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14BA" w:rsidRPr="004D14BA" w:rsidRDefault="002908BB" w:rsidP="002908BB">
      <w:pPr>
        <w:tabs>
          <w:tab w:val="left" w:pos="5954"/>
        </w:tabs>
        <w:jc w:val="center"/>
        <w:rPr>
          <w:rFonts w:ascii="Arial" w:hAnsi="Arial" w:cs="Arial"/>
          <w:b/>
          <w:sz w:val="16"/>
          <w:szCs w:val="16"/>
        </w:rPr>
      </w:pPr>
      <w:r>
        <w:rPr>
          <w:rFonts w:ascii="Arial" w:hAnsi="Arial" w:cs="Arial"/>
          <w:b/>
          <w:noProof/>
          <w:sz w:val="16"/>
          <w:szCs w:val="16"/>
        </w:rPr>
        <w:drawing>
          <wp:anchor distT="36576" distB="36576" distL="36576" distR="36576" simplePos="0" relativeHeight="251656704" behindDoc="0" locked="0" layoutInCell="1" allowOverlap="0">
            <wp:simplePos x="0" y="0"/>
            <wp:positionH relativeFrom="column">
              <wp:posOffset>6350</wp:posOffset>
            </wp:positionH>
            <wp:positionV relativeFrom="paragraph">
              <wp:posOffset>25400</wp:posOffset>
            </wp:positionV>
            <wp:extent cx="7113270" cy="2194560"/>
            <wp:effectExtent l="19050" t="0" r="0" b="0"/>
            <wp:wrapSquare wrapText="bothSides"/>
            <wp:docPr id="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7113270" cy="2194560"/>
                    </a:xfrm>
                    <a:prstGeom prst="rect">
                      <a:avLst/>
                    </a:prstGeom>
                    <a:noFill/>
                    <a:ln>
                      <a:noFill/>
                    </a:ln>
                  </pic:spPr>
                </pic:pic>
              </a:graphicData>
            </a:graphic>
          </wp:anchor>
        </w:drawing>
      </w:r>
      <w:r w:rsidR="00E130CA" w:rsidRPr="00E130CA">
        <w:rPr>
          <w:rFonts w:ascii="Arial" w:hAnsi="Arial" w:cs="Arial"/>
          <w:b/>
          <w:noProof/>
          <w:sz w:val="16"/>
          <w:szCs w:val="16"/>
        </w:rPr>
        <w:pict>
          <v:shapetype id="_x0000_t202" coordsize="21600,21600" o:spt="202" path="m,l,21600r21600,l21600,xe">
            <v:stroke joinstyle="miter"/>
            <v:path gradientshapeok="t" o:connecttype="rect"/>
          </v:shapetype>
          <v:shape id="Text Box 5" o:spid="_x0000_s1026" type="#_x0000_t202" style="position:absolute;left:0;text-align:left;margin-left:34.8pt;margin-top:149.05pt;width:191.75pt;height:26.95pt;z-index:251657728;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" filled="f" stroked="f">
            <v:textbox style="mso-next-textbox:#Text Box 5">
              <w:txbxContent>
                <w:p w:rsidR="002908BB" w:rsidRPr="00457FCB" w:rsidRDefault="002908BB" w:rsidP="003962F5">
                  <w:pPr>
                    <w:rPr>
                      <w:rFonts w:ascii="Arial" w:hAnsi="Arial" w:cs="Arial"/>
                      <w:b/>
                      <w:sz w:val="4"/>
                      <w:szCs w:val="4"/>
                    </w:rPr>
                  </w:pPr>
                </w:p>
                <w:p w:rsidR="002908BB" w:rsidRPr="007E55DE" w:rsidRDefault="002908BB" w:rsidP="003962F5">
                  <w:pPr>
                    <w:rPr>
                      <w:b/>
                    </w:rPr>
                  </w:pPr>
                  <w:r>
                    <w:rPr>
                      <w:b/>
                    </w:rPr>
                    <w:t xml:space="preserve">68 </w:t>
                  </w:r>
                  <w:r w:rsidRPr="007E55DE">
                    <w:rPr>
                      <w:b/>
                    </w:rPr>
                    <w:t>(</w:t>
                  </w:r>
                  <w:r>
                    <w:rPr>
                      <w:b/>
                    </w:rPr>
                    <w:t xml:space="preserve">676) от 1 ноября </w:t>
                  </w:r>
                  <w:r w:rsidRPr="007E55DE">
                    <w:rPr>
                      <w:b/>
                    </w:rPr>
                    <w:t>20</w:t>
                  </w:r>
                  <w:r>
                    <w:rPr>
                      <w:b/>
                    </w:rPr>
                    <w:t>24</w:t>
                  </w:r>
                  <w:r w:rsidRPr="007E55DE">
                    <w:rPr>
                      <w:b/>
                    </w:rPr>
                    <w:t xml:space="preserve"> года</w:t>
                  </w:r>
                </w:p>
              </w:txbxContent>
            </v:textbox>
          </v:shape>
        </w:pict>
      </w:r>
      <w:r w:rsidR="004D14BA" w:rsidRPr="004D14BA">
        <w:rPr>
          <w:rFonts w:ascii="Arial" w:hAnsi="Arial" w:cs="Arial"/>
          <w:b/>
          <w:sz w:val="16"/>
          <w:szCs w:val="16"/>
        </w:rPr>
        <w:t>ДУМА ВАЛДАЙСКОГО МУНИЦИПАЛЬНОГО РАЙОНА</w:t>
      </w:r>
    </w:p>
    <w:p w:rsidR="004D14BA" w:rsidRPr="002908BB" w:rsidRDefault="004D14BA" w:rsidP="0077647D">
      <w:pPr>
        <w:pStyle w:val="20"/>
        <w:rPr>
          <w:rFonts w:ascii="Arial" w:hAnsi="Arial" w:cs="Arial"/>
          <w:b/>
          <w:color w:val="000000"/>
          <w:sz w:val="14"/>
          <w:szCs w:val="16"/>
        </w:rPr>
      </w:pPr>
      <w:r w:rsidRPr="002908BB">
        <w:rPr>
          <w:rFonts w:ascii="Arial" w:hAnsi="Arial" w:cs="Arial"/>
          <w:b/>
          <w:color w:val="000000"/>
          <w:sz w:val="14"/>
          <w:szCs w:val="16"/>
        </w:rPr>
        <w:t>Р Е Ш Е Н И Е</w:t>
      </w:r>
    </w:p>
    <w:p w:rsidR="004D14BA" w:rsidRPr="004D14BA" w:rsidRDefault="004D14BA" w:rsidP="0077647D">
      <w:pPr>
        <w:jc w:val="center"/>
        <w:rPr>
          <w:rFonts w:ascii="Arial" w:hAnsi="Arial" w:cs="Arial"/>
          <w:sz w:val="16"/>
          <w:szCs w:val="16"/>
        </w:rPr>
      </w:pPr>
      <w:r w:rsidRPr="004D14BA">
        <w:rPr>
          <w:rFonts w:ascii="Arial" w:hAnsi="Arial" w:cs="Arial"/>
          <w:b/>
          <w:sz w:val="16"/>
          <w:szCs w:val="16"/>
        </w:rPr>
        <w:t>О внесении изменения в Устав</w:t>
      </w:r>
      <w:r w:rsidR="0077647D">
        <w:rPr>
          <w:rFonts w:ascii="Arial" w:hAnsi="Arial" w:cs="Arial"/>
          <w:b/>
          <w:sz w:val="16"/>
          <w:szCs w:val="16"/>
        </w:rPr>
        <w:t xml:space="preserve"> </w:t>
      </w:r>
      <w:r w:rsidRPr="004D14BA">
        <w:rPr>
          <w:rFonts w:ascii="Arial" w:hAnsi="Arial" w:cs="Arial"/>
          <w:b/>
          <w:sz w:val="16"/>
          <w:szCs w:val="16"/>
        </w:rPr>
        <w:t>Валдайского муниципального района</w:t>
      </w:r>
    </w:p>
    <w:p w:rsidR="004D14BA" w:rsidRPr="004D14BA" w:rsidRDefault="004D14BA" w:rsidP="0077647D">
      <w:pPr>
        <w:ind w:firstLine="284"/>
        <w:jc w:val="both"/>
        <w:rPr>
          <w:rFonts w:ascii="Arial" w:hAnsi="Arial" w:cs="Arial"/>
          <w:b/>
          <w:sz w:val="16"/>
          <w:szCs w:val="16"/>
        </w:rPr>
      </w:pPr>
      <w:r w:rsidRPr="004D14BA">
        <w:rPr>
          <w:rFonts w:ascii="Arial" w:hAnsi="Arial" w:cs="Arial"/>
          <w:b/>
          <w:sz w:val="16"/>
          <w:szCs w:val="16"/>
        </w:rPr>
        <w:t>Принято Думой Валдайского муниципального района 31 октября 2024</w:t>
      </w:r>
      <w:r w:rsidRPr="004D14BA">
        <w:rPr>
          <w:rFonts w:ascii="Arial" w:hAnsi="Arial" w:cs="Arial"/>
          <w:sz w:val="16"/>
          <w:szCs w:val="16"/>
        </w:rPr>
        <w:t> </w:t>
      </w:r>
      <w:r w:rsidRPr="004D14BA">
        <w:rPr>
          <w:rFonts w:ascii="Arial" w:hAnsi="Arial" w:cs="Arial"/>
          <w:b/>
          <w:sz w:val="16"/>
          <w:szCs w:val="16"/>
        </w:rPr>
        <w:t>года</w:t>
      </w:r>
    </w:p>
    <w:p w:rsidR="004D14BA" w:rsidRPr="004D14BA" w:rsidRDefault="004D14BA" w:rsidP="002908BB">
      <w:pPr>
        <w:pStyle w:val="ConsPlusNormal"/>
        <w:ind w:firstLine="284"/>
        <w:jc w:val="both"/>
        <w:rPr>
          <w:sz w:val="16"/>
          <w:szCs w:val="16"/>
        </w:rPr>
      </w:pPr>
      <w:r w:rsidRPr="004D14BA">
        <w:rPr>
          <w:sz w:val="16"/>
          <w:szCs w:val="16"/>
        </w:rPr>
        <w:t xml:space="preserve">В целях приведения Устава Валдайского муниципального района в соответствие с действующим законодательством, руководствуясь Федеральным законом от 06 октября 2003 года № 131-ФЗ «Об общих принципах организации местного самоуправления в Российской Федерации», статьей 63 Устава Валдайского муниципального района, Дума Валдайского муниципального района </w:t>
      </w:r>
      <w:r w:rsidRPr="004D14BA">
        <w:rPr>
          <w:b/>
          <w:sz w:val="16"/>
          <w:szCs w:val="16"/>
        </w:rPr>
        <w:t>РЕШИЛА:</w:t>
      </w:r>
    </w:p>
    <w:p w:rsidR="004D14BA" w:rsidRPr="008C3944" w:rsidRDefault="008C3944" w:rsidP="002908BB">
      <w:pPr>
        <w:ind w:firstLine="284"/>
        <w:jc w:val="both"/>
        <w:rPr>
          <w:rFonts w:ascii="Arial" w:hAnsi="Arial" w:cs="Arial"/>
          <w:sz w:val="16"/>
          <w:szCs w:val="16"/>
        </w:rPr>
      </w:pPr>
      <w:r w:rsidRPr="008C3944">
        <w:rPr>
          <w:rFonts w:ascii="Arial" w:hAnsi="Arial" w:cs="Arial"/>
          <w:sz w:val="16"/>
          <w:szCs w:val="16"/>
        </w:rPr>
        <w:t>1.</w:t>
      </w:r>
      <w:r>
        <w:rPr>
          <w:rFonts w:ascii="Arial" w:hAnsi="Arial" w:cs="Arial"/>
          <w:sz w:val="16"/>
          <w:szCs w:val="16"/>
        </w:rPr>
        <w:t xml:space="preserve"> </w:t>
      </w:r>
      <w:r w:rsidR="004D14BA" w:rsidRPr="008C3944">
        <w:rPr>
          <w:rFonts w:ascii="Arial" w:hAnsi="Arial" w:cs="Arial"/>
          <w:sz w:val="16"/>
          <w:szCs w:val="16"/>
        </w:rPr>
        <w:t>Внести следующее изменение в Устав Валдайского муниципального района (далее - Устав), утвержденный решением Думы Валдайского муниципального района от 14.12.2005 № 18 «Об утверждении Устава Валдайского муниципального района», изложив абзац 2 части 3 статьи 36 Устава в редакции:</w:t>
      </w:r>
    </w:p>
    <w:p w:rsidR="008C3944" w:rsidRPr="008C3944" w:rsidRDefault="008C3944" w:rsidP="002908BB">
      <w:pPr>
        <w:pStyle w:val="ConsPlusNormal"/>
        <w:ind w:firstLine="284"/>
        <w:jc w:val="both"/>
        <w:rPr>
          <w:sz w:val="16"/>
          <w:szCs w:val="16"/>
        </w:rPr>
      </w:pPr>
      <w:r w:rsidRPr="008C3944">
        <w:rPr>
          <w:sz w:val="16"/>
          <w:szCs w:val="16"/>
        </w:rPr>
        <w:t>«Нормативные правовые акты органов местного самоуправления Валдайского муниципального района,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rsidR="008C3944" w:rsidRPr="008C3944" w:rsidRDefault="008C3944" w:rsidP="002908BB">
      <w:pPr>
        <w:ind w:firstLine="284"/>
        <w:jc w:val="both"/>
        <w:rPr>
          <w:rFonts w:ascii="Arial" w:hAnsi="Arial" w:cs="Arial"/>
          <w:sz w:val="16"/>
          <w:szCs w:val="16"/>
        </w:rPr>
      </w:pPr>
      <w:r w:rsidRPr="008C3944">
        <w:rPr>
          <w:rFonts w:ascii="Arial" w:hAnsi="Arial" w:cs="Arial"/>
          <w:sz w:val="16"/>
          <w:szCs w:val="16"/>
        </w:rPr>
        <w:t>Под</w:t>
      </w:r>
      <w:r w:rsidRPr="002908BB">
        <w:rPr>
          <w:rFonts w:ascii="Arial" w:hAnsi="Arial" w:cs="Arial"/>
          <w:sz w:val="10"/>
          <w:szCs w:val="16"/>
        </w:rPr>
        <w:t xml:space="preserve"> </w:t>
      </w:r>
      <w:r w:rsidRPr="008C3944">
        <w:rPr>
          <w:rFonts w:ascii="Arial" w:hAnsi="Arial" w:cs="Arial"/>
          <w:sz w:val="16"/>
          <w:szCs w:val="16"/>
        </w:rPr>
        <w:t>обнародованием</w:t>
      </w:r>
      <w:r w:rsidRPr="002908BB">
        <w:rPr>
          <w:rFonts w:ascii="Arial" w:hAnsi="Arial" w:cs="Arial"/>
          <w:sz w:val="10"/>
          <w:szCs w:val="16"/>
        </w:rPr>
        <w:t xml:space="preserve"> </w:t>
      </w:r>
      <w:r w:rsidRPr="008C3944">
        <w:rPr>
          <w:rFonts w:ascii="Arial" w:hAnsi="Arial" w:cs="Arial"/>
          <w:sz w:val="16"/>
          <w:szCs w:val="16"/>
        </w:rPr>
        <w:t>муниципального</w:t>
      </w:r>
      <w:r w:rsidRPr="002908BB">
        <w:rPr>
          <w:rFonts w:ascii="Arial" w:hAnsi="Arial" w:cs="Arial"/>
          <w:sz w:val="10"/>
          <w:szCs w:val="16"/>
        </w:rPr>
        <w:t xml:space="preserve"> </w:t>
      </w:r>
      <w:r w:rsidRPr="008C3944">
        <w:rPr>
          <w:rFonts w:ascii="Arial" w:hAnsi="Arial" w:cs="Arial"/>
          <w:sz w:val="16"/>
          <w:szCs w:val="16"/>
        </w:rPr>
        <w:t>правового</w:t>
      </w:r>
      <w:r w:rsidRPr="002908BB">
        <w:rPr>
          <w:rFonts w:ascii="Arial" w:hAnsi="Arial" w:cs="Arial"/>
          <w:sz w:val="8"/>
          <w:szCs w:val="16"/>
        </w:rPr>
        <w:t xml:space="preserve"> </w:t>
      </w:r>
      <w:r w:rsidRPr="008C3944">
        <w:rPr>
          <w:rFonts w:ascii="Arial" w:hAnsi="Arial" w:cs="Arial"/>
          <w:sz w:val="16"/>
          <w:szCs w:val="16"/>
        </w:rPr>
        <w:t>акта,</w:t>
      </w:r>
      <w:r w:rsidRPr="002908BB">
        <w:rPr>
          <w:rFonts w:ascii="Arial" w:hAnsi="Arial" w:cs="Arial"/>
          <w:sz w:val="8"/>
          <w:szCs w:val="16"/>
        </w:rPr>
        <w:t xml:space="preserve"> </w:t>
      </w:r>
      <w:r w:rsidRPr="008C3944">
        <w:rPr>
          <w:rFonts w:ascii="Arial" w:hAnsi="Arial" w:cs="Arial"/>
          <w:sz w:val="16"/>
          <w:szCs w:val="16"/>
        </w:rPr>
        <w:t>в</w:t>
      </w:r>
      <w:r w:rsidRPr="002908BB">
        <w:rPr>
          <w:rFonts w:ascii="Arial" w:hAnsi="Arial" w:cs="Arial"/>
          <w:sz w:val="8"/>
          <w:szCs w:val="16"/>
        </w:rPr>
        <w:t xml:space="preserve"> </w:t>
      </w:r>
      <w:r w:rsidRPr="008C3944">
        <w:rPr>
          <w:rFonts w:ascii="Arial" w:hAnsi="Arial" w:cs="Arial"/>
          <w:sz w:val="16"/>
          <w:szCs w:val="16"/>
        </w:rPr>
        <w:t>том</w:t>
      </w:r>
      <w:r w:rsidRPr="002908BB">
        <w:rPr>
          <w:rFonts w:ascii="Arial" w:hAnsi="Arial" w:cs="Arial"/>
          <w:sz w:val="8"/>
          <w:szCs w:val="16"/>
        </w:rPr>
        <w:t xml:space="preserve"> </w:t>
      </w:r>
      <w:r w:rsidRPr="008C3944">
        <w:rPr>
          <w:rFonts w:ascii="Arial" w:hAnsi="Arial" w:cs="Arial"/>
          <w:sz w:val="16"/>
          <w:szCs w:val="16"/>
        </w:rPr>
        <w:t>числе</w:t>
      </w:r>
      <w:r w:rsidRPr="002908BB">
        <w:rPr>
          <w:rFonts w:ascii="Arial" w:hAnsi="Arial" w:cs="Arial"/>
          <w:sz w:val="8"/>
          <w:szCs w:val="16"/>
        </w:rPr>
        <w:t xml:space="preserve"> </w:t>
      </w:r>
      <w:r w:rsidRPr="008C3944">
        <w:rPr>
          <w:rFonts w:ascii="Arial" w:hAnsi="Arial" w:cs="Arial"/>
          <w:sz w:val="16"/>
          <w:szCs w:val="16"/>
        </w:rPr>
        <w:t>соглашения,</w:t>
      </w:r>
      <w:r w:rsidRPr="002908BB">
        <w:rPr>
          <w:rFonts w:ascii="Arial" w:hAnsi="Arial" w:cs="Arial"/>
          <w:sz w:val="8"/>
          <w:szCs w:val="16"/>
        </w:rPr>
        <w:t xml:space="preserve"> </w:t>
      </w:r>
      <w:r w:rsidRPr="008C3944">
        <w:rPr>
          <w:rFonts w:ascii="Arial" w:hAnsi="Arial" w:cs="Arial"/>
          <w:sz w:val="16"/>
          <w:szCs w:val="16"/>
        </w:rPr>
        <w:t>заклю</w:t>
      </w:r>
      <w:r w:rsidR="002908BB">
        <w:rPr>
          <w:rFonts w:ascii="Arial" w:hAnsi="Arial" w:cs="Arial"/>
          <w:sz w:val="16"/>
          <w:szCs w:val="16"/>
        </w:rPr>
        <w:t>ченного</w:t>
      </w:r>
      <w:r w:rsidR="002908BB" w:rsidRPr="002908BB">
        <w:rPr>
          <w:rFonts w:ascii="Arial" w:hAnsi="Arial" w:cs="Arial"/>
          <w:sz w:val="8"/>
          <w:szCs w:val="16"/>
        </w:rPr>
        <w:t xml:space="preserve"> </w:t>
      </w:r>
      <w:r w:rsidR="002908BB">
        <w:rPr>
          <w:rFonts w:ascii="Arial" w:hAnsi="Arial" w:cs="Arial"/>
          <w:sz w:val="16"/>
          <w:szCs w:val="16"/>
        </w:rPr>
        <w:t>между</w:t>
      </w:r>
      <w:r w:rsidR="002908BB" w:rsidRPr="002908BB">
        <w:rPr>
          <w:rFonts w:ascii="Arial" w:hAnsi="Arial" w:cs="Arial"/>
          <w:sz w:val="8"/>
          <w:szCs w:val="16"/>
        </w:rPr>
        <w:t xml:space="preserve"> </w:t>
      </w:r>
      <w:r w:rsidR="002908BB">
        <w:rPr>
          <w:rFonts w:ascii="Arial" w:hAnsi="Arial" w:cs="Arial"/>
          <w:sz w:val="16"/>
          <w:szCs w:val="16"/>
        </w:rPr>
        <w:t>органами</w:t>
      </w:r>
      <w:r w:rsidR="002908BB" w:rsidRPr="002908BB">
        <w:rPr>
          <w:rFonts w:ascii="Arial" w:hAnsi="Arial" w:cs="Arial"/>
          <w:sz w:val="8"/>
          <w:szCs w:val="16"/>
        </w:rPr>
        <w:t xml:space="preserve"> </w:t>
      </w:r>
      <w:r w:rsidR="002908BB">
        <w:rPr>
          <w:rFonts w:ascii="Arial" w:hAnsi="Arial" w:cs="Arial"/>
          <w:sz w:val="16"/>
          <w:szCs w:val="16"/>
        </w:rPr>
        <w:t>местного</w:t>
      </w:r>
      <w:r w:rsidRPr="008C3944">
        <w:rPr>
          <w:rFonts w:ascii="Arial" w:hAnsi="Arial" w:cs="Arial"/>
          <w:sz w:val="16"/>
          <w:szCs w:val="16"/>
        </w:rPr>
        <w:t>самоуправления,</w:t>
      </w:r>
      <w:r w:rsidRPr="002908BB">
        <w:rPr>
          <w:rFonts w:ascii="Arial" w:hAnsi="Arial" w:cs="Arial"/>
          <w:sz w:val="8"/>
          <w:szCs w:val="16"/>
        </w:rPr>
        <w:t xml:space="preserve"> </w:t>
      </w:r>
      <w:r w:rsidRPr="008C3944">
        <w:rPr>
          <w:rFonts w:ascii="Arial" w:hAnsi="Arial" w:cs="Arial"/>
          <w:sz w:val="16"/>
          <w:szCs w:val="16"/>
        </w:rPr>
        <w:t>понимается:</w:t>
      </w:r>
    </w:p>
    <w:p w:rsidR="008C3944" w:rsidRPr="008C3944" w:rsidRDefault="008C3944" w:rsidP="002908BB">
      <w:pPr>
        <w:ind w:firstLine="284"/>
        <w:jc w:val="both"/>
        <w:rPr>
          <w:rFonts w:ascii="Arial" w:hAnsi="Arial" w:cs="Arial"/>
          <w:sz w:val="16"/>
          <w:szCs w:val="16"/>
        </w:rPr>
      </w:pPr>
      <w:r w:rsidRPr="008C3944">
        <w:rPr>
          <w:rFonts w:ascii="Arial" w:hAnsi="Arial" w:cs="Arial"/>
          <w:sz w:val="16"/>
          <w:szCs w:val="16"/>
        </w:rPr>
        <w:t>1) официальное опубликование муниципального правового акта;</w:t>
      </w:r>
    </w:p>
    <w:p w:rsidR="008C3944" w:rsidRPr="008C3944" w:rsidRDefault="008C3944" w:rsidP="002908BB">
      <w:pPr>
        <w:ind w:firstLine="284"/>
        <w:jc w:val="both"/>
        <w:rPr>
          <w:rFonts w:ascii="Arial" w:hAnsi="Arial" w:cs="Arial"/>
          <w:sz w:val="16"/>
          <w:szCs w:val="16"/>
        </w:rPr>
      </w:pPr>
      <w:r w:rsidRPr="008C3944">
        <w:rPr>
          <w:rFonts w:ascii="Arial" w:hAnsi="Arial" w:cs="Arial"/>
          <w:sz w:val="16"/>
          <w:szCs w:val="16"/>
        </w:rPr>
        <w:t>2) размещение на официальном сайте муниципального образования в информационно-телекоммуникационной сети «Интернет».</w:t>
      </w:r>
    </w:p>
    <w:p w:rsidR="008C3944" w:rsidRPr="008C3944" w:rsidRDefault="008C3944" w:rsidP="002908BB">
      <w:pPr>
        <w:ind w:firstLine="284"/>
        <w:jc w:val="both"/>
        <w:rPr>
          <w:rFonts w:ascii="Arial" w:hAnsi="Arial" w:cs="Arial"/>
          <w:bCs/>
          <w:sz w:val="16"/>
          <w:szCs w:val="16"/>
        </w:rPr>
      </w:pPr>
      <w:r w:rsidRPr="008C3944">
        <w:rPr>
          <w:rFonts w:ascii="Arial" w:hAnsi="Arial" w:cs="Arial"/>
          <w:bCs/>
          <w:sz w:val="16"/>
          <w:szCs w:val="16"/>
        </w:rPr>
        <w:t>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Валдайском муниципальном районе, бюллетене «Валдайский Вестник».</w:t>
      </w:r>
    </w:p>
    <w:p w:rsidR="008C3944" w:rsidRPr="008C3944" w:rsidRDefault="008C3944" w:rsidP="002908BB">
      <w:pPr>
        <w:ind w:firstLine="284"/>
        <w:jc w:val="both"/>
        <w:rPr>
          <w:rFonts w:ascii="Arial" w:eastAsia="Calibri" w:hAnsi="Arial" w:cs="Arial"/>
          <w:sz w:val="16"/>
          <w:szCs w:val="16"/>
        </w:rPr>
      </w:pPr>
      <w:r w:rsidRPr="008C3944">
        <w:rPr>
          <w:rFonts w:ascii="Arial" w:eastAsia="Calibri" w:hAnsi="Arial" w:cs="Arial"/>
          <w:sz w:val="16"/>
          <w:szCs w:val="16"/>
        </w:rPr>
        <w:t>Дополнительным источником официального опубликования муниципальных правовых актов и соглашений органов местного самоуправления Валдайского муниципального района является портал Минюста России «Нормативные правовые акты в Российской Федерации» (</w:t>
      </w:r>
      <w:r w:rsidRPr="008C3944">
        <w:rPr>
          <w:rFonts w:ascii="Arial" w:eastAsia="Calibri" w:hAnsi="Arial" w:cs="Arial"/>
          <w:sz w:val="16"/>
          <w:szCs w:val="16"/>
          <w:lang w:val="en-US"/>
        </w:rPr>
        <w:t>http</w:t>
      </w:r>
      <w:r w:rsidRPr="008C3944">
        <w:rPr>
          <w:rFonts w:ascii="Arial" w:eastAsia="Calibri" w:hAnsi="Arial" w:cs="Arial"/>
          <w:sz w:val="16"/>
          <w:szCs w:val="16"/>
        </w:rPr>
        <w:t>://</w:t>
      </w:r>
      <w:r w:rsidRPr="008C3944">
        <w:rPr>
          <w:rFonts w:ascii="Arial" w:eastAsia="Calibri" w:hAnsi="Arial" w:cs="Arial"/>
          <w:sz w:val="16"/>
          <w:szCs w:val="16"/>
          <w:lang w:val="en-US"/>
        </w:rPr>
        <w:t>pravo</w:t>
      </w:r>
      <w:r w:rsidRPr="008C3944">
        <w:rPr>
          <w:rFonts w:ascii="Arial" w:eastAsia="Calibri" w:hAnsi="Arial" w:cs="Arial"/>
          <w:sz w:val="16"/>
          <w:szCs w:val="16"/>
        </w:rPr>
        <w:t>-</w:t>
      </w:r>
      <w:r w:rsidRPr="008C3944">
        <w:rPr>
          <w:rFonts w:ascii="Arial" w:eastAsia="Calibri" w:hAnsi="Arial" w:cs="Arial"/>
          <w:sz w:val="16"/>
          <w:szCs w:val="16"/>
          <w:lang w:val="en-US"/>
        </w:rPr>
        <w:t>minjust</w:t>
      </w:r>
      <w:r w:rsidRPr="008C3944">
        <w:rPr>
          <w:rFonts w:ascii="Arial" w:eastAsia="Calibri" w:hAnsi="Arial" w:cs="Arial"/>
          <w:sz w:val="16"/>
          <w:szCs w:val="16"/>
        </w:rPr>
        <w:t>.</w:t>
      </w:r>
      <w:r w:rsidRPr="008C3944">
        <w:rPr>
          <w:rFonts w:ascii="Arial" w:eastAsia="Calibri" w:hAnsi="Arial" w:cs="Arial"/>
          <w:sz w:val="16"/>
          <w:szCs w:val="16"/>
          <w:lang w:val="en-US"/>
        </w:rPr>
        <w:t>ru</w:t>
      </w:r>
      <w:r w:rsidRPr="008C3944">
        <w:rPr>
          <w:rFonts w:ascii="Arial" w:eastAsia="Calibri" w:hAnsi="Arial" w:cs="Arial"/>
          <w:sz w:val="16"/>
          <w:szCs w:val="16"/>
        </w:rPr>
        <w:t xml:space="preserve">, </w:t>
      </w:r>
      <w:r w:rsidRPr="008C3944">
        <w:rPr>
          <w:rFonts w:ascii="Arial" w:eastAsia="Calibri" w:hAnsi="Arial" w:cs="Arial"/>
          <w:sz w:val="16"/>
          <w:szCs w:val="16"/>
          <w:lang w:val="en-US"/>
        </w:rPr>
        <w:t>http</w:t>
      </w:r>
      <w:r w:rsidRPr="008C3944">
        <w:rPr>
          <w:rFonts w:ascii="Arial" w:eastAsia="Calibri" w:hAnsi="Arial" w:cs="Arial"/>
          <w:sz w:val="16"/>
          <w:szCs w:val="16"/>
        </w:rPr>
        <w:t>://право-минюст.рф, регистрация в качестве сетевого издания Эл № ФС77-72471 от 05.03.2018).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8C3944" w:rsidRPr="008C3944" w:rsidRDefault="008C3944" w:rsidP="002908BB">
      <w:pPr>
        <w:adjustRightInd w:val="0"/>
        <w:ind w:firstLine="284"/>
        <w:jc w:val="both"/>
        <w:rPr>
          <w:rFonts w:ascii="Arial" w:eastAsia="Calibri" w:hAnsi="Arial" w:cs="Arial"/>
          <w:sz w:val="16"/>
          <w:szCs w:val="16"/>
        </w:rPr>
      </w:pPr>
      <w:r w:rsidRPr="008C3944">
        <w:rPr>
          <w:rFonts w:ascii="Arial" w:hAnsi="Arial" w:cs="Arial"/>
          <w:sz w:val="16"/>
          <w:szCs w:val="16"/>
        </w:rPr>
        <w:t>Иные муниципальные правовые акты вступают в силу в день их подписания уполномоченными должностными лицами местного самоуправления Валдайского муниципального района, за исключением случаев, если в самом правовом акте не указан иной срок вступления в силу муниципального правового акта.».</w:t>
      </w:r>
    </w:p>
    <w:p w:rsidR="008C3944" w:rsidRPr="008C3944" w:rsidRDefault="008C3944" w:rsidP="002908BB">
      <w:pPr>
        <w:ind w:firstLine="284"/>
        <w:jc w:val="both"/>
        <w:rPr>
          <w:rFonts w:ascii="Arial" w:hAnsi="Arial" w:cs="Arial"/>
          <w:sz w:val="16"/>
          <w:szCs w:val="16"/>
        </w:rPr>
      </w:pPr>
      <w:r w:rsidRPr="008C3944">
        <w:rPr>
          <w:rFonts w:ascii="Arial" w:hAnsi="Arial" w:cs="Arial"/>
          <w:sz w:val="16"/>
          <w:szCs w:val="16"/>
        </w:rPr>
        <w:t>2. Направить изменение в Устав Валдайского муниципального района на государственную регистрацию в Управление Министерства юстиции Российской Федерации по Новгородской области.</w:t>
      </w:r>
    </w:p>
    <w:p w:rsidR="008C3944" w:rsidRPr="008C3944" w:rsidRDefault="008C3944" w:rsidP="002908BB">
      <w:pPr>
        <w:ind w:firstLine="284"/>
        <w:jc w:val="both"/>
        <w:rPr>
          <w:rFonts w:ascii="Arial" w:hAnsi="Arial" w:cs="Arial"/>
          <w:sz w:val="16"/>
          <w:szCs w:val="16"/>
        </w:rPr>
      </w:pPr>
      <w:r w:rsidRPr="008C3944">
        <w:rPr>
          <w:rFonts w:ascii="Arial" w:hAnsi="Arial" w:cs="Arial"/>
          <w:color w:val="000000"/>
          <w:sz w:val="16"/>
          <w:szCs w:val="16"/>
        </w:rPr>
        <w:t>3. </w:t>
      </w:r>
      <w:r w:rsidRPr="008C3944">
        <w:rPr>
          <w:rFonts w:ascii="Arial" w:hAnsi="Arial" w:cs="Arial"/>
          <w:sz w:val="16"/>
          <w:szCs w:val="16"/>
        </w:rPr>
        <w:t>Решение «О внесении изменения в Устав Валдайского муниципального района» вступает в силу после его государственной регистрации в Управлении Министерства юстиции Российской Федерации по Новгородской области и официального опубликования в бюллетене «Валдайский Вестник».</w:t>
      </w:r>
    </w:p>
    <w:p w:rsidR="008C3944" w:rsidRPr="008C3944" w:rsidRDefault="008C3944" w:rsidP="002908BB">
      <w:pPr>
        <w:ind w:firstLine="284"/>
        <w:jc w:val="both"/>
        <w:rPr>
          <w:rFonts w:ascii="Arial" w:hAnsi="Arial" w:cs="Arial"/>
          <w:sz w:val="16"/>
          <w:szCs w:val="16"/>
        </w:rPr>
      </w:pPr>
      <w:r w:rsidRPr="008C3944">
        <w:rPr>
          <w:rFonts w:ascii="Arial" w:hAnsi="Arial" w:cs="Arial"/>
          <w:sz w:val="16"/>
          <w:szCs w:val="16"/>
        </w:rPr>
        <w:t>4. После государственной регистрации в Управлении Министерства юстиции Российской Федерации по Новгородской области опубликовать решение в бюллетене «Валдайский Вестник» и разместить на официальном сайте Администрации Валдайского муниципального района в информационно - телекоммуникационной сети «Интернет».</w:t>
      </w:r>
    </w:p>
    <w:tbl>
      <w:tblPr>
        <w:tblW w:w="5000" w:type="pct"/>
        <w:tblCellMar>
          <w:left w:w="0" w:type="dxa"/>
          <w:right w:w="0" w:type="dxa"/>
        </w:tblCellMar>
        <w:tblLook w:val="01E0"/>
      </w:tblPr>
      <w:tblGrid>
        <w:gridCol w:w="5670"/>
        <w:gridCol w:w="5670"/>
      </w:tblGrid>
      <w:tr w:rsidR="004D14BA" w:rsidRPr="004D14BA" w:rsidTr="0077647D">
        <w:trPr>
          <w:trHeight w:val="113"/>
        </w:trPr>
        <w:tc>
          <w:tcPr>
            <w:tcW w:w="2500" w:type="pct"/>
          </w:tcPr>
          <w:p w:rsidR="0077647D" w:rsidRDefault="004D14BA" w:rsidP="0077647D">
            <w:pPr>
              <w:rPr>
                <w:rFonts w:ascii="Arial" w:hAnsi="Arial" w:cs="Arial"/>
                <w:b/>
                <w:color w:val="000000"/>
                <w:sz w:val="16"/>
                <w:szCs w:val="16"/>
              </w:rPr>
            </w:pPr>
            <w:r w:rsidRPr="004D14BA">
              <w:rPr>
                <w:rFonts w:ascii="Arial" w:hAnsi="Arial" w:cs="Arial"/>
                <w:b/>
                <w:color w:val="000000"/>
                <w:sz w:val="16"/>
                <w:szCs w:val="16"/>
              </w:rPr>
              <w:t xml:space="preserve">Глава Валдайского </w:t>
            </w:r>
          </w:p>
          <w:p w:rsidR="004D14BA" w:rsidRPr="004D14BA" w:rsidRDefault="004D14BA" w:rsidP="0077647D">
            <w:pPr>
              <w:rPr>
                <w:rFonts w:ascii="Arial" w:hAnsi="Arial" w:cs="Arial"/>
                <w:b/>
                <w:color w:val="000000"/>
                <w:sz w:val="16"/>
                <w:szCs w:val="16"/>
              </w:rPr>
            </w:pPr>
            <w:r w:rsidRPr="004D14BA">
              <w:rPr>
                <w:rFonts w:ascii="Arial" w:hAnsi="Arial" w:cs="Arial"/>
                <w:b/>
                <w:color w:val="000000"/>
                <w:sz w:val="16"/>
                <w:szCs w:val="16"/>
              </w:rPr>
              <w:t>муниципального района                                        Ю.В.Стадэ</w:t>
            </w:r>
          </w:p>
          <w:p w:rsidR="004D14BA" w:rsidRPr="004D14BA" w:rsidRDefault="004D14BA" w:rsidP="0077647D">
            <w:pPr>
              <w:jc w:val="both"/>
              <w:rPr>
                <w:rFonts w:ascii="Arial" w:hAnsi="Arial" w:cs="Arial"/>
                <w:color w:val="000000"/>
                <w:sz w:val="16"/>
                <w:szCs w:val="16"/>
              </w:rPr>
            </w:pPr>
            <w:r w:rsidRPr="004D14BA">
              <w:rPr>
                <w:rFonts w:ascii="Arial" w:hAnsi="Arial" w:cs="Arial"/>
                <w:color w:val="000000"/>
                <w:sz w:val="16"/>
                <w:szCs w:val="16"/>
              </w:rPr>
              <w:t>«31» октября 2024 года №</w:t>
            </w:r>
            <w:r w:rsidRPr="0077647D">
              <w:rPr>
                <w:rFonts w:ascii="Arial" w:hAnsi="Arial" w:cs="Arial"/>
                <w:color w:val="000000"/>
                <w:sz w:val="16"/>
                <w:szCs w:val="16"/>
              </w:rPr>
              <w:t xml:space="preserve"> 348</w:t>
            </w:r>
            <w:r w:rsidRPr="004D14BA">
              <w:rPr>
                <w:rFonts w:ascii="Arial" w:hAnsi="Arial" w:cs="Arial"/>
                <w:color w:val="000000"/>
                <w:sz w:val="16"/>
                <w:szCs w:val="16"/>
              </w:rPr>
              <w:t xml:space="preserve"> </w:t>
            </w:r>
          </w:p>
        </w:tc>
        <w:tc>
          <w:tcPr>
            <w:tcW w:w="2500" w:type="pct"/>
          </w:tcPr>
          <w:p w:rsidR="004D14BA" w:rsidRPr="004D14BA" w:rsidRDefault="004D14BA" w:rsidP="0077647D">
            <w:pPr>
              <w:jc w:val="both"/>
              <w:rPr>
                <w:rFonts w:ascii="Arial" w:hAnsi="Arial" w:cs="Arial"/>
                <w:b/>
                <w:color w:val="000000"/>
                <w:sz w:val="16"/>
                <w:szCs w:val="16"/>
              </w:rPr>
            </w:pPr>
            <w:r w:rsidRPr="004D14BA">
              <w:rPr>
                <w:rFonts w:ascii="Arial" w:hAnsi="Arial" w:cs="Arial"/>
                <w:b/>
                <w:color w:val="000000"/>
                <w:sz w:val="16"/>
                <w:szCs w:val="16"/>
              </w:rPr>
              <w:t>Председатель Думы Валдайского</w:t>
            </w:r>
          </w:p>
          <w:p w:rsidR="004D14BA" w:rsidRPr="004D14BA" w:rsidRDefault="004D14BA" w:rsidP="0077647D">
            <w:pPr>
              <w:jc w:val="both"/>
              <w:rPr>
                <w:rFonts w:ascii="Arial" w:hAnsi="Arial" w:cs="Arial"/>
                <w:b/>
                <w:color w:val="000000"/>
                <w:sz w:val="16"/>
                <w:szCs w:val="16"/>
              </w:rPr>
            </w:pPr>
            <w:r w:rsidRPr="004D14BA">
              <w:rPr>
                <w:rFonts w:ascii="Arial" w:hAnsi="Arial" w:cs="Arial"/>
                <w:b/>
                <w:color w:val="000000"/>
                <w:sz w:val="16"/>
                <w:szCs w:val="16"/>
              </w:rPr>
              <w:t>муниципального района</w:t>
            </w:r>
            <w:r w:rsidR="0077647D">
              <w:rPr>
                <w:rFonts w:ascii="Arial" w:hAnsi="Arial" w:cs="Arial"/>
                <w:b/>
                <w:color w:val="000000"/>
                <w:sz w:val="16"/>
                <w:szCs w:val="16"/>
              </w:rPr>
              <w:t xml:space="preserve"> </w:t>
            </w:r>
            <w:r w:rsidRPr="004D14BA">
              <w:rPr>
                <w:rFonts w:ascii="Arial" w:hAnsi="Arial" w:cs="Arial"/>
                <w:b/>
                <w:color w:val="000000"/>
                <w:sz w:val="16"/>
                <w:szCs w:val="16"/>
              </w:rPr>
              <w:t xml:space="preserve">                                   В.П.Литвиненко</w:t>
            </w:r>
          </w:p>
          <w:p w:rsidR="004D14BA" w:rsidRPr="004D14BA" w:rsidRDefault="004D14BA" w:rsidP="0077647D">
            <w:pPr>
              <w:jc w:val="both"/>
              <w:rPr>
                <w:rFonts w:ascii="Arial" w:hAnsi="Arial" w:cs="Arial"/>
                <w:color w:val="000000"/>
                <w:sz w:val="16"/>
                <w:szCs w:val="16"/>
              </w:rPr>
            </w:pPr>
          </w:p>
        </w:tc>
      </w:tr>
    </w:tbl>
    <w:p w:rsidR="004D14BA" w:rsidRPr="002908BB" w:rsidRDefault="004D14BA" w:rsidP="0077647D">
      <w:pPr>
        <w:rPr>
          <w:rFonts w:ascii="Arial" w:hAnsi="Arial" w:cs="Arial"/>
          <w:sz w:val="10"/>
          <w:szCs w:val="16"/>
        </w:rPr>
      </w:pPr>
    </w:p>
    <w:p w:rsidR="0077647D" w:rsidRPr="0077647D" w:rsidRDefault="0077647D" w:rsidP="0077647D">
      <w:pPr>
        <w:jc w:val="center"/>
        <w:rPr>
          <w:rFonts w:ascii="Arial" w:hAnsi="Arial" w:cs="Arial"/>
          <w:b/>
          <w:sz w:val="16"/>
          <w:szCs w:val="16"/>
        </w:rPr>
      </w:pPr>
      <w:r w:rsidRPr="0077647D">
        <w:rPr>
          <w:rFonts w:ascii="Arial" w:hAnsi="Arial" w:cs="Arial"/>
          <w:b/>
          <w:sz w:val="16"/>
          <w:szCs w:val="16"/>
        </w:rPr>
        <w:t>ДУМА ВАЛДАЙСКОГО МУНИЦИПАЛЬНОГО РАЙОНА</w:t>
      </w:r>
    </w:p>
    <w:p w:rsidR="0077647D" w:rsidRPr="002908BB" w:rsidRDefault="0077647D" w:rsidP="0077647D">
      <w:pPr>
        <w:pStyle w:val="20"/>
        <w:rPr>
          <w:rFonts w:ascii="Arial" w:hAnsi="Arial" w:cs="Arial"/>
          <w:b/>
          <w:color w:val="000000"/>
          <w:sz w:val="14"/>
          <w:szCs w:val="16"/>
        </w:rPr>
      </w:pPr>
      <w:r w:rsidRPr="002908BB">
        <w:rPr>
          <w:rFonts w:ascii="Arial" w:hAnsi="Arial" w:cs="Arial"/>
          <w:b/>
          <w:color w:val="000000"/>
          <w:sz w:val="14"/>
          <w:szCs w:val="16"/>
        </w:rPr>
        <w:t>Р Е Ш Е Н И Е</w:t>
      </w:r>
    </w:p>
    <w:p w:rsidR="0077647D" w:rsidRPr="0077647D" w:rsidRDefault="0077647D" w:rsidP="0077647D">
      <w:pPr>
        <w:jc w:val="center"/>
        <w:rPr>
          <w:rFonts w:ascii="Arial" w:hAnsi="Arial" w:cs="Arial"/>
          <w:b/>
          <w:sz w:val="16"/>
          <w:szCs w:val="16"/>
        </w:rPr>
      </w:pPr>
      <w:r w:rsidRPr="0077647D">
        <w:rPr>
          <w:rFonts w:ascii="Arial" w:hAnsi="Arial" w:cs="Arial"/>
          <w:b/>
          <w:sz w:val="16"/>
          <w:szCs w:val="16"/>
        </w:rPr>
        <w:t>О внесении изменений в решение Думы Валдайского</w:t>
      </w:r>
      <w:r>
        <w:rPr>
          <w:rFonts w:ascii="Arial" w:hAnsi="Arial" w:cs="Arial"/>
          <w:b/>
          <w:sz w:val="16"/>
          <w:szCs w:val="16"/>
        </w:rPr>
        <w:t xml:space="preserve"> </w:t>
      </w:r>
      <w:r w:rsidRPr="0077647D">
        <w:rPr>
          <w:rFonts w:ascii="Arial" w:hAnsi="Arial" w:cs="Arial"/>
          <w:b/>
          <w:sz w:val="16"/>
          <w:szCs w:val="16"/>
        </w:rPr>
        <w:t>муниципального района от 27.12.2023 № 271</w:t>
      </w:r>
    </w:p>
    <w:p w:rsidR="0077647D" w:rsidRPr="0077647D" w:rsidRDefault="0077647D" w:rsidP="0077647D">
      <w:pPr>
        <w:ind w:firstLine="284"/>
        <w:jc w:val="both"/>
        <w:rPr>
          <w:rFonts w:ascii="Arial" w:hAnsi="Arial" w:cs="Arial"/>
          <w:b/>
          <w:sz w:val="16"/>
          <w:szCs w:val="16"/>
        </w:rPr>
      </w:pPr>
      <w:r w:rsidRPr="0077647D">
        <w:rPr>
          <w:rFonts w:ascii="Arial" w:hAnsi="Arial" w:cs="Arial"/>
          <w:b/>
          <w:sz w:val="16"/>
          <w:szCs w:val="16"/>
        </w:rPr>
        <w:t>Принято Думой Валдайского муниципального района 31 октября 2024</w:t>
      </w:r>
      <w:r w:rsidRPr="0077647D">
        <w:rPr>
          <w:rFonts w:ascii="Arial" w:hAnsi="Arial" w:cs="Arial"/>
          <w:sz w:val="16"/>
          <w:szCs w:val="16"/>
        </w:rPr>
        <w:t> </w:t>
      </w:r>
      <w:r w:rsidRPr="0077647D">
        <w:rPr>
          <w:rFonts w:ascii="Arial" w:hAnsi="Arial" w:cs="Arial"/>
          <w:b/>
          <w:sz w:val="16"/>
          <w:szCs w:val="16"/>
        </w:rPr>
        <w:t>года</w:t>
      </w:r>
    </w:p>
    <w:p w:rsidR="0077647D" w:rsidRPr="0077647D" w:rsidRDefault="0077647D" w:rsidP="0077647D">
      <w:pPr>
        <w:ind w:firstLine="284"/>
        <w:jc w:val="both"/>
        <w:rPr>
          <w:rFonts w:ascii="Arial" w:hAnsi="Arial" w:cs="Arial"/>
          <w:sz w:val="16"/>
          <w:szCs w:val="16"/>
        </w:rPr>
      </w:pPr>
      <w:r w:rsidRPr="0077647D">
        <w:rPr>
          <w:rFonts w:ascii="Arial" w:hAnsi="Arial" w:cs="Arial"/>
          <w:sz w:val="16"/>
          <w:szCs w:val="16"/>
        </w:rPr>
        <w:t xml:space="preserve">Дума Валдайского муниципального района </w:t>
      </w:r>
      <w:r w:rsidRPr="0077647D">
        <w:rPr>
          <w:rFonts w:ascii="Arial" w:hAnsi="Arial" w:cs="Arial"/>
          <w:b/>
          <w:sz w:val="16"/>
          <w:szCs w:val="16"/>
        </w:rPr>
        <w:t>РЕШИЛА:</w:t>
      </w:r>
    </w:p>
    <w:p w:rsidR="0077647D" w:rsidRPr="0077647D" w:rsidRDefault="0077647D" w:rsidP="0077647D">
      <w:pPr>
        <w:ind w:firstLine="284"/>
        <w:jc w:val="both"/>
        <w:rPr>
          <w:rFonts w:ascii="Arial" w:hAnsi="Arial" w:cs="Arial"/>
          <w:sz w:val="16"/>
          <w:szCs w:val="16"/>
        </w:rPr>
      </w:pPr>
      <w:r w:rsidRPr="0077647D">
        <w:rPr>
          <w:rFonts w:ascii="Arial" w:hAnsi="Arial" w:cs="Arial"/>
          <w:sz w:val="16"/>
          <w:szCs w:val="16"/>
        </w:rPr>
        <w:t xml:space="preserve">1. Внести в решение Думы Валдайского муниципального района от 27.12.2023 № 271 «О бюджете Валдайского муниципального района на </w:t>
      </w:r>
      <w:r>
        <w:rPr>
          <w:rFonts w:ascii="Arial" w:hAnsi="Arial" w:cs="Arial"/>
          <w:sz w:val="16"/>
          <w:szCs w:val="16"/>
        </w:rPr>
        <w:br/>
      </w:r>
      <w:r w:rsidRPr="0077647D">
        <w:rPr>
          <w:rFonts w:ascii="Arial" w:hAnsi="Arial" w:cs="Arial"/>
          <w:sz w:val="16"/>
          <w:szCs w:val="16"/>
        </w:rPr>
        <w:t>2024 год и на плановый период 2025 и 2026 годов» следующие изменения:</w:t>
      </w:r>
    </w:p>
    <w:p w:rsidR="0077647D" w:rsidRPr="0077647D" w:rsidRDefault="0077647D" w:rsidP="0077647D">
      <w:pPr>
        <w:ind w:firstLine="284"/>
        <w:jc w:val="both"/>
        <w:rPr>
          <w:rFonts w:ascii="Arial" w:hAnsi="Arial" w:cs="Arial"/>
          <w:sz w:val="16"/>
          <w:szCs w:val="16"/>
        </w:rPr>
      </w:pPr>
      <w:r w:rsidRPr="0077647D">
        <w:rPr>
          <w:rFonts w:ascii="Arial" w:hAnsi="Arial" w:cs="Arial"/>
          <w:sz w:val="16"/>
          <w:szCs w:val="16"/>
        </w:rPr>
        <w:t>1.1. Изложить пункт 1 в следующей редакции:</w:t>
      </w:r>
    </w:p>
    <w:p w:rsidR="0077647D" w:rsidRPr="0077647D" w:rsidRDefault="0077647D" w:rsidP="0077647D">
      <w:pPr>
        <w:ind w:firstLine="284"/>
        <w:jc w:val="both"/>
        <w:rPr>
          <w:rFonts w:ascii="Arial" w:hAnsi="Arial" w:cs="Arial"/>
          <w:sz w:val="16"/>
          <w:szCs w:val="16"/>
        </w:rPr>
      </w:pPr>
      <w:r w:rsidRPr="0077647D">
        <w:rPr>
          <w:rFonts w:ascii="Arial" w:hAnsi="Arial" w:cs="Arial"/>
          <w:sz w:val="16"/>
          <w:szCs w:val="16"/>
        </w:rPr>
        <w:t>«Утвердить основные характеристики бюджета Валдайского муниципального района на 2024 год:</w:t>
      </w:r>
    </w:p>
    <w:p w:rsidR="0077647D" w:rsidRPr="0077647D" w:rsidRDefault="0077647D" w:rsidP="0077647D">
      <w:pPr>
        <w:ind w:firstLine="284"/>
        <w:jc w:val="both"/>
        <w:rPr>
          <w:rFonts w:ascii="Arial" w:hAnsi="Arial" w:cs="Arial"/>
          <w:sz w:val="16"/>
          <w:szCs w:val="16"/>
        </w:rPr>
      </w:pPr>
      <w:r w:rsidRPr="0077647D">
        <w:rPr>
          <w:rFonts w:ascii="Arial" w:hAnsi="Arial" w:cs="Arial"/>
          <w:sz w:val="16"/>
          <w:szCs w:val="16"/>
        </w:rPr>
        <w:t xml:space="preserve">прогнозируемый общий объем доходов бюджета Валдайского муниципального района в сумме 1 миллиард 8 миллионов 138 тысяч 748 рублей </w:t>
      </w:r>
      <w:r w:rsidR="002908BB">
        <w:rPr>
          <w:rFonts w:ascii="Arial" w:hAnsi="Arial" w:cs="Arial"/>
          <w:sz w:val="16"/>
          <w:szCs w:val="16"/>
        </w:rPr>
        <w:br/>
      </w:r>
      <w:r w:rsidRPr="0077647D">
        <w:rPr>
          <w:rFonts w:ascii="Arial" w:hAnsi="Arial" w:cs="Arial"/>
          <w:sz w:val="16"/>
          <w:szCs w:val="16"/>
        </w:rPr>
        <w:t>77 копеек;</w:t>
      </w:r>
    </w:p>
    <w:p w:rsidR="0077647D" w:rsidRPr="0077647D" w:rsidRDefault="0077647D" w:rsidP="0077647D">
      <w:pPr>
        <w:ind w:firstLine="284"/>
        <w:jc w:val="both"/>
        <w:rPr>
          <w:rFonts w:ascii="Arial" w:hAnsi="Arial" w:cs="Arial"/>
          <w:sz w:val="16"/>
          <w:szCs w:val="16"/>
        </w:rPr>
      </w:pPr>
      <w:r w:rsidRPr="0077647D">
        <w:rPr>
          <w:rFonts w:ascii="Arial" w:hAnsi="Arial" w:cs="Arial"/>
          <w:sz w:val="16"/>
          <w:szCs w:val="16"/>
        </w:rPr>
        <w:t>общий объем расходов бюджета Валдайского муниципального района в сумме 1 миллиард 94 миллиона 880 тысяч 534 рубля 34 копейки;</w:t>
      </w:r>
    </w:p>
    <w:p w:rsidR="0077647D" w:rsidRPr="0077647D" w:rsidRDefault="0077647D" w:rsidP="0077647D">
      <w:pPr>
        <w:ind w:firstLine="284"/>
        <w:jc w:val="both"/>
        <w:rPr>
          <w:rFonts w:ascii="Arial" w:hAnsi="Arial" w:cs="Arial"/>
          <w:sz w:val="16"/>
          <w:szCs w:val="16"/>
        </w:rPr>
      </w:pPr>
      <w:r w:rsidRPr="0077647D">
        <w:rPr>
          <w:rFonts w:ascii="Arial" w:hAnsi="Arial" w:cs="Arial"/>
          <w:sz w:val="16"/>
          <w:szCs w:val="16"/>
        </w:rPr>
        <w:t>прогнозируемый дефицит бюджета Валдайского муниципального района в сумме 86 миллионов 741 тысяча 785 рублей 57 копеек.</w:t>
      </w:r>
    </w:p>
    <w:p w:rsidR="0077647D" w:rsidRPr="0077647D" w:rsidRDefault="0077647D" w:rsidP="0077647D">
      <w:pPr>
        <w:ind w:firstLine="284"/>
        <w:jc w:val="both"/>
        <w:rPr>
          <w:rFonts w:ascii="Arial" w:hAnsi="Arial" w:cs="Arial"/>
          <w:sz w:val="16"/>
          <w:szCs w:val="16"/>
        </w:rPr>
      </w:pPr>
      <w:r w:rsidRPr="0077647D">
        <w:rPr>
          <w:rFonts w:ascii="Arial" w:hAnsi="Arial" w:cs="Arial"/>
          <w:sz w:val="16"/>
          <w:szCs w:val="16"/>
        </w:rPr>
        <w:t>Утвердить основные характеристики бюджета Валдайского муниципального района на 2025 год и на 2026 год:</w:t>
      </w:r>
    </w:p>
    <w:p w:rsidR="0077647D" w:rsidRPr="0077647D" w:rsidRDefault="0077647D" w:rsidP="0077647D">
      <w:pPr>
        <w:ind w:firstLine="284"/>
        <w:jc w:val="both"/>
        <w:rPr>
          <w:rFonts w:ascii="Arial" w:hAnsi="Arial" w:cs="Arial"/>
          <w:sz w:val="16"/>
          <w:szCs w:val="16"/>
        </w:rPr>
      </w:pPr>
      <w:r w:rsidRPr="0077647D">
        <w:rPr>
          <w:rFonts w:ascii="Arial" w:hAnsi="Arial" w:cs="Arial"/>
          <w:sz w:val="16"/>
          <w:szCs w:val="16"/>
        </w:rPr>
        <w:t>прогнозируемый общий объем доходов бюджета Валдайского муниципального района на 2025 год в сумме 785  миллионов 732 тысячи 184 рубля 71 копейка и на 2026 год в сумме 725 миллионов 683 тысячи 456 рублей 81 копейка;</w:t>
      </w:r>
    </w:p>
    <w:p w:rsidR="0077647D" w:rsidRPr="0077647D" w:rsidRDefault="0077647D" w:rsidP="0077647D">
      <w:pPr>
        <w:ind w:firstLine="284"/>
        <w:jc w:val="both"/>
        <w:rPr>
          <w:rFonts w:ascii="Arial" w:hAnsi="Arial" w:cs="Arial"/>
          <w:sz w:val="16"/>
          <w:szCs w:val="16"/>
        </w:rPr>
      </w:pPr>
      <w:r w:rsidRPr="0077647D">
        <w:rPr>
          <w:rFonts w:ascii="Arial" w:hAnsi="Arial" w:cs="Arial"/>
          <w:sz w:val="16"/>
          <w:szCs w:val="16"/>
        </w:rPr>
        <w:t xml:space="preserve">общий объем расходов бюджета Валдайского муниципального района на 2025 год в сумме 806 миллионов 534 тысячи 327 рублей 01 копейка, </w:t>
      </w:r>
      <w:r>
        <w:rPr>
          <w:rFonts w:ascii="Arial" w:hAnsi="Arial" w:cs="Arial"/>
          <w:sz w:val="16"/>
          <w:szCs w:val="16"/>
        </w:rPr>
        <w:br/>
      </w:r>
      <w:r w:rsidRPr="0077647D">
        <w:rPr>
          <w:rFonts w:ascii="Arial" w:hAnsi="Arial" w:cs="Arial"/>
          <w:sz w:val="16"/>
          <w:szCs w:val="16"/>
        </w:rPr>
        <w:t>в том числе условно утверждённые расходы в сумме 9 миллионов 144 тысячи 966 рублей 89 копеек и на 2026 год в сумме 754 миллиона 679 тысяч 936 рублей 61 копейка, в том числе условно утверждённые расходы в сумме 18 миллионов 277 тысяч 360 рублей 94 копейки;</w:t>
      </w:r>
    </w:p>
    <w:p w:rsidR="0077647D" w:rsidRPr="0077647D" w:rsidRDefault="0077647D" w:rsidP="0077647D">
      <w:pPr>
        <w:ind w:firstLine="284"/>
        <w:jc w:val="both"/>
        <w:rPr>
          <w:rFonts w:ascii="Arial" w:hAnsi="Arial" w:cs="Arial"/>
          <w:sz w:val="16"/>
          <w:szCs w:val="16"/>
        </w:rPr>
      </w:pPr>
      <w:r w:rsidRPr="0077647D">
        <w:rPr>
          <w:rFonts w:ascii="Arial" w:hAnsi="Arial" w:cs="Arial"/>
          <w:sz w:val="16"/>
          <w:szCs w:val="16"/>
        </w:rPr>
        <w:t xml:space="preserve">прогнозируемый дефицит бюджета муниципального района на 2025 год в сумме 20 миллионов 802 тысячи 142 рубля 30 копеек, на 2026 год </w:t>
      </w:r>
      <w:r>
        <w:rPr>
          <w:rFonts w:ascii="Arial" w:hAnsi="Arial" w:cs="Arial"/>
          <w:sz w:val="16"/>
          <w:szCs w:val="16"/>
        </w:rPr>
        <w:br/>
      </w:r>
      <w:r w:rsidRPr="0077647D">
        <w:rPr>
          <w:rFonts w:ascii="Arial" w:hAnsi="Arial" w:cs="Arial"/>
          <w:sz w:val="16"/>
          <w:szCs w:val="16"/>
        </w:rPr>
        <w:t>в сумме 28 миллионов 996 тысяч 479 рублей 80 копеек.».</w:t>
      </w:r>
    </w:p>
    <w:p w:rsidR="0077647D" w:rsidRPr="0077647D" w:rsidRDefault="0077647D" w:rsidP="0077647D">
      <w:pPr>
        <w:ind w:firstLine="284"/>
        <w:jc w:val="both"/>
        <w:rPr>
          <w:rFonts w:ascii="Arial" w:hAnsi="Arial" w:cs="Arial"/>
          <w:sz w:val="16"/>
          <w:szCs w:val="16"/>
        </w:rPr>
      </w:pPr>
      <w:r w:rsidRPr="0077647D">
        <w:rPr>
          <w:rFonts w:ascii="Arial" w:hAnsi="Arial" w:cs="Arial"/>
          <w:sz w:val="16"/>
          <w:szCs w:val="16"/>
        </w:rPr>
        <w:t>1.2. Изложить пункт 10 в следующей редакции:</w:t>
      </w:r>
    </w:p>
    <w:p w:rsidR="0077647D" w:rsidRPr="0077647D" w:rsidRDefault="0077647D" w:rsidP="0077647D">
      <w:pPr>
        <w:ind w:firstLine="284"/>
        <w:jc w:val="both"/>
        <w:rPr>
          <w:rFonts w:ascii="Arial" w:hAnsi="Arial" w:cs="Arial"/>
          <w:sz w:val="16"/>
          <w:szCs w:val="16"/>
        </w:rPr>
      </w:pPr>
      <w:r w:rsidRPr="0077647D">
        <w:rPr>
          <w:rFonts w:ascii="Arial" w:hAnsi="Arial" w:cs="Arial"/>
          <w:sz w:val="16"/>
          <w:szCs w:val="16"/>
        </w:rPr>
        <w:t xml:space="preserve">«Утвердить объём безвозмездных поступлений на 2024 год в сумме 639 миллионов 541 тысяча 24 рубля 46 копеек, на 2025 год в сумме </w:t>
      </w:r>
      <w:r>
        <w:rPr>
          <w:rFonts w:ascii="Arial" w:hAnsi="Arial" w:cs="Arial"/>
          <w:sz w:val="16"/>
          <w:szCs w:val="16"/>
        </w:rPr>
        <w:br/>
      </w:r>
      <w:r w:rsidRPr="0077647D">
        <w:rPr>
          <w:rFonts w:ascii="Arial" w:hAnsi="Arial" w:cs="Arial"/>
          <w:sz w:val="16"/>
          <w:szCs w:val="16"/>
        </w:rPr>
        <w:t>432 миллиона 644 тысячи 184 рубля 71 копейка, на 2026 год в сумме 371 миллион 498 тысяч 956 рублей 81 копейка.».</w:t>
      </w:r>
    </w:p>
    <w:p w:rsidR="0077647D" w:rsidRPr="0077647D" w:rsidRDefault="0077647D" w:rsidP="0077647D">
      <w:pPr>
        <w:ind w:firstLine="284"/>
        <w:jc w:val="both"/>
        <w:rPr>
          <w:rFonts w:ascii="Arial" w:hAnsi="Arial" w:cs="Arial"/>
          <w:sz w:val="16"/>
          <w:szCs w:val="16"/>
        </w:rPr>
      </w:pPr>
      <w:r w:rsidRPr="0077647D">
        <w:rPr>
          <w:rFonts w:ascii="Arial" w:hAnsi="Arial" w:cs="Arial"/>
          <w:sz w:val="16"/>
          <w:szCs w:val="16"/>
        </w:rPr>
        <w:t>1.3. Изложить приложения 1, 2, 6, 7, 8, 9.6 в прилагаемой редакции.</w:t>
      </w:r>
    </w:p>
    <w:p w:rsidR="0077647D" w:rsidRPr="0077647D" w:rsidRDefault="0077647D" w:rsidP="0077647D">
      <w:pPr>
        <w:ind w:firstLine="284"/>
        <w:jc w:val="both"/>
        <w:rPr>
          <w:rFonts w:ascii="Arial" w:hAnsi="Arial" w:cs="Arial"/>
          <w:sz w:val="16"/>
          <w:szCs w:val="16"/>
        </w:rPr>
      </w:pPr>
      <w:r w:rsidRPr="0077647D">
        <w:rPr>
          <w:rFonts w:ascii="Arial" w:hAnsi="Arial" w:cs="Arial"/>
          <w:sz w:val="16"/>
          <w:szCs w:val="16"/>
        </w:rPr>
        <w:t>2. Опубликовать решение в бюллетене «Валдайский Вестник» и разместить на официальном сайте Администрации Валдайского муниципального района в сети «Интернет».</w:t>
      </w:r>
    </w:p>
    <w:tbl>
      <w:tblPr>
        <w:tblW w:w="5000" w:type="pct"/>
        <w:tblCellMar>
          <w:left w:w="0" w:type="dxa"/>
          <w:right w:w="0" w:type="dxa"/>
        </w:tblCellMar>
        <w:tblLook w:val="01E0"/>
      </w:tblPr>
      <w:tblGrid>
        <w:gridCol w:w="5670"/>
        <w:gridCol w:w="5670"/>
      </w:tblGrid>
      <w:tr w:rsidR="0077647D" w:rsidRPr="004D14BA" w:rsidTr="00BA4131">
        <w:trPr>
          <w:trHeight w:val="113"/>
        </w:trPr>
        <w:tc>
          <w:tcPr>
            <w:tcW w:w="2500" w:type="pct"/>
          </w:tcPr>
          <w:p w:rsidR="0077647D" w:rsidRDefault="0077647D" w:rsidP="00BA4131">
            <w:pPr>
              <w:rPr>
                <w:rFonts w:ascii="Arial" w:hAnsi="Arial" w:cs="Arial"/>
                <w:b/>
                <w:color w:val="000000"/>
                <w:sz w:val="16"/>
                <w:szCs w:val="16"/>
              </w:rPr>
            </w:pPr>
            <w:r w:rsidRPr="004D14BA">
              <w:rPr>
                <w:rFonts w:ascii="Arial" w:hAnsi="Arial" w:cs="Arial"/>
                <w:b/>
                <w:color w:val="000000"/>
                <w:sz w:val="16"/>
                <w:szCs w:val="16"/>
              </w:rPr>
              <w:t xml:space="preserve">Глава Валдайского </w:t>
            </w:r>
          </w:p>
          <w:p w:rsidR="0077647D" w:rsidRPr="004D14BA" w:rsidRDefault="0077647D" w:rsidP="00BA4131">
            <w:pPr>
              <w:rPr>
                <w:rFonts w:ascii="Arial" w:hAnsi="Arial" w:cs="Arial"/>
                <w:b/>
                <w:color w:val="000000"/>
                <w:sz w:val="16"/>
                <w:szCs w:val="16"/>
              </w:rPr>
            </w:pPr>
            <w:r w:rsidRPr="004D14BA">
              <w:rPr>
                <w:rFonts w:ascii="Arial" w:hAnsi="Arial" w:cs="Arial"/>
                <w:b/>
                <w:color w:val="000000"/>
                <w:sz w:val="16"/>
                <w:szCs w:val="16"/>
              </w:rPr>
              <w:t>муниципального района                                        Ю.В.Стадэ</w:t>
            </w:r>
          </w:p>
          <w:p w:rsidR="0077647D" w:rsidRPr="004D14BA" w:rsidRDefault="0077647D" w:rsidP="00BA4131">
            <w:pPr>
              <w:jc w:val="both"/>
              <w:rPr>
                <w:rFonts w:ascii="Arial" w:hAnsi="Arial" w:cs="Arial"/>
                <w:color w:val="000000"/>
                <w:sz w:val="16"/>
                <w:szCs w:val="16"/>
              </w:rPr>
            </w:pPr>
            <w:r w:rsidRPr="004D14BA">
              <w:rPr>
                <w:rFonts w:ascii="Arial" w:hAnsi="Arial" w:cs="Arial"/>
                <w:color w:val="000000"/>
                <w:sz w:val="16"/>
                <w:szCs w:val="16"/>
              </w:rPr>
              <w:t>«31» октября 2024 года №</w:t>
            </w:r>
            <w:r w:rsidRPr="0077647D">
              <w:rPr>
                <w:rFonts w:ascii="Arial" w:hAnsi="Arial" w:cs="Arial"/>
                <w:color w:val="000000"/>
                <w:sz w:val="16"/>
                <w:szCs w:val="16"/>
              </w:rPr>
              <w:t xml:space="preserve"> 34</w:t>
            </w:r>
            <w:r>
              <w:rPr>
                <w:rFonts w:ascii="Arial" w:hAnsi="Arial" w:cs="Arial"/>
                <w:color w:val="000000"/>
                <w:sz w:val="16"/>
                <w:szCs w:val="16"/>
              </w:rPr>
              <w:t>9</w:t>
            </w:r>
          </w:p>
        </w:tc>
        <w:tc>
          <w:tcPr>
            <w:tcW w:w="2500" w:type="pct"/>
          </w:tcPr>
          <w:p w:rsidR="0077647D" w:rsidRPr="004D14BA" w:rsidRDefault="0077647D" w:rsidP="00BA4131">
            <w:pPr>
              <w:jc w:val="both"/>
              <w:rPr>
                <w:rFonts w:ascii="Arial" w:hAnsi="Arial" w:cs="Arial"/>
                <w:b/>
                <w:color w:val="000000"/>
                <w:sz w:val="16"/>
                <w:szCs w:val="16"/>
              </w:rPr>
            </w:pPr>
            <w:r w:rsidRPr="004D14BA">
              <w:rPr>
                <w:rFonts w:ascii="Arial" w:hAnsi="Arial" w:cs="Arial"/>
                <w:b/>
                <w:color w:val="000000"/>
                <w:sz w:val="16"/>
                <w:szCs w:val="16"/>
              </w:rPr>
              <w:t>Председатель Думы Валдайского</w:t>
            </w:r>
          </w:p>
          <w:p w:rsidR="0077647D" w:rsidRPr="004D14BA" w:rsidRDefault="0077647D" w:rsidP="00BA4131">
            <w:pPr>
              <w:jc w:val="both"/>
              <w:rPr>
                <w:rFonts w:ascii="Arial" w:hAnsi="Arial" w:cs="Arial"/>
                <w:b/>
                <w:color w:val="000000"/>
                <w:sz w:val="16"/>
                <w:szCs w:val="16"/>
              </w:rPr>
            </w:pPr>
            <w:r w:rsidRPr="004D14BA">
              <w:rPr>
                <w:rFonts w:ascii="Arial" w:hAnsi="Arial" w:cs="Arial"/>
                <w:b/>
                <w:color w:val="000000"/>
                <w:sz w:val="16"/>
                <w:szCs w:val="16"/>
              </w:rPr>
              <w:t>муниципального района</w:t>
            </w:r>
            <w:r>
              <w:rPr>
                <w:rFonts w:ascii="Arial" w:hAnsi="Arial" w:cs="Arial"/>
                <w:b/>
                <w:color w:val="000000"/>
                <w:sz w:val="16"/>
                <w:szCs w:val="16"/>
              </w:rPr>
              <w:t xml:space="preserve"> </w:t>
            </w:r>
            <w:r w:rsidRPr="004D14BA">
              <w:rPr>
                <w:rFonts w:ascii="Arial" w:hAnsi="Arial" w:cs="Arial"/>
                <w:b/>
                <w:color w:val="000000"/>
                <w:sz w:val="16"/>
                <w:szCs w:val="16"/>
              </w:rPr>
              <w:t xml:space="preserve">                                   В.П.Литвиненко</w:t>
            </w:r>
          </w:p>
          <w:p w:rsidR="0077647D" w:rsidRPr="004D14BA" w:rsidRDefault="0077647D" w:rsidP="00BA4131">
            <w:pPr>
              <w:jc w:val="both"/>
              <w:rPr>
                <w:rFonts w:ascii="Arial" w:hAnsi="Arial" w:cs="Arial"/>
                <w:color w:val="000000"/>
                <w:sz w:val="16"/>
                <w:szCs w:val="16"/>
              </w:rPr>
            </w:pPr>
          </w:p>
        </w:tc>
      </w:tr>
    </w:tbl>
    <w:p w:rsidR="00BA4131" w:rsidRPr="00BA4131" w:rsidRDefault="00BA4131" w:rsidP="00BA4131">
      <w:pPr>
        <w:pStyle w:val="24"/>
        <w:spacing w:after="0" w:line="240" w:lineRule="auto"/>
        <w:ind w:leftChars="3350" w:left="8040"/>
        <w:jc w:val="center"/>
        <w:rPr>
          <w:rFonts w:ascii="Arial" w:hAnsi="Arial" w:cs="Arial"/>
          <w:b/>
          <w:sz w:val="12"/>
          <w:szCs w:val="12"/>
        </w:rPr>
      </w:pPr>
      <w:r w:rsidRPr="00BA4131">
        <w:rPr>
          <w:rFonts w:ascii="Arial" w:hAnsi="Arial" w:cs="Arial"/>
          <w:b/>
          <w:sz w:val="12"/>
          <w:szCs w:val="12"/>
        </w:rPr>
        <w:lastRenderedPageBreak/>
        <w:t>Приложение 1</w:t>
      </w:r>
    </w:p>
    <w:p w:rsidR="00BA4131" w:rsidRDefault="00BA4131" w:rsidP="00BA4131">
      <w:pPr>
        <w:pStyle w:val="24"/>
        <w:spacing w:after="0" w:line="240" w:lineRule="auto"/>
        <w:ind w:leftChars="3350" w:left="8040"/>
        <w:jc w:val="center"/>
        <w:rPr>
          <w:rFonts w:ascii="Arial" w:hAnsi="Arial" w:cs="Arial"/>
          <w:sz w:val="12"/>
          <w:szCs w:val="12"/>
        </w:rPr>
      </w:pPr>
      <w:r w:rsidRPr="00BA4131">
        <w:rPr>
          <w:rFonts w:ascii="Arial" w:hAnsi="Arial" w:cs="Arial"/>
          <w:sz w:val="12"/>
          <w:szCs w:val="12"/>
        </w:rPr>
        <w:t>к решению Думы Валдайского муниципального района</w:t>
      </w:r>
    </w:p>
    <w:p w:rsidR="00BA4131" w:rsidRDefault="00BA4131" w:rsidP="00BA4131">
      <w:pPr>
        <w:pStyle w:val="24"/>
        <w:spacing w:after="0" w:line="240" w:lineRule="auto"/>
        <w:ind w:leftChars="3350" w:left="8040"/>
        <w:jc w:val="center"/>
        <w:rPr>
          <w:rFonts w:ascii="Arial" w:hAnsi="Arial" w:cs="Arial"/>
          <w:sz w:val="12"/>
          <w:szCs w:val="12"/>
        </w:rPr>
      </w:pPr>
      <w:r w:rsidRPr="00BA4131">
        <w:rPr>
          <w:rFonts w:ascii="Arial" w:hAnsi="Arial" w:cs="Arial"/>
          <w:sz w:val="12"/>
          <w:szCs w:val="12"/>
        </w:rPr>
        <w:t>«О бюджете Валдайского муниципального района на</w:t>
      </w:r>
    </w:p>
    <w:p w:rsidR="00BA4131" w:rsidRDefault="00BA4131" w:rsidP="00BA4131">
      <w:pPr>
        <w:pStyle w:val="24"/>
        <w:spacing w:after="0" w:line="240" w:lineRule="auto"/>
        <w:ind w:leftChars="3350" w:left="8040"/>
        <w:jc w:val="center"/>
        <w:rPr>
          <w:rFonts w:ascii="Arial" w:hAnsi="Arial" w:cs="Arial"/>
          <w:sz w:val="12"/>
          <w:szCs w:val="12"/>
        </w:rPr>
      </w:pPr>
      <w:r w:rsidRPr="00BA4131">
        <w:rPr>
          <w:rFonts w:ascii="Arial" w:hAnsi="Arial" w:cs="Arial"/>
          <w:sz w:val="12"/>
          <w:szCs w:val="12"/>
        </w:rPr>
        <w:t>2024 год и на плановый период 2025-2026 годов»</w:t>
      </w:r>
    </w:p>
    <w:p w:rsidR="00BA4131" w:rsidRDefault="00BA4131" w:rsidP="00BA4131">
      <w:pPr>
        <w:pStyle w:val="24"/>
        <w:spacing w:after="0" w:line="240" w:lineRule="auto"/>
        <w:ind w:leftChars="3350" w:left="8040"/>
        <w:jc w:val="center"/>
        <w:rPr>
          <w:rFonts w:ascii="Arial" w:hAnsi="Arial" w:cs="Arial"/>
          <w:sz w:val="12"/>
          <w:szCs w:val="12"/>
        </w:rPr>
      </w:pPr>
      <w:r w:rsidRPr="00BA4131">
        <w:rPr>
          <w:rFonts w:ascii="Arial" w:hAnsi="Arial" w:cs="Arial"/>
          <w:sz w:val="12"/>
          <w:szCs w:val="12"/>
        </w:rPr>
        <w:t>(в редакции решения Думы Валдайского</w:t>
      </w:r>
    </w:p>
    <w:p w:rsidR="00BA4131" w:rsidRPr="00BA4131" w:rsidRDefault="00BA4131" w:rsidP="00BA4131">
      <w:pPr>
        <w:pStyle w:val="24"/>
        <w:spacing w:after="0" w:line="240" w:lineRule="auto"/>
        <w:ind w:leftChars="3350" w:left="8040"/>
        <w:jc w:val="center"/>
        <w:rPr>
          <w:rFonts w:ascii="Arial" w:hAnsi="Arial" w:cs="Arial"/>
          <w:sz w:val="12"/>
          <w:szCs w:val="12"/>
        </w:rPr>
      </w:pPr>
      <w:r w:rsidRPr="00BA4131">
        <w:rPr>
          <w:rFonts w:ascii="Arial" w:hAnsi="Arial" w:cs="Arial"/>
          <w:sz w:val="12"/>
          <w:szCs w:val="12"/>
        </w:rPr>
        <w:t>муниципального района от 31.10.2024 № 349)</w:t>
      </w:r>
    </w:p>
    <w:p w:rsidR="00BA4131" w:rsidRPr="00BA4131" w:rsidRDefault="00BA4131" w:rsidP="00BA4131">
      <w:pPr>
        <w:jc w:val="center"/>
        <w:rPr>
          <w:rFonts w:ascii="Arial" w:hAnsi="Arial" w:cs="Arial"/>
          <w:b/>
          <w:bCs/>
          <w:color w:val="000000"/>
          <w:sz w:val="16"/>
          <w:szCs w:val="16"/>
        </w:rPr>
      </w:pPr>
      <w:r w:rsidRPr="00BA4131">
        <w:rPr>
          <w:rFonts w:ascii="Arial" w:hAnsi="Arial" w:cs="Arial"/>
          <w:b/>
          <w:bCs/>
          <w:color w:val="000000"/>
          <w:sz w:val="16"/>
          <w:szCs w:val="16"/>
        </w:rPr>
        <w:t>Прогнозируемые поступления доходов в бюджет Валдайского муниципального района на 2024 год и на плановый период 2025 - 2026 годов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545"/>
        <w:gridCol w:w="7056"/>
        <w:gridCol w:w="923"/>
        <w:gridCol w:w="923"/>
        <w:gridCol w:w="903"/>
      </w:tblGrid>
      <w:tr w:rsidR="00BA4131" w:rsidRPr="00BA4131" w:rsidTr="00BA4131">
        <w:trPr>
          <w:cantSplit/>
          <w:trHeight w:val="20"/>
        </w:trPr>
        <w:tc>
          <w:tcPr>
            <w:tcW w:w="679" w:type="pct"/>
            <w:shd w:val="clear" w:color="000000" w:fill="FFFFFF"/>
            <w:vAlign w:val="center"/>
            <w:hideMark/>
          </w:tcPr>
          <w:p w:rsidR="00BA4131" w:rsidRPr="00BA4131" w:rsidRDefault="00BA4131" w:rsidP="00BA4131">
            <w:pPr>
              <w:jc w:val="center"/>
              <w:rPr>
                <w:rFonts w:ascii="Arial" w:hAnsi="Arial" w:cs="Arial"/>
                <w:b/>
                <w:color w:val="000000"/>
                <w:sz w:val="12"/>
                <w:szCs w:val="12"/>
              </w:rPr>
            </w:pPr>
            <w:r w:rsidRPr="00BA4131">
              <w:rPr>
                <w:rFonts w:ascii="Arial" w:hAnsi="Arial" w:cs="Arial"/>
                <w:b/>
                <w:color w:val="000000"/>
                <w:sz w:val="12"/>
                <w:szCs w:val="12"/>
              </w:rPr>
              <w:t>Код бюджетной классификации Российской Федерации</w:t>
            </w:r>
          </w:p>
        </w:tc>
        <w:tc>
          <w:tcPr>
            <w:tcW w:w="3109" w:type="pct"/>
            <w:shd w:val="clear" w:color="000000" w:fill="FFFFFF"/>
            <w:vAlign w:val="center"/>
            <w:hideMark/>
          </w:tcPr>
          <w:p w:rsidR="00BA4131" w:rsidRPr="00BA4131" w:rsidRDefault="00BA4131" w:rsidP="00BA4131">
            <w:pPr>
              <w:jc w:val="center"/>
              <w:rPr>
                <w:rFonts w:ascii="Arial" w:hAnsi="Arial" w:cs="Arial"/>
                <w:b/>
                <w:color w:val="000000"/>
                <w:sz w:val="12"/>
                <w:szCs w:val="12"/>
              </w:rPr>
            </w:pPr>
            <w:r w:rsidRPr="00BA4131">
              <w:rPr>
                <w:rFonts w:ascii="Arial" w:hAnsi="Arial" w:cs="Arial"/>
                <w:b/>
                <w:color w:val="000000"/>
                <w:sz w:val="12"/>
                <w:szCs w:val="12"/>
              </w:rPr>
              <w:t>Наименование доходов</w:t>
            </w:r>
          </w:p>
        </w:tc>
        <w:tc>
          <w:tcPr>
            <w:tcW w:w="407" w:type="pct"/>
            <w:shd w:val="clear" w:color="000000" w:fill="FFFFFF"/>
            <w:vAlign w:val="center"/>
            <w:hideMark/>
          </w:tcPr>
          <w:p w:rsidR="00BA4131" w:rsidRPr="00BA4131" w:rsidRDefault="00BA4131" w:rsidP="00BA4131">
            <w:pPr>
              <w:jc w:val="center"/>
              <w:rPr>
                <w:rFonts w:ascii="Arial" w:hAnsi="Arial" w:cs="Arial"/>
                <w:b/>
                <w:color w:val="000000"/>
                <w:sz w:val="12"/>
                <w:szCs w:val="12"/>
              </w:rPr>
            </w:pPr>
            <w:r w:rsidRPr="00BA4131">
              <w:rPr>
                <w:rFonts w:ascii="Arial" w:hAnsi="Arial" w:cs="Arial"/>
                <w:b/>
                <w:color w:val="000000"/>
                <w:sz w:val="12"/>
                <w:szCs w:val="12"/>
              </w:rPr>
              <w:t>2024 год (рублей)</w:t>
            </w:r>
          </w:p>
        </w:tc>
        <w:tc>
          <w:tcPr>
            <w:tcW w:w="407" w:type="pct"/>
            <w:shd w:val="clear" w:color="000000" w:fill="FFFFFF"/>
            <w:vAlign w:val="center"/>
            <w:hideMark/>
          </w:tcPr>
          <w:p w:rsidR="00BA4131" w:rsidRPr="00BA4131" w:rsidRDefault="00BA4131" w:rsidP="00BA4131">
            <w:pPr>
              <w:jc w:val="center"/>
              <w:rPr>
                <w:rFonts w:ascii="Arial" w:hAnsi="Arial" w:cs="Arial"/>
                <w:b/>
                <w:color w:val="000000"/>
                <w:sz w:val="12"/>
                <w:szCs w:val="12"/>
              </w:rPr>
            </w:pPr>
            <w:r w:rsidRPr="00BA4131">
              <w:rPr>
                <w:rFonts w:ascii="Arial" w:hAnsi="Arial" w:cs="Arial"/>
                <w:b/>
                <w:color w:val="000000"/>
                <w:sz w:val="12"/>
                <w:szCs w:val="12"/>
              </w:rPr>
              <w:t>2025 год (рублей)</w:t>
            </w:r>
          </w:p>
        </w:tc>
        <w:tc>
          <w:tcPr>
            <w:tcW w:w="399" w:type="pct"/>
            <w:shd w:val="clear" w:color="000000" w:fill="FFFFFF"/>
            <w:vAlign w:val="center"/>
            <w:hideMark/>
          </w:tcPr>
          <w:p w:rsidR="00BA4131" w:rsidRPr="00BA4131" w:rsidRDefault="00BA4131" w:rsidP="00BA4131">
            <w:pPr>
              <w:jc w:val="center"/>
              <w:rPr>
                <w:rFonts w:ascii="Arial" w:hAnsi="Arial" w:cs="Arial"/>
                <w:b/>
                <w:color w:val="000000"/>
                <w:sz w:val="12"/>
                <w:szCs w:val="12"/>
              </w:rPr>
            </w:pPr>
            <w:r w:rsidRPr="00BA4131">
              <w:rPr>
                <w:rFonts w:ascii="Arial" w:hAnsi="Arial" w:cs="Arial"/>
                <w:b/>
                <w:color w:val="000000"/>
                <w:sz w:val="12"/>
                <w:szCs w:val="12"/>
              </w:rPr>
              <w:t>2026 год (рублей)</w:t>
            </w:r>
          </w:p>
        </w:tc>
      </w:tr>
      <w:tr w:rsidR="00BA4131" w:rsidRPr="00BA4131" w:rsidTr="00BA4131">
        <w:trPr>
          <w:cantSplit/>
          <w:trHeight w:val="20"/>
        </w:trPr>
        <w:tc>
          <w:tcPr>
            <w:tcW w:w="679" w:type="pct"/>
            <w:shd w:val="clear" w:color="000000" w:fill="FFFFFF"/>
            <w:vAlign w:val="center"/>
            <w:hideMark/>
          </w:tcPr>
          <w:p w:rsidR="00BA4131" w:rsidRPr="00BA4131" w:rsidRDefault="00BA4131" w:rsidP="00BA4131">
            <w:pPr>
              <w:jc w:val="center"/>
              <w:rPr>
                <w:rFonts w:ascii="Arial" w:hAnsi="Arial" w:cs="Arial"/>
                <w:bCs/>
                <w:color w:val="000000"/>
                <w:sz w:val="12"/>
                <w:szCs w:val="12"/>
              </w:rPr>
            </w:pPr>
            <w:r w:rsidRPr="00BA4131">
              <w:rPr>
                <w:rFonts w:ascii="Arial" w:hAnsi="Arial" w:cs="Arial"/>
                <w:bCs/>
                <w:color w:val="000000"/>
                <w:sz w:val="12"/>
                <w:szCs w:val="12"/>
              </w:rPr>
              <w:t>1</w:t>
            </w:r>
          </w:p>
        </w:tc>
        <w:tc>
          <w:tcPr>
            <w:tcW w:w="3109" w:type="pct"/>
            <w:shd w:val="clear" w:color="000000" w:fill="FFFFFF"/>
            <w:vAlign w:val="center"/>
            <w:hideMark/>
          </w:tcPr>
          <w:p w:rsidR="00BA4131" w:rsidRPr="00BA4131" w:rsidRDefault="00BA4131" w:rsidP="00BA4131">
            <w:pPr>
              <w:jc w:val="center"/>
              <w:rPr>
                <w:rFonts w:ascii="Arial" w:hAnsi="Arial" w:cs="Arial"/>
                <w:bCs/>
                <w:color w:val="000000"/>
                <w:sz w:val="12"/>
                <w:szCs w:val="12"/>
              </w:rPr>
            </w:pPr>
            <w:r w:rsidRPr="00BA4131">
              <w:rPr>
                <w:rFonts w:ascii="Arial" w:hAnsi="Arial" w:cs="Arial"/>
                <w:bCs/>
                <w:color w:val="000000"/>
                <w:sz w:val="12"/>
                <w:szCs w:val="12"/>
              </w:rPr>
              <w:t>2</w:t>
            </w:r>
          </w:p>
        </w:tc>
        <w:tc>
          <w:tcPr>
            <w:tcW w:w="407" w:type="pct"/>
            <w:shd w:val="clear" w:color="000000" w:fill="FFFFFF"/>
            <w:vAlign w:val="center"/>
            <w:hideMark/>
          </w:tcPr>
          <w:p w:rsidR="00BA4131" w:rsidRPr="00BA4131" w:rsidRDefault="00BA4131" w:rsidP="00BA4131">
            <w:pPr>
              <w:jc w:val="center"/>
              <w:rPr>
                <w:rFonts w:ascii="Arial" w:hAnsi="Arial" w:cs="Arial"/>
                <w:bCs/>
                <w:color w:val="000000"/>
                <w:sz w:val="12"/>
                <w:szCs w:val="12"/>
              </w:rPr>
            </w:pPr>
            <w:r w:rsidRPr="00BA4131">
              <w:rPr>
                <w:rFonts w:ascii="Arial" w:hAnsi="Arial" w:cs="Arial"/>
                <w:bCs/>
                <w:color w:val="000000"/>
                <w:sz w:val="12"/>
                <w:szCs w:val="12"/>
              </w:rPr>
              <w:t>3</w:t>
            </w:r>
          </w:p>
        </w:tc>
        <w:tc>
          <w:tcPr>
            <w:tcW w:w="407" w:type="pct"/>
            <w:shd w:val="clear" w:color="000000" w:fill="FFFFFF"/>
            <w:vAlign w:val="center"/>
            <w:hideMark/>
          </w:tcPr>
          <w:p w:rsidR="00BA4131" w:rsidRPr="00BA4131" w:rsidRDefault="00BA4131" w:rsidP="00BA4131">
            <w:pPr>
              <w:jc w:val="center"/>
              <w:rPr>
                <w:rFonts w:ascii="Arial" w:hAnsi="Arial" w:cs="Arial"/>
                <w:bCs/>
                <w:color w:val="000000"/>
                <w:sz w:val="12"/>
                <w:szCs w:val="12"/>
              </w:rPr>
            </w:pPr>
            <w:r w:rsidRPr="00BA4131">
              <w:rPr>
                <w:rFonts w:ascii="Arial" w:hAnsi="Arial" w:cs="Arial"/>
                <w:bCs/>
                <w:color w:val="000000"/>
                <w:sz w:val="12"/>
                <w:szCs w:val="12"/>
              </w:rPr>
              <w:t>4</w:t>
            </w:r>
          </w:p>
        </w:tc>
        <w:tc>
          <w:tcPr>
            <w:tcW w:w="399" w:type="pct"/>
            <w:shd w:val="clear" w:color="000000" w:fill="FFFFFF"/>
            <w:vAlign w:val="center"/>
            <w:hideMark/>
          </w:tcPr>
          <w:p w:rsidR="00BA4131" w:rsidRPr="00BA4131" w:rsidRDefault="00BA4131" w:rsidP="00BA4131">
            <w:pPr>
              <w:jc w:val="center"/>
              <w:rPr>
                <w:rFonts w:ascii="Arial" w:hAnsi="Arial" w:cs="Arial"/>
                <w:bCs/>
                <w:color w:val="000000"/>
                <w:sz w:val="12"/>
                <w:szCs w:val="12"/>
              </w:rPr>
            </w:pPr>
            <w:r w:rsidRPr="00BA4131">
              <w:rPr>
                <w:rFonts w:ascii="Arial" w:hAnsi="Arial" w:cs="Arial"/>
                <w:bCs/>
                <w:color w:val="000000"/>
                <w:sz w:val="12"/>
                <w:szCs w:val="12"/>
              </w:rPr>
              <w:t>5</w:t>
            </w:r>
          </w:p>
        </w:tc>
      </w:tr>
      <w:tr w:rsidR="00BA4131" w:rsidRPr="00BA4131" w:rsidTr="00BA4131">
        <w:trPr>
          <w:cantSplit/>
          <w:trHeight w:val="20"/>
        </w:trPr>
        <w:tc>
          <w:tcPr>
            <w:tcW w:w="679" w:type="pct"/>
            <w:shd w:val="clear" w:color="000000" w:fill="FFFFFF"/>
            <w:vAlign w:val="center"/>
            <w:hideMark/>
          </w:tcPr>
          <w:p w:rsidR="00BA4131" w:rsidRPr="00BA4131" w:rsidRDefault="00BA4131" w:rsidP="00BA4131">
            <w:pPr>
              <w:jc w:val="center"/>
              <w:rPr>
                <w:rFonts w:ascii="Arial" w:hAnsi="Arial" w:cs="Arial"/>
                <w:b/>
                <w:bCs/>
                <w:color w:val="000000"/>
                <w:sz w:val="12"/>
                <w:szCs w:val="12"/>
              </w:rPr>
            </w:pPr>
          </w:p>
        </w:tc>
        <w:tc>
          <w:tcPr>
            <w:tcW w:w="3109" w:type="pct"/>
            <w:shd w:val="clear" w:color="000000" w:fill="FFFFFF"/>
            <w:vAlign w:val="center"/>
            <w:hideMark/>
          </w:tcPr>
          <w:p w:rsidR="00BA4131" w:rsidRPr="00BA4131" w:rsidRDefault="00BA4131" w:rsidP="00BA4131">
            <w:pPr>
              <w:jc w:val="both"/>
              <w:rPr>
                <w:rFonts w:ascii="Arial" w:hAnsi="Arial" w:cs="Arial"/>
                <w:b/>
                <w:bCs/>
                <w:color w:val="000000"/>
                <w:sz w:val="12"/>
                <w:szCs w:val="12"/>
              </w:rPr>
            </w:pPr>
            <w:r w:rsidRPr="00BA4131">
              <w:rPr>
                <w:rFonts w:ascii="Arial" w:hAnsi="Arial" w:cs="Arial"/>
                <w:b/>
                <w:bCs/>
                <w:color w:val="000000"/>
                <w:sz w:val="12"/>
                <w:szCs w:val="12"/>
              </w:rPr>
              <w:t>ДОХОДЫ, ВСЕГО</w:t>
            </w:r>
          </w:p>
        </w:tc>
        <w:tc>
          <w:tcPr>
            <w:tcW w:w="407" w:type="pct"/>
            <w:shd w:val="clear" w:color="000000" w:fill="FFFFFF"/>
            <w:vAlign w:val="center"/>
            <w:hideMark/>
          </w:tcPr>
          <w:p w:rsidR="00BA4131" w:rsidRPr="00BA4131" w:rsidRDefault="00BA4131" w:rsidP="00BA4131">
            <w:pPr>
              <w:jc w:val="center"/>
              <w:rPr>
                <w:rFonts w:ascii="Arial" w:hAnsi="Arial" w:cs="Arial"/>
                <w:b/>
                <w:bCs/>
                <w:color w:val="000000"/>
                <w:sz w:val="12"/>
                <w:szCs w:val="12"/>
              </w:rPr>
            </w:pPr>
            <w:r w:rsidRPr="00BA4131">
              <w:rPr>
                <w:rFonts w:ascii="Arial" w:hAnsi="Arial" w:cs="Arial"/>
                <w:b/>
                <w:bCs/>
                <w:color w:val="000000"/>
                <w:sz w:val="12"/>
                <w:szCs w:val="12"/>
              </w:rPr>
              <w:t>1 008 138 748,77</w:t>
            </w:r>
          </w:p>
        </w:tc>
        <w:tc>
          <w:tcPr>
            <w:tcW w:w="407" w:type="pct"/>
            <w:shd w:val="clear" w:color="000000" w:fill="FFFFFF"/>
            <w:vAlign w:val="center"/>
            <w:hideMark/>
          </w:tcPr>
          <w:p w:rsidR="00BA4131" w:rsidRPr="00BA4131" w:rsidRDefault="00BA4131" w:rsidP="00BA4131">
            <w:pPr>
              <w:jc w:val="center"/>
              <w:rPr>
                <w:rFonts w:ascii="Arial" w:hAnsi="Arial" w:cs="Arial"/>
                <w:b/>
                <w:bCs/>
                <w:color w:val="000000"/>
                <w:sz w:val="12"/>
                <w:szCs w:val="12"/>
              </w:rPr>
            </w:pPr>
            <w:r w:rsidRPr="00BA4131">
              <w:rPr>
                <w:rFonts w:ascii="Arial" w:hAnsi="Arial" w:cs="Arial"/>
                <w:b/>
                <w:bCs/>
                <w:color w:val="000000"/>
                <w:sz w:val="12"/>
                <w:szCs w:val="12"/>
              </w:rPr>
              <w:t>785 732 184,71</w:t>
            </w:r>
          </w:p>
        </w:tc>
        <w:tc>
          <w:tcPr>
            <w:tcW w:w="399" w:type="pct"/>
            <w:shd w:val="clear" w:color="000000" w:fill="FFFFFF"/>
            <w:vAlign w:val="center"/>
            <w:hideMark/>
          </w:tcPr>
          <w:p w:rsidR="00BA4131" w:rsidRPr="00BA4131" w:rsidRDefault="00BA4131" w:rsidP="00BA4131">
            <w:pPr>
              <w:jc w:val="center"/>
              <w:rPr>
                <w:rFonts w:ascii="Arial" w:hAnsi="Arial" w:cs="Arial"/>
                <w:b/>
                <w:bCs/>
                <w:color w:val="000000"/>
                <w:sz w:val="12"/>
                <w:szCs w:val="12"/>
              </w:rPr>
            </w:pPr>
            <w:r w:rsidRPr="00BA4131">
              <w:rPr>
                <w:rFonts w:ascii="Arial" w:hAnsi="Arial" w:cs="Arial"/>
                <w:b/>
                <w:bCs/>
                <w:color w:val="000000"/>
                <w:sz w:val="12"/>
                <w:szCs w:val="12"/>
              </w:rPr>
              <w:t>725 683 456,81</w:t>
            </w:r>
          </w:p>
        </w:tc>
      </w:tr>
      <w:tr w:rsidR="00BA4131" w:rsidRPr="00BA4131" w:rsidTr="00BA4131">
        <w:trPr>
          <w:cantSplit/>
          <w:trHeight w:val="20"/>
        </w:trPr>
        <w:tc>
          <w:tcPr>
            <w:tcW w:w="679" w:type="pct"/>
            <w:shd w:val="clear" w:color="000000" w:fill="FFFFFF"/>
            <w:vAlign w:val="center"/>
            <w:hideMark/>
          </w:tcPr>
          <w:p w:rsidR="00BA4131" w:rsidRPr="00BA4131" w:rsidRDefault="00BA4131" w:rsidP="00BA4131">
            <w:pPr>
              <w:jc w:val="center"/>
              <w:rPr>
                <w:rFonts w:ascii="Arial" w:hAnsi="Arial" w:cs="Arial"/>
                <w:b/>
                <w:bCs/>
                <w:color w:val="000000"/>
                <w:sz w:val="12"/>
                <w:szCs w:val="12"/>
              </w:rPr>
            </w:pPr>
            <w:r w:rsidRPr="00BA4131">
              <w:rPr>
                <w:rFonts w:ascii="Arial" w:hAnsi="Arial" w:cs="Arial"/>
                <w:b/>
                <w:bCs/>
                <w:color w:val="000000"/>
                <w:sz w:val="12"/>
                <w:szCs w:val="12"/>
              </w:rPr>
              <w:t>000 1 00 00000 00 0000 000</w:t>
            </w:r>
          </w:p>
        </w:tc>
        <w:tc>
          <w:tcPr>
            <w:tcW w:w="3109" w:type="pct"/>
            <w:shd w:val="clear" w:color="000000" w:fill="FFFFFF"/>
            <w:vAlign w:val="center"/>
            <w:hideMark/>
          </w:tcPr>
          <w:p w:rsidR="00BA4131" w:rsidRPr="00BA4131" w:rsidRDefault="00BA4131" w:rsidP="00BA4131">
            <w:pPr>
              <w:jc w:val="both"/>
              <w:rPr>
                <w:rFonts w:ascii="Arial" w:hAnsi="Arial" w:cs="Arial"/>
                <w:b/>
                <w:bCs/>
                <w:color w:val="000000"/>
                <w:sz w:val="12"/>
                <w:szCs w:val="12"/>
              </w:rPr>
            </w:pPr>
            <w:r w:rsidRPr="00BA4131">
              <w:rPr>
                <w:rFonts w:ascii="Arial" w:hAnsi="Arial" w:cs="Arial"/>
                <w:b/>
                <w:bCs/>
                <w:color w:val="000000"/>
                <w:sz w:val="12"/>
                <w:szCs w:val="12"/>
              </w:rPr>
              <w:t>НАЛОГОВЫЕ И НЕНАЛОГОВЫЕ ДОХОДЫ</w:t>
            </w:r>
          </w:p>
        </w:tc>
        <w:tc>
          <w:tcPr>
            <w:tcW w:w="407" w:type="pct"/>
            <w:shd w:val="clear" w:color="auto" w:fill="auto"/>
            <w:vAlign w:val="center"/>
            <w:hideMark/>
          </w:tcPr>
          <w:p w:rsidR="00BA4131" w:rsidRPr="00BA4131" w:rsidRDefault="00BA4131" w:rsidP="00BA4131">
            <w:pPr>
              <w:jc w:val="center"/>
              <w:rPr>
                <w:rFonts w:ascii="Arial" w:hAnsi="Arial" w:cs="Arial"/>
                <w:b/>
                <w:bCs/>
                <w:color w:val="000000"/>
                <w:sz w:val="12"/>
                <w:szCs w:val="12"/>
              </w:rPr>
            </w:pPr>
            <w:r w:rsidRPr="00BA4131">
              <w:rPr>
                <w:rFonts w:ascii="Arial" w:hAnsi="Arial" w:cs="Arial"/>
                <w:b/>
                <w:bCs/>
                <w:color w:val="000000"/>
                <w:sz w:val="12"/>
                <w:szCs w:val="12"/>
              </w:rPr>
              <w:t>368 597 724,31</w:t>
            </w:r>
          </w:p>
        </w:tc>
        <w:tc>
          <w:tcPr>
            <w:tcW w:w="407" w:type="pct"/>
            <w:shd w:val="clear" w:color="auto" w:fill="auto"/>
            <w:vAlign w:val="center"/>
            <w:hideMark/>
          </w:tcPr>
          <w:p w:rsidR="00BA4131" w:rsidRPr="00BA4131" w:rsidRDefault="00BA4131" w:rsidP="00BA4131">
            <w:pPr>
              <w:jc w:val="center"/>
              <w:rPr>
                <w:rFonts w:ascii="Arial" w:hAnsi="Arial" w:cs="Arial"/>
                <w:b/>
                <w:bCs/>
                <w:color w:val="000000"/>
                <w:sz w:val="12"/>
                <w:szCs w:val="12"/>
              </w:rPr>
            </w:pPr>
            <w:r w:rsidRPr="00BA4131">
              <w:rPr>
                <w:rFonts w:ascii="Arial" w:hAnsi="Arial" w:cs="Arial"/>
                <w:b/>
                <w:bCs/>
                <w:color w:val="000000"/>
                <w:sz w:val="12"/>
                <w:szCs w:val="12"/>
              </w:rPr>
              <w:t>353 088 000,00</w:t>
            </w:r>
          </w:p>
        </w:tc>
        <w:tc>
          <w:tcPr>
            <w:tcW w:w="399" w:type="pct"/>
            <w:shd w:val="clear" w:color="auto" w:fill="auto"/>
            <w:vAlign w:val="center"/>
            <w:hideMark/>
          </w:tcPr>
          <w:p w:rsidR="00BA4131" w:rsidRPr="00BA4131" w:rsidRDefault="00BA4131" w:rsidP="00BA4131">
            <w:pPr>
              <w:jc w:val="center"/>
              <w:rPr>
                <w:rFonts w:ascii="Arial" w:hAnsi="Arial" w:cs="Arial"/>
                <w:b/>
                <w:bCs/>
                <w:color w:val="000000"/>
                <w:sz w:val="12"/>
                <w:szCs w:val="12"/>
              </w:rPr>
            </w:pPr>
            <w:r w:rsidRPr="00BA4131">
              <w:rPr>
                <w:rFonts w:ascii="Arial" w:hAnsi="Arial" w:cs="Arial"/>
                <w:b/>
                <w:bCs/>
                <w:color w:val="000000"/>
                <w:sz w:val="12"/>
                <w:szCs w:val="12"/>
              </w:rPr>
              <w:t>354 184 500,00</w:t>
            </w:r>
          </w:p>
        </w:tc>
      </w:tr>
      <w:tr w:rsidR="00BA4131" w:rsidRPr="00BA4131" w:rsidTr="00BA4131">
        <w:trPr>
          <w:cantSplit/>
          <w:trHeight w:val="20"/>
        </w:trPr>
        <w:tc>
          <w:tcPr>
            <w:tcW w:w="679" w:type="pct"/>
            <w:shd w:val="clear" w:color="000000" w:fill="FFFFFF"/>
            <w:vAlign w:val="center"/>
            <w:hideMark/>
          </w:tcPr>
          <w:p w:rsidR="00BA4131" w:rsidRPr="00BA4131" w:rsidRDefault="00BA4131" w:rsidP="00BA4131">
            <w:pPr>
              <w:jc w:val="center"/>
              <w:rPr>
                <w:rFonts w:ascii="Arial" w:hAnsi="Arial" w:cs="Arial"/>
                <w:b/>
                <w:bCs/>
                <w:color w:val="000000"/>
                <w:sz w:val="12"/>
                <w:szCs w:val="12"/>
              </w:rPr>
            </w:pPr>
            <w:r w:rsidRPr="00BA4131">
              <w:rPr>
                <w:rFonts w:ascii="Arial" w:hAnsi="Arial" w:cs="Arial"/>
                <w:b/>
                <w:bCs/>
                <w:color w:val="000000"/>
                <w:sz w:val="12"/>
                <w:szCs w:val="12"/>
              </w:rPr>
              <w:t>182 1 01 02000 01 0000 110</w:t>
            </w:r>
          </w:p>
        </w:tc>
        <w:tc>
          <w:tcPr>
            <w:tcW w:w="3109" w:type="pct"/>
            <w:shd w:val="clear" w:color="000000" w:fill="FFFFFF"/>
            <w:vAlign w:val="center"/>
            <w:hideMark/>
          </w:tcPr>
          <w:p w:rsidR="00BA4131" w:rsidRPr="00BA4131" w:rsidRDefault="00BA4131" w:rsidP="00BA4131">
            <w:pPr>
              <w:jc w:val="both"/>
              <w:rPr>
                <w:rFonts w:ascii="Arial" w:hAnsi="Arial" w:cs="Arial"/>
                <w:b/>
                <w:bCs/>
                <w:color w:val="000000"/>
                <w:sz w:val="12"/>
                <w:szCs w:val="12"/>
              </w:rPr>
            </w:pPr>
            <w:r w:rsidRPr="00BA4131">
              <w:rPr>
                <w:rFonts w:ascii="Arial" w:hAnsi="Arial" w:cs="Arial"/>
                <w:b/>
                <w:bCs/>
                <w:color w:val="000000"/>
                <w:sz w:val="12"/>
                <w:szCs w:val="12"/>
              </w:rPr>
              <w:t>НАЛОГИ НА ПРИБЫЛЬ, ДОХОДЫ</w:t>
            </w:r>
          </w:p>
        </w:tc>
        <w:tc>
          <w:tcPr>
            <w:tcW w:w="407" w:type="pct"/>
            <w:shd w:val="clear" w:color="auto" w:fill="auto"/>
            <w:vAlign w:val="center"/>
            <w:hideMark/>
          </w:tcPr>
          <w:p w:rsidR="00BA4131" w:rsidRPr="00BA4131" w:rsidRDefault="00BA4131" w:rsidP="00BA4131">
            <w:pPr>
              <w:jc w:val="center"/>
              <w:rPr>
                <w:rFonts w:ascii="Arial" w:hAnsi="Arial" w:cs="Arial"/>
                <w:b/>
                <w:bCs/>
                <w:color w:val="000000"/>
                <w:sz w:val="12"/>
                <w:szCs w:val="12"/>
              </w:rPr>
            </w:pPr>
            <w:r w:rsidRPr="00BA4131">
              <w:rPr>
                <w:rFonts w:ascii="Arial" w:hAnsi="Arial" w:cs="Arial"/>
                <w:b/>
                <w:bCs/>
                <w:color w:val="000000"/>
                <w:sz w:val="12"/>
                <w:szCs w:val="12"/>
              </w:rPr>
              <w:t>272 535 000,00</w:t>
            </w:r>
          </w:p>
        </w:tc>
        <w:tc>
          <w:tcPr>
            <w:tcW w:w="407" w:type="pct"/>
            <w:shd w:val="clear" w:color="auto" w:fill="auto"/>
            <w:vAlign w:val="center"/>
            <w:hideMark/>
          </w:tcPr>
          <w:p w:rsidR="00BA4131" w:rsidRPr="00BA4131" w:rsidRDefault="00BA4131" w:rsidP="00BA4131">
            <w:pPr>
              <w:jc w:val="center"/>
              <w:rPr>
                <w:rFonts w:ascii="Arial" w:hAnsi="Arial" w:cs="Arial"/>
                <w:b/>
                <w:bCs/>
                <w:color w:val="000000"/>
                <w:sz w:val="12"/>
                <w:szCs w:val="12"/>
              </w:rPr>
            </w:pPr>
            <w:r w:rsidRPr="00BA4131">
              <w:rPr>
                <w:rFonts w:ascii="Arial" w:hAnsi="Arial" w:cs="Arial"/>
                <w:b/>
                <w:bCs/>
                <w:color w:val="000000"/>
                <w:sz w:val="12"/>
                <w:szCs w:val="12"/>
              </w:rPr>
              <w:t>263 917 500,00</w:t>
            </w:r>
          </w:p>
        </w:tc>
        <w:tc>
          <w:tcPr>
            <w:tcW w:w="399" w:type="pct"/>
            <w:shd w:val="clear" w:color="auto" w:fill="auto"/>
            <w:vAlign w:val="center"/>
            <w:hideMark/>
          </w:tcPr>
          <w:p w:rsidR="00BA4131" w:rsidRPr="00BA4131" w:rsidRDefault="00BA4131" w:rsidP="00BA4131">
            <w:pPr>
              <w:jc w:val="center"/>
              <w:rPr>
                <w:rFonts w:ascii="Arial" w:hAnsi="Arial" w:cs="Arial"/>
                <w:b/>
                <w:bCs/>
                <w:color w:val="000000"/>
                <w:sz w:val="12"/>
                <w:szCs w:val="12"/>
              </w:rPr>
            </w:pPr>
            <w:r w:rsidRPr="00BA4131">
              <w:rPr>
                <w:rFonts w:ascii="Arial" w:hAnsi="Arial" w:cs="Arial"/>
                <w:b/>
                <w:bCs/>
                <w:color w:val="000000"/>
                <w:sz w:val="12"/>
                <w:szCs w:val="12"/>
              </w:rPr>
              <w:t>260 306 600,00</w:t>
            </w:r>
          </w:p>
        </w:tc>
      </w:tr>
      <w:tr w:rsidR="00BA4131" w:rsidRPr="00BA4131" w:rsidTr="00BA4131">
        <w:trPr>
          <w:cantSplit/>
          <w:trHeight w:val="20"/>
        </w:trPr>
        <w:tc>
          <w:tcPr>
            <w:tcW w:w="679" w:type="pct"/>
            <w:shd w:val="clear" w:color="000000" w:fill="FFFFFF"/>
            <w:vAlign w:val="center"/>
            <w:hideMark/>
          </w:tcPr>
          <w:p w:rsidR="00BA4131" w:rsidRPr="00BA4131" w:rsidRDefault="00BA4131" w:rsidP="00BA4131">
            <w:pPr>
              <w:jc w:val="center"/>
              <w:rPr>
                <w:rFonts w:ascii="Arial" w:hAnsi="Arial" w:cs="Arial"/>
                <w:b/>
                <w:bCs/>
                <w:color w:val="000000"/>
                <w:sz w:val="12"/>
                <w:szCs w:val="12"/>
              </w:rPr>
            </w:pPr>
            <w:r w:rsidRPr="00BA4131">
              <w:rPr>
                <w:rFonts w:ascii="Arial" w:hAnsi="Arial" w:cs="Arial"/>
                <w:b/>
                <w:bCs/>
                <w:color w:val="000000"/>
                <w:sz w:val="12"/>
                <w:szCs w:val="12"/>
              </w:rPr>
              <w:t>182 1 01 02000 01 0000 110</w:t>
            </w:r>
          </w:p>
        </w:tc>
        <w:tc>
          <w:tcPr>
            <w:tcW w:w="3109" w:type="pct"/>
            <w:shd w:val="clear" w:color="000000" w:fill="FFFFFF"/>
            <w:vAlign w:val="center"/>
            <w:hideMark/>
          </w:tcPr>
          <w:p w:rsidR="00BA4131" w:rsidRPr="00BA4131" w:rsidRDefault="00BA4131" w:rsidP="00BA4131">
            <w:pPr>
              <w:jc w:val="both"/>
              <w:rPr>
                <w:rFonts w:ascii="Arial" w:hAnsi="Arial" w:cs="Arial"/>
                <w:b/>
                <w:bCs/>
                <w:color w:val="000000"/>
                <w:sz w:val="12"/>
                <w:szCs w:val="12"/>
              </w:rPr>
            </w:pPr>
            <w:r w:rsidRPr="00BA4131">
              <w:rPr>
                <w:rFonts w:ascii="Arial" w:hAnsi="Arial" w:cs="Arial"/>
                <w:b/>
                <w:bCs/>
                <w:color w:val="000000"/>
                <w:sz w:val="12"/>
                <w:szCs w:val="12"/>
              </w:rPr>
              <w:t>Налог на доходы физических лиц</w:t>
            </w:r>
          </w:p>
        </w:tc>
        <w:tc>
          <w:tcPr>
            <w:tcW w:w="407" w:type="pct"/>
            <w:shd w:val="clear" w:color="auto" w:fill="auto"/>
            <w:vAlign w:val="center"/>
            <w:hideMark/>
          </w:tcPr>
          <w:p w:rsidR="00BA4131" w:rsidRPr="00BA4131" w:rsidRDefault="00BA4131" w:rsidP="00BA4131">
            <w:pPr>
              <w:jc w:val="center"/>
              <w:rPr>
                <w:rFonts w:ascii="Arial" w:hAnsi="Arial" w:cs="Arial"/>
                <w:b/>
                <w:bCs/>
                <w:color w:val="000000"/>
                <w:sz w:val="12"/>
                <w:szCs w:val="12"/>
              </w:rPr>
            </w:pPr>
            <w:r w:rsidRPr="00BA4131">
              <w:rPr>
                <w:rFonts w:ascii="Arial" w:hAnsi="Arial" w:cs="Arial"/>
                <w:b/>
                <w:bCs/>
                <w:color w:val="000000"/>
                <w:sz w:val="12"/>
                <w:szCs w:val="12"/>
              </w:rPr>
              <w:t>272 535 000,00</w:t>
            </w:r>
          </w:p>
        </w:tc>
        <w:tc>
          <w:tcPr>
            <w:tcW w:w="407" w:type="pct"/>
            <w:shd w:val="clear" w:color="auto" w:fill="auto"/>
            <w:vAlign w:val="center"/>
            <w:hideMark/>
          </w:tcPr>
          <w:p w:rsidR="00BA4131" w:rsidRPr="00BA4131" w:rsidRDefault="00BA4131" w:rsidP="00BA4131">
            <w:pPr>
              <w:jc w:val="center"/>
              <w:rPr>
                <w:rFonts w:ascii="Arial" w:hAnsi="Arial" w:cs="Arial"/>
                <w:b/>
                <w:bCs/>
                <w:color w:val="000000"/>
                <w:sz w:val="12"/>
                <w:szCs w:val="12"/>
              </w:rPr>
            </w:pPr>
            <w:r w:rsidRPr="00BA4131">
              <w:rPr>
                <w:rFonts w:ascii="Arial" w:hAnsi="Arial" w:cs="Arial"/>
                <w:b/>
                <w:bCs/>
                <w:color w:val="000000"/>
                <w:sz w:val="12"/>
                <w:szCs w:val="12"/>
              </w:rPr>
              <w:t>263 917 500,00</w:t>
            </w:r>
          </w:p>
        </w:tc>
        <w:tc>
          <w:tcPr>
            <w:tcW w:w="399" w:type="pct"/>
            <w:shd w:val="clear" w:color="auto" w:fill="auto"/>
            <w:vAlign w:val="center"/>
            <w:hideMark/>
          </w:tcPr>
          <w:p w:rsidR="00BA4131" w:rsidRPr="00BA4131" w:rsidRDefault="00BA4131" w:rsidP="00BA4131">
            <w:pPr>
              <w:jc w:val="center"/>
              <w:rPr>
                <w:rFonts w:ascii="Arial" w:hAnsi="Arial" w:cs="Arial"/>
                <w:b/>
                <w:bCs/>
                <w:color w:val="000000"/>
                <w:sz w:val="12"/>
                <w:szCs w:val="12"/>
              </w:rPr>
            </w:pPr>
            <w:r w:rsidRPr="00BA4131">
              <w:rPr>
                <w:rFonts w:ascii="Arial" w:hAnsi="Arial" w:cs="Arial"/>
                <w:b/>
                <w:bCs/>
                <w:color w:val="000000"/>
                <w:sz w:val="12"/>
                <w:szCs w:val="12"/>
              </w:rPr>
              <w:t>260 306 600,00</w:t>
            </w:r>
          </w:p>
        </w:tc>
      </w:tr>
      <w:tr w:rsidR="00BA4131" w:rsidRPr="00BA4131" w:rsidTr="00BA4131">
        <w:trPr>
          <w:cantSplit/>
          <w:trHeight w:val="20"/>
        </w:trPr>
        <w:tc>
          <w:tcPr>
            <w:tcW w:w="679" w:type="pct"/>
            <w:shd w:val="clear" w:color="000000" w:fill="FFFFFF"/>
            <w:vAlign w:val="center"/>
            <w:hideMark/>
          </w:tcPr>
          <w:p w:rsidR="00BA4131" w:rsidRPr="00BA4131" w:rsidRDefault="00BA4131" w:rsidP="00BA4131">
            <w:pPr>
              <w:jc w:val="center"/>
              <w:rPr>
                <w:rFonts w:ascii="Arial" w:hAnsi="Arial" w:cs="Arial"/>
                <w:color w:val="000000"/>
                <w:sz w:val="12"/>
                <w:szCs w:val="12"/>
              </w:rPr>
            </w:pPr>
            <w:r w:rsidRPr="00BA4131">
              <w:rPr>
                <w:rFonts w:ascii="Arial" w:hAnsi="Arial" w:cs="Arial"/>
                <w:color w:val="000000"/>
                <w:sz w:val="12"/>
                <w:szCs w:val="12"/>
              </w:rPr>
              <w:t>182 1 01 02010 01 0000 110</w:t>
            </w:r>
          </w:p>
        </w:tc>
        <w:tc>
          <w:tcPr>
            <w:tcW w:w="3109" w:type="pct"/>
            <w:shd w:val="clear" w:color="000000" w:fill="FFFFFF"/>
            <w:vAlign w:val="center"/>
            <w:hideMark/>
          </w:tcPr>
          <w:p w:rsidR="00BA4131" w:rsidRPr="00BA4131" w:rsidRDefault="00BA4131" w:rsidP="00BA4131">
            <w:pPr>
              <w:jc w:val="both"/>
              <w:rPr>
                <w:rFonts w:ascii="Arial" w:hAnsi="Arial" w:cs="Arial"/>
                <w:color w:val="000000"/>
                <w:sz w:val="12"/>
                <w:szCs w:val="12"/>
              </w:rPr>
            </w:pPr>
            <w:r w:rsidRPr="00BA4131">
              <w:rPr>
                <w:rFonts w:ascii="Arial" w:hAnsi="Arial" w:cs="Arial"/>
                <w:color w:val="000000"/>
                <w:sz w:val="12"/>
                <w:szCs w:val="1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407" w:type="pct"/>
            <w:shd w:val="clear" w:color="auto" w:fill="auto"/>
            <w:vAlign w:val="center"/>
            <w:hideMark/>
          </w:tcPr>
          <w:p w:rsidR="00BA4131" w:rsidRPr="00BA4131" w:rsidRDefault="00BA4131" w:rsidP="00BA4131">
            <w:pPr>
              <w:jc w:val="center"/>
              <w:rPr>
                <w:rFonts w:ascii="Arial" w:hAnsi="Arial" w:cs="Arial"/>
                <w:color w:val="000000"/>
                <w:sz w:val="12"/>
                <w:szCs w:val="12"/>
              </w:rPr>
            </w:pPr>
            <w:r w:rsidRPr="00BA4131">
              <w:rPr>
                <w:rFonts w:ascii="Arial" w:hAnsi="Arial" w:cs="Arial"/>
                <w:color w:val="000000"/>
                <w:sz w:val="12"/>
                <w:szCs w:val="12"/>
              </w:rPr>
              <w:t>257 781 600,00</w:t>
            </w:r>
          </w:p>
        </w:tc>
        <w:tc>
          <w:tcPr>
            <w:tcW w:w="407" w:type="pct"/>
            <w:shd w:val="clear" w:color="auto" w:fill="auto"/>
            <w:vAlign w:val="center"/>
            <w:hideMark/>
          </w:tcPr>
          <w:p w:rsidR="00BA4131" w:rsidRPr="00BA4131" w:rsidRDefault="00BA4131" w:rsidP="00BA4131">
            <w:pPr>
              <w:jc w:val="center"/>
              <w:rPr>
                <w:rFonts w:ascii="Arial" w:hAnsi="Arial" w:cs="Arial"/>
                <w:color w:val="000000"/>
                <w:sz w:val="12"/>
                <w:szCs w:val="12"/>
              </w:rPr>
            </w:pPr>
            <w:r w:rsidRPr="00BA4131">
              <w:rPr>
                <w:rFonts w:ascii="Arial" w:hAnsi="Arial" w:cs="Arial"/>
                <w:color w:val="000000"/>
                <w:sz w:val="12"/>
                <w:szCs w:val="12"/>
              </w:rPr>
              <w:t>249 630 600,00</w:t>
            </w:r>
          </w:p>
        </w:tc>
        <w:tc>
          <w:tcPr>
            <w:tcW w:w="399" w:type="pct"/>
            <w:shd w:val="clear" w:color="auto" w:fill="auto"/>
            <w:vAlign w:val="center"/>
            <w:hideMark/>
          </w:tcPr>
          <w:p w:rsidR="00BA4131" w:rsidRPr="00BA4131" w:rsidRDefault="00BA4131" w:rsidP="00BA4131">
            <w:pPr>
              <w:jc w:val="center"/>
              <w:rPr>
                <w:rFonts w:ascii="Arial" w:hAnsi="Arial" w:cs="Arial"/>
                <w:color w:val="000000"/>
                <w:sz w:val="12"/>
                <w:szCs w:val="12"/>
              </w:rPr>
            </w:pPr>
            <w:r w:rsidRPr="00BA4131">
              <w:rPr>
                <w:rFonts w:ascii="Arial" w:hAnsi="Arial" w:cs="Arial"/>
                <w:color w:val="000000"/>
                <w:sz w:val="12"/>
                <w:szCs w:val="12"/>
              </w:rPr>
              <w:t>246 212 800,00</w:t>
            </w:r>
          </w:p>
        </w:tc>
      </w:tr>
      <w:tr w:rsidR="00BA4131" w:rsidRPr="00BA4131" w:rsidTr="00BA4131">
        <w:trPr>
          <w:cantSplit/>
          <w:trHeight w:val="20"/>
        </w:trPr>
        <w:tc>
          <w:tcPr>
            <w:tcW w:w="679" w:type="pct"/>
            <w:shd w:val="clear" w:color="000000" w:fill="FFFFFF"/>
            <w:vAlign w:val="center"/>
            <w:hideMark/>
          </w:tcPr>
          <w:p w:rsidR="00BA4131" w:rsidRPr="00BA4131" w:rsidRDefault="00BA4131" w:rsidP="00BA4131">
            <w:pPr>
              <w:jc w:val="center"/>
              <w:rPr>
                <w:rFonts w:ascii="Arial" w:hAnsi="Arial" w:cs="Arial"/>
                <w:color w:val="000000"/>
                <w:sz w:val="12"/>
                <w:szCs w:val="12"/>
              </w:rPr>
            </w:pPr>
            <w:r w:rsidRPr="00BA4131">
              <w:rPr>
                <w:rFonts w:ascii="Arial" w:hAnsi="Arial" w:cs="Arial"/>
                <w:color w:val="000000"/>
                <w:sz w:val="12"/>
                <w:szCs w:val="12"/>
              </w:rPr>
              <w:t>182 1 01 02020 01 0000 110</w:t>
            </w:r>
          </w:p>
        </w:tc>
        <w:tc>
          <w:tcPr>
            <w:tcW w:w="3109" w:type="pct"/>
            <w:shd w:val="clear" w:color="000000" w:fill="FFFFFF"/>
            <w:vAlign w:val="center"/>
            <w:hideMark/>
          </w:tcPr>
          <w:p w:rsidR="00BA4131" w:rsidRPr="00BA4131" w:rsidRDefault="00BA4131" w:rsidP="00BA4131">
            <w:pPr>
              <w:jc w:val="both"/>
              <w:rPr>
                <w:rFonts w:ascii="Arial" w:hAnsi="Arial" w:cs="Arial"/>
                <w:color w:val="000000"/>
                <w:sz w:val="12"/>
                <w:szCs w:val="12"/>
              </w:rPr>
            </w:pPr>
            <w:r w:rsidRPr="00BA4131">
              <w:rPr>
                <w:rFonts w:ascii="Arial" w:hAnsi="Arial" w:cs="Arial"/>
                <w:color w:val="000000"/>
                <w:sz w:val="12"/>
                <w:szCs w:val="12"/>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407" w:type="pct"/>
            <w:shd w:val="clear" w:color="auto" w:fill="auto"/>
            <w:vAlign w:val="center"/>
            <w:hideMark/>
          </w:tcPr>
          <w:p w:rsidR="00BA4131" w:rsidRPr="00BA4131" w:rsidRDefault="00BA4131" w:rsidP="00BA4131">
            <w:pPr>
              <w:jc w:val="center"/>
              <w:rPr>
                <w:rFonts w:ascii="Arial" w:hAnsi="Arial" w:cs="Arial"/>
                <w:color w:val="000000"/>
                <w:sz w:val="12"/>
                <w:szCs w:val="12"/>
              </w:rPr>
            </w:pPr>
            <w:r w:rsidRPr="00BA4131">
              <w:rPr>
                <w:rFonts w:ascii="Arial" w:hAnsi="Arial" w:cs="Arial"/>
                <w:color w:val="000000"/>
                <w:sz w:val="12"/>
                <w:szCs w:val="12"/>
              </w:rPr>
              <w:t>701 500,00</w:t>
            </w:r>
          </w:p>
        </w:tc>
        <w:tc>
          <w:tcPr>
            <w:tcW w:w="407" w:type="pct"/>
            <w:shd w:val="clear" w:color="auto" w:fill="auto"/>
            <w:vAlign w:val="center"/>
            <w:hideMark/>
          </w:tcPr>
          <w:p w:rsidR="00BA4131" w:rsidRPr="00BA4131" w:rsidRDefault="00BA4131" w:rsidP="00BA4131">
            <w:pPr>
              <w:jc w:val="center"/>
              <w:rPr>
                <w:rFonts w:ascii="Arial" w:hAnsi="Arial" w:cs="Arial"/>
                <w:color w:val="000000"/>
                <w:sz w:val="12"/>
                <w:szCs w:val="12"/>
              </w:rPr>
            </w:pPr>
            <w:r w:rsidRPr="00BA4131">
              <w:rPr>
                <w:rFonts w:ascii="Arial" w:hAnsi="Arial" w:cs="Arial"/>
                <w:color w:val="000000"/>
                <w:sz w:val="12"/>
                <w:szCs w:val="12"/>
              </w:rPr>
              <w:t>679 300,00</w:t>
            </w:r>
          </w:p>
        </w:tc>
        <w:tc>
          <w:tcPr>
            <w:tcW w:w="399" w:type="pct"/>
            <w:shd w:val="clear" w:color="auto" w:fill="auto"/>
            <w:vAlign w:val="center"/>
            <w:hideMark/>
          </w:tcPr>
          <w:p w:rsidR="00BA4131" w:rsidRPr="00BA4131" w:rsidRDefault="00BA4131" w:rsidP="00BA4131">
            <w:pPr>
              <w:jc w:val="center"/>
              <w:rPr>
                <w:rFonts w:ascii="Arial" w:hAnsi="Arial" w:cs="Arial"/>
                <w:color w:val="000000"/>
                <w:sz w:val="12"/>
                <w:szCs w:val="12"/>
              </w:rPr>
            </w:pPr>
            <w:r w:rsidRPr="00BA4131">
              <w:rPr>
                <w:rFonts w:ascii="Arial" w:hAnsi="Arial" w:cs="Arial"/>
                <w:color w:val="000000"/>
                <w:sz w:val="12"/>
                <w:szCs w:val="12"/>
              </w:rPr>
              <w:t>670 100,00</w:t>
            </w:r>
          </w:p>
        </w:tc>
      </w:tr>
      <w:tr w:rsidR="00BA4131" w:rsidRPr="00BA4131" w:rsidTr="00BA4131">
        <w:trPr>
          <w:cantSplit/>
          <w:trHeight w:val="20"/>
        </w:trPr>
        <w:tc>
          <w:tcPr>
            <w:tcW w:w="679" w:type="pct"/>
            <w:shd w:val="clear" w:color="000000" w:fill="FFFFFF"/>
            <w:vAlign w:val="center"/>
            <w:hideMark/>
          </w:tcPr>
          <w:p w:rsidR="00BA4131" w:rsidRPr="00BA4131" w:rsidRDefault="00BA4131" w:rsidP="00BA4131">
            <w:pPr>
              <w:jc w:val="center"/>
              <w:rPr>
                <w:rFonts w:ascii="Arial" w:hAnsi="Arial" w:cs="Arial"/>
                <w:color w:val="000000"/>
                <w:sz w:val="12"/>
                <w:szCs w:val="12"/>
              </w:rPr>
            </w:pPr>
            <w:r w:rsidRPr="00BA4131">
              <w:rPr>
                <w:rFonts w:ascii="Arial" w:hAnsi="Arial" w:cs="Arial"/>
                <w:color w:val="000000"/>
                <w:sz w:val="12"/>
                <w:szCs w:val="12"/>
              </w:rPr>
              <w:t>182 1 01 02030 01 0000 110</w:t>
            </w:r>
          </w:p>
        </w:tc>
        <w:tc>
          <w:tcPr>
            <w:tcW w:w="3109" w:type="pct"/>
            <w:shd w:val="clear" w:color="000000" w:fill="FFFFFF"/>
            <w:vAlign w:val="center"/>
            <w:hideMark/>
          </w:tcPr>
          <w:p w:rsidR="00BA4131" w:rsidRPr="00BA4131" w:rsidRDefault="00BA4131" w:rsidP="00BA4131">
            <w:pPr>
              <w:jc w:val="both"/>
              <w:rPr>
                <w:rFonts w:ascii="Arial" w:hAnsi="Arial" w:cs="Arial"/>
                <w:color w:val="000000"/>
                <w:sz w:val="12"/>
                <w:szCs w:val="12"/>
              </w:rPr>
            </w:pPr>
            <w:r w:rsidRPr="00BA4131">
              <w:rPr>
                <w:rFonts w:ascii="Arial" w:hAnsi="Arial" w:cs="Arial"/>
                <w:color w:val="000000"/>
                <w:sz w:val="12"/>
                <w:szCs w:val="12"/>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407" w:type="pct"/>
            <w:shd w:val="clear" w:color="auto" w:fill="auto"/>
            <w:vAlign w:val="center"/>
            <w:hideMark/>
          </w:tcPr>
          <w:p w:rsidR="00BA4131" w:rsidRPr="00BA4131" w:rsidRDefault="00BA4131" w:rsidP="00BA4131">
            <w:pPr>
              <w:jc w:val="center"/>
              <w:rPr>
                <w:rFonts w:ascii="Arial" w:hAnsi="Arial" w:cs="Arial"/>
                <w:color w:val="000000"/>
                <w:sz w:val="12"/>
                <w:szCs w:val="12"/>
              </w:rPr>
            </w:pPr>
            <w:r w:rsidRPr="00BA4131">
              <w:rPr>
                <w:rFonts w:ascii="Arial" w:hAnsi="Arial" w:cs="Arial"/>
                <w:color w:val="000000"/>
                <w:sz w:val="12"/>
                <w:szCs w:val="12"/>
              </w:rPr>
              <w:t>3 305 500,00</w:t>
            </w:r>
          </w:p>
        </w:tc>
        <w:tc>
          <w:tcPr>
            <w:tcW w:w="407" w:type="pct"/>
            <w:shd w:val="clear" w:color="auto" w:fill="auto"/>
            <w:vAlign w:val="center"/>
            <w:hideMark/>
          </w:tcPr>
          <w:p w:rsidR="00BA4131" w:rsidRPr="00BA4131" w:rsidRDefault="00BA4131" w:rsidP="00BA4131">
            <w:pPr>
              <w:jc w:val="center"/>
              <w:rPr>
                <w:rFonts w:ascii="Arial" w:hAnsi="Arial" w:cs="Arial"/>
                <w:color w:val="000000"/>
                <w:sz w:val="12"/>
                <w:szCs w:val="12"/>
              </w:rPr>
            </w:pPr>
            <w:r w:rsidRPr="00BA4131">
              <w:rPr>
                <w:rFonts w:ascii="Arial" w:hAnsi="Arial" w:cs="Arial"/>
                <w:color w:val="000000"/>
                <w:sz w:val="12"/>
                <w:szCs w:val="12"/>
              </w:rPr>
              <w:t>3 201 000,00</w:t>
            </w:r>
          </w:p>
        </w:tc>
        <w:tc>
          <w:tcPr>
            <w:tcW w:w="399" w:type="pct"/>
            <w:shd w:val="clear" w:color="auto" w:fill="auto"/>
            <w:vAlign w:val="center"/>
            <w:hideMark/>
          </w:tcPr>
          <w:p w:rsidR="00BA4131" w:rsidRPr="00BA4131" w:rsidRDefault="00BA4131" w:rsidP="00BA4131">
            <w:pPr>
              <w:jc w:val="center"/>
              <w:rPr>
                <w:rFonts w:ascii="Arial" w:hAnsi="Arial" w:cs="Arial"/>
                <w:color w:val="000000"/>
                <w:sz w:val="12"/>
                <w:szCs w:val="12"/>
              </w:rPr>
            </w:pPr>
            <w:r w:rsidRPr="00BA4131">
              <w:rPr>
                <w:rFonts w:ascii="Arial" w:hAnsi="Arial" w:cs="Arial"/>
                <w:color w:val="000000"/>
                <w:sz w:val="12"/>
                <w:szCs w:val="12"/>
              </w:rPr>
              <w:t>3 157 700,00</w:t>
            </w:r>
          </w:p>
        </w:tc>
      </w:tr>
      <w:tr w:rsidR="00BA4131" w:rsidRPr="00BA4131" w:rsidTr="00BA4131">
        <w:trPr>
          <w:cantSplit/>
          <w:trHeight w:val="20"/>
        </w:trPr>
        <w:tc>
          <w:tcPr>
            <w:tcW w:w="679" w:type="pct"/>
            <w:shd w:val="clear" w:color="000000" w:fill="FFFFFF"/>
            <w:vAlign w:val="center"/>
            <w:hideMark/>
          </w:tcPr>
          <w:p w:rsidR="00BA4131" w:rsidRPr="00BA4131" w:rsidRDefault="00BA4131" w:rsidP="00BA4131">
            <w:pPr>
              <w:jc w:val="center"/>
              <w:rPr>
                <w:rFonts w:ascii="Arial" w:hAnsi="Arial" w:cs="Arial"/>
                <w:color w:val="000000"/>
                <w:sz w:val="12"/>
                <w:szCs w:val="12"/>
              </w:rPr>
            </w:pPr>
            <w:r w:rsidRPr="00BA4131">
              <w:rPr>
                <w:rFonts w:ascii="Arial" w:hAnsi="Arial" w:cs="Arial"/>
                <w:color w:val="000000"/>
                <w:sz w:val="12"/>
                <w:szCs w:val="12"/>
              </w:rPr>
              <w:t>182 1 01 02040 01 0000 110</w:t>
            </w:r>
          </w:p>
        </w:tc>
        <w:tc>
          <w:tcPr>
            <w:tcW w:w="3109" w:type="pct"/>
            <w:shd w:val="clear" w:color="000000" w:fill="FFFFFF"/>
            <w:vAlign w:val="center"/>
            <w:hideMark/>
          </w:tcPr>
          <w:p w:rsidR="00BA4131" w:rsidRPr="00BA4131" w:rsidRDefault="00BA4131" w:rsidP="00BA4131">
            <w:pPr>
              <w:jc w:val="both"/>
              <w:rPr>
                <w:rFonts w:ascii="Arial" w:hAnsi="Arial" w:cs="Arial"/>
                <w:color w:val="000000"/>
                <w:sz w:val="12"/>
                <w:szCs w:val="12"/>
              </w:rPr>
            </w:pPr>
            <w:r w:rsidRPr="00BA4131">
              <w:rPr>
                <w:rFonts w:ascii="Arial" w:hAnsi="Arial" w:cs="Arial"/>
                <w:color w:val="000000"/>
                <w:sz w:val="12"/>
                <w:szCs w:val="12"/>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у физических лиц на основании патента в соответствии  со статьей 227.1 Налогового кодекса Российской Федерации</w:t>
            </w:r>
          </w:p>
        </w:tc>
        <w:tc>
          <w:tcPr>
            <w:tcW w:w="407" w:type="pct"/>
            <w:shd w:val="clear" w:color="auto" w:fill="auto"/>
            <w:vAlign w:val="center"/>
            <w:hideMark/>
          </w:tcPr>
          <w:p w:rsidR="00BA4131" w:rsidRPr="00BA4131" w:rsidRDefault="00BA4131" w:rsidP="00BA4131">
            <w:pPr>
              <w:jc w:val="center"/>
              <w:rPr>
                <w:rFonts w:ascii="Arial" w:hAnsi="Arial" w:cs="Arial"/>
                <w:color w:val="000000"/>
                <w:sz w:val="12"/>
                <w:szCs w:val="12"/>
              </w:rPr>
            </w:pPr>
            <w:r w:rsidRPr="00BA4131">
              <w:rPr>
                <w:rFonts w:ascii="Arial" w:hAnsi="Arial" w:cs="Arial"/>
                <w:color w:val="000000"/>
                <w:sz w:val="12"/>
                <w:szCs w:val="12"/>
              </w:rPr>
              <w:t>350 000,00</w:t>
            </w:r>
          </w:p>
        </w:tc>
        <w:tc>
          <w:tcPr>
            <w:tcW w:w="407" w:type="pct"/>
            <w:shd w:val="clear" w:color="auto" w:fill="auto"/>
            <w:vAlign w:val="center"/>
            <w:hideMark/>
          </w:tcPr>
          <w:p w:rsidR="00BA4131" w:rsidRPr="00BA4131" w:rsidRDefault="00BA4131" w:rsidP="00BA4131">
            <w:pPr>
              <w:jc w:val="center"/>
              <w:rPr>
                <w:rFonts w:ascii="Arial" w:hAnsi="Arial" w:cs="Arial"/>
                <w:color w:val="000000"/>
                <w:sz w:val="12"/>
                <w:szCs w:val="12"/>
              </w:rPr>
            </w:pPr>
            <w:r w:rsidRPr="00BA4131">
              <w:rPr>
                <w:rFonts w:ascii="Arial" w:hAnsi="Arial" w:cs="Arial"/>
                <w:color w:val="000000"/>
                <w:sz w:val="12"/>
                <w:szCs w:val="12"/>
              </w:rPr>
              <w:t>338 900,00</w:t>
            </w:r>
          </w:p>
        </w:tc>
        <w:tc>
          <w:tcPr>
            <w:tcW w:w="399" w:type="pct"/>
            <w:shd w:val="clear" w:color="auto" w:fill="auto"/>
            <w:vAlign w:val="center"/>
            <w:hideMark/>
          </w:tcPr>
          <w:p w:rsidR="00BA4131" w:rsidRPr="00BA4131" w:rsidRDefault="00BA4131" w:rsidP="00BA4131">
            <w:pPr>
              <w:jc w:val="center"/>
              <w:rPr>
                <w:rFonts w:ascii="Arial" w:hAnsi="Arial" w:cs="Arial"/>
                <w:color w:val="000000"/>
                <w:sz w:val="12"/>
                <w:szCs w:val="12"/>
              </w:rPr>
            </w:pPr>
            <w:r w:rsidRPr="00BA4131">
              <w:rPr>
                <w:rFonts w:ascii="Arial" w:hAnsi="Arial" w:cs="Arial"/>
                <w:color w:val="000000"/>
                <w:sz w:val="12"/>
                <w:szCs w:val="12"/>
              </w:rPr>
              <w:t>334 400,00</w:t>
            </w:r>
          </w:p>
        </w:tc>
      </w:tr>
      <w:tr w:rsidR="00BA4131" w:rsidRPr="00BA4131" w:rsidTr="00BA4131">
        <w:trPr>
          <w:cantSplit/>
          <w:trHeight w:val="20"/>
        </w:trPr>
        <w:tc>
          <w:tcPr>
            <w:tcW w:w="679" w:type="pct"/>
            <w:shd w:val="clear" w:color="000000" w:fill="FFFFFF"/>
            <w:vAlign w:val="center"/>
            <w:hideMark/>
          </w:tcPr>
          <w:p w:rsidR="00BA4131" w:rsidRPr="00BA4131" w:rsidRDefault="00BA4131" w:rsidP="00BA4131">
            <w:pPr>
              <w:jc w:val="center"/>
              <w:rPr>
                <w:rFonts w:ascii="Arial" w:hAnsi="Arial" w:cs="Arial"/>
                <w:color w:val="000000"/>
                <w:sz w:val="12"/>
                <w:szCs w:val="12"/>
              </w:rPr>
            </w:pPr>
            <w:r w:rsidRPr="00BA4131">
              <w:rPr>
                <w:rFonts w:ascii="Arial" w:hAnsi="Arial" w:cs="Arial"/>
                <w:color w:val="000000"/>
                <w:sz w:val="12"/>
                <w:szCs w:val="12"/>
              </w:rPr>
              <w:t>182 1 01 02080 01 1000 110</w:t>
            </w:r>
          </w:p>
        </w:tc>
        <w:tc>
          <w:tcPr>
            <w:tcW w:w="3109" w:type="pct"/>
            <w:shd w:val="clear" w:color="000000" w:fill="FFFFFF"/>
            <w:vAlign w:val="center"/>
            <w:hideMark/>
          </w:tcPr>
          <w:p w:rsidR="00BA4131" w:rsidRPr="00BA4131" w:rsidRDefault="00BA4131" w:rsidP="00BA4131">
            <w:pPr>
              <w:jc w:val="both"/>
              <w:rPr>
                <w:rFonts w:ascii="Arial" w:hAnsi="Arial" w:cs="Arial"/>
                <w:color w:val="000000"/>
                <w:sz w:val="12"/>
                <w:szCs w:val="12"/>
              </w:rPr>
            </w:pPr>
            <w:r w:rsidRPr="00BA4131">
              <w:rPr>
                <w:rFonts w:ascii="Arial" w:hAnsi="Arial" w:cs="Arial"/>
                <w:color w:val="000000"/>
                <w:sz w:val="12"/>
                <w:szCs w:val="12"/>
              </w:rPr>
              <w:t xml:space="preserve">Налог на доходы физических лиц части суммы налога, превышающей 650 000 рублей, относящейся к части налоговой базы, превышающей 5 000 000 рублей (сумма платежа (перерасчеты, недоимка и задолженность по соответствующему платежу, </w:t>
            </w:r>
          </w:p>
          <w:p w:rsidR="00BA4131" w:rsidRPr="00BA4131" w:rsidRDefault="00BA4131" w:rsidP="00BA4131">
            <w:pPr>
              <w:jc w:val="both"/>
              <w:rPr>
                <w:rFonts w:ascii="Arial" w:hAnsi="Arial" w:cs="Arial"/>
                <w:color w:val="000000"/>
                <w:sz w:val="12"/>
                <w:szCs w:val="12"/>
              </w:rPr>
            </w:pPr>
            <w:r w:rsidRPr="00BA4131">
              <w:rPr>
                <w:rFonts w:ascii="Arial" w:hAnsi="Arial" w:cs="Arial"/>
                <w:color w:val="000000"/>
                <w:sz w:val="12"/>
                <w:szCs w:val="12"/>
              </w:rPr>
              <w:t>в том числе по отмененному)</w:t>
            </w:r>
          </w:p>
        </w:tc>
        <w:tc>
          <w:tcPr>
            <w:tcW w:w="407" w:type="pct"/>
            <w:shd w:val="clear" w:color="auto" w:fill="auto"/>
            <w:vAlign w:val="center"/>
            <w:hideMark/>
          </w:tcPr>
          <w:p w:rsidR="00BA4131" w:rsidRPr="00BA4131" w:rsidRDefault="00BA4131" w:rsidP="00BA4131">
            <w:pPr>
              <w:jc w:val="center"/>
              <w:rPr>
                <w:rFonts w:ascii="Arial" w:hAnsi="Arial" w:cs="Arial"/>
                <w:color w:val="000000"/>
                <w:sz w:val="12"/>
                <w:szCs w:val="12"/>
              </w:rPr>
            </w:pPr>
            <w:r w:rsidRPr="00BA4131">
              <w:rPr>
                <w:rFonts w:ascii="Arial" w:hAnsi="Arial" w:cs="Arial"/>
                <w:color w:val="000000"/>
                <w:sz w:val="12"/>
                <w:szCs w:val="12"/>
              </w:rPr>
              <w:t>10 396 400,00</w:t>
            </w:r>
          </w:p>
        </w:tc>
        <w:tc>
          <w:tcPr>
            <w:tcW w:w="407" w:type="pct"/>
            <w:shd w:val="clear" w:color="auto" w:fill="auto"/>
            <w:vAlign w:val="center"/>
            <w:hideMark/>
          </w:tcPr>
          <w:p w:rsidR="00BA4131" w:rsidRPr="00BA4131" w:rsidRDefault="00BA4131" w:rsidP="00BA4131">
            <w:pPr>
              <w:jc w:val="center"/>
              <w:rPr>
                <w:rFonts w:ascii="Arial" w:hAnsi="Arial" w:cs="Arial"/>
                <w:color w:val="000000"/>
                <w:sz w:val="12"/>
                <w:szCs w:val="12"/>
              </w:rPr>
            </w:pPr>
            <w:r w:rsidRPr="00BA4131">
              <w:rPr>
                <w:rFonts w:ascii="Arial" w:hAnsi="Arial" w:cs="Arial"/>
                <w:color w:val="000000"/>
                <w:sz w:val="12"/>
                <w:szCs w:val="12"/>
              </w:rPr>
              <w:t>10 067 700,00</w:t>
            </w:r>
          </w:p>
        </w:tc>
        <w:tc>
          <w:tcPr>
            <w:tcW w:w="399" w:type="pct"/>
            <w:shd w:val="clear" w:color="auto" w:fill="auto"/>
            <w:vAlign w:val="center"/>
            <w:hideMark/>
          </w:tcPr>
          <w:p w:rsidR="00BA4131" w:rsidRPr="00BA4131" w:rsidRDefault="00BA4131" w:rsidP="00BA4131">
            <w:pPr>
              <w:jc w:val="center"/>
              <w:rPr>
                <w:rFonts w:ascii="Arial" w:hAnsi="Arial" w:cs="Arial"/>
                <w:color w:val="000000"/>
                <w:sz w:val="12"/>
                <w:szCs w:val="12"/>
              </w:rPr>
            </w:pPr>
            <w:r w:rsidRPr="00BA4131">
              <w:rPr>
                <w:rFonts w:ascii="Arial" w:hAnsi="Arial" w:cs="Arial"/>
                <w:color w:val="000000"/>
                <w:sz w:val="12"/>
                <w:szCs w:val="12"/>
              </w:rPr>
              <w:t>9 931 600,00</w:t>
            </w:r>
          </w:p>
        </w:tc>
      </w:tr>
      <w:tr w:rsidR="00BA4131" w:rsidRPr="00BA4131" w:rsidTr="00BA4131">
        <w:trPr>
          <w:cantSplit/>
          <w:trHeight w:val="20"/>
        </w:trPr>
        <w:tc>
          <w:tcPr>
            <w:tcW w:w="679" w:type="pct"/>
            <w:shd w:val="clear" w:color="000000" w:fill="FFFFFF"/>
            <w:vAlign w:val="center"/>
            <w:hideMark/>
          </w:tcPr>
          <w:p w:rsidR="00BA4131" w:rsidRPr="00BA4131" w:rsidRDefault="00BA4131" w:rsidP="00BA4131">
            <w:pPr>
              <w:jc w:val="center"/>
              <w:rPr>
                <w:rFonts w:ascii="Arial" w:hAnsi="Arial" w:cs="Arial"/>
                <w:b/>
                <w:bCs/>
                <w:color w:val="000000"/>
                <w:sz w:val="12"/>
                <w:szCs w:val="12"/>
              </w:rPr>
            </w:pPr>
            <w:r w:rsidRPr="00BA4131">
              <w:rPr>
                <w:rFonts w:ascii="Arial" w:hAnsi="Arial" w:cs="Arial"/>
                <w:b/>
                <w:bCs/>
                <w:color w:val="000000"/>
                <w:sz w:val="12"/>
                <w:szCs w:val="12"/>
              </w:rPr>
              <w:t>182 1 03 00000 00 0000 000</w:t>
            </w:r>
          </w:p>
        </w:tc>
        <w:tc>
          <w:tcPr>
            <w:tcW w:w="3109" w:type="pct"/>
            <w:shd w:val="clear" w:color="000000" w:fill="FFFFFF"/>
            <w:vAlign w:val="center"/>
            <w:hideMark/>
          </w:tcPr>
          <w:p w:rsidR="00BA4131" w:rsidRPr="00BA4131" w:rsidRDefault="00BA4131" w:rsidP="00BA4131">
            <w:pPr>
              <w:jc w:val="both"/>
              <w:rPr>
                <w:rFonts w:ascii="Arial" w:hAnsi="Arial" w:cs="Arial"/>
                <w:b/>
                <w:bCs/>
                <w:color w:val="000000"/>
                <w:sz w:val="12"/>
                <w:szCs w:val="12"/>
              </w:rPr>
            </w:pPr>
            <w:r w:rsidRPr="00BA4131">
              <w:rPr>
                <w:rFonts w:ascii="Arial" w:hAnsi="Arial" w:cs="Arial"/>
                <w:b/>
                <w:bCs/>
                <w:color w:val="000000"/>
                <w:sz w:val="12"/>
                <w:szCs w:val="12"/>
              </w:rPr>
              <w:t>НАЛОГИ НА ТОВАРЫ (РАБОТЫ, УСЛУГИ), РЕАЛИЗУЕМЫЕ НА ТЕРРИТОРИИ РОССИЙСКОЙ ФЕДЕРАЦИИ</w:t>
            </w:r>
          </w:p>
        </w:tc>
        <w:tc>
          <w:tcPr>
            <w:tcW w:w="407" w:type="pct"/>
            <w:shd w:val="clear" w:color="auto" w:fill="auto"/>
            <w:vAlign w:val="center"/>
            <w:hideMark/>
          </w:tcPr>
          <w:p w:rsidR="00BA4131" w:rsidRPr="00BA4131" w:rsidRDefault="00BA4131" w:rsidP="00BA4131">
            <w:pPr>
              <w:jc w:val="center"/>
              <w:rPr>
                <w:rFonts w:ascii="Arial" w:hAnsi="Arial" w:cs="Arial"/>
                <w:b/>
                <w:bCs/>
                <w:color w:val="000000"/>
                <w:sz w:val="12"/>
                <w:szCs w:val="12"/>
              </w:rPr>
            </w:pPr>
            <w:r w:rsidRPr="00BA4131">
              <w:rPr>
                <w:rFonts w:ascii="Arial" w:hAnsi="Arial" w:cs="Arial"/>
                <w:b/>
                <w:bCs/>
                <w:color w:val="000000"/>
                <w:sz w:val="12"/>
                <w:szCs w:val="12"/>
              </w:rPr>
              <w:t>7 246 700,00</w:t>
            </w:r>
          </w:p>
        </w:tc>
        <w:tc>
          <w:tcPr>
            <w:tcW w:w="407" w:type="pct"/>
            <w:shd w:val="clear" w:color="auto" w:fill="auto"/>
            <w:vAlign w:val="center"/>
            <w:hideMark/>
          </w:tcPr>
          <w:p w:rsidR="00BA4131" w:rsidRPr="00BA4131" w:rsidRDefault="00BA4131" w:rsidP="00BA4131">
            <w:pPr>
              <w:jc w:val="center"/>
              <w:rPr>
                <w:rFonts w:ascii="Arial" w:hAnsi="Arial" w:cs="Arial"/>
                <w:b/>
                <w:bCs/>
                <w:color w:val="000000"/>
                <w:sz w:val="12"/>
                <w:szCs w:val="12"/>
              </w:rPr>
            </w:pPr>
            <w:r w:rsidRPr="00BA4131">
              <w:rPr>
                <w:rFonts w:ascii="Arial" w:hAnsi="Arial" w:cs="Arial"/>
                <w:b/>
                <w:bCs/>
                <w:color w:val="000000"/>
                <w:sz w:val="12"/>
                <w:szCs w:val="12"/>
              </w:rPr>
              <w:t>7 615 900,00</w:t>
            </w:r>
          </w:p>
        </w:tc>
        <w:tc>
          <w:tcPr>
            <w:tcW w:w="399" w:type="pct"/>
            <w:shd w:val="clear" w:color="auto" w:fill="auto"/>
            <w:vAlign w:val="center"/>
            <w:hideMark/>
          </w:tcPr>
          <w:p w:rsidR="00BA4131" w:rsidRPr="00BA4131" w:rsidRDefault="00BA4131" w:rsidP="00BA4131">
            <w:pPr>
              <w:jc w:val="center"/>
              <w:rPr>
                <w:rFonts w:ascii="Arial" w:hAnsi="Arial" w:cs="Arial"/>
                <w:b/>
                <w:bCs/>
                <w:color w:val="000000"/>
                <w:sz w:val="12"/>
                <w:szCs w:val="12"/>
              </w:rPr>
            </w:pPr>
            <w:r w:rsidRPr="00BA4131">
              <w:rPr>
                <w:rFonts w:ascii="Arial" w:hAnsi="Arial" w:cs="Arial"/>
                <w:b/>
                <w:bCs/>
                <w:color w:val="000000"/>
                <w:sz w:val="12"/>
                <w:szCs w:val="12"/>
              </w:rPr>
              <w:t>7 805 400,00</w:t>
            </w:r>
          </w:p>
        </w:tc>
      </w:tr>
      <w:tr w:rsidR="00BA4131" w:rsidRPr="00BA4131" w:rsidTr="00BA4131">
        <w:trPr>
          <w:cantSplit/>
          <w:trHeight w:val="20"/>
        </w:trPr>
        <w:tc>
          <w:tcPr>
            <w:tcW w:w="679" w:type="pct"/>
            <w:shd w:val="clear" w:color="000000" w:fill="FFFFFF"/>
            <w:vAlign w:val="center"/>
            <w:hideMark/>
          </w:tcPr>
          <w:p w:rsidR="00BA4131" w:rsidRPr="00BA4131" w:rsidRDefault="00BA4131" w:rsidP="00BA4131">
            <w:pPr>
              <w:jc w:val="center"/>
              <w:rPr>
                <w:rFonts w:ascii="Arial" w:hAnsi="Arial" w:cs="Arial"/>
                <w:color w:val="000000"/>
                <w:sz w:val="12"/>
                <w:szCs w:val="12"/>
              </w:rPr>
            </w:pPr>
            <w:r w:rsidRPr="00BA4131">
              <w:rPr>
                <w:rFonts w:ascii="Arial" w:hAnsi="Arial" w:cs="Arial"/>
                <w:color w:val="000000"/>
                <w:sz w:val="12"/>
                <w:szCs w:val="12"/>
              </w:rPr>
              <w:t>182 1 03 02231 01 0000 110</w:t>
            </w:r>
          </w:p>
        </w:tc>
        <w:tc>
          <w:tcPr>
            <w:tcW w:w="3109" w:type="pct"/>
            <w:shd w:val="clear" w:color="000000" w:fill="FFFFFF"/>
            <w:vAlign w:val="center"/>
            <w:hideMark/>
          </w:tcPr>
          <w:p w:rsidR="00BA4131" w:rsidRPr="00BA4131" w:rsidRDefault="00BA4131" w:rsidP="00BA4131">
            <w:pPr>
              <w:jc w:val="both"/>
              <w:rPr>
                <w:rFonts w:ascii="Arial" w:hAnsi="Arial" w:cs="Arial"/>
                <w:sz w:val="12"/>
                <w:szCs w:val="12"/>
              </w:rPr>
            </w:pPr>
            <w:r w:rsidRPr="00BA4131">
              <w:rPr>
                <w:rFonts w:ascii="Arial" w:hAnsi="Arial" w:cs="Arial"/>
                <w:sz w:val="12"/>
                <w:szCs w:val="12"/>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407" w:type="pct"/>
            <w:shd w:val="clear" w:color="auto" w:fill="auto"/>
            <w:vAlign w:val="center"/>
            <w:hideMark/>
          </w:tcPr>
          <w:p w:rsidR="00BA4131" w:rsidRPr="00BA4131" w:rsidRDefault="00BA4131" w:rsidP="00BA4131">
            <w:pPr>
              <w:jc w:val="center"/>
              <w:rPr>
                <w:rFonts w:ascii="Arial" w:hAnsi="Arial" w:cs="Arial"/>
                <w:color w:val="000000"/>
                <w:sz w:val="12"/>
                <w:szCs w:val="12"/>
              </w:rPr>
            </w:pPr>
            <w:r w:rsidRPr="00BA4131">
              <w:rPr>
                <w:rFonts w:ascii="Arial" w:hAnsi="Arial" w:cs="Arial"/>
                <w:color w:val="000000"/>
                <w:sz w:val="12"/>
                <w:szCs w:val="12"/>
              </w:rPr>
              <w:t>3 600 000,00</w:t>
            </w:r>
          </w:p>
        </w:tc>
        <w:tc>
          <w:tcPr>
            <w:tcW w:w="407" w:type="pct"/>
            <w:shd w:val="clear" w:color="auto" w:fill="auto"/>
            <w:vAlign w:val="center"/>
            <w:hideMark/>
          </w:tcPr>
          <w:p w:rsidR="00BA4131" w:rsidRPr="00BA4131" w:rsidRDefault="00BA4131" w:rsidP="00BA4131">
            <w:pPr>
              <w:jc w:val="center"/>
              <w:rPr>
                <w:rFonts w:ascii="Arial" w:hAnsi="Arial" w:cs="Arial"/>
                <w:color w:val="000000"/>
                <w:sz w:val="12"/>
                <w:szCs w:val="12"/>
              </w:rPr>
            </w:pPr>
            <w:r w:rsidRPr="00BA4131">
              <w:rPr>
                <w:rFonts w:ascii="Arial" w:hAnsi="Arial" w:cs="Arial"/>
                <w:color w:val="000000"/>
                <w:sz w:val="12"/>
                <w:szCs w:val="12"/>
              </w:rPr>
              <w:t>3 783 400,00</w:t>
            </w:r>
          </w:p>
        </w:tc>
        <w:tc>
          <w:tcPr>
            <w:tcW w:w="399" w:type="pct"/>
            <w:shd w:val="clear" w:color="auto" w:fill="auto"/>
            <w:vAlign w:val="center"/>
            <w:hideMark/>
          </w:tcPr>
          <w:p w:rsidR="00BA4131" w:rsidRPr="00BA4131" w:rsidRDefault="00BA4131" w:rsidP="00BA4131">
            <w:pPr>
              <w:jc w:val="center"/>
              <w:rPr>
                <w:rFonts w:ascii="Arial" w:hAnsi="Arial" w:cs="Arial"/>
                <w:color w:val="000000"/>
                <w:sz w:val="12"/>
                <w:szCs w:val="12"/>
              </w:rPr>
            </w:pPr>
            <w:r w:rsidRPr="00BA4131">
              <w:rPr>
                <w:rFonts w:ascii="Arial" w:hAnsi="Arial" w:cs="Arial"/>
                <w:color w:val="000000"/>
                <w:sz w:val="12"/>
                <w:szCs w:val="12"/>
              </w:rPr>
              <w:t>3 877 500,00</w:t>
            </w:r>
          </w:p>
        </w:tc>
      </w:tr>
      <w:tr w:rsidR="00BA4131" w:rsidRPr="00BA4131" w:rsidTr="00BA4131">
        <w:trPr>
          <w:cantSplit/>
          <w:trHeight w:val="20"/>
        </w:trPr>
        <w:tc>
          <w:tcPr>
            <w:tcW w:w="679" w:type="pct"/>
            <w:shd w:val="clear" w:color="000000" w:fill="FFFFFF"/>
            <w:vAlign w:val="center"/>
            <w:hideMark/>
          </w:tcPr>
          <w:p w:rsidR="00BA4131" w:rsidRPr="00BA4131" w:rsidRDefault="00BA4131" w:rsidP="00BA4131">
            <w:pPr>
              <w:jc w:val="center"/>
              <w:rPr>
                <w:rFonts w:ascii="Arial" w:hAnsi="Arial" w:cs="Arial"/>
                <w:color w:val="000000"/>
                <w:sz w:val="12"/>
                <w:szCs w:val="12"/>
              </w:rPr>
            </w:pPr>
            <w:r w:rsidRPr="00BA4131">
              <w:rPr>
                <w:rFonts w:ascii="Arial" w:hAnsi="Arial" w:cs="Arial"/>
                <w:color w:val="000000"/>
                <w:sz w:val="12"/>
                <w:szCs w:val="12"/>
              </w:rPr>
              <w:t>182 1 03 02241 01 0000 110</w:t>
            </w:r>
          </w:p>
        </w:tc>
        <w:tc>
          <w:tcPr>
            <w:tcW w:w="3109" w:type="pct"/>
            <w:shd w:val="clear" w:color="000000" w:fill="FFFFFF"/>
            <w:vAlign w:val="center"/>
            <w:hideMark/>
          </w:tcPr>
          <w:p w:rsidR="00BA4131" w:rsidRPr="00BA4131" w:rsidRDefault="00BA4131" w:rsidP="00BA4131">
            <w:pPr>
              <w:jc w:val="both"/>
              <w:rPr>
                <w:rFonts w:ascii="Arial" w:hAnsi="Arial" w:cs="Arial"/>
                <w:sz w:val="12"/>
                <w:szCs w:val="12"/>
              </w:rPr>
            </w:pPr>
            <w:r w:rsidRPr="00BA4131">
              <w:rPr>
                <w:rFonts w:ascii="Arial" w:hAnsi="Arial" w:cs="Arial"/>
                <w:sz w:val="12"/>
                <w:szCs w:val="12"/>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407" w:type="pct"/>
            <w:shd w:val="clear" w:color="auto" w:fill="auto"/>
            <w:vAlign w:val="center"/>
            <w:hideMark/>
          </w:tcPr>
          <w:p w:rsidR="00BA4131" w:rsidRPr="00BA4131" w:rsidRDefault="00BA4131" w:rsidP="00BA4131">
            <w:pPr>
              <w:jc w:val="center"/>
              <w:rPr>
                <w:rFonts w:ascii="Arial" w:hAnsi="Arial" w:cs="Arial"/>
                <w:color w:val="000000"/>
                <w:sz w:val="12"/>
                <w:szCs w:val="12"/>
              </w:rPr>
            </w:pPr>
            <w:r w:rsidRPr="00BA4131">
              <w:rPr>
                <w:rFonts w:ascii="Arial" w:hAnsi="Arial" w:cs="Arial"/>
                <w:color w:val="000000"/>
                <w:sz w:val="12"/>
                <w:szCs w:val="12"/>
              </w:rPr>
              <w:t>19 200,00</w:t>
            </w:r>
          </w:p>
        </w:tc>
        <w:tc>
          <w:tcPr>
            <w:tcW w:w="407" w:type="pct"/>
            <w:shd w:val="clear" w:color="auto" w:fill="auto"/>
            <w:vAlign w:val="center"/>
            <w:hideMark/>
          </w:tcPr>
          <w:p w:rsidR="00BA4131" w:rsidRPr="00BA4131" w:rsidRDefault="00BA4131" w:rsidP="00BA4131">
            <w:pPr>
              <w:jc w:val="center"/>
              <w:rPr>
                <w:rFonts w:ascii="Arial" w:hAnsi="Arial" w:cs="Arial"/>
                <w:color w:val="000000"/>
                <w:sz w:val="12"/>
                <w:szCs w:val="12"/>
              </w:rPr>
            </w:pPr>
            <w:r w:rsidRPr="00BA4131">
              <w:rPr>
                <w:rFonts w:ascii="Arial" w:hAnsi="Arial" w:cs="Arial"/>
                <w:color w:val="000000"/>
                <w:sz w:val="12"/>
                <w:szCs w:val="12"/>
              </w:rPr>
              <w:t>20 200,00</w:t>
            </w:r>
          </w:p>
        </w:tc>
        <w:tc>
          <w:tcPr>
            <w:tcW w:w="399" w:type="pct"/>
            <w:shd w:val="clear" w:color="auto" w:fill="auto"/>
            <w:vAlign w:val="center"/>
            <w:hideMark/>
          </w:tcPr>
          <w:p w:rsidR="00BA4131" w:rsidRPr="00BA4131" w:rsidRDefault="00BA4131" w:rsidP="00BA4131">
            <w:pPr>
              <w:jc w:val="center"/>
              <w:rPr>
                <w:rFonts w:ascii="Arial" w:hAnsi="Arial" w:cs="Arial"/>
                <w:color w:val="000000"/>
                <w:sz w:val="12"/>
                <w:szCs w:val="12"/>
              </w:rPr>
            </w:pPr>
            <w:r w:rsidRPr="00BA4131">
              <w:rPr>
                <w:rFonts w:ascii="Arial" w:hAnsi="Arial" w:cs="Arial"/>
                <w:color w:val="000000"/>
                <w:sz w:val="12"/>
                <w:szCs w:val="12"/>
              </w:rPr>
              <w:t>20 700,00</w:t>
            </w:r>
          </w:p>
        </w:tc>
      </w:tr>
      <w:tr w:rsidR="00BA4131" w:rsidRPr="00BA4131" w:rsidTr="00BA4131">
        <w:trPr>
          <w:cantSplit/>
          <w:trHeight w:val="20"/>
        </w:trPr>
        <w:tc>
          <w:tcPr>
            <w:tcW w:w="679" w:type="pct"/>
            <w:shd w:val="clear" w:color="000000" w:fill="FFFFFF"/>
            <w:vAlign w:val="center"/>
            <w:hideMark/>
          </w:tcPr>
          <w:p w:rsidR="00BA4131" w:rsidRPr="00BA4131" w:rsidRDefault="00BA4131" w:rsidP="00BA4131">
            <w:pPr>
              <w:jc w:val="center"/>
              <w:rPr>
                <w:rFonts w:ascii="Arial" w:hAnsi="Arial" w:cs="Arial"/>
                <w:color w:val="000000"/>
                <w:sz w:val="12"/>
                <w:szCs w:val="12"/>
              </w:rPr>
            </w:pPr>
            <w:r w:rsidRPr="00BA4131">
              <w:rPr>
                <w:rFonts w:ascii="Arial" w:hAnsi="Arial" w:cs="Arial"/>
                <w:color w:val="000000"/>
                <w:sz w:val="12"/>
                <w:szCs w:val="12"/>
              </w:rPr>
              <w:t>182 1 03 02251 01 0000 110</w:t>
            </w:r>
          </w:p>
        </w:tc>
        <w:tc>
          <w:tcPr>
            <w:tcW w:w="3109" w:type="pct"/>
            <w:shd w:val="clear" w:color="000000" w:fill="FFFFFF"/>
            <w:vAlign w:val="center"/>
            <w:hideMark/>
          </w:tcPr>
          <w:p w:rsidR="00BA4131" w:rsidRPr="00BA4131" w:rsidRDefault="00BA4131" w:rsidP="00BA4131">
            <w:pPr>
              <w:jc w:val="both"/>
              <w:rPr>
                <w:rFonts w:ascii="Arial" w:hAnsi="Arial" w:cs="Arial"/>
                <w:sz w:val="12"/>
                <w:szCs w:val="12"/>
              </w:rPr>
            </w:pPr>
            <w:r w:rsidRPr="00BA4131">
              <w:rPr>
                <w:rFonts w:ascii="Arial" w:hAnsi="Arial" w:cs="Arial"/>
                <w:sz w:val="12"/>
                <w:szCs w:val="12"/>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407" w:type="pct"/>
            <w:shd w:val="clear" w:color="auto" w:fill="auto"/>
            <w:vAlign w:val="center"/>
            <w:hideMark/>
          </w:tcPr>
          <w:p w:rsidR="00BA4131" w:rsidRPr="00BA4131" w:rsidRDefault="00BA4131" w:rsidP="00BA4131">
            <w:pPr>
              <w:jc w:val="center"/>
              <w:rPr>
                <w:rFonts w:ascii="Arial" w:hAnsi="Arial" w:cs="Arial"/>
                <w:color w:val="000000"/>
                <w:sz w:val="12"/>
                <w:szCs w:val="12"/>
              </w:rPr>
            </w:pPr>
            <w:r w:rsidRPr="00BA4131">
              <w:rPr>
                <w:rFonts w:ascii="Arial" w:hAnsi="Arial" w:cs="Arial"/>
                <w:color w:val="000000"/>
                <w:sz w:val="12"/>
                <w:szCs w:val="12"/>
              </w:rPr>
              <w:t>3 627 500,00</w:t>
            </w:r>
          </w:p>
        </w:tc>
        <w:tc>
          <w:tcPr>
            <w:tcW w:w="407" w:type="pct"/>
            <w:shd w:val="clear" w:color="auto" w:fill="auto"/>
            <w:vAlign w:val="center"/>
            <w:hideMark/>
          </w:tcPr>
          <w:p w:rsidR="00BA4131" w:rsidRPr="00BA4131" w:rsidRDefault="00BA4131" w:rsidP="00BA4131">
            <w:pPr>
              <w:jc w:val="center"/>
              <w:rPr>
                <w:rFonts w:ascii="Arial" w:hAnsi="Arial" w:cs="Arial"/>
                <w:color w:val="000000"/>
                <w:sz w:val="12"/>
                <w:szCs w:val="12"/>
              </w:rPr>
            </w:pPr>
            <w:r w:rsidRPr="00BA4131">
              <w:rPr>
                <w:rFonts w:ascii="Arial" w:hAnsi="Arial" w:cs="Arial"/>
                <w:color w:val="000000"/>
                <w:sz w:val="12"/>
                <w:szCs w:val="12"/>
              </w:rPr>
              <w:t>3 812 300,00</w:t>
            </w:r>
          </w:p>
        </w:tc>
        <w:tc>
          <w:tcPr>
            <w:tcW w:w="399" w:type="pct"/>
            <w:shd w:val="clear" w:color="auto" w:fill="auto"/>
            <w:vAlign w:val="center"/>
            <w:hideMark/>
          </w:tcPr>
          <w:p w:rsidR="00BA4131" w:rsidRPr="00BA4131" w:rsidRDefault="00BA4131" w:rsidP="00BA4131">
            <w:pPr>
              <w:jc w:val="center"/>
              <w:rPr>
                <w:rFonts w:ascii="Arial" w:hAnsi="Arial" w:cs="Arial"/>
                <w:color w:val="000000"/>
                <w:sz w:val="12"/>
                <w:szCs w:val="12"/>
              </w:rPr>
            </w:pPr>
            <w:r w:rsidRPr="00BA4131">
              <w:rPr>
                <w:rFonts w:ascii="Arial" w:hAnsi="Arial" w:cs="Arial"/>
                <w:color w:val="000000"/>
                <w:sz w:val="12"/>
                <w:szCs w:val="12"/>
              </w:rPr>
              <w:t>3 907 200,00</w:t>
            </w:r>
          </w:p>
        </w:tc>
      </w:tr>
      <w:tr w:rsidR="00BA4131" w:rsidRPr="00BA4131" w:rsidTr="00BA4131">
        <w:trPr>
          <w:cantSplit/>
          <w:trHeight w:val="20"/>
        </w:trPr>
        <w:tc>
          <w:tcPr>
            <w:tcW w:w="679" w:type="pct"/>
            <w:shd w:val="clear" w:color="000000" w:fill="FFFFFF"/>
            <w:vAlign w:val="center"/>
            <w:hideMark/>
          </w:tcPr>
          <w:p w:rsidR="00BA4131" w:rsidRPr="00BA4131" w:rsidRDefault="00BA4131" w:rsidP="00BA4131">
            <w:pPr>
              <w:jc w:val="center"/>
              <w:rPr>
                <w:rFonts w:ascii="Arial" w:hAnsi="Arial" w:cs="Arial"/>
                <w:color w:val="000000"/>
                <w:sz w:val="12"/>
                <w:szCs w:val="12"/>
              </w:rPr>
            </w:pPr>
            <w:r w:rsidRPr="00BA4131">
              <w:rPr>
                <w:rFonts w:ascii="Arial" w:hAnsi="Arial" w:cs="Arial"/>
                <w:color w:val="000000"/>
                <w:sz w:val="12"/>
                <w:szCs w:val="12"/>
              </w:rPr>
              <w:t>182 1 03 02261 01 0000 110</w:t>
            </w:r>
          </w:p>
        </w:tc>
        <w:tc>
          <w:tcPr>
            <w:tcW w:w="3109" w:type="pct"/>
            <w:shd w:val="clear" w:color="000000" w:fill="FFFFFF"/>
            <w:vAlign w:val="center"/>
            <w:hideMark/>
          </w:tcPr>
          <w:p w:rsidR="00BA4131" w:rsidRPr="00BA4131" w:rsidRDefault="00BA4131" w:rsidP="00BA4131">
            <w:pPr>
              <w:jc w:val="both"/>
              <w:rPr>
                <w:rFonts w:ascii="Arial" w:hAnsi="Arial" w:cs="Arial"/>
                <w:sz w:val="12"/>
                <w:szCs w:val="12"/>
              </w:rPr>
            </w:pPr>
            <w:r w:rsidRPr="00BA4131">
              <w:rPr>
                <w:rFonts w:ascii="Arial" w:hAnsi="Arial" w:cs="Arial"/>
                <w:sz w:val="12"/>
                <w:szCs w:val="12"/>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407" w:type="pct"/>
            <w:shd w:val="clear" w:color="auto" w:fill="auto"/>
            <w:vAlign w:val="center"/>
            <w:hideMark/>
          </w:tcPr>
          <w:p w:rsidR="00BA4131" w:rsidRPr="00BA4131" w:rsidRDefault="00BA4131" w:rsidP="00BA4131">
            <w:pPr>
              <w:jc w:val="center"/>
              <w:rPr>
                <w:rFonts w:ascii="Arial" w:hAnsi="Arial" w:cs="Arial"/>
                <w:color w:val="000000"/>
                <w:sz w:val="12"/>
                <w:szCs w:val="12"/>
              </w:rPr>
            </w:pPr>
            <w:r w:rsidRPr="00BA4131">
              <w:rPr>
                <w:rFonts w:ascii="Arial" w:hAnsi="Arial" w:cs="Arial"/>
                <w:color w:val="000000"/>
                <w:sz w:val="12"/>
                <w:szCs w:val="12"/>
              </w:rPr>
              <w:t>0,00</w:t>
            </w:r>
          </w:p>
        </w:tc>
        <w:tc>
          <w:tcPr>
            <w:tcW w:w="407" w:type="pct"/>
            <w:shd w:val="clear" w:color="auto" w:fill="auto"/>
            <w:vAlign w:val="center"/>
            <w:hideMark/>
          </w:tcPr>
          <w:p w:rsidR="00BA4131" w:rsidRPr="00BA4131" w:rsidRDefault="00BA4131" w:rsidP="00BA4131">
            <w:pPr>
              <w:jc w:val="center"/>
              <w:rPr>
                <w:rFonts w:ascii="Arial" w:hAnsi="Arial" w:cs="Arial"/>
                <w:color w:val="000000"/>
                <w:sz w:val="12"/>
                <w:szCs w:val="12"/>
              </w:rPr>
            </w:pPr>
            <w:r w:rsidRPr="00BA4131">
              <w:rPr>
                <w:rFonts w:ascii="Arial" w:hAnsi="Arial" w:cs="Arial"/>
                <w:color w:val="000000"/>
                <w:sz w:val="12"/>
                <w:szCs w:val="12"/>
              </w:rPr>
              <w:t>0,00</w:t>
            </w:r>
          </w:p>
        </w:tc>
        <w:tc>
          <w:tcPr>
            <w:tcW w:w="399" w:type="pct"/>
            <w:shd w:val="clear" w:color="auto" w:fill="auto"/>
            <w:vAlign w:val="center"/>
            <w:hideMark/>
          </w:tcPr>
          <w:p w:rsidR="00BA4131" w:rsidRPr="00BA4131" w:rsidRDefault="00BA4131" w:rsidP="00BA4131">
            <w:pPr>
              <w:jc w:val="center"/>
              <w:rPr>
                <w:rFonts w:ascii="Arial" w:hAnsi="Arial" w:cs="Arial"/>
                <w:color w:val="000000"/>
                <w:sz w:val="12"/>
                <w:szCs w:val="12"/>
              </w:rPr>
            </w:pPr>
            <w:r w:rsidRPr="00BA4131">
              <w:rPr>
                <w:rFonts w:ascii="Arial" w:hAnsi="Arial" w:cs="Arial"/>
                <w:color w:val="000000"/>
                <w:sz w:val="12"/>
                <w:szCs w:val="12"/>
              </w:rPr>
              <w:t>0,00</w:t>
            </w:r>
          </w:p>
        </w:tc>
      </w:tr>
      <w:tr w:rsidR="00BA4131" w:rsidRPr="00BA4131" w:rsidTr="00BA4131">
        <w:trPr>
          <w:cantSplit/>
          <w:trHeight w:val="20"/>
        </w:trPr>
        <w:tc>
          <w:tcPr>
            <w:tcW w:w="679" w:type="pct"/>
            <w:shd w:val="clear" w:color="000000" w:fill="FFFFFF"/>
            <w:vAlign w:val="center"/>
            <w:hideMark/>
          </w:tcPr>
          <w:p w:rsidR="00BA4131" w:rsidRPr="00BA4131" w:rsidRDefault="00BA4131" w:rsidP="00BA4131">
            <w:pPr>
              <w:jc w:val="center"/>
              <w:rPr>
                <w:rFonts w:ascii="Arial" w:hAnsi="Arial" w:cs="Arial"/>
                <w:b/>
                <w:bCs/>
                <w:color w:val="000000"/>
                <w:sz w:val="12"/>
                <w:szCs w:val="12"/>
              </w:rPr>
            </w:pPr>
            <w:r w:rsidRPr="00BA4131">
              <w:rPr>
                <w:rFonts w:ascii="Arial" w:hAnsi="Arial" w:cs="Arial"/>
                <w:b/>
                <w:bCs/>
                <w:color w:val="000000"/>
                <w:sz w:val="12"/>
                <w:szCs w:val="12"/>
              </w:rPr>
              <w:t>182 1 05 00000 00 0000 000</w:t>
            </w:r>
          </w:p>
        </w:tc>
        <w:tc>
          <w:tcPr>
            <w:tcW w:w="3109" w:type="pct"/>
            <w:shd w:val="clear" w:color="000000" w:fill="FFFFFF"/>
            <w:vAlign w:val="center"/>
            <w:hideMark/>
          </w:tcPr>
          <w:p w:rsidR="00BA4131" w:rsidRPr="00BA4131" w:rsidRDefault="00BA4131" w:rsidP="00BA4131">
            <w:pPr>
              <w:jc w:val="both"/>
              <w:rPr>
                <w:rFonts w:ascii="Arial" w:hAnsi="Arial" w:cs="Arial"/>
                <w:b/>
                <w:bCs/>
                <w:color w:val="000000"/>
                <w:sz w:val="12"/>
                <w:szCs w:val="12"/>
              </w:rPr>
            </w:pPr>
            <w:r w:rsidRPr="00BA4131">
              <w:rPr>
                <w:rFonts w:ascii="Arial" w:hAnsi="Arial" w:cs="Arial"/>
                <w:b/>
                <w:bCs/>
                <w:color w:val="000000"/>
                <w:sz w:val="12"/>
                <w:szCs w:val="12"/>
              </w:rPr>
              <w:t>НАЛОГИ НА СОВОКУПНЫЙ ДОХОД</w:t>
            </w:r>
          </w:p>
        </w:tc>
        <w:tc>
          <w:tcPr>
            <w:tcW w:w="407" w:type="pct"/>
            <w:shd w:val="clear" w:color="auto" w:fill="auto"/>
            <w:vAlign w:val="center"/>
            <w:hideMark/>
          </w:tcPr>
          <w:p w:rsidR="00BA4131" w:rsidRPr="00BA4131" w:rsidRDefault="00BA4131" w:rsidP="00BA4131">
            <w:pPr>
              <w:jc w:val="center"/>
              <w:rPr>
                <w:rFonts w:ascii="Arial" w:hAnsi="Arial" w:cs="Arial"/>
                <w:b/>
                <w:bCs/>
                <w:color w:val="000000"/>
                <w:sz w:val="12"/>
                <w:szCs w:val="12"/>
              </w:rPr>
            </w:pPr>
            <w:r w:rsidRPr="00BA4131">
              <w:rPr>
                <w:rFonts w:ascii="Arial" w:hAnsi="Arial" w:cs="Arial"/>
                <w:b/>
                <w:bCs/>
                <w:color w:val="000000"/>
                <w:sz w:val="12"/>
                <w:szCs w:val="12"/>
              </w:rPr>
              <w:t>66 136 022,18</w:t>
            </w:r>
          </w:p>
        </w:tc>
        <w:tc>
          <w:tcPr>
            <w:tcW w:w="407" w:type="pct"/>
            <w:shd w:val="clear" w:color="auto" w:fill="auto"/>
            <w:vAlign w:val="center"/>
            <w:hideMark/>
          </w:tcPr>
          <w:p w:rsidR="00BA4131" w:rsidRPr="00BA4131" w:rsidRDefault="00BA4131" w:rsidP="00BA4131">
            <w:pPr>
              <w:jc w:val="center"/>
              <w:rPr>
                <w:rFonts w:ascii="Arial" w:hAnsi="Arial" w:cs="Arial"/>
                <w:b/>
                <w:bCs/>
                <w:color w:val="000000"/>
                <w:sz w:val="12"/>
                <w:szCs w:val="12"/>
              </w:rPr>
            </w:pPr>
            <w:r w:rsidRPr="00BA4131">
              <w:rPr>
                <w:rFonts w:ascii="Arial" w:hAnsi="Arial" w:cs="Arial"/>
                <w:b/>
                <w:bCs/>
                <w:color w:val="000000"/>
                <w:sz w:val="12"/>
                <w:szCs w:val="12"/>
              </w:rPr>
              <w:t>64 339 000,00</w:t>
            </w:r>
          </w:p>
        </w:tc>
        <w:tc>
          <w:tcPr>
            <w:tcW w:w="399" w:type="pct"/>
            <w:shd w:val="clear" w:color="auto" w:fill="auto"/>
            <w:vAlign w:val="center"/>
            <w:hideMark/>
          </w:tcPr>
          <w:p w:rsidR="00BA4131" w:rsidRPr="00BA4131" w:rsidRDefault="00BA4131" w:rsidP="00BA4131">
            <w:pPr>
              <w:jc w:val="center"/>
              <w:rPr>
                <w:rFonts w:ascii="Arial" w:hAnsi="Arial" w:cs="Arial"/>
                <w:b/>
                <w:bCs/>
                <w:color w:val="000000"/>
                <w:sz w:val="12"/>
                <w:szCs w:val="12"/>
              </w:rPr>
            </w:pPr>
            <w:r w:rsidRPr="00BA4131">
              <w:rPr>
                <w:rFonts w:ascii="Arial" w:hAnsi="Arial" w:cs="Arial"/>
                <w:b/>
                <w:bCs/>
                <w:color w:val="000000"/>
                <w:sz w:val="12"/>
                <w:szCs w:val="12"/>
              </w:rPr>
              <w:t>68 539 700,00</w:t>
            </w:r>
          </w:p>
        </w:tc>
      </w:tr>
      <w:tr w:rsidR="00BA4131" w:rsidRPr="00BA4131" w:rsidTr="00BA4131">
        <w:trPr>
          <w:cantSplit/>
          <w:trHeight w:val="20"/>
        </w:trPr>
        <w:tc>
          <w:tcPr>
            <w:tcW w:w="679" w:type="pct"/>
            <w:shd w:val="clear" w:color="000000" w:fill="FFFFFF"/>
            <w:vAlign w:val="center"/>
            <w:hideMark/>
          </w:tcPr>
          <w:p w:rsidR="00BA4131" w:rsidRPr="00BA4131" w:rsidRDefault="00BA4131" w:rsidP="00BA4131">
            <w:pPr>
              <w:jc w:val="center"/>
              <w:rPr>
                <w:rFonts w:ascii="Arial" w:hAnsi="Arial" w:cs="Arial"/>
                <w:b/>
                <w:bCs/>
                <w:color w:val="000000"/>
                <w:sz w:val="12"/>
                <w:szCs w:val="12"/>
              </w:rPr>
            </w:pPr>
            <w:r w:rsidRPr="00BA4131">
              <w:rPr>
                <w:rFonts w:ascii="Arial" w:hAnsi="Arial" w:cs="Arial"/>
                <w:b/>
                <w:bCs/>
                <w:color w:val="000000"/>
                <w:sz w:val="12"/>
                <w:szCs w:val="12"/>
              </w:rPr>
              <w:t>182 1 05 01000 00 0000 110</w:t>
            </w:r>
          </w:p>
        </w:tc>
        <w:tc>
          <w:tcPr>
            <w:tcW w:w="3109" w:type="pct"/>
            <w:shd w:val="clear" w:color="000000" w:fill="FFFFFF"/>
            <w:vAlign w:val="center"/>
            <w:hideMark/>
          </w:tcPr>
          <w:p w:rsidR="00BA4131" w:rsidRPr="00BA4131" w:rsidRDefault="00BA4131" w:rsidP="00BA4131">
            <w:pPr>
              <w:jc w:val="both"/>
              <w:rPr>
                <w:rFonts w:ascii="Arial" w:hAnsi="Arial" w:cs="Arial"/>
                <w:b/>
                <w:bCs/>
                <w:color w:val="000000"/>
                <w:sz w:val="12"/>
                <w:szCs w:val="12"/>
              </w:rPr>
            </w:pPr>
            <w:r w:rsidRPr="00BA4131">
              <w:rPr>
                <w:rFonts w:ascii="Arial" w:hAnsi="Arial" w:cs="Arial"/>
                <w:b/>
                <w:bCs/>
                <w:color w:val="000000"/>
                <w:sz w:val="12"/>
                <w:szCs w:val="12"/>
              </w:rPr>
              <w:t>Налог, взимаемый в связи с применением упрощенной системы налогообложения</w:t>
            </w:r>
          </w:p>
        </w:tc>
        <w:tc>
          <w:tcPr>
            <w:tcW w:w="407" w:type="pct"/>
            <w:shd w:val="clear" w:color="auto" w:fill="auto"/>
            <w:vAlign w:val="center"/>
            <w:hideMark/>
          </w:tcPr>
          <w:p w:rsidR="00BA4131" w:rsidRPr="00BA4131" w:rsidRDefault="00BA4131" w:rsidP="00BA4131">
            <w:pPr>
              <w:jc w:val="center"/>
              <w:rPr>
                <w:rFonts w:ascii="Arial" w:hAnsi="Arial" w:cs="Arial"/>
                <w:b/>
                <w:bCs/>
                <w:color w:val="000000"/>
                <w:sz w:val="12"/>
                <w:szCs w:val="12"/>
              </w:rPr>
            </w:pPr>
            <w:r w:rsidRPr="00BA4131">
              <w:rPr>
                <w:rFonts w:ascii="Arial" w:hAnsi="Arial" w:cs="Arial"/>
                <w:b/>
                <w:bCs/>
                <w:color w:val="000000"/>
                <w:sz w:val="12"/>
                <w:szCs w:val="12"/>
              </w:rPr>
              <w:t>61 322 722,18</w:t>
            </w:r>
          </w:p>
        </w:tc>
        <w:tc>
          <w:tcPr>
            <w:tcW w:w="407" w:type="pct"/>
            <w:shd w:val="clear" w:color="auto" w:fill="auto"/>
            <w:vAlign w:val="center"/>
            <w:hideMark/>
          </w:tcPr>
          <w:p w:rsidR="00BA4131" w:rsidRPr="00BA4131" w:rsidRDefault="00BA4131" w:rsidP="00BA4131">
            <w:pPr>
              <w:jc w:val="center"/>
              <w:rPr>
                <w:rFonts w:ascii="Arial" w:hAnsi="Arial" w:cs="Arial"/>
                <w:b/>
                <w:bCs/>
                <w:color w:val="000000"/>
                <w:sz w:val="12"/>
                <w:szCs w:val="12"/>
              </w:rPr>
            </w:pPr>
            <w:r w:rsidRPr="00BA4131">
              <w:rPr>
                <w:rFonts w:ascii="Arial" w:hAnsi="Arial" w:cs="Arial"/>
                <w:b/>
                <w:bCs/>
                <w:color w:val="000000"/>
                <w:sz w:val="12"/>
                <w:szCs w:val="12"/>
              </w:rPr>
              <w:t>59 225 000,00</w:t>
            </w:r>
          </w:p>
        </w:tc>
        <w:tc>
          <w:tcPr>
            <w:tcW w:w="399" w:type="pct"/>
            <w:shd w:val="clear" w:color="auto" w:fill="auto"/>
            <w:vAlign w:val="center"/>
            <w:hideMark/>
          </w:tcPr>
          <w:p w:rsidR="00BA4131" w:rsidRPr="00BA4131" w:rsidRDefault="00BA4131" w:rsidP="00BA4131">
            <w:pPr>
              <w:jc w:val="center"/>
              <w:rPr>
                <w:rFonts w:ascii="Arial" w:hAnsi="Arial" w:cs="Arial"/>
                <w:b/>
                <w:bCs/>
                <w:color w:val="000000"/>
                <w:sz w:val="12"/>
                <w:szCs w:val="12"/>
              </w:rPr>
            </w:pPr>
            <w:r w:rsidRPr="00BA4131">
              <w:rPr>
                <w:rFonts w:ascii="Arial" w:hAnsi="Arial" w:cs="Arial"/>
                <w:b/>
                <w:bCs/>
                <w:color w:val="000000"/>
                <w:sz w:val="12"/>
                <w:szCs w:val="12"/>
              </w:rPr>
              <w:t>63 075 000,00</w:t>
            </w:r>
          </w:p>
        </w:tc>
      </w:tr>
      <w:tr w:rsidR="00BA4131" w:rsidRPr="00BA4131" w:rsidTr="00BA4131">
        <w:trPr>
          <w:cantSplit/>
          <w:trHeight w:val="20"/>
        </w:trPr>
        <w:tc>
          <w:tcPr>
            <w:tcW w:w="679" w:type="pct"/>
            <w:shd w:val="clear" w:color="000000" w:fill="FFFFFF"/>
            <w:vAlign w:val="center"/>
            <w:hideMark/>
          </w:tcPr>
          <w:p w:rsidR="00BA4131" w:rsidRPr="00BA4131" w:rsidRDefault="00BA4131" w:rsidP="00BA4131">
            <w:pPr>
              <w:jc w:val="center"/>
              <w:rPr>
                <w:rFonts w:ascii="Arial" w:hAnsi="Arial" w:cs="Arial"/>
                <w:color w:val="000000"/>
                <w:sz w:val="12"/>
                <w:szCs w:val="12"/>
              </w:rPr>
            </w:pPr>
            <w:r w:rsidRPr="00BA4131">
              <w:rPr>
                <w:rFonts w:ascii="Arial" w:hAnsi="Arial" w:cs="Arial"/>
                <w:color w:val="000000"/>
                <w:sz w:val="12"/>
                <w:szCs w:val="12"/>
              </w:rPr>
              <w:t>182 1 05 01011 01 1000 110</w:t>
            </w:r>
          </w:p>
        </w:tc>
        <w:tc>
          <w:tcPr>
            <w:tcW w:w="3109" w:type="pct"/>
            <w:shd w:val="clear" w:color="000000" w:fill="FFFFFF"/>
            <w:vAlign w:val="center"/>
            <w:hideMark/>
          </w:tcPr>
          <w:p w:rsidR="00BA4131" w:rsidRPr="00BA4131" w:rsidRDefault="00BA4131" w:rsidP="00BA4131">
            <w:pPr>
              <w:jc w:val="both"/>
              <w:rPr>
                <w:rFonts w:ascii="Arial" w:hAnsi="Arial" w:cs="Arial"/>
                <w:color w:val="000000"/>
                <w:sz w:val="12"/>
                <w:szCs w:val="12"/>
              </w:rPr>
            </w:pPr>
            <w:bookmarkStart w:id="0" w:name="RANGE!B27"/>
            <w:r w:rsidRPr="00BA4131">
              <w:rPr>
                <w:rFonts w:ascii="Arial" w:hAnsi="Arial" w:cs="Arial"/>
                <w:color w:val="000000"/>
                <w:sz w:val="12"/>
                <w:szCs w:val="12"/>
              </w:rPr>
              <w:t>Налог, взимаемый с налогоплательщиков, выбравших в качестве объекта налогообложения доходы (сумма платежа (перерасчеты, недоимка и задолженность по соответствующему платежу, в том числе по отмененному)</w:t>
            </w:r>
            <w:bookmarkEnd w:id="0"/>
          </w:p>
        </w:tc>
        <w:tc>
          <w:tcPr>
            <w:tcW w:w="407" w:type="pct"/>
            <w:shd w:val="clear" w:color="auto" w:fill="auto"/>
            <w:vAlign w:val="center"/>
            <w:hideMark/>
          </w:tcPr>
          <w:p w:rsidR="00BA4131" w:rsidRPr="00BA4131" w:rsidRDefault="00BA4131" w:rsidP="00BA4131">
            <w:pPr>
              <w:jc w:val="center"/>
              <w:rPr>
                <w:rFonts w:ascii="Arial" w:hAnsi="Arial" w:cs="Arial"/>
                <w:color w:val="000000"/>
                <w:sz w:val="12"/>
                <w:szCs w:val="12"/>
              </w:rPr>
            </w:pPr>
            <w:r w:rsidRPr="00BA4131">
              <w:rPr>
                <w:rFonts w:ascii="Arial" w:hAnsi="Arial" w:cs="Arial"/>
                <w:color w:val="000000"/>
                <w:sz w:val="12"/>
                <w:szCs w:val="12"/>
              </w:rPr>
              <w:t>35 088 506,57</w:t>
            </w:r>
          </w:p>
        </w:tc>
        <w:tc>
          <w:tcPr>
            <w:tcW w:w="407" w:type="pct"/>
            <w:shd w:val="clear" w:color="auto" w:fill="auto"/>
            <w:vAlign w:val="center"/>
            <w:hideMark/>
          </w:tcPr>
          <w:p w:rsidR="00BA4131" w:rsidRPr="00BA4131" w:rsidRDefault="00BA4131" w:rsidP="00BA4131">
            <w:pPr>
              <w:jc w:val="center"/>
              <w:rPr>
                <w:rFonts w:ascii="Arial" w:hAnsi="Arial" w:cs="Arial"/>
                <w:color w:val="000000"/>
                <w:sz w:val="12"/>
                <w:szCs w:val="12"/>
              </w:rPr>
            </w:pPr>
            <w:r w:rsidRPr="00BA4131">
              <w:rPr>
                <w:rFonts w:ascii="Arial" w:hAnsi="Arial" w:cs="Arial"/>
                <w:color w:val="000000"/>
                <w:sz w:val="12"/>
                <w:szCs w:val="12"/>
              </w:rPr>
              <w:t>33 515 200,00</w:t>
            </w:r>
          </w:p>
        </w:tc>
        <w:tc>
          <w:tcPr>
            <w:tcW w:w="399" w:type="pct"/>
            <w:shd w:val="clear" w:color="auto" w:fill="auto"/>
            <w:vAlign w:val="center"/>
            <w:hideMark/>
          </w:tcPr>
          <w:p w:rsidR="00BA4131" w:rsidRPr="00BA4131" w:rsidRDefault="00BA4131" w:rsidP="00BA4131">
            <w:pPr>
              <w:jc w:val="center"/>
              <w:rPr>
                <w:rFonts w:ascii="Arial" w:hAnsi="Arial" w:cs="Arial"/>
                <w:color w:val="000000"/>
                <w:sz w:val="12"/>
                <w:szCs w:val="12"/>
              </w:rPr>
            </w:pPr>
            <w:r w:rsidRPr="00BA4131">
              <w:rPr>
                <w:rFonts w:ascii="Arial" w:hAnsi="Arial" w:cs="Arial"/>
                <w:color w:val="000000"/>
                <w:sz w:val="12"/>
                <w:szCs w:val="12"/>
              </w:rPr>
              <w:t>35 693 900,00</w:t>
            </w:r>
          </w:p>
        </w:tc>
      </w:tr>
      <w:tr w:rsidR="00BA4131" w:rsidRPr="00BA4131" w:rsidTr="00BA4131">
        <w:trPr>
          <w:cantSplit/>
          <w:trHeight w:val="20"/>
        </w:trPr>
        <w:tc>
          <w:tcPr>
            <w:tcW w:w="679" w:type="pct"/>
            <w:shd w:val="clear" w:color="000000" w:fill="FFFFFF"/>
            <w:vAlign w:val="center"/>
            <w:hideMark/>
          </w:tcPr>
          <w:p w:rsidR="00BA4131" w:rsidRPr="00BA4131" w:rsidRDefault="00BA4131" w:rsidP="00BA4131">
            <w:pPr>
              <w:jc w:val="center"/>
              <w:rPr>
                <w:rFonts w:ascii="Arial" w:hAnsi="Arial" w:cs="Arial"/>
                <w:color w:val="000000"/>
                <w:sz w:val="12"/>
                <w:szCs w:val="12"/>
              </w:rPr>
            </w:pPr>
            <w:r w:rsidRPr="00BA4131">
              <w:rPr>
                <w:rFonts w:ascii="Arial" w:hAnsi="Arial" w:cs="Arial"/>
                <w:color w:val="000000"/>
                <w:sz w:val="12"/>
                <w:szCs w:val="12"/>
              </w:rPr>
              <w:t>182 1 05 01011 01 2100 110</w:t>
            </w:r>
          </w:p>
        </w:tc>
        <w:tc>
          <w:tcPr>
            <w:tcW w:w="3109" w:type="pct"/>
            <w:shd w:val="clear" w:color="000000" w:fill="FFFFFF"/>
            <w:vAlign w:val="center"/>
            <w:hideMark/>
          </w:tcPr>
          <w:p w:rsidR="00BA4131" w:rsidRPr="00BA4131" w:rsidRDefault="00BA4131" w:rsidP="00BA4131">
            <w:pPr>
              <w:jc w:val="both"/>
              <w:rPr>
                <w:rFonts w:ascii="Arial" w:hAnsi="Arial" w:cs="Arial"/>
                <w:color w:val="000000"/>
                <w:sz w:val="12"/>
                <w:szCs w:val="12"/>
              </w:rPr>
            </w:pPr>
            <w:r w:rsidRPr="00BA4131">
              <w:rPr>
                <w:rFonts w:ascii="Arial" w:hAnsi="Arial" w:cs="Arial"/>
                <w:color w:val="000000"/>
                <w:sz w:val="12"/>
                <w:szCs w:val="12"/>
              </w:rPr>
              <w:t>Налог, взимаемый с налогоплательщиков, выбравших в качестве объекта налогообложения доходы (пени по соответствующему платежу)</w:t>
            </w:r>
          </w:p>
        </w:tc>
        <w:tc>
          <w:tcPr>
            <w:tcW w:w="407" w:type="pct"/>
            <w:shd w:val="clear" w:color="auto" w:fill="auto"/>
            <w:vAlign w:val="center"/>
            <w:hideMark/>
          </w:tcPr>
          <w:p w:rsidR="00BA4131" w:rsidRPr="00BA4131" w:rsidRDefault="00BA4131" w:rsidP="00BA4131">
            <w:pPr>
              <w:jc w:val="center"/>
              <w:rPr>
                <w:rFonts w:ascii="Arial" w:hAnsi="Arial" w:cs="Arial"/>
                <w:color w:val="000000"/>
                <w:sz w:val="12"/>
                <w:szCs w:val="12"/>
              </w:rPr>
            </w:pPr>
            <w:r w:rsidRPr="00BA4131">
              <w:rPr>
                <w:rFonts w:ascii="Arial" w:hAnsi="Arial" w:cs="Arial"/>
                <w:color w:val="000000"/>
                <w:sz w:val="12"/>
                <w:szCs w:val="12"/>
              </w:rPr>
              <w:t>469 300,00</w:t>
            </w:r>
          </w:p>
        </w:tc>
        <w:tc>
          <w:tcPr>
            <w:tcW w:w="407" w:type="pct"/>
            <w:shd w:val="clear" w:color="auto" w:fill="auto"/>
            <w:vAlign w:val="center"/>
            <w:hideMark/>
          </w:tcPr>
          <w:p w:rsidR="00BA4131" w:rsidRPr="00BA4131" w:rsidRDefault="00BA4131" w:rsidP="00BA4131">
            <w:pPr>
              <w:jc w:val="center"/>
              <w:rPr>
                <w:rFonts w:ascii="Arial" w:hAnsi="Arial" w:cs="Arial"/>
                <w:color w:val="000000"/>
                <w:sz w:val="12"/>
                <w:szCs w:val="12"/>
              </w:rPr>
            </w:pPr>
            <w:r w:rsidRPr="00BA4131">
              <w:rPr>
                <w:rFonts w:ascii="Arial" w:hAnsi="Arial" w:cs="Arial"/>
                <w:color w:val="000000"/>
                <w:sz w:val="12"/>
                <w:szCs w:val="12"/>
              </w:rPr>
              <w:t>564 200,00</w:t>
            </w:r>
          </w:p>
        </w:tc>
        <w:tc>
          <w:tcPr>
            <w:tcW w:w="399" w:type="pct"/>
            <w:shd w:val="clear" w:color="auto" w:fill="auto"/>
            <w:vAlign w:val="center"/>
            <w:hideMark/>
          </w:tcPr>
          <w:p w:rsidR="00BA4131" w:rsidRPr="00BA4131" w:rsidRDefault="00BA4131" w:rsidP="00BA4131">
            <w:pPr>
              <w:jc w:val="center"/>
              <w:rPr>
                <w:rFonts w:ascii="Arial" w:hAnsi="Arial" w:cs="Arial"/>
                <w:color w:val="000000"/>
                <w:sz w:val="12"/>
                <w:szCs w:val="12"/>
              </w:rPr>
            </w:pPr>
            <w:r w:rsidRPr="00BA4131">
              <w:rPr>
                <w:rFonts w:ascii="Arial" w:hAnsi="Arial" w:cs="Arial"/>
                <w:color w:val="000000"/>
                <w:sz w:val="12"/>
                <w:szCs w:val="12"/>
              </w:rPr>
              <w:t>600 900,00</w:t>
            </w:r>
          </w:p>
        </w:tc>
      </w:tr>
      <w:tr w:rsidR="00BA4131" w:rsidRPr="00BA4131" w:rsidTr="00BA4131">
        <w:trPr>
          <w:cantSplit/>
          <w:trHeight w:val="20"/>
        </w:trPr>
        <w:tc>
          <w:tcPr>
            <w:tcW w:w="679" w:type="pct"/>
            <w:shd w:val="clear" w:color="000000" w:fill="FFFFFF"/>
            <w:vAlign w:val="center"/>
            <w:hideMark/>
          </w:tcPr>
          <w:p w:rsidR="00BA4131" w:rsidRPr="00BA4131" w:rsidRDefault="00BA4131" w:rsidP="00BA4131">
            <w:pPr>
              <w:jc w:val="center"/>
              <w:rPr>
                <w:rFonts w:ascii="Arial" w:hAnsi="Arial" w:cs="Arial"/>
                <w:color w:val="000000"/>
                <w:sz w:val="12"/>
                <w:szCs w:val="12"/>
              </w:rPr>
            </w:pPr>
            <w:r w:rsidRPr="00BA4131">
              <w:rPr>
                <w:rFonts w:ascii="Arial" w:hAnsi="Arial" w:cs="Arial"/>
                <w:color w:val="000000"/>
                <w:sz w:val="12"/>
                <w:szCs w:val="12"/>
              </w:rPr>
              <w:t>182 1 05 01011 01 3000 110</w:t>
            </w:r>
          </w:p>
        </w:tc>
        <w:tc>
          <w:tcPr>
            <w:tcW w:w="3109" w:type="pct"/>
            <w:shd w:val="clear" w:color="000000" w:fill="FFFFFF"/>
            <w:vAlign w:val="center"/>
            <w:hideMark/>
          </w:tcPr>
          <w:p w:rsidR="00BA4131" w:rsidRPr="00BA4131" w:rsidRDefault="00BA4131" w:rsidP="00BA4131">
            <w:pPr>
              <w:jc w:val="both"/>
              <w:rPr>
                <w:rFonts w:ascii="Arial" w:hAnsi="Arial" w:cs="Arial"/>
                <w:color w:val="000000"/>
                <w:sz w:val="12"/>
                <w:szCs w:val="12"/>
              </w:rPr>
            </w:pPr>
            <w:r w:rsidRPr="00BA4131">
              <w:rPr>
                <w:rFonts w:ascii="Arial" w:hAnsi="Arial" w:cs="Arial"/>
                <w:color w:val="000000"/>
                <w:sz w:val="12"/>
                <w:szCs w:val="12"/>
              </w:rPr>
              <w:t>Налог, взимаемый с налогоплательщиков, выбравших в качестве объекта налогообложения доходы (суммы денежных взысканий (штрафов) по соответствующему платежу согласно законодательству Российской Федерации)</w:t>
            </w:r>
          </w:p>
        </w:tc>
        <w:tc>
          <w:tcPr>
            <w:tcW w:w="407" w:type="pct"/>
            <w:shd w:val="clear" w:color="auto" w:fill="auto"/>
            <w:vAlign w:val="center"/>
            <w:hideMark/>
          </w:tcPr>
          <w:p w:rsidR="00BA4131" w:rsidRPr="00BA4131" w:rsidRDefault="00BA4131" w:rsidP="00BA4131">
            <w:pPr>
              <w:jc w:val="center"/>
              <w:rPr>
                <w:rFonts w:ascii="Arial" w:hAnsi="Arial" w:cs="Arial"/>
                <w:color w:val="000000"/>
                <w:sz w:val="12"/>
                <w:szCs w:val="12"/>
              </w:rPr>
            </w:pPr>
            <w:r w:rsidRPr="00BA4131">
              <w:rPr>
                <w:rFonts w:ascii="Arial" w:hAnsi="Arial" w:cs="Arial"/>
                <w:color w:val="000000"/>
                <w:sz w:val="12"/>
                <w:szCs w:val="12"/>
              </w:rPr>
              <w:t>3 200,00</w:t>
            </w:r>
          </w:p>
        </w:tc>
        <w:tc>
          <w:tcPr>
            <w:tcW w:w="407" w:type="pct"/>
            <w:shd w:val="clear" w:color="auto" w:fill="auto"/>
            <w:vAlign w:val="center"/>
            <w:hideMark/>
          </w:tcPr>
          <w:p w:rsidR="00BA4131" w:rsidRPr="00BA4131" w:rsidRDefault="00BA4131" w:rsidP="00BA4131">
            <w:pPr>
              <w:jc w:val="center"/>
              <w:rPr>
                <w:rFonts w:ascii="Arial" w:hAnsi="Arial" w:cs="Arial"/>
                <w:color w:val="000000"/>
                <w:sz w:val="12"/>
                <w:szCs w:val="12"/>
              </w:rPr>
            </w:pPr>
            <w:r w:rsidRPr="00BA4131">
              <w:rPr>
                <w:rFonts w:ascii="Arial" w:hAnsi="Arial" w:cs="Arial"/>
                <w:color w:val="000000"/>
                <w:sz w:val="12"/>
                <w:szCs w:val="12"/>
              </w:rPr>
              <w:t>3 900,00</w:t>
            </w:r>
          </w:p>
        </w:tc>
        <w:tc>
          <w:tcPr>
            <w:tcW w:w="399" w:type="pct"/>
            <w:shd w:val="clear" w:color="auto" w:fill="auto"/>
            <w:vAlign w:val="center"/>
            <w:hideMark/>
          </w:tcPr>
          <w:p w:rsidR="00BA4131" w:rsidRPr="00BA4131" w:rsidRDefault="00BA4131" w:rsidP="00BA4131">
            <w:pPr>
              <w:jc w:val="center"/>
              <w:rPr>
                <w:rFonts w:ascii="Arial" w:hAnsi="Arial" w:cs="Arial"/>
                <w:color w:val="000000"/>
                <w:sz w:val="12"/>
                <w:szCs w:val="12"/>
              </w:rPr>
            </w:pPr>
            <w:r w:rsidRPr="00BA4131">
              <w:rPr>
                <w:rFonts w:ascii="Arial" w:hAnsi="Arial" w:cs="Arial"/>
                <w:color w:val="000000"/>
                <w:sz w:val="12"/>
                <w:szCs w:val="12"/>
              </w:rPr>
              <w:t>4 100,00</w:t>
            </w:r>
          </w:p>
        </w:tc>
      </w:tr>
      <w:tr w:rsidR="00BA4131" w:rsidRPr="00BA4131" w:rsidTr="00BA4131">
        <w:trPr>
          <w:cantSplit/>
          <w:trHeight w:val="20"/>
        </w:trPr>
        <w:tc>
          <w:tcPr>
            <w:tcW w:w="679" w:type="pct"/>
            <w:shd w:val="clear" w:color="000000" w:fill="FFFFFF"/>
            <w:vAlign w:val="center"/>
            <w:hideMark/>
          </w:tcPr>
          <w:p w:rsidR="00BA4131" w:rsidRPr="00BA4131" w:rsidRDefault="00BA4131" w:rsidP="00BA4131">
            <w:pPr>
              <w:jc w:val="center"/>
              <w:rPr>
                <w:rFonts w:ascii="Arial" w:hAnsi="Arial" w:cs="Arial"/>
                <w:color w:val="000000"/>
                <w:sz w:val="12"/>
                <w:szCs w:val="12"/>
              </w:rPr>
            </w:pPr>
            <w:r w:rsidRPr="00BA4131">
              <w:rPr>
                <w:rFonts w:ascii="Arial" w:hAnsi="Arial" w:cs="Arial"/>
                <w:color w:val="000000"/>
                <w:sz w:val="12"/>
                <w:szCs w:val="12"/>
              </w:rPr>
              <w:t>182 1 05 01011 01 4000 110</w:t>
            </w:r>
          </w:p>
        </w:tc>
        <w:tc>
          <w:tcPr>
            <w:tcW w:w="3109" w:type="pct"/>
            <w:shd w:val="clear" w:color="000000" w:fill="FFFFFF"/>
            <w:vAlign w:val="center"/>
            <w:hideMark/>
          </w:tcPr>
          <w:p w:rsidR="00BA4131" w:rsidRPr="00BA4131" w:rsidRDefault="00BA4131" w:rsidP="00BA4131">
            <w:pPr>
              <w:jc w:val="both"/>
              <w:rPr>
                <w:rFonts w:ascii="Arial" w:hAnsi="Arial" w:cs="Arial"/>
                <w:color w:val="000000"/>
                <w:sz w:val="12"/>
                <w:szCs w:val="12"/>
              </w:rPr>
            </w:pPr>
            <w:r w:rsidRPr="00BA4131">
              <w:rPr>
                <w:rFonts w:ascii="Arial" w:hAnsi="Arial" w:cs="Arial"/>
                <w:color w:val="000000"/>
                <w:sz w:val="12"/>
                <w:szCs w:val="12"/>
              </w:rPr>
              <w:t>Налог, взимаемый с налогоплательщиков, выбравших в качестве объекта налогообложения доходы (прочие поступления)</w:t>
            </w:r>
          </w:p>
        </w:tc>
        <w:tc>
          <w:tcPr>
            <w:tcW w:w="407" w:type="pct"/>
            <w:shd w:val="clear" w:color="auto" w:fill="auto"/>
            <w:vAlign w:val="center"/>
            <w:hideMark/>
          </w:tcPr>
          <w:p w:rsidR="00BA4131" w:rsidRPr="00BA4131" w:rsidRDefault="00BA4131" w:rsidP="00BA4131">
            <w:pPr>
              <w:jc w:val="center"/>
              <w:rPr>
                <w:rFonts w:ascii="Arial" w:hAnsi="Arial" w:cs="Arial"/>
                <w:color w:val="000000"/>
                <w:sz w:val="12"/>
                <w:szCs w:val="12"/>
              </w:rPr>
            </w:pPr>
            <w:r w:rsidRPr="00BA4131">
              <w:rPr>
                <w:rFonts w:ascii="Arial" w:hAnsi="Arial" w:cs="Arial"/>
                <w:color w:val="000000"/>
                <w:sz w:val="12"/>
                <w:szCs w:val="12"/>
              </w:rPr>
              <w:t>4 600,00</w:t>
            </w:r>
          </w:p>
        </w:tc>
        <w:tc>
          <w:tcPr>
            <w:tcW w:w="407" w:type="pct"/>
            <w:shd w:val="clear" w:color="auto" w:fill="auto"/>
            <w:vAlign w:val="center"/>
            <w:hideMark/>
          </w:tcPr>
          <w:p w:rsidR="00BA4131" w:rsidRPr="00BA4131" w:rsidRDefault="00BA4131" w:rsidP="00BA4131">
            <w:pPr>
              <w:jc w:val="center"/>
              <w:rPr>
                <w:rFonts w:ascii="Arial" w:hAnsi="Arial" w:cs="Arial"/>
                <w:color w:val="000000"/>
                <w:sz w:val="12"/>
                <w:szCs w:val="12"/>
              </w:rPr>
            </w:pPr>
            <w:r w:rsidRPr="00BA4131">
              <w:rPr>
                <w:rFonts w:ascii="Arial" w:hAnsi="Arial" w:cs="Arial"/>
                <w:color w:val="000000"/>
                <w:sz w:val="12"/>
                <w:szCs w:val="12"/>
              </w:rPr>
              <w:t>5 500,00</w:t>
            </w:r>
          </w:p>
        </w:tc>
        <w:tc>
          <w:tcPr>
            <w:tcW w:w="399" w:type="pct"/>
            <w:shd w:val="clear" w:color="auto" w:fill="auto"/>
            <w:vAlign w:val="center"/>
            <w:hideMark/>
          </w:tcPr>
          <w:p w:rsidR="00BA4131" w:rsidRPr="00BA4131" w:rsidRDefault="00BA4131" w:rsidP="00BA4131">
            <w:pPr>
              <w:jc w:val="center"/>
              <w:rPr>
                <w:rFonts w:ascii="Arial" w:hAnsi="Arial" w:cs="Arial"/>
                <w:color w:val="000000"/>
                <w:sz w:val="12"/>
                <w:szCs w:val="12"/>
              </w:rPr>
            </w:pPr>
            <w:r w:rsidRPr="00BA4131">
              <w:rPr>
                <w:rFonts w:ascii="Arial" w:hAnsi="Arial" w:cs="Arial"/>
                <w:color w:val="000000"/>
                <w:sz w:val="12"/>
                <w:szCs w:val="12"/>
              </w:rPr>
              <w:t>5 900,00</w:t>
            </w:r>
          </w:p>
        </w:tc>
      </w:tr>
      <w:tr w:rsidR="00BA4131" w:rsidRPr="00BA4131" w:rsidTr="00BA4131">
        <w:trPr>
          <w:cantSplit/>
          <w:trHeight w:val="20"/>
        </w:trPr>
        <w:tc>
          <w:tcPr>
            <w:tcW w:w="679" w:type="pct"/>
            <w:shd w:val="clear" w:color="auto" w:fill="auto"/>
            <w:vAlign w:val="center"/>
            <w:hideMark/>
          </w:tcPr>
          <w:p w:rsidR="00BA4131" w:rsidRPr="00BA4131" w:rsidRDefault="00BA4131" w:rsidP="00BA4131">
            <w:pPr>
              <w:jc w:val="center"/>
              <w:rPr>
                <w:rFonts w:ascii="Arial" w:hAnsi="Arial" w:cs="Arial"/>
                <w:color w:val="000000"/>
                <w:sz w:val="12"/>
                <w:szCs w:val="12"/>
              </w:rPr>
            </w:pPr>
            <w:r w:rsidRPr="00BA4131">
              <w:rPr>
                <w:rFonts w:ascii="Arial" w:hAnsi="Arial" w:cs="Arial"/>
                <w:color w:val="000000"/>
                <w:sz w:val="12"/>
                <w:szCs w:val="12"/>
              </w:rPr>
              <w:t>182 1 05 01021 01 1000 110</w:t>
            </w:r>
          </w:p>
        </w:tc>
        <w:tc>
          <w:tcPr>
            <w:tcW w:w="3109" w:type="pct"/>
            <w:shd w:val="clear" w:color="auto" w:fill="auto"/>
            <w:vAlign w:val="center"/>
            <w:hideMark/>
          </w:tcPr>
          <w:p w:rsidR="00BA4131" w:rsidRPr="00BA4131" w:rsidRDefault="00BA4131" w:rsidP="00BA4131">
            <w:pPr>
              <w:jc w:val="both"/>
              <w:rPr>
                <w:rFonts w:ascii="Arial" w:hAnsi="Arial" w:cs="Arial"/>
                <w:color w:val="000000"/>
                <w:sz w:val="12"/>
                <w:szCs w:val="12"/>
              </w:rPr>
            </w:pPr>
            <w:bookmarkStart w:id="1" w:name="RANGE!B31"/>
            <w:r w:rsidRPr="00BA4131">
              <w:rPr>
                <w:rFonts w:ascii="Arial" w:hAnsi="Arial" w:cs="Arial"/>
                <w:color w:val="000000"/>
                <w:sz w:val="12"/>
                <w:szCs w:val="12"/>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 (сумма платежа (перерасчеты, недоимка и задолженность по соответствующему платежу, в том числе по отмененному)</w:t>
            </w:r>
            <w:bookmarkEnd w:id="1"/>
          </w:p>
        </w:tc>
        <w:tc>
          <w:tcPr>
            <w:tcW w:w="407" w:type="pct"/>
            <w:shd w:val="clear" w:color="auto" w:fill="auto"/>
            <w:vAlign w:val="center"/>
            <w:hideMark/>
          </w:tcPr>
          <w:p w:rsidR="00BA4131" w:rsidRPr="00BA4131" w:rsidRDefault="00BA4131" w:rsidP="00BA4131">
            <w:pPr>
              <w:jc w:val="center"/>
              <w:rPr>
                <w:rFonts w:ascii="Arial" w:hAnsi="Arial" w:cs="Arial"/>
                <w:color w:val="000000"/>
                <w:sz w:val="12"/>
                <w:szCs w:val="12"/>
              </w:rPr>
            </w:pPr>
            <w:r w:rsidRPr="00BA4131">
              <w:rPr>
                <w:rFonts w:ascii="Arial" w:hAnsi="Arial" w:cs="Arial"/>
                <w:color w:val="000000"/>
                <w:sz w:val="12"/>
                <w:szCs w:val="12"/>
              </w:rPr>
              <w:t>25 497 115,61</w:t>
            </w:r>
          </w:p>
        </w:tc>
        <w:tc>
          <w:tcPr>
            <w:tcW w:w="407" w:type="pct"/>
            <w:shd w:val="clear" w:color="auto" w:fill="auto"/>
            <w:vAlign w:val="center"/>
            <w:hideMark/>
          </w:tcPr>
          <w:p w:rsidR="00BA4131" w:rsidRPr="00BA4131" w:rsidRDefault="00BA4131" w:rsidP="00BA4131">
            <w:pPr>
              <w:jc w:val="center"/>
              <w:rPr>
                <w:rFonts w:ascii="Arial" w:hAnsi="Arial" w:cs="Arial"/>
                <w:color w:val="000000"/>
                <w:sz w:val="12"/>
                <w:szCs w:val="12"/>
              </w:rPr>
            </w:pPr>
            <w:r w:rsidRPr="00BA4131">
              <w:rPr>
                <w:rFonts w:ascii="Arial" w:hAnsi="Arial" w:cs="Arial"/>
                <w:color w:val="000000"/>
                <w:sz w:val="12"/>
                <w:szCs w:val="12"/>
              </w:rPr>
              <w:t>24 823 600,00</w:t>
            </w:r>
          </w:p>
        </w:tc>
        <w:tc>
          <w:tcPr>
            <w:tcW w:w="399" w:type="pct"/>
            <w:shd w:val="clear" w:color="auto" w:fill="auto"/>
            <w:vAlign w:val="center"/>
            <w:hideMark/>
          </w:tcPr>
          <w:p w:rsidR="00BA4131" w:rsidRPr="00BA4131" w:rsidRDefault="00BA4131" w:rsidP="00BA4131">
            <w:pPr>
              <w:jc w:val="center"/>
              <w:rPr>
                <w:rFonts w:ascii="Arial" w:hAnsi="Arial" w:cs="Arial"/>
                <w:color w:val="000000"/>
                <w:sz w:val="12"/>
                <w:szCs w:val="12"/>
              </w:rPr>
            </w:pPr>
            <w:r w:rsidRPr="00BA4131">
              <w:rPr>
                <w:rFonts w:ascii="Arial" w:hAnsi="Arial" w:cs="Arial"/>
                <w:color w:val="000000"/>
                <w:sz w:val="12"/>
                <w:szCs w:val="12"/>
              </w:rPr>
              <w:t>26 437 300,00</w:t>
            </w:r>
          </w:p>
        </w:tc>
      </w:tr>
      <w:tr w:rsidR="00BA4131" w:rsidRPr="00BA4131" w:rsidTr="00BA4131">
        <w:trPr>
          <w:cantSplit/>
          <w:trHeight w:val="20"/>
        </w:trPr>
        <w:tc>
          <w:tcPr>
            <w:tcW w:w="679" w:type="pct"/>
            <w:shd w:val="clear" w:color="000000" w:fill="FFFFFF"/>
            <w:vAlign w:val="center"/>
            <w:hideMark/>
          </w:tcPr>
          <w:p w:rsidR="00BA4131" w:rsidRPr="00BA4131" w:rsidRDefault="00BA4131" w:rsidP="00BA4131">
            <w:pPr>
              <w:jc w:val="center"/>
              <w:rPr>
                <w:rFonts w:ascii="Arial" w:hAnsi="Arial" w:cs="Arial"/>
                <w:color w:val="000000"/>
                <w:sz w:val="12"/>
                <w:szCs w:val="12"/>
              </w:rPr>
            </w:pPr>
            <w:r w:rsidRPr="00BA4131">
              <w:rPr>
                <w:rFonts w:ascii="Arial" w:hAnsi="Arial" w:cs="Arial"/>
                <w:color w:val="000000"/>
                <w:sz w:val="12"/>
                <w:szCs w:val="12"/>
              </w:rPr>
              <w:t>182 1 05 01021 01 2100 110</w:t>
            </w:r>
          </w:p>
        </w:tc>
        <w:tc>
          <w:tcPr>
            <w:tcW w:w="3109" w:type="pct"/>
            <w:shd w:val="clear" w:color="000000" w:fill="FFFFFF"/>
            <w:vAlign w:val="center"/>
            <w:hideMark/>
          </w:tcPr>
          <w:p w:rsidR="00BA4131" w:rsidRPr="00BA4131" w:rsidRDefault="00BA4131" w:rsidP="00BA4131">
            <w:pPr>
              <w:jc w:val="both"/>
              <w:rPr>
                <w:rFonts w:ascii="Arial" w:hAnsi="Arial" w:cs="Arial"/>
                <w:color w:val="000000"/>
                <w:sz w:val="12"/>
                <w:szCs w:val="12"/>
              </w:rPr>
            </w:pPr>
            <w:r w:rsidRPr="00BA4131">
              <w:rPr>
                <w:rFonts w:ascii="Arial" w:hAnsi="Arial" w:cs="Arial"/>
                <w:color w:val="000000"/>
                <w:sz w:val="12"/>
                <w:szCs w:val="12"/>
              </w:rPr>
              <w:t>Налог, взимаемый с налогоплательщиков, выбравших в качестве объекта налогообложения доходы (за налоговые периоды, истекшие до 1 января 2011 года) (пени по соответствующему платежу)</w:t>
            </w:r>
          </w:p>
        </w:tc>
        <w:tc>
          <w:tcPr>
            <w:tcW w:w="407" w:type="pct"/>
            <w:shd w:val="clear" w:color="auto" w:fill="auto"/>
            <w:vAlign w:val="center"/>
            <w:hideMark/>
          </w:tcPr>
          <w:p w:rsidR="00BA4131" w:rsidRPr="00BA4131" w:rsidRDefault="00BA4131" w:rsidP="00BA4131">
            <w:pPr>
              <w:jc w:val="center"/>
              <w:rPr>
                <w:rFonts w:ascii="Arial" w:hAnsi="Arial" w:cs="Arial"/>
                <w:color w:val="000000"/>
                <w:sz w:val="12"/>
                <w:szCs w:val="12"/>
              </w:rPr>
            </w:pPr>
            <w:r w:rsidRPr="00BA4131">
              <w:rPr>
                <w:rFonts w:ascii="Arial" w:hAnsi="Arial" w:cs="Arial"/>
                <w:color w:val="000000"/>
                <w:sz w:val="12"/>
                <w:szCs w:val="12"/>
              </w:rPr>
              <w:t>260 000,00</w:t>
            </w:r>
          </w:p>
        </w:tc>
        <w:tc>
          <w:tcPr>
            <w:tcW w:w="407" w:type="pct"/>
            <w:shd w:val="clear" w:color="auto" w:fill="auto"/>
            <w:vAlign w:val="center"/>
            <w:hideMark/>
          </w:tcPr>
          <w:p w:rsidR="00BA4131" w:rsidRPr="00BA4131" w:rsidRDefault="00BA4131" w:rsidP="00BA4131">
            <w:pPr>
              <w:jc w:val="center"/>
              <w:rPr>
                <w:rFonts w:ascii="Arial" w:hAnsi="Arial" w:cs="Arial"/>
                <w:color w:val="000000"/>
                <w:sz w:val="12"/>
                <w:szCs w:val="12"/>
              </w:rPr>
            </w:pPr>
            <w:r w:rsidRPr="00BA4131">
              <w:rPr>
                <w:rFonts w:ascii="Arial" w:hAnsi="Arial" w:cs="Arial"/>
                <w:color w:val="000000"/>
                <w:sz w:val="12"/>
                <w:szCs w:val="12"/>
              </w:rPr>
              <w:t>312 600,00</w:t>
            </w:r>
          </w:p>
        </w:tc>
        <w:tc>
          <w:tcPr>
            <w:tcW w:w="399" w:type="pct"/>
            <w:shd w:val="clear" w:color="auto" w:fill="auto"/>
            <w:vAlign w:val="center"/>
            <w:hideMark/>
          </w:tcPr>
          <w:p w:rsidR="00BA4131" w:rsidRPr="00BA4131" w:rsidRDefault="00BA4131" w:rsidP="00BA4131">
            <w:pPr>
              <w:jc w:val="center"/>
              <w:rPr>
                <w:rFonts w:ascii="Arial" w:hAnsi="Arial" w:cs="Arial"/>
                <w:color w:val="000000"/>
                <w:sz w:val="12"/>
                <w:szCs w:val="12"/>
              </w:rPr>
            </w:pPr>
            <w:r w:rsidRPr="00BA4131">
              <w:rPr>
                <w:rFonts w:ascii="Arial" w:hAnsi="Arial" w:cs="Arial"/>
                <w:color w:val="000000"/>
                <w:sz w:val="12"/>
                <w:szCs w:val="12"/>
              </w:rPr>
              <w:t>332 900,00</w:t>
            </w:r>
          </w:p>
        </w:tc>
      </w:tr>
      <w:tr w:rsidR="00BA4131" w:rsidRPr="00BA4131" w:rsidTr="00BA4131">
        <w:trPr>
          <w:cantSplit/>
          <w:trHeight w:val="20"/>
        </w:trPr>
        <w:tc>
          <w:tcPr>
            <w:tcW w:w="679" w:type="pct"/>
            <w:shd w:val="clear" w:color="000000" w:fill="FFFFFF"/>
            <w:vAlign w:val="center"/>
            <w:hideMark/>
          </w:tcPr>
          <w:p w:rsidR="00BA4131" w:rsidRPr="00BA4131" w:rsidRDefault="00BA4131" w:rsidP="00BA4131">
            <w:pPr>
              <w:jc w:val="center"/>
              <w:rPr>
                <w:rFonts w:ascii="Arial" w:hAnsi="Arial" w:cs="Arial"/>
                <w:color w:val="000000"/>
                <w:sz w:val="12"/>
                <w:szCs w:val="12"/>
              </w:rPr>
            </w:pPr>
            <w:r w:rsidRPr="00BA4131">
              <w:rPr>
                <w:rFonts w:ascii="Arial" w:hAnsi="Arial" w:cs="Arial"/>
                <w:color w:val="000000"/>
                <w:sz w:val="12"/>
                <w:szCs w:val="12"/>
              </w:rPr>
              <w:t>182 1 05 01021 01 3000 110</w:t>
            </w:r>
          </w:p>
        </w:tc>
        <w:tc>
          <w:tcPr>
            <w:tcW w:w="3109" w:type="pct"/>
            <w:shd w:val="clear" w:color="000000" w:fill="FFFFFF"/>
            <w:vAlign w:val="center"/>
            <w:hideMark/>
          </w:tcPr>
          <w:p w:rsidR="00BA4131" w:rsidRPr="00BA4131" w:rsidRDefault="00BA4131" w:rsidP="00BA4131">
            <w:pPr>
              <w:jc w:val="both"/>
              <w:rPr>
                <w:rFonts w:ascii="Arial" w:hAnsi="Arial" w:cs="Arial"/>
                <w:color w:val="000000"/>
                <w:sz w:val="12"/>
                <w:szCs w:val="12"/>
              </w:rPr>
            </w:pPr>
            <w:r w:rsidRPr="00BA4131">
              <w:rPr>
                <w:rFonts w:ascii="Arial" w:hAnsi="Arial" w:cs="Arial"/>
                <w:color w:val="000000"/>
                <w:sz w:val="12"/>
                <w:szCs w:val="12"/>
              </w:rPr>
              <w:t>Налог, взимаемый с налогоплательщиков, выбравших в качестве объекта налогообложения доходы (за налоговые периоды, истекшие до 1 января 2011 года) (суммы денежных взысканий (штрафов) по соответствующему платежу согласно законодательству Российской Федерации)</w:t>
            </w:r>
          </w:p>
        </w:tc>
        <w:tc>
          <w:tcPr>
            <w:tcW w:w="407" w:type="pct"/>
            <w:shd w:val="clear" w:color="auto" w:fill="auto"/>
            <w:vAlign w:val="center"/>
            <w:hideMark/>
          </w:tcPr>
          <w:p w:rsidR="00BA4131" w:rsidRPr="00BA4131" w:rsidRDefault="00BA4131" w:rsidP="00BA4131">
            <w:pPr>
              <w:jc w:val="center"/>
              <w:rPr>
                <w:rFonts w:ascii="Arial" w:hAnsi="Arial" w:cs="Arial"/>
                <w:color w:val="000000"/>
                <w:sz w:val="12"/>
                <w:szCs w:val="12"/>
              </w:rPr>
            </w:pPr>
            <w:r w:rsidRPr="00BA4131">
              <w:rPr>
                <w:rFonts w:ascii="Arial" w:hAnsi="Arial" w:cs="Arial"/>
                <w:color w:val="000000"/>
                <w:sz w:val="12"/>
                <w:szCs w:val="12"/>
              </w:rPr>
              <w:t>0,00</w:t>
            </w:r>
          </w:p>
        </w:tc>
        <w:tc>
          <w:tcPr>
            <w:tcW w:w="407" w:type="pct"/>
            <w:shd w:val="clear" w:color="auto" w:fill="auto"/>
            <w:vAlign w:val="center"/>
            <w:hideMark/>
          </w:tcPr>
          <w:p w:rsidR="00BA4131" w:rsidRPr="00BA4131" w:rsidRDefault="00BA4131" w:rsidP="00BA4131">
            <w:pPr>
              <w:jc w:val="center"/>
              <w:rPr>
                <w:rFonts w:ascii="Arial" w:hAnsi="Arial" w:cs="Arial"/>
                <w:color w:val="000000"/>
                <w:sz w:val="12"/>
                <w:szCs w:val="12"/>
              </w:rPr>
            </w:pPr>
            <w:r w:rsidRPr="00BA4131">
              <w:rPr>
                <w:rFonts w:ascii="Arial" w:hAnsi="Arial" w:cs="Arial"/>
                <w:color w:val="000000"/>
                <w:sz w:val="12"/>
                <w:szCs w:val="12"/>
              </w:rPr>
              <w:t>0,00</w:t>
            </w:r>
          </w:p>
        </w:tc>
        <w:tc>
          <w:tcPr>
            <w:tcW w:w="399" w:type="pct"/>
            <w:shd w:val="clear" w:color="auto" w:fill="auto"/>
            <w:vAlign w:val="center"/>
            <w:hideMark/>
          </w:tcPr>
          <w:p w:rsidR="00BA4131" w:rsidRPr="00BA4131" w:rsidRDefault="00BA4131" w:rsidP="00BA4131">
            <w:pPr>
              <w:jc w:val="center"/>
              <w:rPr>
                <w:rFonts w:ascii="Arial" w:hAnsi="Arial" w:cs="Arial"/>
                <w:color w:val="000000"/>
                <w:sz w:val="12"/>
                <w:szCs w:val="12"/>
              </w:rPr>
            </w:pPr>
            <w:r w:rsidRPr="00BA4131">
              <w:rPr>
                <w:rFonts w:ascii="Arial" w:hAnsi="Arial" w:cs="Arial"/>
                <w:color w:val="000000"/>
                <w:sz w:val="12"/>
                <w:szCs w:val="12"/>
              </w:rPr>
              <w:t>0,00</w:t>
            </w:r>
          </w:p>
        </w:tc>
      </w:tr>
      <w:tr w:rsidR="00BA4131" w:rsidRPr="00BA4131" w:rsidTr="00BA4131">
        <w:trPr>
          <w:cantSplit/>
          <w:trHeight w:val="20"/>
        </w:trPr>
        <w:tc>
          <w:tcPr>
            <w:tcW w:w="679" w:type="pct"/>
            <w:shd w:val="clear" w:color="000000" w:fill="FFFFFF"/>
            <w:vAlign w:val="center"/>
            <w:hideMark/>
          </w:tcPr>
          <w:p w:rsidR="00BA4131" w:rsidRPr="00BA4131" w:rsidRDefault="00BA4131" w:rsidP="00BA4131">
            <w:pPr>
              <w:jc w:val="center"/>
              <w:rPr>
                <w:rFonts w:ascii="Arial" w:hAnsi="Arial" w:cs="Arial"/>
                <w:b/>
                <w:bCs/>
                <w:color w:val="000000"/>
                <w:sz w:val="12"/>
                <w:szCs w:val="12"/>
              </w:rPr>
            </w:pPr>
            <w:r w:rsidRPr="00BA4131">
              <w:rPr>
                <w:rFonts w:ascii="Arial" w:hAnsi="Arial" w:cs="Arial"/>
                <w:b/>
                <w:bCs/>
                <w:color w:val="000000"/>
                <w:sz w:val="12"/>
                <w:szCs w:val="12"/>
              </w:rPr>
              <w:t>182 1 05 03000 01 0000 110</w:t>
            </w:r>
          </w:p>
        </w:tc>
        <w:tc>
          <w:tcPr>
            <w:tcW w:w="3109" w:type="pct"/>
            <w:shd w:val="clear" w:color="000000" w:fill="FFFFFF"/>
            <w:vAlign w:val="center"/>
            <w:hideMark/>
          </w:tcPr>
          <w:p w:rsidR="00BA4131" w:rsidRPr="00BA4131" w:rsidRDefault="00BA4131" w:rsidP="00BA4131">
            <w:pPr>
              <w:jc w:val="both"/>
              <w:rPr>
                <w:rFonts w:ascii="Arial" w:hAnsi="Arial" w:cs="Arial"/>
                <w:b/>
                <w:bCs/>
                <w:color w:val="000000"/>
                <w:sz w:val="12"/>
                <w:szCs w:val="12"/>
              </w:rPr>
            </w:pPr>
            <w:r w:rsidRPr="00BA4131">
              <w:rPr>
                <w:rFonts w:ascii="Arial" w:hAnsi="Arial" w:cs="Arial"/>
                <w:b/>
                <w:bCs/>
                <w:color w:val="000000"/>
                <w:sz w:val="12"/>
                <w:szCs w:val="12"/>
              </w:rPr>
              <w:t>Единый сельскохозяйственный налог</w:t>
            </w:r>
          </w:p>
        </w:tc>
        <w:tc>
          <w:tcPr>
            <w:tcW w:w="407" w:type="pct"/>
            <w:shd w:val="clear" w:color="auto" w:fill="auto"/>
            <w:vAlign w:val="center"/>
            <w:hideMark/>
          </w:tcPr>
          <w:p w:rsidR="00BA4131" w:rsidRPr="00BA4131" w:rsidRDefault="00BA4131" w:rsidP="00BA4131">
            <w:pPr>
              <w:jc w:val="center"/>
              <w:rPr>
                <w:rFonts w:ascii="Arial" w:hAnsi="Arial" w:cs="Arial"/>
                <w:b/>
                <w:bCs/>
                <w:color w:val="000000"/>
                <w:sz w:val="12"/>
                <w:szCs w:val="12"/>
              </w:rPr>
            </w:pPr>
            <w:r w:rsidRPr="00BA4131">
              <w:rPr>
                <w:rFonts w:ascii="Arial" w:hAnsi="Arial" w:cs="Arial"/>
                <w:b/>
                <w:bCs/>
                <w:color w:val="000000"/>
                <w:sz w:val="12"/>
                <w:szCs w:val="12"/>
              </w:rPr>
              <w:t>13 300,00</w:t>
            </w:r>
          </w:p>
        </w:tc>
        <w:tc>
          <w:tcPr>
            <w:tcW w:w="407" w:type="pct"/>
            <w:shd w:val="clear" w:color="auto" w:fill="auto"/>
            <w:vAlign w:val="center"/>
            <w:hideMark/>
          </w:tcPr>
          <w:p w:rsidR="00BA4131" w:rsidRPr="00BA4131" w:rsidRDefault="00BA4131" w:rsidP="00BA4131">
            <w:pPr>
              <w:jc w:val="center"/>
              <w:rPr>
                <w:rFonts w:ascii="Arial" w:hAnsi="Arial" w:cs="Arial"/>
                <w:b/>
                <w:bCs/>
                <w:color w:val="000000"/>
                <w:sz w:val="12"/>
                <w:szCs w:val="12"/>
              </w:rPr>
            </w:pPr>
            <w:r w:rsidRPr="00BA4131">
              <w:rPr>
                <w:rFonts w:ascii="Arial" w:hAnsi="Arial" w:cs="Arial"/>
                <w:b/>
                <w:bCs/>
                <w:color w:val="000000"/>
                <w:sz w:val="12"/>
                <w:szCs w:val="12"/>
              </w:rPr>
              <w:t>14 000,00</w:t>
            </w:r>
          </w:p>
        </w:tc>
        <w:tc>
          <w:tcPr>
            <w:tcW w:w="399" w:type="pct"/>
            <w:shd w:val="clear" w:color="auto" w:fill="auto"/>
            <w:vAlign w:val="center"/>
            <w:hideMark/>
          </w:tcPr>
          <w:p w:rsidR="00BA4131" w:rsidRPr="00BA4131" w:rsidRDefault="00BA4131" w:rsidP="00BA4131">
            <w:pPr>
              <w:jc w:val="center"/>
              <w:rPr>
                <w:rFonts w:ascii="Arial" w:hAnsi="Arial" w:cs="Arial"/>
                <w:b/>
                <w:bCs/>
                <w:color w:val="000000"/>
                <w:sz w:val="12"/>
                <w:szCs w:val="12"/>
              </w:rPr>
            </w:pPr>
            <w:r w:rsidRPr="00BA4131">
              <w:rPr>
                <w:rFonts w:ascii="Arial" w:hAnsi="Arial" w:cs="Arial"/>
                <w:b/>
                <w:bCs/>
                <w:color w:val="000000"/>
                <w:sz w:val="12"/>
                <w:szCs w:val="12"/>
              </w:rPr>
              <w:t>14 700,00</w:t>
            </w:r>
          </w:p>
        </w:tc>
      </w:tr>
      <w:tr w:rsidR="00BA4131" w:rsidRPr="00BA4131" w:rsidTr="00BA4131">
        <w:trPr>
          <w:cantSplit/>
          <w:trHeight w:val="20"/>
        </w:trPr>
        <w:tc>
          <w:tcPr>
            <w:tcW w:w="679" w:type="pct"/>
            <w:shd w:val="clear" w:color="000000" w:fill="FFFFFF"/>
            <w:vAlign w:val="center"/>
            <w:hideMark/>
          </w:tcPr>
          <w:p w:rsidR="00BA4131" w:rsidRPr="00BA4131" w:rsidRDefault="00BA4131" w:rsidP="00BA4131">
            <w:pPr>
              <w:jc w:val="center"/>
              <w:rPr>
                <w:rFonts w:ascii="Arial" w:hAnsi="Arial" w:cs="Arial"/>
                <w:color w:val="000000"/>
                <w:sz w:val="12"/>
                <w:szCs w:val="12"/>
              </w:rPr>
            </w:pPr>
            <w:r w:rsidRPr="00BA4131">
              <w:rPr>
                <w:rFonts w:ascii="Arial" w:hAnsi="Arial" w:cs="Arial"/>
                <w:color w:val="000000"/>
                <w:sz w:val="12"/>
                <w:szCs w:val="12"/>
              </w:rPr>
              <w:t>182 1 05 03010 01 1000 110</w:t>
            </w:r>
          </w:p>
        </w:tc>
        <w:tc>
          <w:tcPr>
            <w:tcW w:w="3109" w:type="pct"/>
            <w:shd w:val="clear" w:color="000000" w:fill="FFFFFF"/>
            <w:vAlign w:val="center"/>
            <w:hideMark/>
          </w:tcPr>
          <w:p w:rsidR="00BA4131" w:rsidRPr="00BA4131" w:rsidRDefault="00BA4131" w:rsidP="00BA4131">
            <w:pPr>
              <w:jc w:val="both"/>
              <w:rPr>
                <w:rFonts w:ascii="Arial" w:hAnsi="Arial" w:cs="Arial"/>
                <w:color w:val="000000"/>
                <w:sz w:val="12"/>
                <w:szCs w:val="12"/>
              </w:rPr>
            </w:pPr>
            <w:r w:rsidRPr="00BA4131">
              <w:rPr>
                <w:rFonts w:ascii="Arial" w:hAnsi="Arial" w:cs="Arial"/>
                <w:color w:val="000000"/>
                <w:sz w:val="12"/>
                <w:szCs w:val="12"/>
              </w:rPr>
              <w:t>Единый сельскохозяйственный налог (сумма платежа (перерасчеты, недоимка и задолженность) по соответствующему платежу, в том числе по отмененному)</w:t>
            </w:r>
          </w:p>
        </w:tc>
        <w:tc>
          <w:tcPr>
            <w:tcW w:w="407" w:type="pct"/>
            <w:shd w:val="clear" w:color="auto" w:fill="auto"/>
            <w:vAlign w:val="center"/>
            <w:hideMark/>
          </w:tcPr>
          <w:p w:rsidR="00BA4131" w:rsidRPr="00BA4131" w:rsidRDefault="00BA4131" w:rsidP="00BA4131">
            <w:pPr>
              <w:jc w:val="center"/>
              <w:rPr>
                <w:rFonts w:ascii="Arial" w:hAnsi="Arial" w:cs="Arial"/>
                <w:color w:val="000000"/>
                <w:sz w:val="12"/>
                <w:szCs w:val="12"/>
              </w:rPr>
            </w:pPr>
            <w:r w:rsidRPr="00BA4131">
              <w:rPr>
                <w:rFonts w:ascii="Arial" w:hAnsi="Arial" w:cs="Arial"/>
                <w:color w:val="000000"/>
                <w:sz w:val="12"/>
                <w:szCs w:val="12"/>
              </w:rPr>
              <w:t>13 200,00</w:t>
            </w:r>
          </w:p>
        </w:tc>
        <w:tc>
          <w:tcPr>
            <w:tcW w:w="407" w:type="pct"/>
            <w:shd w:val="clear" w:color="auto" w:fill="auto"/>
            <w:vAlign w:val="center"/>
            <w:hideMark/>
          </w:tcPr>
          <w:p w:rsidR="00BA4131" w:rsidRPr="00BA4131" w:rsidRDefault="00BA4131" w:rsidP="00BA4131">
            <w:pPr>
              <w:jc w:val="center"/>
              <w:rPr>
                <w:rFonts w:ascii="Arial" w:hAnsi="Arial" w:cs="Arial"/>
                <w:color w:val="000000"/>
                <w:sz w:val="12"/>
                <w:szCs w:val="12"/>
              </w:rPr>
            </w:pPr>
            <w:r w:rsidRPr="00BA4131">
              <w:rPr>
                <w:rFonts w:ascii="Arial" w:hAnsi="Arial" w:cs="Arial"/>
                <w:color w:val="000000"/>
                <w:sz w:val="12"/>
                <w:szCs w:val="12"/>
              </w:rPr>
              <w:t>13 900,00</w:t>
            </w:r>
          </w:p>
        </w:tc>
        <w:tc>
          <w:tcPr>
            <w:tcW w:w="399" w:type="pct"/>
            <w:shd w:val="clear" w:color="auto" w:fill="auto"/>
            <w:vAlign w:val="center"/>
            <w:hideMark/>
          </w:tcPr>
          <w:p w:rsidR="00BA4131" w:rsidRPr="00BA4131" w:rsidRDefault="00BA4131" w:rsidP="00BA4131">
            <w:pPr>
              <w:jc w:val="center"/>
              <w:rPr>
                <w:rFonts w:ascii="Arial" w:hAnsi="Arial" w:cs="Arial"/>
                <w:color w:val="000000"/>
                <w:sz w:val="12"/>
                <w:szCs w:val="12"/>
              </w:rPr>
            </w:pPr>
            <w:r w:rsidRPr="00BA4131">
              <w:rPr>
                <w:rFonts w:ascii="Arial" w:hAnsi="Arial" w:cs="Arial"/>
                <w:color w:val="000000"/>
                <w:sz w:val="12"/>
                <w:szCs w:val="12"/>
              </w:rPr>
              <w:t>14 600,00</w:t>
            </w:r>
          </w:p>
        </w:tc>
      </w:tr>
      <w:tr w:rsidR="00BA4131" w:rsidRPr="00BA4131" w:rsidTr="00BA4131">
        <w:trPr>
          <w:cantSplit/>
          <w:trHeight w:val="20"/>
        </w:trPr>
        <w:tc>
          <w:tcPr>
            <w:tcW w:w="679" w:type="pct"/>
            <w:shd w:val="clear" w:color="000000" w:fill="FFFFFF"/>
            <w:vAlign w:val="center"/>
            <w:hideMark/>
          </w:tcPr>
          <w:p w:rsidR="00BA4131" w:rsidRPr="00BA4131" w:rsidRDefault="00BA4131" w:rsidP="00BA4131">
            <w:pPr>
              <w:jc w:val="center"/>
              <w:rPr>
                <w:rFonts w:ascii="Arial" w:hAnsi="Arial" w:cs="Arial"/>
                <w:color w:val="000000"/>
                <w:sz w:val="12"/>
                <w:szCs w:val="12"/>
              </w:rPr>
            </w:pPr>
            <w:r w:rsidRPr="00BA4131">
              <w:rPr>
                <w:rFonts w:ascii="Arial" w:hAnsi="Arial" w:cs="Arial"/>
                <w:color w:val="000000"/>
                <w:sz w:val="12"/>
                <w:szCs w:val="12"/>
              </w:rPr>
              <w:t>182 1 05 03010 01 2100 110</w:t>
            </w:r>
          </w:p>
        </w:tc>
        <w:tc>
          <w:tcPr>
            <w:tcW w:w="3109" w:type="pct"/>
            <w:shd w:val="clear" w:color="000000" w:fill="FFFFFF"/>
            <w:vAlign w:val="center"/>
            <w:hideMark/>
          </w:tcPr>
          <w:p w:rsidR="00BA4131" w:rsidRPr="00BA4131" w:rsidRDefault="00BA4131" w:rsidP="00BA4131">
            <w:pPr>
              <w:jc w:val="both"/>
              <w:rPr>
                <w:rFonts w:ascii="Arial" w:hAnsi="Arial" w:cs="Arial"/>
                <w:color w:val="000000"/>
                <w:sz w:val="12"/>
                <w:szCs w:val="12"/>
              </w:rPr>
            </w:pPr>
            <w:r w:rsidRPr="00BA4131">
              <w:rPr>
                <w:rFonts w:ascii="Arial" w:hAnsi="Arial" w:cs="Arial"/>
                <w:color w:val="000000"/>
                <w:sz w:val="12"/>
                <w:szCs w:val="12"/>
              </w:rPr>
              <w:t>Единый сельскохозяйственный налог (пени по соответствующему платежу)</w:t>
            </w:r>
          </w:p>
        </w:tc>
        <w:tc>
          <w:tcPr>
            <w:tcW w:w="407" w:type="pct"/>
            <w:shd w:val="clear" w:color="auto" w:fill="auto"/>
            <w:vAlign w:val="center"/>
            <w:hideMark/>
          </w:tcPr>
          <w:p w:rsidR="00BA4131" w:rsidRPr="00BA4131" w:rsidRDefault="00BA4131" w:rsidP="00BA4131">
            <w:pPr>
              <w:jc w:val="center"/>
              <w:rPr>
                <w:rFonts w:ascii="Arial" w:hAnsi="Arial" w:cs="Arial"/>
                <w:color w:val="000000"/>
                <w:sz w:val="12"/>
                <w:szCs w:val="12"/>
              </w:rPr>
            </w:pPr>
            <w:r w:rsidRPr="00BA4131">
              <w:rPr>
                <w:rFonts w:ascii="Arial" w:hAnsi="Arial" w:cs="Arial"/>
                <w:color w:val="000000"/>
                <w:sz w:val="12"/>
                <w:szCs w:val="12"/>
              </w:rPr>
              <w:t>100,00</w:t>
            </w:r>
          </w:p>
        </w:tc>
        <w:tc>
          <w:tcPr>
            <w:tcW w:w="407" w:type="pct"/>
            <w:shd w:val="clear" w:color="auto" w:fill="auto"/>
            <w:vAlign w:val="center"/>
            <w:hideMark/>
          </w:tcPr>
          <w:p w:rsidR="00BA4131" w:rsidRPr="00BA4131" w:rsidRDefault="00BA4131" w:rsidP="00BA4131">
            <w:pPr>
              <w:jc w:val="center"/>
              <w:rPr>
                <w:rFonts w:ascii="Arial" w:hAnsi="Arial" w:cs="Arial"/>
                <w:color w:val="000000"/>
                <w:sz w:val="12"/>
                <w:szCs w:val="12"/>
              </w:rPr>
            </w:pPr>
            <w:r w:rsidRPr="00BA4131">
              <w:rPr>
                <w:rFonts w:ascii="Arial" w:hAnsi="Arial" w:cs="Arial"/>
                <w:color w:val="000000"/>
                <w:sz w:val="12"/>
                <w:szCs w:val="12"/>
              </w:rPr>
              <w:t>100,00</w:t>
            </w:r>
          </w:p>
        </w:tc>
        <w:tc>
          <w:tcPr>
            <w:tcW w:w="399" w:type="pct"/>
            <w:shd w:val="clear" w:color="auto" w:fill="auto"/>
            <w:vAlign w:val="center"/>
            <w:hideMark/>
          </w:tcPr>
          <w:p w:rsidR="00BA4131" w:rsidRPr="00BA4131" w:rsidRDefault="00BA4131" w:rsidP="00BA4131">
            <w:pPr>
              <w:jc w:val="center"/>
              <w:rPr>
                <w:rFonts w:ascii="Arial" w:hAnsi="Arial" w:cs="Arial"/>
                <w:color w:val="000000"/>
                <w:sz w:val="12"/>
                <w:szCs w:val="12"/>
              </w:rPr>
            </w:pPr>
            <w:r w:rsidRPr="00BA4131">
              <w:rPr>
                <w:rFonts w:ascii="Arial" w:hAnsi="Arial" w:cs="Arial"/>
                <w:color w:val="000000"/>
                <w:sz w:val="12"/>
                <w:szCs w:val="12"/>
              </w:rPr>
              <w:t>100,00</w:t>
            </w:r>
          </w:p>
        </w:tc>
      </w:tr>
      <w:tr w:rsidR="00BA4131" w:rsidRPr="00BA4131" w:rsidTr="00BA4131">
        <w:trPr>
          <w:cantSplit/>
          <w:trHeight w:val="20"/>
        </w:trPr>
        <w:tc>
          <w:tcPr>
            <w:tcW w:w="679" w:type="pct"/>
            <w:shd w:val="clear" w:color="000000" w:fill="FFFFFF"/>
            <w:vAlign w:val="center"/>
            <w:hideMark/>
          </w:tcPr>
          <w:p w:rsidR="00BA4131" w:rsidRPr="00BA4131" w:rsidRDefault="00BA4131" w:rsidP="00BA4131">
            <w:pPr>
              <w:jc w:val="center"/>
              <w:rPr>
                <w:rFonts w:ascii="Arial" w:hAnsi="Arial" w:cs="Arial"/>
                <w:color w:val="000000"/>
                <w:sz w:val="12"/>
                <w:szCs w:val="12"/>
              </w:rPr>
            </w:pPr>
            <w:r w:rsidRPr="00BA4131">
              <w:rPr>
                <w:rFonts w:ascii="Arial" w:hAnsi="Arial" w:cs="Arial"/>
                <w:color w:val="000000"/>
                <w:sz w:val="12"/>
                <w:szCs w:val="12"/>
              </w:rPr>
              <w:t>182 1 05 03010 01 3000 110</w:t>
            </w:r>
          </w:p>
        </w:tc>
        <w:tc>
          <w:tcPr>
            <w:tcW w:w="3109" w:type="pct"/>
            <w:shd w:val="clear" w:color="000000" w:fill="FFFFFF"/>
            <w:vAlign w:val="center"/>
            <w:hideMark/>
          </w:tcPr>
          <w:p w:rsidR="00BA4131" w:rsidRPr="00BA4131" w:rsidRDefault="00BA4131" w:rsidP="00BA4131">
            <w:pPr>
              <w:jc w:val="both"/>
              <w:rPr>
                <w:rFonts w:ascii="Arial" w:hAnsi="Arial" w:cs="Arial"/>
                <w:color w:val="000000"/>
                <w:sz w:val="12"/>
                <w:szCs w:val="12"/>
              </w:rPr>
            </w:pPr>
            <w:r w:rsidRPr="00BA4131">
              <w:rPr>
                <w:rFonts w:ascii="Arial" w:hAnsi="Arial" w:cs="Arial"/>
                <w:color w:val="000000"/>
                <w:sz w:val="12"/>
                <w:szCs w:val="12"/>
              </w:rPr>
              <w:t>Единый сельскохозяйственный налог (суммы денежных взысканий (штрафов) по соответствующему платежу согласно законодательству Российской Федерации)</w:t>
            </w:r>
          </w:p>
        </w:tc>
        <w:tc>
          <w:tcPr>
            <w:tcW w:w="407" w:type="pct"/>
            <w:shd w:val="clear" w:color="auto" w:fill="auto"/>
            <w:vAlign w:val="center"/>
            <w:hideMark/>
          </w:tcPr>
          <w:p w:rsidR="00BA4131" w:rsidRPr="00BA4131" w:rsidRDefault="00BA4131" w:rsidP="00BA4131">
            <w:pPr>
              <w:jc w:val="center"/>
              <w:rPr>
                <w:rFonts w:ascii="Arial" w:hAnsi="Arial" w:cs="Arial"/>
                <w:color w:val="000000"/>
                <w:sz w:val="12"/>
                <w:szCs w:val="12"/>
              </w:rPr>
            </w:pPr>
            <w:r w:rsidRPr="00BA4131">
              <w:rPr>
                <w:rFonts w:ascii="Arial" w:hAnsi="Arial" w:cs="Arial"/>
                <w:color w:val="000000"/>
                <w:sz w:val="12"/>
                <w:szCs w:val="12"/>
              </w:rPr>
              <w:t>0,00</w:t>
            </w:r>
          </w:p>
        </w:tc>
        <w:tc>
          <w:tcPr>
            <w:tcW w:w="407" w:type="pct"/>
            <w:shd w:val="clear" w:color="auto" w:fill="auto"/>
            <w:vAlign w:val="center"/>
            <w:hideMark/>
          </w:tcPr>
          <w:p w:rsidR="00BA4131" w:rsidRPr="00BA4131" w:rsidRDefault="00BA4131" w:rsidP="00BA4131">
            <w:pPr>
              <w:jc w:val="center"/>
              <w:rPr>
                <w:rFonts w:ascii="Arial" w:hAnsi="Arial" w:cs="Arial"/>
                <w:color w:val="000000"/>
                <w:sz w:val="12"/>
                <w:szCs w:val="12"/>
              </w:rPr>
            </w:pPr>
            <w:r w:rsidRPr="00BA4131">
              <w:rPr>
                <w:rFonts w:ascii="Arial" w:hAnsi="Arial" w:cs="Arial"/>
                <w:color w:val="000000"/>
                <w:sz w:val="12"/>
                <w:szCs w:val="12"/>
              </w:rPr>
              <w:t>0,00</w:t>
            </w:r>
          </w:p>
        </w:tc>
        <w:tc>
          <w:tcPr>
            <w:tcW w:w="399" w:type="pct"/>
            <w:shd w:val="clear" w:color="auto" w:fill="auto"/>
            <w:vAlign w:val="center"/>
            <w:hideMark/>
          </w:tcPr>
          <w:p w:rsidR="00BA4131" w:rsidRPr="00BA4131" w:rsidRDefault="00BA4131" w:rsidP="00BA4131">
            <w:pPr>
              <w:jc w:val="center"/>
              <w:rPr>
                <w:rFonts w:ascii="Arial" w:hAnsi="Arial" w:cs="Arial"/>
                <w:color w:val="000000"/>
                <w:sz w:val="12"/>
                <w:szCs w:val="12"/>
              </w:rPr>
            </w:pPr>
            <w:r w:rsidRPr="00BA4131">
              <w:rPr>
                <w:rFonts w:ascii="Arial" w:hAnsi="Arial" w:cs="Arial"/>
                <w:color w:val="000000"/>
                <w:sz w:val="12"/>
                <w:szCs w:val="12"/>
              </w:rPr>
              <w:t>0,00</w:t>
            </w:r>
          </w:p>
        </w:tc>
      </w:tr>
      <w:tr w:rsidR="00BA4131" w:rsidRPr="00BA4131" w:rsidTr="00BA4131">
        <w:trPr>
          <w:cantSplit/>
          <w:trHeight w:val="20"/>
        </w:trPr>
        <w:tc>
          <w:tcPr>
            <w:tcW w:w="679" w:type="pct"/>
            <w:shd w:val="clear" w:color="000000" w:fill="FFFFFF"/>
            <w:vAlign w:val="center"/>
            <w:hideMark/>
          </w:tcPr>
          <w:p w:rsidR="00BA4131" w:rsidRPr="00BA4131" w:rsidRDefault="00BA4131" w:rsidP="00BA4131">
            <w:pPr>
              <w:jc w:val="center"/>
              <w:rPr>
                <w:rFonts w:ascii="Arial" w:hAnsi="Arial" w:cs="Arial"/>
                <w:b/>
                <w:bCs/>
                <w:color w:val="000000"/>
                <w:sz w:val="12"/>
                <w:szCs w:val="12"/>
              </w:rPr>
            </w:pPr>
            <w:r w:rsidRPr="00BA4131">
              <w:rPr>
                <w:rFonts w:ascii="Arial" w:hAnsi="Arial" w:cs="Arial"/>
                <w:b/>
                <w:bCs/>
                <w:color w:val="000000"/>
                <w:sz w:val="12"/>
                <w:szCs w:val="12"/>
              </w:rPr>
              <w:t>182 1 05 04000 02 0000 110</w:t>
            </w:r>
          </w:p>
        </w:tc>
        <w:tc>
          <w:tcPr>
            <w:tcW w:w="3109" w:type="pct"/>
            <w:shd w:val="clear" w:color="000000" w:fill="FFFFFF"/>
            <w:vAlign w:val="center"/>
            <w:hideMark/>
          </w:tcPr>
          <w:p w:rsidR="00BA4131" w:rsidRPr="00BA4131" w:rsidRDefault="00BA4131" w:rsidP="00BA4131">
            <w:pPr>
              <w:jc w:val="both"/>
              <w:rPr>
                <w:rFonts w:ascii="Arial" w:hAnsi="Arial" w:cs="Arial"/>
                <w:b/>
                <w:bCs/>
                <w:color w:val="000000"/>
                <w:sz w:val="12"/>
                <w:szCs w:val="12"/>
              </w:rPr>
            </w:pPr>
            <w:r w:rsidRPr="00BA4131">
              <w:rPr>
                <w:rFonts w:ascii="Arial" w:hAnsi="Arial" w:cs="Arial"/>
                <w:b/>
                <w:bCs/>
                <w:color w:val="000000"/>
                <w:sz w:val="12"/>
                <w:szCs w:val="12"/>
              </w:rPr>
              <w:t>Налог, взимаемый в связи с применением патентной системы налогообложения</w:t>
            </w:r>
          </w:p>
        </w:tc>
        <w:tc>
          <w:tcPr>
            <w:tcW w:w="407" w:type="pct"/>
            <w:shd w:val="clear" w:color="auto" w:fill="auto"/>
            <w:vAlign w:val="center"/>
            <w:hideMark/>
          </w:tcPr>
          <w:p w:rsidR="00BA4131" w:rsidRPr="00BA4131" w:rsidRDefault="00BA4131" w:rsidP="00BA4131">
            <w:pPr>
              <w:jc w:val="center"/>
              <w:rPr>
                <w:rFonts w:ascii="Arial" w:hAnsi="Arial" w:cs="Arial"/>
                <w:b/>
                <w:bCs/>
                <w:color w:val="000000"/>
                <w:sz w:val="12"/>
                <w:szCs w:val="12"/>
              </w:rPr>
            </w:pPr>
            <w:r w:rsidRPr="00BA4131">
              <w:rPr>
                <w:rFonts w:ascii="Arial" w:hAnsi="Arial" w:cs="Arial"/>
                <w:b/>
                <w:bCs/>
                <w:color w:val="000000"/>
                <w:sz w:val="12"/>
                <w:szCs w:val="12"/>
              </w:rPr>
              <w:t>4 800 000,00</w:t>
            </w:r>
          </w:p>
        </w:tc>
        <w:tc>
          <w:tcPr>
            <w:tcW w:w="407" w:type="pct"/>
            <w:shd w:val="clear" w:color="auto" w:fill="auto"/>
            <w:vAlign w:val="center"/>
            <w:hideMark/>
          </w:tcPr>
          <w:p w:rsidR="00BA4131" w:rsidRPr="00BA4131" w:rsidRDefault="00BA4131" w:rsidP="00BA4131">
            <w:pPr>
              <w:jc w:val="center"/>
              <w:rPr>
                <w:rFonts w:ascii="Arial" w:hAnsi="Arial" w:cs="Arial"/>
                <w:b/>
                <w:bCs/>
                <w:color w:val="000000"/>
                <w:sz w:val="12"/>
                <w:szCs w:val="12"/>
              </w:rPr>
            </w:pPr>
            <w:r w:rsidRPr="00BA4131">
              <w:rPr>
                <w:rFonts w:ascii="Arial" w:hAnsi="Arial" w:cs="Arial"/>
                <w:b/>
                <w:bCs/>
                <w:color w:val="000000"/>
                <w:sz w:val="12"/>
                <w:szCs w:val="12"/>
              </w:rPr>
              <w:t>5 100 000,00</w:t>
            </w:r>
          </w:p>
        </w:tc>
        <w:tc>
          <w:tcPr>
            <w:tcW w:w="399" w:type="pct"/>
            <w:shd w:val="clear" w:color="auto" w:fill="auto"/>
            <w:vAlign w:val="center"/>
            <w:hideMark/>
          </w:tcPr>
          <w:p w:rsidR="00BA4131" w:rsidRPr="00BA4131" w:rsidRDefault="00BA4131" w:rsidP="00BA4131">
            <w:pPr>
              <w:jc w:val="center"/>
              <w:rPr>
                <w:rFonts w:ascii="Arial" w:hAnsi="Arial" w:cs="Arial"/>
                <w:b/>
                <w:bCs/>
                <w:color w:val="000000"/>
                <w:sz w:val="12"/>
                <w:szCs w:val="12"/>
              </w:rPr>
            </w:pPr>
            <w:r w:rsidRPr="00BA4131">
              <w:rPr>
                <w:rFonts w:ascii="Arial" w:hAnsi="Arial" w:cs="Arial"/>
                <w:b/>
                <w:bCs/>
                <w:color w:val="000000"/>
                <w:sz w:val="12"/>
                <w:szCs w:val="12"/>
              </w:rPr>
              <w:t>5 450 000,00</w:t>
            </w:r>
          </w:p>
        </w:tc>
      </w:tr>
      <w:tr w:rsidR="00BA4131" w:rsidRPr="00BA4131" w:rsidTr="00BA4131">
        <w:trPr>
          <w:cantSplit/>
          <w:trHeight w:val="20"/>
        </w:trPr>
        <w:tc>
          <w:tcPr>
            <w:tcW w:w="679" w:type="pct"/>
            <w:shd w:val="clear" w:color="000000" w:fill="FFFFFF"/>
            <w:vAlign w:val="center"/>
            <w:hideMark/>
          </w:tcPr>
          <w:p w:rsidR="00BA4131" w:rsidRPr="00BA4131" w:rsidRDefault="00BA4131" w:rsidP="00BA4131">
            <w:pPr>
              <w:jc w:val="center"/>
              <w:rPr>
                <w:rFonts w:ascii="Arial" w:hAnsi="Arial" w:cs="Arial"/>
                <w:color w:val="000000"/>
                <w:sz w:val="12"/>
                <w:szCs w:val="12"/>
              </w:rPr>
            </w:pPr>
            <w:r w:rsidRPr="00BA4131">
              <w:rPr>
                <w:rFonts w:ascii="Arial" w:hAnsi="Arial" w:cs="Arial"/>
                <w:color w:val="000000"/>
                <w:sz w:val="12"/>
                <w:szCs w:val="12"/>
              </w:rPr>
              <w:t>182 1 05 04020 02 1000 110</w:t>
            </w:r>
          </w:p>
        </w:tc>
        <w:tc>
          <w:tcPr>
            <w:tcW w:w="3109" w:type="pct"/>
            <w:shd w:val="clear" w:color="000000" w:fill="FFFFFF"/>
            <w:vAlign w:val="center"/>
            <w:hideMark/>
          </w:tcPr>
          <w:p w:rsidR="00BA4131" w:rsidRPr="00BA4131" w:rsidRDefault="00BA4131" w:rsidP="00BA4131">
            <w:pPr>
              <w:jc w:val="both"/>
              <w:rPr>
                <w:rFonts w:ascii="Arial" w:hAnsi="Arial" w:cs="Arial"/>
                <w:color w:val="000000"/>
                <w:sz w:val="12"/>
                <w:szCs w:val="12"/>
              </w:rPr>
            </w:pPr>
            <w:r w:rsidRPr="00BA4131">
              <w:rPr>
                <w:rFonts w:ascii="Arial" w:hAnsi="Arial" w:cs="Arial"/>
                <w:color w:val="000000"/>
                <w:sz w:val="12"/>
                <w:szCs w:val="12"/>
              </w:rPr>
              <w:t>Налог, взимаемый в связи с применением патентной системы налогообложения, зачисляемый в бюджеты муниципальных районов (сумма платежа (перерасчеты, недоимка и задолженность по соответствующему платежу, в том числе по отмененному)</w:t>
            </w:r>
          </w:p>
        </w:tc>
        <w:tc>
          <w:tcPr>
            <w:tcW w:w="407" w:type="pct"/>
            <w:shd w:val="clear" w:color="auto" w:fill="auto"/>
            <w:vAlign w:val="center"/>
            <w:hideMark/>
          </w:tcPr>
          <w:p w:rsidR="00BA4131" w:rsidRPr="00BA4131" w:rsidRDefault="00BA4131" w:rsidP="00BA4131">
            <w:pPr>
              <w:jc w:val="center"/>
              <w:rPr>
                <w:rFonts w:ascii="Arial" w:hAnsi="Arial" w:cs="Arial"/>
                <w:color w:val="000000"/>
                <w:sz w:val="12"/>
                <w:szCs w:val="12"/>
              </w:rPr>
            </w:pPr>
            <w:r w:rsidRPr="00BA4131">
              <w:rPr>
                <w:rFonts w:ascii="Arial" w:hAnsi="Arial" w:cs="Arial"/>
                <w:color w:val="000000"/>
                <w:sz w:val="12"/>
                <w:szCs w:val="12"/>
              </w:rPr>
              <w:t>4 782 000,00</w:t>
            </w:r>
          </w:p>
        </w:tc>
        <w:tc>
          <w:tcPr>
            <w:tcW w:w="407" w:type="pct"/>
            <w:shd w:val="clear" w:color="auto" w:fill="auto"/>
            <w:vAlign w:val="center"/>
            <w:hideMark/>
          </w:tcPr>
          <w:p w:rsidR="00BA4131" w:rsidRPr="00BA4131" w:rsidRDefault="00BA4131" w:rsidP="00BA4131">
            <w:pPr>
              <w:jc w:val="center"/>
              <w:rPr>
                <w:rFonts w:ascii="Arial" w:hAnsi="Arial" w:cs="Arial"/>
                <w:color w:val="000000"/>
                <w:sz w:val="12"/>
                <w:szCs w:val="12"/>
              </w:rPr>
            </w:pPr>
            <w:r w:rsidRPr="00BA4131">
              <w:rPr>
                <w:rFonts w:ascii="Arial" w:hAnsi="Arial" w:cs="Arial"/>
                <w:color w:val="000000"/>
                <w:sz w:val="12"/>
                <w:szCs w:val="12"/>
              </w:rPr>
              <w:t>5 081 000,00</w:t>
            </w:r>
          </w:p>
        </w:tc>
        <w:tc>
          <w:tcPr>
            <w:tcW w:w="399" w:type="pct"/>
            <w:shd w:val="clear" w:color="auto" w:fill="auto"/>
            <w:vAlign w:val="center"/>
            <w:hideMark/>
          </w:tcPr>
          <w:p w:rsidR="00BA4131" w:rsidRPr="00BA4131" w:rsidRDefault="00BA4131" w:rsidP="00BA4131">
            <w:pPr>
              <w:jc w:val="center"/>
              <w:rPr>
                <w:rFonts w:ascii="Arial" w:hAnsi="Arial" w:cs="Arial"/>
                <w:color w:val="000000"/>
                <w:sz w:val="12"/>
                <w:szCs w:val="12"/>
              </w:rPr>
            </w:pPr>
            <w:r w:rsidRPr="00BA4131">
              <w:rPr>
                <w:rFonts w:ascii="Arial" w:hAnsi="Arial" w:cs="Arial"/>
                <w:color w:val="000000"/>
                <w:sz w:val="12"/>
                <w:szCs w:val="12"/>
              </w:rPr>
              <w:t>5 430 000,00</w:t>
            </w:r>
          </w:p>
        </w:tc>
      </w:tr>
      <w:tr w:rsidR="00BA4131" w:rsidRPr="00BA4131" w:rsidTr="00BA4131">
        <w:trPr>
          <w:cantSplit/>
          <w:trHeight w:val="20"/>
        </w:trPr>
        <w:tc>
          <w:tcPr>
            <w:tcW w:w="679" w:type="pct"/>
            <w:shd w:val="clear" w:color="000000" w:fill="FFFFFF"/>
            <w:vAlign w:val="center"/>
            <w:hideMark/>
          </w:tcPr>
          <w:p w:rsidR="00BA4131" w:rsidRPr="00BA4131" w:rsidRDefault="00BA4131" w:rsidP="00BA4131">
            <w:pPr>
              <w:jc w:val="center"/>
              <w:rPr>
                <w:rFonts w:ascii="Arial" w:hAnsi="Arial" w:cs="Arial"/>
                <w:color w:val="000000"/>
                <w:sz w:val="12"/>
                <w:szCs w:val="12"/>
              </w:rPr>
            </w:pPr>
            <w:r w:rsidRPr="00BA4131">
              <w:rPr>
                <w:rFonts w:ascii="Arial" w:hAnsi="Arial" w:cs="Arial"/>
                <w:color w:val="000000"/>
                <w:sz w:val="12"/>
                <w:szCs w:val="12"/>
              </w:rPr>
              <w:t>182 1 05 04020 02 2100 110</w:t>
            </w:r>
          </w:p>
        </w:tc>
        <w:tc>
          <w:tcPr>
            <w:tcW w:w="3109" w:type="pct"/>
            <w:shd w:val="clear" w:color="000000" w:fill="FFFFFF"/>
            <w:vAlign w:val="center"/>
            <w:hideMark/>
          </w:tcPr>
          <w:p w:rsidR="00BA4131" w:rsidRPr="00BA4131" w:rsidRDefault="00BA4131" w:rsidP="00BA4131">
            <w:pPr>
              <w:jc w:val="both"/>
              <w:rPr>
                <w:rFonts w:ascii="Arial" w:hAnsi="Arial" w:cs="Arial"/>
                <w:color w:val="000000"/>
                <w:sz w:val="12"/>
                <w:szCs w:val="12"/>
              </w:rPr>
            </w:pPr>
            <w:r w:rsidRPr="00BA4131">
              <w:rPr>
                <w:rFonts w:ascii="Arial" w:hAnsi="Arial" w:cs="Arial"/>
                <w:color w:val="000000"/>
                <w:sz w:val="12"/>
                <w:szCs w:val="12"/>
              </w:rPr>
              <w:t>Налог, взимаемый в связи с применением патентной системы налогообложения, зачисляемый в бюджеты муниципальных районов (пени по соответствующему платежу)</w:t>
            </w:r>
          </w:p>
        </w:tc>
        <w:tc>
          <w:tcPr>
            <w:tcW w:w="407" w:type="pct"/>
            <w:shd w:val="clear" w:color="auto" w:fill="auto"/>
            <w:vAlign w:val="center"/>
            <w:hideMark/>
          </w:tcPr>
          <w:p w:rsidR="00BA4131" w:rsidRPr="00BA4131" w:rsidRDefault="00BA4131" w:rsidP="00BA4131">
            <w:pPr>
              <w:jc w:val="center"/>
              <w:rPr>
                <w:rFonts w:ascii="Arial" w:hAnsi="Arial" w:cs="Arial"/>
                <w:color w:val="000000"/>
                <w:sz w:val="12"/>
                <w:szCs w:val="12"/>
              </w:rPr>
            </w:pPr>
            <w:r w:rsidRPr="00BA4131">
              <w:rPr>
                <w:rFonts w:ascii="Arial" w:hAnsi="Arial" w:cs="Arial"/>
                <w:color w:val="000000"/>
                <w:sz w:val="12"/>
                <w:szCs w:val="12"/>
              </w:rPr>
              <w:t>18 000,00</w:t>
            </w:r>
          </w:p>
        </w:tc>
        <w:tc>
          <w:tcPr>
            <w:tcW w:w="407" w:type="pct"/>
            <w:shd w:val="clear" w:color="auto" w:fill="auto"/>
            <w:vAlign w:val="center"/>
            <w:hideMark/>
          </w:tcPr>
          <w:p w:rsidR="00BA4131" w:rsidRPr="00BA4131" w:rsidRDefault="00BA4131" w:rsidP="00BA4131">
            <w:pPr>
              <w:jc w:val="center"/>
              <w:rPr>
                <w:rFonts w:ascii="Arial" w:hAnsi="Arial" w:cs="Arial"/>
                <w:color w:val="000000"/>
                <w:sz w:val="12"/>
                <w:szCs w:val="12"/>
              </w:rPr>
            </w:pPr>
            <w:r w:rsidRPr="00BA4131">
              <w:rPr>
                <w:rFonts w:ascii="Arial" w:hAnsi="Arial" w:cs="Arial"/>
                <w:color w:val="000000"/>
                <w:sz w:val="12"/>
                <w:szCs w:val="12"/>
              </w:rPr>
              <w:t>19 000,00</w:t>
            </w:r>
          </w:p>
        </w:tc>
        <w:tc>
          <w:tcPr>
            <w:tcW w:w="399" w:type="pct"/>
            <w:shd w:val="clear" w:color="auto" w:fill="auto"/>
            <w:vAlign w:val="center"/>
            <w:hideMark/>
          </w:tcPr>
          <w:p w:rsidR="00BA4131" w:rsidRPr="00BA4131" w:rsidRDefault="00BA4131" w:rsidP="00BA4131">
            <w:pPr>
              <w:jc w:val="center"/>
              <w:rPr>
                <w:rFonts w:ascii="Arial" w:hAnsi="Arial" w:cs="Arial"/>
                <w:color w:val="000000"/>
                <w:sz w:val="12"/>
                <w:szCs w:val="12"/>
              </w:rPr>
            </w:pPr>
            <w:r w:rsidRPr="00BA4131">
              <w:rPr>
                <w:rFonts w:ascii="Arial" w:hAnsi="Arial" w:cs="Arial"/>
                <w:color w:val="000000"/>
                <w:sz w:val="12"/>
                <w:szCs w:val="12"/>
              </w:rPr>
              <w:t>20 000,00</w:t>
            </w:r>
          </w:p>
        </w:tc>
      </w:tr>
      <w:tr w:rsidR="00BA4131" w:rsidRPr="00BA4131" w:rsidTr="00BA4131">
        <w:trPr>
          <w:cantSplit/>
          <w:trHeight w:val="20"/>
        </w:trPr>
        <w:tc>
          <w:tcPr>
            <w:tcW w:w="679" w:type="pct"/>
            <w:shd w:val="clear" w:color="000000" w:fill="FFFFFF"/>
            <w:vAlign w:val="center"/>
            <w:hideMark/>
          </w:tcPr>
          <w:p w:rsidR="00BA4131" w:rsidRPr="00BA4131" w:rsidRDefault="00BA4131" w:rsidP="00BA4131">
            <w:pPr>
              <w:jc w:val="center"/>
              <w:rPr>
                <w:rFonts w:ascii="Arial" w:hAnsi="Arial" w:cs="Arial"/>
                <w:b/>
                <w:bCs/>
                <w:color w:val="000000"/>
                <w:sz w:val="12"/>
                <w:szCs w:val="12"/>
              </w:rPr>
            </w:pPr>
            <w:r w:rsidRPr="00BA4131">
              <w:rPr>
                <w:rFonts w:ascii="Arial" w:hAnsi="Arial" w:cs="Arial"/>
                <w:b/>
                <w:bCs/>
                <w:color w:val="000000"/>
                <w:sz w:val="12"/>
                <w:szCs w:val="12"/>
              </w:rPr>
              <w:t>182 1 08 03000 01 0000 110</w:t>
            </w:r>
          </w:p>
        </w:tc>
        <w:tc>
          <w:tcPr>
            <w:tcW w:w="3109" w:type="pct"/>
            <w:shd w:val="clear" w:color="000000" w:fill="FFFFFF"/>
            <w:vAlign w:val="center"/>
            <w:hideMark/>
          </w:tcPr>
          <w:p w:rsidR="00BA4131" w:rsidRPr="00BA4131" w:rsidRDefault="00BA4131" w:rsidP="00BA4131">
            <w:pPr>
              <w:jc w:val="both"/>
              <w:rPr>
                <w:rFonts w:ascii="Arial" w:hAnsi="Arial" w:cs="Arial"/>
                <w:b/>
                <w:bCs/>
                <w:color w:val="000000"/>
                <w:sz w:val="12"/>
                <w:szCs w:val="12"/>
              </w:rPr>
            </w:pPr>
            <w:r w:rsidRPr="00BA4131">
              <w:rPr>
                <w:rFonts w:ascii="Arial" w:hAnsi="Arial" w:cs="Arial"/>
                <w:b/>
                <w:bCs/>
                <w:color w:val="000000"/>
                <w:sz w:val="12"/>
                <w:szCs w:val="12"/>
              </w:rPr>
              <w:t>Государственная пошлина по делам, рассматриваемым  в судах общей юрисдикции, мировыми судьями</w:t>
            </w:r>
          </w:p>
        </w:tc>
        <w:tc>
          <w:tcPr>
            <w:tcW w:w="407" w:type="pct"/>
            <w:shd w:val="clear" w:color="auto" w:fill="auto"/>
            <w:vAlign w:val="center"/>
            <w:hideMark/>
          </w:tcPr>
          <w:p w:rsidR="00BA4131" w:rsidRPr="00BA4131" w:rsidRDefault="00BA4131" w:rsidP="00BA4131">
            <w:pPr>
              <w:jc w:val="center"/>
              <w:rPr>
                <w:rFonts w:ascii="Arial" w:hAnsi="Arial" w:cs="Arial"/>
                <w:b/>
                <w:bCs/>
                <w:color w:val="000000"/>
                <w:sz w:val="12"/>
                <w:szCs w:val="12"/>
              </w:rPr>
            </w:pPr>
            <w:r w:rsidRPr="00BA4131">
              <w:rPr>
                <w:rFonts w:ascii="Arial" w:hAnsi="Arial" w:cs="Arial"/>
                <w:b/>
                <w:bCs/>
                <w:color w:val="000000"/>
                <w:sz w:val="12"/>
                <w:szCs w:val="12"/>
              </w:rPr>
              <w:t>4 145 000,00</w:t>
            </w:r>
          </w:p>
        </w:tc>
        <w:tc>
          <w:tcPr>
            <w:tcW w:w="407" w:type="pct"/>
            <w:shd w:val="clear" w:color="auto" w:fill="auto"/>
            <w:vAlign w:val="center"/>
            <w:hideMark/>
          </w:tcPr>
          <w:p w:rsidR="00BA4131" w:rsidRPr="00BA4131" w:rsidRDefault="00BA4131" w:rsidP="00BA4131">
            <w:pPr>
              <w:jc w:val="center"/>
              <w:rPr>
                <w:rFonts w:ascii="Arial" w:hAnsi="Arial" w:cs="Arial"/>
                <w:b/>
                <w:bCs/>
                <w:color w:val="000000"/>
                <w:sz w:val="12"/>
                <w:szCs w:val="12"/>
              </w:rPr>
            </w:pPr>
            <w:r w:rsidRPr="00BA4131">
              <w:rPr>
                <w:rFonts w:ascii="Arial" w:hAnsi="Arial" w:cs="Arial"/>
                <w:b/>
                <w:bCs/>
                <w:color w:val="000000"/>
                <w:sz w:val="12"/>
                <w:szCs w:val="12"/>
              </w:rPr>
              <w:t>4 172 000,00</w:t>
            </w:r>
          </w:p>
        </w:tc>
        <w:tc>
          <w:tcPr>
            <w:tcW w:w="399" w:type="pct"/>
            <w:shd w:val="clear" w:color="auto" w:fill="auto"/>
            <w:vAlign w:val="center"/>
            <w:hideMark/>
          </w:tcPr>
          <w:p w:rsidR="00BA4131" w:rsidRPr="00BA4131" w:rsidRDefault="00BA4131" w:rsidP="00BA4131">
            <w:pPr>
              <w:jc w:val="center"/>
              <w:rPr>
                <w:rFonts w:ascii="Arial" w:hAnsi="Arial" w:cs="Arial"/>
                <w:b/>
                <w:bCs/>
                <w:color w:val="000000"/>
                <w:sz w:val="12"/>
                <w:szCs w:val="12"/>
              </w:rPr>
            </w:pPr>
            <w:r w:rsidRPr="00BA4131">
              <w:rPr>
                <w:rFonts w:ascii="Arial" w:hAnsi="Arial" w:cs="Arial"/>
                <w:b/>
                <w:bCs/>
                <w:color w:val="000000"/>
                <w:sz w:val="12"/>
                <w:szCs w:val="12"/>
              </w:rPr>
              <w:t>4 194 000,00</w:t>
            </w:r>
          </w:p>
        </w:tc>
      </w:tr>
      <w:tr w:rsidR="00BA4131" w:rsidRPr="00BA4131" w:rsidTr="00BA4131">
        <w:trPr>
          <w:cantSplit/>
          <w:trHeight w:val="20"/>
        </w:trPr>
        <w:tc>
          <w:tcPr>
            <w:tcW w:w="679" w:type="pct"/>
            <w:shd w:val="clear" w:color="000000" w:fill="FFFFFF"/>
            <w:vAlign w:val="center"/>
            <w:hideMark/>
          </w:tcPr>
          <w:p w:rsidR="00BA4131" w:rsidRPr="00BA4131" w:rsidRDefault="00BA4131" w:rsidP="00BA4131">
            <w:pPr>
              <w:jc w:val="center"/>
              <w:rPr>
                <w:rFonts w:ascii="Arial" w:hAnsi="Arial" w:cs="Arial"/>
                <w:color w:val="000000"/>
                <w:sz w:val="12"/>
                <w:szCs w:val="12"/>
              </w:rPr>
            </w:pPr>
            <w:r w:rsidRPr="00BA4131">
              <w:rPr>
                <w:rFonts w:ascii="Arial" w:hAnsi="Arial" w:cs="Arial"/>
                <w:color w:val="000000"/>
                <w:sz w:val="12"/>
                <w:szCs w:val="12"/>
              </w:rPr>
              <w:t>182 1 08 03010 01 1050 110</w:t>
            </w:r>
          </w:p>
        </w:tc>
        <w:tc>
          <w:tcPr>
            <w:tcW w:w="3109" w:type="pct"/>
            <w:shd w:val="clear" w:color="000000" w:fill="FFFFFF"/>
            <w:vAlign w:val="center"/>
            <w:hideMark/>
          </w:tcPr>
          <w:p w:rsidR="00BA4131" w:rsidRPr="00BA4131" w:rsidRDefault="00BA4131" w:rsidP="00BA4131">
            <w:pPr>
              <w:jc w:val="both"/>
              <w:rPr>
                <w:rFonts w:ascii="Arial" w:hAnsi="Arial" w:cs="Arial"/>
                <w:color w:val="000000"/>
                <w:sz w:val="12"/>
                <w:szCs w:val="12"/>
              </w:rPr>
            </w:pPr>
            <w:r w:rsidRPr="00BA4131">
              <w:rPr>
                <w:rFonts w:ascii="Arial" w:hAnsi="Arial" w:cs="Arial"/>
                <w:color w:val="000000"/>
                <w:sz w:val="12"/>
                <w:szCs w:val="12"/>
              </w:rPr>
              <w:t>Государственная пошлина по делам, рассматриваемым в судах общей юрисдикции, мировыми судьями (за исключением Верховного Суда Российской Федерации)  (государственная пошлина, уплачиваемая при обращении в суды)</w:t>
            </w:r>
          </w:p>
        </w:tc>
        <w:tc>
          <w:tcPr>
            <w:tcW w:w="407" w:type="pct"/>
            <w:shd w:val="clear" w:color="auto" w:fill="auto"/>
            <w:vAlign w:val="center"/>
            <w:hideMark/>
          </w:tcPr>
          <w:p w:rsidR="00BA4131" w:rsidRPr="00BA4131" w:rsidRDefault="00BA4131" w:rsidP="00BA4131">
            <w:pPr>
              <w:jc w:val="center"/>
              <w:rPr>
                <w:rFonts w:ascii="Arial" w:hAnsi="Arial" w:cs="Arial"/>
                <w:color w:val="000000"/>
                <w:sz w:val="12"/>
                <w:szCs w:val="12"/>
              </w:rPr>
            </w:pPr>
            <w:r w:rsidRPr="00BA4131">
              <w:rPr>
                <w:rFonts w:ascii="Arial" w:hAnsi="Arial" w:cs="Arial"/>
                <w:color w:val="000000"/>
                <w:sz w:val="12"/>
                <w:szCs w:val="12"/>
              </w:rPr>
              <w:t>3 812 500,00</w:t>
            </w:r>
          </w:p>
        </w:tc>
        <w:tc>
          <w:tcPr>
            <w:tcW w:w="407" w:type="pct"/>
            <w:shd w:val="clear" w:color="auto" w:fill="auto"/>
            <w:vAlign w:val="center"/>
            <w:hideMark/>
          </w:tcPr>
          <w:p w:rsidR="00BA4131" w:rsidRPr="00BA4131" w:rsidRDefault="00BA4131" w:rsidP="00BA4131">
            <w:pPr>
              <w:jc w:val="center"/>
              <w:rPr>
                <w:rFonts w:ascii="Arial" w:hAnsi="Arial" w:cs="Arial"/>
                <w:color w:val="000000"/>
                <w:sz w:val="12"/>
                <w:szCs w:val="12"/>
              </w:rPr>
            </w:pPr>
            <w:r w:rsidRPr="00BA4131">
              <w:rPr>
                <w:rFonts w:ascii="Arial" w:hAnsi="Arial" w:cs="Arial"/>
                <w:color w:val="000000"/>
                <w:sz w:val="12"/>
                <w:szCs w:val="12"/>
              </w:rPr>
              <w:t>3 837 300,00</w:t>
            </w:r>
          </w:p>
        </w:tc>
        <w:tc>
          <w:tcPr>
            <w:tcW w:w="399" w:type="pct"/>
            <w:shd w:val="clear" w:color="auto" w:fill="auto"/>
            <w:vAlign w:val="center"/>
            <w:hideMark/>
          </w:tcPr>
          <w:p w:rsidR="00BA4131" w:rsidRPr="00BA4131" w:rsidRDefault="00BA4131" w:rsidP="00BA4131">
            <w:pPr>
              <w:jc w:val="center"/>
              <w:rPr>
                <w:rFonts w:ascii="Arial" w:hAnsi="Arial" w:cs="Arial"/>
                <w:color w:val="000000"/>
                <w:sz w:val="12"/>
                <w:szCs w:val="12"/>
              </w:rPr>
            </w:pPr>
            <w:r w:rsidRPr="00BA4131">
              <w:rPr>
                <w:rFonts w:ascii="Arial" w:hAnsi="Arial" w:cs="Arial"/>
                <w:color w:val="000000"/>
                <w:sz w:val="12"/>
                <w:szCs w:val="12"/>
              </w:rPr>
              <w:t>3 857 600,00</w:t>
            </w:r>
          </w:p>
        </w:tc>
      </w:tr>
      <w:tr w:rsidR="00BA4131" w:rsidRPr="00BA4131" w:rsidTr="00BA4131">
        <w:trPr>
          <w:cantSplit/>
          <w:trHeight w:val="20"/>
        </w:trPr>
        <w:tc>
          <w:tcPr>
            <w:tcW w:w="679" w:type="pct"/>
            <w:shd w:val="clear" w:color="000000" w:fill="FFFFFF"/>
            <w:vAlign w:val="center"/>
            <w:hideMark/>
          </w:tcPr>
          <w:p w:rsidR="00BA4131" w:rsidRPr="00BA4131" w:rsidRDefault="00BA4131" w:rsidP="00BA4131">
            <w:pPr>
              <w:jc w:val="center"/>
              <w:rPr>
                <w:rFonts w:ascii="Arial" w:hAnsi="Arial" w:cs="Arial"/>
                <w:color w:val="000000"/>
                <w:sz w:val="12"/>
                <w:szCs w:val="12"/>
              </w:rPr>
            </w:pPr>
            <w:r w:rsidRPr="00BA4131">
              <w:rPr>
                <w:rFonts w:ascii="Arial" w:hAnsi="Arial" w:cs="Arial"/>
                <w:color w:val="000000"/>
                <w:sz w:val="12"/>
                <w:szCs w:val="12"/>
              </w:rPr>
              <w:t>182 1 08 03010 01 1060 110</w:t>
            </w:r>
          </w:p>
        </w:tc>
        <w:tc>
          <w:tcPr>
            <w:tcW w:w="3109" w:type="pct"/>
            <w:shd w:val="clear" w:color="000000" w:fill="FFFFFF"/>
            <w:vAlign w:val="center"/>
            <w:hideMark/>
          </w:tcPr>
          <w:p w:rsidR="00BA4131" w:rsidRPr="00BA4131" w:rsidRDefault="00BA4131" w:rsidP="00BA4131">
            <w:pPr>
              <w:jc w:val="both"/>
              <w:rPr>
                <w:rFonts w:ascii="Arial" w:hAnsi="Arial" w:cs="Arial"/>
                <w:color w:val="000000"/>
                <w:sz w:val="12"/>
                <w:szCs w:val="12"/>
              </w:rPr>
            </w:pPr>
            <w:r w:rsidRPr="00BA4131">
              <w:rPr>
                <w:rFonts w:ascii="Arial" w:hAnsi="Arial" w:cs="Arial"/>
                <w:color w:val="000000"/>
                <w:sz w:val="12"/>
                <w:szCs w:val="12"/>
              </w:rPr>
              <w:t>Государственная пошлина по делам, рассматриваемым в судах общей юрисдикции, мировыми судьями (за исключением Верховного Суда Российской Федерации) (государственная пошлина, уплачиваемая на основании судебных актов по результатам рассмотрения дел по существу)</w:t>
            </w:r>
          </w:p>
        </w:tc>
        <w:tc>
          <w:tcPr>
            <w:tcW w:w="407" w:type="pct"/>
            <w:shd w:val="clear" w:color="auto" w:fill="auto"/>
            <w:vAlign w:val="center"/>
            <w:hideMark/>
          </w:tcPr>
          <w:p w:rsidR="00BA4131" w:rsidRPr="00BA4131" w:rsidRDefault="00BA4131" w:rsidP="00BA4131">
            <w:pPr>
              <w:jc w:val="center"/>
              <w:rPr>
                <w:rFonts w:ascii="Arial" w:hAnsi="Arial" w:cs="Arial"/>
                <w:color w:val="000000"/>
                <w:sz w:val="12"/>
                <w:szCs w:val="12"/>
              </w:rPr>
            </w:pPr>
            <w:r w:rsidRPr="00BA4131">
              <w:rPr>
                <w:rFonts w:ascii="Arial" w:hAnsi="Arial" w:cs="Arial"/>
                <w:color w:val="000000"/>
                <w:sz w:val="12"/>
                <w:szCs w:val="12"/>
              </w:rPr>
              <w:t>332 500,00</w:t>
            </w:r>
          </w:p>
        </w:tc>
        <w:tc>
          <w:tcPr>
            <w:tcW w:w="407" w:type="pct"/>
            <w:shd w:val="clear" w:color="auto" w:fill="auto"/>
            <w:vAlign w:val="center"/>
            <w:hideMark/>
          </w:tcPr>
          <w:p w:rsidR="00BA4131" w:rsidRPr="00BA4131" w:rsidRDefault="00BA4131" w:rsidP="00BA4131">
            <w:pPr>
              <w:jc w:val="center"/>
              <w:rPr>
                <w:rFonts w:ascii="Arial" w:hAnsi="Arial" w:cs="Arial"/>
                <w:color w:val="000000"/>
                <w:sz w:val="12"/>
                <w:szCs w:val="12"/>
              </w:rPr>
            </w:pPr>
            <w:r w:rsidRPr="00BA4131">
              <w:rPr>
                <w:rFonts w:ascii="Arial" w:hAnsi="Arial" w:cs="Arial"/>
                <w:color w:val="000000"/>
                <w:sz w:val="12"/>
                <w:szCs w:val="12"/>
              </w:rPr>
              <w:t>334 700,00</w:t>
            </w:r>
          </w:p>
        </w:tc>
        <w:tc>
          <w:tcPr>
            <w:tcW w:w="399" w:type="pct"/>
            <w:shd w:val="clear" w:color="auto" w:fill="auto"/>
            <w:vAlign w:val="center"/>
            <w:hideMark/>
          </w:tcPr>
          <w:p w:rsidR="00BA4131" w:rsidRPr="00BA4131" w:rsidRDefault="00BA4131" w:rsidP="00BA4131">
            <w:pPr>
              <w:jc w:val="center"/>
              <w:rPr>
                <w:rFonts w:ascii="Arial" w:hAnsi="Arial" w:cs="Arial"/>
                <w:color w:val="000000"/>
                <w:sz w:val="12"/>
                <w:szCs w:val="12"/>
              </w:rPr>
            </w:pPr>
            <w:r w:rsidRPr="00BA4131">
              <w:rPr>
                <w:rFonts w:ascii="Arial" w:hAnsi="Arial" w:cs="Arial"/>
                <w:color w:val="000000"/>
                <w:sz w:val="12"/>
                <w:szCs w:val="12"/>
              </w:rPr>
              <w:t>336 400,00</w:t>
            </w:r>
          </w:p>
        </w:tc>
      </w:tr>
      <w:tr w:rsidR="00BA4131" w:rsidRPr="00BA4131" w:rsidTr="00BA4131">
        <w:trPr>
          <w:cantSplit/>
          <w:trHeight w:val="20"/>
        </w:trPr>
        <w:tc>
          <w:tcPr>
            <w:tcW w:w="679" w:type="pct"/>
            <w:shd w:val="clear" w:color="000000" w:fill="FFFFFF"/>
            <w:vAlign w:val="center"/>
            <w:hideMark/>
          </w:tcPr>
          <w:p w:rsidR="00BA4131" w:rsidRPr="00BA4131" w:rsidRDefault="00BA4131" w:rsidP="00BA4131">
            <w:pPr>
              <w:jc w:val="center"/>
              <w:rPr>
                <w:rFonts w:ascii="Arial" w:hAnsi="Arial" w:cs="Arial"/>
                <w:color w:val="000000"/>
                <w:sz w:val="12"/>
                <w:szCs w:val="12"/>
              </w:rPr>
            </w:pPr>
            <w:r w:rsidRPr="00BA4131">
              <w:rPr>
                <w:rFonts w:ascii="Arial" w:hAnsi="Arial" w:cs="Arial"/>
                <w:color w:val="000000"/>
                <w:sz w:val="12"/>
                <w:szCs w:val="12"/>
              </w:rPr>
              <w:t>182 1 08 03010 01 4000 110</w:t>
            </w:r>
          </w:p>
        </w:tc>
        <w:tc>
          <w:tcPr>
            <w:tcW w:w="3109" w:type="pct"/>
            <w:shd w:val="clear" w:color="000000" w:fill="FFFFFF"/>
            <w:vAlign w:val="center"/>
            <w:hideMark/>
          </w:tcPr>
          <w:p w:rsidR="00BA4131" w:rsidRPr="00BA4131" w:rsidRDefault="00BA4131" w:rsidP="00BA4131">
            <w:pPr>
              <w:jc w:val="both"/>
              <w:rPr>
                <w:rFonts w:ascii="Arial" w:hAnsi="Arial" w:cs="Arial"/>
                <w:color w:val="000000"/>
                <w:sz w:val="12"/>
                <w:szCs w:val="12"/>
              </w:rPr>
            </w:pPr>
            <w:r w:rsidRPr="00BA4131">
              <w:rPr>
                <w:rFonts w:ascii="Arial" w:hAnsi="Arial" w:cs="Arial"/>
                <w:color w:val="000000"/>
                <w:sz w:val="12"/>
                <w:szCs w:val="12"/>
              </w:rPr>
              <w:t>Государственная пошлина по делам, рассматриваемым в судах общей юрисдикции, мировыми судьями (за исключением Верховного Суда Российской Федерации) (прочие поступления)</w:t>
            </w:r>
          </w:p>
        </w:tc>
        <w:tc>
          <w:tcPr>
            <w:tcW w:w="407" w:type="pct"/>
            <w:shd w:val="clear" w:color="auto" w:fill="auto"/>
            <w:vAlign w:val="center"/>
            <w:hideMark/>
          </w:tcPr>
          <w:p w:rsidR="00BA4131" w:rsidRPr="00BA4131" w:rsidRDefault="00BA4131" w:rsidP="00BA4131">
            <w:pPr>
              <w:jc w:val="center"/>
              <w:rPr>
                <w:rFonts w:ascii="Arial" w:hAnsi="Arial" w:cs="Arial"/>
                <w:color w:val="000000"/>
                <w:sz w:val="12"/>
                <w:szCs w:val="12"/>
              </w:rPr>
            </w:pPr>
            <w:r w:rsidRPr="00BA4131">
              <w:rPr>
                <w:rFonts w:ascii="Arial" w:hAnsi="Arial" w:cs="Arial"/>
                <w:color w:val="000000"/>
                <w:sz w:val="12"/>
                <w:szCs w:val="12"/>
              </w:rPr>
              <w:t>0,00</w:t>
            </w:r>
          </w:p>
        </w:tc>
        <w:tc>
          <w:tcPr>
            <w:tcW w:w="407" w:type="pct"/>
            <w:shd w:val="clear" w:color="auto" w:fill="auto"/>
            <w:vAlign w:val="center"/>
            <w:hideMark/>
          </w:tcPr>
          <w:p w:rsidR="00BA4131" w:rsidRPr="00BA4131" w:rsidRDefault="00BA4131" w:rsidP="00BA4131">
            <w:pPr>
              <w:jc w:val="center"/>
              <w:rPr>
                <w:rFonts w:ascii="Arial" w:hAnsi="Arial" w:cs="Arial"/>
                <w:color w:val="000000"/>
                <w:sz w:val="12"/>
                <w:szCs w:val="12"/>
              </w:rPr>
            </w:pPr>
            <w:r w:rsidRPr="00BA4131">
              <w:rPr>
                <w:rFonts w:ascii="Arial" w:hAnsi="Arial" w:cs="Arial"/>
                <w:color w:val="000000"/>
                <w:sz w:val="12"/>
                <w:szCs w:val="12"/>
              </w:rPr>
              <w:t>0,00</w:t>
            </w:r>
          </w:p>
        </w:tc>
        <w:tc>
          <w:tcPr>
            <w:tcW w:w="399" w:type="pct"/>
            <w:shd w:val="clear" w:color="auto" w:fill="auto"/>
            <w:vAlign w:val="center"/>
            <w:hideMark/>
          </w:tcPr>
          <w:p w:rsidR="00BA4131" w:rsidRPr="00BA4131" w:rsidRDefault="00BA4131" w:rsidP="00BA4131">
            <w:pPr>
              <w:jc w:val="center"/>
              <w:rPr>
                <w:rFonts w:ascii="Arial" w:hAnsi="Arial" w:cs="Arial"/>
                <w:color w:val="000000"/>
                <w:sz w:val="12"/>
                <w:szCs w:val="12"/>
              </w:rPr>
            </w:pPr>
            <w:r w:rsidRPr="00BA4131">
              <w:rPr>
                <w:rFonts w:ascii="Arial" w:hAnsi="Arial" w:cs="Arial"/>
                <w:color w:val="000000"/>
                <w:sz w:val="12"/>
                <w:szCs w:val="12"/>
              </w:rPr>
              <w:t>0,00</w:t>
            </w:r>
          </w:p>
        </w:tc>
      </w:tr>
      <w:tr w:rsidR="00BA4131" w:rsidRPr="00BA4131" w:rsidTr="00BA4131">
        <w:trPr>
          <w:cantSplit/>
          <w:trHeight w:val="20"/>
        </w:trPr>
        <w:tc>
          <w:tcPr>
            <w:tcW w:w="679" w:type="pct"/>
            <w:shd w:val="clear" w:color="000000" w:fill="FFFFFF"/>
            <w:vAlign w:val="center"/>
            <w:hideMark/>
          </w:tcPr>
          <w:p w:rsidR="00BA4131" w:rsidRPr="00BA4131" w:rsidRDefault="00BA4131" w:rsidP="00BA4131">
            <w:pPr>
              <w:jc w:val="center"/>
              <w:rPr>
                <w:rFonts w:ascii="Arial" w:hAnsi="Arial" w:cs="Arial"/>
                <w:b/>
                <w:bCs/>
                <w:color w:val="000000"/>
                <w:sz w:val="12"/>
                <w:szCs w:val="12"/>
              </w:rPr>
            </w:pPr>
            <w:r w:rsidRPr="00BA4131">
              <w:rPr>
                <w:rFonts w:ascii="Arial" w:hAnsi="Arial" w:cs="Arial"/>
                <w:b/>
                <w:bCs/>
                <w:color w:val="000000"/>
                <w:sz w:val="12"/>
                <w:szCs w:val="12"/>
              </w:rPr>
              <w:t>900 1 11 00000 00 0000 000</w:t>
            </w:r>
          </w:p>
        </w:tc>
        <w:tc>
          <w:tcPr>
            <w:tcW w:w="3109" w:type="pct"/>
            <w:shd w:val="clear" w:color="000000" w:fill="FFFFFF"/>
            <w:vAlign w:val="center"/>
            <w:hideMark/>
          </w:tcPr>
          <w:p w:rsidR="00BA4131" w:rsidRPr="00BA4131" w:rsidRDefault="00BA4131" w:rsidP="00BA4131">
            <w:pPr>
              <w:jc w:val="both"/>
              <w:rPr>
                <w:rFonts w:ascii="Arial" w:hAnsi="Arial" w:cs="Arial"/>
                <w:b/>
                <w:bCs/>
                <w:color w:val="000000"/>
                <w:sz w:val="12"/>
                <w:szCs w:val="12"/>
              </w:rPr>
            </w:pPr>
            <w:r w:rsidRPr="00BA4131">
              <w:rPr>
                <w:rFonts w:ascii="Arial" w:hAnsi="Arial" w:cs="Arial"/>
                <w:b/>
                <w:bCs/>
                <w:color w:val="000000"/>
                <w:sz w:val="12"/>
                <w:szCs w:val="12"/>
              </w:rPr>
              <w:t>ДОХОДЫ ОТ ИСПОЛЬЗОВАНИЯ ИМУЩЕСТВА, НАХОДЯЩЕГОСЯ В ГОСУДАРСТВЕННОЙ И МУНИЦИПАЛЬНОЙ СОБСТВЕННОСТИ</w:t>
            </w:r>
          </w:p>
        </w:tc>
        <w:tc>
          <w:tcPr>
            <w:tcW w:w="407" w:type="pct"/>
            <w:shd w:val="clear" w:color="auto" w:fill="auto"/>
            <w:vAlign w:val="center"/>
            <w:hideMark/>
          </w:tcPr>
          <w:p w:rsidR="00BA4131" w:rsidRPr="00BA4131" w:rsidRDefault="00BA4131" w:rsidP="00BA4131">
            <w:pPr>
              <w:jc w:val="center"/>
              <w:rPr>
                <w:rFonts w:ascii="Arial" w:hAnsi="Arial" w:cs="Arial"/>
                <w:b/>
                <w:bCs/>
                <w:color w:val="000000"/>
                <w:sz w:val="12"/>
                <w:szCs w:val="12"/>
              </w:rPr>
            </w:pPr>
            <w:r w:rsidRPr="00BA4131">
              <w:rPr>
                <w:rFonts w:ascii="Arial" w:hAnsi="Arial" w:cs="Arial"/>
                <w:b/>
                <w:bCs/>
                <w:color w:val="000000"/>
                <w:sz w:val="12"/>
                <w:szCs w:val="12"/>
              </w:rPr>
              <w:t>9 960 793,34</w:t>
            </w:r>
          </w:p>
        </w:tc>
        <w:tc>
          <w:tcPr>
            <w:tcW w:w="407" w:type="pct"/>
            <w:shd w:val="clear" w:color="auto" w:fill="auto"/>
            <w:vAlign w:val="center"/>
            <w:hideMark/>
          </w:tcPr>
          <w:p w:rsidR="00BA4131" w:rsidRPr="00BA4131" w:rsidRDefault="00BA4131" w:rsidP="00BA4131">
            <w:pPr>
              <w:jc w:val="center"/>
              <w:rPr>
                <w:rFonts w:ascii="Arial" w:hAnsi="Arial" w:cs="Arial"/>
                <w:b/>
                <w:bCs/>
                <w:color w:val="000000"/>
                <w:sz w:val="12"/>
                <w:szCs w:val="12"/>
              </w:rPr>
            </w:pPr>
            <w:r w:rsidRPr="00BA4131">
              <w:rPr>
                <w:rFonts w:ascii="Arial" w:hAnsi="Arial" w:cs="Arial"/>
                <w:b/>
                <w:bCs/>
                <w:color w:val="000000"/>
                <w:sz w:val="12"/>
                <w:szCs w:val="12"/>
              </w:rPr>
              <w:t>8 460 000,00</w:t>
            </w:r>
          </w:p>
        </w:tc>
        <w:tc>
          <w:tcPr>
            <w:tcW w:w="399" w:type="pct"/>
            <w:shd w:val="clear" w:color="auto" w:fill="auto"/>
            <w:vAlign w:val="center"/>
            <w:hideMark/>
          </w:tcPr>
          <w:p w:rsidR="00BA4131" w:rsidRPr="00BA4131" w:rsidRDefault="00BA4131" w:rsidP="00BA4131">
            <w:pPr>
              <w:jc w:val="center"/>
              <w:rPr>
                <w:rFonts w:ascii="Arial" w:hAnsi="Arial" w:cs="Arial"/>
                <w:b/>
                <w:bCs/>
                <w:color w:val="000000"/>
                <w:sz w:val="12"/>
                <w:szCs w:val="12"/>
              </w:rPr>
            </w:pPr>
            <w:r w:rsidRPr="00BA4131">
              <w:rPr>
                <w:rFonts w:ascii="Arial" w:hAnsi="Arial" w:cs="Arial"/>
                <w:b/>
                <w:bCs/>
                <w:color w:val="000000"/>
                <w:sz w:val="12"/>
                <w:szCs w:val="12"/>
              </w:rPr>
              <w:t>8 390 000,00</w:t>
            </w:r>
          </w:p>
        </w:tc>
      </w:tr>
      <w:tr w:rsidR="00BA4131" w:rsidRPr="00BA4131" w:rsidTr="00BA4131">
        <w:trPr>
          <w:cantSplit/>
          <w:trHeight w:val="20"/>
        </w:trPr>
        <w:tc>
          <w:tcPr>
            <w:tcW w:w="679" w:type="pct"/>
            <w:shd w:val="clear" w:color="000000" w:fill="FFFFFF"/>
            <w:vAlign w:val="center"/>
            <w:hideMark/>
          </w:tcPr>
          <w:p w:rsidR="00BA4131" w:rsidRPr="00BA4131" w:rsidRDefault="00BA4131" w:rsidP="00BA4131">
            <w:pPr>
              <w:jc w:val="center"/>
              <w:rPr>
                <w:rFonts w:ascii="Arial" w:hAnsi="Arial" w:cs="Arial"/>
                <w:b/>
                <w:bCs/>
                <w:color w:val="000000"/>
                <w:sz w:val="12"/>
                <w:szCs w:val="12"/>
              </w:rPr>
            </w:pPr>
            <w:r w:rsidRPr="00BA4131">
              <w:rPr>
                <w:rFonts w:ascii="Arial" w:hAnsi="Arial" w:cs="Arial"/>
                <w:b/>
                <w:bCs/>
                <w:color w:val="000000"/>
                <w:sz w:val="12"/>
                <w:szCs w:val="12"/>
              </w:rPr>
              <w:t>900 1 11 05000 00 0000 120</w:t>
            </w:r>
          </w:p>
        </w:tc>
        <w:tc>
          <w:tcPr>
            <w:tcW w:w="3109" w:type="pct"/>
            <w:shd w:val="clear" w:color="000000" w:fill="FFFFFF"/>
            <w:vAlign w:val="center"/>
            <w:hideMark/>
          </w:tcPr>
          <w:p w:rsidR="00BA4131" w:rsidRPr="00BA4131" w:rsidRDefault="00BA4131" w:rsidP="00BA4131">
            <w:pPr>
              <w:jc w:val="both"/>
              <w:rPr>
                <w:rFonts w:ascii="Arial" w:hAnsi="Arial" w:cs="Arial"/>
                <w:b/>
                <w:bCs/>
                <w:color w:val="000000"/>
                <w:sz w:val="12"/>
                <w:szCs w:val="12"/>
              </w:rPr>
            </w:pPr>
            <w:r w:rsidRPr="00BA4131">
              <w:rPr>
                <w:rFonts w:ascii="Arial" w:hAnsi="Arial" w:cs="Arial"/>
                <w:b/>
                <w:bCs/>
                <w:color w:val="000000"/>
                <w:sz w:val="12"/>
                <w:szCs w:val="12"/>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407" w:type="pct"/>
            <w:shd w:val="clear" w:color="auto" w:fill="auto"/>
            <w:vAlign w:val="center"/>
            <w:hideMark/>
          </w:tcPr>
          <w:p w:rsidR="00BA4131" w:rsidRPr="00BA4131" w:rsidRDefault="00BA4131" w:rsidP="00BA4131">
            <w:pPr>
              <w:jc w:val="center"/>
              <w:rPr>
                <w:rFonts w:ascii="Arial" w:hAnsi="Arial" w:cs="Arial"/>
                <w:b/>
                <w:bCs/>
                <w:color w:val="000000"/>
                <w:sz w:val="12"/>
                <w:szCs w:val="12"/>
              </w:rPr>
            </w:pPr>
            <w:r w:rsidRPr="00BA4131">
              <w:rPr>
                <w:rFonts w:ascii="Arial" w:hAnsi="Arial" w:cs="Arial"/>
                <w:b/>
                <w:bCs/>
                <w:color w:val="000000"/>
                <w:sz w:val="12"/>
                <w:szCs w:val="12"/>
              </w:rPr>
              <w:t>9 750 000,00</w:t>
            </w:r>
          </w:p>
        </w:tc>
        <w:tc>
          <w:tcPr>
            <w:tcW w:w="407" w:type="pct"/>
            <w:shd w:val="clear" w:color="auto" w:fill="auto"/>
            <w:vAlign w:val="center"/>
            <w:hideMark/>
          </w:tcPr>
          <w:p w:rsidR="00BA4131" w:rsidRPr="00BA4131" w:rsidRDefault="00BA4131" w:rsidP="00BA4131">
            <w:pPr>
              <w:jc w:val="center"/>
              <w:rPr>
                <w:rFonts w:ascii="Arial" w:hAnsi="Arial" w:cs="Arial"/>
                <w:b/>
                <w:bCs/>
                <w:color w:val="000000"/>
                <w:sz w:val="12"/>
                <w:szCs w:val="12"/>
              </w:rPr>
            </w:pPr>
            <w:r w:rsidRPr="00BA4131">
              <w:rPr>
                <w:rFonts w:ascii="Arial" w:hAnsi="Arial" w:cs="Arial"/>
                <w:b/>
                <w:bCs/>
                <w:color w:val="000000"/>
                <w:sz w:val="12"/>
                <w:szCs w:val="12"/>
              </w:rPr>
              <w:t>8 350 000,00</w:t>
            </w:r>
          </w:p>
        </w:tc>
        <w:tc>
          <w:tcPr>
            <w:tcW w:w="399" w:type="pct"/>
            <w:shd w:val="clear" w:color="auto" w:fill="auto"/>
            <w:vAlign w:val="center"/>
            <w:hideMark/>
          </w:tcPr>
          <w:p w:rsidR="00BA4131" w:rsidRPr="00BA4131" w:rsidRDefault="00BA4131" w:rsidP="00BA4131">
            <w:pPr>
              <w:jc w:val="center"/>
              <w:rPr>
                <w:rFonts w:ascii="Arial" w:hAnsi="Arial" w:cs="Arial"/>
                <w:b/>
                <w:bCs/>
                <w:color w:val="000000"/>
                <w:sz w:val="12"/>
                <w:szCs w:val="12"/>
              </w:rPr>
            </w:pPr>
            <w:r w:rsidRPr="00BA4131">
              <w:rPr>
                <w:rFonts w:ascii="Arial" w:hAnsi="Arial" w:cs="Arial"/>
                <w:b/>
                <w:bCs/>
                <w:color w:val="000000"/>
                <w:sz w:val="12"/>
                <w:szCs w:val="12"/>
              </w:rPr>
              <w:t>8 300 000,00</w:t>
            </w:r>
          </w:p>
        </w:tc>
      </w:tr>
      <w:tr w:rsidR="00BA4131" w:rsidRPr="00BA4131" w:rsidTr="00BA4131">
        <w:trPr>
          <w:cantSplit/>
          <w:trHeight w:val="20"/>
        </w:trPr>
        <w:tc>
          <w:tcPr>
            <w:tcW w:w="679" w:type="pct"/>
            <w:shd w:val="clear" w:color="000000" w:fill="FFFFFF"/>
            <w:vAlign w:val="center"/>
            <w:hideMark/>
          </w:tcPr>
          <w:p w:rsidR="00BA4131" w:rsidRPr="00BA4131" w:rsidRDefault="00BA4131" w:rsidP="00BA4131">
            <w:pPr>
              <w:jc w:val="center"/>
              <w:rPr>
                <w:rFonts w:ascii="Arial" w:hAnsi="Arial" w:cs="Arial"/>
                <w:color w:val="000000"/>
                <w:sz w:val="12"/>
                <w:szCs w:val="12"/>
              </w:rPr>
            </w:pPr>
            <w:r w:rsidRPr="00BA4131">
              <w:rPr>
                <w:rFonts w:ascii="Arial" w:hAnsi="Arial" w:cs="Arial"/>
                <w:color w:val="000000"/>
                <w:sz w:val="12"/>
                <w:szCs w:val="12"/>
              </w:rPr>
              <w:t>900 1 11 05013 05 0000 120</w:t>
            </w:r>
          </w:p>
        </w:tc>
        <w:tc>
          <w:tcPr>
            <w:tcW w:w="3109" w:type="pct"/>
            <w:shd w:val="clear" w:color="000000" w:fill="FFFFFF"/>
            <w:vAlign w:val="center"/>
            <w:hideMark/>
          </w:tcPr>
          <w:p w:rsidR="00BA4131" w:rsidRPr="00BA4131" w:rsidRDefault="00BA4131" w:rsidP="00BA4131">
            <w:pPr>
              <w:jc w:val="both"/>
              <w:rPr>
                <w:rFonts w:ascii="Arial" w:hAnsi="Arial" w:cs="Arial"/>
                <w:color w:val="000000"/>
                <w:sz w:val="12"/>
                <w:szCs w:val="12"/>
              </w:rPr>
            </w:pPr>
            <w:r w:rsidRPr="00BA4131">
              <w:rPr>
                <w:rFonts w:ascii="Arial" w:hAnsi="Arial" w:cs="Arial"/>
                <w:color w:val="000000"/>
                <w:sz w:val="12"/>
                <w:szCs w:val="12"/>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407" w:type="pct"/>
            <w:shd w:val="clear" w:color="auto" w:fill="auto"/>
            <w:vAlign w:val="center"/>
            <w:hideMark/>
          </w:tcPr>
          <w:p w:rsidR="00BA4131" w:rsidRPr="00BA4131" w:rsidRDefault="00BA4131" w:rsidP="00BA4131">
            <w:pPr>
              <w:jc w:val="center"/>
              <w:rPr>
                <w:rFonts w:ascii="Arial" w:hAnsi="Arial" w:cs="Arial"/>
                <w:color w:val="000000"/>
                <w:sz w:val="12"/>
                <w:szCs w:val="12"/>
              </w:rPr>
            </w:pPr>
            <w:r w:rsidRPr="00BA4131">
              <w:rPr>
                <w:rFonts w:ascii="Arial" w:hAnsi="Arial" w:cs="Arial"/>
                <w:color w:val="000000"/>
                <w:sz w:val="12"/>
                <w:szCs w:val="12"/>
              </w:rPr>
              <w:t>5 600 000,00</w:t>
            </w:r>
          </w:p>
        </w:tc>
        <w:tc>
          <w:tcPr>
            <w:tcW w:w="407" w:type="pct"/>
            <w:shd w:val="clear" w:color="auto" w:fill="auto"/>
            <w:vAlign w:val="center"/>
            <w:hideMark/>
          </w:tcPr>
          <w:p w:rsidR="00BA4131" w:rsidRPr="00BA4131" w:rsidRDefault="00BA4131" w:rsidP="00BA4131">
            <w:pPr>
              <w:jc w:val="center"/>
              <w:rPr>
                <w:rFonts w:ascii="Arial" w:hAnsi="Arial" w:cs="Arial"/>
                <w:color w:val="000000"/>
                <w:sz w:val="12"/>
                <w:szCs w:val="12"/>
              </w:rPr>
            </w:pPr>
            <w:r w:rsidRPr="00BA4131">
              <w:rPr>
                <w:rFonts w:ascii="Arial" w:hAnsi="Arial" w:cs="Arial"/>
                <w:color w:val="000000"/>
                <w:sz w:val="12"/>
                <w:szCs w:val="12"/>
              </w:rPr>
              <w:t>5 500 000,00</w:t>
            </w:r>
          </w:p>
        </w:tc>
        <w:tc>
          <w:tcPr>
            <w:tcW w:w="399" w:type="pct"/>
            <w:shd w:val="clear" w:color="auto" w:fill="auto"/>
            <w:vAlign w:val="center"/>
            <w:hideMark/>
          </w:tcPr>
          <w:p w:rsidR="00BA4131" w:rsidRPr="00BA4131" w:rsidRDefault="00BA4131" w:rsidP="00BA4131">
            <w:pPr>
              <w:jc w:val="center"/>
              <w:rPr>
                <w:rFonts w:ascii="Arial" w:hAnsi="Arial" w:cs="Arial"/>
                <w:color w:val="000000"/>
                <w:sz w:val="12"/>
                <w:szCs w:val="12"/>
              </w:rPr>
            </w:pPr>
            <w:r w:rsidRPr="00BA4131">
              <w:rPr>
                <w:rFonts w:ascii="Arial" w:hAnsi="Arial" w:cs="Arial"/>
                <w:color w:val="000000"/>
                <w:sz w:val="12"/>
                <w:szCs w:val="12"/>
              </w:rPr>
              <w:t>5 500 000,00</w:t>
            </w:r>
          </w:p>
        </w:tc>
      </w:tr>
      <w:tr w:rsidR="00BA4131" w:rsidRPr="00BA4131" w:rsidTr="00BA4131">
        <w:trPr>
          <w:cantSplit/>
          <w:trHeight w:val="20"/>
        </w:trPr>
        <w:tc>
          <w:tcPr>
            <w:tcW w:w="679" w:type="pct"/>
            <w:shd w:val="clear" w:color="000000" w:fill="FFFFFF"/>
            <w:vAlign w:val="center"/>
            <w:hideMark/>
          </w:tcPr>
          <w:p w:rsidR="00BA4131" w:rsidRPr="00BA4131" w:rsidRDefault="00BA4131" w:rsidP="00BA4131">
            <w:pPr>
              <w:jc w:val="center"/>
              <w:rPr>
                <w:rFonts w:ascii="Arial" w:hAnsi="Arial" w:cs="Arial"/>
                <w:color w:val="000000"/>
                <w:sz w:val="12"/>
                <w:szCs w:val="12"/>
              </w:rPr>
            </w:pPr>
            <w:r w:rsidRPr="00BA4131">
              <w:rPr>
                <w:rFonts w:ascii="Arial" w:hAnsi="Arial" w:cs="Arial"/>
                <w:color w:val="000000"/>
                <w:sz w:val="12"/>
                <w:szCs w:val="12"/>
              </w:rPr>
              <w:t>900 1 11 05013 13 0000 120</w:t>
            </w:r>
          </w:p>
        </w:tc>
        <w:tc>
          <w:tcPr>
            <w:tcW w:w="3109" w:type="pct"/>
            <w:shd w:val="clear" w:color="000000" w:fill="FFFFFF"/>
            <w:vAlign w:val="center"/>
            <w:hideMark/>
          </w:tcPr>
          <w:p w:rsidR="00BA4131" w:rsidRPr="00BA4131" w:rsidRDefault="00BA4131" w:rsidP="00BA4131">
            <w:pPr>
              <w:jc w:val="both"/>
              <w:rPr>
                <w:rFonts w:ascii="Arial" w:hAnsi="Arial" w:cs="Arial"/>
                <w:color w:val="000000"/>
                <w:sz w:val="12"/>
                <w:szCs w:val="12"/>
              </w:rPr>
            </w:pPr>
            <w:r w:rsidRPr="00BA4131">
              <w:rPr>
                <w:rFonts w:ascii="Arial" w:hAnsi="Arial" w:cs="Arial"/>
                <w:color w:val="000000"/>
                <w:sz w:val="12"/>
                <w:szCs w:val="12"/>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407" w:type="pct"/>
            <w:shd w:val="clear" w:color="auto" w:fill="auto"/>
            <w:vAlign w:val="center"/>
            <w:hideMark/>
          </w:tcPr>
          <w:p w:rsidR="00BA4131" w:rsidRPr="00BA4131" w:rsidRDefault="00BA4131" w:rsidP="00BA4131">
            <w:pPr>
              <w:jc w:val="center"/>
              <w:rPr>
                <w:rFonts w:ascii="Arial" w:hAnsi="Arial" w:cs="Arial"/>
                <w:color w:val="000000"/>
                <w:sz w:val="12"/>
                <w:szCs w:val="12"/>
              </w:rPr>
            </w:pPr>
            <w:r w:rsidRPr="00BA4131">
              <w:rPr>
                <w:rFonts w:ascii="Arial" w:hAnsi="Arial" w:cs="Arial"/>
                <w:color w:val="000000"/>
                <w:sz w:val="12"/>
                <w:szCs w:val="12"/>
              </w:rPr>
              <w:t>2 600 000,00</w:t>
            </w:r>
          </w:p>
        </w:tc>
        <w:tc>
          <w:tcPr>
            <w:tcW w:w="407" w:type="pct"/>
            <w:shd w:val="clear" w:color="auto" w:fill="auto"/>
            <w:vAlign w:val="center"/>
            <w:hideMark/>
          </w:tcPr>
          <w:p w:rsidR="00BA4131" w:rsidRPr="00BA4131" w:rsidRDefault="00BA4131" w:rsidP="00BA4131">
            <w:pPr>
              <w:jc w:val="center"/>
              <w:rPr>
                <w:rFonts w:ascii="Arial" w:hAnsi="Arial" w:cs="Arial"/>
                <w:color w:val="000000"/>
                <w:sz w:val="12"/>
                <w:szCs w:val="12"/>
              </w:rPr>
            </w:pPr>
            <w:r w:rsidRPr="00BA4131">
              <w:rPr>
                <w:rFonts w:ascii="Arial" w:hAnsi="Arial" w:cs="Arial"/>
                <w:color w:val="000000"/>
                <w:sz w:val="12"/>
                <w:szCs w:val="12"/>
              </w:rPr>
              <w:t>1 400 000,00</w:t>
            </w:r>
          </w:p>
        </w:tc>
        <w:tc>
          <w:tcPr>
            <w:tcW w:w="399" w:type="pct"/>
            <w:shd w:val="clear" w:color="auto" w:fill="auto"/>
            <w:vAlign w:val="center"/>
            <w:hideMark/>
          </w:tcPr>
          <w:p w:rsidR="00BA4131" w:rsidRPr="00BA4131" w:rsidRDefault="00BA4131" w:rsidP="00BA4131">
            <w:pPr>
              <w:jc w:val="center"/>
              <w:rPr>
                <w:rFonts w:ascii="Arial" w:hAnsi="Arial" w:cs="Arial"/>
                <w:color w:val="000000"/>
                <w:sz w:val="12"/>
                <w:szCs w:val="12"/>
              </w:rPr>
            </w:pPr>
            <w:r w:rsidRPr="00BA4131">
              <w:rPr>
                <w:rFonts w:ascii="Arial" w:hAnsi="Arial" w:cs="Arial"/>
                <w:color w:val="000000"/>
                <w:sz w:val="12"/>
                <w:szCs w:val="12"/>
              </w:rPr>
              <w:t>1 400 000,00</w:t>
            </w:r>
          </w:p>
        </w:tc>
      </w:tr>
      <w:tr w:rsidR="00BA4131" w:rsidRPr="00BA4131" w:rsidTr="00BA4131">
        <w:trPr>
          <w:cantSplit/>
          <w:trHeight w:val="20"/>
        </w:trPr>
        <w:tc>
          <w:tcPr>
            <w:tcW w:w="679" w:type="pct"/>
            <w:shd w:val="clear" w:color="000000" w:fill="FFFFFF"/>
            <w:vAlign w:val="center"/>
            <w:hideMark/>
          </w:tcPr>
          <w:p w:rsidR="00BA4131" w:rsidRPr="00BA4131" w:rsidRDefault="00BA4131" w:rsidP="00BA4131">
            <w:pPr>
              <w:jc w:val="center"/>
              <w:rPr>
                <w:rFonts w:ascii="Arial" w:hAnsi="Arial" w:cs="Arial"/>
                <w:color w:val="000000"/>
                <w:sz w:val="12"/>
                <w:szCs w:val="12"/>
              </w:rPr>
            </w:pPr>
            <w:r w:rsidRPr="00BA4131">
              <w:rPr>
                <w:rFonts w:ascii="Arial" w:hAnsi="Arial" w:cs="Arial"/>
                <w:color w:val="000000"/>
                <w:sz w:val="12"/>
                <w:szCs w:val="12"/>
              </w:rPr>
              <w:t>900 1 11 05075 05 0000 120</w:t>
            </w:r>
          </w:p>
        </w:tc>
        <w:tc>
          <w:tcPr>
            <w:tcW w:w="3109" w:type="pct"/>
            <w:shd w:val="clear" w:color="000000" w:fill="FFFFFF"/>
            <w:vAlign w:val="center"/>
            <w:hideMark/>
          </w:tcPr>
          <w:p w:rsidR="00BA4131" w:rsidRPr="00BA4131" w:rsidRDefault="00BA4131" w:rsidP="00BA4131">
            <w:pPr>
              <w:jc w:val="both"/>
              <w:rPr>
                <w:rFonts w:ascii="Arial" w:hAnsi="Arial" w:cs="Arial"/>
                <w:color w:val="000000"/>
                <w:sz w:val="12"/>
                <w:szCs w:val="12"/>
              </w:rPr>
            </w:pPr>
            <w:r w:rsidRPr="00BA4131">
              <w:rPr>
                <w:rFonts w:ascii="Arial" w:hAnsi="Arial" w:cs="Arial"/>
                <w:color w:val="000000"/>
                <w:sz w:val="12"/>
                <w:szCs w:val="12"/>
              </w:rPr>
              <w:t>Доходы  от сдачи в аренду имущества, составляющего казну муниципальных районов (за исключением земельных участков)</w:t>
            </w:r>
          </w:p>
        </w:tc>
        <w:tc>
          <w:tcPr>
            <w:tcW w:w="407" w:type="pct"/>
            <w:shd w:val="clear" w:color="auto" w:fill="auto"/>
            <w:vAlign w:val="center"/>
            <w:hideMark/>
          </w:tcPr>
          <w:p w:rsidR="00BA4131" w:rsidRPr="00BA4131" w:rsidRDefault="00BA4131" w:rsidP="00BA4131">
            <w:pPr>
              <w:jc w:val="center"/>
              <w:rPr>
                <w:rFonts w:ascii="Arial" w:hAnsi="Arial" w:cs="Arial"/>
                <w:color w:val="000000"/>
                <w:sz w:val="12"/>
                <w:szCs w:val="12"/>
              </w:rPr>
            </w:pPr>
            <w:r w:rsidRPr="00BA4131">
              <w:rPr>
                <w:rFonts w:ascii="Arial" w:hAnsi="Arial" w:cs="Arial"/>
                <w:color w:val="000000"/>
                <w:sz w:val="12"/>
                <w:szCs w:val="12"/>
              </w:rPr>
              <w:t>1 550 000,00</w:t>
            </w:r>
          </w:p>
        </w:tc>
        <w:tc>
          <w:tcPr>
            <w:tcW w:w="407" w:type="pct"/>
            <w:shd w:val="clear" w:color="auto" w:fill="auto"/>
            <w:vAlign w:val="center"/>
            <w:hideMark/>
          </w:tcPr>
          <w:p w:rsidR="00BA4131" w:rsidRPr="00BA4131" w:rsidRDefault="00BA4131" w:rsidP="00BA4131">
            <w:pPr>
              <w:jc w:val="center"/>
              <w:rPr>
                <w:rFonts w:ascii="Arial" w:hAnsi="Arial" w:cs="Arial"/>
                <w:color w:val="000000"/>
                <w:sz w:val="12"/>
                <w:szCs w:val="12"/>
              </w:rPr>
            </w:pPr>
            <w:r w:rsidRPr="00BA4131">
              <w:rPr>
                <w:rFonts w:ascii="Arial" w:hAnsi="Arial" w:cs="Arial"/>
                <w:color w:val="000000"/>
                <w:sz w:val="12"/>
                <w:szCs w:val="12"/>
              </w:rPr>
              <w:t>1 450 000,00</w:t>
            </w:r>
          </w:p>
        </w:tc>
        <w:tc>
          <w:tcPr>
            <w:tcW w:w="399" w:type="pct"/>
            <w:shd w:val="clear" w:color="auto" w:fill="auto"/>
            <w:vAlign w:val="center"/>
            <w:hideMark/>
          </w:tcPr>
          <w:p w:rsidR="00BA4131" w:rsidRPr="00BA4131" w:rsidRDefault="00BA4131" w:rsidP="00BA4131">
            <w:pPr>
              <w:jc w:val="center"/>
              <w:rPr>
                <w:rFonts w:ascii="Arial" w:hAnsi="Arial" w:cs="Arial"/>
                <w:color w:val="000000"/>
                <w:sz w:val="12"/>
                <w:szCs w:val="12"/>
              </w:rPr>
            </w:pPr>
            <w:r w:rsidRPr="00BA4131">
              <w:rPr>
                <w:rFonts w:ascii="Arial" w:hAnsi="Arial" w:cs="Arial"/>
                <w:color w:val="000000"/>
                <w:sz w:val="12"/>
                <w:szCs w:val="12"/>
              </w:rPr>
              <w:t>1 400 000,00</w:t>
            </w:r>
          </w:p>
        </w:tc>
      </w:tr>
      <w:tr w:rsidR="00BA4131" w:rsidRPr="00BA4131" w:rsidTr="00BA4131">
        <w:trPr>
          <w:cantSplit/>
          <w:trHeight w:val="20"/>
        </w:trPr>
        <w:tc>
          <w:tcPr>
            <w:tcW w:w="679" w:type="pct"/>
            <w:shd w:val="clear" w:color="000000" w:fill="FFFFFF"/>
            <w:vAlign w:val="center"/>
            <w:hideMark/>
          </w:tcPr>
          <w:p w:rsidR="00BA4131" w:rsidRPr="00BA4131" w:rsidRDefault="00BA4131" w:rsidP="00BA4131">
            <w:pPr>
              <w:jc w:val="center"/>
              <w:rPr>
                <w:rFonts w:ascii="Arial" w:hAnsi="Arial" w:cs="Arial"/>
                <w:b/>
                <w:bCs/>
                <w:color w:val="000000"/>
                <w:sz w:val="12"/>
                <w:szCs w:val="12"/>
              </w:rPr>
            </w:pPr>
            <w:r w:rsidRPr="00BA4131">
              <w:rPr>
                <w:rFonts w:ascii="Arial" w:hAnsi="Arial" w:cs="Arial"/>
                <w:b/>
                <w:bCs/>
                <w:color w:val="000000"/>
                <w:sz w:val="12"/>
                <w:szCs w:val="12"/>
              </w:rPr>
              <w:t>900 1 11 09000 00 0000 120</w:t>
            </w:r>
          </w:p>
        </w:tc>
        <w:tc>
          <w:tcPr>
            <w:tcW w:w="3109" w:type="pct"/>
            <w:shd w:val="clear" w:color="000000" w:fill="FFFFFF"/>
            <w:vAlign w:val="center"/>
            <w:hideMark/>
          </w:tcPr>
          <w:p w:rsidR="00BA4131" w:rsidRPr="00BA4131" w:rsidRDefault="00BA4131" w:rsidP="00BA4131">
            <w:pPr>
              <w:jc w:val="both"/>
              <w:rPr>
                <w:rFonts w:ascii="Arial" w:hAnsi="Arial" w:cs="Arial"/>
                <w:b/>
                <w:bCs/>
                <w:color w:val="000000"/>
                <w:sz w:val="12"/>
                <w:szCs w:val="12"/>
              </w:rPr>
            </w:pPr>
            <w:r w:rsidRPr="00BA4131">
              <w:rPr>
                <w:rFonts w:ascii="Arial" w:hAnsi="Arial" w:cs="Arial"/>
                <w:b/>
                <w:bCs/>
                <w:color w:val="000000"/>
                <w:sz w:val="12"/>
                <w:szCs w:val="12"/>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407" w:type="pct"/>
            <w:shd w:val="clear" w:color="auto" w:fill="auto"/>
            <w:vAlign w:val="center"/>
            <w:hideMark/>
          </w:tcPr>
          <w:p w:rsidR="00BA4131" w:rsidRPr="00BA4131" w:rsidRDefault="00BA4131" w:rsidP="00BA4131">
            <w:pPr>
              <w:jc w:val="center"/>
              <w:rPr>
                <w:rFonts w:ascii="Arial" w:hAnsi="Arial" w:cs="Arial"/>
                <w:b/>
                <w:bCs/>
                <w:color w:val="000000"/>
                <w:sz w:val="12"/>
                <w:szCs w:val="12"/>
              </w:rPr>
            </w:pPr>
            <w:r w:rsidRPr="00BA4131">
              <w:rPr>
                <w:rFonts w:ascii="Arial" w:hAnsi="Arial" w:cs="Arial"/>
                <w:b/>
                <w:bCs/>
                <w:color w:val="000000"/>
                <w:sz w:val="12"/>
                <w:szCs w:val="12"/>
              </w:rPr>
              <w:t>210 793,34</w:t>
            </w:r>
          </w:p>
        </w:tc>
        <w:tc>
          <w:tcPr>
            <w:tcW w:w="407" w:type="pct"/>
            <w:shd w:val="clear" w:color="auto" w:fill="auto"/>
            <w:vAlign w:val="center"/>
            <w:hideMark/>
          </w:tcPr>
          <w:p w:rsidR="00BA4131" w:rsidRPr="00BA4131" w:rsidRDefault="00BA4131" w:rsidP="00BA4131">
            <w:pPr>
              <w:jc w:val="center"/>
              <w:rPr>
                <w:rFonts w:ascii="Arial" w:hAnsi="Arial" w:cs="Arial"/>
                <w:b/>
                <w:bCs/>
                <w:color w:val="000000"/>
                <w:sz w:val="12"/>
                <w:szCs w:val="12"/>
              </w:rPr>
            </w:pPr>
            <w:r w:rsidRPr="00BA4131">
              <w:rPr>
                <w:rFonts w:ascii="Arial" w:hAnsi="Arial" w:cs="Arial"/>
                <w:b/>
                <w:bCs/>
                <w:color w:val="000000"/>
                <w:sz w:val="12"/>
                <w:szCs w:val="12"/>
              </w:rPr>
              <w:t>110 000,00</w:t>
            </w:r>
          </w:p>
        </w:tc>
        <w:tc>
          <w:tcPr>
            <w:tcW w:w="399" w:type="pct"/>
            <w:shd w:val="clear" w:color="auto" w:fill="auto"/>
            <w:vAlign w:val="center"/>
            <w:hideMark/>
          </w:tcPr>
          <w:p w:rsidR="00BA4131" w:rsidRPr="00BA4131" w:rsidRDefault="00BA4131" w:rsidP="00BA4131">
            <w:pPr>
              <w:jc w:val="center"/>
              <w:rPr>
                <w:rFonts w:ascii="Arial" w:hAnsi="Arial" w:cs="Arial"/>
                <w:b/>
                <w:bCs/>
                <w:color w:val="000000"/>
                <w:sz w:val="12"/>
                <w:szCs w:val="12"/>
              </w:rPr>
            </w:pPr>
            <w:r w:rsidRPr="00BA4131">
              <w:rPr>
                <w:rFonts w:ascii="Arial" w:hAnsi="Arial" w:cs="Arial"/>
                <w:b/>
                <w:bCs/>
                <w:color w:val="000000"/>
                <w:sz w:val="12"/>
                <w:szCs w:val="12"/>
              </w:rPr>
              <w:t>90 000,00</w:t>
            </w:r>
          </w:p>
        </w:tc>
      </w:tr>
      <w:tr w:rsidR="00BA4131" w:rsidRPr="00BA4131" w:rsidTr="00BA4131">
        <w:trPr>
          <w:cantSplit/>
          <w:trHeight w:val="20"/>
        </w:trPr>
        <w:tc>
          <w:tcPr>
            <w:tcW w:w="679" w:type="pct"/>
            <w:shd w:val="clear" w:color="000000" w:fill="FFFFFF"/>
            <w:vAlign w:val="center"/>
            <w:hideMark/>
          </w:tcPr>
          <w:p w:rsidR="00BA4131" w:rsidRPr="00BA4131" w:rsidRDefault="00BA4131" w:rsidP="00BA4131">
            <w:pPr>
              <w:jc w:val="center"/>
              <w:rPr>
                <w:rFonts w:ascii="Arial" w:hAnsi="Arial" w:cs="Arial"/>
                <w:color w:val="000000"/>
                <w:sz w:val="12"/>
                <w:szCs w:val="12"/>
              </w:rPr>
            </w:pPr>
            <w:r w:rsidRPr="00BA4131">
              <w:rPr>
                <w:rFonts w:ascii="Arial" w:hAnsi="Arial" w:cs="Arial"/>
                <w:color w:val="000000"/>
                <w:sz w:val="12"/>
                <w:szCs w:val="12"/>
              </w:rPr>
              <w:t>900 1 11 09045 05 0000 120</w:t>
            </w:r>
          </w:p>
        </w:tc>
        <w:tc>
          <w:tcPr>
            <w:tcW w:w="3109" w:type="pct"/>
            <w:shd w:val="clear" w:color="000000" w:fill="FFFFFF"/>
            <w:vAlign w:val="center"/>
            <w:hideMark/>
          </w:tcPr>
          <w:p w:rsidR="00BA4131" w:rsidRPr="00BA4131" w:rsidRDefault="00BA4131" w:rsidP="00BA4131">
            <w:pPr>
              <w:jc w:val="both"/>
              <w:rPr>
                <w:rFonts w:ascii="Arial" w:hAnsi="Arial" w:cs="Arial"/>
                <w:color w:val="000000"/>
                <w:sz w:val="12"/>
                <w:szCs w:val="12"/>
              </w:rPr>
            </w:pPr>
            <w:r w:rsidRPr="00BA4131">
              <w:rPr>
                <w:rFonts w:ascii="Arial" w:hAnsi="Arial" w:cs="Arial"/>
                <w:color w:val="000000"/>
                <w:sz w:val="12"/>
                <w:szCs w:val="12"/>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407" w:type="pct"/>
            <w:shd w:val="clear" w:color="auto" w:fill="auto"/>
            <w:vAlign w:val="center"/>
            <w:hideMark/>
          </w:tcPr>
          <w:p w:rsidR="00BA4131" w:rsidRPr="00BA4131" w:rsidRDefault="00BA4131" w:rsidP="00BA4131">
            <w:pPr>
              <w:jc w:val="center"/>
              <w:rPr>
                <w:rFonts w:ascii="Arial" w:hAnsi="Arial" w:cs="Arial"/>
                <w:color w:val="000000"/>
                <w:sz w:val="12"/>
                <w:szCs w:val="12"/>
              </w:rPr>
            </w:pPr>
            <w:r w:rsidRPr="00BA4131">
              <w:rPr>
                <w:rFonts w:ascii="Arial" w:hAnsi="Arial" w:cs="Arial"/>
                <w:color w:val="000000"/>
                <w:sz w:val="12"/>
                <w:szCs w:val="12"/>
              </w:rPr>
              <w:t>120 000,00</w:t>
            </w:r>
          </w:p>
        </w:tc>
        <w:tc>
          <w:tcPr>
            <w:tcW w:w="407" w:type="pct"/>
            <w:shd w:val="clear" w:color="auto" w:fill="auto"/>
            <w:vAlign w:val="center"/>
            <w:hideMark/>
          </w:tcPr>
          <w:p w:rsidR="00BA4131" w:rsidRPr="00BA4131" w:rsidRDefault="00BA4131" w:rsidP="00BA4131">
            <w:pPr>
              <w:jc w:val="center"/>
              <w:rPr>
                <w:rFonts w:ascii="Arial" w:hAnsi="Arial" w:cs="Arial"/>
                <w:color w:val="000000"/>
                <w:sz w:val="12"/>
                <w:szCs w:val="12"/>
              </w:rPr>
            </w:pPr>
            <w:r w:rsidRPr="00BA4131">
              <w:rPr>
                <w:rFonts w:ascii="Arial" w:hAnsi="Arial" w:cs="Arial"/>
                <w:color w:val="000000"/>
                <w:sz w:val="12"/>
                <w:szCs w:val="12"/>
              </w:rPr>
              <w:t>110 000,00</w:t>
            </w:r>
          </w:p>
        </w:tc>
        <w:tc>
          <w:tcPr>
            <w:tcW w:w="399" w:type="pct"/>
            <w:shd w:val="clear" w:color="auto" w:fill="auto"/>
            <w:vAlign w:val="center"/>
            <w:hideMark/>
          </w:tcPr>
          <w:p w:rsidR="00BA4131" w:rsidRPr="00BA4131" w:rsidRDefault="00BA4131" w:rsidP="00BA4131">
            <w:pPr>
              <w:jc w:val="center"/>
              <w:rPr>
                <w:rFonts w:ascii="Arial" w:hAnsi="Arial" w:cs="Arial"/>
                <w:color w:val="000000"/>
                <w:sz w:val="12"/>
                <w:szCs w:val="12"/>
              </w:rPr>
            </w:pPr>
            <w:r w:rsidRPr="00BA4131">
              <w:rPr>
                <w:rFonts w:ascii="Arial" w:hAnsi="Arial" w:cs="Arial"/>
                <w:color w:val="000000"/>
                <w:sz w:val="12"/>
                <w:szCs w:val="12"/>
              </w:rPr>
              <w:t>90 000,00</w:t>
            </w:r>
          </w:p>
        </w:tc>
      </w:tr>
      <w:tr w:rsidR="00BA4131" w:rsidRPr="00BA4131" w:rsidTr="00BA4131">
        <w:trPr>
          <w:cantSplit/>
          <w:trHeight w:val="20"/>
        </w:trPr>
        <w:tc>
          <w:tcPr>
            <w:tcW w:w="679" w:type="pct"/>
            <w:shd w:val="clear" w:color="000000" w:fill="FFFFFF"/>
            <w:vAlign w:val="center"/>
            <w:hideMark/>
          </w:tcPr>
          <w:p w:rsidR="00BA4131" w:rsidRPr="00BA4131" w:rsidRDefault="00BA4131" w:rsidP="00BA4131">
            <w:pPr>
              <w:jc w:val="center"/>
              <w:rPr>
                <w:rFonts w:ascii="Arial" w:hAnsi="Arial" w:cs="Arial"/>
                <w:color w:val="000000"/>
                <w:sz w:val="12"/>
                <w:szCs w:val="12"/>
              </w:rPr>
            </w:pPr>
            <w:r w:rsidRPr="00BA4131">
              <w:rPr>
                <w:rFonts w:ascii="Arial" w:hAnsi="Arial" w:cs="Arial"/>
                <w:color w:val="000000"/>
                <w:sz w:val="12"/>
                <w:szCs w:val="12"/>
              </w:rPr>
              <w:t>900 1 11 09080 05 0000 120</w:t>
            </w:r>
          </w:p>
        </w:tc>
        <w:tc>
          <w:tcPr>
            <w:tcW w:w="3109" w:type="pct"/>
            <w:shd w:val="clear" w:color="000000" w:fill="FFFFFF"/>
            <w:vAlign w:val="center"/>
            <w:hideMark/>
          </w:tcPr>
          <w:p w:rsidR="00BA4131" w:rsidRPr="00BA4131" w:rsidRDefault="00BA4131" w:rsidP="00BA4131">
            <w:pPr>
              <w:jc w:val="both"/>
              <w:rPr>
                <w:rFonts w:ascii="Arial" w:hAnsi="Arial" w:cs="Arial"/>
                <w:color w:val="000000"/>
                <w:sz w:val="12"/>
                <w:szCs w:val="12"/>
              </w:rPr>
            </w:pPr>
            <w:r w:rsidRPr="00BA4131">
              <w:rPr>
                <w:rFonts w:ascii="Arial" w:hAnsi="Arial" w:cs="Arial"/>
                <w:color w:val="000000"/>
                <w:sz w:val="12"/>
                <w:szCs w:val="12"/>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муниципальных районов, и на землях или земельных участках, государственная собственность на которые не разграничена</w:t>
            </w:r>
          </w:p>
        </w:tc>
        <w:tc>
          <w:tcPr>
            <w:tcW w:w="407" w:type="pct"/>
            <w:shd w:val="clear" w:color="auto" w:fill="auto"/>
            <w:vAlign w:val="center"/>
            <w:hideMark/>
          </w:tcPr>
          <w:p w:rsidR="00BA4131" w:rsidRPr="00BA4131" w:rsidRDefault="00BA4131" w:rsidP="00BA4131">
            <w:pPr>
              <w:jc w:val="center"/>
              <w:rPr>
                <w:rFonts w:ascii="Arial" w:hAnsi="Arial" w:cs="Arial"/>
                <w:color w:val="000000"/>
                <w:sz w:val="12"/>
                <w:szCs w:val="12"/>
              </w:rPr>
            </w:pPr>
            <w:r w:rsidRPr="00BA4131">
              <w:rPr>
                <w:rFonts w:ascii="Arial" w:hAnsi="Arial" w:cs="Arial"/>
                <w:color w:val="000000"/>
                <w:sz w:val="12"/>
                <w:szCs w:val="12"/>
              </w:rPr>
              <w:t>90 793,34</w:t>
            </w:r>
          </w:p>
        </w:tc>
        <w:tc>
          <w:tcPr>
            <w:tcW w:w="407" w:type="pct"/>
            <w:shd w:val="clear" w:color="auto" w:fill="auto"/>
            <w:vAlign w:val="center"/>
            <w:hideMark/>
          </w:tcPr>
          <w:p w:rsidR="00BA4131" w:rsidRPr="00BA4131" w:rsidRDefault="00BA4131" w:rsidP="00BA4131">
            <w:pPr>
              <w:jc w:val="center"/>
              <w:rPr>
                <w:rFonts w:ascii="Arial" w:hAnsi="Arial" w:cs="Arial"/>
                <w:color w:val="000000"/>
                <w:sz w:val="12"/>
                <w:szCs w:val="12"/>
              </w:rPr>
            </w:pPr>
          </w:p>
        </w:tc>
        <w:tc>
          <w:tcPr>
            <w:tcW w:w="399" w:type="pct"/>
            <w:shd w:val="clear" w:color="auto" w:fill="auto"/>
            <w:vAlign w:val="center"/>
            <w:hideMark/>
          </w:tcPr>
          <w:p w:rsidR="00BA4131" w:rsidRPr="00BA4131" w:rsidRDefault="00BA4131" w:rsidP="00BA4131">
            <w:pPr>
              <w:jc w:val="center"/>
              <w:rPr>
                <w:rFonts w:ascii="Arial" w:hAnsi="Arial" w:cs="Arial"/>
                <w:color w:val="000000"/>
                <w:sz w:val="12"/>
                <w:szCs w:val="12"/>
              </w:rPr>
            </w:pPr>
          </w:p>
        </w:tc>
      </w:tr>
      <w:tr w:rsidR="00BA4131" w:rsidRPr="00BA4131" w:rsidTr="00BA4131">
        <w:trPr>
          <w:cantSplit/>
          <w:trHeight w:val="20"/>
        </w:trPr>
        <w:tc>
          <w:tcPr>
            <w:tcW w:w="679" w:type="pct"/>
            <w:shd w:val="clear" w:color="000000" w:fill="FFFFFF"/>
            <w:vAlign w:val="center"/>
            <w:hideMark/>
          </w:tcPr>
          <w:p w:rsidR="00BA4131" w:rsidRPr="00BA4131" w:rsidRDefault="00BA4131" w:rsidP="00BA4131">
            <w:pPr>
              <w:jc w:val="center"/>
              <w:rPr>
                <w:rFonts w:ascii="Arial" w:hAnsi="Arial" w:cs="Arial"/>
                <w:b/>
                <w:bCs/>
                <w:color w:val="000000"/>
                <w:sz w:val="12"/>
                <w:szCs w:val="12"/>
              </w:rPr>
            </w:pPr>
            <w:r w:rsidRPr="00BA4131">
              <w:rPr>
                <w:rFonts w:ascii="Arial" w:hAnsi="Arial" w:cs="Arial"/>
                <w:b/>
                <w:bCs/>
                <w:color w:val="000000"/>
                <w:sz w:val="12"/>
                <w:szCs w:val="12"/>
              </w:rPr>
              <w:t>048 1 12 00000 00 0000 000</w:t>
            </w:r>
          </w:p>
        </w:tc>
        <w:tc>
          <w:tcPr>
            <w:tcW w:w="3109" w:type="pct"/>
            <w:shd w:val="clear" w:color="000000" w:fill="FFFFFF"/>
            <w:vAlign w:val="center"/>
            <w:hideMark/>
          </w:tcPr>
          <w:p w:rsidR="00BA4131" w:rsidRPr="00BA4131" w:rsidRDefault="00BA4131" w:rsidP="00BA4131">
            <w:pPr>
              <w:jc w:val="both"/>
              <w:rPr>
                <w:rFonts w:ascii="Arial" w:hAnsi="Arial" w:cs="Arial"/>
                <w:b/>
                <w:bCs/>
                <w:color w:val="000000"/>
                <w:sz w:val="12"/>
                <w:szCs w:val="12"/>
              </w:rPr>
            </w:pPr>
            <w:r w:rsidRPr="00BA4131">
              <w:rPr>
                <w:rFonts w:ascii="Arial" w:hAnsi="Arial" w:cs="Arial"/>
                <w:b/>
                <w:bCs/>
                <w:color w:val="000000"/>
                <w:sz w:val="12"/>
                <w:szCs w:val="12"/>
              </w:rPr>
              <w:t>ПЛАТЕЖИ ПРИ ПОЛЬЗОВАНИИ ПРИРОДНЫМИ РЕСУРСАМИ</w:t>
            </w:r>
          </w:p>
        </w:tc>
        <w:tc>
          <w:tcPr>
            <w:tcW w:w="407" w:type="pct"/>
            <w:shd w:val="clear" w:color="auto" w:fill="auto"/>
            <w:vAlign w:val="center"/>
            <w:hideMark/>
          </w:tcPr>
          <w:p w:rsidR="00BA4131" w:rsidRPr="00BA4131" w:rsidRDefault="00BA4131" w:rsidP="00BA4131">
            <w:pPr>
              <w:jc w:val="center"/>
              <w:rPr>
                <w:rFonts w:ascii="Arial" w:hAnsi="Arial" w:cs="Arial"/>
                <w:b/>
                <w:bCs/>
                <w:color w:val="000000"/>
                <w:sz w:val="12"/>
                <w:szCs w:val="12"/>
              </w:rPr>
            </w:pPr>
            <w:r w:rsidRPr="00BA4131">
              <w:rPr>
                <w:rFonts w:ascii="Arial" w:hAnsi="Arial" w:cs="Arial"/>
                <w:b/>
                <w:bCs/>
                <w:color w:val="000000"/>
                <w:sz w:val="12"/>
                <w:szCs w:val="12"/>
              </w:rPr>
              <w:t>365 400,00</w:t>
            </w:r>
          </w:p>
        </w:tc>
        <w:tc>
          <w:tcPr>
            <w:tcW w:w="407" w:type="pct"/>
            <w:shd w:val="clear" w:color="auto" w:fill="auto"/>
            <w:vAlign w:val="center"/>
            <w:hideMark/>
          </w:tcPr>
          <w:p w:rsidR="00BA4131" w:rsidRPr="00BA4131" w:rsidRDefault="00BA4131" w:rsidP="00BA4131">
            <w:pPr>
              <w:jc w:val="center"/>
              <w:rPr>
                <w:rFonts w:ascii="Arial" w:hAnsi="Arial" w:cs="Arial"/>
                <w:b/>
                <w:bCs/>
                <w:color w:val="000000"/>
                <w:sz w:val="12"/>
                <w:szCs w:val="12"/>
              </w:rPr>
            </w:pPr>
            <w:r w:rsidRPr="00BA4131">
              <w:rPr>
                <w:rFonts w:ascii="Arial" w:hAnsi="Arial" w:cs="Arial"/>
                <w:b/>
                <w:bCs/>
                <w:color w:val="000000"/>
                <w:sz w:val="12"/>
                <w:szCs w:val="12"/>
              </w:rPr>
              <w:t>480 600,00</w:t>
            </w:r>
          </w:p>
        </w:tc>
        <w:tc>
          <w:tcPr>
            <w:tcW w:w="399" w:type="pct"/>
            <w:shd w:val="clear" w:color="auto" w:fill="auto"/>
            <w:vAlign w:val="center"/>
            <w:hideMark/>
          </w:tcPr>
          <w:p w:rsidR="00BA4131" w:rsidRPr="00BA4131" w:rsidRDefault="00BA4131" w:rsidP="00BA4131">
            <w:pPr>
              <w:jc w:val="center"/>
              <w:rPr>
                <w:rFonts w:ascii="Arial" w:hAnsi="Arial" w:cs="Arial"/>
                <w:b/>
                <w:bCs/>
                <w:color w:val="000000"/>
                <w:sz w:val="12"/>
                <w:szCs w:val="12"/>
              </w:rPr>
            </w:pPr>
            <w:r w:rsidRPr="00BA4131">
              <w:rPr>
                <w:rFonts w:ascii="Arial" w:hAnsi="Arial" w:cs="Arial"/>
                <w:b/>
                <w:bCs/>
                <w:color w:val="000000"/>
                <w:sz w:val="12"/>
                <w:szCs w:val="12"/>
              </w:rPr>
              <w:t>517 800,00</w:t>
            </w:r>
          </w:p>
        </w:tc>
      </w:tr>
      <w:tr w:rsidR="00BA4131" w:rsidRPr="00BA4131" w:rsidTr="00BA4131">
        <w:trPr>
          <w:cantSplit/>
          <w:trHeight w:val="20"/>
        </w:trPr>
        <w:tc>
          <w:tcPr>
            <w:tcW w:w="679" w:type="pct"/>
            <w:shd w:val="clear" w:color="000000" w:fill="FFFFFF"/>
            <w:vAlign w:val="center"/>
            <w:hideMark/>
          </w:tcPr>
          <w:p w:rsidR="00BA4131" w:rsidRPr="00BA4131" w:rsidRDefault="00BA4131" w:rsidP="00BA4131">
            <w:pPr>
              <w:jc w:val="center"/>
              <w:rPr>
                <w:rFonts w:ascii="Arial" w:hAnsi="Arial" w:cs="Arial"/>
                <w:b/>
                <w:bCs/>
                <w:color w:val="000000"/>
                <w:sz w:val="12"/>
                <w:szCs w:val="12"/>
              </w:rPr>
            </w:pPr>
            <w:r w:rsidRPr="00BA4131">
              <w:rPr>
                <w:rFonts w:ascii="Arial" w:hAnsi="Arial" w:cs="Arial"/>
                <w:b/>
                <w:bCs/>
                <w:color w:val="000000"/>
                <w:sz w:val="12"/>
                <w:szCs w:val="12"/>
              </w:rPr>
              <w:t>048 1 12 01000 01 0000 120</w:t>
            </w:r>
          </w:p>
        </w:tc>
        <w:tc>
          <w:tcPr>
            <w:tcW w:w="3109" w:type="pct"/>
            <w:shd w:val="clear" w:color="000000" w:fill="FFFFFF"/>
            <w:vAlign w:val="center"/>
            <w:hideMark/>
          </w:tcPr>
          <w:p w:rsidR="00BA4131" w:rsidRPr="00BA4131" w:rsidRDefault="00BA4131" w:rsidP="00BA4131">
            <w:pPr>
              <w:jc w:val="both"/>
              <w:rPr>
                <w:rFonts w:ascii="Arial" w:hAnsi="Arial" w:cs="Arial"/>
                <w:b/>
                <w:bCs/>
                <w:color w:val="000000"/>
                <w:sz w:val="12"/>
                <w:szCs w:val="12"/>
              </w:rPr>
            </w:pPr>
            <w:r w:rsidRPr="00BA4131">
              <w:rPr>
                <w:rFonts w:ascii="Arial" w:hAnsi="Arial" w:cs="Arial"/>
                <w:b/>
                <w:bCs/>
                <w:color w:val="000000"/>
                <w:sz w:val="12"/>
                <w:szCs w:val="12"/>
              </w:rPr>
              <w:t>Плата за негативное воздействие на окружающую среду</w:t>
            </w:r>
          </w:p>
        </w:tc>
        <w:tc>
          <w:tcPr>
            <w:tcW w:w="407" w:type="pct"/>
            <w:shd w:val="clear" w:color="auto" w:fill="auto"/>
            <w:vAlign w:val="center"/>
            <w:hideMark/>
          </w:tcPr>
          <w:p w:rsidR="00BA4131" w:rsidRPr="00BA4131" w:rsidRDefault="00BA4131" w:rsidP="00BA4131">
            <w:pPr>
              <w:jc w:val="center"/>
              <w:rPr>
                <w:rFonts w:ascii="Arial" w:hAnsi="Arial" w:cs="Arial"/>
                <w:b/>
                <w:bCs/>
                <w:color w:val="000000"/>
                <w:sz w:val="12"/>
                <w:szCs w:val="12"/>
              </w:rPr>
            </w:pPr>
            <w:r w:rsidRPr="00BA4131">
              <w:rPr>
                <w:rFonts w:ascii="Arial" w:hAnsi="Arial" w:cs="Arial"/>
                <w:b/>
                <w:bCs/>
                <w:color w:val="000000"/>
                <w:sz w:val="12"/>
                <w:szCs w:val="12"/>
              </w:rPr>
              <w:t>365 400,00</w:t>
            </w:r>
          </w:p>
        </w:tc>
        <w:tc>
          <w:tcPr>
            <w:tcW w:w="407" w:type="pct"/>
            <w:shd w:val="clear" w:color="auto" w:fill="auto"/>
            <w:vAlign w:val="center"/>
            <w:hideMark/>
          </w:tcPr>
          <w:p w:rsidR="00BA4131" w:rsidRPr="00BA4131" w:rsidRDefault="00BA4131" w:rsidP="00BA4131">
            <w:pPr>
              <w:jc w:val="center"/>
              <w:rPr>
                <w:rFonts w:ascii="Arial" w:hAnsi="Arial" w:cs="Arial"/>
                <w:b/>
                <w:bCs/>
                <w:color w:val="000000"/>
                <w:sz w:val="12"/>
                <w:szCs w:val="12"/>
              </w:rPr>
            </w:pPr>
            <w:r w:rsidRPr="00BA4131">
              <w:rPr>
                <w:rFonts w:ascii="Arial" w:hAnsi="Arial" w:cs="Arial"/>
                <w:b/>
                <w:bCs/>
                <w:color w:val="000000"/>
                <w:sz w:val="12"/>
                <w:szCs w:val="12"/>
              </w:rPr>
              <w:t>480 600,00</w:t>
            </w:r>
          </w:p>
        </w:tc>
        <w:tc>
          <w:tcPr>
            <w:tcW w:w="399" w:type="pct"/>
            <w:shd w:val="clear" w:color="auto" w:fill="auto"/>
            <w:vAlign w:val="center"/>
            <w:hideMark/>
          </w:tcPr>
          <w:p w:rsidR="00BA4131" w:rsidRPr="00BA4131" w:rsidRDefault="00BA4131" w:rsidP="00BA4131">
            <w:pPr>
              <w:jc w:val="center"/>
              <w:rPr>
                <w:rFonts w:ascii="Arial" w:hAnsi="Arial" w:cs="Arial"/>
                <w:b/>
                <w:bCs/>
                <w:color w:val="000000"/>
                <w:sz w:val="12"/>
                <w:szCs w:val="12"/>
              </w:rPr>
            </w:pPr>
            <w:r w:rsidRPr="00BA4131">
              <w:rPr>
                <w:rFonts w:ascii="Arial" w:hAnsi="Arial" w:cs="Arial"/>
                <w:b/>
                <w:bCs/>
                <w:color w:val="000000"/>
                <w:sz w:val="12"/>
                <w:szCs w:val="12"/>
              </w:rPr>
              <w:t>517 800,00</w:t>
            </w:r>
          </w:p>
        </w:tc>
      </w:tr>
      <w:tr w:rsidR="00BA4131" w:rsidRPr="00BA4131" w:rsidTr="00BA4131">
        <w:trPr>
          <w:cantSplit/>
          <w:trHeight w:val="20"/>
        </w:trPr>
        <w:tc>
          <w:tcPr>
            <w:tcW w:w="679" w:type="pct"/>
            <w:shd w:val="clear" w:color="000000" w:fill="FFFFFF"/>
            <w:vAlign w:val="center"/>
            <w:hideMark/>
          </w:tcPr>
          <w:p w:rsidR="00BA4131" w:rsidRPr="00BA4131" w:rsidRDefault="00BA4131" w:rsidP="00BA4131">
            <w:pPr>
              <w:jc w:val="center"/>
              <w:rPr>
                <w:rFonts w:ascii="Arial" w:hAnsi="Arial" w:cs="Arial"/>
                <w:color w:val="000000"/>
                <w:sz w:val="12"/>
                <w:szCs w:val="12"/>
              </w:rPr>
            </w:pPr>
            <w:r w:rsidRPr="00BA4131">
              <w:rPr>
                <w:rFonts w:ascii="Arial" w:hAnsi="Arial" w:cs="Arial"/>
                <w:color w:val="000000"/>
                <w:sz w:val="12"/>
                <w:szCs w:val="12"/>
              </w:rPr>
              <w:t>048 1 12 01010 01 6000 120</w:t>
            </w:r>
          </w:p>
        </w:tc>
        <w:tc>
          <w:tcPr>
            <w:tcW w:w="3109" w:type="pct"/>
            <w:shd w:val="clear" w:color="000000" w:fill="FFFFFF"/>
            <w:vAlign w:val="center"/>
            <w:hideMark/>
          </w:tcPr>
          <w:p w:rsidR="00BA4131" w:rsidRPr="00BA4131" w:rsidRDefault="00BA4131" w:rsidP="00BA4131">
            <w:pPr>
              <w:jc w:val="both"/>
              <w:rPr>
                <w:rFonts w:ascii="Arial" w:hAnsi="Arial" w:cs="Arial"/>
                <w:color w:val="000000"/>
                <w:sz w:val="12"/>
                <w:szCs w:val="12"/>
              </w:rPr>
            </w:pPr>
            <w:r w:rsidRPr="00BA4131">
              <w:rPr>
                <w:rFonts w:ascii="Arial" w:hAnsi="Arial" w:cs="Arial"/>
                <w:color w:val="000000"/>
                <w:sz w:val="12"/>
                <w:szCs w:val="12"/>
              </w:rPr>
              <w:t>Плата за выбросы загрязняющих веществ в атмосферный воздух стационарными объектами (федеральные государственные органы, Банк России, органы управления государственными внебюджетными фондами Российской Федерации)</w:t>
            </w:r>
          </w:p>
        </w:tc>
        <w:tc>
          <w:tcPr>
            <w:tcW w:w="407" w:type="pct"/>
            <w:shd w:val="clear" w:color="auto" w:fill="auto"/>
            <w:vAlign w:val="center"/>
            <w:hideMark/>
          </w:tcPr>
          <w:p w:rsidR="00BA4131" w:rsidRPr="00BA4131" w:rsidRDefault="00BA4131" w:rsidP="00BA4131">
            <w:pPr>
              <w:jc w:val="center"/>
              <w:rPr>
                <w:rFonts w:ascii="Arial" w:hAnsi="Arial" w:cs="Arial"/>
                <w:color w:val="000000"/>
                <w:sz w:val="12"/>
                <w:szCs w:val="12"/>
              </w:rPr>
            </w:pPr>
            <w:r w:rsidRPr="00BA4131">
              <w:rPr>
                <w:rFonts w:ascii="Arial" w:hAnsi="Arial" w:cs="Arial"/>
                <w:color w:val="000000"/>
                <w:sz w:val="12"/>
                <w:szCs w:val="12"/>
              </w:rPr>
              <w:t>246 000,00</w:t>
            </w:r>
          </w:p>
        </w:tc>
        <w:tc>
          <w:tcPr>
            <w:tcW w:w="407" w:type="pct"/>
            <w:shd w:val="clear" w:color="auto" w:fill="auto"/>
            <w:vAlign w:val="center"/>
            <w:hideMark/>
          </w:tcPr>
          <w:p w:rsidR="00BA4131" w:rsidRPr="00BA4131" w:rsidRDefault="00BA4131" w:rsidP="00BA4131">
            <w:pPr>
              <w:jc w:val="center"/>
              <w:rPr>
                <w:rFonts w:ascii="Arial" w:hAnsi="Arial" w:cs="Arial"/>
                <w:color w:val="000000"/>
                <w:sz w:val="12"/>
                <w:szCs w:val="12"/>
              </w:rPr>
            </w:pPr>
            <w:r w:rsidRPr="00BA4131">
              <w:rPr>
                <w:rFonts w:ascii="Arial" w:hAnsi="Arial" w:cs="Arial"/>
                <w:color w:val="000000"/>
                <w:sz w:val="12"/>
                <w:szCs w:val="12"/>
              </w:rPr>
              <w:t>322 800,00</w:t>
            </w:r>
          </w:p>
        </w:tc>
        <w:tc>
          <w:tcPr>
            <w:tcW w:w="399" w:type="pct"/>
            <w:shd w:val="clear" w:color="auto" w:fill="auto"/>
            <w:vAlign w:val="center"/>
            <w:hideMark/>
          </w:tcPr>
          <w:p w:rsidR="00BA4131" w:rsidRPr="00BA4131" w:rsidRDefault="00BA4131" w:rsidP="00BA4131">
            <w:pPr>
              <w:jc w:val="center"/>
              <w:rPr>
                <w:rFonts w:ascii="Arial" w:hAnsi="Arial" w:cs="Arial"/>
                <w:color w:val="000000"/>
                <w:sz w:val="12"/>
                <w:szCs w:val="12"/>
              </w:rPr>
            </w:pPr>
            <w:r w:rsidRPr="00BA4131">
              <w:rPr>
                <w:rFonts w:ascii="Arial" w:hAnsi="Arial" w:cs="Arial"/>
                <w:color w:val="000000"/>
                <w:sz w:val="12"/>
                <w:szCs w:val="12"/>
              </w:rPr>
              <w:t>321 000,00</w:t>
            </w:r>
          </w:p>
        </w:tc>
      </w:tr>
      <w:tr w:rsidR="00BA4131" w:rsidRPr="00BA4131" w:rsidTr="00BA4131">
        <w:trPr>
          <w:cantSplit/>
          <w:trHeight w:val="20"/>
        </w:trPr>
        <w:tc>
          <w:tcPr>
            <w:tcW w:w="679" w:type="pct"/>
            <w:shd w:val="clear" w:color="000000" w:fill="FFFFFF"/>
            <w:vAlign w:val="center"/>
            <w:hideMark/>
          </w:tcPr>
          <w:p w:rsidR="00BA4131" w:rsidRPr="00BA4131" w:rsidRDefault="00BA4131" w:rsidP="00BA4131">
            <w:pPr>
              <w:jc w:val="center"/>
              <w:rPr>
                <w:rFonts w:ascii="Arial" w:hAnsi="Arial" w:cs="Arial"/>
                <w:color w:val="000000"/>
                <w:sz w:val="12"/>
                <w:szCs w:val="12"/>
              </w:rPr>
            </w:pPr>
            <w:r w:rsidRPr="00BA4131">
              <w:rPr>
                <w:rFonts w:ascii="Arial" w:hAnsi="Arial" w:cs="Arial"/>
                <w:color w:val="000000"/>
                <w:sz w:val="12"/>
                <w:szCs w:val="12"/>
              </w:rPr>
              <w:lastRenderedPageBreak/>
              <w:t>048 1 12 01030 01 6000 120</w:t>
            </w:r>
          </w:p>
        </w:tc>
        <w:tc>
          <w:tcPr>
            <w:tcW w:w="3109" w:type="pct"/>
            <w:shd w:val="clear" w:color="000000" w:fill="FFFFFF"/>
            <w:vAlign w:val="center"/>
            <w:hideMark/>
          </w:tcPr>
          <w:p w:rsidR="00BA4131" w:rsidRPr="00BA4131" w:rsidRDefault="00BA4131" w:rsidP="00BA4131">
            <w:pPr>
              <w:jc w:val="both"/>
              <w:rPr>
                <w:rFonts w:ascii="Arial" w:hAnsi="Arial" w:cs="Arial"/>
                <w:color w:val="000000"/>
                <w:sz w:val="12"/>
                <w:szCs w:val="12"/>
              </w:rPr>
            </w:pPr>
            <w:r w:rsidRPr="00BA4131">
              <w:rPr>
                <w:rFonts w:ascii="Arial" w:hAnsi="Arial" w:cs="Arial"/>
                <w:color w:val="000000"/>
                <w:sz w:val="12"/>
                <w:szCs w:val="12"/>
              </w:rPr>
              <w:t>Плата за сбросы загрязняющих веществ в водные объекты (федеральные государственные органы, Банк России, органы управления государственными внебюджетными фондами Российской Федерации)</w:t>
            </w:r>
          </w:p>
        </w:tc>
        <w:tc>
          <w:tcPr>
            <w:tcW w:w="407" w:type="pct"/>
            <w:shd w:val="clear" w:color="auto" w:fill="auto"/>
            <w:vAlign w:val="center"/>
            <w:hideMark/>
          </w:tcPr>
          <w:p w:rsidR="00BA4131" w:rsidRPr="00BA4131" w:rsidRDefault="00BA4131" w:rsidP="00BA4131">
            <w:pPr>
              <w:jc w:val="center"/>
              <w:rPr>
                <w:rFonts w:ascii="Arial" w:hAnsi="Arial" w:cs="Arial"/>
                <w:color w:val="000000"/>
                <w:sz w:val="12"/>
                <w:szCs w:val="12"/>
              </w:rPr>
            </w:pPr>
            <w:r w:rsidRPr="00BA4131">
              <w:rPr>
                <w:rFonts w:ascii="Arial" w:hAnsi="Arial" w:cs="Arial"/>
                <w:color w:val="000000"/>
                <w:sz w:val="12"/>
                <w:szCs w:val="12"/>
              </w:rPr>
              <w:t>105 600,00</w:t>
            </w:r>
          </w:p>
        </w:tc>
        <w:tc>
          <w:tcPr>
            <w:tcW w:w="407" w:type="pct"/>
            <w:shd w:val="clear" w:color="auto" w:fill="auto"/>
            <w:vAlign w:val="center"/>
            <w:hideMark/>
          </w:tcPr>
          <w:p w:rsidR="00BA4131" w:rsidRPr="00BA4131" w:rsidRDefault="00BA4131" w:rsidP="00BA4131">
            <w:pPr>
              <w:jc w:val="center"/>
              <w:rPr>
                <w:rFonts w:ascii="Arial" w:hAnsi="Arial" w:cs="Arial"/>
                <w:color w:val="000000"/>
                <w:sz w:val="12"/>
                <w:szCs w:val="12"/>
              </w:rPr>
            </w:pPr>
            <w:r w:rsidRPr="00BA4131">
              <w:rPr>
                <w:rFonts w:ascii="Arial" w:hAnsi="Arial" w:cs="Arial"/>
                <w:color w:val="000000"/>
                <w:sz w:val="12"/>
                <w:szCs w:val="12"/>
              </w:rPr>
              <w:t>141 000,00</w:t>
            </w:r>
          </w:p>
        </w:tc>
        <w:tc>
          <w:tcPr>
            <w:tcW w:w="399" w:type="pct"/>
            <w:shd w:val="clear" w:color="auto" w:fill="auto"/>
            <w:vAlign w:val="center"/>
            <w:hideMark/>
          </w:tcPr>
          <w:p w:rsidR="00BA4131" w:rsidRPr="00BA4131" w:rsidRDefault="00BA4131" w:rsidP="00BA4131">
            <w:pPr>
              <w:jc w:val="center"/>
              <w:rPr>
                <w:rFonts w:ascii="Arial" w:hAnsi="Arial" w:cs="Arial"/>
                <w:color w:val="000000"/>
                <w:sz w:val="12"/>
                <w:szCs w:val="12"/>
              </w:rPr>
            </w:pPr>
            <w:r w:rsidRPr="00BA4131">
              <w:rPr>
                <w:rFonts w:ascii="Arial" w:hAnsi="Arial" w:cs="Arial"/>
                <w:color w:val="000000"/>
                <w:sz w:val="12"/>
                <w:szCs w:val="12"/>
              </w:rPr>
              <w:t>176 400,00</w:t>
            </w:r>
          </w:p>
        </w:tc>
      </w:tr>
      <w:tr w:rsidR="00BA4131" w:rsidRPr="00BA4131" w:rsidTr="00BA4131">
        <w:trPr>
          <w:cantSplit/>
          <w:trHeight w:val="20"/>
        </w:trPr>
        <w:tc>
          <w:tcPr>
            <w:tcW w:w="679" w:type="pct"/>
            <w:shd w:val="clear" w:color="000000" w:fill="FFFFFF"/>
            <w:vAlign w:val="center"/>
            <w:hideMark/>
          </w:tcPr>
          <w:p w:rsidR="00BA4131" w:rsidRPr="00BA4131" w:rsidRDefault="00BA4131" w:rsidP="00BA4131">
            <w:pPr>
              <w:jc w:val="center"/>
              <w:rPr>
                <w:rFonts w:ascii="Arial" w:hAnsi="Arial" w:cs="Arial"/>
                <w:color w:val="000000"/>
                <w:sz w:val="12"/>
                <w:szCs w:val="12"/>
              </w:rPr>
            </w:pPr>
            <w:r w:rsidRPr="00BA4131">
              <w:rPr>
                <w:rFonts w:ascii="Arial" w:hAnsi="Arial" w:cs="Arial"/>
                <w:color w:val="000000"/>
                <w:sz w:val="12"/>
                <w:szCs w:val="12"/>
              </w:rPr>
              <w:t>048 1 12 01041 01 6000 120</w:t>
            </w:r>
          </w:p>
        </w:tc>
        <w:tc>
          <w:tcPr>
            <w:tcW w:w="3109" w:type="pct"/>
            <w:shd w:val="clear" w:color="000000" w:fill="FFFFFF"/>
            <w:vAlign w:val="center"/>
            <w:hideMark/>
          </w:tcPr>
          <w:p w:rsidR="00BA4131" w:rsidRPr="00BA4131" w:rsidRDefault="00BA4131" w:rsidP="00BA4131">
            <w:pPr>
              <w:jc w:val="both"/>
              <w:rPr>
                <w:rFonts w:ascii="Arial" w:hAnsi="Arial" w:cs="Arial"/>
                <w:color w:val="000000"/>
                <w:sz w:val="12"/>
                <w:szCs w:val="12"/>
              </w:rPr>
            </w:pPr>
            <w:r w:rsidRPr="00BA4131">
              <w:rPr>
                <w:rFonts w:ascii="Arial" w:hAnsi="Arial" w:cs="Arial"/>
                <w:color w:val="000000"/>
                <w:sz w:val="12"/>
                <w:szCs w:val="12"/>
              </w:rPr>
              <w:t>Плата за размещение отходов производства (федеральные государственные органы, Банк России, органы управления государственными внебюджетными фондами Российской Федерации)</w:t>
            </w:r>
          </w:p>
        </w:tc>
        <w:tc>
          <w:tcPr>
            <w:tcW w:w="407" w:type="pct"/>
            <w:shd w:val="clear" w:color="auto" w:fill="auto"/>
            <w:vAlign w:val="center"/>
            <w:hideMark/>
          </w:tcPr>
          <w:p w:rsidR="00BA4131" w:rsidRPr="00BA4131" w:rsidRDefault="00BA4131" w:rsidP="00BA4131">
            <w:pPr>
              <w:jc w:val="center"/>
              <w:rPr>
                <w:rFonts w:ascii="Arial" w:hAnsi="Arial" w:cs="Arial"/>
                <w:color w:val="000000"/>
                <w:sz w:val="12"/>
                <w:szCs w:val="12"/>
              </w:rPr>
            </w:pPr>
            <w:r w:rsidRPr="00BA4131">
              <w:rPr>
                <w:rFonts w:ascii="Arial" w:hAnsi="Arial" w:cs="Arial"/>
                <w:color w:val="000000"/>
                <w:sz w:val="12"/>
                <w:szCs w:val="12"/>
              </w:rPr>
              <w:t>13 800,00</w:t>
            </w:r>
          </w:p>
        </w:tc>
        <w:tc>
          <w:tcPr>
            <w:tcW w:w="407" w:type="pct"/>
            <w:shd w:val="clear" w:color="auto" w:fill="auto"/>
            <w:vAlign w:val="center"/>
            <w:hideMark/>
          </w:tcPr>
          <w:p w:rsidR="00BA4131" w:rsidRPr="00BA4131" w:rsidRDefault="00BA4131" w:rsidP="00BA4131">
            <w:pPr>
              <w:jc w:val="center"/>
              <w:rPr>
                <w:rFonts w:ascii="Arial" w:hAnsi="Arial" w:cs="Arial"/>
                <w:color w:val="000000"/>
                <w:sz w:val="12"/>
                <w:szCs w:val="12"/>
              </w:rPr>
            </w:pPr>
            <w:r w:rsidRPr="00BA4131">
              <w:rPr>
                <w:rFonts w:ascii="Arial" w:hAnsi="Arial" w:cs="Arial"/>
                <w:color w:val="000000"/>
                <w:sz w:val="12"/>
                <w:szCs w:val="12"/>
              </w:rPr>
              <w:t>16 800,00</w:t>
            </w:r>
          </w:p>
        </w:tc>
        <w:tc>
          <w:tcPr>
            <w:tcW w:w="399" w:type="pct"/>
            <w:shd w:val="clear" w:color="auto" w:fill="auto"/>
            <w:vAlign w:val="center"/>
            <w:hideMark/>
          </w:tcPr>
          <w:p w:rsidR="00BA4131" w:rsidRPr="00BA4131" w:rsidRDefault="00BA4131" w:rsidP="00BA4131">
            <w:pPr>
              <w:jc w:val="center"/>
              <w:rPr>
                <w:rFonts w:ascii="Arial" w:hAnsi="Arial" w:cs="Arial"/>
                <w:color w:val="000000"/>
                <w:sz w:val="12"/>
                <w:szCs w:val="12"/>
              </w:rPr>
            </w:pPr>
            <w:r w:rsidRPr="00BA4131">
              <w:rPr>
                <w:rFonts w:ascii="Arial" w:hAnsi="Arial" w:cs="Arial"/>
                <w:color w:val="000000"/>
                <w:sz w:val="12"/>
                <w:szCs w:val="12"/>
              </w:rPr>
              <w:t>20 400,00</w:t>
            </w:r>
          </w:p>
        </w:tc>
      </w:tr>
      <w:tr w:rsidR="00BA4131" w:rsidRPr="00BA4131" w:rsidTr="00BA4131">
        <w:trPr>
          <w:cantSplit/>
          <w:trHeight w:val="20"/>
        </w:trPr>
        <w:tc>
          <w:tcPr>
            <w:tcW w:w="679" w:type="pct"/>
            <w:shd w:val="clear" w:color="000000" w:fill="FFFFFF"/>
            <w:vAlign w:val="center"/>
            <w:hideMark/>
          </w:tcPr>
          <w:p w:rsidR="00BA4131" w:rsidRPr="00BA4131" w:rsidRDefault="00BA4131" w:rsidP="00BA4131">
            <w:pPr>
              <w:jc w:val="center"/>
              <w:rPr>
                <w:rFonts w:ascii="Arial" w:hAnsi="Arial" w:cs="Arial"/>
                <w:b/>
                <w:bCs/>
                <w:color w:val="000000"/>
                <w:sz w:val="12"/>
                <w:szCs w:val="12"/>
              </w:rPr>
            </w:pPr>
            <w:r w:rsidRPr="00BA4131">
              <w:rPr>
                <w:rFonts w:ascii="Arial" w:hAnsi="Arial" w:cs="Arial"/>
                <w:b/>
                <w:bCs/>
                <w:color w:val="000000"/>
                <w:sz w:val="12"/>
                <w:szCs w:val="12"/>
              </w:rPr>
              <w:t>900 114 00000 00 0000 000</w:t>
            </w:r>
          </w:p>
        </w:tc>
        <w:tc>
          <w:tcPr>
            <w:tcW w:w="3109" w:type="pct"/>
            <w:shd w:val="clear" w:color="000000" w:fill="FFFFFF"/>
            <w:vAlign w:val="center"/>
            <w:hideMark/>
          </w:tcPr>
          <w:p w:rsidR="00BA4131" w:rsidRPr="00BA4131" w:rsidRDefault="00BA4131" w:rsidP="00BA4131">
            <w:pPr>
              <w:jc w:val="both"/>
              <w:rPr>
                <w:rFonts w:ascii="Arial" w:hAnsi="Arial" w:cs="Arial"/>
                <w:b/>
                <w:bCs/>
                <w:color w:val="000000"/>
                <w:sz w:val="12"/>
                <w:szCs w:val="12"/>
              </w:rPr>
            </w:pPr>
            <w:r w:rsidRPr="00BA4131">
              <w:rPr>
                <w:rFonts w:ascii="Arial" w:hAnsi="Arial" w:cs="Arial"/>
                <w:b/>
                <w:bCs/>
                <w:color w:val="000000"/>
                <w:sz w:val="12"/>
                <w:szCs w:val="12"/>
              </w:rPr>
              <w:t>ДОХОДЫ ОТ ПРОДАЖИ МАТЕРИАЛЬНЫХ И НЕМАТЕРИАЛЬНЫХ АКТИВОВ</w:t>
            </w:r>
          </w:p>
        </w:tc>
        <w:tc>
          <w:tcPr>
            <w:tcW w:w="407" w:type="pct"/>
            <w:shd w:val="clear" w:color="auto" w:fill="auto"/>
            <w:vAlign w:val="center"/>
            <w:hideMark/>
          </w:tcPr>
          <w:p w:rsidR="00BA4131" w:rsidRPr="00BA4131" w:rsidRDefault="00BA4131" w:rsidP="00BA4131">
            <w:pPr>
              <w:jc w:val="center"/>
              <w:rPr>
                <w:rFonts w:ascii="Arial" w:hAnsi="Arial" w:cs="Arial"/>
                <w:b/>
                <w:bCs/>
                <w:color w:val="000000"/>
                <w:sz w:val="12"/>
                <w:szCs w:val="12"/>
              </w:rPr>
            </w:pPr>
            <w:r w:rsidRPr="00BA4131">
              <w:rPr>
                <w:rFonts w:ascii="Arial" w:hAnsi="Arial" w:cs="Arial"/>
                <w:b/>
                <w:bCs/>
                <w:color w:val="000000"/>
                <w:sz w:val="12"/>
                <w:szCs w:val="12"/>
              </w:rPr>
              <w:t>4 645 900,00</w:t>
            </w:r>
          </w:p>
        </w:tc>
        <w:tc>
          <w:tcPr>
            <w:tcW w:w="407" w:type="pct"/>
            <w:shd w:val="clear" w:color="auto" w:fill="auto"/>
            <w:vAlign w:val="center"/>
            <w:hideMark/>
          </w:tcPr>
          <w:p w:rsidR="00BA4131" w:rsidRPr="00BA4131" w:rsidRDefault="00BA4131" w:rsidP="00BA4131">
            <w:pPr>
              <w:jc w:val="center"/>
              <w:rPr>
                <w:rFonts w:ascii="Arial" w:hAnsi="Arial" w:cs="Arial"/>
                <w:b/>
                <w:bCs/>
                <w:color w:val="000000"/>
                <w:sz w:val="12"/>
                <w:szCs w:val="12"/>
              </w:rPr>
            </w:pPr>
            <w:r w:rsidRPr="00BA4131">
              <w:rPr>
                <w:rFonts w:ascii="Arial" w:hAnsi="Arial" w:cs="Arial"/>
                <w:b/>
                <w:bCs/>
                <w:color w:val="000000"/>
                <w:sz w:val="12"/>
                <w:szCs w:val="12"/>
              </w:rPr>
              <w:t>3 305 000,00</w:t>
            </w:r>
          </w:p>
        </w:tc>
        <w:tc>
          <w:tcPr>
            <w:tcW w:w="399" w:type="pct"/>
            <w:shd w:val="clear" w:color="auto" w:fill="auto"/>
            <w:vAlign w:val="center"/>
            <w:hideMark/>
          </w:tcPr>
          <w:p w:rsidR="00BA4131" w:rsidRPr="00BA4131" w:rsidRDefault="00BA4131" w:rsidP="00BA4131">
            <w:pPr>
              <w:jc w:val="center"/>
              <w:rPr>
                <w:rFonts w:ascii="Arial" w:hAnsi="Arial" w:cs="Arial"/>
                <w:b/>
                <w:bCs/>
                <w:color w:val="000000"/>
                <w:sz w:val="12"/>
                <w:szCs w:val="12"/>
              </w:rPr>
            </w:pPr>
            <w:r w:rsidRPr="00BA4131">
              <w:rPr>
                <w:rFonts w:ascii="Arial" w:hAnsi="Arial" w:cs="Arial"/>
                <w:b/>
                <w:bCs/>
                <w:color w:val="000000"/>
                <w:sz w:val="12"/>
                <w:szCs w:val="12"/>
              </w:rPr>
              <w:t>3 705 000,00</w:t>
            </w:r>
          </w:p>
        </w:tc>
      </w:tr>
      <w:tr w:rsidR="00BA4131" w:rsidRPr="00BA4131" w:rsidTr="00BA4131">
        <w:trPr>
          <w:cantSplit/>
          <w:trHeight w:val="20"/>
        </w:trPr>
        <w:tc>
          <w:tcPr>
            <w:tcW w:w="679" w:type="pct"/>
            <w:shd w:val="clear" w:color="000000" w:fill="FFFFFF"/>
            <w:vAlign w:val="center"/>
            <w:hideMark/>
          </w:tcPr>
          <w:p w:rsidR="00BA4131" w:rsidRPr="00BA4131" w:rsidRDefault="00BA4131" w:rsidP="00BA4131">
            <w:pPr>
              <w:jc w:val="center"/>
              <w:rPr>
                <w:rFonts w:ascii="Arial" w:hAnsi="Arial" w:cs="Arial"/>
                <w:b/>
                <w:bCs/>
                <w:color w:val="000000"/>
                <w:sz w:val="12"/>
                <w:szCs w:val="12"/>
              </w:rPr>
            </w:pPr>
            <w:r w:rsidRPr="00BA4131">
              <w:rPr>
                <w:rFonts w:ascii="Arial" w:hAnsi="Arial" w:cs="Arial"/>
                <w:b/>
                <w:bCs/>
                <w:color w:val="000000"/>
                <w:sz w:val="12"/>
                <w:szCs w:val="12"/>
              </w:rPr>
              <w:t>900 1 14 02000 00 0000 000</w:t>
            </w:r>
          </w:p>
        </w:tc>
        <w:tc>
          <w:tcPr>
            <w:tcW w:w="3109" w:type="pct"/>
            <w:shd w:val="clear" w:color="000000" w:fill="FFFFFF"/>
            <w:vAlign w:val="center"/>
            <w:hideMark/>
          </w:tcPr>
          <w:p w:rsidR="00BA4131" w:rsidRPr="00BA4131" w:rsidRDefault="00BA4131" w:rsidP="00BA4131">
            <w:pPr>
              <w:jc w:val="both"/>
              <w:rPr>
                <w:rFonts w:ascii="Arial" w:hAnsi="Arial" w:cs="Arial"/>
                <w:b/>
                <w:bCs/>
                <w:color w:val="000000"/>
                <w:sz w:val="12"/>
                <w:szCs w:val="12"/>
              </w:rPr>
            </w:pPr>
            <w:r w:rsidRPr="00BA4131">
              <w:rPr>
                <w:rFonts w:ascii="Arial" w:hAnsi="Arial" w:cs="Arial"/>
                <w:b/>
                <w:bCs/>
                <w:color w:val="000000"/>
                <w:sz w:val="12"/>
                <w:szCs w:val="12"/>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407" w:type="pct"/>
            <w:shd w:val="clear" w:color="auto" w:fill="auto"/>
            <w:vAlign w:val="center"/>
            <w:hideMark/>
          </w:tcPr>
          <w:p w:rsidR="00BA4131" w:rsidRPr="00BA4131" w:rsidRDefault="00BA4131" w:rsidP="00BA4131">
            <w:pPr>
              <w:jc w:val="center"/>
              <w:rPr>
                <w:rFonts w:ascii="Arial" w:hAnsi="Arial" w:cs="Arial"/>
                <w:b/>
                <w:bCs/>
                <w:color w:val="000000"/>
                <w:sz w:val="12"/>
                <w:szCs w:val="12"/>
              </w:rPr>
            </w:pPr>
            <w:r w:rsidRPr="00BA4131">
              <w:rPr>
                <w:rFonts w:ascii="Arial" w:hAnsi="Arial" w:cs="Arial"/>
                <w:b/>
                <w:bCs/>
                <w:color w:val="000000"/>
                <w:sz w:val="12"/>
                <w:szCs w:val="12"/>
              </w:rPr>
              <w:t>500 000,00</w:t>
            </w:r>
          </w:p>
        </w:tc>
        <w:tc>
          <w:tcPr>
            <w:tcW w:w="407" w:type="pct"/>
            <w:shd w:val="clear" w:color="auto" w:fill="auto"/>
            <w:vAlign w:val="center"/>
            <w:hideMark/>
          </w:tcPr>
          <w:p w:rsidR="00BA4131" w:rsidRPr="00BA4131" w:rsidRDefault="00BA4131" w:rsidP="00BA4131">
            <w:pPr>
              <w:jc w:val="center"/>
              <w:rPr>
                <w:rFonts w:ascii="Arial" w:hAnsi="Arial" w:cs="Arial"/>
                <w:b/>
                <w:bCs/>
                <w:color w:val="000000"/>
                <w:sz w:val="12"/>
                <w:szCs w:val="12"/>
              </w:rPr>
            </w:pPr>
            <w:r w:rsidRPr="00BA4131">
              <w:rPr>
                <w:rFonts w:ascii="Arial" w:hAnsi="Arial" w:cs="Arial"/>
                <w:b/>
                <w:bCs/>
                <w:color w:val="000000"/>
                <w:sz w:val="12"/>
                <w:szCs w:val="12"/>
              </w:rPr>
              <w:t>300 000,00</w:t>
            </w:r>
          </w:p>
        </w:tc>
        <w:tc>
          <w:tcPr>
            <w:tcW w:w="399" w:type="pct"/>
            <w:shd w:val="clear" w:color="auto" w:fill="auto"/>
            <w:vAlign w:val="center"/>
            <w:hideMark/>
          </w:tcPr>
          <w:p w:rsidR="00BA4131" w:rsidRPr="00BA4131" w:rsidRDefault="00BA4131" w:rsidP="00BA4131">
            <w:pPr>
              <w:jc w:val="center"/>
              <w:rPr>
                <w:rFonts w:ascii="Arial" w:hAnsi="Arial" w:cs="Arial"/>
                <w:b/>
                <w:bCs/>
                <w:color w:val="000000"/>
                <w:sz w:val="12"/>
                <w:szCs w:val="12"/>
              </w:rPr>
            </w:pPr>
            <w:r w:rsidRPr="00BA4131">
              <w:rPr>
                <w:rFonts w:ascii="Arial" w:hAnsi="Arial" w:cs="Arial"/>
                <w:b/>
                <w:bCs/>
                <w:color w:val="000000"/>
                <w:sz w:val="12"/>
                <w:szCs w:val="12"/>
              </w:rPr>
              <w:t>800 000,00</w:t>
            </w:r>
          </w:p>
        </w:tc>
      </w:tr>
      <w:tr w:rsidR="00BA4131" w:rsidRPr="00BA4131" w:rsidTr="00BA4131">
        <w:trPr>
          <w:cantSplit/>
          <w:trHeight w:val="20"/>
        </w:trPr>
        <w:tc>
          <w:tcPr>
            <w:tcW w:w="679" w:type="pct"/>
            <w:shd w:val="clear" w:color="auto" w:fill="auto"/>
            <w:vAlign w:val="center"/>
            <w:hideMark/>
          </w:tcPr>
          <w:p w:rsidR="00BA4131" w:rsidRPr="00BA4131" w:rsidRDefault="00BA4131" w:rsidP="00BA4131">
            <w:pPr>
              <w:jc w:val="center"/>
              <w:rPr>
                <w:rFonts w:ascii="Arial" w:hAnsi="Arial" w:cs="Arial"/>
                <w:color w:val="000000"/>
                <w:sz w:val="12"/>
                <w:szCs w:val="12"/>
              </w:rPr>
            </w:pPr>
            <w:r w:rsidRPr="00BA4131">
              <w:rPr>
                <w:rFonts w:ascii="Arial" w:hAnsi="Arial" w:cs="Arial"/>
                <w:color w:val="000000"/>
                <w:sz w:val="12"/>
                <w:szCs w:val="12"/>
              </w:rPr>
              <w:t>900 1 14 02053 05 0000 410</w:t>
            </w:r>
          </w:p>
        </w:tc>
        <w:tc>
          <w:tcPr>
            <w:tcW w:w="3109" w:type="pct"/>
            <w:shd w:val="clear" w:color="auto" w:fill="auto"/>
            <w:vAlign w:val="center"/>
            <w:hideMark/>
          </w:tcPr>
          <w:p w:rsidR="00BA4131" w:rsidRPr="00BA4131" w:rsidRDefault="00BA4131" w:rsidP="00BA4131">
            <w:pPr>
              <w:jc w:val="both"/>
              <w:rPr>
                <w:rFonts w:ascii="Arial" w:hAnsi="Arial" w:cs="Arial"/>
                <w:color w:val="000000"/>
                <w:sz w:val="12"/>
                <w:szCs w:val="12"/>
              </w:rPr>
            </w:pPr>
            <w:r w:rsidRPr="00BA4131">
              <w:rPr>
                <w:rFonts w:ascii="Arial" w:hAnsi="Arial" w:cs="Arial"/>
                <w:color w:val="000000"/>
                <w:sz w:val="12"/>
                <w:szCs w:val="12"/>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407" w:type="pct"/>
            <w:shd w:val="clear" w:color="auto" w:fill="auto"/>
            <w:vAlign w:val="center"/>
            <w:hideMark/>
          </w:tcPr>
          <w:p w:rsidR="00BA4131" w:rsidRPr="00BA4131" w:rsidRDefault="00BA4131" w:rsidP="00BA4131">
            <w:pPr>
              <w:jc w:val="center"/>
              <w:rPr>
                <w:rFonts w:ascii="Arial" w:hAnsi="Arial" w:cs="Arial"/>
                <w:color w:val="000000"/>
                <w:sz w:val="12"/>
                <w:szCs w:val="12"/>
              </w:rPr>
            </w:pPr>
            <w:r w:rsidRPr="00BA4131">
              <w:rPr>
                <w:rFonts w:ascii="Arial" w:hAnsi="Arial" w:cs="Arial"/>
                <w:color w:val="000000"/>
                <w:sz w:val="12"/>
                <w:szCs w:val="12"/>
              </w:rPr>
              <w:t>500 000,00</w:t>
            </w:r>
          </w:p>
        </w:tc>
        <w:tc>
          <w:tcPr>
            <w:tcW w:w="407" w:type="pct"/>
            <w:shd w:val="clear" w:color="auto" w:fill="auto"/>
            <w:vAlign w:val="center"/>
            <w:hideMark/>
          </w:tcPr>
          <w:p w:rsidR="00BA4131" w:rsidRPr="00BA4131" w:rsidRDefault="00BA4131" w:rsidP="00BA4131">
            <w:pPr>
              <w:jc w:val="center"/>
              <w:rPr>
                <w:rFonts w:ascii="Arial" w:hAnsi="Arial" w:cs="Arial"/>
                <w:color w:val="000000"/>
                <w:sz w:val="12"/>
                <w:szCs w:val="12"/>
              </w:rPr>
            </w:pPr>
            <w:r w:rsidRPr="00BA4131">
              <w:rPr>
                <w:rFonts w:ascii="Arial" w:hAnsi="Arial" w:cs="Arial"/>
                <w:color w:val="000000"/>
                <w:sz w:val="12"/>
                <w:szCs w:val="12"/>
              </w:rPr>
              <w:t>300 000,00</w:t>
            </w:r>
          </w:p>
        </w:tc>
        <w:tc>
          <w:tcPr>
            <w:tcW w:w="399" w:type="pct"/>
            <w:shd w:val="clear" w:color="auto" w:fill="auto"/>
            <w:vAlign w:val="center"/>
            <w:hideMark/>
          </w:tcPr>
          <w:p w:rsidR="00BA4131" w:rsidRPr="00BA4131" w:rsidRDefault="00BA4131" w:rsidP="00BA4131">
            <w:pPr>
              <w:jc w:val="center"/>
              <w:rPr>
                <w:rFonts w:ascii="Arial" w:hAnsi="Arial" w:cs="Arial"/>
                <w:color w:val="000000"/>
                <w:sz w:val="12"/>
                <w:szCs w:val="12"/>
              </w:rPr>
            </w:pPr>
            <w:r w:rsidRPr="00BA4131">
              <w:rPr>
                <w:rFonts w:ascii="Arial" w:hAnsi="Arial" w:cs="Arial"/>
                <w:color w:val="000000"/>
                <w:sz w:val="12"/>
                <w:szCs w:val="12"/>
              </w:rPr>
              <w:t>800 000,00</w:t>
            </w:r>
          </w:p>
        </w:tc>
      </w:tr>
      <w:tr w:rsidR="00BA4131" w:rsidRPr="00BA4131" w:rsidTr="00BA4131">
        <w:trPr>
          <w:cantSplit/>
          <w:trHeight w:val="20"/>
        </w:trPr>
        <w:tc>
          <w:tcPr>
            <w:tcW w:w="679" w:type="pct"/>
            <w:shd w:val="clear" w:color="auto" w:fill="auto"/>
            <w:vAlign w:val="center"/>
            <w:hideMark/>
          </w:tcPr>
          <w:p w:rsidR="00BA4131" w:rsidRPr="00BA4131" w:rsidRDefault="00BA4131" w:rsidP="00BA4131">
            <w:pPr>
              <w:jc w:val="center"/>
              <w:rPr>
                <w:rFonts w:ascii="Arial" w:hAnsi="Arial" w:cs="Arial"/>
                <w:b/>
                <w:bCs/>
                <w:color w:val="000000"/>
                <w:sz w:val="12"/>
                <w:szCs w:val="12"/>
              </w:rPr>
            </w:pPr>
            <w:r w:rsidRPr="00BA4131">
              <w:rPr>
                <w:rFonts w:ascii="Arial" w:hAnsi="Arial" w:cs="Arial"/>
                <w:b/>
                <w:bCs/>
                <w:color w:val="000000"/>
                <w:sz w:val="12"/>
                <w:szCs w:val="12"/>
              </w:rPr>
              <w:t>900 1 14 06000 00 0000 430</w:t>
            </w:r>
          </w:p>
        </w:tc>
        <w:tc>
          <w:tcPr>
            <w:tcW w:w="3109" w:type="pct"/>
            <w:shd w:val="clear" w:color="auto" w:fill="auto"/>
            <w:vAlign w:val="center"/>
            <w:hideMark/>
          </w:tcPr>
          <w:p w:rsidR="00BA4131" w:rsidRPr="00BA4131" w:rsidRDefault="00BA4131" w:rsidP="00BA4131">
            <w:pPr>
              <w:jc w:val="both"/>
              <w:rPr>
                <w:rFonts w:ascii="Arial" w:hAnsi="Arial" w:cs="Arial"/>
                <w:b/>
                <w:bCs/>
                <w:color w:val="000000"/>
                <w:sz w:val="12"/>
                <w:szCs w:val="12"/>
              </w:rPr>
            </w:pPr>
            <w:r w:rsidRPr="00BA4131">
              <w:rPr>
                <w:rFonts w:ascii="Arial" w:hAnsi="Arial" w:cs="Arial"/>
                <w:b/>
                <w:bCs/>
                <w:color w:val="000000"/>
                <w:sz w:val="12"/>
                <w:szCs w:val="12"/>
              </w:rPr>
              <w:t>Доходы от продажи земельных участков, находящихся в государственной и муниципальной собственности</w:t>
            </w:r>
          </w:p>
        </w:tc>
        <w:tc>
          <w:tcPr>
            <w:tcW w:w="407" w:type="pct"/>
            <w:shd w:val="clear" w:color="auto" w:fill="auto"/>
            <w:vAlign w:val="center"/>
            <w:hideMark/>
          </w:tcPr>
          <w:p w:rsidR="00BA4131" w:rsidRPr="00BA4131" w:rsidRDefault="00BA4131" w:rsidP="00BA4131">
            <w:pPr>
              <w:jc w:val="center"/>
              <w:rPr>
                <w:rFonts w:ascii="Arial" w:hAnsi="Arial" w:cs="Arial"/>
                <w:b/>
                <w:bCs/>
                <w:color w:val="000000"/>
                <w:sz w:val="12"/>
                <w:szCs w:val="12"/>
              </w:rPr>
            </w:pPr>
            <w:r w:rsidRPr="00BA4131">
              <w:rPr>
                <w:rFonts w:ascii="Arial" w:hAnsi="Arial" w:cs="Arial"/>
                <w:b/>
                <w:bCs/>
                <w:color w:val="000000"/>
                <w:sz w:val="12"/>
                <w:szCs w:val="12"/>
              </w:rPr>
              <w:t>4 145 900,00</w:t>
            </w:r>
          </w:p>
        </w:tc>
        <w:tc>
          <w:tcPr>
            <w:tcW w:w="407" w:type="pct"/>
            <w:shd w:val="clear" w:color="auto" w:fill="auto"/>
            <w:vAlign w:val="center"/>
            <w:hideMark/>
          </w:tcPr>
          <w:p w:rsidR="00BA4131" w:rsidRPr="00BA4131" w:rsidRDefault="00BA4131" w:rsidP="00BA4131">
            <w:pPr>
              <w:jc w:val="center"/>
              <w:rPr>
                <w:rFonts w:ascii="Arial" w:hAnsi="Arial" w:cs="Arial"/>
                <w:b/>
                <w:bCs/>
                <w:color w:val="000000"/>
                <w:sz w:val="12"/>
                <w:szCs w:val="12"/>
              </w:rPr>
            </w:pPr>
            <w:r w:rsidRPr="00BA4131">
              <w:rPr>
                <w:rFonts w:ascii="Arial" w:hAnsi="Arial" w:cs="Arial"/>
                <w:b/>
                <w:bCs/>
                <w:color w:val="000000"/>
                <w:sz w:val="12"/>
                <w:szCs w:val="12"/>
              </w:rPr>
              <w:t>3 005 000,00</w:t>
            </w:r>
          </w:p>
        </w:tc>
        <w:tc>
          <w:tcPr>
            <w:tcW w:w="399" w:type="pct"/>
            <w:shd w:val="clear" w:color="auto" w:fill="auto"/>
            <w:vAlign w:val="center"/>
            <w:hideMark/>
          </w:tcPr>
          <w:p w:rsidR="00BA4131" w:rsidRPr="00BA4131" w:rsidRDefault="00BA4131" w:rsidP="00BA4131">
            <w:pPr>
              <w:jc w:val="center"/>
              <w:rPr>
                <w:rFonts w:ascii="Arial" w:hAnsi="Arial" w:cs="Arial"/>
                <w:b/>
                <w:bCs/>
                <w:color w:val="000000"/>
                <w:sz w:val="12"/>
                <w:szCs w:val="12"/>
              </w:rPr>
            </w:pPr>
            <w:r w:rsidRPr="00BA4131">
              <w:rPr>
                <w:rFonts w:ascii="Arial" w:hAnsi="Arial" w:cs="Arial"/>
                <w:b/>
                <w:bCs/>
                <w:color w:val="000000"/>
                <w:sz w:val="12"/>
                <w:szCs w:val="12"/>
              </w:rPr>
              <w:t>2 905 000,00</w:t>
            </w:r>
          </w:p>
        </w:tc>
      </w:tr>
      <w:tr w:rsidR="00BA4131" w:rsidRPr="00BA4131" w:rsidTr="00BA4131">
        <w:trPr>
          <w:cantSplit/>
          <w:trHeight w:val="20"/>
        </w:trPr>
        <w:tc>
          <w:tcPr>
            <w:tcW w:w="679" w:type="pct"/>
            <w:shd w:val="clear" w:color="000000" w:fill="FFFFFF"/>
            <w:vAlign w:val="center"/>
            <w:hideMark/>
          </w:tcPr>
          <w:p w:rsidR="00BA4131" w:rsidRPr="00BA4131" w:rsidRDefault="00BA4131" w:rsidP="00BA4131">
            <w:pPr>
              <w:jc w:val="center"/>
              <w:rPr>
                <w:rFonts w:ascii="Arial" w:hAnsi="Arial" w:cs="Arial"/>
                <w:color w:val="000000"/>
                <w:sz w:val="12"/>
                <w:szCs w:val="12"/>
              </w:rPr>
            </w:pPr>
            <w:r w:rsidRPr="00BA4131">
              <w:rPr>
                <w:rFonts w:ascii="Arial" w:hAnsi="Arial" w:cs="Arial"/>
                <w:color w:val="000000"/>
                <w:sz w:val="12"/>
                <w:szCs w:val="12"/>
              </w:rPr>
              <w:t>900 1 14 06013 05 0000 430</w:t>
            </w:r>
          </w:p>
        </w:tc>
        <w:tc>
          <w:tcPr>
            <w:tcW w:w="3109" w:type="pct"/>
            <w:shd w:val="clear" w:color="000000" w:fill="FFFFFF"/>
            <w:vAlign w:val="center"/>
            <w:hideMark/>
          </w:tcPr>
          <w:p w:rsidR="00BA4131" w:rsidRPr="00BA4131" w:rsidRDefault="00BA4131" w:rsidP="00BA4131">
            <w:pPr>
              <w:jc w:val="both"/>
              <w:rPr>
                <w:rFonts w:ascii="Arial" w:hAnsi="Arial" w:cs="Arial"/>
                <w:color w:val="000000"/>
                <w:sz w:val="12"/>
                <w:szCs w:val="12"/>
              </w:rPr>
            </w:pPr>
            <w:r w:rsidRPr="00BA4131">
              <w:rPr>
                <w:rFonts w:ascii="Arial" w:hAnsi="Arial" w:cs="Arial"/>
                <w:color w:val="000000"/>
                <w:sz w:val="12"/>
                <w:szCs w:val="12"/>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407" w:type="pct"/>
            <w:shd w:val="clear" w:color="auto" w:fill="auto"/>
            <w:vAlign w:val="center"/>
            <w:hideMark/>
          </w:tcPr>
          <w:p w:rsidR="00BA4131" w:rsidRPr="00BA4131" w:rsidRDefault="00BA4131" w:rsidP="00BA4131">
            <w:pPr>
              <w:jc w:val="center"/>
              <w:rPr>
                <w:rFonts w:ascii="Arial" w:hAnsi="Arial" w:cs="Arial"/>
                <w:color w:val="000000"/>
                <w:sz w:val="12"/>
                <w:szCs w:val="12"/>
              </w:rPr>
            </w:pPr>
            <w:r w:rsidRPr="00BA4131">
              <w:rPr>
                <w:rFonts w:ascii="Arial" w:hAnsi="Arial" w:cs="Arial"/>
                <w:color w:val="000000"/>
                <w:sz w:val="12"/>
                <w:szCs w:val="12"/>
              </w:rPr>
              <w:t>3 331 600,00</w:t>
            </w:r>
          </w:p>
        </w:tc>
        <w:tc>
          <w:tcPr>
            <w:tcW w:w="407" w:type="pct"/>
            <w:shd w:val="clear" w:color="auto" w:fill="auto"/>
            <w:vAlign w:val="center"/>
            <w:hideMark/>
          </w:tcPr>
          <w:p w:rsidR="00BA4131" w:rsidRPr="00BA4131" w:rsidRDefault="00BA4131" w:rsidP="00BA4131">
            <w:pPr>
              <w:jc w:val="center"/>
              <w:rPr>
                <w:rFonts w:ascii="Arial" w:hAnsi="Arial" w:cs="Arial"/>
                <w:color w:val="000000"/>
                <w:sz w:val="12"/>
                <w:szCs w:val="12"/>
              </w:rPr>
            </w:pPr>
            <w:r w:rsidRPr="00BA4131">
              <w:rPr>
                <w:rFonts w:ascii="Arial" w:hAnsi="Arial" w:cs="Arial"/>
                <w:color w:val="000000"/>
                <w:sz w:val="12"/>
                <w:szCs w:val="12"/>
              </w:rPr>
              <w:t>2 305 000,00</w:t>
            </w:r>
          </w:p>
        </w:tc>
        <w:tc>
          <w:tcPr>
            <w:tcW w:w="399" w:type="pct"/>
            <w:shd w:val="clear" w:color="auto" w:fill="auto"/>
            <w:vAlign w:val="center"/>
            <w:hideMark/>
          </w:tcPr>
          <w:p w:rsidR="00BA4131" w:rsidRPr="00BA4131" w:rsidRDefault="00BA4131" w:rsidP="00BA4131">
            <w:pPr>
              <w:jc w:val="center"/>
              <w:rPr>
                <w:rFonts w:ascii="Arial" w:hAnsi="Arial" w:cs="Arial"/>
                <w:color w:val="000000"/>
                <w:sz w:val="12"/>
                <w:szCs w:val="12"/>
              </w:rPr>
            </w:pPr>
            <w:r w:rsidRPr="00BA4131">
              <w:rPr>
                <w:rFonts w:ascii="Arial" w:hAnsi="Arial" w:cs="Arial"/>
                <w:color w:val="000000"/>
                <w:sz w:val="12"/>
                <w:szCs w:val="12"/>
              </w:rPr>
              <w:t>2 305 000,00</w:t>
            </w:r>
          </w:p>
        </w:tc>
      </w:tr>
      <w:tr w:rsidR="00BA4131" w:rsidRPr="00BA4131" w:rsidTr="00BA4131">
        <w:trPr>
          <w:cantSplit/>
          <w:trHeight w:val="20"/>
        </w:trPr>
        <w:tc>
          <w:tcPr>
            <w:tcW w:w="679" w:type="pct"/>
            <w:shd w:val="clear" w:color="000000" w:fill="FFFFFF"/>
            <w:vAlign w:val="center"/>
            <w:hideMark/>
          </w:tcPr>
          <w:p w:rsidR="00BA4131" w:rsidRPr="00BA4131" w:rsidRDefault="00BA4131" w:rsidP="00BA4131">
            <w:pPr>
              <w:jc w:val="center"/>
              <w:rPr>
                <w:rFonts w:ascii="Arial" w:hAnsi="Arial" w:cs="Arial"/>
                <w:color w:val="000000"/>
                <w:sz w:val="12"/>
                <w:szCs w:val="12"/>
              </w:rPr>
            </w:pPr>
            <w:r w:rsidRPr="00BA4131">
              <w:rPr>
                <w:rFonts w:ascii="Arial" w:hAnsi="Arial" w:cs="Arial"/>
                <w:color w:val="000000"/>
                <w:sz w:val="12"/>
                <w:szCs w:val="12"/>
              </w:rPr>
              <w:t>900 1 14 06013 13 0000 430</w:t>
            </w:r>
          </w:p>
        </w:tc>
        <w:tc>
          <w:tcPr>
            <w:tcW w:w="3109" w:type="pct"/>
            <w:shd w:val="clear" w:color="000000" w:fill="FFFFFF"/>
            <w:vAlign w:val="center"/>
            <w:hideMark/>
          </w:tcPr>
          <w:p w:rsidR="00BA4131" w:rsidRPr="00BA4131" w:rsidRDefault="00BA4131" w:rsidP="00BA4131">
            <w:pPr>
              <w:jc w:val="both"/>
              <w:rPr>
                <w:rFonts w:ascii="Arial" w:hAnsi="Arial" w:cs="Arial"/>
                <w:color w:val="000000"/>
                <w:sz w:val="12"/>
                <w:szCs w:val="12"/>
              </w:rPr>
            </w:pPr>
            <w:r w:rsidRPr="00BA4131">
              <w:rPr>
                <w:rFonts w:ascii="Arial" w:hAnsi="Arial" w:cs="Arial"/>
                <w:color w:val="000000"/>
                <w:sz w:val="12"/>
                <w:szCs w:val="12"/>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407" w:type="pct"/>
            <w:shd w:val="clear" w:color="auto" w:fill="auto"/>
            <w:vAlign w:val="center"/>
            <w:hideMark/>
          </w:tcPr>
          <w:p w:rsidR="00BA4131" w:rsidRPr="00BA4131" w:rsidRDefault="00BA4131" w:rsidP="00BA4131">
            <w:pPr>
              <w:jc w:val="center"/>
              <w:rPr>
                <w:rFonts w:ascii="Arial" w:hAnsi="Arial" w:cs="Arial"/>
                <w:color w:val="000000"/>
                <w:sz w:val="12"/>
                <w:szCs w:val="12"/>
              </w:rPr>
            </w:pPr>
            <w:r w:rsidRPr="00BA4131">
              <w:rPr>
                <w:rFonts w:ascii="Arial" w:hAnsi="Arial" w:cs="Arial"/>
                <w:color w:val="000000"/>
                <w:sz w:val="12"/>
                <w:szCs w:val="12"/>
              </w:rPr>
              <w:t>814 300,00</w:t>
            </w:r>
          </w:p>
        </w:tc>
        <w:tc>
          <w:tcPr>
            <w:tcW w:w="407" w:type="pct"/>
            <w:shd w:val="clear" w:color="auto" w:fill="auto"/>
            <w:vAlign w:val="center"/>
            <w:hideMark/>
          </w:tcPr>
          <w:p w:rsidR="00BA4131" w:rsidRPr="00BA4131" w:rsidRDefault="00BA4131" w:rsidP="00BA4131">
            <w:pPr>
              <w:jc w:val="center"/>
              <w:rPr>
                <w:rFonts w:ascii="Arial" w:hAnsi="Arial" w:cs="Arial"/>
                <w:color w:val="000000"/>
                <w:sz w:val="12"/>
                <w:szCs w:val="12"/>
              </w:rPr>
            </w:pPr>
            <w:r w:rsidRPr="00BA4131">
              <w:rPr>
                <w:rFonts w:ascii="Arial" w:hAnsi="Arial" w:cs="Arial"/>
                <w:color w:val="000000"/>
                <w:sz w:val="12"/>
                <w:szCs w:val="12"/>
              </w:rPr>
              <w:t>700 000,00</w:t>
            </w:r>
          </w:p>
        </w:tc>
        <w:tc>
          <w:tcPr>
            <w:tcW w:w="399" w:type="pct"/>
            <w:shd w:val="clear" w:color="auto" w:fill="auto"/>
            <w:vAlign w:val="center"/>
            <w:hideMark/>
          </w:tcPr>
          <w:p w:rsidR="00BA4131" w:rsidRPr="00BA4131" w:rsidRDefault="00BA4131" w:rsidP="00BA4131">
            <w:pPr>
              <w:jc w:val="center"/>
              <w:rPr>
                <w:rFonts w:ascii="Arial" w:hAnsi="Arial" w:cs="Arial"/>
                <w:color w:val="000000"/>
                <w:sz w:val="12"/>
                <w:szCs w:val="12"/>
              </w:rPr>
            </w:pPr>
            <w:r w:rsidRPr="00BA4131">
              <w:rPr>
                <w:rFonts w:ascii="Arial" w:hAnsi="Arial" w:cs="Arial"/>
                <w:color w:val="000000"/>
                <w:sz w:val="12"/>
                <w:szCs w:val="12"/>
              </w:rPr>
              <w:t>600 000,00</w:t>
            </w:r>
          </w:p>
        </w:tc>
      </w:tr>
      <w:tr w:rsidR="00BA4131" w:rsidRPr="00BA4131" w:rsidTr="00BA4131">
        <w:trPr>
          <w:cantSplit/>
          <w:trHeight w:val="20"/>
        </w:trPr>
        <w:tc>
          <w:tcPr>
            <w:tcW w:w="679" w:type="pct"/>
            <w:shd w:val="clear" w:color="000000" w:fill="FFFFFF"/>
            <w:vAlign w:val="center"/>
            <w:hideMark/>
          </w:tcPr>
          <w:p w:rsidR="00BA4131" w:rsidRPr="00BA4131" w:rsidRDefault="00BA4131" w:rsidP="00BA4131">
            <w:pPr>
              <w:jc w:val="center"/>
              <w:rPr>
                <w:rFonts w:ascii="Arial" w:hAnsi="Arial" w:cs="Arial"/>
                <w:b/>
                <w:bCs/>
                <w:color w:val="000000"/>
                <w:sz w:val="12"/>
                <w:szCs w:val="12"/>
              </w:rPr>
            </w:pPr>
            <w:r w:rsidRPr="00BA4131">
              <w:rPr>
                <w:rFonts w:ascii="Arial" w:hAnsi="Arial" w:cs="Arial"/>
                <w:b/>
                <w:bCs/>
                <w:color w:val="000000"/>
                <w:sz w:val="12"/>
                <w:szCs w:val="12"/>
              </w:rPr>
              <w:t>000 1 16 00000 00 0000 000</w:t>
            </w:r>
          </w:p>
        </w:tc>
        <w:tc>
          <w:tcPr>
            <w:tcW w:w="3109" w:type="pct"/>
            <w:shd w:val="clear" w:color="000000" w:fill="FFFFFF"/>
            <w:vAlign w:val="center"/>
            <w:hideMark/>
          </w:tcPr>
          <w:p w:rsidR="00BA4131" w:rsidRPr="00BA4131" w:rsidRDefault="00BA4131" w:rsidP="00BA4131">
            <w:pPr>
              <w:jc w:val="both"/>
              <w:rPr>
                <w:rFonts w:ascii="Arial" w:hAnsi="Arial" w:cs="Arial"/>
                <w:b/>
                <w:bCs/>
                <w:color w:val="000000"/>
                <w:sz w:val="12"/>
                <w:szCs w:val="12"/>
              </w:rPr>
            </w:pPr>
            <w:r w:rsidRPr="00BA4131">
              <w:rPr>
                <w:rFonts w:ascii="Arial" w:hAnsi="Arial" w:cs="Arial"/>
                <w:b/>
                <w:bCs/>
                <w:color w:val="000000"/>
                <w:sz w:val="12"/>
                <w:szCs w:val="12"/>
              </w:rPr>
              <w:t>ШТРАФЫ, САНКЦИИ, ВОЗМЕЩЕНИЕ УЩЕРБА</w:t>
            </w:r>
          </w:p>
        </w:tc>
        <w:tc>
          <w:tcPr>
            <w:tcW w:w="407" w:type="pct"/>
            <w:shd w:val="clear" w:color="auto" w:fill="auto"/>
            <w:vAlign w:val="center"/>
            <w:hideMark/>
          </w:tcPr>
          <w:p w:rsidR="00BA4131" w:rsidRPr="00BA4131" w:rsidRDefault="00BA4131" w:rsidP="00BA4131">
            <w:pPr>
              <w:jc w:val="center"/>
              <w:rPr>
                <w:rFonts w:ascii="Arial" w:hAnsi="Arial" w:cs="Arial"/>
                <w:b/>
                <w:bCs/>
                <w:color w:val="000000"/>
                <w:sz w:val="12"/>
                <w:szCs w:val="12"/>
              </w:rPr>
            </w:pPr>
            <w:r w:rsidRPr="00BA4131">
              <w:rPr>
                <w:rFonts w:ascii="Arial" w:hAnsi="Arial" w:cs="Arial"/>
                <w:b/>
                <w:bCs/>
                <w:color w:val="000000"/>
                <w:sz w:val="12"/>
                <w:szCs w:val="12"/>
              </w:rPr>
              <w:t>3 562 908,79</w:t>
            </w:r>
          </w:p>
        </w:tc>
        <w:tc>
          <w:tcPr>
            <w:tcW w:w="407" w:type="pct"/>
            <w:shd w:val="clear" w:color="auto" w:fill="auto"/>
            <w:vAlign w:val="center"/>
            <w:hideMark/>
          </w:tcPr>
          <w:p w:rsidR="00BA4131" w:rsidRPr="00BA4131" w:rsidRDefault="00BA4131" w:rsidP="00BA4131">
            <w:pPr>
              <w:jc w:val="center"/>
              <w:rPr>
                <w:rFonts w:ascii="Arial" w:hAnsi="Arial" w:cs="Arial"/>
                <w:b/>
                <w:bCs/>
                <w:color w:val="000000"/>
                <w:sz w:val="12"/>
                <w:szCs w:val="12"/>
              </w:rPr>
            </w:pPr>
            <w:r w:rsidRPr="00BA4131">
              <w:rPr>
                <w:rFonts w:ascii="Arial" w:hAnsi="Arial" w:cs="Arial"/>
                <w:b/>
                <w:bCs/>
                <w:color w:val="000000"/>
                <w:sz w:val="12"/>
                <w:szCs w:val="12"/>
              </w:rPr>
              <w:t>798 000,00</w:t>
            </w:r>
          </w:p>
        </w:tc>
        <w:tc>
          <w:tcPr>
            <w:tcW w:w="399" w:type="pct"/>
            <w:shd w:val="clear" w:color="auto" w:fill="auto"/>
            <w:vAlign w:val="center"/>
            <w:hideMark/>
          </w:tcPr>
          <w:p w:rsidR="00BA4131" w:rsidRPr="00BA4131" w:rsidRDefault="00BA4131" w:rsidP="00BA4131">
            <w:pPr>
              <w:jc w:val="center"/>
              <w:rPr>
                <w:rFonts w:ascii="Arial" w:hAnsi="Arial" w:cs="Arial"/>
                <w:b/>
                <w:bCs/>
                <w:color w:val="000000"/>
                <w:sz w:val="12"/>
                <w:szCs w:val="12"/>
              </w:rPr>
            </w:pPr>
            <w:r w:rsidRPr="00BA4131">
              <w:rPr>
                <w:rFonts w:ascii="Arial" w:hAnsi="Arial" w:cs="Arial"/>
                <w:b/>
                <w:bCs/>
                <w:color w:val="000000"/>
                <w:sz w:val="12"/>
                <w:szCs w:val="12"/>
              </w:rPr>
              <w:t>726 000,00</w:t>
            </w:r>
          </w:p>
        </w:tc>
      </w:tr>
      <w:tr w:rsidR="00BA4131" w:rsidRPr="00BA4131" w:rsidTr="00BA4131">
        <w:trPr>
          <w:cantSplit/>
          <w:trHeight w:val="20"/>
        </w:trPr>
        <w:tc>
          <w:tcPr>
            <w:tcW w:w="679" w:type="pct"/>
            <w:shd w:val="clear" w:color="auto" w:fill="auto"/>
            <w:vAlign w:val="center"/>
            <w:hideMark/>
          </w:tcPr>
          <w:p w:rsidR="00BA4131" w:rsidRPr="00BA4131" w:rsidRDefault="00BA4131" w:rsidP="00BA4131">
            <w:pPr>
              <w:jc w:val="center"/>
              <w:rPr>
                <w:rFonts w:ascii="Arial" w:hAnsi="Arial" w:cs="Arial"/>
                <w:color w:val="000000"/>
                <w:sz w:val="12"/>
                <w:szCs w:val="12"/>
              </w:rPr>
            </w:pPr>
            <w:r w:rsidRPr="00BA4131">
              <w:rPr>
                <w:rFonts w:ascii="Arial" w:hAnsi="Arial" w:cs="Arial"/>
                <w:color w:val="000000"/>
                <w:sz w:val="12"/>
                <w:szCs w:val="12"/>
              </w:rPr>
              <w:t>917 1 16 01053 01 0000 140</w:t>
            </w:r>
          </w:p>
        </w:tc>
        <w:tc>
          <w:tcPr>
            <w:tcW w:w="3109" w:type="pct"/>
            <w:shd w:val="clear" w:color="auto" w:fill="auto"/>
            <w:vAlign w:val="center"/>
            <w:hideMark/>
          </w:tcPr>
          <w:p w:rsidR="00BA4131" w:rsidRPr="00BA4131" w:rsidRDefault="00BA4131" w:rsidP="00BA4131">
            <w:pPr>
              <w:jc w:val="both"/>
              <w:rPr>
                <w:rFonts w:ascii="Arial" w:hAnsi="Arial" w:cs="Arial"/>
                <w:color w:val="000000"/>
                <w:sz w:val="12"/>
                <w:szCs w:val="12"/>
              </w:rPr>
            </w:pPr>
            <w:r w:rsidRPr="00BA4131">
              <w:rPr>
                <w:rFonts w:ascii="Arial" w:hAnsi="Arial" w:cs="Arial"/>
                <w:color w:val="000000"/>
                <w:sz w:val="12"/>
                <w:szCs w:val="12"/>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407" w:type="pct"/>
            <w:shd w:val="clear" w:color="000000" w:fill="FFFFFF"/>
            <w:vAlign w:val="center"/>
            <w:hideMark/>
          </w:tcPr>
          <w:p w:rsidR="00BA4131" w:rsidRPr="00BA4131" w:rsidRDefault="00BA4131" w:rsidP="00BA4131">
            <w:pPr>
              <w:jc w:val="center"/>
              <w:rPr>
                <w:rFonts w:ascii="Arial" w:hAnsi="Arial" w:cs="Arial"/>
                <w:sz w:val="12"/>
                <w:szCs w:val="12"/>
              </w:rPr>
            </w:pPr>
            <w:r w:rsidRPr="00BA4131">
              <w:rPr>
                <w:rFonts w:ascii="Arial" w:hAnsi="Arial" w:cs="Arial"/>
                <w:sz w:val="12"/>
                <w:szCs w:val="12"/>
              </w:rPr>
              <w:t>12 000,00</w:t>
            </w:r>
          </w:p>
        </w:tc>
        <w:tc>
          <w:tcPr>
            <w:tcW w:w="407" w:type="pct"/>
            <w:shd w:val="clear" w:color="000000" w:fill="FFFFFF"/>
            <w:vAlign w:val="center"/>
            <w:hideMark/>
          </w:tcPr>
          <w:p w:rsidR="00BA4131" w:rsidRPr="00BA4131" w:rsidRDefault="00BA4131" w:rsidP="00BA4131">
            <w:pPr>
              <w:jc w:val="center"/>
              <w:rPr>
                <w:rFonts w:ascii="Arial" w:hAnsi="Arial" w:cs="Arial"/>
                <w:sz w:val="12"/>
                <w:szCs w:val="12"/>
              </w:rPr>
            </w:pPr>
            <w:r w:rsidRPr="00BA4131">
              <w:rPr>
                <w:rFonts w:ascii="Arial" w:hAnsi="Arial" w:cs="Arial"/>
                <w:sz w:val="12"/>
                <w:szCs w:val="12"/>
              </w:rPr>
              <w:t>11 000,00</w:t>
            </w:r>
          </w:p>
        </w:tc>
        <w:tc>
          <w:tcPr>
            <w:tcW w:w="399" w:type="pct"/>
            <w:shd w:val="clear" w:color="000000" w:fill="FFFFFF"/>
            <w:vAlign w:val="center"/>
            <w:hideMark/>
          </w:tcPr>
          <w:p w:rsidR="00BA4131" w:rsidRPr="00BA4131" w:rsidRDefault="00BA4131" w:rsidP="00BA4131">
            <w:pPr>
              <w:jc w:val="center"/>
              <w:rPr>
                <w:rFonts w:ascii="Arial" w:hAnsi="Arial" w:cs="Arial"/>
                <w:sz w:val="12"/>
                <w:szCs w:val="12"/>
              </w:rPr>
            </w:pPr>
            <w:r w:rsidRPr="00BA4131">
              <w:rPr>
                <w:rFonts w:ascii="Arial" w:hAnsi="Arial" w:cs="Arial"/>
                <w:sz w:val="12"/>
                <w:szCs w:val="12"/>
              </w:rPr>
              <w:t>9 000,00</w:t>
            </w:r>
          </w:p>
        </w:tc>
      </w:tr>
      <w:tr w:rsidR="00BA4131" w:rsidRPr="00BA4131" w:rsidTr="00BA4131">
        <w:trPr>
          <w:cantSplit/>
          <w:trHeight w:val="20"/>
        </w:trPr>
        <w:tc>
          <w:tcPr>
            <w:tcW w:w="679" w:type="pct"/>
            <w:shd w:val="clear" w:color="auto" w:fill="auto"/>
            <w:vAlign w:val="center"/>
            <w:hideMark/>
          </w:tcPr>
          <w:p w:rsidR="00BA4131" w:rsidRPr="00BA4131" w:rsidRDefault="00BA4131" w:rsidP="00BA4131">
            <w:pPr>
              <w:jc w:val="center"/>
              <w:rPr>
                <w:rFonts w:ascii="Arial" w:hAnsi="Arial" w:cs="Arial"/>
                <w:color w:val="000000"/>
                <w:sz w:val="12"/>
                <w:szCs w:val="12"/>
              </w:rPr>
            </w:pPr>
            <w:r w:rsidRPr="00BA4131">
              <w:rPr>
                <w:rFonts w:ascii="Arial" w:hAnsi="Arial" w:cs="Arial"/>
                <w:color w:val="000000"/>
                <w:sz w:val="12"/>
                <w:szCs w:val="12"/>
              </w:rPr>
              <w:t>917 1 16 01063 01 0000 140</w:t>
            </w:r>
          </w:p>
        </w:tc>
        <w:tc>
          <w:tcPr>
            <w:tcW w:w="3109" w:type="pct"/>
            <w:shd w:val="clear" w:color="auto" w:fill="auto"/>
            <w:vAlign w:val="center"/>
            <w:hideMark/>
          </w:tcPr>
          <w:p w:rsidR="00BA4131" w:rsidRPr="00BA4131" w:rsidRDefault="00BA4131" w:rsidP="00BA4131">
            <w:pPr>
              <w:jc w:val="both"/>
              <w:rPr>
                <w:rFonts w:ascii="Arial" w:hAnsi="Arial" w:cs="Arial"/>
                <w:color w:val="000000"/>
                <w:sz w:val="12"/>
                <w:szCs w:val="12"/>
              </w:rPr>
            </w:pPr>
            <w:r w:rsidRPr="00BA4131">
              <w:rPr>
                <w:rFonts w:ascii="Arial" w:hAnsi="Arial" w:cs="Arial"/>
                <w:color w:val="000000"/>
                <w:sz w:val="12"/>
                <w:szCs w:val="12"/>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407" w:type="pct"/>
            <w:shd w:val="clear" w:color="auto" w:fill="auto"/>
            <w:vAlign w:val="center"/>
            <w:hideMark/>
          </w:tcPr>
          <w:p w:rsidR="00BA4131" w:rsidRPr="00BA4131" w:rsidRDefault="00BA4131" w:rsidP="00BA4131">
            <w:pPr>
              <w:jc w:val="center"/>
              <w:rPr>
                <w:rFonts w:ascii="Arial" w:hAnsi="Arial" w:cs="Arial"/>
                <w:sz w:val="12"/>
                <w:szCs w:val="12"/>
              </w:rPr>
            </w:pPr>
            <w:r w:rsidRPr="00BA4131">
              <w:rPr>
                <w:rFonts w:ascii="Arial" w:hAnsi="Arial" w:cs="Arial"/>
                <w:sz w:val="12"/>
                <w:szCs w:val="12"/>
              </w:rPr>
              <w:t>56 000,00</w:t>
            </w:r>
          </w:p>
        </w:tc>
        <w:tc>
          <w:tcPr>
            <w:tcW w:w="407" w:type="pct"/>
            <w:shd w:val="clear" w:color="auto" w:fill="auto"/>
            <w:vAlign w:val="center"/>
            <w:hideMark/>
          </w:tcPr>
          <w:p w:rsidR="00BA4131" w:rsidRPr="00BA4131" w:rsidRDefault="00BA4131" w:rsidP="00BA4131">
            <w:pPr>
              <w:jc w:val="center"/>
              <w:rPr>
                <w:rFonts w:ascii="Arial" w:hAnsi="Arial" w:cs="Arial"/>
                <w:sz w:val="12"/>
                <w:szCs w:val="12"/>
              </w:rPr>
            </w:pPr>
            <w:r w:rsidRPr="00BA4131">
              <w:rPr>
                <w:rFonts w:ascii="Arial" w:hAnsi="Arial" w:cs="Arial"/>
                <w:sz w:val="12"/>
                <w:szCs w:val="12"/>
              </w:rPr>
              <w:t>51 000,00</w:t>
            </w:r>
          </w:p>
        </w:tc>
        <w:tc>
          <w:tcPr>
            <w:tcW w:w="399" w:type="pct"/>
            <w:shd w:val="clear" w:color="auto" w:fill="auto"/>
            <w:vAlign w:val="center"/>
            <w:hideMark/>
          </w:tcPr>
          <w:p w:rsidR="00BA4131" w:rsidRPr="00BA4131" w:rsidRDefault="00BA4131" w:rsidP="00BA4131">
            <w:pPr>
              <w:jc w:val="center"/>
              <w:rPr>
                <w:rFonts w:ascii="Arial" w:hAnsi="Arial" w:cs="Arial"/>
                <w:sz w:val="12"/>
                <w:szCs w:val="12"/>
              </w:rPr>
            </w:pPr>
            <w:r w:rsidRPr="00BA4131">
              <w:rPr>
                <w:rFonts w:ascii="Arial" w:hAnsi="Arial" w:cs="Arial"/>
                <w:sz w:val="12"/>
                <w:szCs w:val="12"/>
              </w:rPr>
              <w:t>46 000,00</w:t>
            </w:r>
          </w:p>
        </w:tc>
      </w:tr>
      <w:tr w:rsidR="00BA4131" w:rsidRPr="00BA4131" w:rsidTr="00BA4131">
        <w:trPr>
          <w:cantSplit/>
          <w:trHeight w:val="20"/>
        </w:trPr>
        <w:tc>
          <w:tcPr>
            <w:tcW w:w="679" w:type="pct"/>
            <w:shd w:val="clear" w:color="auto" w:fill="auto"/>
            <w:vAlign w:val="center"/>
            <w:hideMark/>
          </w:tcPr>
          <w:p w:rsidR="00BA4131" w:rsidRPr="00BA4131" w:rsidRDefault="00BA4131" w:rsidP="00BA4131">
            <w:pPr>
              <w:jc w:val="center"/>
              <w:rPr>
                <w:rFonts w:ascii="Arial" w:hAnsi="Arial" w:cs="Arial"/>
                <w:color w:val="000000"/>
                <w:sz w:val="12"/>
                <w:szCs w:val="12"/>
              </w:rPr>
            </w:pPr>
            <w:r w:rsidRPr="00BA4131">
              <w:rPr>
                <w:rFonts w:ascii="Arial" w:hAnsi="Arial" w:cs="Arial"/>
                <w:color w:val="000000"/>
                <w:sz w:val="12"/>
                <w:szCs w:val="12"/>
              </w:rPr>
              <w:t>917 1 16 01073 01 0000 140</w:t>
            </w:r>
          </w:p>
        </w:tc>
        <w:tc>
          <w:tcPr>
            <w:tcW w:w="3109" w:type="pct"/>
            <w:shd w:val="clear" w:color="auto" w:fill="auto"/>
            <w:vAlign w:val="center"/>
            <w:hideMark/>
          </w:tcPr>
          <w:p w:rsidR="00BA4131" w:rsidRPr="00BA4131" w:rsidRDefault="00BA4131" w:rsidP="00BA4131">
            <w:pPr>
              <w:jc w:val="both"/>
              <w:rPr>
                <w:rFonts w:ascii="Arial" w:hAnsi="Arial" w:cs="Arial"/>
                <w:color w:val="000000"/>
                <w:sz w:val="12"/>
                <w:szCs w:val="12"/>
              </w:rPr>
            </w:pPr>
            <w:r w:rsidRPr="00BA4131">
              <w:rPr>
                <w:rFonts w:ascii="Arial" w:hAnsi="Arial" w:cs="Arial"/>
                <w:color w:val="000000"/>
                <w:sz w:val="12"/>
                <w:szCs w:val="12"/>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407" w:type="pct"/>
            <w:shd w:val="clear" w:color="auto" w:fill="auto"/>
            <w:vAlign w:val="center"/>
            <w:hideMark/>
          </w:tcPr>
          <w:p w:rsidR="00BA4131" w:rsidRPr="00BA4131" w:rsidRDefault="00BA4131" w:rsidP="00BA4131">
            <w:pPr>
              <w:jc w:val="center"/>
              <w:rPr>
                <w:rFonts w:ascii="Arial" w:hAnsi="Arial" w:cs="Arial"/>
                <w:sz w:val="12"/>
                <w:szCs w:val="12"/>
              </w:rPr>
            </w:pPr>
            <w:r w:rsidRPr="00BA4131">
              <w:rPr>
                <w:rFonts w:ascii="Arial" w:hAnsi="Arial" w:cs="Arial"/>
                <w:sz w:val="12"/>
                <w:szCs w:val="12"/>
              </w:rPr>
              <w:t>10 000,00</w:t>
            </w:r>
          </w:p>
        </w:tc>
        <w:tc>
          <w:tcPr>
            <w:tcW w:w="407" w:type="pct"/>
            <w:shd w:val="clear" w:color="auto" w:fill="auto"/>
            <w:vAlign w:val="center"/>
            <w:hideMark/>
          </w:tcPr>
          <w:p w:rsidR="00BA4131" w:rsidRPr="00BA4131" w:rsidRDefault="00BA4131" w:rsidP="00BA4131">
            <w:pPr>
              <w:jc w:val="center"/>
              <w:rPr>
                <w:rFonts w:ascii="Arial" w:hAnsi="Arial" w:cs="Arial"/>
                <w:sz w:val="12"/>
                <w:szCs w:val="12"/>
              </w:rPr>
            </w:pPr>
            <w:r w:rsidRPr="00BA4131">
              <w:rPr>
                <w:rFonts w:ascii="Arial" w:hAnsi="Arial" w:cs="Arial"/>
                <w:sz w:val="12"/>
                <w:szCs w:val="12"/>
              </w:rPr>
              <w:t>9 000,00</w:t>
            </w:r>
          </w:p>
        </w:tc>
        <w:tc>
          <w:tcPr>
            <w:tcW w:w="399" w:type="pct"/>
            <w:shd w:val="clear" w:color="auto" w:fill="auto"/>
            <w:vAlign w:val="center"/>
            <w:hideMark/>
          </w:tcPr>
          <w:p w:rsidR="00BA4131" w:rsidRPr="00BA4131" w:rsidRDefault="00BA4131" w:rsidP="00BA4131">
            <w:pPr>
              <w:jc w:val="center"/>
              <w:rPr>
                <w:rFonts w:ascii="Arial" w:hAnsi="Arial" w:cs="Arial"/>
                <w:sz w:val="12"/>
                <w:szCs w:val="12"/>
              </w:rPr>
            </w:pPr>
            <w:r w:rsidRPr="00BA4131">
              <w:rPr>
                <w:rFonts w:ascii="Arial" w:hAnsi="Arial" w:cs="Arial"/>
                <w:sz w:val="12"/>
                <w:szCs w:val="12"/>
              </w:rPr>
              <w:t>8 000,00</w:t>
            </w:r>
          </w:p>
        </w:tc>
      </w:tr>
      <w:tr w:rsidR="00BA4131" w:rsidRPr="00BA4131" w:rsidTr="00BA4131">
        <w:trPr>
          <w:cantSplit/>
          <w:trHeight w:val="20"/>
        </w:trPr>
        <w:tc>
          <w:tcPr>
            <w:tcW w:w="679" w:type="pct"/>
            <w:shd w:val="clear" w:color="auto" w:fill="auto"/>
            <w:vAlign w:val="center"/>
            <w:hideMark/>
          </w:tcPr>
          <w:p w:rsidR="00BA4131" w:rsidRPr="00BA4131" w:rsidRDefault="00BA4131" w:rsidP="00BA4131">
            <w:pPr>
              <w:jc w:val="center"/>
              <w:rPr>
                <w:rFonts w:ascii="Arial" w:hAnsi="Arial" w:cs="Arial"/>
                <w:color w:val="000000"/>
                <w:sz w:val="12"/>
                <w:szCs w:val="12"/>
              </w:rPr>
            </w:pPr>
            <w:r w:rsidRPr="00BA4131">
              <w:rPr>
                <w:rFonts w:ascii="Arial" w:hAnsi="Arial" w:cs="Arial"/>
                <w:color w:val="000000"/>
                <w:sz w:val="12"/>
                <w:szCs w:val="12"/>
              </w:rPr>
              <w:t>917 1 16 01083 01 0000 140</w:t>
            </w:r>
          </w:p>
        </w:tc>
        <w:tc>
          <w:tcPr>
            <w:tcW w:w="3109" w:type="pct"/>
            <w:shd w:val="clear" w:color="auto" w:fill="auto"/>
            <w:vAlign w:val="center"/>
            <w:hideMark/>
          </w:tcPr>
          <w:p w:rsidR="00BA4131" w:rsidRPr="00BA4131" w:rsidRDefault="00BA4131" w:rsidP="00BA4131">
            <w:pPr>
              <w:jc w:val="both"/>
              <w:rPr>
                <w:rFonts w:ascii="Arial" w:hAnsi="Arial" w:cs="Arial"/>
                <w:color w:val="000000"/>
                <w:sz w:val="12"/>
                <w:szCs w:val="12"/>
              </w:rPr>
            </w:pPr>
            <w:r w:rsidRPr="00BA4131">
              <w:rPr>
                <w:rFonts w:ascii="Arial" w:hAnsi="Arial" w:cs="Arial"/>
                <w:color w:val="000000"/>
                <w:sz w:val="12"/>
                <w:szCs w:val="12"/>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c>
          <w:tcPr>
            <w:tcW w:w="407" w:type="pct"/>
            <w:shd w:val="clear" w:color="auto" w:fill="auto"/>
            <w:vAlign w:val="center"/>
            <w:hideMark/>
          </w:tcPr>
          <w:p w:rsidR="00BA4131" w:rsidRPr="00BA4131" w:rsidRDefault="00BA4131" w:rsidP="00BA4131">
            <w:pPr>
              <w:jc w:val="center"/>
              <w:rPr>
                <w:rFonts w:ascii="Arial" w:hAnsi="Arial" w:cs="Arial"/>
                <w:sz w:val="12"/>
                <w:szCs w:val="12"/>
              </w:rPr>
            </w:pPr>
            <w:r w:rsidRPr="00BA4131">
              <w:rPr>
                <w:rFonts w:ascii="Arial" w:hAnsi="Arial" w:cs="Arial"/>
                <w:sz w:val="12"/>
                <w:szCs w:val="12"/>
              </w:rPr>
              <w:t>14 000,00</w:t>
            </w:r>
          </w:p>
        </w:tc>
        <w:tc>
          <w:tcPr>
            <w:tcW w:w="407" w:type="pct"/>
            <w:shd w:val="clear" w:color="auto" w:fill="auto"/>
            <w:vAlign w:val="center"/>
            <w:hideMark/>
          </w:tcPr>
          <w:p w:rsidR="00BA4131" w:rsidRPr="00BA4131" w:rsidRDefault="00BA4131" w:rsidP="00BA4131">
            <w:pPr>
              <w:jc w:val="center"/>
              <w:rPr>
                <w:rFonts w:ascii="Arial" w:hAnsi="Arial" w:cs="Arial"/>
                <w:sz w:val="12"/>
                <w:szCs w:val="12"/>
              </w:rPr>
            </w:pPr>
            <w:r w:rsidRPr="00BA4131">
              <w:rPr>
                <w:rFonts w:ascii="Arial" w:hAnsi="Arial" w:cs="Arial"/>
                <w:sz w:val="12"/>
                <w:szCs w:val="12"/>
              </w:rPr>
              <w:t>12 000,00</w:t>
            </w:r>
          </w:p>
        </w:tc>
        <w:tc>
          <w:tcPr>
            <w:tcW w:w="399" w:type="pct"/>
            <w:shd w:val="clear" w:color="auto" w:fill="auto"/>
            <w:vAlign w:val="center"/>
            <w:hideMark/>
          </w:tcPr>
          <w:p w:rsidR="00BA4131" w:rsidRPr="00BA4131" w:rsidRDefault="00BA4131" w:rsidP="00BA4131">
            <w:pPr>
              <w:jc w:val="center"/>
              <w:rPr>
                <w:rFonts w:ascii="Arial" w:hAnsi="Arial" w:cs="Arial"/>
                <w:sz w:val="12"/>
                <w:szCs w:val="12"/>
              </w:rPr>
            </w:pPr>
            <w:r w:rsidRPr="00BA4131">
              <w:rPr>
                <w:rFonts w:ascii="Arial" w:hAnsi="Arial" w:cs="Arial"/>
                <w:sz w:val="12"/>
                <w:szCs w:val="12"/>
              </w:rPr>
              <w:t>10 000,00</w:t>
            </w:r>
          </w:p>
        </w:tc>
      </w:tr>
      <w:tr w:rsidR="00BA4131" w:rsidRPr="00BA4131" w:rsidTr="00BA4131">
        <w:trPr>
          <w:cantSplit/>
          <w:trHeight w:val="20"/>
        </w:trPr>
        <w:tc>
          <w:tcPr>
            <w:tcW w:w="679" w:type="pct"/>
            <w:shd w:val="clear" w:color="auto" w:fill="auto"/>
            <w:vAlign w:val="center"/>
            <w:hideMark/>
          </w:tcPr>
          <w:p w:rsidR="00BA4131" w:rsidRPr="00BA4131" w:rsidRDefault="00BA4131" w:rsidP="00BA4131">
            <w:pPr>
              <w:jc w:val="center"/>
              <w:rPr>
                <w:rFonts w:ascii="Arial" w:hAnsi="Arial" w:cs="Arial"/>
                <w:color w:val="000000"/>
                <w:sz w:val="12"/>
                <w:szCs w:val="12"/>
              </w:rPr>
            </w:pPr>
            <w:r w:rsidRPr="00BA4131">
              <w:rPr>
                <w:rFonts w:ascii="Arial" w:hAnsi="Arial" w:cs="Arial"/>
                <w:color w:val="000000"/>
                <w:sz w:val="12"/>
                <w:szCs w:val="12"/>
              </w:rPr>
              <w:t>917 1 16 01133 01 0000 140</w:t>
            </w:r>
          </w:p>
        </w:tc>
        <w:tc>
          <w:tcPr>
            <w:tcW w:w="3109" w:type="pct"/>
            <w:shd w:val="clear" w:color="auto" w:fill="auto"/>
            <w:vAlign w:val="center"/>
            <w:hideMark/>
          </w:tcPr>
          <w:p w:rsidR="00BA4131" w:rsidRPr="00BA4131" w:rsidRDefault="00BA4131" w:rsidP="00BA4131">
            <w:pPr>
              <w:jc w:val="both"/>
              <w:rPr>
                <w:rFonts w:ascii="Arial" w:hAnsi="Arial" w:cs="Arial"/>
                <w:color w:val="000000"/>
                <w:sz w:val="12"/>
                <w:szCs w:val="12"/>
              </w:rPr>
            </w:pPr>
            <w:r w:rsidRPr="00BA4131">
              <w:rPr>
                <w:rFonts w:ascii="Arial" w:hAnsi="Arial" w:cs="Arial"/>
                <w:color w:val="000000"/>
                <w:sz w:val="12"/>
                <w:szCs w:val="12"/>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w="407" w:type="pct"/>
            <w:shd w:val="clear" w:color="auto" w:fill="auto"/>
            <w:noWrap/>
            <w:vAlign w:val="center"/>
            <w:hideMark/>
          </w:tcPr>
          <w:p w:rsidR="00BA4131" w:rsidRPr="00BA4131" w:rsidRDefault="00BA4131" w:rsidP="00BA4131">
            <w:pPr>
              <w:jc w:val="center"/>
              <w:rPr>
                <w:rFonts w:ascii="Arial" w:hAnsi="Arial" w:cs="Arial"/>
                <w:sz w:val="12"/>
                <w:szCs w:val="12"/>
              </w:rPr>
            </w:pPr>
            <w:r w:rsidRPr="00BA4131">
              <w:rPr>
                <w:rFonts w:ascii="Arial" w:hAnsi="Arial" w:cs="Arial"/>
                <w:sz w:val="12"/>
                <w:szCs w:val="12"/>
              </w:rPr>
              <w:t>5 000,00</w:t>
            </w:r>
          </w:p>
        </w:tc>
        <w:tc>
          <w:tcPr>
            <w:tcW w:w="407" w:type="pct"/>
            <w:shd w:val="clear" w:color="auto" w:fill="auto"/>
            <w:noWrap/>
            <w:vAlign w:val="center"/>
            <w:hideMark/>
          </w:tcPr>
          <w:p w:rsidR="00BA4131" w:rsidRPr="00BA4131" w:rsidRDefault="00BA4131" w:rsidP="00BA4131">
            <w:pPr>
              <w:jc w:val="center"/>
              <w:rPr>
                <w:rFonts w:ascii="Arial" w:hAnsi="Arial" w:cs="Arial"/>
                <w:sz w:val="12"/>
                <w:szCs w:val="12"/>
              </w:rPr>
            </w:pPr>
            <w:r w:rsidRPr="00BA4131">
              <w:rPr>
                <w:rFonts w:ascii="Arial" w:hAnsi="Arial" w:cs="Arial"/>
                <w:sz w:val="12"/>
                <w:szCs w:val="12"/>
              </w:rPr>
              <w:t>5 000,00</w:t>
            </w:r>
          </w:p>
        </w:tc>
        <w:tc>
          <w:tcPr>
            <w:tcW w:w="399" w:type="pct"/>
            <w:shd w:val="clear" w:color="auto" w:fill="auto"/>
            <w:noWrap/>
            <w:vAlign w:val="center"/>
            <w:hideMark/>
          </w:tcPr>
          <w:p w:rsidR="00BA4131" w:rsidRPr="00BA4131" w:rsidRDefault="00BA4131" w:rsidP="00BA4131">
            <w:pPr>
              <w:jc w:val="center"/>
              <w:rPr>
                <w:rFonts w:ascii="Arial" w:hAnsi="Arial" w:cs="Arial"/>
                <w:sz w:val="12"/>
                <w:szCs w:val="12"/>
              </w:rPr>
            </w:pPr>
            <w:r w:rsidRPr="00BA4131">
              <w:rPr>
                <w:rFonts w:ascii="Arial" w:hAnsi="Arial" w:cs="Arial"/>
                <w:sz w:val="12"/>
                <w:szCs w:val="12"/>
              </w:rPr>
              <w:t>4 000,00</w:t>
            </w:r>
          </w:p>
        </w:tc>
      </w:tr>
      <w:tr w:rsidR="00BA4131" w:rsidRPr="00BA4131" w:rsidTr="00BA4131">
        <w:trPr>
          <w:cantSplit/>
          <w:trHeight w:val="20"/>
        </w:trPr>
        <w:tc>
          <w:tcPr>
            <w:tcW w:w="679" w:type="pct"/>
            <w:shd w:val="clear" w:color="auto" w:fill="auto"/>
            <w:vAlign w:val="center"/>
            <w:hideMark/>
          </w:tcPr>
          <w:p w:rsidR="00BA4131" w:rsidRPr="00BA4131" w:rsidRDefault="00BA4131" w:rsidP="00BA4131">
            <w:pPr>
              <w:jc w:val="center"/>
              <w:rPr>
                <w:rFonts w:ascii="Arial" w:hAnsi="Arial" w:cs="Arial"/>
                <w:color w:val="000000"/>
                <w:sz w:val="12"/>
                <w:szCs w:val="12"/>
              </w:rPr>
            </w:pPr>
            <w:r w:rsidRPr="00BA4131">
              <w:rPr>
                <w:rFonts w:ascii="Arial" w:hAnsi="Arial" w:cs="Arial"/>
                <w:color w:val="000000"/>
                <w:sz w:val="12"/>
                <w:szCs w:val="12"/>
              </w:rPr>
              <w:t>917 1 16 01143 01 0000 140</w:t>
            </w:r>
          </w:p>
        </w:tc>
        <w:tc>
          <w:tcPr>
            <w:tcW w:w="3109" w:type="pct"/>
            <w:shd w:val="clear" w:color="auto" w:fill="auto"/>
            <w:vAlign w:val="center"/>
            <w:hideMark/>
          </w:tcPr>
          <w:p w:rsidR="00BA4131" w:rsidRPr="00BA4131" w:rsidRDefault="00BA4131" w:rsidP="00BA4131">
            <w:pPr>
              <w:jc w:val="both"/>
              <w:rPr>
                <w:rFonts w:ascii="Arial" w:hAnsi="Arial" w:cs="Arial"/>
                <w:color w:val="000000"/>
                <w:sz w:val="12"/>
                <w:szCs w:val="12"/>
              </w:rPr>
            </w:pPr>
            <w:r w:rsidRPr="00BA4131">
              <w:rPr>
                <w:rFonts w:ascii="Arial" w:hAnsi="Arial" w:cs="Arial"/>
                <w:color w:val="000000"/>
                <w:sz w:val="12"/>
                <w:szCs w:val="12"/>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407" w:type="pct"/>
            <w:shd w:val="clear" w:color="auto" w:fill="auto"/>
            <w:noWrap/>
            <w:vAlign w:val="center"/>
            <w:hideMark/>
          </w:tcPr>
          <w:p w:rsidR="00BA4131" w:rsidRPr="00BA4131" w:rsidRDefault="00BA4131" w:rsidP="00BA4131">
            <w:pPr>
              <w:jc w:val="center"/>
              <w:rPr>
                <w:rFonts w:ascii="Arial" w:hAnsi="Arial" w:cs="Arial"/>
                <w:sz w:val="12"/>
                <w:szCs w:val="12"/>
              </w:rPr>
            </w:pPr>
            <w:r w:rsidRPr="00BA4131">
              <w:rPr>
                <w:rFonts w:ascii="Arial" w:hAnsi="Arial" w:cs="Arial"/>
                <w:sz w:val="12"/>
                <w:szCs w:val="12"/>
              </w:rPr>
              <w:t>1 000,00</w:t>
            </w:r>
          </w:p>
        </w:tc>
        <w:tc>
          <w:tcPr>
            <w:tcW w:w="407" w:type="pct"/>
            <w:shd w:val="clear" w:color="auto" w:fill="auto"/>
            <w:noWrap/>
            <w:vAlign w:val="center"/>
            <w:hideMark/>
          </w:tcPr>
          <w:p w:rsidR="00BA4131" w:rsidRPr="00BA4131" w:rsidRDefault="00BA4131" w:rsidP="00BA4131">
            <w:pPr>
              <w:jc w:val="center"/>
              <w:rPr>
                <w:rFonts w:ascii="Arial" w:hAnsi="Arial" w:cs="Arial"/>
                <w:sz w:val="12"/>
                <w:szCs w:val="12"/>
              </w:rPr>
            </w:pPr>
            <w:r w:rsidRPr="00BA4131">
              <w:rPr>
                <w:rFonts w:ascii="Arial" w:hAnsi="Arial" w:cs="Arial"/>
                <w:sz w:val="12"/>
                <w:szCs w:val="12"/>
              </w:rPr>
              <w:t>1 000,00</w:t>
            </w:r>
          </w:p>
        </w:tc>
        <w:tc>
          <w:tcPr>
            <w:tcW w:w="399" w:type="pct"/>
            <w:shd w:val="clear" w:color="auto" w:fill="auto"/>
            <w:noWrap/>
            <w:vAlign w:val="center"/>
            <w:hideMark/>
          </w:tcPr>
          <w:p w:rsidR="00BA4131" w:rsidRPr="00BA4131" w:rsidRDefault="00BA4131" w:rsidP="00BA4131">
            <w:pPr>
              <w:jc w:val="center"/>
              <w:rPr>
                <w:rFonts w:ascii="Arial" w:hAnsi="Arial" w:cs="Arial"/>
                <w:sz w:val="12"/>
                <w:szCs w:val="12"/>
              </w:rPr>
            </w:pPr>
            <w:r w:rsidRPr="00BA4131">
              <w:rPr>
                <w:rFonts w:ascii="Arial" w:hAnsi="Arial" w:cs="Arial"/>
                <w:sz w:val="12"/>
                <w:szCs w:val="12"/>
              </w:rPr>
              <w:t>1 000,00</w:t>
            </w:r>
          </w:p>
        </w:tc>
      </w:tr>
      <w:tr w:rsidR="00BA4131" w:rsidRPr="00BA4131" w:rsidTr="00BA4131">
        <w:trPr>
          <w:cantSplit/>
          <w:trHeight w:val="20"/>
        </w:trPr>
        <w:tc>
          <w:tcPr>
            <w:tcW w:w="679" w:type="pct"/>
            <w:shd w:val="clear" w:color="auto" w:fill="auto"/>
            <w:vAlign w:val="center"/>
            <w:hideMark/>
          </w:tcPr>
          <w:p w:rsidR="00BA4131" w:rsidRPr="00BA4131" w:rsidRDefault="00BA4131" w:rsidP="00BA4131">
            <w:pPr>
              <w:jc w:val="center"/>
              <w:rPr>
                <w:rFonts w:ascii="Arial" w:hAnsi="Arial" w:cs="Arial"/>
                <w:color w:val="000000"/>
                <w:sz w:val="12"/>
                <w:szCs w:val="12"/>
              </w:rPr>
            </w:pPr>
            <w:r w:rsidRPr="00BA4131">
              <w:rPr>
                <w:rFonts w:ascii="Arial" w:hAnsi="Arial" w:cs="Arial"/>
                <w:color w:val="000000"/>
                <w:sz w:val="12"/>
                <w:szCs w:val="12"/>
              </w:rPr>
              <w:t>917 1 16 01153 01 0000 140</w:t>
            </w:r>
          </w:p>
        </w:tc>
        <w:tc>
          <w:tcPr>
            <w:tcW w:w="3109" w:type="pct"/>
            <w:shd w:val="clear" w:color="auto" w:fill="auto"/>
            <w:vAlign w:val="center"/>
            <w:hideMark/>
          </w:tcPr>
          <w:p w:rsidR="00BA4131" w:rsidRPr="00BA4131" w:rsidRDefault="00BA4131" w:rsidP="00BA4131">
            <w:pPr>
              <w:jc w:val="both"/>
              <w:rPr>
                <w:rFonts w:ascii="Arial" w:hAnsi="Arial" w:cs="Arial"/>
                <w:color w:val="000000"/>
                <w:sz w:val="12"/>
                <w:szCs w:val="12"/>
              </w:rPr>
            </w:pPr>
            <w:r w:rsidRPr="00BA4131">
              <w:rPr>
                <w:rFonts w:ascii="Arial" w:hAnsi="Arial" w:cs="Arial"/>
                <w:color w:val="000000"/>
                <w:sz w:val="12"/>
                <w:szCs w:val="12"/>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407" w:type="pct"/>
            <w:shd w:val="clear" w:color="auto" w:fill="auto"/>
            <w:noWrap/>
            <w:vAlign w:val="center"/>
            <w:hideMark/>
          </w:tcPr>
          <w:p w:rsidR="00BA4131" w:rsidRPr="00BA4131" w:rsidRDefault="00BA4131" w:rsidP="00BA4131">
            <w:pPr>
              <w:jc w:val="center"/>
              <w:rPr>
                <w:rFonts w:ascii="Arial" w:hAnsi="Arial" w:cs="Arial"/>
                <w:sz w:val="12"/>
                <w:szCs w:val="12"/>
              </w:rPr>
            </w:pPr>
            <w:r w:rsidRPr="00BA4131">
              <w:rPr>
                <w:rFonts w:ascii="Arial" w:hAnsi="Arial" w:cs="Arial"/>
                <w:sz w:val="12"/>
                <w:szCs w:val="12"/>
              </w:rPr>
              <w:t>22 000,00</w:t>
            </w:r>
          </w:p>
        </w:tc>
        <w:tc>
          <w:tcPr>
            <w:tcW w:w="407" w:type="pct"/>
            <w:shd w:val="clear" w:color="auto" w:fill="auto"/>
            <w:noWrap/>
            <w:vAlign w:val="center"/>
            <w:hideMark/>
          </w:tcPr>
          <w:p w:rsidR="00BA4131" w:rsidRPr="00BA4131" w:rsidRDefault="00BA4131" w:rsidP="00BA4131">
            <w:pPr>
              <w:jc w:val="center"/>
              <w:rPr>
                <w:rFonts w:ascii="Arial" w:hAnsi="Arial" w:cs="Arial"/>
                <w:sz w:val="12"/>
                <w:szCs w:val="12"/>
              </w:rPr>
            </w:pPr>
            <w:r w:rsidRPr="00BA4131">
              <w:rPr>
                <w:rFonts w:ascii="Arial" w:hAnsi="Arial" w:cs="Arial"/>
                <w:sz w:val="12"/>
                <w:szCs w:val="12"/>
              </w:rPr>
              <w:t>20 000,00</w:t>
            </w:r>
          </w:p>
        </w:tc>
        <w:tc>
          <w:tcPr>
            <w:tcW w:w="399" w:type="pct"/>
            <w:shd w:val="clear" w:color="auto" w:fill="auto"/>
            <w:noWrap/>
            <w:vAlign w:val="center"/>
            <w:hideMark/>
          </w:tcPr>
          <w:p w:rsidR="00BA4131" w:rsidRPr="00BA4131" w:rsidRDefault="00BA4131" w:rsidP="00BA4131">
            <w:pPr>
              <w:jc w:val="center"/>
              <w:rPr>
                <w:rFonts w:ascii="Arial" w:hAnsi="Arial" w:cs="Arial"/>
                <w:sz w:val="12"/>
                <w:szCs w:val="12"/>
              </w:rPr>
            </w:pPr>
            <w:r w:rsidRPr="00BA4131">
              <w:rPr>
                <w:rFonts w:ascii="Arial" w:hAnsi="Arial" w:cs="Arial"/>
                <w:sz w:val="12"/>
                <w:szCs w:val="12"/>
              </w:rPr>
              <w:t>18 000,00</w:t>
            </w:r>
          </w:p>
        </w:tc>
      </w:tr>
      <w:tr w:rsidR="00BA4131" w:rsidRPr="00BA4131" w:rsidTr="00BA4131">
        <w:trPr>
          <w:cantSplit/>
          <w:trHeight w:val="20"/>
        </w:trPr>
        <w:tc>
          <w:tcPr>
            <w:tcW w:w="679" w:type="pct"/>
            <w:shd w:val="clear" w:color="auto" w:fill="auto"/>
            <w:vAlign w:val="center"/>
            <w:hideMark/>
          </w:tcPr>
          <w:p w:rsidR="00BA4131" w:rsidRPr="00BA4131" w:rsidRDefault="00BA4131" w:rsidP="00BA4131">
            <w:pPr>
              <w:jc w:val="center"/>
              <w:rPr>
                <w:rFonts w:ascii="Arial" w:hAnsi="Arial" w:cs="Arial"/>
                <w:color w:val="000000"/>
                <w:sz w:val="12"/>
                <w:szCs w:val="12"/>
              </w:rPr>
            </w:pPr>
            <w:r w:rsidRPr="00BA4131">
              <w:rPr>
                <w:rFonts w:ascii="Arial" w:hAnsi="Arial" w:cs="Arial"/>
                <w:color w:val="000000"/>
                <w:sz w:val="12"/>
                <w:szCs w:val="12"/>
              </w:rPr>
              <w:t>917 1 16 01173 01 0000 140</w:t>
            </w:r>
          </w:p>
        </w:tc>
        <w:tc>
          <w:tcPr>
            <w:tcW w:w="3109" w:type="pct"/>
            <w:shd w:val="clear" w:color="auto" w:fill="auto"/>
            <w:vAlign w:val="center"/>
            <w:hideMark/>
          </w:tcPr>
          <w:p w:rsidR="00BA4131" w:rsidRPr="00BA4131" w:rsidRDefault="00BA4131" w:rsidP="00BA4131">
            <w:pPr>
              <w:jc w:val="both"/>
              <w:rPr>
                <w:rFonts w:ascii="Arial" w:hAnsi="Arial" w:cs="Arial"/>
                <w:color w:val="000000"/>
                <w:sz w:val="12"/>
                <w:szCs w:val="12"/>
              </w:rPr>
            </w:pPr>
            <w:r w:rsidRPr="00BA4131">
              <w:rPr>
                <w:rFonts w:ascii="Arial" w:hAnsi="Arial" w:cs="Arial"/>
                <w:color w:val="000000"/>
                <w:sz w:val="12"/>
                <w:szCs w:val="12"/>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407" w:type="pct"/>
            <w:shd w:val="clear" w:color="auto" w:fill="auto"/>
            <w:noWrap/>
            <w:vAlign w:val="center"/>
            <w:hideMark/>
          </w:tcPr>
          <w:p w:rsidR="00BA4131" w:rsidRPr="00BA4131" w:rsidRDefault="00BA4131" w:rsidP="00BA4131">
            <w:pPr>
              <w:jc w:val="center"/>
              <w:rPr>
                <w:rFonts w:ascii="Arial" w:hAnsi="Arial" w:cs="Arial"/>
                <w:sz w:val="12"/>
                <w:szCs w:val="12"/>
              </w:rPr>
            </w:pPr>
            <w:r w:rsidRPr="00BA4131">
              <w:rPr>
                <w:rFonts w:ascii="Arial" w:hAnsi="Arial" w:cs="Arial"/>
                <w:sz w:val="12"/>
                <w:szCs w:val="12"/>
              </w:rPr>
              <w:t>2 000,00</w:t>
            </w:r>
          </w:p>
        </w:tc>
        <w:tc>
          <w:tcPr>
            <w:tcW w:w="407" w:type="pct"/>
            <w:shd w:val="clear" w:color="auto" w:fill="auto"/>
            <w:noWrap/>
            <w:vAlign w:val="center"/>
            <w:hideMark/>
          </w:tcPr>
          <w:p w:rsidR="00BA4131" w:rsidRPr="00BA4131" w:rsidRDefault="00BA4131" w:rsidP="00BA4131">
            <w:pPr>
              <w:jc w:val="center"/>
              <w:rPr>
                <w:rFonts w:ascii="Arial" w:hAnsi="Arial" w:cs="Arial"/>
                <w:sz w:val="12"/>
                <w:szCs w:val="12"/>
              </w:rPr>
            </w:pPr>
            <w:r w:rsidRPr="00BA4131">
              <w:rPr>
                <w:rFonts w:ascii="Arial" w:hAnsi="Arial" w:cs="Arial"/>
                <w:sz w:val="12"/>
                <w:szCs w:val="12"/>
              </w:rPr>
              <w:t>2 000,00</w:t>
            </w:r>
          </w:p>
        </w:tc>
        <w:tc>
          <w:tcPr>
            <w:tcW w:w="399" w:type="pct"/>
            <w:shd w:val="clear" w:color="auto" w:fill="auto"/>
            <w:noWrap/>
            <w:vAlign w:val="center"/>
            <w:hideMark/>
          </w:tcPr>
          <w:p w:rsidR="00BA4131" w:rsidRPr="00BA4131" w:rsidRDefault="00BA4131" w:rsidP="00BA4131">
            <w:pPr>
              <w:jc w:val="center"/>
              <w:rPr>
                <w:rFonts w:ascii="Arial" w:hAnsi="Arial" w:cs="Arial"/>
                <w:sz w:val="12"/>
                <w:szCs w:val="12"/>
              </w:rPr>
            </w:pPr>
            <w:r w:rsidRPr="00BA4131">
              <w:rPr>
                <w:rFonts w:ascii="Arial" w:hAnsi="Arial" w:cs="Arial"/>
                <w:sz w:val="12"/>
                <w:szCs w:val="12"/>
              </w:rPr>
              <w:t>2 000,00</w:t>
            </w:r>
          </w:p>
        </w:tc>
      </w:tr>
      <w:tr w:rsidR="00BA4131" w:rsidRPr="00BA4131" w:rsidTr="00BA4131">
        <w:trPr>
          <w:cantSplit/>
          <w:trHeight w:val="20"/>
        </w:trPr>
        <w:tc>
          <w:tcPr>
            <w:tcW w:w="679" w:type="pct"/>
            <w:shd w:val="clear" w:color="auto" w:fill="auto"/>
            <w:vAlign w:val="center"/>
            <w:hideMark/>
          </w:tcPr>
          <w:p w:rsidR="00BA4131" w:rsidRPr="00BA4131" w:rsidRDefault="00BA4131" w:rsidP="00BA4131">
            <w:pPr>
              <w:jc w:val="center"/>
              <w:rPr>
                <w:rFonts w:ascii="Arial" w:hAnsi="Arial" w:cs="Arial"/>
                <w:color w:val="000000"/>
                <w:sz w:val="12"/>
                <w:szCs w:val="12"/>
              </w:rPr>
            </w:pPr>
            <w:r w:rsidRPr="00BA4131">
              <w:rPr>
                <w:rFonts w:ascii="Arial" w:hAnsi="Arial" w:cs="Arial"/>
                <w:color w:val="000000"/>
                <w:sz w:val="12"/>
                <w:szCs w:val="12"/>
              </w:rPr>
              <w:t>917 1 16 01193 01 0000 140</w:t>
            </w:r>
          </w:p>
        </w:tc>
        <w:tc>
          <w:tcPr>
            <w:tcW w:w="3109" w:type="pct"/>
            <w:shd w:val="clear" w:color="auto" w:fill="auto"/>
            <w:vAlign w:val="center"/>
            <w:hideMark/>
          </w:tcPr>
          <w:p w:rsidR="00BA4131" w:rsidRPr="00BA4131" w:rsidRDefault="00BA4131" w:rsidP="00BA4131">
            <w:pPr>
              <w:jc w:val="both"/>
              <w:rPr>
                <w:rFonts w:ascii="Arial" w:hAnsi="Arial" w:cs="Arial"/>
                <w:color w:val="000000"/>
                <w:sz w:val="12"/>
                <w:szCs w:val="12"/>
              </w:rPr>
            </w:pPr>
            <w:r w:rsidRPr="00BA4131">
              <w:rPr>
                <w:rFonts w:ascii="Arial" w:hAnsi="Arial" w:cs="Arial"/>
                <w:color w:val="000000"/>
                <w:sz w:val="12"/>
                <w:szCs w:val="12"/>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407" w:type="pct"/>
            <w:shd w:val="clear" w:color="auto" w:fill="auto"/>
            <w:noWrap/>
            <w:vAlign w:val="center"/>
            <w:hideMark/>
          </w:tcPr>
          <w:p w:rsidR="00BA4131" w:rsidRPr="00BA4131" w:rsidRDefault="00BA4131" w:rsidP="00BA4131">
            <w:pPr>
              <w:jc w:val="center"/>
              <w:rPr>
                <w:rFonts w:ascii="Arial" w:hAnsi="Arial" w:cs="Arial"/>
                <w:sz w:val="12"/>
                <w:szCs w:val="12"/>
              </w:rPr>
            </w:pPr>
            <w:r w:rsidRPr="00BA4131">
              <w:rPr>
                <w:rFonts w:ascii="Arial" w:hAnsi="Arial" w:cs="Arial"/>
                <w:sz w:val="12"/>
                <w:szCs w:val="12"/>
              </w:rPr>
              <w:t>146 000,00</w:t>
            </w:r>
          </w:p>
        </w:tc>
        <w:tc>
          <w:tcPr>
            <w:tcW w:w="407" w:type="pct"/>
            <w:shd w:val="clear" w:color="auto" w:fill="auto"/>
            <w:noWrap/>
            <w:vAlign w:val="center"/>
            <w:hideMark/>
          </w:tcPr>
          <w:p w:rsidR="00BA4131" w:rsidRPr="00BA4131" w:rsidRDefault="00BA4131" w:rsidP="00BA4131">
            <w:pPr>
              <w:jc w:val="center"/>
              <w:rPr>
                <w:rFonts w:ascii="Arial" w:hAnsi="Arial" w:cs="Arial"/>
                <w:sz w:val="12"/>
                <w:szCs w:val="12"/>
              </w:rPr>
            </w:pPr>
            <w:r w:rsidRPr="00BA4131">
              <w:rPr>
                <w:rFonts w:ascii="Arial" w:hAnsi="Arial" w:cs="Arial"/>
                <w:sz w:val="12"/>
                <w:szCs w:val="12"/>
              </w:rPr>
              <w:t>131 000,00</w:t>
            </w:r>
          </w:p>
        </w:tc>
        <w:tc>
          <w:tcPr>
            <w:tcW w:w="399" w:type="pct"/>
            <w:shd w:val="clear" w:color="auto" w:fill="auto"/>
            <w:noWrap/>
            <w:vAlign w:val="center"/>
            <w:hideMark/>
          </w:tcPr>
          <w:p w:rsidR="00BA4131" w:rsidRPr="00BA4131" w:rsidRDefault="00BA4131" w:rsidP="00BA4131">
            <w:pPr>
              <w:jc w:val="center"/>
              <w:rPr>
                <w:rFonts w:ascii="Arial" w:hAnsi="Arial" w:cs="Arial"/>
                <w:sz w:val="12"/>
                <w:szCs w:val="12"/>
              </w:rPr>
            </w:pPr>
            <w:r w:rsidRPr="00BA4131">
              <w:rPr>
                <w:rFonts w:ascii="Arial" w:hAnsi="Arial" w:cs="Arial"/>
                <w:sz w:val="12"/>
                <w:szCs w:val="12"/>
              </w:rPr>
              <w:t>118 000,00</w:t>
            </w:r>
          </w:p>
        </w:tc>
      </w:tr>
      <w:tr w:rsidR="00BA4131" w:rsidRPr="00BA4131" w:rsidTr="00BA4131">
        <w:trPr>
          <w:cantSplit/>
          <w:trHeight w:val="20"/>
        </w:trPr>
        <w:tc>
          <w:tcPr>
            <w:tcW w:w="679" w:type="pct"/>
            <w:shd w:val="clear" w:color="auto" w:fill="auto"/>
            <w:vAlign w:val="center"/>
            <w:hideMark/>
          </w:tcPr>
          <w:p w:rsidR="00BA4131" w:rsidRPr="00BA4131" w:rsidRDefault="00BA4131" w:rsidP="00BA4131">
            <w:pPr>
              <w:jc w:val="center"/>
              <w:rPr>
                <w:rFonts w:ascii="Arial" w:hAnsi="Arial" w:cs="Arial"/>
                <w:color w:val="000000"/>
                <w:sz w:val="12"/>
                <w:szCs w:val="12"/>
              </w:rPr>
            </w:pPr>
            <w:r w:rsidRPr="00BA4131">
              <w:rPr>
                <w:rFonts w:ascii="Arial" w:hAnsi="Arial" w:cs="Arial"/>
                <w:color w:val="000000"/>
                <w:sz w:val="12"/>
                <w:szCs w:val="12"/>
              </w:rPr>
              <w:t>917 1 16 01203 01 0000 140</w:t>
            </w:r>
          </w:p>
        </w:tc>
        <w:tc>
          <w:tcPr>
            <w:tcW w:w="3109" w:type="pct"/>
            <w:shd w:val="clear" w:color="auto" w:fill="auto"/>
            <w:vAlign w:val="center"/>
            <w:hideMark/>
          </w:tcPr>
          <w:p w:rsidR="00BA4131" w:rsidRPr="00BA4131" w:rsidRDefault="00BA4131" w:rsidP="00BA4131">
            <w:pPr>
              <w:jc w:val="both"/>
              <w:rPr>
                <w:rFonts w:ascii="Arial" w:hAnsi="Arial" w:cs="Arial"/>
                <w:color w:val="000000"/>
                <w:sz w:val="12"/>
                <w:szCs w:val="12"/>
              </w:rPr>
            </w:pPr>
            <w:r w:rsidRPr="00BA4131">
              <w:rPr>
                <w:rFonts w:ascii="Arial" w:hAnsi="Arial" w:cs="Arial"/>
                <w:color w:val="000000"/>
                <w:sz w:val="12"/>
                <w:szCs w:val="12"/>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407" w:type="pct"/>
            <w:shd w:val="clear" w:color="auto" w:fill="auto"/>
            <w:noWrap/>
            <w:vAlign w:val="center"/>
            <w:hideMark/>
          </w:tcPr>
          <w:p w:rsidR="00BA4131" w:rsidRPr="00BA4131" w:rsidRDefault="00BA4131" w:rsidP="00BA4131">
            <w:pPr>
              <w:jc w:val="center"/>
              <w:rPr>
                <w:rFonts w:ascii="Arial" w:hAnsi="Arial" w:cs="Arial"/>
                <w:sz w:val="12"/>
                <w:szCs w:val="12"/>
              </w:rPr>
            </w:pPr>
            <w:r w:rsidRPr="00BA4131">
              <w:rPr>
                <w:rFonts w:ascii="Arial" w:hAnsi="Arial" w:cs="Arial"/>
                <w:sz w:val="12"/>
                <w:szCs w:val="12"/>
              </w:rPr>
              <w:t>182 000,00</w:t>
            </w:r>
          </w:p>
        </w:tc>
        <w:tc>
          <w:tcPr>
            <w:tcW w:w="407" w:type="pct"/>
            <w:shd w:val="clear" w:color="auto" w:fill="auto"/>
            <w:noWrap/>
            <w:vAlign w:val="center"/>
            <w:hideMark/>
          </w:tcPr>
          <w:p w:rsidR="00BA4131" w:rsidRPr="00BA4131" w:rsidRDefault="00BA4131" w:rsidP="00BA4131">
            <w:pPr>
              <w:jc w:val="center"/>
              <w:rPr>
                <w:rFonts w:ascii="Arial" w:hAnsi="Arial" w:cs="Arial"/>
                <w:sz w:val="12"/>
                <w:szCs w:val="12"/>
              </w:rPr>
            </w:pPr>
            <w:r w:rsidRPr="00BA4131">
              <w:rPr>
                <w:rFonts w:ascii="Arial" w:hAnsi="Arial" w:cs="Arial"/>
                <w:sz w:val="12"/>
                <w:szCs w:val="12"/>
              </w:rPr>
              <w:t>163 000,00</w:t>
            </w:r>
          </w:p>
        </w:tc>
        <w:tc>
          <w:tcPr>
            <w:tcW w:w="399" w:type="pct"/>
            <w:shd w:val="clear" w:color="auto" w:fill="auto"/>
            <w:noWrap/>
            <w:vAlign w:val="center"/>
            <w:hideMark/>
          </w:tcPr>
          <w:p w:rsidR="00BA4131" w:rsidRPr="00BA4131" w:rsidRDefault="00BA4131" w:rsidP="00BA4131">
            <w:pPr>
              <w:jc w:val="center"/>
              <w:rPr>
                <w:rFonts w:ascii="Arial" w:hAnsi="Arial" w:cs="Arial"/>
                <w:sz w:val="12"/>
                <w:szCs w:val="12"/>
              </w:rPr>
            </w:pPr>
            <w:r w:rsidRPr="00BA4131">
              <w:rPr>
                <w:rFonts w:ascii="Arial" w:hAnsi="Arial" w:cs="Arial"/>
                <w:sz w:val="12"/>
                <w:szCs w:val="12"/>
              </w:rPr>
              <w:t>147 000,00</w:t>
            </w:r>
          </w:p>
        </w:tc>
      </w:tr>
      <w:tr w:rsidR="00BA4131" w:rsidRPr="00BA4131" w:rsidTr="00BA4131">
        <w:trPr>
          <w:cantSplit/>
          <w:trHeight w:val="20"/>
        </w:trPr>
        <w:tc>
          <w:tcPr>
            <w:tcW w:w="679" w:type="pct"/>
            <w:shd w:val="clear" w:color="auto" w:fill="auto"/>
            <w:vAlign w:val="center"/>
            <w:hideMark/>
          </w:tcPr>
          <w:p w:rsidR="00BA4131" w:rsidRPr="00BA4131" w:rsidRDefault="00BA4131" w:rsidP="00BA4131">
            <w:pPr>
              <w:jc w:val="center"/>
              <w:rPr>
                <w:rFonts w:ascii="Arial" w:hAnsi="Arial" w:cs="Arial"/>
                <w:color w:val="000000"/>
                <w:sz w:val="12"/>
                <w:szCs w:val="12"/>
              </w:rPr>
            </w:pPr>
            <w:r w:rsidRPr="00BA4131">
              <w:rPr>
                <w:rFonts w:ascii="Arial" w:hAnsi="Arial" w:cs="Arial"/>
                <w:color w:val="000000"/>
                <w:sz w:val="12"/>
                <w:szCs w:val="12"/>
              </w:rPr>
              <w:t>917 1 16 01333 01 0000 140</w:t>
            </w:r>
          </w:p>
        </w:tc>
        <w:tc>
          <w:tcPr>
            <w:tcW w:w="3109" w:type="pct"/>
            <w:shd w:val="clear" w:color="auto" w:fill="auto"/>
            <w:vAlign w:val="center"/>
            <w:hideMark/>
          </w:tcPr>
          <w:p w:rsidR="00BA4131" w:rsidRPr="00BA4131" w:rsidRDefault="00BA4131" w:rsidP="00BA4131">
            <w:pPr>
              <w:jc w:val="both"/>
              <w:rPr>
                <w:rFonts w:ascii="Arial" w:hAnsi="Arial" w:cs="Arial"/>
                <w:color w:val="000000"/>
                <w:sz w:val="12"/>
                <w:szCs w:val="12"/>
              </w:rPr>
            </w:pPr>
            <w:r w:rsidRPr="00BA4131">
              <w:rPr>
                <w:rFonts w:ascii="Arial" w:hAnsi="Arial" w:cs="Arial"/>
                <w:color w:val="000000"/>
                <w:sz w:val="12"/>
                <w:szCs w:val="12"/>
              </w:rPr>
              <w:t>Административные штрафы, установленные Кодексом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 налагаемые мировыми судьями, комиссиями по делам несовершеннолетних и защите их прав</w:t>
            </w:r>
          </w:p>
        </w:tc>
        <w:tc>
          <w:tcPr>
            <w:tcW w:w="407" w:type="pct"/>
            <w:shd w:val="clear" w:color="000000" w:fill="FFFFFF"/>
            <w:noWrap/>
            <w:vAlign w:val="center"/>
            <w:hideMark/>
          </w:tcPr>
          <w:p w:rsidR="00BA4131" w:rsidRPr="00BA4131" w:rsidRDefault="00BA4131" w:rsidP="00BA4131">
            <w:pPr>
              <w:jc w:val="center"/>
              <w:rPr>
                <w:rFonts w:ascii="Arial" w:hAnsi="Arial" w:cs="Arial"/>
                <w:sz w:val="12"/>
                <w:szCs w:val="12"/>
              </w:rPr>
            </w:pPr>
            <w:r w:rsidRPr="00BA4131">
              <w:rPr>
                <w:rFonts w:ascii="Arial" w:hAnsi="Arial" w:cs="Arial"/>
                <w:sz w:val="12"/>
                <w:szCs w:val="12"/>
              </w:rPr>
              <w:t>9 000,00</w:t>
            </w:r>
          </w:p>
        </w:tc>
        <w:tc>
          <w:tcPr>
            <w:tcW w:w="407" w:type="pct"/>
            <w:shd w:val="clear" w:color="000000" w:fill="FFFFFF"/>
            <w:noWrap/>
            <w:vAlign w:val="center"/>
            <w:hideMark/>
          </w:tcPr>
          <w:p w:rsidR="00BA4131" w:rsidRPr="00BA4131" w:rsidRDefault="00BA4131" w:rsidP="00BA4131">
            <w:pPr>
              <w:jc w:val="center"/>
              <w:rPr>
                <w:rFonts w:ascii="Arial" w:hAnsi="Arial" w:cs="Arial"/>
                <w:sz w:val="12"/>
                <w:szCs w:val="12"/>
              </w:rPr>
            </w:pPr>
            <w:r w:rsidRPr="00BA4131">
              <w:rPr>
                <w:rFonts w:ascii="Arial" w:hAnsi="Arial" w:cs="Arial"/>
                <w:sz w:val="12"/>
                <w:szCs w:val="12"/>
              </w:rPr>
              <w:t>8 000,00</w:t>
            </w:r>
          </w:p>
        </w:tc>
        <w:tc>
          <w:tcPr>
            <w:tcW w:w="399" w:type="pct"/>
            <w:shd w:val="clear" w:color="000000" w:fill="FFFFFF"/>
            <w:noWrap/>
            <w:vAlign w:val="center"/>
            <w:hideMark/>
          </w:tcPr>
          <w:p w:rsidR="00BA4131" w:rsidRPr="00BA4131" w:rsidRDefault="00BA4131" w:rsidP="00BA4131">
            <w:pPr>
              <w:jc w:val="center"/>
              <w:rPr>
                <w:rFonts w:ascii="Arial" w:hAnsi="Arial" w:cs="Arial"/>
                <w:sz w:val="12"/>
                <w:szCs w:val="12"/>
              </w:rPr>
            </w:pPr>
            <w:r w:rsidRPr="00BA4131">
              <w:rPr>
                <w:rFonts w:ascii="Arial" w:hAnsi="Arial" w:cs="Arial"/>
                <w:sz w:val="12"/>
                <w:szCs w:val="12"/>
              </w:rPr>
              <w:t>8 000,00</w:t>
            </w:r>
          </w:p>
        </w:tc>
      </w:tr>
      <w:tr w:rsidR="00BA4131" w:rsidRPr="00BA4131" w:rsidTr="00BA4131">
        <w:trPr>
          <w:cantSplit/>
          <w:trHeight w:val="20"/>
        </w:trPr>
        <w:tc>
          <w:tcPr>
            <w:tcW w:w="679" w:type="pct"/>
            <w:shd w:val="clear" w:color="000000" w:fill="FFFFFF"/>
            <w:vAlign w:val="center"/>
            <w:hideMark/>
          </w:tcPr>
          <w:p w:rsidR="00BA4131" w:rsidRPr="00BA4131" w:rsidRDefault="00BA4131" w:rsidP="00BA4131">
            <w:pPr>
              <w:jc w:val="center"/>
              <w:rPr>
                <w:rFonts w:ascii="Arial" w:hAnsi="Arial" w:cs="Arial"/>
                <w:color w:val="000000"/>
                <w:sz w:val="12"/>
                <w:szCs w:val="12"/>
              </w:rPr>
            </w:pPr>
            <w:r w:rsidRPr="00BA4131">
              <w:rPr>
                <w:rFonts w:ascii="Arial" w:hAnsi="Arial" w:cs="Arial"/>
                <w:color w:val="000000"/>
                <w:sz w:val="12"/>
                <w:szCs w:val="12"/>
              </w:rPr>
              <w:t>188 1 16 10123 01 0000 140</w:t>
            </w:r>
          </w:p>
        </w:tc>
        <w:tc>
          <w:tcPr>
            <w:tcW w:w="3109" w:type="pct"/>
            <w:shd w:val="clear" w:color="000000" w:fill="FFFFFF"/>
            <w:vAlign w:val="center"/>
            <w:hideMark/>
          </w:tcPr>
          <w:p w:rsidR="00BA4131" w:rsidRPr="00BA4131" w:rsidRDefault="00BA4131" w:rsidP="00BA4131">
            <w:pPr>
              <w:jc w:val="both"/>
              <w:rPr>
                <w:rFonts w:ascii="Arial" w:hAnsi="Arial" w:cs="Arial"/>
                <w:color w:val="000000"/>
                <w:sz w:val="12"/>
                <w:szCs w:val="12"/>
              </w:rPr>
            </w:pPr>
            <w:r w:rsidRPr="00BA4131">
              <w:rPr>
                <w:rFonts w:ascii="Arial" w:hAnsi="Arial" w:cs="Arial"/>
                <w:color w:val="000000"/>
                <w:sz w:val="12"/>
                <w:szCs w:val="12"/>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407" w:type="pct"/>
            <w:shd w:val="clear" w:color="auto" w:fill="auto"/>
            <w:vAlign w:val="center"/>
            <w:hideMark/>
          </w:tcPr>
          <w:p w:rsidR="00BA4131" w:rsidRPr="00BA4131" w:rsidRDefault="00BA4131" w:rsidP="00BA4131">
            <w:pPr>
              <w:jc w:val="center"/>
              <w:rPr>
                <w:rFonts w:ascii="Arial" w:hAnsi="Arial" w:cs="Arial"/>
                <w:color w:val="000000"/>
                <w:sz w:val="12"/>
                <w:szCs w:val="12"/>
              </w:rPr>
            </w:pPr>
            <w:r w:rsidRPr="00BA4131">
              <w:rPr>
                <w:rFonts w:ascii="Arial" w:hAnsi="Arial" w:cs="Arial"/>
                <w:color w:val="000000"/>
                <w:sz w:val="12"/>
                <w:szCs w:val="12"/>
              </w:rPr>
              <w:t>0,00</w:t>
            </w:r>
          </w:p>
        </w:tc>
        <w:tc>
          <w:tcPr>
            <w:tcW w:w="407" w:type="pct"/>
            <w:shd w:val="clear" w:color="auto" w:fill="auto"/>
            <w:vAlign w:val="center"/>
            <w:hideMark/>
          </w:tcPr>
          <w:p w:rsidR="00BA4131" w:rsidRPr="00BA4131" w:rsidRDefault="00BA4131" w:rsidP="00BA4131">
            <w:pPr>
              <w:jc w:val="center"/>
              <w:rPr>
                <w:rFonts w:ascii="Arial" w:hAnsi="Arial" w:cs="Arial"/>
                <w:color w:val="000000"/>
                <w:sz w:val="12"/>
                <w:szCs w:val="12"/>
              </w:rPr>
            </w:pPr>
            <w:r w:rsidRPr="00BA4131">
              <w:rPr>
                <w:rFonts w:ascii="Arial" w:hAnsi="Arial" w:cs="Arial"/>
                <w:color w:val="000000"/>
                <w:sz w:val="12"/>
                <w:szCs w:val="12"/>
              </w:rPr>
              <w:t>0,00</w:t>
            </w:r>
          </w:p>
        </w:tc>
        <w:tc>
          <w:tcPr>
            <w:tcW w:w="399" w:type="pct"/>
            <w:shd w:val="clear" w:color="auto" w:fill="auto"/>
            <w:vAlign w:val="center"/>
            <w:hideMark/>
          </w:tcPr>
          <w:p w:rsidR="00BA4131" w:rsidRPr="00BA4131" w:rsidRDefault="00BA4131" w:rsidP="00BA4131">
            <w:pPr>
              <w:jc w:val="center"/>
              <w:rPr>
                <w:rFonts w:ascii="Arial" w:hAnsi="Arial" w:cs="Arial"/>
                <w:color w:val="000000"/>
                <w:sz w:val="12"/>
                <w:szCs w:val="12"/>
              </w:rPr>
            </w:pPr>
            <w:r w:rsidRPr="00BA4131">
              <w:rPr>
                <w:rFonts w:ascii="Arial" w:hAnsi="Arial" w:cs="Arial"/>
                <w:color w:val="000000"/>
                <w:sz w:val="12"/>
                <w:szCs w:val="12"/>
              </w:rPr>
              <w:t>0,00</w:t>
            </w:r>
          </w:p>
        </w:tc>
      </w:tr>
      <w:tr w:rsidR="00BA4131" w:rsidRPr="00BA4131" w:rsidTr="00BA4131">
        <w:trPr>
          <w:cantSplit/>
          <w:trHeight w:val="20"/>
        </w:trPr>
        <w:tc>
          <w:tcPr>
            <w:tcW w:w="679" w:type="pct"/>
            <w:shd w:val="clear" w:color="000000" w:fill="FFFFFF"/>
            <w:vAlign w:val="center"/>
            <w:hideMark/>
          </w:tcPr>
          <w:p w:rsidR="00BA4131" w:rsidRPr="00BA4131" w:rsidRDefault="00BA4131" w:rsidP="00BA4131">
            <w:pPr>
              <w:jc w:val="center"/>
              <w:rPr>
                <w:rFonts w:ascii="Arial" w:hAnsi="Arial" w:cs="Arial"/>
                <w:color w:val="000000"/>
                <w:sz w:val="12"/>
                <w:szCs w:val="12"/>
              </w:rPr>
            </w:pPr>
            <w:r w:rsidRPr="00BA4131">
              <w:rPr>
                <w:rFonts w:ascii="Arial" w:hAnsi="Arial" w:cs="Arial"/>
                <w:color w:val="000000"/>
                <w:sz w:val="12"/>
                <w:szCs w:val="12"/>
              </w:rPr>
              <w:t>846 1 16 10123 01 0000 140</w:t>
            </w:r>
          </w:p>
        </w:tc>
        <w:tc>
          <w:tcPr>
            <w:tcW w:w="3109" w:type="pct"/>
            <w:shd w:val="clear" w:color="auto" w:fill="auto"/>
            <w:vAlign w:val="center"/>
            <w:hideMark/>
          </w:tcPr>
          <w:p w:rsidR="00BA4131" w:rsidRPr="00BA4131" w:rsidRDefault="00BA4131" w:rsidP="00BA4131">
            <w:pPr>
              <w:jc w:val="both"/>
              <w:rPr>
                <w:rFonts w:ascii="Arial" w:hAnsi="Arial" w:cs="Arial"/>
                <w:color w:val="000000"/>
                <w:sz w:val="12"/>
                <w:szCs w:val="12"/>
              </w:rPr>
            </w:pPr>
            <w:r w:rsidRPr="00BA4131">
              <w:rPr>
                <w:rFonts w:ascii="Arial" w:hAnsi="Arial" w:cs="Arial"/>
                <w:color w:val="000000"/>
                <w:sz w:val="12"/>
                <w:szCs w:val="12"/>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407" w:type="pct"/>
            <w:shd w:val="clear" w:color="auto" w:fill="auto"/>
            <w:noWrap/>
            <w:vAlign w:val="center"/>
            <w:hideMark/>
          </w:tcPr>
          <w:p w:rsidR="00BA4131" w:rsidRPr="00BA4131" w:rsidRDefault="00BA4131" w:rsidP="00BA4131">
            <w:pPr>
              <w:jc w:val="center"/>
              <w:rPr>
                <w:rFonts w:ascii="Arial" w:hAnsi="Arial" w:cs="Arial"/>
                <w:sz w:val="12"/>
                <w:szCs w:val="12"/>
              </w:rPr>
            </w:pPr>
            <w:r w:rsidRPr="00BA4131">
              <w:rPr>
                <w:rFonts w:ascii="Arial" w:hAnsi="Arial" w:cs="Arial"/>
                <w:sz w:val="12"/>
                <w:szCs w:val="12"/>
              </w:rPr>
              <w:t>4 000,00</w:t>
            </w:r>
          </w:p>
        </w:tc>
        <w:tc>
          <w:tcPr>
            <w:tcW w:w="407" w:type="pct"/>
            <w:shd w:val="clear" w:color="auto" w:fill="auto"/>
            <w:noWrap/>
            <w:vAlign w:val="center"/>
            <w:hideMark/>
          </w:tcPr>
          <w:p w:rsidR="00BA4131" w:rsidRPr="00BA4131" w:rsidRDefault="00BA4131" w:rsidP="00BA4131">
            <w:pPr>
              <w:jc w:val="center"/>
              <w:rPr>
                <w:rFonts w:ascii="Arial" w:hAnsi="Arial" w:cs="Arial"/>
                <w:sz w:val="12"/>
                <w:szCs w:val="12"/>
              </w:rPr>
            </w:pPr>
            <w:r w:rsidRPr="00BA4131">
              <w:rPr>
                <w:rFonts w:ascii="Arial" w:hAnsi="Arial" w:cs="Arial"/>
                <w:sz w:val="12"/>
                <w:szCs w:val="12"/>
              </w:rPr>
              <w:t>5 000,00</w:t>
            </w:r>
          </w:p>
        </w:tc>
        <w:tc>
          <w:tcPr>
            <w:tcW w:w="399" w:type="pct"/>
            <w:shd w:val="clear" w:color="auto" w:fill="auto"/>
            <w:noWrap/>
            <w:vAlign w:val="center"/>
            <w:hideMark/>
          </w:tcPr>
          <w:p w:rsidR="00BA4131" w:rsidRPr="00BA4131" w:rsidRDefault="00BA4131" w:rsidP="00BA4131">
            <w:pPr>
              <w:jc w:val="center"/>
              <w:rPr>
                <w:rFonts w:ascii="Arial" w:hAnsi="Arial" w:cs="Arial"/>
                <w:sz w:val="12"/>
                <w:szCs w:val="12"/>
              </w:rPr>
            </w:pPr>
            <w:r w:rsidRPr="00BA4131">
              <w:rPr>
                <w:rFonts w:ascii="Arial" w:hAnsi="Arial" w:cs="Arial"/>
                <w:sz w:val="12"/>
                <w:szCs w:val="12"/>
              </w:rPr>
              <w:t>5 000,00</w:t>
            </w:r>
          </w:p>
        </w:tc>
      </w:tr>
      <w:tr w:rsidR="00BA4131" w:rsidRPr="00BA4131" w:rsidTr="00BA4131">
        <w:trPr>
          <w:cantSplit/>
          <w:trHeight w:val="20"/>
        </w:trPr>
        <w:tc>
          <w:tcPr>
            <w:tcW w:w="679" w:type="pct"/>
            <w:shd w:val="clear" w:color="000000" w:fill="FFFFFF"/>
            <w:vAlign w:val="center"/>
            <w:hideMark/>
          </w:tcPr>
          <w:p w:rsidR="00BA4131" w:rsidRPr="00BA4131" w:rsidRDefault="00BA4131" w:rsidP="00BA4131">
            <w:pPr>
              <w:jc w:val="center"/>
              <w:rPr>
                <w:rFonts w:ascii="Arial" w:hAnsi="Arial" w:cs="Arial"/>
                <w:color w:val="000000"/>
                <w:sz w:val="12"/>
                <w:szCs w:val="12"/>
              </w:rPr>
            </w:pPr>
            <w:r w:rsidRPr="00BA4131">
              <w:rPr>
                <w:rFonts w:ascii="Arial" w:hAnsi="Arial" w:cs="Arial"/>
                <w:color w:val="000000"/>
                <w:sz w:val="12"/>
                <w:szCs w:val="12"/>
              </w:rPr>
              <w:t>846 1 16 11050 01 0000 140</w:t>
            </w:r>
          </w:p>
        </w:tc>
        <w:tc>
          <w:tcPr>
            <w:tcW w:w="3109" w:type="pct"/>
            <w:shd w:val="clear" w:color="auto" w:fill="auto"/>
            <w:vAlign w:val="center"/>
            <w:hideMark/>
          </w:tcPr>
          <w:p w:rsidR="00BA4131" w:rsidRPr="00BA4131" w:rsidRDefault="00BA4131" w:rsidP="00BA4131">
            <w:pPr>
              <w:jc w:val="both"/>
              <w:rPr>
                <w:rFonts w:ascii="Arial" w:hAnsi="Arial" w:cs="Arial"/>
                <w:color w:val="000000"/>
                <w:sz w:val="12"/>
                <w:szCs w:val="12"/>
              </w:rPr>
            </w:pPr>
            <w:r w:rsidRPr="00BA4131">
              <w:rPr>
                <w:rFonts w:ascii="Arial" w:hAnsi="Arial" w:cs="Arial"/>
                <w:color w:val="000000"/>
                <w:sz w:val="12"/>
                <w:szCs w:val="12"/>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подлежащие зачислению в бюджет муниципального образования</w:t>
            </w:r>
          </w:p>
        </w:tc>
        <w:tc>
          <w:tcPr>
            <w:tcW w:w="407" w:type="pct"/>
            <w:shd w:val="clear" w:color="auto" w:fill="auto"/>
            <w:noWrap/>
            <w:vAlign w:val="center"/>
            <w:hideMark/>
          </w:tcPr>
          <w:p w:rsidR="00BA4131" w:rsidRPr="00BA4131" w:rsidRDefault="00BA4131" w:rsidP="00BA4131">
            <w:pPr>
              <w:jc w:val="center"/>
              <w:rPr>
                <w:rFonts w:ascii="Arial" w:hAnsi="Arial" w:cs="Arial"/>
                <w:sz w:val="12"/>
                <w:szCs w:val="12"/>
              </w:rPr>
            </w:pPr>
            <w:r w:rsidRPr="00BA4131">
              <w:rPr>
                <w:rFonts w:ascii="Arial" w:hAnsi="Arial" w:cs="Arial"/>
                <w:sz w:val="12"/>
                <w:szCs w:val="12"/>
              </w:rPr>
              <w:t>29 000,00</w:t>
            </w:r>
          </w:p>
        </w:tc>
        <w:tc>
          <w:tcPr>
            <w:tcW w:w="407" w:type="pct"/>
            <w:shd w:val="clear" w:color="auto" w:fill="auto"/>
            <w:noWrap/>
            <w:vAlign w:val="center"/>
            <w:hideMark/>
          </w:tcPr>
          <w:p w:rsidR="00BA4131" w:rsidRPr="00BA4131" w:rsidRDefault="00BA4131" w:rsidP="00BA4131">
            <w:pPr>
              <w:jc w:val="center"/>
              <w:rPr>
                <w:rFonts w:ascii="Arial" w:hAnsi="Arial" w:cs="Arial"/>
                <w:sz w:val="12"/>
                <w:szCs w:val="12"/>
              </w:rPr>
            </w:pPr>
            <w:r w:rsidRPr="00BA4131">
              <w:rPr>
                <w:rFonts w:ascii="Arial" w:hAnsi="Arial" w:cs="Arial"/>
                <w:sz w:val="12"/>
                <w:szCs w:val="12"/>
              </w:rPr>
              <w:t>39 000,00</w:t>
            </w:r>
          </w:p>
        </w:tc>
        <w:tc>
          <w:tcPr>
            <w:tcW w:w="399" w:type="pct"/>
            <w:shd w:val="clear" w:color="auto" w:fill="auto"/>
            <w:noWrap/>
            <w:vAlign w:val="center"/>
            <w:hideMark/>
          </w:tcPr>
          <w:p w:rsidR="00BA4131" w:rsidRPr="00BA4131" w:rsidRDefault="00BA4131" w:rsidP="00BA4131">
            <w:pPr>
              <w:jc w:val="center"/>
              <w:rPr>
                <w:rFonts w:ascii="Arial" w:hAnsi="Arial" w:cs="Arial"/>
                <w:sz w:val="12"/>
                <w:szCs w:val="12"/>
              </w:rPr>
            </w:pPr>
            <w:r w:rsidRPr="00BA4131">
              <w:rPr>
                <w:rFonts w:ascii="Arial" w:hAnsi="Arial" w:cs="Arial"/>
                <w:sz w:val="12"/>
                <w:szCs w:val="12"/>
              </w:rPr>
              <w:t>29 000,00</w:t>
            </w:r>
          </w:p>
        </w:tc>
      </w:tr>
      <w:tr w:rsidR="00BA4131" w:rsidRPr="00BA4131" w:rsidTr="00BA4131">
        <w:trPr>
          <w:cantSplit/>
          <w:trHeight w:val="20"/>
        </w:trPr>
        <w:tc>
          <w:tcPr>
            <w:tcW w:w="679" w:type="pct"/>
            <w:shd w:val="clear" w:color="000000" w:fill="FFFFFF"/>
            <w:vAlign w:val="center"/>
            <w:hideMark/>
          </w:tcPr>
          <w:p w:rsidR="00BA4131" w:rsidRPr="00BA4131" w:rsidRDefault="00BA4131" w:rsidP="00BA4131">
            <w:pPr>
              <w:jc w:val="center"/>
              <w:rPr>
                <w:rFonts w:ascii="Arial" w:hAnsi="Arial" w:cs="Arial"/>
                <w:color w:val="000000"/>
                <w:sz w:val="12"/>
                <w:szCs w:val="12"/>
              </w:rPr>
            </w:pPr>
            <w:r w:rsidRPr="00BA4131">
              <w:rPr>
                <w:rFonts w:ascii="Arial" w:hAnsi="Arial" w:cs="Arial"/>
                <w:color w:val="000000"/>
                <w:sz w:val="12"/>
                <w:szCs w:val="12"/>
              </w:rPr>
              <w:t>916 1 16 01053 01 0000 140</w:t>
            </w:r>
          </w:p>
        </w:tc>
        <w:tc>
          <w:tcPr>
            <w:tcW w:w="3109" w:type="pct"/>
            <w:shd w:val="clear" w:color="auto" w:fill="auto"/>
            <w:vAlign w:val="center"/>
            <w:hideMark/>
          </w:tcPr>
          <w:p w:rsidR="00BA4131" w:rsidRPr="00BA4131" w:rsidRDefault="00BA4131" w:rsidP="00BA4131">
            <w:pPr>
              <w:jc w:val="both"/>
              <w:rPr>
                <w:rFonts w:ascii="Arial" w:hAnsi="Arial" w:cs="Arial"/>
                <w:color w:val="000000"/>
                <w:sz w:val="12"/>
                <w:szCs w:val="12"/>
              </w:rPr>
            </w:pPr>
            <w:r w:rsidRPr="00BA4131">
              <w:rPr>
                <w:rFonts w:ascii="Arial" w:hAnsi="Arial" w:cs="Arial"/>
                <w:color w:val="000000"/>
                <w:sz w:val="12"/>
                <w:szCs w:val="12"/>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407" w:type="pct"/>
            <w:shd w:val="clear" w:color="auto" w:fill="auto"/>
            <w:noWrap/>
            <w:vAlign w:val="center"/>
            <w:hideMark/>
          </w:tcPr>
          <w:p w:rsidR="00BA4131" w:rsidRPr="00BA4131" w:rsidRDefault="00BA4131" w:rsidP="00BA4131">
            <w:pPr>
              <w:jc w:val="center"/>
              <w:rPr>
                <w:rFonts w:ascii="Arial" w:hAnsi="Arial" w:cs="Arial"/>
                <w:sz w:val="12"/>
                <w:szCs w:val="12"/>
              </w:rPr>
            </w:pPr>
            <w:r w:rsidRPr="00BA4131">
              <w:rPr>
                <w:rFonts w:ascii="Arial" w:hAnsi="Arial" w:cs="Arial"/>
                <w:sz w:val="12"/>
                <w:szCs w:val="12"/>
              </w:rPr>
              <w:t>1 000,00</w:t>
            </w:r>
          </w:p>
        </w:tc>
        <w:tc>
          <w:tcPr>
            <w:tcW w:w="407" w:type="pct"/>
            <w:shd w:val="clear" w:color="auto" w:fill="auto"/>
            <w:noWrap/>
            <w:vAlign w:val="center"/>
            <w:hideMark/>
          </w:tcPr>
          <w:p w:rsidR="00BA4131" w:rsidRPr="00BA4131" w:rsidRDefault="00BA4131" w:rsidP="00BA4131">
            <w:pPr>
              <w:jc w:val="center"/>
              <w:rPr>
                <w:rFonts w:ascii="Arial" w:hAnsi="Arial" w:cs="Arial"/>
                <w:sz w:val="12"/>
                <w:szCs w:val="12"/>
              </w:rPr>
            </w:pPr>
            <w:r w:rsidRPr="00BA4131">
              <w:rPr>
                <w:rFonts w:ascii="Arial" w:hAnsi="Arial" w:cs="Arial"/>
                <w:sz w:val="12"/>
                <w:szCs w:val="12"/>
              </w:rPr>
              <w:t>1 000,00</w:t>
            </w:r>
          </w:p>
        </w:tc>
        <w:tc>
          <w:tcPr>
            <w:tcW w:w="399" w:type="pct"/>
            <w:shd w:val="clear" w:color="auto" w:fill="auto"/>
            <w:noWrap/>
            <w:vAlign w:val="center"/>
            <w:hideMark/>
          </w:tcPr>
          <w:p w:rsidR="00BA4131" w:rsidRPr="00BA4131" w:rsidRDefault="00BA4131" w:rsidP="00BA4131">
            <w:pPr>
              <w:jc w:val="center"/>
              <w:rPr>
                <w:rFonts w:ascii="Arial" w:hAnsi="Arial" w:cs="Arial"/>
                <w:sz w:val="12"/>
                <w:szCs w:val="12"/>
              </w:rPr>
            </w:pPr>
            <w:r w:rsidRPr="00BA4131">
              <w:rPr>
                <w:rFonts w:ascii="Arial" w:hAnsi="Arial" w:cs="Arial"/>
                <w:sz w:val="12"/>
                <w:szCs w:val="12"/>
              </w:rPr>
              <w:t>1 000,00</w:t>
            </w:r>
          </w:p>
        </w:tc>
      </w:tr>
      <w:tr w:rsidR="00BA4131" w:rsidRPr="00BA4131" w:rsidTr="00BA4131">
        <w:trPr>
          <w:cantSplit/>
          <w:trHeight w:val="20"/>
        </w:trPr>
        <w:tc>
          <w:tcPr>
            <w:tcW w:w="679" w:type="pct"/>
            <w:shd w:val="clear" w:color="000000" w:fill="FFFFFF"/>
            <w:vAlign w:val="center"/>
            <w:hideMark/>
          </w:tcPr>
          <w:p w:rsidR="00BA4131" w:rsidRPr="00BA4131" w:rsidRDefault="00BA4131" w:rsidP="00BA4131">
            <w:pPr>
              <w:jc w:val="center"/>
              <w:rPr>
                <w:rFonts w:ascii="Arial" w:hAnsi="Arial" w:cs="Arial"/>
                <w:color w:val="000000"/>
                <w:sz w:val="12"/>
                <w:szCs w:val="12"/>
              </w:rPr>
            </w:pPr>
            <w:r w:rsidRPr="00BA4131">
              <w:rPr>
                <w:rFonts w:ascii="Arial" w:hAnsi="Arial" w:cs="Arial"/>
                <w:color w:val="000000"/>
                <w:sz w:val="12"/>
                <w:szCs w:val="12"/>
              </w:rPr>
              <w:t>916 1 16 01203 01 0000 140</w:t>
            </w:r>
          </w:p>
        </w:tc>
        <w:tc>
          <w:tcPr>
            <w:tcW w:w="3109" w:type="pct"/>
            <w:shd w:val="clear" w:color="auto" w:fill="auto"/>
            <w:vAlign w:val="center"/>
            <w:hideMark/>
          </w:tcPr>
          <w:p w:rsidR="00BA4131" w:rsidRPr="00BA4131" w:rsidRDefault="00BA4131" w:rsidP="00BA4131">
            <w:pPr>
              <w:jc w:val="both"/>
              <w:rPr>
                <w:rFonts w:ascii="Arial" w:hAnsi="Arial" w:cs="Arial"/>
                <w:color w:val="000000"/>
                <w:sz w:val="12"/>
                <w:szCs w:val="12"/>
              </w:rPr>
            </w:pPr>
            <w:r w:rsidRPr="00BA4131">
              <w:rPr>
                <w:rFonts w:ascii="Arial" w:hAnsi="Arial" w:cs="Arial"/>
                <w:color w:val="000000"/>
                <w:sz w:val="12"/>
                <w:szCs w:val="12"/>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407" w:type="pct"/>
            <w:shd w:val="clear" w:color="auto" w:fill="auto"/>
            <w:vAlign w:val="center"/>
            <w:hideMark/>
          </w:tcPr>
          <w:p w:rsidR="00BA4131" w:rsidRPr="00BA4131" w:rsidRDefault="00BA4131" w:rsidP="00BA4131">
            <w:pPr>
              <w:jc w:val="center"/>
              <w:rPr>
                <w:rFonts w:ascii="Arial" w:hAnsi="Arial" w:cs="Arial"/>
                <w:color w:val="000000"/>
                <w:sz w:val="12"/>
                <w:szCs w:val="12"/>
              </w:rPr>
            </w:pPr>
            <w:r w:rsidRPr="00BA4131">
              <w:rPr>
                <w:rFonts w:ascii="Arial" w:hAnsi="Arial" w:cs="Arial"/>
                <w:color w:val="000000"/>
                <w:sz w:val="12"/>
                <w:szCs w:val="12"/>
              </w:rPr>
              <w:t>0,00</w:t>
            </w:r>
          </w:p>
        </w:tc>
        <w:tc>
          <w:tcPr>
            <w:tcW w:w="407" w:type="pct"/>
            <w:shd w:val="clear" w:color="auto" w:fill="auto"/>
            <w:vAlign w:val="center"/>
            <w:hideMark/>
          </w:tcPr>
          <w:p w:rsidR="00BA4131" w:rsidRPr="00BA4131" w:rsidRDefault="00BA4131" w:rsidP="00BA4131">
            <w:pPr>
              <w:jc w:val="center"/>
              <w:rPr>
                <w:rFonts w:ascii="Arial" w:hAnsi="Arial" w:cs="Arial"/>
                <w:color w:val="000000"/>
                <w:sz w:val="12"/>
                <w:szCs w:val="12"/>
              </w:rPr>
            </w:pPr>
            <w:r w:rsidRPr="00BA4131">
              <w:rPr>
                <w:rFonts w:ascii="Arial" w:hAnsi="Arial" w:cs="Arial"/>
                <w:color w:val="000000"/>
                <w:sz w:val="12"/>
                <w:szCs w:val="12"/>
              </w:rPr>
              <w:t>0,00</w:t>
            </w:r>
          </w:p>
        </w:tc>
        <w:tc>
          <w:tcPr>
            <w:tcW w:w="399" w:type="pct"/>
            <w:shd w:val="clear" w:color="auto" w:fill="auto"/>
            <w:vAlign w:val="center"/>
            <w:hideMark/>
          </w:tcPr>
          <w:p w:rsidR="00BA4131" w:rsidRPr="00BA4131" w:rsidRDefault="00BA4131" w:rsidP="00BA4131">
            <w:pPr>
              <w:jc w:val="center"/>
              <w:rPr>
                <w:rFonts w:ascii="Arial" w:hAnsi="Arial" w:cs="Arial"/>
                <w:color w:val="000000"/>
                <w:sz w:val="12"/>
                <w:szCs w:val="12"/>
              </w:rPr>
            </w:pPr>
            <w:r w:rsidRPr="00BA4131">
              <w:rPr>
                <w:rFonts w:ascii="Arial" w:hAnsi="Arial" w:cs="Arial"/>
                <w:color w:val="000000"/>
                <w:sz w:val="12"/>
                <w:szCs w:val="12"/>
              </w:rPr>
              <w:t>0,00</w:t>
            </w:r>
          </w:p>
        </w:tc>
      </w:tr>
      <w:tr w:rsidR="00BA4131" w:rsidRPr="00BA4131" w:rsidTr="00BA4131">
        <w:trPr>
          <w:cantSplit/>
          <w:trHeight w:val="20"/>
        </w:trPr>
        <w:tc>
          <w:tcPr>
            <w:tcW w:w="679" w:type="pct"/>
            <w:shd w:val="clear" w:color="000000" w:fill="FFFFFF"/>
            <w:vAlign w:val="center"/>
            <w:hideMark/>
          </w:tcPr>
          <w:p w:rsidR="00BA4131" w:rsidRPr="00BA4131" w:rsidRDefault="00BA4131" w:rsidP="00BA4131">
            <w:pPr>
              <w:jc w:val="center"/>
              <w:rPr>
                <w:rFonts w:ascii="Arial" w:hAnsi="Arial" w:cs="Arial"/>
                <w:color w:val="000000"/>
                <w:sz w:val="12"/>
                <w:szCs w:val="12"/>
              </w:rPr>
            </w:pPr>
            <w:r w:rsidRPr="00BA4131">
              <w:rPr>
                <w:rFonts w:ascii="Arial" w:hAnsi="Arial" w:cs="Arial"/>
                <w:color w:val="000000"/>
                <w:sz w:val="12"/>
                <w:szCs w:val="12"/>
              </w:rPr>
              <w:t>878 1 16 11050 01 0000 140</w:t>
            </w:r>
          </w:p>
        </w:tc>
        <w:tc>
          <w:tcPr>
            <w:tcW w:w="3109" w:type="pct"/>
            <w:shd w:val="clear" w:color="auto" w:fill="auto"/>
            <w:vAlign w:val="center"/>
            <w:hideMark/>
          </w:tcPr>
          <w:p w:rsidR="00BA4131" w:rsidRPr="00BA4131" w:rsidRDefault="00BA4131" w:rsidP="00BA4131">
            <w:pPr>
              <w:jc w:val="both"/>
              <w:rPr>
                <w:rFonts w:ascii="Arial" w:hAnsi="Arial" w:cs="Arial"/>
                <w:color w:val="000000"/>
                <w:sz w:val="12"/>
                <w:szCs w:val="12"/>
              </w:rPr>
            </w:pPr>
            <w:r w:rsidRPr="00BA4131">
              <w:rPr>
                <w:rFonts w:ascii="Arial" w:hAnsi="Arial" w:cs="Arial"/>
                <w:color w:val="000000"/>
                <w:sz w:val="12"/>
                <w:szCs w:val="12"/>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подлежащие зачислению в бюджет муниципального образования</w:t>
            </w:r>
          </w:p>
        </w:tc>
        <w:tc>
          <w:tcPr>
            <w:tcW w:w="407" w:type="pct"/>
            <w:shd w:val="clear" w:color="auto" w:fill="auto"/>
            <w:vAlign w:val="center"/>
            <w:hideMark/>
          </w:tcPr>
          <w:p w:rsidR="00BA4131" w:rsidRPr="00BA4131" w:rsidRDefault="00BA4131" w:rsidP="00BA4131">
            <w:pPr>
              <w:jc w:val="center"/>
              <w:rPr>
                <w:rFonts w:ascii="Arial" w:hAnsi="Arial" w:cs="Arial"/>
                <w:sz w:val="12"/>
                <w:szCs w:val="12"/>
              </w:rPr>
            </w:pPr>
            <w:r w:rsidRPr="00BA4131">
              <w:rPr>
                <w:rFonts w:ascii="Arial" w:hAnsi="Arial" w:cs="Arial"/>
                <w:sz w:val="12"/>
                <w:szCs w:val="12"/>
              </w:rPr>
              <w:t>355 000,00</w:t>
            </w:r>
          </w:p>
        </w:tc>
        <w:tc>
          <w:tcPr>
            <w:tcW w:w="407" w:type="pct"/>
            <w:shd w:val="clear" w:color="auto" w:fill="auto"/>
            <w:vAlign w:val="center"/>
            <w:hideMark/>
          </w:tcPr>
          <w:p w:rsidR="00BA4131" w:rsidRPr="00BA4131" w:rsidRDefault="00BA4131" w:rsidP="00BA4131">
            <w:pPr>
              <w:jc w:val="center"/>
              <w:rPr>
                <w:rFonts w:ascii="Arial" w:hAnsi="Arial" w:cs="Arial"/>
                <w:sz w:val="12"/>
                <w:szCs w:val="12"/>
              </w:rPr>
            </w:pPr>
            <w:r w:rsidRPr="00BA4131">
              <w:rPr>
                <w:rFonts w:ascii="Arial" w:hAnsi="Arial" w:cs="Arial"/>
                <w:sz w:val="12"/>
                <w:szCs w:val="12"/>
              </w:rPr>
              <w:t>340 000,00</w:t>
            </w:r>
          </w:p>
        </w:tc>
        <w:tc>
          <w:tcPr>
            <w:tcW w:w="399" w:type="pct"/>
            <w:shd w:val="clear" w:color="auto" w:fill="auto"/>
            <w:vAlign w:val="center"/>
            <w:hideMark/>
          </w:tcPr>
          <w:p w:rsidR="00BA4131" w:rsidRPr="00BA4131" w:rsidRDefault="00BA4131" w:rsidP="00BA4131">
            <w:pPr>
              <w:jc w:val="center"/>
              <w:rPr>
                <w:rFonts w:ascii="Arial" w:hAnsi="Arial" w:cs="Arial"/>
                <w:sz w:val="12"/>
                <w:szCs w:val="12"/>
              </w:rPr>
            </w:pPr>
            <w:r w:rsidRPr="00BA4131">
              <w:rPr>
                <w:rFonts w:ascii="Arial" w:hAnsi="Arial" w:cs="Arial"/>
                <w:sz w:val="12"/>
                <w:szCs w:val="12"/>
              </w:rPr>
              <w:t>320 000,00</w:t>
            </w:r>
          </w:p>
        </w:tc>
      </w:tr>
      <w:tr w:rsidR="00BA4131" w:rsidRPr="00BA4131" w:rsidTr="00BA4131">
        <w:trPr>
          <w:cantSplit/>
          <w:trHeight w:val="20"/>
        </w:trPr>
        <w:tc>
          <w:tcPr>
            <w:tcW w:w="679" w:type="pct"/>
            <w:shd w:val="clear" w:color="000000" w:fill="FFFFFF"/>
            <w:vAlign w:val="center"/>
            <w:hideMark/>
          </w:tcPr>
          <w:p w:rsidR="00BA4131" w:rsidRPr="00BA4131" w:rsidRDefault="00BA4131" w:rsidP="00BA4131">
            <w:pPr>
              <w:jc w:val="center"/>
              <w:rPr>
                <w:rFonts w:ascii="Arial" w:hAnsi="Arial" w:cs="Arial"/>
                <w:color w:val="000000"/>
                <w:sz w:val="12"/>
                <w:szCs w:val="12"/>
              </w:rPr>
            </w:pPr>
            <w:r w:rsidRPr="00BA4131">
              <w:rPr>
                <w:rFonts w:ascii="Arial" w:hAnsi="Arial" w:cs="Arial"/>
                <w:color w:val="000000"/>
                <w:sz w:val="12"/>
                <w:szCs w:val="12"/>
              </w:rPr>
              <w:t>900 1 16 90050 05 0000 140</w:t>
            </w:r>
          </w:p>
        </w:tc>
        <w:tc>
          <w:tcPr>
            <w:tcW w:w="3109" w:type="pct"/>
            <w:shd w:val="clear" w:color="000000" w:fill="FFFFFF"/>
            <w:vAlign w:val="center"/>
            <w:hideMark/>
          </w:tcPr>
          <w:p w:rsidR="00BA4131" w:rsidRPr="00BA4131" w:rsidRDefault="00BA4131" w:rsidP="00BA4131">
            <w:pPr>
              <w:jc w:val="both"/>
              <w:rPr>
                <w:rFonts w:ascii="Arial" w:hAnsi="Arial" w:cs="Arial"/>
                <w:color w:val="000000"/>
                <w:sz w:val="12"/>
                <w:szCs w:val="12"/>
              </w:rPr>
            </w:pPr>
            <w:r w:rsidRPr="00BA4131">
              <w:rPr>
                <w:rFonts w:ascii="Arial" w:hAnsi="Arial" w:cs="Arial"/>
                <w:color w:val="000000"/>
                <w:sz w:val="12"/>
                <w:szCs w:val="12"/>
              </w:rPr>
              <w:t>Прочие поступления от денежных взысканий (штрафов) и иных сумм в возмещение ущерба, зачисляемые в бюджеты муниципальных районов</w:t>
            </w:r>
          </w:p>
        </w:tc>
        <w:tc>
          <w:tcPr>
            <w:tcW w:w="407" w:type="pct"/>
            <w:shd w:val="clear" w:color="auto" w:fill="auto"/>
            <w:vAlign w:val="center"/>
            <w:hideMark/>
          </w:tcPr>
          <w:p w:rsidR="00BA4131" w:rsidRPr="00BA4131" w:rsidRDefault="00BA4131" w:rsidP="00BA4131">
            <w:pPr>
              <w:jc w:val="center"/>
              <w:rPr>
                <w:rFonts w:ascii="Arial" w:hAnsi="Arial" w:cs="Arial"/>
                <w:color w:val="000000"/>
                <w:sz w:val="12"/>
                <w:szCs w:val="12"/>
              </w:rPr>
            </w:pPr>
            <w:r w:rsidRPr="00BA4131">
              <w:rPr>
                <w:rFonts w:ascii="Arial" w:hAnsi="Arial" w:cs="Arial"/>
                <w:color w:val="000000"/>
                <w:sz w:val="12"/>
                <w:szCs w:val="12"/>
              </w:rPr>
              <w:t>2 714 908,79</w:t>
            </w:r>
          </w:p>
        </w:tc>
        <w:tc>
          <w:tcPr>
            <w:tcW w:w="407" w:type="pct"/>
            <w:shd w:val="clear" w:color="auto" w:fill="auto"/>
            <w:vAlign w:val="center"/>
            <w:hideMark/>
          </w:tcPr>
          <w:p w:rsidR="00BA4131" w:rsidRPr="00BA4131" w:rsidRDefault="00BA4131" w:rsidP="00BA4131">
            <w:pPr>
              <w:jc w:val="center"/>
              <w:rPr>
                <w:rFonts w:ascii="Arial" w:hAnsi="Arial" w:cs="Arial"/>
                <w:color w:val="000000"/>
                <w:sz w:val="12"/>
                <w:szCs w:val="12"/>
              </w:rPr>
            </w:pPr>
            <w:r w:rsidRPr="00BA4131">
              <w:rPr>
                <w:rFonts w:ascii="Arial" w:hAnsi="Arial" w:cs="Arial"/>
                <w:color w:val="000000"/>
                <w:sz w:val="12"/>
                <w:szCs w:val="12"/>
              </w:rPr>
              <w:t>0,00</w:t>
            </w:r>
          </w:p>
        </w:tc>
        <w:tc>
          <w:tcPr>
            <w:tcW w:w="399" w:type="pct"/>
            <w:shd w:val="clear" w:color="auto" w:fill="auto"/>
            <w:vAlign w:val="center"/>
            <w:hideMark/>
          </w:tcPr>
          <w:p w:rsidR="00BA4131" w:rsidRPr="00BA4131" w:rsidRDefault="00BA4131" w:rsidP="00BA4131">
            <w:pPr>
              <w:jc w:val="center"/>
              <w:rPr>
                <w:rFonts w:ascii="Arial" w:hAnsi="Arial" w:cs="Arial"/>
                <w:color w:val="000000"/>
                <w:sz w:val="12"/>
                <w:szCs w:val="12"/>
              </w:rPr>
            </w:pPr>
            <w:r w:rsidRPr="00BA4131">
              <w:rPr>
                <w:rFonts w:ascii="Arial" w:hAnsi="Arial" w:cs="Arial"/>
                <w:color w:val="000000"/>
                <w:sz w:val="12"/>
                <w:szCs w:val="12"/>
              </w:rPr>
              <w:t>0,00</w:t>
            </w:r>
          </w:p>
        </w:tc>
      </w:tr>
      <w:tr w:rsidR="00BA4131" w:rsidRPr="00BA4131" w:rsidTr="00BA4131">
        <w:trPr>
          <w:cantSplit/>
          <w:trHeight w:val="20"/>
        </w:trPr>
        <w:tc>
          <w:tcPr>
            <w:tcW w:w="679" w:type="pct"/>
            <w:shd w:val="clear" w:color="000000" w:fill="FFFFFF"/>
            <w:vAlign w:val="center"/>
            <w:hideMark/>
          </w:tcPr>
          <w:p w:rsidR="00BA4131" w:rsidRPr="00BA4131" w:rsidRDefault="00BA4131" w:rsidP="00BA4131">
            <w:pPr>
              <w:jc w:val="center"/>
              <w:rPr>
                <w:rFonts w:ascii="Arial" w:hAnsi="Arial" w:cs="Arial"/>
                <w:b/>
                <w:bCs/>
                <w:color w:val="000000"/>
                <w:sz w:val="12"/>
                <w:szCs w:val="12"/>
              </w:rPr>
            </w:pPr>
            <w:r w:rsidRPr="00BA4131">
              <w:rPr>
                <w:rFonts w:ascii="Arial" w:hAnsi="Arial" w:cs="Arial"/>
                <w:b/>
                <w:bCs/>
                <w:color w:val="000000"/>
                <w:sz w:val="12"/>
                <w:szCs w:val="12"/>
              </w:rPr>
              <w:t>000 2 00 00000 00 0000 000</w:t>
            </w:r>
          </w:p>
        </w:tc>
        <w:tc>
          <w:tcPr>
            <w:tcW w:w="3109" w:type="pct"/>
            <w:shd w:val="clear" w:color="000000" w:fill="FFFFFF"/>
            <w:vAlign w:val="center"/>
            <w:hideMark/>
          </w:tcPr>
          <w:p w:rsidR="00BA4131" w:rsidRPr="00BA4131" w:rsidRDefault="00BA4131" w:rsidP="00BA4131">
            <w:pPr>
              <w:jc w:val="both"/>
              <w:rPr>
                <w:rFonts w:ascii="Arial" w:hAnsi="Arial" w:cs="Arial"/>
                <w:b/>
                <w:bCs/>
                <w:color w:val="000000"/>
                <w:sz w:val="12"/>
                <w:szCs w:val="12"/>
              </w:rPr>
            </w:pPr>
            <w:r w:rsidRPr="00BA4131">
              <w:rPr>
                <w:rFonts w:ascii="Arial" w:hAnsi="Arial" w:cs="Arial"/>
                <w:b/>
                <w:bCs/>
                <w:color w:val="000000"/>
                <w:sz w:val="12"/>
                <w:szCs w:val="12"/>
              </w:rPr>
              <w:t>Безвозмездные поступления</w:t>
            </w:r>
          </w:p>
        </w:tc>
        <w:tc>
          <w:tcPr>
            <w:tcW w:w="407" w:type="pct"/>
            <w:shd w:val="clear" w:color="auto" w:fill="auto"/>
            <w:vAlign w:val="center"/>
            <w:hideMark/>
          </w:tcPr>
          <w:p w:rsidR="00BA4131" w:rsidRPr="00BA4131" w:rsidRDefault="00BA4131" w:rsidP="00BA4131">
            <w:pPr>
              <w:jc w:val="center"/>
              <w:rPr>
                <w:rFonts w:ascii="Arial" w:hAnsi="Arial" w:cs="Arial"/>
                <w:b/>
                <w:bCs/>
                <w:color w:val="000000"/>
                <w:sz w:val="12"/>
                <w:szCs w:val="12"/>
              </w:rPr>
            </w:pPr>
            <w:r w:rsidRPr="00BA4131">
              <w:rPr>
                <w:rFonts w:ascii="Arial" w:hAnsi="Arial" w:cs="Arial"/>
                <w:b/>
                <w:bCs/>
                <w:color w:val="000000"/>
                <w:sz w:val="12"/>
                <w:szCs w:val="12"/>
              </w:rPr>
              <w:t>639 541 024,46</w:t>
            </w:r>
          </w:p>
        </w:tc>
        <w:tc>
          <w:tcPr>
            <w:tcW w:w="407" w:type="pct"/>
            <w:shd w:val="clear" w:color="auto" w:fill="auto"/>
            <w:vAlign w:val="center"/>
            <w:hideMark/>
          </w:tcPr>
          <w:p w:rsidR="00BA4131" w:rsidRPr="00BA4131" w:rsidRDefault="00BA4131" w:rsidP="00BA4131">
            <w:pPr>
              <w:jc w:val="center"/>
              <w:rPr>
                <w:rFonts w:ascii="Arial" w:hAnsi="Arial" w:cs="Arial"/>
                <w:b/>
                <w:bCs/>
                <w:color w:val="000000"/>
                <w:sz w:val="12"/>
                <w:szCs w:val="12"/>
              </w:rPr>
            </w:pPr>
            <w:r w:rsidRPr="00BA4131">
              <w:rPr>
                <w:rFonts w:ascii="Arial" w:hAnsi="Arial" w:cs="Arial"/>
                <w:b/>
                <w:bCs/>
                <w:color w:val="000000"/>
                <w:sz w:val="12"/>
                <w:szCs w:val="12"/>
              </w:rPr>
              <w:t>432 644 184,71</w:t>
            </w:r>
          </w:p>
        </w:tc>
        <w:tc>
          <w:tcPr>
            <w:tcW w:w="399" w:type="pct"/>
            <w:shd w:val="clear" w:color="auto" w:fill="auto"/>
            <w:vAlign w:val="center"/>
            <w:hideMark/>
          </w:tcPr>
          <w:p w:rsidR="00BA4131" w:rsidRPr="00BA4131" w:rsidRDefault="00BA4131" w:rsidP="00BA4131">
            <w:pPr>
              <w:jc w:val="center"/>
              <w:rPr>
                <w:rFonts w:ascii="Arial" w:hAnsi="Arial" w:cs="Arial"/>
                <w:b/>
                <w:bCs/>
                <w:color w:val="000000"/>
                <w:sz w:val="12"/>
                <w:szCs w:val="12"/>
              </w:rPr>
            </w:pPr>
            <w:r w:rsidRPr="00BA4131">
              <w:rPr>
                <w:rFonts w:ascii="Arial" w:hAnsi="Arial" w:cs="Arial"/>
                <w:b/>
                <w:bCs/>
                <w:color w:val="000000"/>
                <w:sz w:val="12"/>
                <w:szCs w:val="12"/>
              </w:rPr>
              <w:t>371 498 956,81</w:t>
            </w:r>
          </w:p>
        </w:tc>
      </w:tr>
      <w:tr w:rsidR="00BA4131" w:rsidRPr="00BA4131" w:rsidTr="00BA4131">
        <w:trPr>
          <w:cantSplit/>
          <w:trHeight w:val="20"/>
        </w:trPr>
        <w:tc>
          <w:tcPr>
            <w:tcW w:w="679" w:type="pct"/>
            <w:shd w:val="clear" w:color="000000" w:fill="FFFFFF"/>
            <w:vAlign w:val="center"/>
            <w:hideMark/>
          </w:tcPr>
          <w:p w:rsidR="00BA4131" w:rsidRPr="00BA4131" w:rsidRDefault="00BA4131" w:rsidP="00BA4131">
            <w:pPr>
              <w:jc w:val="center"/>
              <w:rPr>
                <w:rFonts w:ascii="Arial" w:hAnsi="Arial" w:cs="Arial"/>
                <w:b/>
                <w:bCs/>
                <w:color w:val="000000"/>
                <w:sz w:val="12"/>
                <w:szCs w:val="12"/>
              </w:rPr>
            </w:pPr>
            <w:r w:rsidRPr="00BA4131">
              <w:rPr>
                <w:rFonts w:ascii="Arial" w:hAnsi="Arial" w:cs="Arial"/>
                <w:b/>
                <w:bCs/>
                <w:color w:val="000000"/>
                <w:sz w:val="12"/>
                <w:szCs w:val="12"/>
              </w:rPr>
              <w:t>892 2 02 00000 00 0000 000</w:t>
            </w:r>
          </w:p>
        </w:tc>
        <w:tc>
          <w:tcPr>
            <w:tcW w:w="3109" w:type="pct"/>
            <w:shd w:val="clear" w:color="000000" w:fill="FFFFFF"/>
            <w:vAlign w:val="center"/>
            <w:hideMark/>
          </w:tcPr>
          <w:p w:rsidR="00BA4131" w:rsidRPr="00BA4131" w:rsidRDefault="00BA4131" w:rsidP="00BA4131">
            <w:pPr>
              <w:jc w:val="both"/>
              <w:rPr>
                <w:rFonts w:ascii="Arial" w:hAnsi="Arial" w:cs="Arial"/>
                <w:b/>
                <w:bCs/>
                <w:color w:val="000000"/>
                <w:sz w:val="12"/>
                <w:szCs w:val="12"/>
              </w:rPr>
            </w:pPr>
            <w:r w:rsidRPr="00BA4131">
              <w:rPr>
                <w:rFonts w:ascii="Arial" w:hAnsi="Arial" w:cs="Arial"/>
                <w:b/>
                <w:bCs/>
                <w:color w:val="000000"/>
                <w:sz w:val="12"/>
                <w:szCs w:val="12"/>
              </w:rPr>
              <w:t>Безвозмездные поступления от других бюджетов бюджетной системы Российской Федерации</w:t>
            </w:r>
          </w:p>
        </w:tc>
        <w:tc>
          <w:tcPr>
            <w:tcW w:w="407" w:type="pct"/>
            <w:shd w:val="clear" w:color="auto" w:fill="auto"/>
            <w:vAlign w:val="center"/>
            <w:hideMark/>
          </w:tcPr>
          <w:p w:rsidR="00BA4131" w:rsidRPr="00BA4131" w:rsidRDefault="00BA4131" w:rsidP="00BA4131">
            <w:pPr>
              <w:jc w:val="center"/>
              <w:rPr>
                <w:rFonts w:ascii="Arial" w:hAnsi="Arial" w:cs="Arial"/>
                <w:b/>
                <w:bCs/>
                <w:color w:val="000000"/>
                <w:sz w:val="12"/>
                <w:szCs w:val="12"/>
              </w:rPr>
            </w:pPr>
            <w:r w:rsidRPr="00BA4131">
              <w:rPr>
                <w:rFonts w:ascii="Arial" w:hAnsi="Arial" w:cs="Arial"/>
                <w:b/>
                <w:bCs/>
                <w:color w:val="000000"/>
                <w:sz w:val="12"/>
                <w:szCs w:val="12"/>
              </w:rPr>
              <w:t>639 211 702,86</w:t>
            </w:r>
          </w:p>
        </w:tc>
        <w:tc>
          <w:tcPr>
            <w:tcW w:w="407" w:type="pct"/>
            <w:shd w:val="clear" w:color="auto" w:fill="auto"/>
            <w:vAlign w:val="center"/>
            <w:hideMark/>
          </w:tcPr>
          <w:p w:rsidR="00BA4131" w:rsidRPr="00BA4131" w:rsidRDefault="00BA4131" w:rsidP="00BA4131">
            <w:pPr>
              <w:jc w:val="center"/>
              <w:rPr>
                <w:rFonts w:ascii="Arial" w:hAnsi="Arial" w:cs="Arial"/>
                <w:b/>
                <w:bCs/>
                <w:color w:val="000000"/>
                <w:sz w:val="12"/>
                <w:szCs w:val="12"/>
              </w:rPr>
            </w:pPr>
            <w:r w:rsidRPr="00BA4131">
              <w:rPr>
                <w:rFonts w:ascii="Arial" w:hAnsi="Arial" w:cs="Arial"/>
                <w:b/>
                <w:bCs/>
                <w:color w:val="000000"/>
                <w:sz w:val="12"/>
                <w:szCs w:val="12"/>
              </w:rPr>
              <w:t>432 644 184,71</w:t>
            </w:r>
          </w:p>
        </w:tc>
        <w:tc>
          <w:tcPr>
            <w:tcW w:w="399" w:type="pct"/>
            <w:shd w:val="clear" w:color="auto" w:fill="auto"/>
            <w:vAlign w:val="center"/>
            <w:hideMark/>
          </w:tcPr>
          <w:p w:rsidR="00BA4131" w:rsidRPr="00BA4131" w:rsidRDefault="00BA4131" w:rsidP="00BA4131">
            <w:pPr>
              <w:jc w:val="center"/>
              <w:rPr>
                <w:rFonts w:ascii="Arial" w:hAnsi="Arial" w:cs="Arial"/>
                <w:b/>
                <w:bCs/>
                <w:color w:val="000000"/>
                <w:sz w:val="12"/>
                <w:szCs w:val="12"/>
              </w:rPr>
            </w:pPr>
            <w:r w:rsidRPr="00BA4131">
              <w:rPr>
                <w:rFonts w:ascii="Arial" w:hAnsi="Arial" w:cs="Arial"/>
                <w:b/>
                <w:bCs/>
                <w:color w:val="000000"/>
                <w:sz w:val="12"/>
                <w:szCs w:val="12"/>
              </w:rPr>
              <w:t>371 498 956,81</w:t>
            </w:r>
          </w:p>
        </w:tc>
      </w:tr>
      <w:tr w:rsidR="00BA4131" w:rsidRPr="00BA4131" w:rsidTr="00BA4131">
        <w:trPr>
          <w:cantSplit/>
          <w:trHeight w:val="20"/>
        </w:trPr>
        <w:tc>
          <w:tcPr>
            <w:tcW w:w="679" w:type="pct"/>
            <w:shd w:val="clear" w:color="000000" w:fill="FFFFFF"/>
            <w:vAlign w:val="center"/>
            <w:hideMark/>
          </w:tcPr>
          <w:p w:rsidR="00BA4131" w:rsidRPr="00BA4131" w:rsidRDefault="00BA4131" w:rsidP="00BA4131">
            <w:pPr>
              <w:jc w:val="center"/>
              <w:rPr>
                <w:rFonts w:ascii="Arial" w:hAnsi="Arial" w:cs="Arial"/>
                <w:b/>
                <w:bCs/>
                <w:color w:val="000000"/>
                <w:sz w:val="12"/>
                <w:szCs w:val="12"/>
              </w:rPr>
            </w:pPr>
            <w:r w:rsidRPr="00BA4131">
              <w:rPr>
                <w:rFonts w:ascii="Arial" w:hAnsi="Arial" w:cs="Arial"/>
                <w:b/>
                <w:bCs/>
                <w:color w:val="000000"/>
                <w:sz w:val="12"/>
                <w:szCs w:val="12"/>
              </w:rPr>
              <w:t>892 2 02 10000 00 0000 150</w:t>
            </w:r>
          </w:p>
        </w:tc>
        <w:tc>
          <w:tcPr>
            <w:tcW w:w="3109" w:type="pct"/>
            <w:shd w:val="clear" w:color="000000" w:fill="FFFFFF"/>
            <w:vAlign w:val="center"/>
            <w:hideMark/>
          </w:tcPr>
          <w:p w:rsidR="00BA4131" w:rsidRPr="00BA4131" w:rsidRDefault="00BA4131" w:rsidP="00BA4131">
            <w:pPr>
              <w:jc w:val="both"/>
              <w:rPr>
                <w:rFonts w:ascii="Arial" w:hAnsi="Arial" w:cs="Arial"/>
                <w:b/>
                <w:bCs/>
                <w:color w:val="000000"/>
                <w:sz w:val="12"/>
                <w:szCs w:val="12"/>
              </w:rPr>
            </w:pPr>
            <w:r w:rsidRPr="00BA4131">
              <w:rPr>
                <w:rFonts w:ascii="Arial" w:hAnsi="Arial" w:cs="Arial"/>
                <w:b/>
                <w:bCs/>
                <w:color w:val="000000"/>
                <w:sz w:val="12"/>
                <w:szCs w:val="12"/>
              </w:rPr>
              <w:t>Дотации бюджетам субъектов Российской Федерации и муниципальных образований</w:t>
            </w:r>
          </w:p>
        </w:tc>
        <w:tc>
          <w:tcPr>
            <w:tcW w:w="407" w:type="pct"/>
            <w:shd w:val="clear" w:color="auto" w:fill="auto"/>
            <w:vAlign w:val="center"/>
            <w:hideMark/>
          </w:tcPr>
          <w:p w:rsidR="00BA4131" w:rsidRPr="00BA4131" w:rsidRDefault="00BA4131" w:rsidP="00BA4131">
            <w:pPr>
              <w:jc w:val="center"/>
              <w:rPr>
                <w:rFonts w:ascii="Arial" w:hAnsi="Arial" w:cs="Arial"/>
                <w:b/>
                <w:bCs/>
                <w:color w:val="000000"/>
                <w:sz w:val="12"/>
                <w:szCs w:val="12"/>
              </w:rPr>
            </w:pPr>
            <w:r w:rsidRPr="00BA4131">
              <w:rPr>
                <w:rFonts w:ascii="Arial" w:hAnsi="Arial" w:cs="Arial"/>
                <w:b/>
                <w:bCs/>
                <w:color w:val="000000"/>
                <w:sz w:val="12"/>
                <w:szCs w:val="12"/>
              </w:rPr>
              <w:t>5 369 900,00</w:t>
            </w:r>
          </w:p>
        </w:tc>
        <w:tc>
          <w:tcPr>
            <w:tcW w:w="407" w:type="pct"/>
            <w:shd w:val="clear" w:color="auto" w:fill="auto"/>
            <w:vAlign w:val="center"/>
            <w:hideMark/>
          </w:tcPr>
          <w:p w:rsidR="00BA4131" w:rsidRPr="00BA4131" w:rsidRDefault="00BA4131" w:rsidP="00BA4131">
            <w:pPr>
              <w:jc w:val="center"/>
              <w:rPr>
                <w:rFonts w:ascii="Arial" w:hAnsi="Arial" w:cs="Arial"/>
                <w:b/>
                <w:bCs/>
                <w:color w:val="000000"/>
                <w:sz w:val="12"/>
                <w:szCs w:val="12"/>
              </w:rPr>
            </w:pPr>
            <w:r w:rsidRPr="00BA4131">
              <w:rPr>
                <w:rFonts w:ascii="Arial" w:hAnsi="Arial" w:cs="Arial"/>
                <w:b/>
                <w:bCs/>
                <w:color w:val="000000"/>
                <w:sz w:val="12"/>
                <w:szCs w:val="12"/>
              </w:rPr>
              <w:t>1 053 500,00</w:t>
            </w:r>
          </w:p>
        </w:tc>
        <w:tc>
          <w:tcPr>
            <w:tcW w:w="399" w:type="pct"/>
            <w:shd w:val="clear" w:color="auto" w:fill="auto"/>
            <w:vAlign w:val="center"/>
            <w:hideMark/>
          </w:tcPr>
          <w:p w:rsidR="00BA4131" w:rsidRPr="00BA4131" w:rsidRDefault="00BA4131" w:rsidP="00BA4131">
            <w:pPr>
              <w:jc w:val="center"/>
              <w:rPr>
                <w:rFonts w:ascii="Arial" w:hAnsi="Arial" w:cs="Arial"/>
                <w:b/>
                <w:bCs/>
                <w:color w:val="000000"/>
                <w:sz w:val="12"/>
                <w:szCs w:val="12"/>
              </w:rPr>
            </w:pPr>
            <w:r w:rsidRPr="00BA4131">
              <w:rPr>
                <w:rFonts w:ascii="Arial" w:hAnsi="Arial" w:cs="Arial"/>
                <w:b/>
                <w:bCs/>
                <w:color w:val="000000"/>
                <w:sz w:val="12"/>
                <w:szCs w:val="12"/>
              </w:rPr>
              <w:t>643 600,00</w:t>
            </w:r>
          </w:p>
        </w:tc>
      </w:tr>
      <w:tr w:rsidR="00BA4131" w:rsidRPr="00BA4131" w:rsidTr="00BA4131">
        <w:trPr>
          <w:cantSplit/>
          <w:trHeight w:val="20"/>
        </w:trPr>
        <w:tc>
          <w:tcPr>
            <w:tcW w:w="679" w:type="pct"/>
            <w:shd w:val="clear" w:color="000000" w:fill="FFFFFF"/>
            <w:vAlign w:val="center"/>
            <w:hideMark/>
          </w:tcPr>
          <w:p w:rsidR="00BA4131" w:rsidRPr="00BA4131" w:rsidRDefault="00BA4131" w:rsidP="00BA4131">
            <w:pPr>
              <w:jc w:val="center"/>
              <w:rPr>
                <w:rFonts w:ascii="Arial" w:hAnsi="Arial" w:cs="Arial"/>
                <w:color w:val="000000"/>
                <w:sz w:val="12"/>
                <w:szCs w:val="12"/>
              </w:rPr>
            </w:pPr>
            <w:r w:rsidRPr="00BA4131">
              <w:rPr>
                <w:rFonts w:ascii="Arial" w:hAnsi="Arial" w:cs="Arial"/>
                <w:color w:val="000000"/>
                <w:sz w:val="12"/>
                <w:szCs w:val="12"/>
              </w:rPr>
              <w:t>892 2 02 15001 05 0000 150</w:t>
            </w:r>
          </w:p>
        </w:tc>
        <w:tc>
          <w:tcPr>
            <w:tcW w:w="3109" w:type="pct"/>
            <w:shd w:val="clear" w:color="000000" w:fill="FFFFFF"/>
            <w:vAlign w:val="center"/>
            <w:hideMark/>
          </w:tcPr>
          <w:p w:rsidR="00BA4131" w:rsidRPr="00BA4131" w:rsidRDefault="00BA4131" w:rsidP="00BA4131">
            <w:pPr>
              <w:jc w:val="both"/>
              <w:rPr>
                <w:rFonts w:ascii="Arial" w:hAnsi="Arial" w:cs="Arial"/>
                <w:color w:val="000000"/>
                <w:sz w:val="12"/>
                <w:szCs w:val="12"/>
              </w:rPr>
            </w:pPr>
            <w:r w:rsidRPr="00BA4131">
              <w:rPr>
                <w:rFonts w:ascii="Arial" w:hAnsi="Arial" w:cs="Arial"/>
                <w:color w:val="000000"/>
                <w:sz w:val="12"/>
                <w:szCs w:val="12"/>
              </w:rPr>
              <w:t>Дотация на выравнивание бюджетной обеспеченности муниципальных районов и муниципальных округов</w:t>
            </w:r>
          </w:p>
        </w:tc>
        <w:tc>
          <w:tcPr>
            <w:tcW w:w="407" w:type="pct"/>
            <w:shd w:val="clear" w:color="auto" w:fill="auto"/>
            <w:vAlign w:val="center"/>
            <w:hideMark/>
          </w:tcPr>
          <w:p w:rsidR="00BA4131" w:rsidRPr="00BA4131" w:rsidRDefault="00BA4131" w:rsidP="00BA4131">
            <w:pPr>
              <w:jc w:val="center"/>
              <w:rPr>
                <w:rFonts w:ascii="Arial" w:hAnsi="Arial" w:cs="Arial"/>
                <w:color w:val="000000"/>
                <w:sz w:val="12"/>
                <w:szCs w:val="12"/>
              </w:rPr>
            </w:pPr>
            <w:r w:rsidRPr="00BA4131">
              <w:rPr>
                <w:rFonts w:ascii="Arial" w:hAnsi="Arial" w:cs="Arial"/>
                <w:color w:val="000000"/>
                <w:sz w:val="12"/>
                <w:szCs w:val="12"/>
              </w:rPr>
              <w:t>5 369 900,00</w:t>
            </w:r>
          </w:p>
        </w:tc>
        <w:tc>
          <w:tcPr>
            <w:tcW w:w="407" w:type="pct"/>
            <w:shd w:val="clear" w:color="auto" w:fill="auto"/>
            <w:vAlign w:val="center"/>
            <w:hideMark/>
          </w:tcPr>
          <w:p w:rsidR="00BA4131" w:rsidRPr="00BA4131" w:rsidRDefault="00BA4131" w:rsidP="00BA4131">
            <w:pPr>
              <w:jc w:val="center"/>
              <w:rPr>
                <w:rFonts w:ascii="Arial" w:hAnsi="Arial" w:cs="Arial"/>
                <w:color w:val="000000"/>
                <w:sz w:val="12"/>
                <w:szCs w:val="12"/>
              </w:rPr>
            </w:pPr>
            <w:r w:rsidRPr="00BA4131">
              <w:rPr>
                <w:rFonts w:ascii="Arial" w:hAnsi="Arial" w:cs="Arial"/>
                <w:color w:val="000000"/>
                <w:sz w:val="12"/>
                <w:szCs w:val="12"/>
              </w:rPr>
              <w:t>1 053 500,00</w:t>
            </w:r>
          </w:p>
        </w:tc>
        <w:tc>
          <w:tcPr>
            <w:tcW w:w="399" w:type="pct"/>
            <w:shd w:val="clear" w:color="auto" w:fill="auto"/>
            <w:vAlign w:val="center"/>
            <w:hideMark/>
          </w:tcPr>
          <w:p w:rsidR="00BA4131" w:rsidRPr="00BA4131" w:rsidRDefault="00BA4131" w:rsidP="00BA4131">
            <w:pPr>
              <w:jc w:val="center"/>
              <w:rPr>
                <w:rFonts w:ascii="Arial" w:hAnsi="Arial" w:cs="Arial"/>
                <w:color w:val="000000"/>
                <w:sz w:val="12"/>
                <w:szCs w:val="12"/>
              </w:rPr>
            </w:pPr>
            <w:r w:rsidRPr="00BA4131">
              <w:rPr>
                <w:rFonts w:ascii="Arial" w:hAnsi="Arial" w:cs="Arial"/>
                <w:color w:val="000000"/>
                <w:sz w:val="12"/>
                <w:szCs w:val="12"/>
              </w:rPr>
              <w:t>643 600,00</w:t>
            </w:r>
          </w:p>
        </w:tc>
      </w:tr>
      <w:tr w:rsidR="00BA4131" w:rsidRPr="00BA4131" w:rsidTr="00BA4131">
        <w:trPr>
          <w:cantSplit/>
          <w:trHeight w:val="20"/>
        </w:trPr>
        <w:tc>
          <w:tcPr>
            <w:tcW w:w="679" w:type="pct"/>
            <w:shd w:val="clear" w:color="000000" w:fill="FFFFFF"/>
            <w:vAlign w:val="center"/>
            <w:hideMark/>
          </w:tcPr>
          <w:p w:rsidR="00BA4131" w:rsidRPr="00BA4131" w:rsidRDefault="00BA4131" w:rsidP="00BA4131">
            <w:pPr>
              <w:jc w:val="center"/>
              <w:rPr>
                <w:rFonts w:ascii="Arial" w:hAnsi="Arial" w:cs="Arial"/>
                <w:b/>
                <w:bCs/>
                <w:color w:val="000000"/>
                <w:sz w:val="12"/>
                <w:szCs w:val="12"/>
              </w:rPr>
            </w:pPr>
            <w:r w:rsidRPr="00BA4131">
              <w:rPr>
                <w:rFonts w:ascii="Arial" w:hAnsi="Arial" w:cs="Arial"/>
                <w:b/>
                <w:bCs/>
                <w:color w:val="000000"/>
                <w:sz w:val="12"/>
                <w:szCs w:val="12"/>
              </w:rPr>
              <w:t>892 2 02 20000 00 0000 150</w:t>
            </w:r>
          </w:p>
        </w:tc>
        <w:tc>
          <w:tcPr>
            <w:tcW w:w="3109" w:type="pct"/>
            <w:shd w:val="clear" w:color="000000" w:fill="FFFFFF"/>
            <w:vAlign w:val="center"/>
            <w:hideMark/>
          </w:tcPr>
          <w:p w:rsidR="00BA4131" w:rsidRPr="00BA4131" w:rsidRDefault="00BA4131" w:rsidP="00BA4131">
            <w:pPr>
              <w:jc w:val="both"/>
              <w:rPr>
                <w:rFonts w:ascii="Arial" w:hAnsi="Arial" w:cs="Arial"/>
                <w:b/>
                <w:bCs/>
                <w:color w:val="000000"/>
                <w:sz w:val="12"/>
                <w:szCs w:val="12"/>
              </w:rPr>
            </w:pPr>
            <w:r w:rsidRPr="00BA4131">
              <w:rPr>
                <w:rFonts w:ascii="Arial" w:hAnsi="Arial" w:cs="Arial"/>
                <w:b/>
                <w:bCs/>
                <w:color w:val="000000"/>
                <w:sz w:val="12"/>
                <w:szCs w:val="12"/>
              </w:rPr>
              <w:t>Субсидии  бюджетам субъектов  Российской Федерации и муниципальных образований (межбюджетные субсидии)</w:t>
            </w:r>
          </w:p>
        </w:tc>
        <w:tc>
          <w:tcPr>
            <w:tcW w:w="407" w:type="pct"/>
            <w:shd w:val="clear" w:color="auto" w:fill="auto"/>
            <w:vAlign w:val="center"/>
            <w:hideMark/>
          </w:tcPr>
          <w:p w:rsidR="00BA4131" w:rsidRPr="00BA4131" w:rsidRDefault="00BA4131" w:rsidP="00BA4131">
            <w:pPr>
              <w:jc w:val="center"/>
              <w:rPr>
                <w:rFonts w:ascii="Arial" w:hAnsi="Arial" w:cs="Arial"/>
                <w:b/>
                <w:bCs/>
                <w:color w:val="000000"/>
                <w:sz w:val="12"/>
                <w:szCs w:val="12"/>
              </w:rPr>
            </w:pPr>
            <w:r w:rsidRPr="00BA4131">
              <w:rPr>
                <w:rFonts w:ascii="Arial" w:hAnsi="Arial" w:cs="Arial"/>
                <w:b/>
                <w:bCs/>
                <w:color w:val="000000"/>
                <w:sz w:val="12"/>
                <w:szCs w:val="12"/>
              </w:rPr>
              <w:t>299 955 309,57</w:t>
            </w:r>
          </w:p>
        </w:tc>
        <w:tc>
          <w:tcPr>
            <w:tcW w:w="407" w:type="pct"/>
            <w:shd w:val="clear" w:color="auto" w:fill="auto"/>
            <w:vAlign w:val="center"/>
            <w:hideMark/>
          </w:tcPr>
          <w:p w:rsidR="00BA4131" w:rsidRPr="00BA4131" w:rsidRDefault="00BA4131" w:rsidP="00BA4131">
            <w:pPr>
              <w:jc w:val="center"/>
              <w:rPr>
                <w:rFonts w:ascii="Arial" w:hAnsi="Arial" w:cs="Arial"/>
                <w:b/>
                <w:bCs/>
                <w:color w:val="000000"/>
                <w:sz w:val="12"/>
                <w:szCs w:val="12"/>
              </w:rPr>
            </w:pPr>
            <w:r w:rsidRPr="00BA4131">
              <w:rPr>
                <w:rFonts w:ascii="Arial" w:hAnsi="Arial" w:cs="Arial"/>
                <w:b/>
                <w:bCs/>
                <w:color w:val="000000"/>
                <w:sz w:val="12"/>
                <w:szCs w:val="12"/>
              </w:rPr>
              <w:t>149 487 904,71</w:t>
            </w:r>
          </w:p>
        </w:tc>
        <w:tc>
          <w:tcPr>
            <w:tcW w:w="399" w:type="pct"/>
            <w:shd w:val="clear" w:color="auto" w:fill="auto"/>
            <w:vAlign w:val="center"/>
            <w:hideMark/>
          </w:tcPr>
          <w:p w:rsidR="00BA4131" w:rsidRPr="00BA4131" w:rsidRDefault="00BA4131" w:rsidP="00BA4131">
            <w:pPr>
              <w:jc w:val="center"/>
              <w:rPr>
                <w:rFonts w:ascii="Arial" w:hAnsi="Arial" w:cs="Arial"/>
                <w:b/>
                <w:bCs/>
                <w:color w:val="000000"/>
                <w:sz w:val="12"/>
                <w:szCs w:val="12"/>
              </w:rPr>
            </w:pPr>
            <w:r w:rsidRPr="00BA4131">
              <w:rPr>
                <w:rFonts w:ascii="Arial" w:hAnsi="Arial" w:cs="Arial"/>
                <w:b/>
                <w:bCs/>
                <w:color w:val="000000"/>
                <w:sz w:val="12"/>
                <w:szCs w:val="12"/>
              </w:rPr>
              <w:t>89 270 476,81</w:t>
            </w:r>
          </w:p>
        </w:tc>
      </w:tr>
      <w:tr w:rsidR="00BA4131" w:rsidRPr="00BA4131" w:rsidTr="00BA4131">
        <w:trPr>
          <w:cantSplit/>
          <w:trHeight w:val="20"/>
        </w:trPr>
        <w:tc>
          <w:tcPr>
            <w:tcW w:w="679" w:type="pct"/>
            <w:shd w:val="clear" w:color="000000" w:fill="FFFFFF"/>
            <w:vAlign w:val="center"/>
            <w:hideMark/>
          </w:tcPr>
          <w:p w:rsidR="00BA4131" w:rsidRPr="00BA4131" w:rsidRDefault="00BA4131" w:rsidP="00BA4131">
            <w:pPr>
              <w:jc w:val="center"/>
              <w:rPr>
                <w:rFonts w:ascii="Arial" w:hAnsi="Arial" w:cs="Arial"/>
                <w:color w:val="000000"/>
                <w:sz w:val="12"/>
                <w:szCs w:val="12"/>
              </w:rPr>
            </w:pPr>
            <w:r w:rsidRPr="00BA4131">
              <w:rPr>
                <w:rFonts w:ascii="Arial" w:hAnsi="Arial" w:cs="Arial"/>
                <w:color w:val="000000"/>
                <w:sz w:val="12"/>
                <w:szCs w:val="12"/>
              </w:rPr>
              <w:t>892 2 02 25304 05 0000 150</w:t>
            </w:r>
          </w:p>
        </w:tc>
        <w:tc>
          <w:tcPr>
            <w:tcW w:w="3109" w:type="pct"/>
            <w:shd w:val="clear" w:color="auto" w:fill="auto"/>
            <w:vAlign w:val="center"/>
            <w:hideMark/>
          </w:tcPr>
          <w:p w:rsidR="00BA4131" w:rsidRPr="00BA4131" w:rsidRDefault="00BA4131" w:rsidP="00BA4131">
            <w:pPr>
              <w:jc w:val="both"/>
              <w:rPr>
                <w:rFonts w:ascii="Arial" w:hAnsi="Arial" w:cs="Arial"/>
                <w:color w:val="000000"/>
                <w:sz w:val="12"/>
                <w:szCs w:val="12"/>
              </w:rPr>
            </w:pPr>
            <w:r w:rsidRPr="00BA4131">
              <w:rPr>
                <w:rFonts w:ascii="Arial" w:hAnsi="Arial" w:cs="Arial"/>
                <w:color w:val="000000"/>
                <w:sz w:val="12"/>
                <w:szCs w:val="12"/>
              </w:rPr>
              <w:t>Субсидии бюджетам муниципальных районов, муниципальных округов и городского округа на организацию бесплатного горячего питания обучающихся, получающих начальное общее образование в муниципальных образовательных организациях</w:t>
            </w:r>
          </w:p>
        </w:tc>
        <w:tc>
          <w:tcPr>
            <w:tcW w:w="407" w:type="pct"/>
            <w:shd w:val="clear" w:color="auto" w:fill="auto"/>
            <w:vAlign w:val="center"/>
            <w:hideMark/>
          </w:tcPr>
          <w:p w:rsidR="00BA4131" w:rsidRPr="00BA4131" w:rsidRDefault="00BA4131" w:rsidP="00BA4131">
            <w:pPr>
              <w:jc w:val="center"/>
              <w:rPr>
                <w:rFonts w:ascii="Arial" w:hAnsi="Arial" w:cs="Arial"/>
                <w:color w:val="000000"/>
                <w:sz w:val="12"/>
                <w:szCs w:val="12"/>
              </w:rPr>
            </w:pPr>
            <w:r w:rsidRPr="00BA4131">
              <w:rPr>
                <w:rFonts w:ascii="Arial" w:hAnsi="Arial" w:cs="Arial"/>
                <w:color w:val="000000"/>
                <w:sz w:val="12"/>
                <w:szCs w:val="12"/>
              </w:rPr>
              <w:t>12 935 736,00</w:t>
            </w:r>
          </w:p>
        </w:tc>
        <w:tc>
          <w:tcPr>
            <w:tcW w:w="407" w:type="pct"/>
            <w:shd w:val="clear" w:color="auto" w:fill="auto"/>
            <w:vAlign w:val="center"/>
            <w:hideMark/>
          </w:tcPr>
          <w:p w:rsidR="00BA4131" w:rsidRPr="00BA4131" w:rsidRDefault="00BA4131" w:rsidP="00BA4131">
            <w:pPr>
              <w:jc w:val="center"/>
              <w:rPr>
                <w:rFonts w:ascii="Arial" w:hAnsi="Arial" w:cs="Arial"/>
                <w:color w:val="000000"/>
                <w:sz w:val="12"/>
                <w:szCs w:val="12"/>
              </w:rPr>
            </w:pPr>
            <w:r w:rsidRPr="00BA4131">
              <w:rPr>
                <w:rFonts w:ascii="Arial" w:hAnsi="Arial" w:cs="Arial"/>
                <w:color w:val="000000"/>
                <w:sz w:val="12"/>
                <w:szCs w:val="12"/>
              </w:rPr>
              <w:t>12 465 090,00</w:t>
            </w:r>
          </w:p>
        </w:tc>
        <w:tc>
          <w:tcPr>
            <w:tcW w:w="399" w:type="pct"/>
            <w:shd w:val="clear" w:color="auto" w:fill="auto"/>
            <w:vAlign w:val="center"/>
            <w:hideMark/>
          </w:tcPr>
          <w:p w:rsidR="00BA4131" w:rsidRPr="00BA4131" w:rsidRDefault="00BA4131" w:rsidP="00BA4131">
            <w:pPr>
              <w:jc w:val="center"/>
              <w:rPr>
                <w:rFonts w:ascii="Arial" w:hAnsi="Arial" w:cs="Arial"/>
                <w:color w:val="000000"/>
                <w:sz w:val="12"/>
                <w:szCs w:val="12"/>
              </w:rPr>
            </w:pPr>
            <w:r w:rsidRPr="00BA4131">
              <w:rPr>
                <w:rFonts w:ascii="Arial" w:hAnsi="Arial" w:cs="Arial"/>
                <w:color w:val="000000"/>
                <w:sz w:val="12"/>
                <w:szCs w:val="12"/>
              </w:rPr>
              <w:t>12 182 049,00</w:t>
            </w:r>
          </w:p>
        </w:tc>
      </w:tr>
      <w:tr w:rsidR="00BA4131" w:rsidRPr="00BA4131" w:rsidTr="00BA4131">
        <w:trPr>
          <w:cantSplit/>
          <w:trHeight w:val="20"/>
        </w:trPr>
        <w:tc>
          <w:tcPr>
            <w:tcW w:w="679" w:type="pct"/>
            <w:shd w:val="clear" w:color="000000" w:fill="FFFFFF"/>
            <w:vAlign w:val="center"/>
            <w:hideMark/>
          </w:tcPr>
          <w:p w:rsidR="00BA4131" w:rsidRPr="00BA4131" w:rsidRDefault="00BA4131" w:rsidP="00BA4131">
            <w:pPr>
              <w:jc w:val="center"/>
              <w:rPr>
                <w:rFonts w:ascii="Arial" w:hAnsi="Arial" w:cs="Arial"/>
                <w:color w:val="000000"/>
                <w:sz w:val="12"/>
                <w:szCs w:val="12"/>
              </w:rPr>
            </w:pPr>
            <w:r w:rsidRPr="00BA4131">
              <w:rPr>
                <w:rFonts w:ascii="Arial" w:hAnsi="Arial" w:cs="Arial"/>
                <w:color w:val="000000"/>
                <w:sz w:val="12"/>
                <w:szCs w:val="12"/>
              </w:rPr>
              <w:t>892 2 02 25467 05 0000 150</w:t>
            </w:r>
          </w:p>
        </w:tc>
        <w:tc>
          <w:tcPr>
            <w:tcW w:w="3109" w:type="pct"/>
            <w:shd w:val="clear" w:color="auto" w:fill="auto"/>
            <w:vAlign w:val="center"/>
            <w:hideMark/>
          </w:tcPr>
          <w:p w:rsidR="00BA4131" w:rsidRPr="00BA4131" w:rsidRDefault="00BA4131" w:rsidP="00BA4131">
            <w:pPr>
              <w:jc w:val="both"/>
              <w:rPr>
                <w:rFonts w:ascii="Arial" w:hAnsi="Arial" w:cs="Arial"/>
                <w:color w:val="000000"/>
                <w:sz w:val="12"/>
                <w:szCs w:val="12"/>
              </w:rPr>
            </w:pPr>
            <w:r w:rsidRPr="00BA4131">
              <w:rPr>
                <w:rFonts w:ascii="Arial" w:hAnsi="Arial" w:cs="Arial"/>
                <w:color w:val="000000"/>
                <w:sz w:val="12"/>
                <w:szCs w:val="12"/>
              </w:rPr>
              <w:t>Субсидии бюджетам муниципальных районов, муниципальных округов, поселений области на обеспечение развития и укрепления материально-технической базы домов культуры, подведомственных органам местного самоуправления муниципальных районов, муниципальных округов, поселений области, реализующим полномочия в сфере культуры, в населенных пунктах с числом жителей до 50 тысяч человек</w:t>
            </w:r>
          </w:p>
        </w:tc>
        <w:tc>
          <w:tcPr>
            <w:tcW w:w="407" w:type="pct"/>
            <w:shd w:val="clear" w:color="auto" w:fill="auto"/>
            <w:vAlign w:val="center"/>
            <w:hideMark/>
          </w:tcPr>
          <w:p w:rsidR="00BA4131" w:rsidRPr="00BA4131" w:rsidRDefault="00BA4131" w:rsidP="00BA4131">
            <w:pPr>
              <w:jc w:val="center"/>
              <w:rPr>
                <w:rFonts w:ascii="Arial" w:hAnsi="Arial" w:cs="Arial"/>
                <w:color w:val="000000"/>
                <w:sz w:val="12"/>
                <w:szCs w:val="12"/>
              </w:rPr>
            </w:pPr>
            <w:r w:rsidRPr="00BA4131">
              <w:rPr>
                <w:rFonts w:ascii="Arial" w:hAnsi="Arial" w:cs="Arial"/>
                <w:color w:val="000000"/>
                <w:sz w:val="12"/>
                <w:szCs w:val="12"/>
              </w:rPr>
              <w:t>534 855,00</w:t>
            </w:r>
          </w:p>
        </w:tc>
        <w:tc>
          <w:tcPr>
            <w:tcW w:w="407" w:type="pct"/>
            <w:shd w:val="clear" w:color="auto" w:fill="auto"/>
            <w:vAlign w:val="center"/>
            <w:hideMark/>
          </w:tcPr>
          <w:p w:rsidR="00BA4131" w:rsidRPr="00BA4131" w:rsidRDefault="00BA4131" w:rsidP="00BA4131">
            <w:pPr>
              <w:jc w:val="center"/>
              <w:rPr>
                <w:rFonts w:ascii="Arial" w:hAnsi="Arial" w:cs="Arial"/>
                <w:color w:val="000000"/>
                <w:sz w:val="12"/>
                <w:szCs w:val="12"/>
              </w:rPr>
            </w:pPr>
            <w:r w:rsidRPr="00BA4131">
              <w:rPr>
                <w:rFonts w:ascii="Arial" w:hAnsi="Arial" w:cs="Arial"/>
                <w:color w:val="000000"/>
                <w:sz w:val="12"/>
                <w:szCs w:val="12"/>
              </w:rPr>
              <w:t>531 978,00</w:t>
            </w:r>
          </w:p>
        </w:tc>
        <w:tc>
          <w:tcPr>
            <w:tcW w:w="399" w:type="pct"/>
            <w:shd w:val="clear" w:color="auto" w:fill="auto"/>
            <w:vAlign w:val="center"/>
            <w:hideMark/>
          </w:tcPr>
          <w:p w:rsidR="00BA4131" w:rsidRPr="00BA4131" w:rsidRDefault="00BA4131" w:rsidP="00BA4131">
            <w:pPr>
              <w:jc w:val="center"/>
              <w:rPr>
                <w:rFonts w:ascii="Arial" w:hAnsi="Arial" w:cs="Arial"/>
                <w:color w:val="000000"/>
                <w:sz w:val="12"/>
                <w:szCs w:val="12"/>
              </w:rPr>
            </w:pPr>
            <w:r w:rsidRPr="00BA4131">
              <w:rPr>
                <w:rFonts w:ascii="Arial" w:hAnsi="Arial" w:cs="Arial"/>
                <w:color w:val="000000"/>
                <w:sz w:val="12"/>
                <w:szCs w:val="12"/>
              </w:rPr>
              <w:t>538 429,00</w:t>
            </w:r>
          </w:p>
        </w:tc>
      </w:tr>
      <w:tr w:rsidR="00BA4131" w:rsidRPr="00BA4131" w:rsidTr="00BA4131">
        <w:trPr>
          <w:cantSplit/>
          <w:trHeight w:val="20"/>
        </w:trPr>
        <w:tc>
          <w:tcPr>
            <w:tcW w:w="679" w:type="pct"/>
            <w:shd w:val="clear" w:color="000000" w:fill="FFFFFF"/>
            <w:vAlign w:val="center"/>
            <w:hideMark/>
          </w:tcPr>
          <w:p w:rsidR="00BA4131" w:rsidRPr="00BA4131" w:rsidRDefault="00BA4131" w:rsidP="00BA4131">
            <w:pPr>
              <w:jc w:val="center"/>
              <w:rPr>
                <w:rFonts w:ascii="Arial" w:hAnsi="Arial" w:cs="Arial"/>
                <w:color w:val="000000"/>
                <w:sz w:val="12"/>
                <w:szCs w:val="12"/>
              </w:rPr>
            </w:pPr>
            <w:r w:rsidRPr="00BA4131">
              <w:rPr>
                <w:rFonts w:ascii="Arial" w:hAnsi="Arial" w:cs="Arial"/>
                <w:color w:val="000000"/>
                <w:sz w:val="12"/>
                <w:szCs w:val="12"/>
              </w:rPr>
              <w:t>892 2 02 25470 05 0000 150</w:t>
            </w:r>
          </w:p>
        </w:tc>
        <w:tc>
          <w:tcPr>
            <w:tcW w:w="3109" w:type="pct"/>
            <w:shd w:val="clear" w:color="auto" w:fill="auto"/>
            <w:vAlign w:val="center"/>
            <w:hideMark/>
          </w:tcPr>
          <w:p w:rsidR="00BA4131" w:rsidRPr="00BA4131" w:rsidRDefault="00BA4131" w:rsidP="00BA4131">
            <w:pPr>
              <w:jc w:val="both"/>
              <w:rPr>
                <w:rFonts w:ascii="Arial" w:hAnsi="Arial" w:cs="Arial"/>
                <w:color w:val="000000"/>
                <w:sz w:val="12"/>
                <w:szCs w:val="12"/>
              </w:rPr>
            </w:pPr>
            <w:r w:rsidRPr="00BA4131">
              <w:rPr>
                <w:rFonts w:ascii="Arial" w:hAnsi="Arial" w:cs="Arial"/>
                <w:color w:val="000000"/>
                <w:sz w:val="12"/>
                <w:szCs w:val="12"/>
              </w:rPr>
              <w:t>Субсидия бюджету Валдайского муниципального района на ликвидацию объектов накопленного вреда окружающей среде, прошедших оценку воздействия на состояние окружающей среды, здоровье и продолжительность жизни граждан</w:t>
            </w:r>
          </w:p>
        </w:tc>
        <w:tc>
          <w:tcPr>
            <w:tcW w:w="407" w:type="pct"/>
            <w:shd w:val="clear" w:color="auto" w:fill="auto"/>
            <w:vAlign w:val="center"/>
            <w:hideMark/>
          </w:tcPr>
          <w:p w:rsidR="00BA4131" w:rsidRPr="00BA4131" w:rsidRDefault="00BA4131" w:rsidP="00BA4131">
            <w:pPr>
              <w:jc w:val="center"/>
              <w:rPr>
                <w:rFonts w:ascii="Arial" w:hAnsi="Arial" w:cs="Arial"/>
                <w:color w:val="000000"/>
                <w:sz w:val="12"/>
                <w:szCs w:val="12"/>
              </w:rPr>
            </w:pPr>
            <w:r w:rsidRPr="00BA4131">
              <w:rPr>
                <w:rFonts w:ascii="Arial" w:hAnsi="Arial" w:cs="Arial"/>
                <w:color w:val="000000"/>
                <w:sz w:val="12"/>
                <w:szCs w:val="12"/>
              </w:rPr>
              <w:t>80 033 800,00</w:t>
            </w:r>
          </w:p>
        </w:tc>
        <w:tc>
          <w:tcPr>
            <w:tcW w:w="407" w:type="pct"/>
            <w:shd w:val="clear" w:color="auto" w:fill="auto"/>
            <w:vAlign w:val="center"/>
            <w:hideMark/>
          </w:tcPr>
          <w:p w:rsidR="00BA4131" w:rsidRPr="00BA4131" w:rsidRDefault="00BA4131" w:rsidP="00BA4131">
            <w:pPr>
              <w:jc w:val="center"/>
              <w:rPr>
                <w:rFonts w:ascii="Arial" w:hAnsi="Arial" w:cs="Arial"/>
                <w:color w:val="000000"/>
                <w:sz w:val="12"/>
                <w:szCs w:val="12"/>
              </w:rPr>
            </w:pPr>
            <w:r w:rsidRPr="00BA4131">
              <w:rPr>
                <w:rFonts w:ascii="Arial" w:hAnsi="Arial" w:cs="Arial"/>
                <w:color w:val="000000"/>
                <w:sz w:val="12"/>
                <w:szCs w:val="12"/>
              </w:rPr>
              <w:t>0,00</w:t>
            </w:r>
          </w:p>
        </w:tc>
        <w:tc>
          <w:tcPr>
            <w:tcW w:w="399" w:type="pct"/>
            <w:shd w:val="clear" w:color="auto" w:fill="auto"/>
            <w:vAlign w:val="center"/>
            <w:hideMark/>
          </w:tcPr>
          <w:p w:rsidR="00BA4131" w:rsidRPr="00BA4131" w:rsidRDefault="00BA4131" w:rsidP="00BA4131">
            <w:pPr>
              <w:jc w:val="center"/>
              <w:rPr>
                <w:rFonts w:ascii="Arial" w:hAnsi="Arial" w:cs="Arial"/>
                <w:color w:val="000000"/>
                <w:sz w:val="12"/>
                <w:szCs w:val="12"/>
              </w:rPr>
            </w:pPr>
            <w:r w:rsidRPr="00BA4131">
              <w:rPr>
                <w:rFonts w:ascii="Arial" w:hAnsi="Arial" w:cs="Arial"/>
                <w:color w:val="000000"/>
                <w:sz w:val="12"/>
                <w:szCs w:val="12"/>
              </w:rPr>
              <w:t>0,00</w:t>
            </w:r>
          </w:p>
        </w:tc>
      </w:tr>
      <w:tr w:rsidR="00BA4131" w:rsidRPr="00BA4131" w:rsidTr="00BA4131">
        <w:trPr>
          <w:cantSplit/>
          <w:trHeight w:val="20"/>
        </w:trPr>
        <w:tc>
          <w:tcPr>
            <w:tcW w:w="679" w:type="pct"/>
            <w:shd w:val="clear" w:color="000000" w:fill="FFFFFF"/>
            <w:vAlign w:val="center"/>
            <w:hideMark/>
          </w:tcPr>
          <w:p w:rsidR="00BA4131" w:rsidRPr="00BA4131" w:rsidRDefault="00BA4131" w:rsidP="00BA4131">
            <w:pPr>
              <w:jc w:val="center"/>
              <w:rPr>
                <w:rFonts w:ascii="Arial" w:hAnsi="Arial" w:cs="Arial"/>
                <w:color w:val="000000"/>
                <w:sz w:val="12"/>
                <w:szCs w:val="12"/>
              </w:rPr>
            </w:pPr>
            <w:r w:rsidRPr="00BA4131">
              <w:rPr>
                <w:rFonts w:ascii="Arial" w:hAnsi="Arial" w:cs="Arial"/>
                <w:color w:val="000000"/>
                <w:sz w:val="12"/>
                <w:szCs w:val="12"/>
              </w:rPr>
              <w:t>892 2 02 25497 05 0000 150</w:t>
            </w:r>
          </w:p>
        </w:tc>
        <w:tc>
          <w:tcPr>
            <w:tcW w:w="3109" w:type="pct"/>
            <w:shd w:val="clear" w:color="auto" w:fill="auto"/>
            <w:vAlign w:val="center"/>
            <w:hideMark/>
          </w:tcPr>
          <w:p w:rsidR="00BA4131" w:rsidRPr="00BA4131" w:rsidRDefault="00BA4131" w:rsidP="00BA4131">
            <w:pPr>
              <w:jc w:val="both"/>
              <w:rPr>
                <w:rFonts w:ascii="Arial" w:hAnsi="Arial" w:cs="Arial"/>
                <w:color w:val="000000"/>
                <w:sz w:val="12"/>
                <w:szCs w:val="12"/>
              </w:rPr>
            </w:pPr>
            <w:r w:rsidRPr="00BA4131">
              <w:rPr>
                <w:rFonts w:ascii="Arial" w:hAnsi="Arial" w:cs="Arial"/>
                <w:color w:val="000000"/>
                <w:sz w:val="12"/>
                <w:szCs w:val="12"/>
              </w:rPr>
              <w:t>Субсидии бюджетам муниципальных районов, муниципальных округов, городского округа Новгородской области на софинансирование расходных обязательств муниципальных образований области по предоставлению молодым семьям социальных выплат на приобретение жилого помещения или создание объекта индивидуального жилищного строительства</w:t>
            </w:r>
          </w:p>
        </w:tc>
        <w:tc>
          <w:tcPr>
            <w:tcW w:w="407" w:type="pct"/>
            <w:shd w:val="clear" w:color="auto" w:fill="auto"/>
            <w:vAlign w:val="center"/>
            <w:hideMark/>
          </w:tcPr>
          <w:p w:rsidR="00BA4131" w:rsidRPr="00BA4131" w:rsidRDefault="00BA4131" w:rsidP="00BA4131">
            <w:pPr>
              <w:jc w:val="center"/>
              <w:rPr>
                <w:rFonts w:ascii="Arial" w:hAnsi="Arial" w:cs="Arial"/>
                <w:color w:val="000000"/>
                <w:sz w:val="12"/>
                <w:szCs w:val="12"/>
              </w:rPr>
            </w:pPr>
            <w:r w:rsidRPr="00BA4131">
              <w:rPr>
                <w:rFonts w:ascii="Arial" w:hAnsi="Arial" w:cs="Arial"/>
                <w:color w:val="000000"/>
                <w:sz w:val="12"/>
                <w:szCs w:val="12"/>
              </w:rPr>
              <w:t>1 123 235,57</w:t>
            </w:r>
          </w:p>
        </w:tc>
        <w:tc>
          <w:tcPr>
            <w:tcW w:w="407" w:type="pct"/>
            <w:shd w:val="clear" w:color="auto" w:fill="auto"/>
            <w:vAlign w:val="center"/>
            <w:hideMark/>
          </w:tcPr>
          <w:p w:rsidR="00BA4131" w:rsidRPr="00BA4131" w:rsidRDefault="00BA4131" w:rsidP="00BA4131">
            <w:pPr>
              <w:jc w:val="center"/>
              <w:rPr>
                <w:rFonts w:ascii="Arial" w:hAnsi="Arial" w:cs="Arial"/>
                <w:color w:val="000000"/>
                <w:sz w:val="12"/>
                <w:szCs w:val="12"/>
              </w:rPr>
            </w:pPr>
            <w:r w:rsidRPr="00BA4131">
              <w:rPr>
                <w:rFonts w:ascii="Arial" w:hAnsi="Arial" w:cs="Arial"/>
                <w:color w:val="000000"/>
                <w:sz w:val="12"/>
                <w:szCs w:val="12"/>
              </w:rPr>
              <w:t>1 167 403,26</w:t>
            </w:r>
          </w:p>
        </w:tc>
        <w:tc>
          <w:tcPr>
            <w:tcW w:w="399" w:type="pct"/>
            <w:shd w:val="clear" w:color="auto" w:fill="auto"/>
            <w:vAlign w:val="center"/>
            <w:hideMark/>
          </w:tcPr>
          <w:p w:rsidR="00BA4131" w:rsidRPr="00BA4131" w:rsidRDefault="00BA4131" w:rsidP="00BA4131">
            <w:pPr>
              <w:jc w:val="center"/>
              <w:rPr>
                <w:rFonts w:ascii="Arial" w:hAnsi="Arial" w:cs="Arial"/>
                <w:color w:val="000000"/>
                <w:sz w:val="12"/>
                <w:szCs w:val="12"/>
              </w:rPr>
            </w:pPr>
            <w:r w:rsidRPr="00BA4131">
              <w:rPr>
                <w:rFonts w:ascii="Arial" w:hAnsi="Arial" w:cs="Arial"/>
                <w:color w:val="000000"/>
                <w:sz w:val="12"/>
                <w:szCs w:val="12"/>
              </w:rPr>
              <w:t>1 148 958,81</w:t>
            </w:r>
          </w:p>
        </w:tc>
      </w:tr>
      <w:tr w:rsidR="00BA4131" w:rsidRPr="00BA4131" w:rsidTr="00BA4131">
        <w:trPr>
          <w:cantSplit/>
          <w:trHeight w:val="20"/>
        </w:trPr>
        <w:tc>
          <w:tcPr>
            <w:tcW w:w="679" w:type="pct"/>
            <w:shd w:val="clear" w:color="000000" w:fill="FFFFFF"/>
            <w:vAlign w:val="center"/>
            <w:hideMark/>
          </w:tcPr>
          <w:p w:rsidR="00BA4131" w:rsidRPr="00BA4131" w:rsidRDefault="00BA4131" w:rsidP="00BA4131">
            <w:pPr>
              <w:jc w:val="center"/>
              <w:rPr>
                <w:rFonts w:ascii="Arial" w:hAnsi="Arial" w:cs="Arial"/>
                <w:color w:val="000000"/>
                <w:sz w:val="12"/>
                <w:szCs w:val="12"/>
              </w:rPr>
            </w:pPr>
            <w:r w:rsidRPr="00BA4131">
              <w:rPr>
                <w:rFonts w:ascii="Arial" w:hAnsi="Arial" w:cs="Arial"/>
                <w:color w:val="000000"/>
                <w:sz w:val="12"/>
                <w:szCs w:val="12"/>
              </w:rPr>
              <w:t>892 2 02 25519 05 0000 150</w:t>
            </w:r>
          </w:p>
        </w:tc>
        <w:tc>
          <w:tcPr>
            <w:tcW w:w="3109" w:type="pct"/>
            <w:shd w:val="clear" w:color="auto" w:fill="auto"/>
            <w:vAlign w:val="center"/>
            <w:hideMark/>
          </w:tcPr>
          <w:p w:rsidR="00BA4131" w:rsidRPr="00BA4131" w:rsidRDefault="00BA4131" w:rsidP="00BA4131">
            <w:pPr>
              <w:jc w:val="both"/>
              <w:rPr>
                <w:rFonts w:ascii="Arial" w:hAnsi="Arial" w:cs="Arial"/>
                <w:color w:val="000000"/>
                <w:sz w:val="12"/>
                <w:szCs w:val="12"/>
              </w:rPr>
            </w:pPr>
            <w:r w:rsidRPr="00BA4131">
              <w:rPr>
                <w:rFonts w:ascii="Arial" w:hAnsi="Arial" w:cs="Arial"/>
                <w:color w:val="000000"/>
                <w:sz w:val="12"/>
                <w:szCs w:val="12"/>
              </w:rPr>
              <w:t>Субсидии бюджетам муниципальных районов, муниципальных округов, городского округа, поселений области на поддержку отрасли культуры</w:t>
            </w:r>
          </w:p>
        </w:tc>
        <w:tc>
          <w:tcPr>
            <w:tcW w:w="407" w:type="pct"/>
            <w:shd w:val="clear" w:color="auto" w:fill="auto"/>
            <w:vAlign w:val="center"/>
            <w:hideMark/>
          </w:tcPr>
          <w:p w:rsidR="00BA4131" w:rsidRPr="00BA4131" w:rsidRDefault="00BA4131" w:rsidP="00BA4131">
            <w:pPr>
              <w:jc w:val="center"/>
              <w:rPr>
                <w:rFonts w:ascii="Arial" w:hAnsi="Arial" w:cs="Arial"/>
                <w:color w:val="000000"/>
                <w:sz w:val="12"/>
                <w:szCs w:val="12"/>
              </w:rPr>
            </w:pPr>
            <w:r w:rsidRPr="00BA4131">
              <w:rPr>
                <w:rFonts w:ascii="Arial" w:hAnsi="Arial" w:cs="Arial"/>
                <w:color w:val="000000"/>
                <w:sz w:val="12"/>
                <w:szCs w:val="12"/>
              </w:rPr>
              <w:t>78 000,00</w:t>
            </w:r>
          </w:p>
        </w:tc>
        <w:tc>
          <w:tcPr>
            <w:tcW w:w="407" w:type="pct"/>
            <w:shd w:val="clear" w:color="auto" w:fill="auto"/>
            <w:vAlign w:val="center"/>
            <w:hideMark/>
          </w:tcPr>
          <w:p w:rsidR="00BA4131" w:rsidRPr="00BA4131" w:rsidRDefault="00BA4131" w:rsidP="00BA4131">
            <w:pPr>
              <w:jc w:val="center"/>
              <w:rPr>
                <w:rFonts w:ascii="Arial" w:hAnsi="Arial" w:cs="Arial"/>
                <w:color w:val="000000"/>
                <w:sz w:val="12"/>
                <w:szCs w:val="12"/>
              </w:rPr>
            </w:pPr>
            <w:r w:rsidRPr="00BA4131">
              <w:rPr>
                <w:rFonts w:ascii="Arial" w:hAnsi="Arial" w:cs="Arial"/>
                <w:color w:val="000000"/>
                <w:sz w:val="12"/>
                <w:szCs w:val="12"/>
              </w:rPr>
              <w:t>81 710,00</w:t>
            </w:r>
          </w:p>
        </w:tc>
        <w:tc>
          <w:tcPr>
            <w:tcW w:w="399" w:type="pct"/>
            <w:shd w:val="clear" w:color="auto" w:fill="auto"/>
            <w:vAlign w:val="center"/>
            <w:hideMark/>
          </w:tcPr>
          <w:p w:rsidR="00BA4131" w:rsidRPr="00BA4131" w:rsidRDefault="00BA4131" w:rsidP="00BA4131">
            <w:pPr>
              <w:jc w:val="center"/>
              <w:rPr>
                <w:rFonts w:ascii="Arial" w:hAnsi="Arial" w:cs="Arial"/>
                <w:color w:val="000000"/>
                <w:sz w:val="12"/>
                <w:szCs w:val="12"/>
              </w:rPr>
            </w:pPr>
            <w:r w:rsidRPr="00BA4131">
              <w:rPr>
                <w:rFonts w:ascii="Arial" w:hAnsi="Arial" w:cs="Arial"/>
                <w:color w:val="000000"/>
                <w:sz w:val="12"/>
                <w:szCs w:val="12"/>
              </w:rPr>
              <w:t>83 840,00</w:t>
            </w:r>
          </w:p>
        </w:tc>
      </w:tr>
      <w:tr w:rsidR="00BA4131" w:rsidRPr="00BA4131" w:rsidTr="00BA4131">
        <w:trPr>
          <w:cantSplit/>
          <w:trHeight w:val="20"/>
        </w:trPr>
        <w:tc>
          <w:tcPr>
            <w:tcW w:w="679" w:type="pct"/>
            <w:shd w:val="clear" w:color="000000" w:fill="FFFFFF"/>
            <w:vAlign w:val="center"/>
            <w:hideMark/>
          </w:tcPr>
          <w:p w:rsidR="00BA4131" w:rsidRPr="00BA4131" w:rsidRDefault="00BA4131" w:rsidP="00BA4131">
            <w:pPr>
              <w:jc w:val="center"/>
              <w:rPr>
                <w:rFonts w:ascii="Arial" w:hAnsi="Arial" w:cs="Arial"/>
                <w:color w:val="000000"/>
                <w:sz w:val="12"/>
                <w:szCs w:val="12"/>
              </w:rPr>
            </w:pPr>
            <w:r w:rsidRPr="00BA4131">
              <w:rPr>
                <w:rFonts w:ascii="Arial" w:hAnsi="Arial" w:cs="Arial"/>
                <w:color w:val="000000"/>
                <w:sz w:val="12"/>
                <w:szCs w:val="12"/>
              </w:rPr>
              <w:t>892 2 02 25750 05 0000 150</w:t>
            </w:r>
          </w:p>
        </w:tc>
        <w:tc>
          <w:tcPr>
            <w:tcW w:w="3109" w:type="pct"/>
            <w:shd w:val="clear" w:color="auto" w:fill="auto"/>
            <w:vAlign w:val="center"/>
            <w:hideMark/>
          </w:tcPr>
          <w:p w:rsidR="00BA4131" w:rsidRPr="00BA4131" w:rsidRDefault="00BA4131" w:rsidP="00BA4131">
            <w:pPr>
              <w:jc w:val="both"/>
              <w:rPr>
                <w:rFonts w:ascii="Arial" w:hAnsi="Arial" w:cs="Arial"/>
                <w:color w:val="000000"/>
                <w:sz w:val="12"/>
                <w:szCs w:val="12"/>
              </w:rPr>
            </w:pPr>
            <w:r w:rsidRPr="00BA4131">
              <w:rPr>
                <w:rFonts w:ascii="Arial" w:hAnsi="Arial" w:cs="Arial"/>
                <w:color w:val="000000"/>
                <w:sz w:val="12"/>
                <w:szCs w:val="12"/>
              </w:rPr>
              <w:t>Субсидии бюджетам муниципальных районов, муниципальных округов, городского округа Новгородской области на реализацию мероприятий по модернизации школьных систем образования</w:t>
            </w:r>
          </w:p>
        </w:tc>
        <w:tc>
          <w:tcPr>
            <w:tcW w:w="407" w:type="pct"/>
            <w:shd w:val="clear" w:color="auto" w:fill="auto"/>
            <w:vAlign w:val="center"/>
            <w:hideMark/>
          </w:tcPr>
          <w:p w:rsidR="00BA4131" w:rsidRPr="00BA4131" w:rsidRDefault="00BA4131" w:rsidP="00BA4131">
            <w:pPr>
              <w:jc w:val="center"/>
              <w:rPr>
                <w:rFonts w:ascii="Arial" w:hAnsi="Arial" w:cs="Arial"/>
                <w:color w:val="000000"/>
                <w:sz w:val="12"/>
                <w:szCs w:val="12"/>
              </w:rPr>
            </w:pPr>
            <w:r w:rsidRPr="00BA4131">
              <w:rPr>
                <w:rFonts w:ascii="Arial" w:hAnsi="Arial" w:cs="Arial"/>
                <w:color w:val="000000"/>
                <w:sz w:val="12"/>
                <w:szCs w:val="12"/>
              </w:rPr>
              <w:t>51 533 703,71</w:t>
            </w:r>
          </w:p>
        </w:tc>
        <w:tc>
          <w:tcPr>
            <w:tcW w:w="407" w:type="pct"/>
            <w:shd w:val="clear" w:color="auto" w:fill="auto"/>
            <w:vAlign w:val="center"/>
            <w:hideMark/>
          </w:tcPr>
          <w:p w:rsidR="00BA4131" w:rsidRPr="00BA4131" w:rsidRDefault="00BA4131" w:rsidP="00BA4131">
            <w:pPr>
              <w:jc w:val="center"/>
              <w:rPr>
                <w:rFonts w:ascii="Arial" w:hAnsi="Arial" w:cs="Arial"/>
                <w:color w:val="000000"/>
                <w:sz w:val="12"/>
                <w:szCs w:val="12"/>
              </w:rPr>
            </w:pPr>
            <w:r w:rsidRPr="00BA4131">
              <w:rPr>
                <w:rFonts w:ascii="Arial" w:hAnsi="Arial" w:cs="Arial"/>
                <w:color w:val="000000"/>
                <w:sz w:val="12"/>
                <w:szCs w:val="12"/>
              </w:rPr>
              <w:t>59 924 523,45</w:t>
            </w:r>
          </w:p>
        </w:tc>
        <w:tc>
          <w:tcPr>
            <w:tcW w:w="399" w:type="pct"/>
            <w:shd w:val="clear" w:color="auto" w:fill="auto"/>
            <w:vAlign w:val="center"/>
            <w:hideMark/>
          </w:tcPr>
          <w:p w:rsidR="00BA4131" w:rsidRPr="00BA4131" w:rsidRDefault="00BA4131" w:rsidP="00BA4131">
            <w:pPr>
              <w:jc w:val="center"/>
              <w:rPr>
                <w:rFonts w:ascii="Arial" w:hAnsi="Arial" w:cs="Arial"/>
                <w:color w:val="000000"/>
                <w:sz w:val="12"/>
                <w:szCs w:val="12"/>
              </w:rPr>
            </w:pPr>
            <w:r w:rsidRPr="00BA4131">
              <w:rPr>
                <w:rFonts w:ascii="Arial" w:hAnsi="Arial" w:cs="Arial"/>
                <w:color w:val="000000"/>
                <w:sz w:val="12"/>
                <w:szCs w:val="12"/>
              </w:rPr>
              <w:t>0,00</w:t>
            </w:r>
          </w:p>
        </w:tc>
      </w:tr>
      <w:tr w:rsidR="00BA4131" w:rsidRPr="00BA4131" w:rsidTr="00BA4131">
        <w:trPr>
          <w:cantSplit/>
          <w:trHeight w:val="20"/>
        </w:trPr>
        <w:tc>
          <w:tcPr>
            <w:tcW w:w="679" w:type="pct"/>
            <w:shd w:val="clear" w:color="000000" w:fill="FFFFFF"/>
            <w:vAlign w:val="center"/>
            <w:hideMark/>
          </w:tcPr>
          <w:p w:rsidR="00BA4131" w:rsidRPr="00BA4131" w:rsidRDefault="00BA4131" w:rsidP="00BA4131">
            <w:pPr>
              <w:jc w:val="center"/>
              <w:rPr>
                <w:rFonts w:ascii="Arial" w:hAnsi="Arial" w:cs="Arial"/>
                <w:color w:val="000000"/>
                <w:sz w:val="12"/>
                <w:szCs w:val="12"/>
              </w:rPr>
            </w:pPr>
            <w:r w:rsidRPr="00BA4131">
              <w:rPr>
                <w:rFonts w:ascii="Arial" w:hAnsi="Arial" w:cs="Arial"/>
                <w:color w:val="000000"/>
                <w:sz w:val="12"/>
                <w:szCs w:val="12"/>
              </w:rPr>
              <w:t>892 2 02 29999 05 5487 150</w:t>
            </w:r>
          </w:p>
        </w:tc>
        <w:tc>
          <w:tcPr>
            <w:tcW w:w="3109" w:type="pct"/>
            <w:shd w:val="clear" w:color="auto" w:fill="auto"/>
            <w:vAlign w:val="center"/>
            <w:hideMark/>
          </w:tcPr>
          <w:p w:rsidR="00BA4131" w:rsidRPr="00BA4131" w:rsidRDefault="00BA4131" w:rsidP="00BA4131">
            <w:pPr>
              <w:jc w:val="both"/>
              <w:rPr>
                <w:rFonts w:ascii="Arial" w:hAnsi="Arial" w:cs="Arial"/>
                <w:color w:val="000000"/>
                <w:sz w:val="12"/>
                <w:szCs w:val="12"/>
              </w:rPr>
            </w:pPr>
            <w:r w:rsidRPr="00BA4131">
              <w:rPr>
                <w:rFonts w:ascii="Arial" w:hAnsi="Arial" w:cs="Arial"/>
                <w:color w:val="000000"/>
                <w:sz w:val="12"/>
                <w:szCs w:val="12"/>
              </w:rPr>
              <w:t>Субсидии бюджетам муниципальных образований Новгородской области в целях софинансирования расходных обязательств, возникающих при реализации мероприятий пилотного проекта, направленного на стимулирование рождаемости на территории Новгородской области</w:t>
            </w:r>
          </w:p>
        </w:tc>
        <w:tc>
          <w:tcPr>
            <w:tcW w:w="407" w:type="pct"/>
            <w:shd w:val="clear" w:color="auto" w:fill="auto"/>
            <w:vAlign w:val="center"/>
            <w:hideMark/>
          </w:tcPr>
          <w:p w:rsidR="00BA4131" w:rsidRPr="00BA4131" w:rsidRDefault="00BA4131" w:rsidP="00BA4131">
            <w:pPr>
              <w:jc w:val="center"/>
              <w:rPr>
                <w:rFonts w:ascii="Arial" w:hAnsi="Arial" w:cs="Arial"/>
                <w:color w:val="000000"/>
                <w:sz w:val="12"/>
                <w:szCs w:val="12"/>
              </w:rPr>
            </w:pPr>
            <w:r w:rsidRPr="00BA4131">
              <w:rPr>
                <w:rFonts w:ascii="Arial" w:hAnsi="Arial" w:cs="Arial"/>
                <w:color w:val="000000"/>
                <w:sz w:val="12"/>
                <w:szCs w:val="12"/>
              </w:rPr>
              <w:t>35 684 505,29</w:t>
            </w:r>
          </w:p>
        </w:tc>
        <w:tc>
          <w:tcPr>
            <w:tcW w:w="407" w:type="pct"/>
            <w:shd w:val="clear" w:color="auto" w:fill="auto"/>
            <w:vAlign w:val="center"/>
            <w:hideMark/>
          </w:tcPr>
          <w:p w:rsidR="00BA4131" w:rsidRPr="00BA4131" w:rsidRDefault="00BA4131" w:rsidP="00BA4131">
            <w:pPr>
              <w:jc w:val="center"/>
              <w:rPr>
                <w:rFonts w:ascii="Arial" w:hAnsi="Arial" w:cs="Arial"/>
                <w:color w:val="000000"/>
                <w:sz w:val="12"/>
                <w:szCs w:val="12"/>
              </w:rPr>
            </w:pPr>
            <w:r w:rsidRPr="00BA4131">
              <w:rPr>
                <w:rFonts w:ascii="Arial" w:hAnsi="Arial" w:cs="Arial"/>
                <w:color w:val="000000"/>
                <w:sz w:val="12"/>
                <w:szCs w:val="12"/>
              </w:rPr>
              <w:t>0,00</w:t>
            </w:r>
          </w:p>
        </w:tc>
        <w:tc>
          <w:tcPr>
            <w:tcW w:w="399" w:type="pct"/>
            <w:shd w:val="clear" w:color="auto" w:fill="auto"/>
            <w:vAlign w:val="center"/>
            <w:hideMark/>
          </w:tcPr>
          <w:p w:rsidR="00BA4131" w:rsidRPr="00BA4131" w:rsidRDefault="00BA4131" w:rsidP="00BA4131">
            <w:pPr>
              <w:jc w:val="center"/>
              <w:rPr>
                <w:rFonts w:ascii="Arial" w:hAnsi="Arial" w:cs="Arial"/>
                <w:color w:val="000000"/>
                <w:sz w:val="12"/>
                <w:szCs w:val="12"/>
              </w:rPr>
            </w:pPr>
            <w:r w:rsidRPr="00BA4131">
              <w:rPr>
                <w:rFonts w:ascii="Arial" w:hAnsi="Arial" w:cs="Arial"/>
                <w:color w:val="000000"/>
                <w:sz w:val="12"/>
                <w:szCs w:val="12"/>
              </w:rPr>
              <w:t>0,00</w:t>
            </w:r>
          </w:p>
        </w:tc>
      </w:tr>
      <w:tr w:rsidR="00BA4131" w:rsidRPr="00BA4131" w:rsidTr="00BA4131">
        <w:trPr>
          <w:cantSplit/>
          <w:trHeight w:val="20"/>
        </w:trPr>
        <w:tc>
          <w:tcPr>
            <w:tcW w:w="679" w:type="pct"/>
            <w:shd w:val="clear" w:color="000000" w:fill="FFFFFF"/>
            <w:noWrap/>
            <w:vAlign w:val="center"/>
            <w:hideMark/>
          </w:tcPr>
          <w:p w:rsidR="00BA4131" w:rsidRPr="00BA4131" w:rsidRDefault="00BA4131" w:rsidP="00BA4131">
            <w:pPr>
              <w:jc w:val="center"/>
              <w:rPr>
                <w:rFonts w:ascii="Arial" w:hAnsi="Arial" w:cs="Arial"/>
                <w:color w:val="000000"/>
                <w:sz w:val="12"/>
                <w:szCs w:val="12"/>
              </w:rPr>
            </w:pPr>
            <w:r w:rsidRPr="00BA4131">
              <w:rPr>
                <w:rFonts w:ascii="Arial" w:hAnsi="Arial" w:cs="Arial"/>
                <w:color w:val="000000"/>
                <w:sz w:val="12"/>
                <w:szCs w:val="12"/>
              </w:rPr>
              <w:t>892 2 02 29999 05 7151 150</w:t>
            </w:r>
          </w:p>
        </w:tc>
        <w:tc>
          <w:tcPr>
            <w:tcW w:w="3109" w:type="pct"/>
            <w:shd w:val="clear" w:color="auto" w:fill="auto"/>
            <w:vAlign w:val="center"/>
            <w:hideMark/>
          </w:tcPr>
          <w:p w:rsidR="00BA4131" w:rsidRPr="00BA4131" w:rsidRDefault="00BA4131" w:rsidP="00BA4131">
            <w:pPr>
              <w:jc w:val="both"/>
              <w:rPr>
                <w:rFonts w:ascii="Arial" w:hAnsi="Arial" w:cs="Arial"/>
                <w:color w:val="000000"/>
                <w:sz w:val="12"/>
                <w:szCs w:val="12"/>
              </w:rPr>
            </w:pPr>
            <w:r w:rsidRPr="00BA4131">
              <w:rPr>
                <w:rFonts w:ascii="Arial" w:hAnsi="Arial" w:cs="Arial"/>
                <w:color w:val="000000"/>
                <w:sz w:val="12"/>
                <w:szCs w:val="12"/>
              </w:rPr>
              <w:t>Субсидии бюджетам муниципальных районов, муниципальных округов и городского округа на формирование муниципальных дорожных фондов</w:t>
            </w:r>
          </w:p>
        </w:tc>
        <w:tc>
          <w:tcPr>
            <w:tcW w:w="407" w:type="pct"/>
            <w:shd w:val="clear" w:color="auto" w:fill="auto"/>
            <w:vAlign w:val="center"/>
            <w:hideMark/>
          </w:tcPr>
          <w:p w:rsidR="00BA4131" w:rsidRPr="00BA4131" w:rsidRDefault="00BA4131" w:rsidP="00BA4131">
            <w:pPr>
              <w:jc w:val="center"/>
              <w:rPr>
                <w:rFonts w:ascii="Arial" w:hAnsi="Arial" w:cs="Arial"/>
                <w:color w:val="000000"/>
                <w:sz w:val="12"/>
                <w:szCs w:val="12"/>
              </w:rPr>
            </w:pPr>
            <w:r w:rsidRPr="00BA4131">
              <w:rPr>
                <w:rFonts w:ascii="Arial" w:hAnsi="Arial" w:cs="Arial"/>
                <w:color w:val="000000"/>
                <w:sz w:val="12"/>
                <w:szCs w:val="12"/>
              </w:rPr>
              <w:t>11 904 000,00</w:t>
            </w:r>
          </w:p>
        </w:tc>
        <w:tc>
          <w:tcPr>
            <w:tcW w:w="407" w:type="pct"/>
            <w:shd w:val="clear" w:color="auto" w:fill="auto"/>
            <w:vAlign w:val="center"/>
            <w:hideMark/>
          </w:tcPr>
          <w:p w:rsidR="00BA4131" w:rsidRPr="00BA4131" w:rsidRDefault="00BA4131" w:rsidP="00BA4131">
            <w:pPr>
              <w:jc w:val="center"/>
              <w:rPr>
                <w:rFonts w:ascii="Arial" w:hAnsi="Arial" w:cs="Arial"/>
                <w:color w:val="000000"/>
                <w:sz w:val="12"/>
                <w:szCs w:val="12"/>
              </w:rPr>
            </w:pPr>
            <w:r w:rsidRPr="00BA4131">
              <w:rPr>
                <w:rFonts w:ascii="Arial" w:hAnsi="Arial" w:cs="Arial"/>
                <w:color w:val="000000"/>
                <w:sz w:val="12"/>
                <w:szCs w:val="12"/>
              </w:rPr>
              <w:t>7 936 000,00</w:t>
            </w:r>
          </w:p>
        </w:tc>
        <w:tc>
          <w:tcPr>
            <w:tcW w:w="399" w:type="pct"/>
            <w:shd w:val="clear" w:color="auto" w:fill="auto"/>
            <w:vAlign w:val="center"/>
            <w:hideMark/>
          </w:tcPr>
          <w:p w:rsidR="00BA4131" w:rsidRPr="00BA4131" w:rsidRDefault="00BA4131" w:rsidP="00BA4131">
            <w:pPr>
              <w:jc w:val="center"/>
              <w:rPr>
                <w:rFonts w:ascii="Arial" w:hAnsi="Arial" w:cs="Arial"/>
                <w:color w:val="000000"/>
                <w:sz w:val="12"/>
                <w:szCs w:val="12"/>
              </w:rPr>
            </w:pPr>
            <w:r w:rsidRPr="00BA4131">
              <w:rPr>
                <w:rFonts w:ascii="Arial" w:hAnsi="Arial" w:cs="Arial"/>
                <w:color w:val="000000"/>
                <w:sz w:val="12"/>
                <w:szCs w:val="12"/>
              </w:rPr>
              <w:t>7 936 000,00</w:t>
            </w:r>
          </w:p>
        </w:tc>
      </w:tr>
      <w:tr w:rsidR="00BA4131" w:rsidRPr="00BA4131" w:rsidTr="00BA4131">
        <w:trPr>
          <w:cantSplit/>
          <w:trHeight w:val="20"/>
        </w:trPr>
        <w:tc>
          <w:tcPr>
            <w:tcW w:w="679" w:type="pct"/>
            <w:shd w:val="clear" w:color="000000" w:fill="FFFFFF"/>
            <w:noWrap/>
            <w:vAlign w:val="center"/>
            <w:hideMark/>
          </w:tcPr>
          <w:p w:rsidR="00BA4131" w:rsidRPr="00BA4131" w:rsidRDefault="00BA4131" w:rsidP="00BA4131">
            <w:pPr>
              <w:jc w:val="center"/>
              <w:rPr>
                <w:rFonts w:ascii="Arial" w:hAnsi="Arial" w:cs="Arial"/>
                <w:color w:val="000000"/>
                <w:sz w:val="12"/>
                <w:szCs w:val="12"/>
              </w:rPr>
            </w:pPr>
            <w:r w:rsidRPr="00BA4131">
              <w:rPr>
                <w:rFonts w:ascii="Arial" w:hAnsi="Arial" w:cs="Arial"/>
                <w:color w:val="000000"/>
                <w:sz w:val="12"/>
                <w:szCs w:val="12"/>
              </w:rPr>
              <w:t>892 2 02 29999 05 7166 150</w:t>
            </w:r>
          </w:p>
        </w:tc>
        <w:tc>
          <w:tcPr>
            <w:tcW w:w="3109" w:type="pct"/>
            <w:shd w:val="clear" w:color="auto" w:fill="auto"/>
            <w:vAlign w:val="center"/>
            <w:hideMark/>
          </w:tcPr>
          <w:p w:rsidR="00BA4131" w:rsidRPr="00BA4131" w:rsidRDefault="00BA4131" w:rsidP="00BA4131">
            <w:pPr>
              <w:jc w:val="both"/>
              <w:rPr>
                <w:rFonts w:ascii="Arial" w:hAnsi="Arial" w:cs="Arial"/>
                <w:color w:val="000000"/>
                <w:sz w:val="12"/>
                <w:szCs w:val="12"/>
              </w:rPr>
            </w:pPr>
            <w:r w:rsidRPr="00BA4131">
              <w:rPr>
                <w:rFonts w:ascii="Arial" w:hAnsi="Arial" w:cs="Arial"/>
                <w:color w:val="000000"/>
                <w:sz w:val="12"/>
                <w:szCs w:val="12"/>
              </w:rPr>
              <w:t>Субсидии бюджетам муниципальных районов, муниципальных округов, городского округа Новгородской области на реализацию муниципальных программ (подпрограмм, разделов, мероприятий программ) поддержки социально ориентированных некоммерческих организаций</w:t>
            </w:r>
          </w:p>
        </w:tc>
        <w:tc>
          <w:tcPr>
            <w:tcW w:w="407" w:type="pct"/>
            <w:shd w:val="clear" w:color="auto" w:fill="auto"/>
            <w:vAlign w:val="center"/>
            <w:hideMark/>
          </w:tcPr>
          <w:p w:rsidR="00BA4131" w:rsidRPr="00BA4131" w:rsidRDefault="00BA4131" w:rsidP="00BA4131">
            <w:pPr>
              <w:jc w:val="center"/>
              <w:rPr>
                <w:rFonts w:ascii="Arial" w:hAnsi="Arial" w:cs="Arial"/>
                <w:color w:val="000000"/>
                <w:sz w:val="12"/>
                <w:szCs w:val="12"/>
              </w:rPr>
            </w:pPr>
            <w:r w:rsidRPr="00BA4131">
              <w:rPr>
                <w:rFonts w:ascii="Arial" w:hAnsi="Arial" w:cs="Arial"/>
                <w:color w:val="000000"/>
                <w:sz w:val="12"/>
                <w:szCs w:val="12"/>
              </w:rPr>
              <w:t>48 900,00</w:t>
            </w:r>
          </w:p>
        </w:tc>
        <w:tc>
          <w:tcPr>
            <w:tcW w:w="407" w:type="pct"/>
            <w:shd w:val="clear" w:color="auto" w:fill="auto"/>
            <w:vAlign w:val="center"/>
            <w:hideMark/>
          </w:tcPr>
          <w:p w:rsidR="00BA4131" w:rsidRPr="00BA4131" w:rsidRDefault="00BA4131" w:rsidP="00BA4131">
            <w:pPr>
              <w:jc w:val="center"/>
              <w:rPr>
                <w:rFonts w:ascii="Arial" w:hAnsi="Arial" w:cs="Arial"/>
                <w:color w:val="000000"/>
                <w:sz w:val="12"/>
                <w:szCs w:val="12"/>
              </w:rPr>
            </w:pPr>
            <w:r w:rsidRPr="00BA4131">
              <w:rPr>
                <w:rFonts w:ascii="Arial" w:hAnsi="Arial" w:cs="Arial"/>
                <w:color w:val="000000"/>
                <w:sz w:val="12"/>
                <w:szCs w:val="12"/>
              </w:rPr>
              <w:t>0,00</w:t>
            </w:r>
          </w:p>
        </w:tc>
        <w:tc>
          <w:tcPr>
            <w:tcW w:w="399" w:type="pct"/>
            <w:shd w:val="clear" w:color="auto" w:fill="auto"/>
            <w:vAlign w:val="center"/>
            <w:hideMark/>
          </w:tcPr>
          <w:p w:rsidR="00BA4131" w:rsidRPr="00BA4131" w:rsidRDefault="00BA4131" w:rsidP="00BA4131">
            <w:pPr>
              <w:jc w:val="center"/>
              <w:rPr>
                <w:rFonts w:ascii="Arial" w:hAnsi="Arial" w:cs="Arial"/>
                <w:color w:val="000000"/>
                <w:sz w:val="12"/>
                <w:szCs w:val="12"/>
              </w:rPr>
            </w:pPr>
            <w:r w:rsidRPr="00BA4131">
              <w:rPr>
                <w:rFonts w:ascii="Arial" w:hAnsi="Arial" w:cs="Arial"/>
                <w:color w:val="000000"/>
                <w:sz w:val="12"/>
                <w:szCs w:val="12"/>
              </w:rPr>
              <w:t>0,00</w:t>
            </w:r>
          </w:p>
        </w:tc>
      </w:tr>
      <w:tr w:rsidR="00BA4131" w:rsidRPr="00BA4131" w:rsidTr="00BA4131">
        <w:trPr>
          <w:cantSplit/>
          <w:trHeight w:val="20"/>
        </w:trPr>
        <w:tc>
          <w:tcPr>
            <w:tcW w:w="679" w:type="pct"/>
            <w:shd w:val="clear" w:color="000000" w:fill="FFFFFF"/>
            <w:noWrap/>
            <w:vAlign w:val="center"/>
            <w:hideMark/>
          </w:tcPr>
          <w:p w:rsidR="00BA4131" w:rsidRPr="00BA4131" w:rsidRDefault="00BA4131" w:rsidP="00BA4131">
            <w:pPr>
              <w:jc w:val="center"/>
              <w:rPr>
                <w:rFonts w:ascii="Arial" w:hAnsi="Arial" w:cs="Arial"/>
                <w:color w:val="000000"/>
                <w:sz w:val="12"/>
                <w:szCs w:val="12"/>
              </w:rPr>
            </w:pPr>
            <w:r w:rsidRPr="00BA4131">
              <w:rPr>
                <w:rFonts w:ascii="Arial" w:hAnsi="Arial" w:cs="Arial"/>
                <w:color w:val="000000"/>
                <w:sz w:val="12"/>
                <w:szCs w:val="12"/>
              </w:rPr>
              <w:t>892 2 02 29999 05 7173 150</w:t>
            </w:r>
          </w:p>
        </w:tc>
        <w:tc>
          <w:tcPr>
            <w:tcW w:w="3109" w:type="pct"/>
            <w:shd w:val="clear" w:color="auto" w:fill="auto"/>
            <w:vAlign w:val="center"/>
            <w:hideMark/>
          </w:tcPr>
          <w:p w:rsidR="00BA4131" w:rsidRPr="00BA4131" w:rsidRDefault="00BA4131" w:rsidP="00BA4131">
            <w:pPr>
              <w:jc w:val="both"/>
              <w:rPr>
                <w:rFonts w:ascii="Arial" w:hAnsi="Arial" w:cs="Arial"/>
                <w:color w:val="000000"/>
                <w:sz w:val="12"/>
                <w:szCs w:val="12"/>
              </w:rPr>
            </w:pPr>
            <w:r w:rsidRPr="00BA4131">
              <w:rPr>
                <w:rFonts w:ascii="Arial" w:hAnsi="Arial" w:cs="Arial"/>
                <w:color w:val="000000"/>
                <w:sz w:val="12"/>
                <w:szCs w:val="12"/>
              </w:rPr>
              <w:t>Субсидии бюджетам муниципальных образований Новгородской области в целях софинансирования расходных обязательств, возникающих при предоставлении субсидий на финансовое обеспечение (возмещение) затрат в связи с оказанием услуг по содержанию жилищного фонда</w:t>
            </w:r>
          </w:p>
        </w:tc>
        <w:tc>
          <w:tcPr>
            <w:tcW w:w="407" w:type="pct"/>
            <w:shd w:val="clear" w:color="auto" w:fill="auto"/>
            <w:vAlign w:val="center"/>
            <w:hideMark/>
          </w:tcPr>
          <w:p w:rsidR="00BA4131" w:rsidRPr="00BA4131" w:rsidRDefault="00BA4131" w:rsidP="00BA4131">
            <w:pPr>
              <w:jc w:val="center"/>
              <w:rPr>
                <w:rFonts w:ascii="Arial" w:hAnsi="Arial" w:cs="Arial"/>
                <w:color w:val="000000"/>
                <w:sz w:val="12"/>
                <w:szCs w:val="12"/>
              </w:rPr>
            </w:pPr>
            <w:r w:rsidRPr="00BA4131">
              <w:rPr>
                <w:rFonts w:ascii="Arial" w:hAnsi="Arial" w:cs="Arial"/>
                <w:color w:val="000000"/>
                <w:sz w:val="12"/>
                <w:szCs w:val="12"/>
              </w:rPr>
              <w:t>3 886 171,00</w:t>
            </w:r>
          </w:p>
        </w:tc>
        <w:tc>
          <w:tcPr>
            <w:tcW w:w="407" w:type="pct"/>
            <w:shd w:val="clear" w:color="auto" w:fill="auto"/>
            <w:vAlign w:val="center"/>
            <w:hideMark/>
          </w:tcPr>
          <w:p w:rsidR="00BA4131" w:rsidRPr="00BA4131" w:rsidRDefault="00BA4131" w:rsidP="00BA4131">
            <w:pPr>
              <w:jc w:val="center"/>
              <w:rPr>
                <w:rFonts w:ascii="Arial" w:hAnsi="Arial" w:cs="Arial"/>
                <w:color w:val="000000"/>
                <w:sz w:val="12"/>
                <w:szCs w:val="12"/>
              </w:rPr>
            </w:pPr>
            <w:r w:rsidRPr="00BA4131">
              <w:rPr>
                <w:rFonts w:ascii="Arial" w:hAnsi="Arial" w:cs="Arial"/>
                <w:color w:val="000000"/>
                <w:sz w:val="12"/>
                <w:szCs w:val="12"/>
              </w:rPr>
              <w:t>0,00</w:t>
            </w:r>
          </w:p>
        </w:tc>
        <w:tc>
          <w:tcPr>
            <w:tcW w:w="399" w:type="pct"/>
            <w:shd w:val="clear" w:color="auto" w:fill="auto"/>
            <w:vAlign w:val="center"/>
            <w:hideMark/>
          </w:tcPr>
          <w:p w:rsidR="00BA4131" w:rsidRPr="00BA4131" w:rsidRDefault="00BA4131" w:rsidP="00BA4131">
            <w:pPr>
              <w:jc w:val="center"/>
              <w:rPr>
                <w:rFonts w:ascii="Arial" w:hAnsi="Arial" w:cs="Arial"/>
                <w:color w:val="000000"/>
                <w:sz w:val="12"/>
                <w:szCs w:val="12"/>
              </w:rPr>
            </w:pPr>
            <w:r w:rsidRPr="00BA4131">
              <w:rPr>
                <w:rFonts w:ascii="Arial" w:hAnsi="Arial" w:cs="Arial"/>
                <w:color w:val="000000"/>
                <w:sz w:val="12"/>
                <w:szCs w:val="12"/>
              </w:rPr>
              <w:t>0,00</w:t>
            </w:r>
          </w:p>
        </w:tc>
      </w:tr>
      <w:tr w:rsidR="00BA4131" w:rsidRPr="00BA4131" w:rsidTr="00BA4131">
        <w:trPr>
          <w:cantSplit/>
          <w:trHeight w:val="20"/>
        </w:trPr>
        <w:tc>
          <w:tcPr>
            <w:tcW w:w="679" w:type="pct"/>
            <w:shd w:val="clear" w:color="000000" w:fill="FFFFFF"/>
            <w:noWrap/>
            <w:vAlign w:val="center"/>
            <w:hideMark/>
          </w:tcPr>
          <w:p w:rsidR="00BA4131" w:rsidRPr="00BA4131" w:rsidRDefault="00BA4131" w:rsidP="00BA4131">
            <w:pPr>
              <w:jc w:val="center"/>
              <w:rPr>
                <w:rFonts w:ascii="Arial" w:hAnsi="Arial" w:cs="Arial"/>
                <w:color w:val="000000"/>
                <w:sz w:val="12"/>
                <w:szCs w:val="12"/>
              </w:rPr>
            </w:pPr>
            <w:r w:rsidRPr="00BA4131">
              <w:rPr>
                <w:rFonts w:ascii="Arial" w:hAnsi="Arial" w:cs="Arial"/>
                <w:color w:val="000000"/>
                <w:sz w:val="12"/>
                <w:szCs w:val="12"/>
              </w:rPr>
              <w:t>892 2 02 29999 05 7177 150</w:t>
            </w:r>
          </w:p>
        </w:tc>
        <w:tc>
          <w:tcPr>
            <w:tcW w:w="3109" w:type="pct"/>
            <w:shd w:val="clear" w:color="auto" w:fill="auto"/>
            <w:vAlign w:val="center"/>
            <w:hideMark/>
          </w:tcPr>
          <w:p w:rsidR="00BA4131" w:rsidRPr="00BA4131" w:rsidRDefault="00BA4131" w:rsidP="00BA4131">
            <w:pPr>
              <w:jc w:val="both"/>
              <w:rPr>
                <w:rFonts w:ascii="Arial" w:hAnsi="Arial" w:cs="Arial"/>
                <w:color w:val="000000"/>
                <w:sz w:val="12"/>
                <w:szCs w:val="12"/>
              </w:rPr>
            </w:pPr>
            <w:r w:rsidRPr="00BA4131">
              <w:rPr>
                <w:rFonts w:ascii="Arial" w:hAnsi="Arial" w:cs="Arial"/>
                <w:color w:val="000000"/>
                <w:sz w:val="12"/>
                <w:szCs w:val="12"/>
              </w:rPr>
              <w:t>Субсидии бюджетам муниципальных районов, муниципальных округов и городского округа Новгородской области на капитальный ремонт спортивных недвижимых объектов муниципальных учреждений, реализующих дополнительные общеобразовательные программы в области физической культуры и спорта</w:t>
            </w:r>
          </w:p>
        </w:tc>
        <w:tc>
          <w:tcPr>
            <w:tcW w:w="407" w:type="pct"/>
            <w:shd w:val="clear" w:color="auto" w:fill="auto"/>
            <w:vAlign w:val="center"/>
            <w:hideMark/>
          </w:tcPr>
          <w:p w:rsidR="00BA4131" w:rsidRPr="00BA4131" w:rsidRDefault="00BA4131" w:rsidP="00BA4131">
            <w:pPr>
              <w:jc w:val="center"/>
              <w:rPr>
                <w:rFonts w:ascii="Arial" w:hAnsi="Arial" w:cs="Arial"/>
                <w:color w:val="000000"/>
                <w:sz w:val="12"/>
                <w:szCs w:val="12"/>
              </w:rPr>
            </w:pPr>
            <w:r w:rsidRPr="00BA4131">
              <w:rPr>
                <w:rFonts w:ascii="Arial" w:hAnsi="Arial" w:cs="Arial"/>
                <w:color w:val="000000"/>
                <w:sz w:val="12"/>
                <w:szCs w:val="12"/>
              </w:rPr>
              <w:t>33 311 203,00</w:t>
            </w:r>
          </w:p>
        </w:tc>
        <w:tc>
          <w:tcPr>
            <w:tcW w:w="407" w:type="pct"/>
            <w:shd w:val="clear" w:color="auto" w:fill="auto"/>
            <w:vAlign w:val="center"/>
            <w:hideMark/>
          </w:tcPr>
          <w:p w:rsidR="00BA4131" w:rsidRPr="00BA4131" w:rsidRDefault="00BA4131" w:rsidP="00BA4131">
            <w:pPr>
              <w:jc w:val="center"/>
              <w:rPr>
                <w:rFonts w:ascii="Arial" w:hAnsi="Arial" w:cs="Arial"/>
                <w:color w:val="000000"/>
                <w:sz w:val="12"/>
                <w:szCs w:val="12"/>
              </w:rPr>
            </w:pPr>
            <w:r w:rsidRPr="00BA4131">
              <w:rPr>
                <w:rFonts w:ascii="Arial" w:hAnsi="Arial" w:cs="Arial"/>
                <w:color w:val="000000"/>
                <w:sz w:val="12"/>
                <w:szCs w:val="12"/>
              </w:rPr>
              <w:t>0,00</w:t>
            </w:r>
          </w:p>
        </w:tc>
        <w:tc>
          <w:tcPr>
            <w:tcW w:w="399" w:type="pct"/>
            <w:shd w:val="clear" w:color="auto" w:fill="auto"/>
            <w:vAlign w:val="center"/>
            <w:hideMark/>
          </w:tcPr>
          <w:p w:rsidR="00BA4131" w:rsidRPr="00BA4131" w:rsidRDefault="00BA4131" w:rsidP="00BA4131">
            <w:pPr>
              <w:jc w:val="center"/>
              <w:rPr>
                <w:rFonts w:ascii="Arial" w:hAnsi="Arial" w:cs="Arial"/>
                <w:color w:val="000000"/>
                <w:sz w:val="12"/>
                <w:szCs w:val="12"/>
              </w:rPr>
            </w:pPr>
            <w:r w:rsidRPr="00BA4131">
              <w:rPr>
                <w:rFonts w:ascii="Arial" w:hAnsi="Arial" w:cs="Arial"/>
                <w:color w:val="000000"/>
                <w:sz w:val="12"/>
                <w:szCs w:val="12"/>
              </w:rPr>
              <w:t>0,00</w:t>
            </w:r>
          </w:p>
        </w:tc>
      </w:tr>
      <w:tr w:rsidR="00BA4131" w:rsidRPr="00BA4131" w:rsidTr="00BA4131">
        <w:trPr>
          <w:cantSplit/>
          <w:trHeight w:val="20"/>
        </w:trPr>
        <w:tc>
          <w:tcPr>
            <w:tcW w:w="679" w:type="pct"/>
            <w:shd w:val="clear" w:color="000000" w:fill="FFFFFF"/>
            <w:noWrap/>
            <w:vAlign w:val="center"/>
            <w:hideMark/>
          </w:tcPr>
          <w:p w:rsidR="00BA4131" w:rsidRPr="00BA4131" w:rsidRDefault="00BA4131" w:rsidP="00BA4131">
            <w:pPr>
              <w:jc w:val="center"/>
              <w:rPr>
                <w:rFonts w:ascii="Arial" w:hAnsi="Arial" w:cs="Arial"/>
                <w:color w:val="000000"/>
                <w:sz w:val="12"/>
                <w:szCs w:val="12"/>
              </w:rPr>
            </w:pPr>
            <w:r w:rsidRPr="00BA4131">
              <w:rPr>
                <w:rFonts w:ascii="Arial" w:hAnsi="Arial" w:cs="Arial"/>
                <w:color w:val="000000"/>
                <w:sz w:val="12"/>
                <w:szCs w:val="12"/>
              </w:rPr>
              <w:t>892 2 02 29999 05 7208 150</w:t>
            </w:r>
          </w:p>
        </w:tc>
        <w:tc>
          <w:tcPr>
            <w:tcW w:w="3109" w:type="pct"/>
            <w:shd w:val="clear" w:color="auto" w:fill="auto"/>
            <w:vAlign w:val="center"/>
            <w:hideMark/>
          </w:tcPr>
          <w:p w:rsidR="00BA4131" w:rsidRPr="00BA4131" w:rsidRDefault="00BA4131" w:rsidP="00BA4131">
            <w:pPr>
              <w:jc w:val="both"/>
              <w:rPr>
                <w:rFonts w:ascii="Arial" w:hAnsi="Arial" w:cs="Arial"/>
                <w:color w:val="000000"/>
                <w:sz w:val="12"/>
                <w:szCs w:val="12"/>
              </w:rPr>
            </w:pPr>
            <w:r w:rsidRPr="00BA4131">
              <w:rPr>
                <w:rFonts w:ascii="Arial" w:hAnsi="Arial" w:cs="Arial"/>
                <w:color w:val="000000"/>
                <w:sz w:val="12"/>
                <w:szCs w:val="12"/>
              </w:rPr>
              <w:t>Субсидии бюджетам муниципальных районов, муниципальных округов и городского округа на приобретение или изготовление бланков документов об образовании и (или) о квалификации</w:t>
            </w:r>
          </w:p>
        </w:tc>
        <w:tc>
          <w:tcPr>
            <w:tcW w:w="407" w:type="pct"/>
            <w:shd w:val="clear" w:color="auto" w:fill="auto"/>
            <w:vAlign w:val="center"/>
            <w:hideMark/>
          </w:tcPr>
          <w:p w:rsidR="00BA4131" w:rsidRPr="00BA4131" w:rsidRDefault="00BA4131" w:rsidP="00BA4131">
            <w:pPr>
              <w:jc w:val="center"/>
              <w:rPr>
                <w:rFonts w:ascii="Arial" w:hAnsi="Arial" w:cs="Arial"/>
                <w:color w:val="000000"/>
                <w:sz w:val="12"/>
                <w:szCs w:val="12"/>
              </w:rPr>
            </w:pPr>
            <w:r w:rsidRPr="00BA4131">
              <w:rPr>
                <w:rFonts w:ascii="Arial" w:hAnsi="Arial" w:cs="Arial"/>
                <w:color w:val="000000"/>
                <w:sz w:val="12"/>
                <w:szCs w:val="12"/>
              </w:rPr>
              <w:t>36 000,00</w:t>
            </w:r>
          </w:p>
        </w:tc>
        <w:tc>
          <w:tcPr>
            <w:tcW w:w="407" w:type="pct"/>
            <w:shd w:val="clear" w:color="auto" w:fill="auto"/>
            <w:vAlign w:val="center"/>
            <w:hideMark/>
          </w:tcPr>
          <w:p w:rsidR="00BA4131" w:rsidRPr="00BA4131" w:rsidRDefault="00BA4131" w:rsidP="00BA4131">
            <w:pPr>
              <w:jc w:val="center"/>
              <w:rPr>
                <w:rFonts w:ascii="Arial" w:hAnsi="Arial" w:cs="Arial"/>
                <w:color w:val="000000"/>
                <w:sz w:val="12"/>
                <w:szCs w:val="12"/>
              </w:rPr>
            </w:pPr>
            <w:r w:rsidRPr="00BA4131">
              <w:rPr>
                <w:rFonts w:ascii="Arial" w:hAnsi="Arial" w:cs="Arial"/>
                <w:color w:val="000000"/>
                <w:sz w:val="12"/>
                <w:szCs w:val="12"/>
              </w:rPr>
              <w:t>36 000,00</w:t>
            </w:r>
          </w:p>
        </w:tc>
        <w:tc>
          <w:tcPr>
            <w:tcW w:w="399" w:type="pct"/>
            <w:shd w:val="clear" w:color="auto" w:fill="auto"/>
            <w:vAlign w:val="center"/>
            <w:hideMark/>
          </w:tcPr>
          <w:p w:rsidR="00BA4131" w:rsidRPr="00BA4131" w:rsidRDefault="00BA4131" w:rsidP="00BA4131">
            <w:pPr>
              <w:jc w:val="center"/>
              <w:rPr>
                <w:rFonts w:ascii="Arial" w:hAnsi="Arial" w:cs="Arial"/>
                <w:color w:val="000000"/>
                <w:sz w:val="12"/>
                <w:szCs w:val="12"/>
              </w:rPr>
            </w:pPr>
            <w:r w:rsidRPr="00BA4131">
              <w:rPr>
                <w:rFonts w:ascii="Arial" w:hAnsi="Arial" w:cs="Arial"/>
                <w:color w:val="000000"/>
                <w:sz w:val="12"/>
                <w:szCs w:val="12"/>
              </w:rPr>
              <w:t>36 000,00</w:t>
            </w:r>
          </w:p>
        </w:tc>
      </w:tr>
      <w:tr w:rsidR="00BA4131" w:rsidRPr="00BA4131" w:rsidTr="00BA4131">
        <w:trPr>
          <w:cantSplit/>
          <w:trHeight w:val="20"/>
        </w:trPr>
        <w:tc>
          <w:tcPr>
            <w:tcW w:w="679" w:type="pct"/>
            <w:shd w:val="clear" w:color="000000" w:fill="FFFFFF"/>
            <w:noWrap/>
            <w:vAlign w:val="center"/>
            <w:hideMark/>
          </w:tcPr>
          <w:p w:rsidR="00BA4131" w:rsidRPr="00BA4131" w:rsidRDefault="00BA4131" w:rsidP="00BA4131">
            <w:pPr>
              <w:jc w:val="center"/>
              <w:rPr>
                <w:rFonts w:ascii="Arial" w:hAnsi="Arial" w:cs="Arial"/>
                <w:color w:val="000000"/>
                <w:sz w:val="12"/>
                <w:szCs w:val="12"/>
              </w:rPr>
            </w:pPr>
            <w:r w:rsidRPr="00BA4131">
              <w:rPr>
                <w:rFonts w:ascii="Arial" w:hAnsi="Arial" w:cs="Arial"/>
                <w:color w:val="000000"/>
                <w:sz w:val="12"/>
                <w:szCs w:val="12"/>
              </w:rPr>
              <w:lastRenderedPageBreak/>
              <w:t>892 2 02 29999 05 7212 150</w:t>
            </w:r>
          </w:p>
        </w:tc>
        <w:tc>
          <w:tcPr>
            <w:tcW w:w="3109" w:type="pct"/>
            <w:shd w:val="clear" w:color="auto" w:fill="auto"/>
            <w:vAlign w:val="center"/>
            <w:hideMark/>
          </w:tcPr>
          <w:p w:rsidR="00BA4131" w:rsidRPr="00BA4131" w:rsidRDefault="00BA4131" w:rsidP="00BA4131">
            <w:pPr>
              <w:jc w:val="both"/>
              <w:rPr>
                <w:rFonts w:ascii="Arial" w:hAnsi="Arial" w:cs="Arial"/>
                <w:color w:val="000000"/>
                <w:sz w:val="12"/>
                <w:szCs w:val="12"/>
              </w:rPr>
            </w:pPr>
            <w:r w:rsidRPr="00BA4131">
              <w:rPr>
                <w:rFonts w:ascii="Arial" w:hAnsi="Arial" w:cs="Arial"/>
                <w:color w:val="000000"/>
                <w:sz w:val="12"/>
                <w:szCs w:val="12"/>
              </w:rPr>
              <w:t>Субсидии бюджетам муниципальных районов, муниципальных округов и городского округа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407" w:type="pct"/>
            <w:shd w:val="clear" w:color="auto" w:fill="auto"/>
            <w:vAlign w:val="center"/>
            <w:hideMark/>
          </w:tcPr>
          <w:p w:rsidR="00BA4131" w:rsidRPr="00BA4131" w:rsidRDefault="00BA4131" w:rsidP="00BA4131">
            <w:pPr>
              <w:jc w:val="center"/>
              <w:rPr>
                <w:rFonts w:ascii="Arial" w:hAnsi="Arial" w:cs="Arial"/>
                <w:color w:val="000000"/>
                <w:sz w:val="12"/>
                <w:szCs w:val="12"/>
              </w:rPr>
            </w:pPr>
            <w:r w:rsidRPr="00BA4131">
              <w:rPr>
                <w:rFonts w:ascii="Arial" w:hAnsi="Arial" w:cs="Arial"/>
                <w:color w:val="000000"/>
                <w:sz w:val="12"/>
                <w:szCs w:val="12"/>
              </w:rPr>
              <w:t>4 065 300,00</w:t>
            </w:r>
          </w:p>
        </w:tc>
        <w:tc>
          <w:tcPr>
            <w:tcW w:w="407" w:type="pct"/>
            <w:shd w:val="clear" w:color="auto" w:fill="auto"/>
            <w:vAlign w:val="center"/>
            <w:hideMark/>
          </w:tcPr>
          <w:p w:rsidR="00BA4131" w:rsidRPr="00BA4131" w:rsidRDefault="00BA4131" w:rsidP="00BA4131">
            <w:pPr>
              <w:jc w:val="center"/>
              <w:rPr>
                <w:rFonts w:ascii="Arial" w:hAnsi="Arial" w:cs="Arial"/>
                <w:color w:val="000000"/>
                <w:sz w:val="12"/>
                <w:szCs w:val="12"/>
              </w:rPr>
            </w:pPr>
            <w:r w:rsidRPr="00BA4131">
              <w:rPr>
                <w:rFonts w:ascii="Arial" w:hAnsi="Arial" w:cs="Arial"/>
                <w:color w:val="000000"/>
                <w:sz w:val="12"/>
                <w:szCs w:val="12"/>
              </w:rPr>
              <w:t>4 065 300,00</w:t>
            </w:r>
          </w:p>
        </w:tc>
        <w:tc>
          <w:tcPr>
            <w:tcW w:w="399" w:type="pct"/>
            <w:shd w:val="clear" w:color="auto" w:fill="auto"/>
            <w:vAlign w:val="center"/>
            <w:hideMark/>
          </w:tcPr>
          <w:p w:rsidR="00BA4131" w:rsidRPr="00BA4131" w:rsidRDefault="00BA4131" w:rsidP="00BA4131">
            <w:pPr>
              <w:jc w:val="center"/>
              <w:rPr>
                <w:rFonts w:ascii="Arial" w:hAnsi="Arial" w:cs="Arial"/>
                <w:color w:val="000000"/>
                <w:sz w:val="12"/>
                <w:szCs w:val="12"/>
              </w:rPr>
            </w:pPr>
            <w:r w:rsidRPr="00BA4131">
              <w:rPr>
                <w:rFonts w:ascii="Arial" w:hAnsi="Arial" w:cs="Arial"/>
                <w:color w:val="000000"/>
                <w:sz w:val="12"/>
                <w:szCs w:val="12"/>
              </w:rPr>
              <w:t>4 065 300,00</w:t>
            </w:r>
          </w:p>
        </w:tc>
      </w:tr>
      <w:tr w:rsidR="00BA4131" w:rsidRPr="00BA4131" w:rsidTr="00BA4131">
        <w:trPr>
          <w:cantSplit/>
          <w:trHeight w:val="20"/>
        </w:trPr>
        <w:tc>
          <w:tcPr>
            <w:tcW w:w="679" w:type="pct"/>
            <w:shd w:val="clear" w:color="000000" w:fill="FFFFFF"/>
            <w:noWrap/>
            <w:vAlign w:val="center"/>
            <w:hideMark/>
          </w:tcPr>
          <w:p w:rsidR="00BA4131" w:rsidRPr="00BA4131" w:rsidRDefault="00BA4131" w:rsidP="00BA4131">
            <w:pPr>
              <w:jc w:val="center"/>
              <w:rPr>
                <w:rFonts w:ascii="Arial" w:hAnsi="Arial" w:cs="Arial"/>
                <w:color w:val="000000"/>
                <w:sz w:val="12"/>
                <w:szCs w:val="12"/>
              </w:rPr>
            </w:pPr>
            <w:r w:rsidRPr="00BA4131">
              <w:rPr>
                <w:rFonts w:ascii="Arial" w:hAnsi="Arial" w:cs="Arial"/>
                <w:color w:val="000000"/>
                <w:sz w:val="12"/>
                <w:szCs w:val="12"/>
              </w:rPr>
              <w:t>892 2 02 29999 05 7230 150</w:t>
            </w:r>
          </w:p>
        </w:tc>
        <w:tc>
          <w:tcPr>
            <w:tcW w:w="3109" w:type="pct"/>
            <w:shd w:val="clear" w:color="auto" w:fill="auto"/>
            <w:vAlign w:val="center"/>
            <w:hideMark/>
          </w:tcPr>
          <w:p w:rsidR="00BA4131" w:rsidRPr="00BA4131" w:rsidRDefault="00BA4131" w:rsidP="00BA4131">
            <w:pPr>
              <w:jc w:val="both"/>
              <w:rPr>
                <w:rFonts w:ascii="Arial" w:hAnsi="Arial" w:cs="Arial"/>
                <w:color w:val="000000"/>
                <w:sz w:val="12"/>
                <w:szCs w:val="12"/>
              </w:rPr>
            </w:pPr>
            <w:r w:rsidRPr="00BA4131">
              <w:rPr>
                <w:rFonts w:ascii="Arial" w:hAnsi="Arial" w:cs="Arial"/>
                <w:color w:val="000000"/>
                <w:sz w:val="12"/>
                <w:szCs w:val="12"/>
              </w:rPr>
              <w:t>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407" w:type="pct"/>
            <w:shd w:val="clear" w:color="auto" w:fill="auto"/>
            <w:vAlign w:val="center"/>
            <w:hideMark/>
          </w:tcPr>
          <w:p w:rsidR="00BA4131" w:rsidRPr="00BA4131" w:rsidRDefault="00BA4131" w:rsidP="00BA4131">
            <w:pPr>
              <w:jc w:val="center"/>
              <w:rPr>
                <w:rFonts w:ascii="Arial" w:hAnsi="Arial" w:cs="Arial"/>
                <w:color w:val="000000"/>
                <w:sz w:val="12"/>
                <w:szCs w:val="12"/>
              </w:rPr>
            </w:pPr>
            <w:r w:rsidRPr="00BA4131">
              <w:rPr>
                <w:rFonts w:ascii="Arial" w:hAnsi="Arial" w:cs="Arial"/>
                <w:color w:val="000000"/>
                <w:sz w:val="12"/>
                <w:szCs w:val="12"/>
              </w:rPr>
              <w:t>63 279 900,00</w:t>
            </w:r>
          </w:p>
        </w:tc>
        <w:tc>
          <w:tcPr>
            <w:tcW w:w="407" w:type="pct"/>
            <w:shd w:val="clear" w:color="auto" w:fill="auto"/>
            <w:vAlign w:val="center"/>
            <w:hideMark/>
          </w:tcPr>
          <w:p w:rsidR="00BA4131" w:rsidRPr="00BA4131" w:rsidRDefault="00BA4131" w:rsidP="00BA4131">
            <w:pPr>
              <w:jc w:val="center"/>
              <w:rPr>
                <w:rFonts w:ascii="Arial" w:hAnsi="Arial" w:cs="Arial"/>
                <w:color w:val="000000"/>
                <w:sz w:val="12"/>
                <w:szCs w:val="12"/>
              </w:rPr>
            </w:pPr>
            <w:r w:rsidRPr="00BA4131">
              <w:rPr>
                <w:rFonts w:ascii="Arial" w:hAnsi="Arial" w:cs="Arial"/>
                <w:color w:val="000000"/>
                <w:sz w:val="12"/>
                <w:szCs w:val="12"/>
              </w:rPr>
              <w:t>63 279 900,00</w:t>
            </w:r>
          </w:p>
        </w:tc>
        <w:tc>
          <w:tcPr>
            <w:tcW w:w="399" w:type="pct"/>
            <w:shd w:val="clear" w:color="auto" w:fill="auto"/>
            <w:vAlign w:val="center"/>
            <w:hideMark/>
          </w:tcPr>
          <w:p w:rsidR="00BA4131" w:rsidRPr="00BA4131" w:rsidRDefault="00BA4131" w:rsidP="00BA4131">
            <w:pPr>
              <w:jc w:val="center"/>
              <w:rPr>
                <w:rFonts w:ascii="Arial" w:hAnsi="Arial" w:cs="Arial"/>
                <w:color w:val="000000"/>
                <w:sz w:val="12"/>
                <w:szCs w:val="12"/>
              </w:rPr>
            </w:pPr>
            <w:r w:rsidRPr="00BA4131">
              <w:rPr>
                <w:rFonts w:ascii="Arial" w:hAnsi="Arial" w:cs="Arial"/>
                <w:color w:val="000000"/>
                <w:sz w:val="12"/>
                <w:szCs w:val="12"/>
              </w:rPr>
              <w:t>63 279 900,00</w:t>
            </w:r>
          </w:p>
        </w:tc>
      </w:tr>
      <w:tr w:rsidR="00BA4131" w:rsidRPr="00BA4131" w:rsidTr="00BA4131">
        <w:trPr>
          <w:cantSplit/>
          <w:trHeight w:val="20"/>
        </w:trPr>
        <w:tc>
          <w:tcPr>
            <w:tcW w:w="679" w:type="pct"/>
            <w:shd w:val="clear" w:color="000000" w:fill="FFFFFF"/>
            <w:noWrap/>
            <w:vAlign w:val="center"/>
            <w:hideMark/>
          </w:tcPr>
          <w:p w:rsidR="00BA4131" w:rsidRPr="00BA4131" w:rsidRDefault="00BA4131" w:rsidP="00BA4131">
            <w:pPr>
              <w:jc w:val="center"/>
              <w:rPr>
                <w:rFonts w:ascii="Arial" w:hAnsi="Arial" w:cs="Arial"/>
                <w:color w:val="000000"/>
                <w:sz w:val="12"/>
                <w:szCs w:val="12"/>
              </w:rPr>
            </w:pPr>
            <w:r w:rsidRPr="00BA4131">
              <w:rPr>
                <w:rFonts w:ascii="Arial" w:hAnsi="Arial" w:cs="Arial"/>
                <w:color w:val="000000"/>
                <w:sz w:val="12"/>
                <w:szCs w:val="12"/>
              </w:rPr>
              <w:t>892 2 02 29999 05 7705 150</w:t>
            </w:r>
          </w:p>
        </w:tc>
        <w:tc>
          <w:tcPr>
            <w:tcW w:w="3109" w:type="pct"/>
            <w:shd w:val="clear" w:color="auto" w:fill="auto"/>
            <w:vAlign w:val="center"/>
            <w:hideMark/>
          </w:tcPr>
          <w:p w:rsidR="00BA4131" w:rsidRPr="00BA4131" w:rsidRDefault="00BA4131" w:rsidP="00BA4131">
            <w:pPr>
              <w:jc w:val="both"/>
              <w:rPr>
                <w:rFonts w:ascii="Arial" w:hAnsi="Arial" w:cs="Arial"/>
                <w:color w:val="000000"/>
                <w:sz w:val="12"/>
                <w:szCs w:val="12"/>
              </w:rPr>
            </w:pPr>
            <w:r w:rsidRPr="00BA4131">
              <w:rPr>
                <w:rFonts w:ascii="Arial" w:hAnsi="Arial" w:cs="Arial"/>
                <w:color w:val="000000"/>
                <w:sz w:val="12"/>
                <w:szCs w:val="12"/>
              </w:rPr>
              <w:t>Субсиди бюджетам муниципальных районов, муниципальных округов, городского округа Новгородской области на реализацию местных инициатив в рамках приоритетного регионального проекта "Наш выбор"</w:t>
            </w:r>
          </w:p>
        </w:tc>
        <w:tc>
          <w:tcPr>
            <w:tcW w:w="407" w:type="pct"/>
            <w:shd w:val="clear" w:color="auto" w:fill="auto"/>
            <w:vAlign w:val="center"/>
            <w:hideMark/>
          </w:tcPr>
          <w:p w:rsidR="00BA4131" w:rsidRPr="00BA4131" w:rsidRDefault="00BA4131" w:rsidP="00BA4131">
            <w:pPr>
              <w:jc w:val="center"/>
              <w:rPr>
                <w:rFonts w:ascii="Arial" w:hAnsi="Arial" w:cs="Arial"/>
                <w:color w:val="000000"/>
                <w:sz w:val="12"/>
                <w:szCs w:val="12"/>
              </w:rPr>
            </w:pPr>
            <w:r w:rsidRPr="00BA4131">
              <w:rPr>
                <w:rFonts w:ascii="Arial" w:hAnsi="Arial" w:cs="Arial"/>
                <w:color w:val="000000"/>
                <w:sz w:val="12"/>
                <w:szCs w:val="12"/>
              </w:rPr>
              <w:t>1 500 000,00</w:t>
            </w:r>
          </w:p>
        </w:tc>
        <w:tc>
          <w:tcPr>
            <w:tcW w:w="407" w:type="pct"/>
            <w:shd w:val="clear" w:color="auto" w:fill="auto"/>
            <w:vAlign w:val="center"/>
            <w:hideMark/>
          </w:tcPr>
          <w:p w:rsidR="00BA4131" w:rsidRPr="00BA4131" w:rsidRDefault="00BA4131" w:rsidP="00BA4131">
            <w:pPr>
              <w:jc w:val="center"/>
              <w:rPr>
                <w:rFonts w:ascii="Arial" w:hAnsi="Arial" w:cs="Arial"/>
                <w:color w:val="000000"/>
                <w:sz w:val="12"/>
                <w:szCs w:val="12"/>
              </w:rPr>
            </w:pPr>
            <w:r w:rsidRPr="00BA4131">
              <w:rPr>
                <w:rFonts w:ascii="Arial" w:hAnsi="Arial" w:cs="Arial"/>
                <w:color w:val="000000"/>
                <w:sz w:val="12"/>
                <w:szCs w:val="12"/>
              </w:rPr>
              <w:t>0,00</w:t>
            </w:r>
          </w:p>
        </w:tc>
        <w:tc>
          <w:tcPr>
            <w:tcW w:w="399" w:type="pct"/>
            <w:shd w:val="clear" w:color="auto" w:fill="auto"/>
            <w:vAlign w:val="center"/>
            <w:hideMark/>
          </w:tcPr>
          <w:p w:rsidR="00BA4131" w:rsidRPr="00BA4131" w:rsidRDefault="00BA4131" w:rsidP="00BA4131">
            <w:pPr>
              <w:jc w:val="center"/>
              <w:rPr>
                <w:rFonts w:ascii="Arial" w:hAnsi="Arial" w:cs="Arial"/>
                <w:color w:val="000000"/>
                <w:sz w:val="12"/>
                <w:szCs w:val="12"/>
              </w:rPr>
            </w:pPr>
            <w:r w:rsidRPr="00BA4131">
              <w:rPr>
                <w:rFonts w:ascii="Arial" w:hAnsi="Arial" w:cs="Arial"/>
                <w:color w:val="000000"/>
                <w:sz w:val="12"/>
                <w:szCs w:val="12"/>
              </w:rPr>
              <w:t>0,00</w:t>
            </w:r>
          </w:p>
        </w:tc>
      </w:tr>
      <w:tr w:rsidR="00BA4131" w:rsidRPr="00BA4131" w:rsidTr="00BA4131">
        <w:trPr>
          <w:cantSplit/>
          <w:trHeight w:val="20"/>
        </w:trPr>
        <w:tc>
          <w:tcPr>
            <w:tcW w:w="679" w:type="pct"/>
            <w:shd w:val="clear" w:color="000000" w:fill="FFFFFF"/>
            <w:vAlign w:val="center"/>
            <w:hideMark/>
          </w:tcPr>
          <w:p w:rsidR="00BA4131" w:rsidRPr="00BA4131" w:rsidRDefault="00BA4131" w:rsidP="00BA4131">
            <w:pPr>
              <w:jc w:val="center"/>
              <w:rPr>
                <w:rFonts w:ascii="Arial" w:hAnsi="Arial" w:cs="Arial"/>
                <w:b/>
                <w:bCs/>
                <w:color w:val="000000"/>
                <w:sz w:val="12"/>
                <w:szCs w:val="12"/>
              </w:rPr>
            </w:pPr>
            <w:r w:rsidRPr="00BA4131">
              <w:rPr>
                <w:rFonts w:ascii="Arial" w:hAnsi="Arial" w:cs="Arial"/>
                <w:b/>
                <w:bCs/>
                <w:color w:val="000000"/>
                <w:sz w:val="12"/>
                <w:szCs w:val="12"/>
              </w:rPr>
              <w:t>892 2 02 30000 00 0000 150</w:t>
            </w:r>
          </w:p>
        </w:tc>
        <w:tc>
          <w:tcPr>
            <w:tcW w:w="3109" w:type="pct"/>
            <w:shd w:val="clear" w:color="auto" w:fill="auto"/>
            <w:vAlign w:val="center"/>
            <w:hideMark/>
          </w:tcPr>
          <w:p w:rsidR="00BA4131" w:rsidRPr="00BA4131" w:rsidRDefault="00BA4131" w:rsidP="00BA4131">
            <w:pPr>
              <w:jc w:val="both"/>
              <w:rPr>
                <w:rFonts w:ascii="Arial" w:hAnsi="Arial" w:cs="Arial"/>
                <w:b/>
                <w:bCs/>
                <w:color w:val="000000"/>
                <w:sz w:val="12"/>
                <w:szCs w:val="12"/>
              </w:rPr>
            </w:pPr>
            <w:r w:rsidRPr="00BA4131">
              <w:rPr>
                <w:rFonts w:ascii="Arial" w:hAnsi="Arial" w:cs="Arial"/>
                <w:b/>
                <w:bCs/>
                <w:color w:val="000000"/>
                <w:sz w:val="12"/>
                <w:szCs w:val="12"/>
              </w:rPr>
              <w:t>Субвенции бюджетам субъектов  Российской Федерации и муниципальных образований</w:t>
            </w:r>
          </w:p>
        </w:tc>
        <w:tc>
          <w:tcPr>
            <w:tcW w:w="407" w:type="pct"/>
            <w:shd w:val="clear" w:color="auto" w:fill="auto"/>
            <w:vAlign w:val="center"/>
            <w:hideMark/>
          </w:tcPr>
          <w:p w:rsidR="00BA4131" w:rsidRPr="00BA4131" w:rsidRDefault="00BA4131" w:rsidP="00BA4131">
            <w:pPr>
              <w:jc w:val="center"/>
              <w:rPr>
                <w:rFonts w:ascii="Arial" w:hAnsi="Arial" w:cs="Arial"/>
                <w:b/>
                <w:bCs/>
                <w:color w:val="000000"/>
                <w:sz w:val="12"/>
                <w:szCs w:val="12"/>
              </w:rPr>
            </w:pPr>
            <w:r w:rsidRPr="00BA4131">
              <w:rPr>
                <w:rFonts w:ascii="Arial" w:hAnsi="Arial" w:cs="Arial"/>
                <w:b/>
                <w:bCs/>
                <w:color w:val="000000"/>
                <w:sz w:val="12"/>
                <w:szCs w:val="12"/>
              </w:rPr>
              <w:t>298 609 900,00</w:t>
            </w:r>
          </w:p>
        </w:tc>
        <w:tc>
          <w:tcPr>
            <w:tcW w:w="407" w:type="pct"/>
            <w:shd w:val="clear" w:color="auto" w:fill="auto"/>
            <w:vAlign w:val="center"/>
            <w:hideMark/>
          </w:tcPr>
          <w:p w:rsidR="00BA4131" w:rsidRPr="00BA4131" w:rsidRDefault="00BA4131" w:rsidP="00BA4131">
            <w:pPr>
              <w:jc w:val="center"/>
              <w:rPr>
                <w:rFonts w:ascii="Arial" w:hAnsi="Arial" w:cs="Arial"/>
                <w:b/>
                <w:bCs/>
                <w:color w:val="000000"/>
                <w:sz w:val="12"/>
                <w:szCs w:val="12"/>
              </w:rPr>
            </w:pPr>
            <w:r w:rsidRPr="00BA4131">
              <w:rPr>
                <w:rFonts w:ascii="Arial" w:hAnsi="Arial" w:cs="Arial"/>
                <w:b/>
                <w:bCs/>
                <w:color w:val="000000"/>
                <w:sz w:val="12"/>
                <w:szCs w:val="12"/>
              </w:rPr>
              <w:t>267 797 900,00</w:t>
            </w:r>
          </w:p>
        </w:tc>
        <w:tc>
          <w:tcPr>
            <w:tcW w:w="399" w:type="pct"/>
            <w:shd w:val="clear" w:color="auto" w:fill="auto"/>
            <w:vAlign w:val="center"/>
            <w:hideMark/>
          </w:tcPr>
          <w:p w:rsidR="00BA4131" w:rsidRPr="00BA4131" w:rsidRDefault="00BA4131" w:rsidP="00BA4131">
            <w:pPr>
              <w:jc w:val="center"/>
              <w:rPr>
                <w:rFonts w:ascii="Arial" w:hAnsi="Arial" w:cs="Arial"/>
                <w:b/>
                <w:bCs/>
                <w:color w:val="000000"/>
                <w:sz w:val="12"/>
                <w:szCs w:val="12"/>
              </w:rPr>
            </w:pPr>
            <w:r w:rsidRPr="00BA4131">
              <w:rPr>
                <w:rFonts w:ascii="Arial" w:hAnsi="Arial" w:cs="Arial"/>
                <w:b/>
                <w:bCs/>
                <w:color w:val="000000"/>
                <w:sz w:val="12"/>
                <w:szCs w:val="12"/>
              </w:rPr>
              <w:t>267 280 000,00</w:t>
            </w:r>
          </w:p>
        </w:tc>
      </w:tr>
      <w:tr w:rsidR="00BA4131" w:rsidRPr="00BA4131" w:rsidTr="00BA4131">
        <w:trPr>
          <w:cantSplit/>
          <w:trHeight w:val="20"/>
        </w:trPr>
        <w:tc>
          <w:tcPr>
            <w:tcW w:w="679" w:type="pct"/>
            <w:shd w:val="clear" w:color="000000" w:fill="FFFFFF"/>
            <w:vAlign w:val="center"/>
            <w:hideMark/>
          </w:tcPr>
          <w:p w:rsidR="00BA4131" w:rsidRPr="00BA4131" w:rsidRDefault="00BA4131" w:rsidP="00BA4131">
            <w:pPr>
              <w:jc w:val="center"/>
              <w:rPr>
                <w:rFonts w:ascii="Arial" w:hAnsi="Arial" w:cs="Arial"/>
                <w:color w:val="000000"/>
                <w:sz w:val="12"/>
                <w:szCs w:val="12"/>
              </w:rPr>
            </w:pPr>
            <w:r w:rsidRPr="00BA4131">
              <w:rPr>
                <w:rFonts w:ascii="Arial" w:hAnsi="Arial" w:cs="Arial"/>
                <w:color w:val="000000"/>
                <w:sz w:val="12"/>
                <w:szCs w:val="12"/>
              </w:rPr>
              <w:t>892 2 02 30021 05 0000 150</w:t>
            </w:r>
          </w:p>
        </w:tc>
        <w:tc>
          <w:tcPr>
            <w:tcW w:w="3109" w:type="pct"/>
            <w:shd w:val="clear" w:color="auto" w:fill="auto"/>
            <w:vAlign w:val="center"/>
            <w:hideMark/>
          </w:tcPr>
          <w:p w:rsidR="00BA4131" w:rsidRPr="00BA4131" w:rsidRDefault="00BA4131" w:rsidP="00BA4131">
            <w:pPr>
              <w:jc w:val="both"/>
              <w:rPr>
                <w:rFonts w:ascii="Arial" w:hAnsi="Arial" w:cs="Arial"/>
                <w:color w:val="000000"/>
                <w:sz w:val="12"/>
                <w:szCs w:val="12"/>
              </w:rPr>
            </w:pPr>
            <w:r w:rsidRPr="00BA4131">
              <w:rPr>
                <w:rFonts w:ascii="Arial" w:hAnsi="Arial" w:cs="Arial"/>
                <w:color w:val="000000"/>
                <w:sz w:val="12"/>
                <w:szCs w:val="12"/>
              </w:rPr>
              <w:t>Субвенции бюджетам муниципальных районов, муниципальных округов и городского округа на 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w:t>
            </w:r>
          </w:p>
        </w:tc>
        <w:tc>
          <w:tcPr>
            <w:tcW w:w="407" w:type="pct"/>
            <w:shd w:val="clear" w:color="auto" w:fill="auto"/>
            <w:vAlign w:val="center"/>
            <w:hideMark/>
          </w:tcPr>
          <w:p w:rsidR="00BA4131" w:rsidRPr="00BA4131" w:rsidRDefault="00BA4131" w:rsidP="00BA4131">
            <w:pPr>
              <w:jc w:val="center"/>
              <w:rPr>
                <w:rFonts w:ascii="Arial" w:hAnsi="Arial" w:cs="Arial"/>
                <w:color w:val="000000"/>
                <w:sz w:val="12"/>
                <w:szCs w:val="12"/>
              </w:rPr>
            </w:pPr>
            <w:r w:rsidRPr="00BA4131">
              <w:rPr>
                <w:rFonts w:ascii="Arial" w:hAnsi="Arial" w:cs="Arial"/>
                <w:color w:val="000000"/>
                <w:sz w:val="12"/>
                <w:szCs w:val="12"/>
              </w:rPr>
              <w:t>1 614 600,00</w:t>
            </w:r>
          </w:p>
        </w:tc>
        <w:tc>
          <w:tcPr>
            <w:tcW w:w="407" w:type="pct"/>
            <w:shd w:val="clear" w:color="auto" w:fill="auto"/>
            <w:vAlign w:val="center"/>
            <w:hideMark/>
          </w:tcPr>
          <w:p w:rsidR="00BA4131" w:rsidRPr="00BA4131" w:rsidRDefault="00BA4131" w:rsidP="00BA4131">
            <w:pPr>
              <w:jc w:val="center"/>
              <w:rPr>
                <w:rFonts w:ascii="Arial" w:hAnsi="Arial" w:cs="Arial"/>
                <w:color w:val="000000"/>
                <w:sz w:val="12"/>
                <w:szCs w:val="12"/>
              </w:rPr>
            </w:pPr>
            <w:r w:rsidRPr="00BA4131">
              <w:rPr>
                <w:rFonts w:ascii="Arial" w:hAnsi="Arial" w:cs="Arial"/>
                <w:color w:val="000000"/>
                <w:sz w:val="12"/>
                <w:szCs w:val="12"/>
              </w:rPr>
              <w:t>1 646 800,00</w:t>
            </w:r>
          </w:p>
        </w:tc>
        <w:tc>
          <w:tcPr>
            <w:tcW w:w="399" w:type="pct"/>
            <w:shd w:val="clear" w:color="auto" w:fill="auto"/>
            <w:vAlign w:val="center"/>
            <w:hideMark/>
          </w:tcPr>
          <w:p w:rsidR="00BA4131" w:rsidRPr="00BA4131" w:rsidRDefault="00BA4131" w:rsidP="00BA4131">
            <w:pPr>
              <w:jc w:val="center"/>
              <w:rPr>
                <w:rFonts w:ascii="Arial" w:hAnsi="Arial" w:cs="Arial"/>
                <w:color w:val="000000"/>
                <w:sz w:val="12"/>
                <w:szCs w:val="12"/>
              </w:rPr>
            </w:pPr>
            <w:r w:rsidRPr="00BA4131">
              <w:rPr>
                <w:rFonts w:ascii="Arial" w:hAnsi="Arial" w:cs="Arial"/>
                <w:color w:val="000000"/>
                <w:sz w:val="12"/>
                <w:szCs w:val="12"/>
              </w:rPr>
              <w:t>1 646 800,00</w:t>
            </w:r>
          </w:p>
        </w:tc>
      </w:tr>
      <w:tr w:rsidR="00BA4131" w:rsidRPr="00BA4131" w:rsidTr="00BA4131">
        <w:trPr>
          <w:cantSplit/>
          <w:trHeight w:val="20"/>
        </w:trPr>
        <w:tc>
          <w:tcPr>
            <w:tcW w:w="679" w:type="pct"/>
            <w:shd w:val="clear" w:color="000000" w:fill="FFFFFF"/>
            <w:vAlign w:val="center"/>
            <w:hideMark/>
          </w:tcPr>
          <w:p w:rsidR="00BA4131" w:rsidRPr="00BA4131" w:rsidRDefault="00BA4131" w:rsidP="00BA4131">
            <w:pPr>
              <w:jc w:val="center"/>
              <w:rPr>
                <w:rFonts w:ascii="Arial" w:hAnsi="Arial" w:cs="Arial"/>
                <w:color w:val="000000"/>
                <w:sz w:val="12"/>
                <w:szCs w:val="12"/>
              </w:rPr>
            </w:pPr>
            <w:r w:rsidRPr="00BA4131">
              <w:rPr>
                <w:rFonts w:ascii="Arial" w:hAnsi="Arial" w:cs="Arial"/>
                <w:color w:val="000000"/>
                <w:sz w:val="12"/>
                <w:szCs w:val="12"/>
              </w:rPr>
              <w:t>892 2 02 30024 05 7002 150</w:t>
            </w:r>
          </w:p>
        </w:tc>
        <w:tc>
          <w:tcPr>
            <w:tcW w:w="3109" w:type="pct"/>
            <w:shd w:val="clear" w:color="auto" w:fill="auto"/>
            <w:vAlign w:val="center"/>
            <w:hideMark/>
          </w:tcPr>
          <w:p w:rsidR="00BA4131" w:rsidRPr="00BA4131" w:rsidRDefault="00BA4131" w:rsidP="00BA4131">
            <w:pPr>
              <w:jc w:val="both"/>
              <w:rPr>
                <w:rFonts w:ascii="Arial" w:hAnsi="Arial" w:cs="Arial"/>
                <w:color w:val="000000"/>
                <w:sz w:val="12"/>
                <w:szCs w:val="12"/>
              </w:rPr>
            </w:pPr>
            <w:r w:rsidRPr="00BA4131">
              <w:rPr>
                <w:rFonts w:ascii="Arial" w:hAnsi="Arial" w:cs="Arial"/>
                <w:color w:val="000000"/>
                <w:sz w:val="12"/>
                <w:szCs w:val="12"/>
              </w:rPr>
              <w:t>Субвенции бюджетам муниципальных районов, муниципальных округов на обеспечение деятельности центров образования цифрового и гуманитарного профилей, центров образования естественно-научной и технологической направленностей в общеобразовательных муниципальных организациях области</w:t>
            </w:r>
          </w:p>
        </w:tc>
        <w:tc>
          <w:tcPr>
            <w:tcW w:w="407" w:type="pct"/>
            <w:shd w:val="clear" w:color="auto" w:fill="auto"/>
            <w:vAlign w:val="center"/>
            <w:hideMark/>
          </w:tcPr>
          <w:p w:rsidR="00BA4131" w:rsidRPr="00BA4131" w:rsidRDefault="00BA4131" w:rsidP="00BA4131">
            <w:pPr>
              <w:jc w:val="center"/>
              <w:rPr>
                <w:rFonts w:ascii="Arial" w:hAnsi="Arial" w:cs="Arial"/>
                <w:color w:val="000000"/>
                <w:sz w:val="12"/>
                <w:szCs w:val="12"/>
              </w:rPr>
            </w:pPr>
            <w:r w:rsidRPr="00BA4131">
              <w:rPr>
                <w:rFonts w:ascii="Arial" w:hAnsi="Arial" w:cs="Arial"/>
                <w:color w:val="000000"/>
                <w:sz w:val="12"/>
                <w:szCs w:val="12"/>
              </w:rPr>
              <w:t>3 787 700,00</w:t>
            </w:r>
          </w:p>
        </w:tc>
        <w:tc>
          <w:tcPr>
            <w:tcW w:w="407" w:type="pct"/>
            <w:shd w:val="clear" w:color="auto" w:fill="auto"/>
            <w:vAlign w:val="center"/>
            <w:hideMark/>
          </w:tcPr>
          <w:p w:rsidR="00BA4131" w:rsidRPr="00BA4131" w:rsidRDefault="00BA4131" w:rsidP="00BA4131">
            <w:pPr>
              <w:jc w:val="center"/>
              <w:rPr>
                <w:rFonts w:ascii="Arial" w:hAnsi="Arial" w:cs="Arial"/>
                <w:color w:val="000000"/>
                <w:sz w:val="12"/>
                <w:szCs w:val="12"/>
              </w:rPr>
            </w:pPr>
            <w:r w:rsidRPr="00BA4131">
              <w:rPr>
                <w:rFonts w:ascii="Arial" w:hAnsi="Arial" w:cs="Arial"/>
                <w:color w:val="000000"/>
                <w:sz w:val="12"/>
                <w:szCs w:val="12"/>
              </w:rPr>
              <w:t>3 027 200,00</w:t>
            </w:r>
          </w:p>
        </w:tc>
        <w:tc>
          <w:tcPr>
            <w:tcW w:w="399" w:type="pct"/>
            <w:shd w:val="clear" w:color="auto" w:fill="auto"/>
            <w:vAlign w:val="center"/>
            <w:hideMark/>
          </w:tcPr>
          <w:p w:rsidR="00BA4131" w:rsidRPr="00BA4131" w:rsidRDefault="00BA4131" w:rsidP="00BA4131">
            <w:pPr>
              <w:jc w:val="center"/>
              <w:rPr>
                <w:rFonts w:ascii="Arial" w:hAnsi="Arial" w:cs="Arial"/>
                <w:color w:val="000000"/>
                <w:sz w:val="12"/>
                <w:szCs w:val="12"/>
              </w:rPr>
            </w:pPr>
            <w:r w:rsidRPr="00BA4131">
              <w:rPr>
                <w:rFonts w:ascii="Arial" w:hAnsi="Arial" w:cs="Arial"/>
                <w:color w:val="000000"/>
                <w:sz w:val="12"/>
                <w:szCs w:val="12"/>
              </w:rPr>
              <w:t>3 027 200,00</w:t>
            </w:r>
          </w:p>
        </w:tc>
      </w:tr>
      <w:tr w:rsidR="00BA4131" w:rsidRPr="00BA4131" w:rsidTr="00BA4131">
        <w:trPr>
          <w:cantSplit/>
          <w:trHeight w:val="20"/>
        </w:trPr>
        <w:tc>
          <w:tcPr>
            <w:tcW w:w="679" w:type="pct"/>
            <w:shd w:val="clear" w:color="000000" w:fill="FFFFFF"/>
            <w:vAlign w:val="center"/>
            <w:hideMark/>
          </w:tcPr>
          <w:p w:rsidR="00BA4131" w:rsidRPr="00BA4131" w:rsidRDefault="00BA4131" w:rsidP="00BA4131">
            <w:pPr>
              <w:jc w:val="center"/>
              <w:rPr>
                <w:rFonts w:ascii="Arial" w:hAnsi="Arial" w:cs="Arial"/>
                <w:color w:val="000000"/>
                <w:sz w:val="12"/>
                <w:szCs w:val="12"/>
              </w:rPr>
            </w:pPr>
            <w:r w:rsidRPr="00BA4131">
              <w:rPr>
                <w:rFonts w:ascii="Arial" w:hAnsi="Arial" w:cs="Arial"/>
                <w:color w:val="000000"/>
                <w:sz w:val="12"/>
                <w:szCs w:val="12"/>
              </w:rPr>
              <w:t>892 2 02 30024 05 7004 150</w:t>
            </w:r>
          </w:p>
        </w:tc>
        <w:tc>
          <w:tcPr>
            <w:tcW w:w="3109" w:type="pct"/>
            <w:shd w:val="clear" w:color="auto" w:fill="auto"/>
            <w:vAlign w:val="center"/>
            <w:hideMark/>
          </w:tcPr>
          <w:p w:rsidR="00BA4131" w:rsidRPr="00BA4131" w:rsidRDefault="00BA4131" w:rsidP="00BA4131">
            <w:pPr>
              <w:jc w:val="both"/>
              <w:rPr>
                <w:rFonts w:ascii="Arial" w:hAnsi="Arial" w:cs="Arial"/>
                <w:color w:val="000000"/>
                <w:sz w:val="12"/>
                <w:szCs w:val="12"/>
              </w:rPr>
            </w:pPr>
            <w:r w:rsidRPr="00BA4131">
              <w:rPr>
                <w:rFonts w:ascii="Arial" w:hAnsi="Arial" w:cs="Arial"/>
                <w:color w:val="000000"/>
                <w:sz w:val="12"/>
                <w:szCs w:val="12"/>
              </w:rPr>
              <w:t>Субвенции бюджетам муниципальных районов, муниципальных округов, городского округа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на дому,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407" w:type="pct"/>
            <w:shd w:val="clear" w:color="auto" w:fill="auto"/>
            <w:vAlign w:val="center"/>
            <w:hideMark/>
          </w:tcPr>
          <w:p w:rsidR="00BA4131" w:rsidRPr="00BA4131" w:rsidRDefault="00BA4131" w:rsidP="00BA4131">
            <w:pPr>
              <w:jc w:val="center"/>
              <w:rPr>
                <w:rFonts w:ascii="Arial" w:hAnsi="Arial" w:cs="Arial"/>
                <w:color w:val="000000"/>
                <w:sz w:val="12"/>
                <w:szCs w:val="12"/>
              </w:rPr>
            </w:pPr>
            <w:r w:rsidRPr="00BA4131">
              <w:rPr>
                <w:rFonts w:ascii="Arial" w:hAnsi="Arial" w:cs="Arial"/>
                <w:color w:val="000000"/>
                <w:sz w:val="12"/>
                <w:szCs w:val="12"/>
              </w:rPr>
              <w:t>206 078 700,00</w:t>
            </w:r>
          </w:p>
        </w:tc>
        <w:tc>
          <w:tcPr>
            <w:tcW w:w="407" w:type="pct"/>
            <w:shd w:val="clear" w:color="auto" w:fill="auto"/>
            <w:vAlign w:val="center"/>
            <w:hideMark/>
          </w:tcPr>
          <w:p w:rsidR="00BA4131" w:rsidRPr="00BA4131" w:rsidRDefault="00BA4131" w:rsidP="00BA4131">
            <w:pPr>
              <w:jc w:val="center"/>
              <w:rPr>
                <w:rFonts w:ascii="Arial" w:hAnsi="Arial" w:cs="Arial"/>
                <w:color w:val="000000"/>
                <w:sz w:val="12"/>
                <w:szCs w:val="12"/>
              </w:rPr>
            </w:pPr>
            <w:r w:rsidRPr="00BA4131">
              <w:rPr>
                <w:rFonts w:ascii="Arial" w:hAnsi="Arial" w:cs="Arial"/>
                <w:color w:val="000000"/>
                <w:sz w:val="12"/>
                <w:szCs w:val="12"/>
              </w:rPr>
              <w:t>185 762 600,00</w:t>
            </w:r>
          </w:p>
        </w:tc>
        <w:tc>
          <w:tcPr>
            <w:tcW w:w="399" w:type="pct"/>
            <w:shd w:val="clear" w:color="auto" w:fill="auto"/>
            <w:vAlign w:val="center"/>
            <w:hideMark/>
          </w:tcPr>
          <w:p w:rsidR="00BA4131" w:rsidRPr="00BA4131" w:rsidRDefault="00BA4131" w:rsidP="00BA4131">
            <w:pPr>
              <w:jc w:val="center"/>
              <w:rPr>
                <w:rFonts w:ascii="Arial" w:hAnsi="Arial" w:cs="Arial"/>
                <w:color w:val="000000"/>
                <w:sz w:val="12"/>
                <w:szCs w:val="12"/>
              </w:rPr>
            </w:pPr>
            <w:r w:rsidRPr="00BA4131">
              <w:rPr>
                <w:rFonts w:ascii="Arial" w:hAnsi="Arial" w:cs="Arial"/>
                <w:color w:val="000000"/>
                <w:sz w:val="12"/>
                <w:szCs w:val="12"/>
              </w:rPr>
              <w:t>185 762 600,00</w:t>
            </w:r>
          </w:p>
        </w:tc>
      </w:tr>
      <w:tr w:rsidR="00BA4131" w:rsidRPr="00BA4131" w:rsidTr="00BA4131">
        <w:trPr>
          <w:cantSplit/>
          <w:trHeight w:val="20"/>
        </w:trPr>
        <w:tc>
          <w:tcPr>
            <w:tcW w:w="679" w:type="pct"/>
            <w:shd w:val="clear" w:color="000000" w:fill="FFFFFF"/>
            <w:noWrap/>
            <w:vAlign w:val="center"/>
            <w:hideMark/>
          </w:tcPr>
          <w:p w:rsidR="00BA4131" w:rsidRPr="00BA4131" w:rsidRDefault="00BA4131" w:rsidP="00BA4131">
            <w:pPr>
              <w:jc w:val="center"/>
              <w:rPr>
                <w:rFonts w:ascii="Arial" w:hAnsi="Arial" w:cs="Arial"/>
                <w:color w:val="000000"/>
                <w:sz w:val="12"/>
                <w:szCs w:val="12"/>
              </w:rPr>
            </w:pPr>
            <w:r w:rsidRPr="00BA4131">
              <w:rPr>
                <w:rFonts w:ascii="Arial" w:hAnsi="Arial" w:cs="Arial"/>
                <w:color w:val="000000"/>
                <w:sz w:val="12"/>
                <w:szCs w:val="12"/>
              </w:rPr>
              <w:t>892 2 02 30024 05 7006 150</w:t>
            </w:r>
          </w:p>
        </w:tc>
        <w:tc>
          <w:tcPr>
            <w:tcW w:w="3109" w:type="pct"/>
            <w:shd w:val="clear" w:color="auto" w:fill="auto"/>
            <w:vAlign w:val="center"/>
            <w:hideMark/>
          </w:tcPr>
          <w:p w:rsidR="00BA4131" w:rsidRPr="00BA4131" w:rsidRDefault="00BA4131" w:rsidP="00BA4131">
            <w:pPr>
              <w:jc w:val="both"/>
              <w:rPr>
                <w:rFonts w:ascii="Arial" w:hAnsi="Arial" w:cs="Arial"/>
                <w:color w:val="000000"/>
                <w:sz w:val="12"/>
                <w:szCs w:val="12"/>
              </w:rPr>
            </w:pPr>
            <w:r w:rsidRPr="00BA4131">
              <w:rPr>
                <w:rFonts w:ascii="Arial" w:hAnsi="Arial" w:cs="Arial"/>
                <w:color w:val="000000"/>
                <w:sz w:val="12"/>
                <w:szCs w:val="12"/>
              </w:rPr>
              <w:t>Субвенции бюджетам муниципальных районов, муниципальных округов и городского округа 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w:t>
            </w:r>
          </w:p>
        </w:tc>
        <w:tc>
          <w:tcPr>
            <w:tcW w:w="407" w:type="pct"/>
            <w:shd w:val="clear" w:color="auto" w:fill="auto"/>
            <w:vAlign w:val="center"/>
            <w:hideMark/>
          </w:tcPr>
          <w:p w:rsidR="00BA4131" w:rsidRPr="00BA4131" w:rsidRDefault="00BA4131" w:rsidP="00BA4131">
            <w:pPr>
              <w:jc w:val="center"/>
              <w:rPr>
                <w:rFonts w:ascii="Arial" w:hAnsi="Arial" w:cs="Arial"/>
                <w:color w:val="000000"/>
                <w:sz w:val="12"/>
                <w:szCs w:val="12"/>
              </w:rPr>
            </w:pPr>
            <w:r w:rsidRPr="00BA4131">
              <w:rPr>
                <w:rFonts w:ascii="Arial" w:hAnsi="Arial" w:cs="Arial"/>
                <w:color w:val="000000"/>
                <w:sz w:val="12"/>
                <w:szCs w:val="12"/>
              </w:rPr>
              <w:t>4 228 100,00</w:t>
            </w:r>
          </w:p>
        </w:tc>
        <w:tc>
          <w:tcPr>
            <w:tcW w:w="407" w:type="pct"/>
            <w:shd w:val="clear" w:color="auto" w:fill="auto"/>
            <w:vAlign w:val="center"/>
            <w:hideMark/>
          </w:tcPr>
          <w:p w:rsidR="00BA4131" w:rsidRPr="00BA4131" w:rsidRDefault="00BA4131" w:rsidP="00BA4131">
            <w:pPr>
              <w:jc w:val="center"/>
              <w:rPr>
                <w:rFonts w:ascii="Arial" w:hAnsi="Arial" w:cs="Arial"/>
                <w:color w:val="000000"/>
                <w:sz w:val="12"/>
                <w:szCs w:val="12"/>
              </w:rPr>
            </w:pPr>
            <w:r w:rsidRPr="00BA4131">
              <w:rPr>
                <w:rFonts w:ascii="Arial" w:hAnsi="Arial" w:cs="Arial"/>
                <w:color w:val="000000"/>
                <w:sz w:val="12"/>
                <w:szCs w:val="12"/>
              </w:rPr>
              <w:t>4 608 200,00</w:t>
            </w:r>
          </w:p>
        </w:tc>
        <w:tc>
          <w:tcPr>
            <w:tcW w:w="399" w:type="pct"/>
            <w:shd w:val="clear" w:color="auto" w:fill="auto"/>
            <w:vAlign w:val="center"/>
            <w:hideMark/>
          </w:tcPr>
          <w:p w:rsidR="00BA4131" w:rsidRPr="00BA4131" w:rsidRDefault="00BA4131" w:rsidP="00BA4131">
            <w:pPr>
              <w:jc w:val="center"/>
              <w:rPr>
                <w:rFonts w:ascii="Arial" w:hAnsi="Arial" w:cs="Arial"/>
                <w:color w:val="000000"/>
                <w:sz w:val="12"/>
                <w:szCs w:val="12"/>
              </w:rPr>
            </w:pPr>
            <w:r w:rsidRPr="00BA4131">
              <w:rPr>
                <w:rFonts w:ascii="Arial" w:hAnsi="Arial" w:cs="Arial"/>
                <w:color w:val="000000"/>
                <w:sz w:val="12"/>
                <w:szCs w:val="12"/>
              </w:rPr>
              <w:t>4 608 200,00</w:t>
            </w:r>
          </w:p>
        </w:tc>
      </w:tr>
      <w:tr w:rsidR="00BA4131" w:rsidRPr="00BA4131" w:rsidTr="00BA4131">
        <w:trPr>
          <w:cantSplit/>
          <w:trHeight w:val="20"/>
        </w:trPr>
        <w:tc>
          <w:tcPr>
            <w:tcW w:w="679" w:type="pct"/>
            <w:shd w:val="clear" w:color="000000" w:fill="FFFFFF"/>
            <w:vAlign w:val="center"/>
            <w:hideMark/>
          </w:tcPr>
          <w:p w:rsidR="00BA4131" w:rsidRPr="00BA4131" w:rsidRDefault="00BA4131" w:rsidP="00BA4131">
            <w:pPr>
              <w:jc w:val="center"/>
              <w:rPr>
                <w:rFonts w:ascii="Arial" w:hAnsi="Arial" w:cs="Arial"/>
                <w:color w:val="000000"/>
                <w:sz w:val="12"/>
                <w:szCs w:val="12"/>
              </w:rPr>
            </w:pPr>
            <w:r w:rsidRPr="00BA4131">
              <w:rPr>
                <w:rFonts w:ascii="Arial" w:hAnsi="Arial" w:cs="Arial"/>
                <w:color w:val="000000"/>
                <w:sz w:val="12"/>
                <w:szCs w:val="12"/>
              </w:rPr>
              <w:t>892 2 02 30024 05 7010 150</w:t>
            </w:r>
          </w:p>
        </w:tc>
        <w:tc>
          <w:tcPr>
            <w:tcW w:w="3109" w:type="pct"/>
            <w:shd w:val="clear" w:color="auto" w:fill="auto"/>
            <w:vAlign w:val="center"/>
            <w:hideMark/>
          </w:tcPr>
          <w:p w:rsidR="00BA4131" w:rsidRPr="00BA4131" w:rsidRDefault="00BA4131" w:rsidP="00BA4131">
            <w:pPr>
              <w:jc w:val="both"/>
              <w:rPr>
                <w:rFonts w:ascii="Arial" w:hAnsi="Arial" w:cs="Arial"/>
                <w:color w:val="000000"/>
                <w:sz w:val="12"/>
                <w:szCs w:val="12"/>
              </w:rPr>
            </w:pPr>
            <w:r w:rsidRPr="00BA4131">
              <w:rPr>
                <w:rFonts w:ascii="Arial" w:hAnsi="Arial" w:cs="Arial"/>
                <w:color w:val="000000"/>
                <w:sz w:val="12"/>
                <w:szCs w:val="12"/>
              </w:rPr>
              <w:t>Субвенция бюджетам муниципальных районов на осуществление государственных полномочий по расчёту и предоставлению дотаций на выравнивание бюджетной обеспеченности поселений</w:t>
            </w:r>
          </w:p>
        </w:tc>
        <w:tc>
          <w:tcPr>
            <w:tcW w:w="407" w:type="pct"/>
            <w:shd w:val="clear" w:color="auto" w:fill="auto"/>
            <w:vAlign w:val="center"/>
            <w:hideMark/>
          </w:tcPr>
          <w:p w:rsidR="00BA4131" w:rsidRPr="00BA4131" w:rsidRDefault="00BA4131" w:rsidP="00BA4131">
            <w:pPr>
              <w:jc w:val="center"/>
              <w:rPr>
                <w:rFonts w:ascii="Arial" w:hAnsi="Arial" w:cs="Arial"/>
                <w:color w:val="000000"/>
                <w:sz w:val="12"/>
                <w:szCs w:val="12"/>
              </w:rPr>
            </w:pPr>
            <w:r w:rsidRPr="00BA4131">
              <w:rPr>
                <w:rFonts w:ascii="Arial" w:hAnsi="Arial" w:cs="Arial"/>
                <w:color w:val="000000"/>
                <w:sz w:val="12"/>
                <w:szCs w:val="12"/>
              </w:rPr>
              <w:t>24 623 600,00</w:t>
            </w:r>
          </w:p>
        </w:tc>
        <w:tc>
          <w:tcPr>
            <w:tcW w:w="407" w:type="pct"/>
            <w:shd w:val="clear" w:color="auto" w:fill="auto"/>
            <w:vAlign w:val="center"/>
            <w:hideMark/>
          </w:tcPr>
          <w:p w:rsidR="00BA4131" w:rsidRPr="00BA4131" w:rsidRDefault="00BA4131" w:rsidP="00BA4131">
            <w:pPr>
              <w:jc w:val="center"/>
              <w:rPr>
                <w:rFonts w:ascii="Arial" w:hAnsi="Arial" w:cs="Arial"/>
                <w:color w:val="000000"/>
                <w:sz w:val="12"/>
                <w:szCs w:val="12"/>
              </w:rPr>
            </w:pPr>
            <w:r w:rsidRPr="00BA4131">
              <w:rPr>
                <w:rFonts w:ascii="Arial" w:hAnsi="Arial" w:cs="Arial"/>
                <w:color w:val="000000"/>
                <w:sz w:val="12"/>
                <w:szCs w:val="12"/>
              </w:rPr>
              <w:t>20 282 200,00</w:t>
            </w:r>
          </w:p>
        </w:tc>
        <w:tc>
          <w:tcPr>
            <w:tcW w:w="399" w:type="pct"/>
            <w:shd w:val="clear" w:color="auto" w:fill="auto"/>
            <w:vAlign w:val="center"/>
            <w:hideMark/>
          </w:tcPr>
          <w:p w:rsidR="00BA4131" w:rsidRPr="00BA4131" w:rsidRDefault="00BA4131" w:rsidP="00BA4131">
            <w:pPr>
              <w:jc w:val="center"/>
              <w:rPr>
                <w:rFonts w:ascii="Arial" w:hAnsi="Arial" w:cs="Arial"/>
                <w:color w:val="000000"/>
                <w:sz w:val="12"/>
                <w:szCs w:val="12"/>
              </w:rPr>
            </w:pPr>
            <w:r w:rsidRPr="00BA4131">
              <w:rPr>
                <w:rFonts w:ascii="Arial" w:hAnsi="Arial" w:cs="Arial"/>
                <w:color w:val="000000"/>
                <w:sz w:val="12"/>
                <w:szCs w:val="12"/>
              </w:rPr>
              <w:t>19 167 800,00</w:t>
            </w:r>
          </w:p>
        </w:tc>
      </w:tr>
      <w:tr w:rsidR="00BA4131" w:rsidRPr="00BA4131" w:rsidTr="00BA4131">
        <w:trPr>
          <w:cantSplit/>
          <w:trHeight w:val="20"/>
        </w:trPr>
        <w:tc>
          <w:tcPr>
            <w:tcW w:w="679" w:type="pct"/>
            <w:shd w:val="clear" w:color="000000" w:fill="FFFFFF"/>
            <w:vAlign w:val="center"/>
            <w:hideMark/>
          </w:tcPr>
          <w:p w:rsidR="00BA4131" w:rsidRPr="00BA4131" w:rsidRDefault="00BA4131" w:rsidP="00BA4131">
            <w:pPr>
              <w:jc w:val="center"/>
              <w:rPr>
                <w:rFonts w:ascii="Arial" w:hAnsi="Arial" w:cs="Arial"/>
                <w:color w:val="000000"/>
                <w:sz w:val="12"/>
                <w:szCs w:val="12"/>
              </w:rPr>
            </w:pPr>
            <w:r w:rsidRPr="00BA4131">
              <w:rPr>
                <w:rFonts w:ascii="Arial" w:hAnsi="Arial" w:cs="Arial"/>
                <w:color w:val="000000"/>
                <w:sz w:val="12"/>
                <w:szCs w:val="12"/>
              </w:rPr>
              <w:t>892 2 02 30024 05 7028 150</w:t>
            </w:r>
          </w:p>
        </w:tc>
        <w:tc>
          <w:tcPr>
            <w:tcW w:w="3109" w:type="pct"/>
            <w:shd w:val="clear" w:color="auto" w:fill="auto"/>
            <w:vAlign w:val="center"/>
            <w:hideMark/>
          </w:tcPr>
          <w:p w:rsidR="00BA4131" w:rsidRPr="00BA4131" w:rsidRDefault="00BA4131" w:rsidP="00BA4131">
            <w:pPr>
              <w:jc w:val="both"/>
              <w:rPr>
                <w:rFonts w:ascii="Arial" w:hAnsi="Arial" w:cs="Arial"/>
                <w:color w:val="000000"/>
                <w:sz w:val="12"/>
                <w:szCs w:val="12"/>
              </w:rPr>
            </w:pPr>
            <w:r w:rsidRPr="00BA4131">
              <w:rPr>
                <w:rFonts w:ascii="Arial" w:hAnsi="Arial" w:cs="Arial"/>
                <w:color w:val="000000"/>
                <w:sz w:val="12"/>
                <w:szCs w:val="12"/>
              </w:rPr>
              <w:t>Субвенции бюджетам муниципальных образований на содержание штатных единиц, осуществляющих переданные отдельные государственные полномочия области</w:t>
            </w:r>
          </w:p>
        </w:tc>
        <w:tc>
          <w:tcPr>
            <w:tcW w:w="407" w:type="pct"/>
            <w:shd w:val="clear" w:color="auto" w:fill="auto"/>
            <w:vAlign w:val="center"/>
            <w:hideMark/>
          </w:tcPr>
          <w:p w:rsidR="00BA4131" w:rsidRPr="00BA4131" w:rsidRDefault="00BA4131" w:rsidP="00BA4131">
            <w:pPr>
              <w:jc w:val="center"/>
              <w:rPr>
                <w:rFonts w:ascii="Arial" w:hAnsi="Arial" w:cs="Arial"/>
                <w:color w:val="000000"/>
                <w:sz w:val="12"/>
                <w:szCs w:val="12"/>
              </w:rPr>
            </w:pPr>
            <w:r w:rsidRPr="00BA4131">
              <w:rPr>
                <w:rFonts w:ascii="Arial" w:hAnsi="Arial" w:cs="Arial"/>
                <w:color w:val="000000"/>
                <w:sz w:val="12"/>
                <w:szCs w:val="12"/>
              </w:rPr>
              <w:t>6 128 100,00</w:t>
            </w:r>
          </w:p>
        </w:tc>
        <w:tc>
          <w:tcPr>
            <w:tcW w:w="407" w:type="pct"/>
            <w:shd w:val="clear" w:color="auto" w:fill="auto"/>
            <w:vAlign w:val="center"/>
            <w:hideMark/>
          </w:tcPr>
          <w:p w:rsidR="00BA4131" w:rsidRPr="00BA4131" w:rsidRDefault="00BA4131" w:rsidP="00BA4131">
            <w:pPr>
              <w:jc w:val="center"/>
              <w:rPr>
                <w:rFonts w:ascii="Arial" w:hAnsi="Arial" w:cs="Arial"/>
                <w:color w:val="000000"/>
                <w:sz w:val="12"/>
                <w:szCs w:val="12"/>
              </w:rPr>
            </w:pPr>
            <w:r w:rsidRPr="00BA4131">
              <w:rPr>
                <w:rFonts w:ascii="Arial" w:hAnsi="Arial" w:cs="Arial"/>
                <w:color w:val="000000"/>
                <w:sz w:val="12"/>
                <w:szCs w:val="12"/>
              </w:rPr>
              <w:t>6 128 100,00</w:t>
            </w:r>
          </w:p>
        </w:tc>
        <w:tc>
          <w:tcPr>
            <w:tcW w:w="399" w:type="pct"/>
            <w:shd w:val="clear" w:color="auto" w:fill="auto"/>
            <w:vAlign w:val="center"/>
            <w:hideMark/>
          </w:tcPr>
          <w:p w:rsidR="00BA4131" w:rsidRPr="00BA4131" w:rsidRDefault="00BA4131" w:rsidP="00BA4131">
            <w:pPr>
              <w:jc w:val="center"/>
              <w:rPr>
                <w:rFonts w:ascii="Arial" w:hAnsi="Arial" w:cs="Arial"/>
                <w:color w:val="000000"/>
                <w:sz w:val="12"/>
                <w:szCs w:val="12"/>
              </w:rPr>
            </w:pPr>
            <w:r w:rsidRPr="00BA4131">
              <w:rPr>
                <w:rFonts w:ascii="Arial" w:hAnsi="Arial" w:cs="Arial"/>
                <w:color w:val="000000"/>
                <w:sz w:val="12"/>
                <w:szCs w:val="12"/>
              </w:rPr>
              <w:t>6 128 100,00</w:t>
            </w:r>
          </w:p>
        </w:tc>
      </w:tr>
      <w:tr w:rsidR="00BA4131" w:rsidRPr="00BA4131" w:rsidTr="00BA4131">
        <w:trPr>
          <w:cantSplit/>
          <w:trHeight w:val="20"/>
        </w:trPr>
        <w:tc>
          <w:tcPr>
            <w:tcW w:w="679" w:type="pct"/>
            <w:shd w:val="clear" w:color="000000" w:fill="FFFFFF"/>
            <w:vAlign w:val="center"/>
            <w:hideMark/>
          </w:tcPr>
          <w:p w:rsidR="00BA4131" w:rsidRPr="00BA4131" w:rsidRDefault="00BA4131" w:rsidP="00BA4131">
            <w:pPr>
              <w:jc w:val="center"/>
              <w:rPr>
                <w:rFonts w:ascii="Arial" w:hAnsi="Arial" w:cs="Arial"/>
                <w:color w:val="000000"/>
                <w:sz w:val="12"/>
                <w:szCs w:val="12"/>
              </w:rPr>
            </w:pPr>
            <w:r w:rsidRPr="00BA4131">
              <w:rPr>
                <w:rFonts w:ascii="Arial" w:hAnsi="Arial" w:cs="Arial"/>
                <w:color w:val="000000"/>
                <w:sz w:val="12"/>
                <w:szCs w:val="12"/>
              </w:rPr>
              <w:t>892 2 02 30024 05 7050 150</w:t>
            </w:r>
          </w:p>
        </w:tc>
        <w:tc>
          <w:tcPr>
            <w:tcW w:w="3109" w:type="pct"/>
            <w:shd w:val="clear" w:color="auto" w:fill="auto"/>
            <w:vAlign w:val="center"/>
            <w:hideMark/>
          </w:tcPr>
          <w:p w:rsidR="00BA4131" w:rsidRPr="00BA4131" w:rsidRDefault="00BA4131" w:rsidP="00BA4131">
            <w:pPr>
              <w:jc w:val="both"/>
              <w:rPr>
                <w:rFonts w:ascii="Arial" w:hAnsi="Arial" w:cs="Arial"/>
                <w:color w:val="000000"/>
                <w:sz w:val="12"/>
                <w:szCs w:val="12"/>
              </w:rPr>
            </w:pPr>
            <w:r w:rsidRPr="00BA4131">
              <w:rPr>
                <w:rFonts w:ascii="Arial" w:hAnsi="Arial" w:cs="Arial"/>
                <w:color w:val="000000"/>
                <w:sz w:val="12"/>
                <w:szCs w:val="12"/>
              </w:rPr>
              <w:t>Субвенции бюджетам муниципальных районов, муниципальных округов и городского округа на обеспечение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w:t>
            </w:r>
          </w:p>
        </w:tc>
        <w:tc>
          <w:tcPr>
            <w:tcW w:w="407" w:type="pct"/>
            <w:shd w:val="clear" w:color="auto" w:fill="auto"/>
            <w:vAlign w:val="center"/>
            <w:hideMark/>
          </w:tcPr>
          <w:p w:rsidR="00BA4131" w:rsidRPr="00BA4131" w:rsidRDefault="00BA4131" w:rsidP="00BA4131">
            <w:pPr>
              <w:jc w:val="center"/>
              <w:rPr>
                <w:rFonts w:ascii="Arial" w:hAnsi="Arial" w:cs="Arial"/>
                <w:color w:val="000000"/>
                <w:sz w:val="12"/>
                <w:szCs w:val="12"/>
              </w:rPr>
            </w:pPr>
            <w:r w:rsidRPr="00BA4131">
              <w:rPr>
                <w:rFonts w:ascii="Arial" w:hAnsi="Arial" w:cs="Arial"/>
                <w:color w:val="000000"/>
                <w:sz w:val="12"/>
                <w:szCs w:val="12"/>
              </w:rPr>
              <w:t>1 151 500,00</w:t>
            </w:r>
          </w:p>
        </w:tc>
        <w:tc>
          <w:tcPr>
            <w:tcW w:w="407" w:type="pct"/>
            <w:shd w:val="clear" w:color="auto" w:fill="auto"/>
            <w:vAlign w:val="center"/>
            <w:hideMark/>
          </w:tcPr>
          <w:p w:rsidR="00BA4131" w:rsidRPr="00BA4131" w:rsidRDefault="00BA4131" w:rsidP="00BA4131">
            <w:pPr>
              <w:jc w:val="center"/>
              <w:rPr>
                <w:rFonts w:ascii="Arial" w:hAnsi="Arial" w:cs="Arial"/>
                <w:color w:val="000000"/>
                <w:sz w:val="12"/>
                <w:szCs w:val="12"/>
              </w:rPr>
            </w:pPr>
            <w:r w:rsidRPr="00BA4131">
              <w:rPr>
                <w:rFonts w:ascii="Arial" w:hAnsi="Arial" w:cs="Arial"/>
                <w:color w:val="000000"/>
                <w:sz w:val="12"/>
                <w:szCs w:val="12"/>
              </w:rPr>
              <w:t>964 900,00</w:t>
            </w:r>
          </w:p>
        </w:tc>
        <w:tc>
          <w:tcPr>
            <w:tcW w:w="399" w:type="pct"/>
            <w:shd w:val="clear" w:color="auto" w:fill="auto"/>
            <w:vAlign w:val="center"/>
            <w:hideMark/>
          </w:tcPr>
          <w:p w:rsidR="00BA4131" w:rsidRPr="00BA4131" w:rsidRDefault="00BA4131" w:rsidP="00BA4131">
            <w:pPr>
              <w:jc w:val="center"/>
              <w:rPr>
                <w:rFonts w:ascii="Arial" w:hAnsi="Arial" w:cs="Arial"/>
                <w:color w:val="000000"/>
                <w:sz w:val="12"/>
                <w:szCs w:val="12"/>
              </w:rPr>
            </w:pPr>
            <w:r w:rsidRPr="00BA4131">
              <w:rPr>
                <w:rFonts w:ascii="Arial" w:hAnsi="Arial" w:cs="Arial"/>
                <w:color w:val="000000"/>
                <w:sz w:val="12"/>
                <w:szCs w:val="12"/>
              </w:rPr>
              <w:t>964 900,00</w:t>
            </w:r>
          </w:p>
        </w:tc>
      </w:tr>
      <w:tr w:rsidR="00BA4131" w:rsidRPr="00BA4131" w:rsidTr="00BA4131">
        <w:trPr>
          <w:cantSplit/>
          <w:trHeight w:val="20"/>
        </w:trPr>
        <w:tc>
          <w:tcPr>
            <w:tcW w:w="679" w:type="pct"/>
            <w:shd w:val="clear" w:color="000000" w:fill="FFFFFF"/>
            <w:vAlign w:val="center"/>
            <w:hideMark/>
          </w:tcPr>
          <w:p w:rsidR="00BA4131" w:rsidRPr="00BA4131" w:rsidRDefault="00BA4131" w:rsidP="00BA4131">
            <w:pPr>
              <w:jc w:val="center"/>
              <w:rPr>
                <w:rFonts w:ascii="Arial" w:hAnsi="Arial" w:cs="Arial"/>
                <w:color w:val="000000"/>
                <w:sz w:val="12"/>
                <w:szCs w:val="12"/>
              </w:rPr>
            </w:pPr>
            <w:r w:rsidRPr="00BA4131">
              <w:rPr>
                <w:rFonts w:ascii="Arial" w:hAnsi="Arial" w:cs="Arial"/>
                <w:color w:val="000000"/>
                <w:sz w:val="12"/>
                <w:szCs w:val="12"/>
              </w:rPr>
              <w:t>892 2 02 30024 05 7057 150</w:t>
            </w:r>
          </w:p>
        </w:tc>
        <w:tc>
          <w:tcPr>
            <w:tcW w:w="3109" w:type="pct"/>
            <w:shd w:val="clear" w:color="auto" w:fill="auto"/>
            <w:vAlign w:val="center"/>
            <w:hideMark/>
          </w:tcPr>
          <w:p w:rsidR="00BA4131" w:rsidRPr="00BA4131" w:rsidRDefault="00BA4131" w:rsidP="00BA4131">
            <w:pPr>
              <w:jc w:val="both"/>
              <w:rPr>
                <w:rFonts w:ascii="Arial" w:hAnsi="Arial" w:cs="Arial"/>
                <w:color w:val="000000"/>
                <w:sz w:val="12"/>
                <w:szCs w:val="12"/>
              </w:rPr>
            </w:pPr>
            <w:r w:rsidRPr="00BA4131">
              <w:rPr>
                <w:rFonts w:ascii="Arial" w:hAnsi="Arial" w:cs="Arial"/>
                <w:color w:val="000000"/>
                <w:sz w:val="12"/>
                <w:szCs w:val="12"/>
              </w:rPr>
              <w:t>Субвенции бюджетам муниципальных районов, муниципальных округов и городского округа на обеспечение доступа к информационно- телекоммуникационной сети "Интернет"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w:t>
            </w:r>
          </w:p>
        </w:tc>
        <w:tc>
          <w:tcPr>
            <w:tcW w:w="407" w:type="pct"/>
            <w:shd w:val="clear" w:color="auto" w:fill="auto"/>
            <w:vAlign w:val="center"/>
            <w:hideMark/>
          </w:tcPr>
          <w:p w:rsidR="00BA4131" w:rsidRPr="00BA4131" w:rsidRDefault="00BA4131" w:rsidP="00BA4131">
            <w:pPr>
              <w:jc w:val="center"/>
              <w:rPr>
                <w:rFonts w:ascii="Arial" w:hAnsi="Arial" w:cs="Arial"/>
                <w:color w:val="000000"/>
                <w:sz w:val="12"/>
                <w:szCs w:val="12"/>
              </w:rPr>
            </w:pPr>
            <w:r w:rsidRPr="00BA4131">
              <w:rPr>
                <w:rFonts w:ascii="Arial" w:hAnsi="Arial" w:cs="Arial"/>
                <w:color w:val="000000"/>
                <w:sz w:val="12"/>
                <w:szCs w:val="12"/>
              </w:rPr>
              <w:t>213 000,00</w:t>
            </w:r>
          </w:p>
        </w:tc>
        <w:tc>
          <w:tcPr>
            <w:tcW w:w="407" w:type="pct"/>
            <w:shd w:val="clear" w:color="auto" w:fill="auto"/>
            <w:vAlign w:val="center"/>
            <w:hideMark/>
          </w:tcPr>
          <w:p w:rsidR="00BA4131" w:rsidRPr="00BA4131" w:rsidRDefault="00BA4131" w:rsidP="00BA4131">
            <w:pPr>
              <w:jc w:val="center"/>
              <w:rPr>
                <w:rFonts w:ascii="Arial" w:hAnsi="Arial" w:cs="Arial"/>
                <w:color w:val="000000"/>
                <w:sz w:val="12"/>
                <w:szCs w:val="12"/>
              </w:rPr>
            </w:pPr>
            <w:r w:rsidRPr="00BA4131">
              <w:rPr>
                <w:rFonts w:ascii="Arial" w:hAnsi="Arial" w:cs="Arial"/>
                <w:color w:val="000000"/>
                <w:sz w:val="12"/>
                <w:szCs w:val="12"/>
              </w:rPr>
              <w:t>213 000,00</w:t>
            </w:r>
          </w:p>
        </w:tc>
        <w:tc>
          <w:tcPr>
            <w:tcW w:w="399" w:type="pct"/>
            <w:shd w:val="clear" w:color="auto" w:fill="auto"/>
            <w:vAlign w:val="center"/>
            <w:hideMark/>
          </w:tcPr>
          <w:p w:rsidR="00BA4131" w:rsidRPr="00BA4131" w:rsidRDefault="00BA4131" w:rsidP="00BA4131">
            <w:pPr>
              <w:jc w:val="center"/>
              <w:rPr>
                <w:rFonts w:ascii="Arial" w:hAnsi="Arial" w:cs="Arial"/>
                <w:color w:val="000000"/>
                <w:sz w:val="12"/>
                <w:szCs w:val="12"/>
              </w:rPr>
            </w:pPr>
            <w:r w:rsidRPr="00BA4131">
              <w:rPr>
                <w:rFonts w:ascii="Arial" w:hAnsi="Arial" w:cs="Arial"/>
                <w:color w:val="000000"/>
                <w:sz w:val="12"/>
                <w:szCs w:val="12"/>
              </w:rPr>
              <w:t>213 000,00</w:t>
            </w:r>
          </w:p>
        </w:tc>
      </w:tr>
      <w:tr w:rsidR="00BA4131" w:rsidRPr="00BA4131" w:rsidTr="00BA4131">
        <w:trPr>
          <w:cantSplit/>
          <w:trHeight w:val="20"/>
        </w:trPr>
        <w:tc>
          <w:tcPr>
            <w:tcW w:w="679" w:type="pct"/>
            <w:shd w:val="clear" w:color="000000" w:fill="FFFFFF"/>
            <w:noWrap/>
            <w:vAlign w:val="center"/>
            <w:hideMark/>
          </w:tcPr>
          <w:p w:rsidR="00BA4131" w:rsidRPr="00BA4131" w:rsidRDefault="00BA4131" w:rsidP="00BA4131">
            <w:pPr>
              <w:jc w:val="center"/>
              <w:rPr>
                <w:rFonts w:ascii="Arial" w:hAnsi="Arial" w:cs="Arial"/>
                <w:color w:val="000000"/>
                <w:sz w:val="12"/>
                <w:szCs w:val="12"/>
              </w:rPr>
            </w:pPr>
            <w:r w:rsidRPr="00BA4131">
              <w:rPr>
                <w:rFonts w:ascii="Arial" w:hAnsi="Arial" w:cs="Arial"/>
                <w:color w:val="000000"/>
                <w:sz w:val="12"/>
                <w:szCs w:val="12"/>
              </w:rPr>
              <w:t>892 2 02 30024 05 7060 150</w:t>
            </w:r>
          </w:p>
        </w:tc>
        <w:tc>
          <w:tcPr>
            <w:tcW w:w="3109" w:type="pct"/>
            <w:shd w:val="clear" w:color="auto" w:fill="auto"/>
            <w:vAlign w:val="center"/>
            <w:hideMark/>
          </w:tcPr>
          <w:p w:rsidR="00BA4131" w:rsidRPr="00BA4131" w:rsidRDefault="00BA4131" w:rsidP="00BA4131">
            <w:pPr>
              <w:jc w:val="both"/>
              <w:rPr>
                <w:rFonts w:ascii="Arial" w:hAnsi="Arial" w:cs="Arial"/>
                <w:color w:val="000000"/>
                <w:sz w:val="12"/>
                <w:szCs w:val="12"/>
              </w:rPr>
            </w:pPr>
            <w:r w:rsidRPr="00BA4131">
              <w:rPr>
                <w:rFonts w:ascii="Arial" w:hAnsi="Arial" w:cs="Arial"/>
                <w:color w:val="000000"/>
                <w:sz w:val="12"/>
                <w:szCs w:val="12"/>
              </w:rPr>
              <w:t>Субвенции бюджетам муниципальных районов, муниципальных округов и городского округа на единовременную выплату лицам из числа детей - сирот и детей, оставшихся без попечения родителей, на ремонт находящихся в их личной, долевой, совместной собственности жилых помещений, расположенных на территории Новгородской области</w:t>
            </w:r>
          </w:p>
        </w:tc>
        <w:tc>
          <w:tcPr>
            <w:tcW w:w="407" w:type="pct"/>
            <w:shd w:val="clear" w:color="auto" w:fill="auto"/>
            <w:vAlign w:val="center"/>
            <w:hideMark/>
          </w:tcPr>
          <w:p w:rsidR="00BA4131" w:rsidRPr="00BA4131" w:rsidRDefault="00BA4131" w:rsidP="00BA4131">
            <w:pPr>
              <w:jc w:val="center"/>
              <w:rPr>
                <w:rFonts w:ascii="Arial" w:hAnsi="Arial" w:cs="Arial"/>
                <w:color w:val="000000"/>
                <w:sz w:val="12"/>
                <w:szCs w:val="12"/>
              </w:rPr>
            </w:pPr>
            <w:r w:rsidRPr="00BA4131">
              <w:rPr>
                <w:rFonts w:ascii="Arial" w:hAnsi="Arial" w:cs="Arial"/>
                <w:color w:val="000000"/>
                <w:sz w:val="12"/>
                <w:szCs w:val="12"/>
              </w:rPr>
              <w:t>88 000,00</w:t>
            </w:r>
          </w:p>
        </w:tc>
        <w:tc>
          <w:tcPr>
            <w:tcW w:w="407" w:type="pct"/>
            <w:shd w:val="clear" w:color="auto" w:fill="auto"/>
            <w:vAlign w:val="center"/>
            <w:hideMark/>
          </w:tcPr>
          <w:p w:rsidR="00BA4131" w:rsidRPr="00BA4131" w:rsidRDefault="00BA4131" w:rsidP="00BA4131">
            <w:pPr>
              <w:jc w:val="center"/>
              <w:rPr>
                <w:rFonts w:ascii="Arial" w:hAnsi="Arial" w:cs="Arial"/>
                <w:color w:val="000000"/>
                <w:sz w:val="12"/>
                <w:szCs w:val="12"/>
              </w:rPr>
            </w:pPr>
            <w:r w:rsidRPr="00BA4131">
              <w:rPr>
                <w:rFonts w:ascii="Arial" w:hAnsi="Arial" w:cs="Arial"/>
                <w:color w:val="000000"/>
                <w:sz w:val="12"/>
                <w:szCs w:val="12"/>
              </w:rPr>
              <w:t>88 000,00</w:t>
            </w:r>
          </w:p>
        </w:tc>
        <w:tc>
          <w:tcPr>
            <w:tcW w:w="399" w:type="pct"/>
            <w:shd w:val="clear" w:color="auto" w:fill="auto"/>
            <w:vAlign w:val="center"/>
            <w:hideMark/>
          </w:tcPr>
          <w:p w:rsidR="00BA4131" w:rsidRPr="00BA4131" w:rsidRDefault="00BA4131" w:rsidP="00BA4131">
            <w:pPr>
              <w:jc w:val="center"/>
              <w:rPr>
                <w:rFonts w:ascii="Arial" w:hAnsi="Arial" w:cs="Arial"/>
                <w:color w:val="000000"/>
                <w:sz w:val="12"/>
                <w:szCs w:val="12"/>
              </w:rPr>
            </w:pPr>
            <w:r w:rsidRPr="00BA4131">
              <w:rPr>
                <w:rFonts w:ascii="Arial" w:hAnsi="Arial" w:cs="Arial"/>
                <w:color w:val="000000"/>
                <w:sz w:val="12"/>
                <w:szCs w:val="12"/>
              </w:rPr>
              <w:t>88 000,00</w:t>
            </w:r>
          </w:p>
        </w:tc>
      </w:tr>
      <w:tr w:rsidR="00BA4131" w:rsidRPr="00BA4131" w:rsidTr="00BA4131">
        <w:trPr>
          <w:cantSplit/>
          <w:trHeight w:val="20"/>
        </w:trPr>
        <w:tc>
          <w:tcPr>
            <w:tcW w:w="679" w:type="pct"/>
            <w:shd w:val="clear" w:color="000000" w:fill="FFFFFF"/>
            <w:vAlign w:val="center"/>
            <w:hideMark/>
          </w:tcPr>
          <w:p w:rsidR="00BA4131" w:rsidRPr="00BA4131" w:rsidRDefault="00BA4131" w:rsidP="00BA4131">
            <w:pPr>
              <w:jc w:val="center"/>
              <w:rPr>
                <w:rFonts w:ascii="Arial" w:hAnsi="Arial" w:cs="Arial"/>
                <w:color w:val="000000"/>
                <w:sz w:val="12"/>
                <w:szCs w:val="12"/>
              </w:rPr>
            </w:pPr>
            <w:r w:rsidRPr="00BA4131">
              <w:rPr>
                <w:rFonts w:ascii="Arial" w:hAnsi="Arial" w:cs="Arial"/>
                <w:color w:val="000000"/>
                <w:sz w:val="12"/>
                <w:szCs w:val="12"/>
              </w:rPr>
              <w:t>892 2 02 30024 05 7065 150</w:t>
            </w:r>
          </w:p>
        </w:tc>
        <w:tc>
          <w:tcPr>
            <w:tcW w:w="3109" w:type="pct"/>
            <w:shd w:val="clear" w:color="auto" w:fill="auto"/>
            <w:vAlign w:val="center"/>
            <w:hideMark/>
          </w:tcPr>
          <w:p w:rsidR="00BA4131" w:rsidRPr="00BA4131" w:rsidRDefault="00BA4131" w:rsidP="00BA4131">
            <w:pPr>
              <w:jc w:val="both"/>
              <w:rPr>
                <w:rFonts w:ascii="Arial" w:hAnsi="Arial" w:cs="Arial"/>
                <w:color w:val="000000"/>
                <w:sz w:val="12"/>
                <w:szCs w:val="12"/>
              </w:rPr>
            </w:pPr>
            <w:r w:rsidRPr="00BA4131">
              <w:rPr>
                <w:rFonts w:ascii="Arial" w:hAnsi="Arial" w:cs="Arial"/>
                <w:color w:val="000000"/>
                <w:sz w:val="12"/>
                <w:szCs w:val="12"/>
              </w:rPr>
              <w:t>Субвенции бюджетам муниципальных районов, муниципальных округов и городского округа Новгородской области на осуществление отдельных государственных полномочий по определению перечня должностных лиц органов местного самоуправления муниципальных районов, муниципальных округов и городского округа Новгородской области,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407" w:type="pct"/>
            <w:shd w:val="clear" w:color="auto" w:fill="auto"/>
            <w:vAlign w:val="center"/>
            <w:hideMark/>
          </w:tcPr>
          <w:p w:rsidR="00BA4131" w:rsidRPr="00BA4131" w:rsidRDefault="00BA4131" w:rsidP="00BA4131">
            <w:pPr>
              <w:jc w:val="center"/>
              <w:rPr>
                <w:rFonts w:ascii="Arial" w:hAnsi="Arial" w:cs="Arial"/>
                <w:color w:val="000000"/>
                <w:sz w:val="12"/>
                <w:szCs w:val="12"/>
              </w:rPr>
            </w:pPr>
            <w:r w:rsidRPr="00BA4131">
              <w:rPr>
                <w:rFonts w:ascii="Arial" w:hAnsi="Arial" w:cs="Arial"/>
                <w:color w:val="000000"/>
                <w:sz w:val="12"/>
                <w:szCs w:val="12"/>
              </w:rPr>
              <w:t>6 000,00</w:t>
            </w:r>
          </w:p>
        </w:tc>
        <w:tc>
          <w:tcPr>
            <w:tcW w:w="407" w:type="pct"/>
            <w:shd w:val="clear" w:color="auto" w:fill="auto"/>
            <w:vAlign w:val="center"/>
            <w:hideMark/>
          </w:tcPr>
          <w:p w:rsidR="00BA4131" w:rsidRPr="00BA4131" w:rsidRDefault="00BA4131" w:rsidP="00BA4131">
            <w:pPr>
              <w:jc w:val="center"/>
              <w:rPr>
                <w:rFonts w:ascii="Arial" w:hAnsi="Arial" w:cs="Arial"/>
                <w:color w:val="000000"/>
                <w:sz w:val="12"/>
                <w:szCs w:val="12"/>
              </w:rPr>
            </w:pPr>
            <w:r w:rsidRPr="00BA4131">
              <w:rPr>
                <w:rFonts w:ascii="Arial" w:hAnsi="Arial" w:cs="Arial"/>
                <w:color w:val="000000"/>
                <w:sz w:val="12"/>
                <w:szCs w:val="12"/>
              </w:rPr>
              <w:t>6 000,00</w:t>
            </w:r>
          </w:p>
        </w:tc>
        <w:tc>
          <w:tcPr>
            <w:tcW w:w="399" w:type="pct"/>
            <w:shd w:val="clear" w:color="auto" w:fill="auto"/>
            <w:vAlign w:val="center"/>
            <w:hideMark/>
          </w:tcPr>
          <w:p w:rsidR="00BA4131" w:rsidRPr="00BA4131" w:rsidRDefault="00BA4131" w:rsidP="00BA4131">
            <w:pPr>
              <w:jc w:val="center"/>
              <w:rPr>
                <w:rFonts w:ascii="Arial" w:hAnsi="Arial" w:cs="Arial"/>
                <w:color w:val="000000"/>
                <w:sz w:val="12"/>
                <w:szCs w:val="12"/>
              </w:rPr>
            </w:pPr>
            <w:r w:rsidRPr="00BA4131">
              <w:rPr>
                <w:rFonts w:ascii="Arial" w:hAnsi="Arial" w:cs="Arial"/>
                <w:color w:val="000000"/>
                <w:sz w:val="12"/>
                <w:szCs w:val="12"/>
              </w:rPr>
              <w:t>6 000,00</w:t>
            </w:r>
          </w:p>
        </w:tc>
      </w:tr>
      <w:tr w:rsidR="00BA4131" w:rsidRPr="00BA4131" w:rsidTr="00BA4131">
        <w:trPr>
          <w:cantSplit/>
          <w:trHeight w:val="20"/>
        </w:trPr>
        <w:tc>
          <w:tcPr>
            <w:tcW w:w="679" w:type="pct"/>
            <w:shd w:val="clear" w:color="000000" w:fill="FFFFFF"/>
            <w:vAlign w:val="center"/>
            <w:hideMark/>
          </w:tcPr>
          <w:p w:rsidR="00BA4131" w:rsidRPr="00BA4131" w:rsidRDefault="00BA4131" w:rsidP="00BA4131">
            <w:pPr>
              <w:jc w:val="center"/>
              <w:rPr>
                <w:rFonts w:ascii="Arial" w:hAnsi="Arial" w:cs="Arial"/>
                <w:color w:val="000000"/>
                <w:sz w:val="12"/>
                <w:szCs w:val="12"/>
              </w:rPr>
            </w:pPr>
            <w:r w:rsidRPr="00BA4131">
              <w:rPr>
                <w:rFonts w:ascii="Arial" w:hAnsi="Arial" w:cs="Arial"/>
                <w:color w:val="000000"/>
                <w:sz w:val="12"/>
                <w:szCs w:val="12"/>
              </w:rPr>
              <w:t>892 2 02 30024 05 7066 150</w:t>
            </w:r>
          </w:p>
        </w:tc>
        <w:tc>
          <w:tcPr>
            <w:tcW w:w="3109" w:type="pct"/>
            <w:shd w:val="clear" w:color="auto" w:fill="auto"/>
            <w:vAlign w:val="center"/>
            <w:hideMark/>
          </w:tcPr>
          <w:p w:rsidR="00BA4131" w:rsidRPr="00BA4131" w:rsidRDefault="00BA4131" w:rsidP="00BA4131">
            <w:pPr>
              <w:jc w:val="both"/>
              <w:rPr>
                <w:rFonts w:ascii="Arial" w:hAnsi="Arial" w:cs="Arial"/>
                <w:color w:val="000000"/>
                <w:sz w:val="12"/>
                <w:szCs w:val="12"/>
              </w:rPr>
            </w:pPr>
            <w:r w:rsidRPr="00BA4131">
              <w:rPr>
                <w:rFonts w:ascii="Arial" w:hAnsi="Arial" w:cs="Arial"/>
                <w:color w:val="000000"/>
                <w:sz w:val="12"/>
                <w:szCs w:val="12"/>
              </w:rPr>
              <w:t>Субвенции бюджетам муниципальных районов, муниципальных округов и городского округа Новгородской области на осуществление отдельных государственных полномочий в области увековечения памяти погибших при защите Отечества</w:t>
            </w:r>
          </w:p>
        </w:tc>
        <w:tc>
          <w:tcPr>
            <w:tcW w:w="407" w:type="pct"/>
            <w:shd w:val="clear" w:color="auto" w:fill="auto"/>
            <w:vAlign w:val="center"/>
            <w:hideMark/>
          </w:tcPr>
          <w:p w:rsidR="00BA4131" w:rsidRPr="00BA4131" w:rsidRDefault="00BA4131" w:rsidP="00BA4131">
            <w:pPr>
              <w:jc w:val="center"/>
              <w:rPr>
                <w:rFonts w:ascii="Arial" w:hAnsi="Arial" w:cs="Arial"/>
                <w:color w:val="000000"/>
                <w:sz w:val="12"/>
                <w:szCs w:val="12"/>
              </w:rPr>
            </w:pPr>
            <w:r w:rsidRPr="00BA4131">
              <w:rPr>
                <w:rFonts w:ascii="Arial" w:hAnsi="Arial" w:cs="Arial"/>
                <w:color w:val="000000"/>
                <w:sz w:val="12"/>
                <w:szCs w:val="12"/>
              </w:rPr>
              <w:t>212 000,00</w:t>
            </w:r>
          </w:p>
        </w:tc>
        <w:tc>
          <w:tcPr>
            <w:tcW w:w="407" w:type="pct"/>
            <w:shd w:val="clear" w:color="auto" w:fill="auto"/>
            <w:vAlign w:val="center"/>
            <w:hideMark/>
          </w:tcPr>
          <w:p w:rsidR="00BA4131" w:rsidRPr="00BA4131" w:rsidRDefault="00BA4131" w:rsidP="00BA4131">
            <w:pPr>
              <w:jc w:val="center"/>
              <w:rPr>
                <w:rFonts w:ascii="Arial" w:hAnsi="Arial" w:cs="Arial"/>
                <w:color w:val="000000"/>
                <w:sz w:val="12"/>
                <w:szCs w:val="12"/>
              </w:rPr>
            </w:pPr>
            <w:r w:rsidRPr="00BA4131">
              <w:rPr>
                <w:rFonts w:ascii="Arial" w:hAnsi="Arial" w:cs="Arial"/>
                <w:color w:val="000000"/>
                <w:sz w:val="12"/>
                <w:szCs w:val="12"/>
              </w:rPr>
              <w:t>212 000,00</w:t>
            </w:r>
          </w:p>
        </w:tc>
        <w:tc>
          <w:tcPr>
            <w:tcW w:w="399" w:type="pct"/>
            <w:shd w:val="clear" w:color="auto" w:fill="auto"/>
            <w:vAlign w:val="center"/>
            <w:hideMark/>
          </w:tcPr>
          <w:p w:rsidR="00BA4131" w:rsidRPr="00BA4131" w:rsidRDefault="00BA4131" w:rsidP="00BA4131">
            <w:pPr>
              <w:jc w:val="center"/>
              <w:rPr>
                <w:rFonts w:ascii="Arial" w:hAnsi="Arial" w:cs="Arial"/>
                <w:color w:val="000000"/>
                <w:sz w:val="12"/>
                <w:szCs w:val="12"/>
              </w:rPr>
            </w:pPr>
            <w:r w:rsidRPr="00BA4131">
              <w:rPr>
                <w:rFonts w:ascii="Arial" w:hAnsi="Arial" w:cs="Arial"/>
                <w:color w:val="000000"/>
                <w:sz w:val="12"/>
                <w:szCs w:val="12"/>
              </w:rPr>
              <w:t>212 000,00</w:t>
            </w:r>
          </w:p>
        </w:tc>
      </w:tr>
      <w:tr w:rsidR="00BA4131" w:rsidRPr="00BA4131" w:rsidTr="00BA4131">
        <w:trPr>
          <w:cantSplit/>
          <w:trHeight w:val="20"/>
        </w:trPr>
        <w:tc>
          <w:tcPr>
            <w:tcW w:w="679" w:type="pct"/>
            <w:shd w:val="clear" w:color="000000" w:fill="FFFFFF"/>
            <w:vAlign w:val="center"/>
            <w:hideMark/>
          </w:tcPr>
          <w:p w:rsidR="00BA4131" w:rsidRPr="00BA4131" w:rsidRDefault="00BA4131" w:rsidP="00BA4131">
            <w:pPr>
              <w:jc w:val="center"/>
              <w:rPr>
                <w:rFonts w:ascii="Arial" w:hAnsi="Arial" w:cs="Arial"/>
                <w:color w:val="000000"/>
                <w:sz w:val="12"/>
                <w:szCs w:val="12"/>
              </w:rPr>
            </w:pPr>
            <w:r w:rsidRPr="00BA4131">
              <w:rPr>
                <w:rFonts w:ascii="Arial" w:hAnsi="Arial" w:cs="Arial"/>
                <w:color w:val="000000"/>
                <w:sz w:val="12"/>
                <w:szCs w:val="12"/>
              </w:rPr>
              <w:t>892 2 02 30024 05 7071 150</w:t>
            </w:r>
          </w:p>
        </w:tc>
        <w:tc>
          <w:tcPr>
            <w:tcW w:w="3109" w:type="pct"/>
            <w:shd w:val="clear" w:color="auto" w:fill="auto"/>
            <w:vAlign w:val="center"/>
            <w:hideMark/>
          </w:tcPr>
          <w:p w:rsidR="00BA4131" w:rsidRPr="00BA4131" w:rsidRDefault="00BA4131" w:rsidP="00BA4131">
            <w:pPr>
              <w:jc w:val="both"/>
              <w:rPr>
                <w:rFonts w:ascii="Arial" w:hAnsi="Arial" w:cs="Arial"/>
                <w:color w:val="000000"/>
                <w:sz w:val="12"/>
                <w:szCs w:val="12"/>
              </w:rPr>
            </w:pPr>
            <w:r w:rsidRPr="00BA4131">
              <w:rPr>
                <w:rFonts w:ascii="Arial" w:hAnsi="Arial" w:cs="Arial"/>
                <w:color w:val="000000"/>
                <w:sz w:val="12"/>
                <w:szCs w:val="12"/>
              </w:rPr>
              <w:t>Субвенции бюджетам муниципальных районов и муниципальных округов Новгородской области на осуществление отдельных государственных полномочий по организации проведения мероприятий по предупреждению и ликвидации болезней животных, их лечению, защите населения от болезней, общих для человека и животных в части приведения скотомогильников (биотермических ям) на территории Новгородской области в соответствие с ветеринарными правилами перемещения, хранения, переработки и утилизации биологических отходов, а также содержания скотомогильников (биотермических ям) на территории Новгородской области в соответствии с ветеринарными правилами перемещения, хранения, переработки и утилизации биологических отходов</w:t>
            </w:r>
          </w:p>
        </w:tc>
        <w:tc>
          <w:tcPr>
            <w:tcW w:w="407" w:type="pct"/>
            <w:shd w:val="clear" w:color="auto" w:fill="auto"/>
            <w:vAlign w:val="center"/>
            <w:hideMark/>
          </w:tcPr>
          <w:p w:rsidR="00BA4131" w:rsidRPr="00BA4131" w:rsidRDefault="00BA4131" w:rsidP="00BA4131">
            <w:pPr>
              <w:jc w:val="center"/>
              <w:rPr>
                <w:rFonts w:ascii="Arial" w:hAnsi="Arial" w:cs="Arial"/>
                <w:color w:val="000000"/>
                <w:sz w:val="12"/>
                <w:szCs w:val="12"/>
              </w:rPr>
            </w:pPr>
            <w:r w:rsidRPr="00BA4131">
              <w:rPr>
                <w:rFonts w:ascii="Arial" w:hAnsi="Arial" w:cs="Arial"/>
                <w:color w:val="000000"/>
                <w:sz w:val="12"/>
                <w:szCs w:val="12"/>
              </w:rPr>
              <w:t>0,00</w:t>
            </w:r>
          </w:p>
        </w:tc>
        <w:tc>
          <w:tcPr>
            <w:tcW w:w="407" w:type="pct"/>
            <w:shd w:val="clear" w:color="auto" w:fill="auto"/>
            <w:vAlign w:val="center"/>
            <w:hideMark/>
          </w:tcPr>
          <w:p w:rsidR="00BA4131" w:rsidRPr="00BA4131" w:rsidRDefault="00BA4131" w:rsidP="00BA4131">
            <w:pPr>
              <w:jc w:val="center"/>
              <w:rPr>
                <w:rFonts w:ascii="Arial" w:hAnsi="Arial" w:cs="Arial"/>
                <w:color w:val="000000"/>
                <w:sz w:val="12"/>
                <w:szCs w:val="12"/>
              </w:rPr>
            </w:pPr>
            <w:r w:rsidRPr="00BA4131">
              <w:rPr>
                <w:rFonts w:ascii="Arial" w:hAnsi="Arial" w:cs="Arial"/>
                <w:color w:val="000000"/>
                <w:sz w:val="12"/>
                <w:szCs w:val="12"/>
              </w:rPr>
              <w:t>83 900,00</w:t>
            </w:r>
          </w:p>
        </w:tc>
        <w:tc>
          <w:tcPr>
            <w:tcW w:w="399" w:type="pct"/>
            <w:shd w:val="clear" w:color="auto" w:fill="auto"/>
            <w:vAlign w:val="center"/>
            <w:hideMark/>
          </w:tcPr>
          <w:p w:rsidR="00BA4131" w:rsidRPr="00BA4131" w:rsidRDefault="00BA4131" w:rsidP="00BA4131">
            <w:pPr>
              <w:jc w:val="center"/>
              <w:rPr>
                <w:rFonts w:ascii="Arial" w:hAnsi="Arial" w:cs="Arial"/>
                <w:color w:val="000000"/>
                <w:sz w:val="12"/>
                <w:szCs w:val="12"/>
              </w:rPr>
            </w:pPr>
            <w:r w:rsidRPr="00BA4131">
              <w:rPr>
                <w:rFonts w:ascii="Arial" w:hAnsi="Arial" w:cs="Arial"/>
                <w:color w:val="000000"/>
                <w:sz w:val="12"/>
                <w:szCs w:val="12"/>
              </w:rPr>
              <w:t>83 900,00</w:t>
            </w:r>
          </w:p>
        </w:tc>
      </w:tr>
      <w:tr w:rsidR="00BA4131" w:rsidRPr="00BA4131" w:rsidTr="00BA4131">
        <w:trPr>
          <w:cantSplit/>
          <w:trHeight w:val="20"/>
        </w:trPr>
        <w:tc>
          <w:tcPr>
            <w:tcW w:w="679" w:type="pct"/>
            <w:shd w:val="clear" w:color="000000" w:fill="FFFFFF"/>
            <w:vAlign w:val="center"/>
            <w:hideMark/>
          </w:tcPr>
          <w:p w:rsidR="00BA4131" w:rsidRPr="00BA4131" w:rsidRDefault="00BA4131" w:rsidP="00BA4131">
            <w:pPr>
              <w:jc w:val="center"/>
              <w:rPr>
                <w:rFonts w:ascii="Arial" w:hAnsi="Arial" w:cs="Arial"/>
                <w:color w:val="000000"/>
                <w:sz w:val="12"/>
                <w:szCs w:val="12"/>
              </w:rPr>
            </w:pPr>
            <w:r w:rsidRPr="00BA4131">
              <w:rPr>
                <w:rFonts w:ascii="Arial" w:hAnsi="Arial" w:cs="Arial"/>
                <w:color w:val="000000"/>
                <w:sz w:val="12"/>
                <w:szCs w:val="12"/>
              </w:rPr>
              <w:t>892 2 02 30024 05 7072 150</w:t>
            </w:r>
          </w:p>
        </w:tc>
        <w:tc>
          <w:tcPr>
            <w:tcW w:w="3109" w:type="pct"/>
            <w:shd w:val="clear" w:color="auto" w:fill="auto"/>
            <w:vAlign w:val="center"/>
            <w:hideMark/>
          </w:tcPr>
          <w:p w:rsidR="00BA4131" w:rsidRPr="00BA4131" w:rsidRDefault="00BA4131" w:rsidP="00BA4131">
            <w:pPr>
              <w:jc w:val="both"/>
              <w:rPr>
                <w:rFonts w:ascii="Arial" w:hAnsi="Arial" w:cs="Arial"/>
                <w:color w:val="000000"/>
                <w:sz w:val="12"/>
                <w:szCs w:val="12"/>
              </w:rPr>
            </w:pPr>
            <w:r w:rsidRPr="00BA4131">
              <w:rPr>
                <w:rFonts w:ascii="Arial" w:hAnsi="Arial" w:cs="Arial"/>
                <w:color w:val="000000"/>
                <w:sz w:val="12"/>
                <w:szCs w:val="12"/>
              </w:rPr>
              <w:t>Субвенции бюджетам муниципальных районов, муниципальных округов и городского округа Новгородской области 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407" w:type="pct"/>
            <w:shd w:val="clear" w:color="auto" w:fill="auto"/>
            <w:vAlign w:val="center"/>
            <w:hideMark/>
          </w:tcPr>
          <w:p w:rsidR="00BA4131" w:rsidRPr="00BA4131" w:rsidRDefault="00BA4131" w:rsidP="00BA4131">
            <w:pPr>
              <w:jc w:val="center"/>
              <w:rPr>
                <w:rFonts w:ascii="Arial" w:hAnsi="Arial" w:cs="Arial"/>
                <w:color w:val="000000"/>
                <w:sz w:val="12"/>
                <w:szCs w:val="12"/>
              </w:rPr>
            </w:pPr>
            <w:r w:rsidRPr="00BA4131">
              <w:rPr>
                <w:rFonts w:ascii="Arial" w:hAnsi="Arial" w:cs="Arial"/>
                <w:color w:val="000000"/>
                <w:sz w:val="12"/>
                <w:szCs w:val="12"/>
              </w:rPr>
              <w:t>167 500,00</w:t>
            </w:r>
          </w:p>
        </w:tc>
        <w:tc>
          <w:tcPr>
            <w:tcW w:w="407" w:type="pct"/>
            <w:shd w:val="clear" w:color="auto" w:fill="auto"/>
            <w:vAlign w:val="center"/>
            <w:hideMark/>
          </w:tcPr>
          <w:p w:rsidR="00BA4131" w:rsidRPr="00BA4131" w:rsidRDefault="00BA4131" w:rsidP="00BA4131">
            <w:pPr>
              <w:jc w:val="center"/>
              <w:rPr>
                <w:rFonts w:ascii="Arial" w:hAnsi="Arial" w:cs="Arial"/>
                <w:color w:val="000000"/>
                <w:sz w:val="12"/>
                <w:szCs w:val="12"/>
              </w:rPr>
            </w:pPr>
            <w:r w:rsidRPr="00BA4131">
              <w:rPr>
                <w:rFonts w:ascii="Arial" w:hAnsi="Arial" w:cs="Arial"/>
                <w:color w:val="000000"/>
                <w:sz w:val="12"/>
                <w:szCs w:val="12"/>
              </w:rPr>
              <w:t>130 500,00</w:t>
            </w:r>
          </w:p>
        </w:tc>
        <w:tc>
          <w:tcPr>
            <w:tcW w:w="399" w:type="pct"/>
            <w:shd w:val="clear" w:color="auto" w:fill="auto"/>
            <w:vAlign w:val="center"/>
            <w:hideMark/>
          </w:tcPr>
          <w:p w:rsidR="00BA4131" w:rsidRPr="00BA4131" w:rsidRDefault="00BA4131" w:rsidP="00BA4131">
            <w:pPr>
              <w:jc w:val="center"/>
              <w:rPr>
                <w:rFonts w:ascii="Arial" w:hAnsi="Arial" w:cs="Arial"/>
                <w:color w:val="000000"/>
                <w:sz w:val="12"/>
                <w:szCs w:val="12"/>
              </w:rPr>
            </w:pPr>
            <w:r w:rsidRPr="00BA4131">
              <w:rPr>
                <w:rFonts w:ascii="Arial" w:hAnsi="Arial" w:cs="Arial"/>
                <w:color w:val="000000"/>
                <w:sz w:val="12"/>
                <w:szCs w:val="12"/>
              </w:rPr>
              <w:t>130 500,00</w:t>
            </w:r>
          </w:p>
        </w:tc>
      </w:tr>
      <w:tr w:rsidR="00BA4131" w:rsidRPr="00BA4131" w:rsidTr="00BA4131">
        <w:trPr>
          <w:cantSplit/>
          <w:trHeight w:val="20"/>
        </w:trPr>
        <w:tc>
          <w:tcPr>
            <w:tcW w:w="679" w:type="pct"/>
            <w:shd w:val="clear" w:color="000000" w:fill="FFFFFF"/>
            <w:vAlign w:val="center"/>
            <w:hideMark/>
          </w:tcPr>
          <w:p w:rsidR="00BA4131" w:rsidRPr="00BA4131" w:rsidRDefault="00BA4131" w:rsidP="00BA4131">
            <w:pPr>
              <w:jc w:val="center"/>
              <w:rPr>
                <w:rFonts w:ascii="Arial" w:hAnsi="Arial" w:cs="Arial"/>
                <w:color w:val="000000"/>
                <w:sz w:val="12"/>
                <w:szCs w:val="12"/>
              </w:rPr>
            </w:pPr>
            <w:r w:rsidRPr="00BA4131">
              <w:rPr>
                <w:rFonts w:ascii="Arial" w:hAnsi="Arial" w:cs="Arial"/>
                <w:color w:val="000000"/>
                <w:sz w:val="12"/>
                <w:szCs w:val="12"/>
              </w:rPr>
              <w:t>892 2 02 30024 05 7164 150</w:t>
            </w:r>
          </w:p>
        </w:tc>
        <w:tc>
          <w:tcPr>
            <w:tcW w:w="3109" w:type="pct"/>
            <w:shd w:val="clear" w:color="auto" w:fill="auto"/>
            <w:vAlign w:val="center"/>
            <w:hideMark/>
          </w:tcPr>
          <w:p w:rsidR="00BA4131" w:rsidRPr="00BA4131" w:rsidRDefault="00BA4131" w:rsidP="00BA4131">
            <w:pPr>
              <w:jc w:val="both"/>
              <w:rPr>
                <w:rFonts w:ascii="Arial" w:hAnsi="Arial" w:cs="Arial"/>
                <w:color w:val="000000"/>
                <w:sz w:val="12"/>
                <w:szCs w:val="12"/>
              </w:rPr>
            </w:pPr>
            <w:r w:rsidRPr="00BA4131">
              <w:rPr>
                <w:rFonts w:ascii="Arial" w:hAnsi="Arial" w:cs="Arial"/>
                <w:color w:val="000000"/>
                <w:sz w:val="12"/>
                <w:szCs w:val="12"/>
              </w:rPr>
              <w:t>Субвенции бюджетам муниципальных районов, муниципальных округов, городского округа Новгородской области на осуществление отдельных государственных полномочий по предоставлению дополнительных мер социальной поддержки обучающимся муниципальных образовательных организаций, являющихся детьми граждан, призванных на военную службу по мобилизации, граждан, заключивших контракт о прохождении военной службы, граждан, заключивших контракт о прохождении военной службы, заключивших контракт о добровольном содействии, сотрудников, находящихся в служебной командировке, а также погибших (умерших) граждан, сотрудников; граждан, сотрудников, ставших инвалидами</w:t>
            </w:r>
          </w:p>
        </w:tc>
        <w:tc>
          <w:tcPr>
            <w:tcW w:w="407" w:type="pct"/>
            <w:shd w:val="clear" w:color="auto" w:fill="auto"/>
            <w:vAlign w:val="center"/>
            <w:hideMark/>
          </w:tcPr>
          <w:p w:rsidR="00BA4131" w:rsidRPr="00BA4131" w:rsidRDefault="00BA4131" w:rsidP="00BA4131">
            <w:pPr>
              <w:jc w:val="center"/>
              <w:rPr>
                <w:rFonts w:ascii="Arial" w:hAnsi="Arial" w:cs="Arial"/>
                <w:color w:val="000000"/>
                <w:sz w:val="12"/>
                <w:szCs w:val="12"/>
              </w:rPr>
            </w:pPr>
            <w:r w:rsidRPr="00BA4131">
              <w:rPr>
                <w:rFonts w:ascii="Arial" w:hAnsi="Arial" w:cs="Arial"/>
                <w:color w:val="000000"/>
                <w:sz w:val="12"/>
                <w:szCs w:val="12"/>
              </w:rPr>
              <w:t>274 300,00</w:t>
            </w:r>
          </w:p>
        </w:tc>
        <w:tc>
          <w:tcPr>
            <w:tcW w:w="407" w:type="pct"/>
            <w:shd w:val="clear" w:color="auto" w:fill="auto"/>
            <w:vAlign w:val="center"/>
            <w:hideMark/>
          </w:tcPr>
          <w:p w:rsidR="00BA4131" w:rsidRPr="00BA4131" w:rsidRDefault="00BA4131" w:rsidP="00BA4131">
            <w:pPr>
              <w:jc w:val="center"/>
              <w:rPr>
                <w:rFonts w:ascii="Arial" w:hAnsi="Arial" w:cs="Arial"/>
                <w:color w:val="000000"/>
                <w:sz w:val="12"/>
                <w:szCs w:val="12"/>
              </w:rPr>
            </w:pPr>
            <w:r w:rsidRPr="00BA4131">
              <w:rPr>
                <w:rFonts w:ascii="Arial" w:hAnsi="Arial" w:cs="Arial"/>
                <w:color w:val="000000"/>
                <w:sz w:val="12"/>
                <w:szCs w:val="12"/>
              </w:rPr>
              <w:t>274 300,00</w:t>
            </w:r>
          </w:p>
        </w:tc>
        <w:tc>
          <w:tcPr>
            <w:tcW w:w="399" w:type="pct"/>
            <w:shd w:val="clear" w:color="auto" w:fill="auto"/>
            <w:vAlign w:val="center"/>
            <w:hideMark/>
          </w:tcPr>
          <w:p w:rsidR="00BA4131" w:rsidRPr="00BA4131" w:rsidRDefault="00BA4131" w:rsidP="00BA4131">
            <w:pPr>
              <w:jc w:val="center"/>
              <w:rPr>
                <w:rFonts w:ascii="Arial" w:hAnsi="Arial" w:cs="Arial"/>
                <w:color w:val="000000"/>
                <w:sz w:val="12"/>
                <w:szCs w:val="12"/>
              </w:rPr>
            </w:pPr>
            <w:r w:rsidRPr="00BA4131">
              <w:rPr>
                <w:rFonts w:ascii="Arial" w:hAnsi="Arial" w:cs="Arial"/>
                <w:color w:val="000000"/>
                <w:sz w:val="12"/>
                <w:szCs w:val="12"/>
              </w:rPr>
              <w:t>274 300,00</w:t>
            </w:r>
          </w:p>
        </w:tc>
      </w:tr>
      <w:tr w:rsidR="00BA4131" w:rsidRPr="00BA4131" w:rsidTr="00BA4131">
        <w:trPr>
          <w:cantSplit/>
          <w:trHeight w:val="20"/>
        </w:trPr>
        <w:tc>
          <w:tcPr>
            <w:tcW w:w="679" w:type="pct"/>
            <w:shd w:val="clear" w:color="000000" w:fill="FFFFFF"/>
            <w:vAlign w:val="center"/>
            <w:hideMark/>
          </w:tcPr>
          <w:p w:rsidR="00BA4131" w:rsidRPr="00BA4131" w:rsidRDefault="00BA4131" w:rsidP="00BA4131">
            <w:pPr>
              <w:jc w:val="center"/>
              <w:rPr>
                <w:rFonts w:ascii="Arial" w:hAnsi="Arial" w:cs="Arial"/>
                <w:color w:val="000000"/>
                <w:sz w:val="12"/>
                <w:szCs w:val="12"/>
              </w:rPr>
            </w:pPr>
            <w:r w:rsidRPr="00BA4131">
              <w:rPr>
                <w:rFonts w:ascii="Arial" w:hAnsi="Arial" w:cs="Arial"/>
                <w:color w:val="000000"/>
                <w:sz w:val="12"/>
                <w:szCs w:val="12"/>
              </w:rPr>
              <w:t>892 2 02 30024 05 7265 150</w:t>
            </w:r>
          </w:p>
        </w:tc>
        <w:tc>
          <w:tcPr>
            <w:tcW w:w="3109" w:type="pct"/>
            <w:shd w:val="clear" w:color="auto" w:fill="auto"/>
            <w:vAlign w:val="center"/>
            <w:hideMark/>
          </w:tcPr>
          <w:p w:rsidR="00BA4131" w:rsidRPr="00BA4131" w:rsidRDefault="00BA4131" w:rsidP="00BA4131">
            <w:pPr>
              <w:jc w:val="both"/>
              <w:rPr>
                <w:rFonts w:ascii="Arial" w:hAnsi="Arial" w:cs="Arial"/>
                <w:color w:val="000000"/>
                <w:sz w:val="12"/>
                <w:szCs w:val="12"/>
              </w:rPr>
            </w:pPr>
            <w:r w:rsidRPr="00BA4131">
              <w:rPr>
                <w:rFonts w:ascii="Arial" w:hAnsi="Arial" w:cs="Arial"/>
                <w:color w:val="000000"/>
                <w:sz w:val="12"/>
                <w:szCs w:val="12"/>
              </w:rPr>
              <w:t>Субвенции бюджетам муниципальных районов, муниципальных округов на осуществление отдельных государственных полномочий по предоставлению дополнительных мер социальной поддержки отдельным категориям педагогических работников, трудоустроившихся в муниципальные образовательные организации, реализующие образовательные программы начального общего, основного общего, среднего общего образования, и осуществляющих трудовую деятельность на территории муниципального района, муниципального округа Новгородской области</w:t>
            </w:r>
          </w:p>
        </w:tc>
        <w:tc>
          <w:tcPr>
            <w:tcW w:w="407" w:type="pct"/>
            <w:shd w:val="clear" w:color="auto" w:fill="auto"/>
            <w:vAlign w:val="center"/>
            <w:hideMark/>
          </w:tcPr>
          <w:p w:rsidR="00BA4131" w:rsidRPr="00BA4131" w:rsidRDefault="00BA4131" w:rsidP="00BA4131">
            <w:pPr>
              <w:jc w:val="center"/>
              <w:rPr>
                <w:rFonts w:ascii="Arial" w:hAnsi="Arial" w:cs="Arial"/>
                <w:color w:val="000000"/>
                <w:sz w:val="12"/>
                <w:szCs w:val="12"/>
              </w:rPr>
            </w:pPr>
            <w:r w:rsidRPr="00BA4131">
              <w:rPr>
                <w:rFonts w:ascii="Arial" w:hAnsi="Arial" w:cs="Arial"/>
                <w:color w:val="000000"/>
                <w:sz w:val="12"/>
                <w:szCs w:val="12"/>
              </w:rPr>
              <w:t>453 700,00</w:t>
            </w:r>
          </w:p>
        </w:tc>
        <w:tc>
          <w:tcPr>
            <w:tcW w:w="407" w:type="pct"/>
            <w:shd w:val="clear" w:color="auto" w:fill="auto"/>
            <w:vAlign w:val="center"/>
            <w:hideMark/>
          </w:tcPr>
          <w:p w:rsidR="00BA4131" w:rsidRPr="00BA4131" w:rsidRDefault="00BA4131" w:rsidP="00BA4131">
            <w:pPr>
              <w:jc w:val="center"/>
              <w:rPr>
                <w:rFonts w:ascii="Arial" w:hAnsi="Arial" w:cs="Arial"/>
                <w:color w:val="000000"/>
                <w:sz w:val="12"/>
                <w:szCs w:val="12"/>
              </w:rPr>
            </w:pPr>
            <w:r w:rsidRPr="00BA4131">
              <w:rPr>
                <w:rFonts w:ascii="Arial" w:hAnsi="Arial" w:cs="Arial"/>
                <w:color w:val="000000"/>
                <w:sz w:val="12"/>
                <w:szCs w:val="12"/>
              </w:rPr>
              <w:t>701 400,00</w:t>
            </w:r>
          </w:p>
        </w:tc>
        <w:tc>
          <w:tcPr>
            <w:tcW w:w="399" w:type="pct"/>
            <w:shd w:val="clear" w:color="auto" w:fill="auto"/>
            <w:vAlign w:val="center"/>
            <w:hideMark/>
          </w:tcPr>
          <w:p w:rsidR="00BA4131" w:rsidRPr="00BA4131" w:rsidRDefault="00BA4131" w:rsidP="00BA4131">
            <w:pPr>
              <w:jc w:val="center"/>
              <w:rPr>
                <w:rFonts w:ascii="Arial" w:hAnsi="Arial" w:cs="Arial"/>
                <w:color w:val="000000"/>
                <w:sz w:val="12"/>
                <w:szCs w:val="12"/>
              </w:rPr>
            </w:pPr>
            <w:r w:rsidRPr="00BA4131">
              <w:rPr>
                <w:rFonts w:ascii="Arial" w:hAnsi="Arial" w:cs="Arial"/>
                <w:color w:val="000000"/>
                <w:sz w:val="12"/>
                <w:szCs w:val="12"/>
              </w:rPr>
              <w:t>701 400,00</w:t>
            </w:r>
          </w:p>
        </w:tc>
      </w:tr>
      <w:tr w:rsidR="00BA4131" w:rsidRPr="00BA4131" w:rsidTr="00BA4131">
        <w:trPr>
          <w:cantSplit/>
          <w:trHeight w:val="20"/>
        </w:trPr>
        <w:tc>
          <w:tcPr>
            <w:tcW w:w="679" w:type="pct"/>
            <w:shd w:val="clear" w:color="000000" w:fill="FFFFFF"/>
            <w:vAlign w:val="center"/>
            <w:hideMark/>
          </w:tcPr>
          <w:p w:rsidR="00BA4131" w:rsidRPr="00BA4131" w:rsidRDefault="00BA4131" w:rsidP="00BA4131">
            <w:pPr>
              <w:jc w:val="center"/>
              <w:rPr>
                <w:rFonts w:ascii="Arial" w:hAnsi="Arial" w:cs="Arial"/>
                <w:color w:val="000000"/>
                <w:sz w:val="12"/>
                <w:szCs w:val="12"/>
              </w:rPr>
            </w:pPr>
            <w:r w:rsidRPr="00BA4131">
              <w:rPr>
                <w:rFonts w:ascii="Arial" w:hAnsi="Arial" w:cs="Arial"/>
                <w:color w:val="000000"/>
                <w:sz w:val="12"/>
                <w:szCs w:val="12"/>
              </w:rPr>
              <w:t>892 2 02 30027 05 0000 150</w:t>
            </w:r>
          </w:p>
        </w:tc>
        <w:tc>
          <w:tcPr>
            <w:tcW w:w="3109" w:type="pct"/>
            <w:shd w:val="clear" w:color="auto" w:fill="auto"/>
            <w:vAlign w:val="center"/>
            <w:hideMark/>
          </w:tcPr>
          <w:p w:rsidR="00BA4131" w:rsidRPr="00BA4131" w:rsidRDefault="00BA4131" w:rsidP="00BA4131">
            <w:pPr>
              <w:jc w:val="both"/>
              <w:rPr>
                <w:rFonts w:ascii="Arial" w:hAnsi="Arial" w:cs="Arial"/>
                <w:color w:val="000000"/>
                <w:sz w:val="12"/>
                <w:szCs w:val="12"/>
              </w:rPr>
            </w:pPr>
            <w:r w:rsidRPr="00BA4131">
              <w:rPr>
                <w:rFonts w:ascii="Arial" w:hAnsi="Arial" w:cs="Arial"/>
                <w:color w:val="000000"/>
                <w:sz w:val="12"/>
                <w:szCs w:val="12"/>
              </w:rPr>
              <w:t>Субвенции бюджетам муниципальных районов, муниципальных округов и городского округа на содержание ребёнка в семье опекуна и приёмной семье, а также вознаграждение, причитающееся  приёмному родителю</w:t>
            </w:r>
          </w:p>
        </w:tc>
        <w:tc>
          <w:tcPr>
            <w:tcW w:w="407" w:type="pct"/>
            <w:shd w:val="clear" w:color="auto" w:fill="auto"/>
            <w:vAlign w:val="center"/>
            <w:hideMark/>
          </w:tcPr>
          <w:p w:rsidR="00BA4131" w:rsidRPr="00BA4131" w:rsidRDefault="00BA4131" w:rsidP="00BA4131">
            <w:pPr>
              <w:jc w:val="center"/>
              <w:rPr>
                <w:rFonts w:ascii="Arial" w:hAnsi="Arial" w:cs="Arial"/>
                <w:color w:val="000000"/>
                <w:sz w:val="12"/>
                <w:szCs w:val="12"/>
              </w:rPr>
            </w:pPr>
            <w:r w:rsidRPr="00BA4131">
              <w:rPr>
                <w:rFonts w:ascii="Arial" w:hAnsi="Arial" w:cs="Arial"/>
                <w:color w:val="000000"/>
                <w:sz w:val="12"/>
                <w:szCs w:val="12"/>
              </w:rPr>
              <w:t>17 493 300,00</w:t>
            </w:r>
          </w:p>
        </w:tc>
        <w:tc>
          <w:tcPr>
            <w:tcW w:w="407" w:type="pct"/>
            <w:shd w:val="clear" w:color="auto" w:fill="auto"/>
            <w:vAlign w:val="center"/>
            <w:hideMark/>
          </w:tcPr>
          <w:p w:rsidR="00BA4131" w:rsidRPr="00BA4131" w:rsidRDefault="00BA4131" w:rsidP="00BA4131">
            <w:pPr>
              <w:jc w:val="center"/>
              <w:rPr>
                <w:rFonts w:ascii="Arial" w:hAnsi="Arial" w:cs="Arial"/>
                <w:color w:val="000000"/>
                <w:sz w:val="12"/>
                <w:szCs w:val="12"/>
              </w:rPr>
            </w:pPr>
            <w:r w:rsidRPr="00BA4131">
              <w:rPr>
                <w:rFonts w:ascii="Arial" w:hAnsi="Arial" w:cs="Arial"/>
                <w:color w:val="000000"/>
                <w:sz w:val="12"/>
                <w:szCs w:val="12"/>
              </w:rPr>
              <w:t>18 472 500,00</w:t>
            </w:r>
          </w:p>
        </w:tc>
        <w:tc>
          <w:tcPr>
            <w:tcW w:w="399" w:type="pct"/>
            <w:shd w:val="clear" w:color="auto" w:fill="auto"/>
            <w:vAlign w:val="center"/>
            <w:hideMark/>
          </w:tcPr>
          <w:p w:rsidR="00BA4131" w:rsidRPr="00BA4131" w:rsidRDefault="00BA4131" w:rsidP="00BA4131">
            <w:pPr>
              <w:jc w:val="center"/>
              <w:rPr>
                <w:rFonts w:ascii="Arial" w:hAnsi="Arial" w:cs="Arial"/>
                <w:color w:val="000000"/>
                <w:sz w:val="12"/>
                <w:szCs w:val="12"/>
              </w:rPr>
            </w:pPr>
            <w:r w:rsidRPr="00BA4131">
              <w:rPr>
                <w:rFonts w:ascii="Arial" w:hAnsi="Arial" w:cs="Arial"/>
                <w:color w:val="000000"/>
                <w:sz w:val="12"/>
                <w:szCs w:val="12"/>
              </w:rPr>
              <w:t>18 472 500,00</w:t>
            </w:r>
          </w:p>
        </w:tc>
      </w:tr>
      <w:tr w:rsidR="00BA4131" w:rsidRPr="00BA4131" w:rsidTr="00BA4131">
        <w:trPr>
          <w:cantSplit/>
          <w:trHeight w:val="20"/>
        </w:trPr>
        <w:tc>
          <w:tcPr>
            <w:tcW w:w="679" w:type="pct"/>
            <w:shd w:val="clear" w:color="000000" w:fill="FFFFFF"/>
            <w:vAlign w:val="center"/>
            <w:hideMark/>
          </w:tcPr>
          <w:p w:rsidR="00BA4131" w:rsidRPr="00BA4131" w:rsidRDefault="00BA4131" w:rsidP="00BA4131">
            <w:pPr>
              <w:jc w:val="center"/>
              <w:rPr>
                <w:rFonts w:ascii="Arial" w:hAnsi="Arial" w:cs="Arial"/>
                <w:color w:val="000000"/>
                <w:sz w:val="12"/>
                <w:szCs w:val="12"/>
              </w:rPr>
            </w:pPr>
            <w:r w:rsidRPr="00BA4131">
              <w:rPr>
                <w:rFonts w:ascii="Arial" w:hAnsi="Arial" w:cs="Arial"/>
                <w:color w:val="000000"/>
                <w:sz w:val="12"/>
                <w:szCs w:val="12"/>
              </w:rPr>
              <w:t>892 2 02 30029 05 0000 150</w:t>
            </w:r>
          </w:p>
        </w:tc>
        <w:tc>
          <w:tcPr>
            <w:tcW w:w="3109" w:type="pct"/>
            <w:shd w:val="clear" w:color="auto" w:fill="auto"/>
            <w:vAlign w:val="center"/>
            <w:hideMark/>
          </w:tcPr>
          <w:p w:rsidR="00BA4131" w:rsidRPr="00BA4131" w:rsidRDefault="00BA4131" w:rsidP="00BA4131">
            <w:pPr>
              <w:jc w:val="both"/>
              <w:rPr>
                <w:rFonts w:ascii="Arial" w:hAnsi="Arial" w:cs="Arial"/>
                <w:color w:val="000000"/>
                <w:sz w:val="12"/>
                <w:szCs w:val="12"/>
              </w:rPr>
            </w:pPr>
            <w:r w:rsidRPr="00BA4131">
              <w:rPr>
                <w:rFonts w:ascii="Arial" w:hAnsi="Arial" w:cs="Arial"/>
                <w:color w:val="000000"/>
                <w:sz w:val="12"/>
                <w:szCs w:val="12"/>
              </w:rPr>
              <w:t>Субвенции бюджетам муниципальных районов, муниципальных округов и городского округа на компенсацию родительской платы родителям (законным представителям) детей, посещающих частные и муниципальные образовательные организации, реализующие образовательные программы дошкольного образования</w:t>
            </w:r>
          </w:p>
        </w:tc>
        <w:tc>
          <w:tcPr>
            <w:tcW w:w="407" w:type="pct"/>
            <w:shd w:val="clear" w:color="auto" w:fill="auto"/>
            <w:vAlign w:val="center"/>
            <w:hideMark/>
          </w:tcPr>
          <w:p w:rsidR="00BA4131" w:rsidRPr="00BA4131" w:rsidRDefault="00BA4131" w:rsidP="00BA4131">
            <w:pPr>
              <w:jc w:val="center"/>
              <w:rPr>
                <w:rFonts w:ascii="Arial" w:hAnsi="Arial" w:cs="Arial"/>
                <w:color w:val="000000"/>
                <w:sz w:val="12"/>
                <w:szCs w:val="12"/>
              </w:rPr>
            </w:pPr>
            <w:r w:rsidRPr="00BA4131">
              <w:rPr>
                <w:rFonts w:ascii="Arial" w:hAnsi="Arial" w:cs="Arial"/>
                <w:color w:val="000000"/>
                <w:sz w:val="12"/>
                <w:szCs w:val="12"/>
              </w:rPr>
              <w:t>549 600,00</w:t>
            </w:r>
          </w:p>
        </w:tc>
        <w:tc>
          <w:tcPr>
            <w:tcW w:w="407" w:type="pct"/>
            <w:shd w:val="clear" w:color="auto" w:fill="auto"/>
            <w:vAlign w:val="center"/>
            <w:hideMark/>
          </w:tcPr>
          <w:p w:rsidR="00BA4131" w:rsidRPr="00BA4131" w:rsidRDefault="00BA4131" w:rsidP="00BA4131">
            <w:pPr>
              <w:jc w:val="center"/>
              <w:rPr>
                <w:rFonts w:ascii="Arial" w:hAnsi="Arial" w:cs="Arial"/>
                <w:color w:val="000000"/>
                <w:sz w:val="12"/>
                <w:szCs w:val="12"/>
              </w:rPr>
            </w:pPr>
            <w:r w:rsidRPr="00BA4131">
              <w:rPr>
                <w:rFonts w:ascii="Arial" w:hAnsi="Arial" w:cs="Arial"/>
                <w:color w:val="000000"/>
                <w:sz w:val="12"/>
                <w:szCs w:val="12"/>
              </w:rPr>
              <w:t>1 404 200,00</w:t>
            </w:r>
          </w:p>
        </w:tc>
        <w:tc>
          <w:tcPr>
            <w:tcW w:w="399" w:type="pct"/>
            <w:shd w:val="clear" w:color="auto" w:fill="auto"/>
            <w:vAlign w:val="center"/>
            <w:hideMark/>
          </w:tcPr>
          <w:p w:rsidR="00BA4131" w:rsidRPr="00BA4131" w:rsidRDefault="00BA4131" w:rsidP="00BA4131">
            <w:pPr>
              <w:jc w:val="center"/>
              <w:rPr>
                <w:rFonts w:ascii="Arial" w:hAnsi="Arial" w:cs="Arial"/>
                <w:color w:val="000000"/>
                <w:sz w:val="12"/>
                <w:szCs w:val="12"/>
              </w:rPr>
            </w:pPr>
            <w:r w:rsidRPr="00BA4131">
              <w:rPr>
                <w:rFonts w:ascii="Arial" w:hAnsi="Arial" w:cs="Arial"/>
                <w:color w:val="000000"/>
                <w:sz w:val="12"/>
                <w:szCs w:val="12"/>
              </w:rPr>
              <w:t>1 404 200,00</w:t>
            </w:r>
          </w:p>
        </w:tc>
      </w:tr>
      <w:tr w:rsidR="00BA4131" w:rsidRPr="00BA4131" w:rsidTr="00BA4131">
        <w:trPr>
          <w:cantSplit/>
          <w:trHeight w:val="20"/>
        </w:trPr>
        <w:tc>
          <w:tcPr>
            <w:tcW w:w="679" w:type="pct"/>
            <w:shd w:val="clear" w:color="000000" w:fill="FFFFFF"/>
            <w:vAlign w:val="center"/>
            <w:hideMark/>
          </w:tcPr>
          <w:p w:rsidR="00BA4131" w:rsidRPr="00BA4131" w:rsidRDefault="00BA4131" w:rsidP="00BA4131">
            <w:pPr>
              <w:jc w:val="center"/>
              <w:rPr>
                <w:rFonts w:ascii="Arial" w:hAnsi="Arial" w:cs="Arial"/>
                <w:color w:val="000000"/>
                <w:sz w:val="12"/>
                <w:szCs w:val="12"/>
              </w:rPr>
            </w:pPr>
            <w:r w:rsidRPr="00BA4131">
              <w:rPr>
                <w:rFonts w:ascii="Arial" w:hAnsi="Arial" w:cs="Arial"/>
                <w:color w:val="000000"/>
                <w:sz w:val="12"/>
                <w:szCs w:val="12"/>
              </w:rPr>
              <w:t>892 2 02 35082 05 0000 150</w:t>
            </w:r>
          </w:p>
        </w:tc>
        <w:tc>
          <w:tcPr>
            <w:tcW w:w="3109" w:type="pct"/>
            <w:shd w:val="clear" w:color="auto" w:fill="auto"/>
            <w:vAlign w:val="center"/>
            <w:hideMark/>
          </w:tcPr>
          <w:p w:rsidR="00BA4131" w:rsidRPr="00BA4131" w:rsidRDefault="00BA4131" w:rsidP="00BA4131">
            <w:pPr>
              <w:jc w:val="both"/>
              <w:rPr>
                <w:rFonts w:ascii="Arial" w:hAnsi="Arial" w:cs="Arial"/>
                <w:color w:val="000000"/>
                <w:sz w:val="12"/>
                <w:szCs w:val="12"/>
              </w:rPr>
            </w:pPr>
            <w:r w:rsidRPr="00BA4131">
              <w:rPr>
                <w:rFonts w:ascii="Arial" w:hAnsi="Arial" w:cs="Arial"/>
                <w:color w:val="000000"/>
                <w:sz w:val="12"/>
                <w:szCs w:val="12"/>
              </w:rPr>
              <w:t>Субвенции бюджетам муниципальных районов, муниципальных округов и городского округа на обеспечение жилыми помещениями детей -сирот и детей, оставшихся без попечения родителей,  лиц из числа детей-сирот и детей, оставшихся без попечения родителей</w:t>
            </w:r>
          </w:p>
        </w:tc>
        <w:tc>
          <w:tcPr>
            <w:tcW w:w="407" w:type="pct"/>
            <w:shd w:val="clear" w:color="auto" w:fill="auto"/>
            <w:vAlign w:val="center"/>
            <w:hideMark/>
          </w:tcPr>
          <w:p w:rsidR="00BA4131" w:rsidRPr="00BA4131" w:rsidRDefault="00BA4131" w:rsidP="00BA4131">
            <w:pPr>
              <w:jc w:val="center"/>
              <w:rPr>
                <w:rFonts w:ascii="Arial" w:hAnsi="Arial" w:cs="Arial"/>
                <w:color w:val="000000"/>
                <w:sz w:val="12"/>
                <w:szCs w:val="12"/>
              </w:rPr>
            </w:pPr>
            <w:r w:rsidRPr="00BA4131">
              <w:rPr>
                <w:rFonts w:ascii="Arial" w:hAnsi="Arial" w:cs="Arial"/>
                <w:color w:val="000000"/>
                <w:sz w:val="12"/>
                <w:szCs w:val="12"/>
              </w:rPr>
              <w:t>9 471 700,00</w:t>
            </w:r>
          </w:p>
        </w:tc>
        <w:tc>
          <w:tcPr>
            <w:tcW w:w="407" w:type="pct"/>
            <w:shd w:val="clear" w:color="auto" w:fill="auto"/>
            <w:vAlign w:val="center"/>
            <w:hideMark/>
          </w:tcPr>
          <w:p w:rsidR="00BA4131" w:rsidRPr="00BA4131" w:rsidRDefault="00BA4131" w:rsidP="00BA4131">
            <w:pPr>
              <w:jc w:val="center"/>
              <w:rPr>
                <w:rFonts w:ascii="Arial" w:hAnsi="Arial" w:cs="Arial"/>
                <w:color w:val="000000"/>
                <w:sz w:val="12"/>
                <w:szCs w:val="12"/>
              </w:rPr>
            </w:pPr>
            <w:r w:rsidRPr="00BA4131">
              <w:rPr>
                <w:rFonts w:ascii="Arial" w:hAnsi="Arial" w:cs="Arial"/>
                <w:color w:val="000000"/>
                <w:sz w:val="12"/>
                <w:szCs w:val="12"/>
              </w:rPr>
              <w:t>9 471 700,00</w:t>
            </w:r>
          </w:p>
        </w:tc>
        <w:tc>
          <w:tcPr>
            <w:tcW w:w="399" w:type="pct"/>
            <w:shd w:val="clear" w:color="auto" w:fill="auto"/>
            <w:vAlign w:val="center"/>
            <w:hideMark/>
          </w:tcPr>
          <w:p w:rsidR="00BA4131" w:rsidRPr="00BA4131" w:rsidRDefault="00BA4131" w:rsidP="00BA4131">
            <w:pPr>
              <w:jc w:val="center"/>
              <w:rPr>
                <w:rFonts w:ascii="Arial" w:hAnsi="Arial" w:cs="Arial"/>
                <w:color w:val="000000"/>
                <w:sz w:val="12"/>
                <w:szCs w:val="12"/>
              </w:rPr>
            </w:pPr>
            <w:r w:rsidRPr="00BA4131">
              <w:rPr>
                <w:rFonts w:ascii="Arial" w:hAnsi="Arial" w:cs="Arial"/>
                <w:color w:val="000000"/>
                <w:sz w:val="12"/>
                <w:szCs w:val="12"/>
              </w:rPr>
              <w:t>9 471 700,00</w:t>
            </w:r>
          </w:p>
        </w:tc>
      </w:tr>
      <w:tr w:rsidR="00BA4131" w:rsidRPr="00BA4131" w:rsidTr="00BA4131">
        <w:trPr>
          <w:cantSplit/>
          <w:trHeight w:val="20"/>
        </w:trPr>
        <w:tc>
          <w:tcPr>
            <w:tcW w:w="679" w:type="pct"/>
            <w:shd w:val="clear" w:color="000000" w:fill="FFFFFF"/>
            <w:vAlign w:val="center"/>
            <w:hideMark/>
          </w:tcPr>
          <w:p w:rsidR="00BA4131" w:rsidRPr="00BA4131" w:rsidRDefault="00BA4131" w:rsidP="00BA4131">
            <w:pPr>
              <w:jc w:val="center"/>
              <w:rPr>
                <w:rFonts w:ascii="Arial" w:hAnsi="Arial" w:cs="Arial"/>
                <w:color w:val="000000"/>
                <w:sz w:val="12"/>
                <w:szCs w:val="12"/>
              </w:rPr>
            </w:pPr>
            <w:r w:rsidRPr="00BA4131">
              <w:rPr>
                <w:rFonts w:ascii="Arial" w:hAnsi="Arial" w:cs="Arial"/>
                <w:color w:val="000000"/>
                <w:sz w:val="12"/>
                <w:szCs w:val="12"/>
              </w:rPr>
              <w:t>892 2 02 35118 05 0000 150</w:t>
            </w:r>
          </w:p>
        </w:tc>
        <w:tc>
          <w:tcPr>
            <w:tcW w:w="3109" w:type="pct"/>
            <w:shd w:val="clear" w:color="auto" w:fill="auto"/>
            <w:vAlign w:val="center"/>
            <w:hideMark/>
          </w:tcPr>
          <w:p w:rsidR="00BA4131" w:rsidRPr="00BA4131" w:rsidRDefault="00BA4131" w:rsidP="00BA4131">
            <w:pPr>
              <w:jc w:val="both"/>
              <w:rPr>
                <w:rFonts w:ascii="Arial" w:hAnsi="Arial" w:cs="Arial"/>
                <w:color w:val="000000"/>
                <w:sz w:val="12"/>
                <w:szCs w:val="12"/>
              </w:rPr>
            </w:pPr>
            <w:r w:rsidRPr="00BA4131">
              <w:rPr>
                <w:rFonts w:ascii="Arial" w:hAnsi="Arial" w:cs="Arial"/>
                <w:color w:val="000000"/>
                <w:sz w:val="12"/>
                <w:szCs w:val="12"/>
              </w:rPr>
              <w:t>Субвенции бюджетам муниципальных районов для предоставления бюджетам поселений, входящих в их состав, и бюджетам муниципальных округов на осуществление первичного воинского учёта органами местного самоуправления поселений, муниципальных и городских округов</w:t>
            </w:r>
          </w:p>
        </w:tc>
        <w:tc>
          <w:tcPr>
            <w:tcW w:w="407" w:type="pct"/>
            <w:shd w:val="clear" w:color="auto" w:fill="auto"/>
            <w:vAlign w:val="center"/>
            <w:hideMark/>
          </w:tcPr>
          <w:p w:rsidR="00BA4131" w:rsidRPr="00BA4131" w:rsidRDefault="00BA4131" w:rsidP="00BA4131">
            <w:pPr>
              <w:jc w:val="center"/>
              <w:rPr>
                <w:rFonts w:ascii="Arial" w:hAnsi="Arial" w:cs="Arial"/>
                <w:color w:val="000000"/>
                <w:sz w:val="12"/>
                <w:szCs w:val="12"/>
              </w:rPr>
            </w:pPr>
            <w:r w:rsidRPr="00BA4131">
              <w:rPr>
                <w:rFonts w:ascii="Arial" w:hAnsi="Arial" w:cs="Arial"/>
                <w:color w:val="000000"/>
                <w:sz w:val="12"/>
                <w:szCs w:val="12"/>
              </w:rPr>
              <w:t>1 312 800,00</w:t>
            </w:r>
          </w:p>
        </w:tc>
        <w:tc>
          <w:tcPr>
            <w:tcW w:w="407" w:type="pct"/>
            <w:shd w:val="clear" w:color="auto" w:fill="auto"/>
            <w:vAlign w:val="center"/>
            <w:hideMark/>
          </w:tcPr>
          <w:p w:rsidR="00BA4131" w:rsidRPr="00BA4131" w:rsidRDefault="00BA4131" w:rsidP="00BA4131">
            <w:pPr>
              <w:jc w:val="center"/>
              <w:rPr>
                <w:rFonts w:ascii="Arial" w:hAnsi="Arial" w:cs="Arial"/>
                <w:color w:val="000000"/>
                <w:sz w:val="12"/>
                <w:szCs w:val="12"/>
              </w:rPr>
            </w:pPr>
            <w:r w:rsidRPr="00BA4131">
              <w:rPr>
                <w:rFonts w:ascii="Arial" w:hAnsi="Arial" w:cs="Arial"/>
                <w:color w:val="000000"/>
                <w:sz w:val="12"/>
                <w:szCs w:val="12"/>
              </w:rPr>
              <w:t>1 442 300,00</w:t>
            </w:r>
          </w:p>
        </w:tc>
        <w:tc>
          <w:tcPr>
            <w:tcW w:w="399" w:type="pct"/>
            <w:shd w:val="clear" w:color="auto" w:fill="auto"/>
            <w:vAlign w:val="center"/>
            <w:hideMark/>
          </w:tcPr>
          <w:p w:rsidR="00BA4131" w:rsidRPr="00BA4131" w:rsidRDefault="00BA4131" w:rsidP="00BA4131">
            <w:pPr>
              <w:jc w:val="center"/>
              <w:rPr>
                <w:rFonts w:ascii="Arial" w:hAnsi="Arial" w:cs="Arial"/>
                <w:color w:val="000000"/>
                <w:sz w:val="12"/>
                <w:szCs w:val="12"/>
              </w:rPr>
            </w:pPr>
            <w:r w:rsidRPr="00BA4131">
              <w:rPr>
                <w:rFonts w:ascii="Arial" w:hAnsi="Arial" w:cs="Arial"/>
                <w:color w:val="000000"/>
                <w:sz w:val="12"/>
                <w:szCs w:val="12"/>
              </w:rPr>
              <w:t>1 575 700,00</w:t>
            </w:r>
          </w:p>
        </w:tc>
      </w:tr>
      <w:tr w:rsidR="00BA4131" w:rsidRPr="00BA4131" w:rsidTr="00BA4131">
        <w:trPr>
          <w:cantSplit/>
          <w:trHeight w:val="20"/>
        </w:trPr>
        <w:tc>
          <w:tcPr>
            <w:tcW w:w="679" w:type="pct"/>
            <w:shd w:val="clear" w:color="000000" w:fill="FFFFFF"/>
            <w:vAlign w:val="center"/>
            <w:hideMark/>
          </w:tcPr>
          <w:p w:rsidR="00BA4131" w:rsidRPr="00BA4131" w:rsidRDefault="00BA4131" w:rsidP="00BA4131">
            <w:pPr>
              <w:jc w:val="center"/>
              <w:rPr>
                <w:rFonts w:ascii="Arial" w:hAnsi="Arial" w:cs="Arial"/>
                <w:color w:val="000000"/>
                <w:sz w:val="12"/>
                <w:szCs w:val="12"/>
              </w:rPr>
            </w:pPr>
            <w:r w:rsidRPr="00BA4131">
              <w:rPr>
                <w:rFonts w:ascii="Arial" w:hAnsi="Arial" w:cs="Arial"/>
                <w:color w:val="000000"/>
                <w:sz w:val="12"/>
                <w:szCs w:val="12"/>
              </w:rPr>
              <w:t>892 2 02 35120 05 0000 150</w:t>
            </w:r>
          </w:p>
        </w:tc>
        <w:tc>
          <w:tcPr>
            <w:tcW w:w="3109" w:type="pct"/>
            <w:shd w:val="clear" w:color="auto" w:fill="auto"/>
            <w:vAlign w:val="center"/>
            <w:hideMark/>
          </w:tcPr>
          <w:p w:rsidR="00BA4131" w:rsidRPr="00BA4131" w:rsidRDefault="00BA4131" w:rsidP="00BA4131">
            <w:pPr>
              <w:jc w:val="both"/>
              <w:rPr>
                <w:rFonts w:ascii="Arial" w:hAnsi="Arial" w:cs="Arial"/>
                <w:color w:val="000000"/>
                <w:sz w:val="12"/>
                <w:szCs w:val="12"/>
              </w:rPr>
            </w:pPr>
            <w:r w:rsidRPr="00BA4131">
              <w:rPr>
                <w:rFonts w:ascii="Arial" w:hAnsi="Arial" w:cs="Arial"/>
                <w:color w:val="000000"/>
                <w:sz w:val="12"/>
                <w:szCs w:val="12"/>
              </w:rPr>
              <w:t>Субвенции бюджетам муниципальных районов, муниципальных округов и городского округа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407" w:type="pct"/>
            <w:shd w:val="clear" w:color="auto" w:fill="auto"/>
            <w:vAlign w:val="center"/>
            <w:hideMark/>
          </w:tcPr>
          <w:p w:rsidR="00BA4131" w:rsidRPr="00BA4131" w:rsidRDefault="00BA4131" w:rsidP="00BA4131">
            <w:pPr>
              <w:jc w:val="center"/>
              <w:rPr>
                <w:rFonts w:ascii="Arial" w:hAnsi="Arial" w:cs="Arial"/>
                <w:color w:val="000000"/>
                <w:sz w:val="12"/>
                <w:szCs w:val="12"/>
              </w:rPr>
            </w:pPr>
            <w:r w:rsidRPr="00BA4131">
              <w:rPr>
                <w:rFonts w:ascii="Arial" w:hAnsi="Arial" w:cs="Arial"/>
                <w:color w:val="000000"/>
                <w:sz w:val="12"/>
                <w:szCs w:val="12"/>
              </w:rPr>
              <w:t>13 100,00</w:t>
            </w:r>
          </w:p>
        </w:tc>
        <w:tc>
          <w:tcPr>
            <w:tcW w:w="407" w:type="pct"/>
            <w:shd w:val="clear" w:color="auto" w:fill="auto"/>
            <w:vAlign w:val="center"/>
            <w:hideMark/>
          </w:tcPr>
          <w:p w:rsidR="00BA4131" w:rsidRPr="00BA4131" w:rsidRDefault="00BA4131" w:rsidP="00BA4131">
            <w:pPr>
              <w:jc w:val="center"/>
              <w:rPr>
                <w:rFonts w:ascii="Arial" w:hAnsi="Arial" w:cs="Arial"/>
                <w:color w:val="000000"/>
                <w:sz w:val="12"/>
                <w:szCs w:val="12"/>
              </w:rPr>
            </w:pPr>
            <w:r w:rsidRPr="00BA4131">
              <w:rPr>
                <w:rFonts w:ascii="Arial" w:hAnsi="Arial" w:cs="Arial"/>
                <w:color w:val="000000"/>
                <w:sz w:val="12"/>
                <w:szCs w:val="12"/>
              </w:rPr>
              <w:t>13 600,00</w:t>
            </w:r>
          </w:p>
        </w:tc>
        <w:tc>
          <w:tcPr>
            <w:tcW w:w="399" w:type="pct"/>
            <w:shd w:val="clear" w:color="auto" w:fill="auto"/>
            <w:vAlign w:val="center"/>
            <w:hideMark/>
          </w:tcPr>
          <w:p w:rsidR="00BA4131" w:rsidRPr="00BA4131" w:rsidRDefault="00BA4131" w:rsidP="00BA4131">
            <w:pPr>
              <w:jc w:val="center"/>
              <w:rPr>
                <w:rFonts w:ascii="Arial" w:hAnsi="Arial" w:cs="Arial"/>
                <w:color w:val="000000"/>
                <w:sz w:val="12"/>
                <w:szCs w:val="12"/>
              </w:rPr>
            </w:pPr>
            <w:r w:rsidRPr="00BA4131">
              <w:rPr>
                <w:rFonts w:ascii="Arial" w:hAnsi="Arial" w:cs="Arial"/>
                <w:color w:val="000000"/>
                <w:sz w:val="12"/>
                <w:szCs w:val="12"/>
              </w:rPr>
              <w:t>174 100,00</w:t>
            </w:r>
          </w:p>
        </w:tc>
      </w:tr>
      <w:tr w:rsidR="00BA4131" w:rsidRPr="00BA4131" w:rsidTr="00BA4131">
        <w:trPr>
          <w:cantSplit/>
          <w:trHeight w:val="20"/>
        </w:trPr>
        <w:tc>
          <w:tcPr>
            <w:tcW w:w="679" w:type="pct"/>
            <w:shd w:val="clear" w:color="000000" w:fill="FFFFFF"/>
            <w:vAlign w:val="center"/>
            <w:hideMark/>
          </w:tcPr>
          <w:p w:rsidR="00BA4131" w:rsidRPr="00BA4131" w:rsidRDefault="00BA4131" w:rsidP="00BA4131">
            <w:pPr>
              <w:jc w:val="center"/>
              <w:rPr>
                <w:rFonts w:ascii="Arial" w:hAnsi="Arial" w:cs="Arial"/>
                <w:color w:val="000000"/>
                <w:sz w:val="12"/>
                <w:szCs w:val="12"/>
              </w:rPr>
            </w:pPr>
            <w:r w:rsidRPr="00BA4131">
              <w:rPr>
                <w:rFonts w:ascii="Arial" w:hAnsi="Arial" w:cs="Arial"/>
                <w:color w:val="000000"/>
                <w:sz w:val="12"/>
                <w:szCs w:val="12"/>
              </w:rPr>
              <w:t>892 2 02 35179 05 0000 150</w:t>
            </w:r>
          </w:p>
        </w:tc>
        <w:tc>
          <w:tcPr>
            <w:tcW w:w="3109" w:type="pct"/>
            <w:shd w:val="clear" w:color="auto" w:fill="auto"/>
            <w:vAlign w:val="center"/>
            <w:hideMark/>
          </w:tcPr>
          <w:p w:rsidR="00BA4131" w:rsidRPr="00BA4131" w:rsidRDefault="00BA4131" w:rsidP="00BA4131">
            <w:pPr>
              <w:jc w:val="both"/>
              <w:rPr>
                <w:rFonts w:ascii="Arial" w:hAnsi="Arial" w:cs="Arial"/>
                <w:color w:val="000000"/>
                <w:sz w:val="12"/>
                <w:szCs w:val="12"/>
              </w:rPr>
            </w:pPr>
            <w:r w:rsidRPr="00BA4131">
              <w:rPr>
                <w:rFonts w:ascii="Arial" w:hAnsi="Arial" w:cs="Arial"/>
                <w:color w:val="000000"/>
                <w:sz w:val="12"/>
                <w:szCs w:val="12"/>
              </w:rPr>
              <w:t>Субвенции бюджетам муниципальных районов, муниципальных округов и городского округа на финансовое обеспечение проведения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области</w:t>
            </w:r>
          </w:p>
        </w:tc>
        <w:tc>
          <w:tcPr>
            <w:tcW w:w="407" w:type="pct"/>
            <w:shd w:val="clear" w:color="auto" w:fill="auto"/>
            <w:vAlign w:val="center"/>
            <w:hideMark/>
          </w:tcPr>
          <w:p w:rsidR="00BA4131" w:rsidRPr="00BA4131" w:rsidRDefault="00BA4131" w:rsidP="00BA4131">
            <w:pPr>
              <w:jc w:val="center"/>
              <w:rPr>
                <w:rFonts w:ascii="Arial" w:hAnsi="Arial" w:cs="Arial"/>
                <w:color w:val="000000"/>
                <w:sz w:val="12"/>
                <w:szCs w:val="12"/>
              </w:rPr>
            </w:pPr>
            <w:r w:rsidRPr="00BA4131">
              <w:rPr>
                <w:rFonts w:ascii="Arial" w:hAnsi="Arial" w:cs="Arial"/>
                <w:color w:val="000000"/>
                <w:sz w:val="12"/>
                <w:szCs w:val="12"/>
              </w:rPr>
              <w:t>1 064 000,00</w:t>
            </w:r>
          </w:p>
        </w:tc>
        <w:tc>
          <w:tcPr>
            <w:tcW w:w="407" w:type="pct"/>
            <w:shd w:val="clear" w:color="auto" w:fill="auto"/>
            <w:vAlign w:val="center"/>
            <w:hideMark/>
          </w:tcPr>
          <w:p w:rsidR="00BA4131" w:rsidRPr="00BA4131" w:rsidRDefault="00BA4131" w:rsidP="00BA4131">
            <w:pPr>
              <w:jc w:val="center"/>
              <w:rPr>
                <w:rFonts w:ascii="Arial" w:hAnsi="Arial" w:cs="Arial"/>
                <w:color w:val="000000"/>
                <w:sz w:val="12"/>
                <w:szCs w:val="12"/>
              </w:rPr>
            </w:pPr>
            <w:r w:rsidRPr="00BA4131">
              <w:rPr>
                <w:rFonts w:ascii="Arial" w:hAnsi="Arial" w:cs="Arial"/>
                <w:color w:val="000000"/>
                <w:sz w:val="12"/>
                <w:szCs w:val="12"/>
              </w:rPr>
              <w:t>1 064 000,00</w:t>
            </w:r>
          </w:p>
        </w:tc>
        <w:tc>
          <w:tcPr>
            <w:tcW w:w="399" w:type="pct"/>
            <w:shd w:val="clear" w:color="auto" w:fill="auto"/>
            <w:vAlign w:val="center"/>
            <w:hideMark/>
          </w:tcPr>
          <w:p w:rsidR="00BA4131" w:rsidRPr="00BA4131" w:rsidRDefault="00BA4131" w:rsidP="00BA4131">
            <w:pPr>
              <w:jc w:val="center"/>
              <w:rPr>
                <w:rFonts w:ascii="Arial" w:hAnsi="Arial" w:cs="Arial"/>
                <w:color w:val="000000"/>
                <w:sz w:val="12"/>
                <w:szCs w:val="12"/>
              </w:rPr>
            </w:pPr>
            <w:r w:rsidRPr="00BA4131">
              <w:rPr>
                <w:rFonts w:ascii="Arial" w:hAnsi="Arial" w:cs="Arial"/>
                <w:color w:val="000000"/>
                <w:sz w:val="12"/>
                <w:szCs w:val="12"/>
              </w:rPr>
              <w:t>1 286 500,00</w:t>
            </w:r>
          </w:p>
        </w:tc>
      </w:tr>
      <w:tr w:rsidR="00BA4131" w:rsidRPr="00BA4131" w:rsidTr="00BA4131">
        <w:trPr>
          <w:cantSplit/>
          <w:trHeight w:val="20"/>
        </w:trPr>
        <w:tc>
          <w:tcPr>
            <w:tcW w:w="679" w:type="pct"/>
            <w:shd w:val="clear" w:color="000000" w:fill="FFFFFF"/>
            <w:vAlign w:val="center"/>
            <w:hideMark/>
          </w:tcPr>
          <w:p w:rsidR="00BA4131" w:rsidRPr="00BA4131" w:rsidRDefault="00BA4131" w:rsidP="00BA4131">
            <w:pPr>
              <w:jc w:val="center"/>
              <w:rPr>
                <w:rFonts w:ascii="Arial" w:hAnsi="Arial" w:cs="Arial"/>
                <w:color w:val="000000"/>
                <w:sz w:val="12"/>
                <w:szCs w:val="12"/>
              </w:rPr>
            </w:pPr>
            <w:r w:rsidRPr="00BA4131">
              <w:rPr>
                <w:rFonts w:ascii="Arial" w:hAnsi="Arial" w:cs="Arial"/>
                <w:color w:val="000000"/>
                <w:sz w:val="12"/>
                <w:szCs w:val="12"/>
              </w:rPr>
              <w:t>892 2 02 35303 05 0000 150</w:t>
            </w:r>
          </w:p>
        </w:tc>
        <w:tc>
          <w:tcPr>
            <w:tcW w:w="3109" w:type="pct"/>
            <w:shd w:val="clear" w:color="auto" w:fill="auto"/>
            <w:vAlign w:val="center"/>
            <w:hideMark/>
          </w:tcPr>
          <w:p w:rsidR="00BA4131" w:rsidRPr="00BA4131" w:rsidRDefault="00BA4131" w:rsidP="00BA4131">
            <w:pPr>
              <w:jc w:val="both"/>
              <w:rPr>
                <w:rFonts w:ascii="Arial" w:hAnsi="Arial" w:cs="Arial"/>
                <w:color w:val="000000"/>
                <w:sz w:val="12"/>
                <w:szCs w:val="12"/>
              </w:rPr>
            </w:pPr>
            <w:r w:rsidRPr="00BA4131">
              <w:rPr>
                <w:rFonts w:ascii="Arial" w:hAnsi="Arial" w:cs="Arial"/>
                <w:color w:val="000000"/>
                <w:sz w:val="12"/>
                <w:szCs w:val="12"/>
              </w:rPr>
              <w:t>Субвенции бюджетам муниципальных районов, муниципальных округов и городского округа на ежемесячное денежное вознаграждение за классное руководство педагогическим работникам муниципальных общеобразовательных организаций</w:t>
            </w:r>
          </w:p>
        </w:tc>
        <w:tc>
          <w:tcPr>
            <w:tcW w:w="407" w:type="pct"/>
            <w:shd w:val="clear" w:color="auto" w:fill="auto"/>
            <w:vAlign w:val="center"/>
            <w:hideMark/>
          </w:tcPr>
          <w:p w:rsidR="00BA4131" w:rsidRPr="00BA4131" w:rsidRDefault="00BA4131" w:rsidP="00BA4131">
            <w:pPr>
              <w:jc w:val="center"/>
              <w:rPr>
                <w:rFonts w:ascii="Arial" w:hAnsi="Arial" w:cs="Arial"/>
                <w:color w:val="000000"/>
                <w:sz w:val="12"/>
                <w:szCs w:val="12"/>
              </w:rPr>
            </w:pPr>
            <w:r w:rsidRPr="00BA4131">
              <w:rPr>
                <w:rFonts w:ascii="Arial" w:hAnsi="Arial" w:cs="Arial"/>
                <w:color w:val="000000"/>
                <w:sz w:val="12"/>
                <w:szCs w:val="12"/>
              </w:rPr>
              <w:t>17 511 900,00</w:t>
            </w:r>
          </w:p>
        </w:tc>
        <w:tc>
          <w:tcPr>
            <w:tcW w:w="407" w:type="pct"/>
            <w:shd w:val="clear" w:color="auto" w:fill="auto"/>
            <w:vAlign w:val="center"/>
            <w:hideMark/>
          </w:tcPr>
          <w:p w:rsidR="00BA4131" w:rsidRPr="00BA4131" w:rsidRDefault="00BA4131" w:rsidP="00BA4131">
            <w:pPr>
              <w:jc w:val="center"/>
              <w:rPr>
                <w:rFonts w:ascii="Arial" w:hAnsi="Arial" w:cs="Arial"/>
                <w:color w:val="000000"/>
                <w:sz w:val="12"/>
                <w:szCs w:val="12"/>
              </w:rPr>
            </w:pPr>
            <w:r w:rsidRPr="00BA4131">
              <w:rPr>
                <w:rFonts w:ascii="Arial" w:hAnsi="Arial" w:cs="Arial"/>
                <w:color w:val="000000"/>
                <w:sz w:val="12"/>
                <w:szCs w:val="12"/>
              </w:rPr>
              <w:t>9 530 600,00</w:t>
            </w:r>
          </w:p>
        </w:tc>
        <w:tc>
          <w:tcPr>
            <w:tcW w:w="399" w:type="pct"/>
            <w:shd w:val="clear" w:color="auto" w:fill="auto"/>
            <w:vAlign w:val="center"/>
            <w:hideMark/>
          </w:tcPr>
          <w:p w:rsidR="00BA4131" w:rsidRPr="00BA4131" w:rsidRDefault="00BA4131" w:rsidP="00BA4131">
            <w:pPr>
              <w:jc w:val="center"/>
              <w:rPr>
                <w:rFonts w:ascii="Arial" w:hAnsi="Arial" w:cs="Arial"/>
                <w:color w:val="000000"/>
                <w:sz w:val="12"/>
                <w:szCs w:val="12"/>
              </w:rPr>
            </w:pPr>
            <w:r w:rsidRPr="00BA4131">
              <w:rPr>
                <w:rFonts w:ascii="Arial" w:hAnsi="Arial" w:cs="Arial"/>
                <w:color w:val="000000"/>
                <w:sz w:val="12"/>
                <w:szCs w:val="12"/>
              </w:rPr>
              <w:t>9 530 600,00</w:t>
            </w:r>
          </w:p>
        </w:tc>
      </w:tr>
      <w:tr w:rsidR="00BA4131" w:rsidRPr="00BA4131" w:rsidTr="00BA4131">
        <w:trPr>
          <w:cantSplit/>
          <w:trHeight w:val="20"/>
        </w:trPr>
        <w:tc>
          <w:tcPr>
            <w:tcW w:w="679" w:type="pct"/>
            <w:shd w:val="clear" w:color="000000" w:fill="FFFFFF"/>
            <w:vAlign w:val="center"/>
            <w:hideMark/>
          </w:tcPr>
          <w:p w:rsidR="00BA4131" w:rsidRPr="00BA4131" w:rsidRDefault="00BA4131" w:rsidP="00BA4131">
            <w:pPr>
              <w:jc w:val="center"/>
              <w:rPr>
                <w:rFonts w:ascii="Arial" w:hAnsi="Arial" w:cs="Arial"/>
                <w:color w:val="000000"/>
                <w:sz w:val="12"/>
                <w:szCs w:val="12"/>
              </w:rPr>
            </w:pPr>
            <w:r w:rsidRPr="00BA4131">
              <w:rPr>
                <w:rFonts w:ascii="Arial" w:hAnsi="Arial" w:cs="Arial"/>
                <w:color w:val="000000"/>
                <w:sz w:val="12"/>
                <w:szCs w:val="12"/>
              </w:rPr>
              <w:t>892 2 02 35930 05 0000 150</w:t>
            </w:r>
          </w:p>
        </w:tc>
        <w:tc>
          <w:tcPr>
            <w:tcW w:w="3109" w:type="pct"/>
            <w:shd w:val="clear" w:color="auto" w:fill="auto"/>
            <w:noWrap/>
            <w:vAlign w:val="center"/>
            <w:hideMark/>
          </w:tcPr>
          <w:p w:rsidR="00BA4131" w:rsidRPr="00BA4131" w:rsidRDefault="00BA4131" w:rsidP="00BA4131">
            <w:pPr>
              <w:jc w:val="both"/>
              <w:rPr>
                <w:rFonts w:ascii="Arial" w:hAnsi="Arial" w:cs="Arial"/>
                <w:color w:val="000000"/>
                <w:sz w:val="12"/>
                <w:szCs w:val="12"/>
              </w:rPr>
            </w:pPr>
            <w:r w:rsidRPr="00BA4131">
              <w:rPr>
                <w:rFonts w:ascii="Arial" w:hAnsi="Arial" w:cs="Arial"/>
                <w:color w:val="000000"/>
                <w:sz w:val="12"/>
                <w:szCs w:val="12"/>
              </w:rPr>
              <w:t>Субвенции бюджетам муниципальных районов на государственную регистрацию актов гражданского состояния</w:t>
            </w:r>
          </w:p>
        </w:tc>
        <w:tc>
          <w:tcPr>
            <w:tcW w:w="407" w:type="pct"/>
            <w:shd w:val="clear" w:color="auto" w:fill="auto"/>
            <w:vAlign w:val="center"/>
            <w:hideMark/>
          </w:tcPr>
          <w:p w:rsidR="00BA4131" w:rsidRPr="00BA4131" w:rsidRDefault="00BA4131" w:rsidP="00BA4131">
            <w:pPr>
              <w:jc w:val="center"/>
              <w:rPr>
                <w:rFonts w:ascii="Arial" w:hAnsi="Arial" w:cs="Arial"/>
                <w:color w:val="000000"/>
                <w:sz w:val="12"/>
                <w:szCs w:val="12"/>
              </w:rPr>
            </w:pPr>
            <w:r w:rsidRPr="00BA4131">
              <w:rPr>
                <w:rFonts w:ascii="Arial" w:hAnsi="Arial" w:cs="Arial"/>
                <w:color w:val="000000"/>
                <w:sz w:val="12"/>
                <w:szCs w:val="12"/>
              </w:rPr>
              <w:t>2 166 700,00</w:t>
            </w:r>
          </w:p>
        </w:tc>
        <w:tc>
          <w:tcPr>
            <w:tcW w:w="407" w:type="pct"/>
            <w:shd w:val="clear" w:color="auto" w:fill="auto"/>
            <w:vAlign w:val="center"/>
            <w:hideMark/>
          </w:tcPr>
          <w:p w:rsidR="00BA4131" w:rsidRPr="00BA4131" w:rsidRDefault="00BA4131" w:rsidP="00BA4131">
            <w:pPr>
              <w:jc w:val="center"/>
              <w:rPr>
                <w:rFonts w:ascii="Arial" w:hAnsi="Arial" w:cs="Arial"/>
                <w:color w:val="000000"/>
                <w:sz w:val="12"/>
                <w:szCs w:val="12"/>
              </w:rPr>
            </w:pPr>
            <w:r w:rsidRPr="00BA4131">
              <w:rPr>
                <w:rFonts w:ascii="Arial" w:hAnsi="Arial" w:cs="Arial"/>
                <w:color w:val="000000"/>
                <w:sz w:val="12"/>
                <w:szCs w:val="12"/>
              </w:rPr>
              <w:t>2 269 900,00</w:t>
            </w:r>
          </w:p>
        </w:tc>
        <w:tc>
          <w:tcPr>
            <w:tcW w:w="399" w:type="pct"/>
            <w:shd w:val="clear" w:color="auto" w:fill="auto"/>
            <w:vAlign w:val="center"/>
            <w:hideMark/>
          </w:tcPr>
          <w:p w:rsidR="00BA4131" w:rsidRPr="00BA4131" w:rsidRDefault="00BA4131" w:rsidP="00BA4131">
            <w:pPr>
              <w:jc w:val="center"/>
              <w:rPr>
                <w:rFonts w:ascii="Arial" w:hAnsi="Arial" w:cs="Arial"/>
                <w:color w:val="000000"/>
                <w:sz w:val="12"/>
                <w:szCs w:val="12"/>
              </w:rPr>
            </w:pPr>
            <w:r w:rsidRPr="00BA4131">
              <w:rPr>
                <w:rFonts w:ascii="Arial" w:hAnsi="Arial" w:cs="Arial"/>
                <w:color w:val="000000"/>
                <w:sz w:val="12"/>
                <w:szCs w:val="12"/>
              </w:rPr>
              <w:t>2 350 000,00</w:t>
            </w:r>
          </w:p>
        </w:tc>
      </w:tr>
      <w:tr w:rsidR="00BA4131" w:rsidRPr="00BA4131" w:rsidTr="00BA4131">
        <w:trPr>
          <w:cantSplit/>
          <w:trHeight w:val="20"/>
        </w:trPr>
        <w:tc>
          <w:tcPr>
            <w:tcW w:w="679" w:type="pct"/>
            <w:shd w:val="clear" w:color="000000" w:fill="FFFFFF"/>
            <w:noWrap/>
            <w:vAlign w:val="center"/>
            <w:hideMark/>
          </w:tcPr>
          <w:p w:rsidR="00BA4131" w:rsidRPr="00BA4131" w:rsidRDefault="00BA4131" w:rsidP="00BA4131">
            <w:pPr>
              <w:jc w:val="center"/>
              <w:rPr>
                <w:rFonts w:ascii="Arial" w:hAnsi="Arial" w:cs="Arial"/>
                <w:b/>
                <w:bCs/>
                <w:color w:val="000000"/>
                <w:sz w:val="12"/>
                <w:szCs w:val="12"/>
              </w:rPr>
            </w:pPr>
            <w:r w:rsidRPr="00BA4131">
              <w:rPr>
                <w:rFonts w:ascii="Arial" w:hAnsi="Arial" w:cs="Arial"/>
                <w:b/>
                <w:bCs/>
                <w:color w:val="000000"/>
                <w:sz w:val="12"/>
                <w:szCs w:val="12"/>
              </w:rPr>
              <w:t>892 2 02 40000 00 0000 150</w:t>
            </w:r>
          </w:p>
        </w:tc>
        <w:tc>
          <w:tcPr>
            <w:tcW w:w="3109" w:type="pct"/>
            <w:shd w:val="clear" w:color="auto" w:fill="auto"/>
            <w:vAlign w:val="center"/>
            <w:hideMark/>
          </w:tcPr>
          <w:p w:rsidR="00BA4131" w:rsidRPr="00BA4131" w:rsidRDefault="00BA4131" w:rsidP="00BA4131">
            <w:pPr>
              <w:jc w:val="both"/>
              <w:rPr>
                <w:rFonts w:ascii="Arial" w:hAnsi="Arial" w:cs="Arial"/>
                <w:b/>
                <w:bCs/>
                <w:color w:val="000000"/>
                <w:sz w:val="12"/>
                <w:szCs w:val="12"/>
              </w:rPr>
            </w:pPr>
            <w:r w:rsidRPr="00BA4131">
              <w:rPr>
                <w:rFonts w:ascii="Arial" w:hAnsi="Arial" w:cs="Arial"/>
                <w:b/>
                <w:bCs/>
                <w:color w:val="000000"/>
                <w:sz w:val="12"/>
                <w:szCs w:val="12"/>
              </w:rPr>
              <w:t>Иные межбюджетные трансферты</w:t>
            </w:r>
          </w:p>
        </w:tc>
        <w:tc>
          <w:tcPr>
            <w:tcW w:w="407" w:type="pct"/>
            <w:shd w:val="clear" w:color="auto" w:fill="auto"/>
            <w:vAlign w:val="center"/>
            <w:hideMark/>
          </w:tcPr>
          <w:p w:rsidR="00BA4131" w:rsidRPr="00BA4131" w:rsidRDefault="00BA4131" w:rsidP="00BA4131">
            <w:pPr>
              <w:jc w:val="center"/>
              <w:rPr>
                <w:rFonts w:ascii="Arial" w:hAnsi="Arial" w:cs="Arial"/>
                <w:b/>
                <w:bCs/>
                <w:color w:val="000000"/>
                <w:sz w:val="12"/>
                <w:szCs w:val="12"/>
              </w:rPr>
            </w:pPr>
            <w:r w:rsidRPr="00BA4131">
              <w:rPr>
                <w:rFonts w:ascii="Arial" w:hAnsi="Arial" w:cs="Arial"/>
                <w:b/>
                <w:bCs/>
                <w:color w:val="000000"/>
                <w:sz w:val="12"/>
                <w:szCs w:val="12"/>
              </w:rPr>
              <w:t>35 276 593,29</w:t>
            </w:r>
          </w:p>
        </w:tc>
        <w:tc>
          <w:tcPr>
            <w:tcW w:w="407" w:type="pct"/>
            <w:shd w:val="clear" w:color="auto" w:fill="auto"/>
            <w:vAlign w:val="center"/>
            <w:hideMark/>
          </w:tcPr>
          <w:p w:rsidR="00BA4131" w:rsidRPr="00BA4131" w:rsidRDefault="00BA4131" w:rsidP="00BA4131">
            <w:pPr>
              <w:jc w:val="center"/>
              <w:rPr>
                <w:rFonts w:ascii="Arial" w:hAnsi="Arial" w:cs="Arial"/>
                <w:b/>
                <w:bCs/>
                <w:color w:val="000000"/>
                <w:sz w:val="12"/>
                <w:szCs w:val="12"/>
              </w:rPr>
            </w:pPr>
            <w:r w:rsidRPr="00BA4131">
              <w:rPr>
                <w:rFonts w:ascii="Arial" w:hAnsi="Arial" w:cs="Arial"/>
                <w:b/>
                <w:bCs/>
                <w:color w:val="000000"/>
                <w:sz w:val="12"/>
                <w:szCs w:val="12"/>
              </w:rPr>
              <w:t>14 304 880,00</w:t>
            </w:r>
          </w:p>
        </w:tc>
        <w:tc>
          <w:tcPr>
            <w:tcW w:w="399" w:type="pct"/>
            <w:shd w:val="clear" w:color="auto" w:fill="auto"/>
            <w:vAlign w:val="center"/>
            <w:hideMark/>
          </w:tcPr>
          <w:p w:rsidR="00BA4131" w:rsidRPr="00BA4131" w:rsidRDefault="00BA4131" w:rsidP="00BA4131">
            <w:pPr>
              <w:jc w:val="center"/>
              <w:rPr>
                <w:rFonts w:ascii="Arial" w:hAnsi="Arial" w:cs="Arial"/>
                <w:b/>
                <w:bCs/>
                <w:color w:val="000000"/>
                <w:sz w:val="12"/>
                <w:szCs w:val="12"/>
              </w:rPr>
            </w:pPr>
            <w:r w:rsidRPr="00BA4131">
              <w:rPr>
                <w:rFonts w:ascii="Arial" w:hAnsi="Arial" w:cs="Arial"/>
                <w:b/>
                <w:bCs/>
                <w:color w:val="000000"/>
                <w:sz w:val="12"/>
                <w:szCs w:val="12"/>
              </w:rPr>
              <w:t>14 304 880,00</w:t>
            </w:r>
          </w:p>
        </w:tc>
      </w:tr>
      <w:tr w:rsidR="00BA4131" w:rsidRPr="00BA4131" w:rsidTr="00BA4131">
        <w:trPr>
          <w:cantSplit/>
          <w:trHeight w:val="20"/>
        </w:trPr>
        <w:tc>
          <w:tcPr>
            <w:tcW w:w="679" w:type="pct"/>
            <w:shd w:val="clear" w:color="000000" w:fill="FFFFFF"/>
            <w:noWrap/>
            <w:vAlign w:val="center"/>
            <w:hideMark/>
          </w:tcPr>
          <w:p w:rsidR="00BA4131" w:rsidRPr="00BA4131" w:rsidRDefault="00BA4131" w:rsidP="00BA4131">
            <w:pPr>
              <w:jc w:val="center"/>
              <w:rPr>
                <w:rFonts w:ascii="Arial" w:hAnsi="Arial" w:cs="Arial"/>
                <w:color w:val="000000"/>
                <w:sz w:val="12"/>
                <w:szCs w:val="12"/>
              </w:rPr>
            </w:pPr>
            <w:r w:rsidRPr="00BA4131">
              <w:rPr>
                <w:rFonts w:ascii="Arial" w:hAnsi="Arial" w:cs="Arial"/>
                <w:color w:val="000000"/>
                <w:sz w:val="12"/>
                <w:szCs w:val="12"/>
              </w:rPr>
              <w:t>892 2 02 40014 05 0000 150</w:t>
            </w:r>
          </w:p>
        </w:tc>
        <w:tc>
          <w:tcPr>
            <w:tcW w:w="3109" w:type="pct"/>
            <w:shd w:val="clear" w:color="auto" w:fill="auto"/>
            <w:vAlign w:val="center"/>
            <w:hideMark/>
          </w:tcPr>
          <w:p w:rsidR="00BA4131" w:rsidRPr="00BA4131" w:rsidRDefault="00BA4131" w:rsidP="00BA4131">
            <w:pPr>
              <w:jc w:val="both"/>
              <w:rPr>
                <w:rFonts w:ascii="Arial" w:hAnsi="Arial" w:cs="Arial"/>
                <w:color w:val="000000"/>
                <w:sz w:val="12"/>
                <w:szCs w:val="12"/>
              </w:rPr>
            </w:pPr>
            <w:r w:rsidRPr="00BA4131">
              <w:rPr>
                <w:rFonts w:ascii="Arial" w:hAnsi="Arial" w:cs="Arial"/>
                <w:color w:val="000000"/>
                <w:sz w:val="12"/>
                <w:szCs w:val="12"/>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407" w:type="pct"/>
            <w:shd w:val="clear" w:color="auto" w:fill="auto"/>
            <w:vAlign w:val="center"/>
            <w:hideMark/>
          </w:tcPr>
          <w:p w:rsidR="00BA4131" w:rsidRPr="00BA4131" w:rsidRDefault="00BA4131" w:rsidP="00BA4131">
            <w:pPr>
              <w:jc w:val="center"/>
              <w:rPr>
                <w:rFonts w:ascii="Arial" w:hAnsi="Arial" w:cs="Arial"/>
                <w:color w:val="000000"/>
                <w:sz w:val="12"/>
                <w:szCs w:val="12"/>
              </w:rPr>
            </w:pPr>
            <w:r w:rsidRPr="00BA4131">
              <w:rPr>
                <w:rFonts w:ascii="Arial" w:hAnsi="Arial" w:cs="Arial"/>
                <w:color w:val="000000"/>
                <w:sz w:val="12"/>
                <w:szCs w:val="12"/>
              </w:rPr>
              <w:t>508 080,00</w:t>
            </w:r>
          </w:p>
        </w:tc>
        <w:tc>
          <w:tcPr>
            <w:tcW w:w="407" w:type="pct"/>
            <w:shd w:val="clear" w:color="auto" w:fill="auto"/>
            <w:vAlign w:val="center"/>
            <w:hideMark/>
          </w:tcPr>
          <w:p w:rsidR="00BA4131" w:rsidRPr="00BA4131" w:rsidRDefault="00BA4131" w:rsidP="00BA4131">
            <w:pPr>
              <w:jc w:val="center"/>
              <w:rPr>
                <w:rFonts w:ascii="Arial" w:hAnsi="Arial" w:cs="Arial"/>
                <w:color w:val="000000"/>
                <w:sz w:val="12"/>
                <w:szCs w:val="12"/>
              </w:rPr>
            </w:pPr>
            <w:r w:rsidRPr="00BA4131">
              <w:rPr>
                <w:rFonts w:ascii="Arial" w:hAnsi="Arial" w:cs="Arial"/>
                <w:color w:val="000000"/>
                <w:sz w:val="12"/>
                <w:szCs w:val="12"/>
              </w:rPr>
              <w:t>508 080,00</w:t>
            </w:r>
          </w:p>
        </w:tc>
        <w:tc>
          <w:tcPr>
            <w:tcW w:w="399" w:type="pct"/>
            <w:shd w:val="clear" w:color="auto" w:fill="auto"/>
            <w:vAlign w:val="center"/>
            <w:hideMark/>
          </w:tcPr>
          <w:p w:rsidR="00BA4131" w:rsidRPr="00BA4131" w:rsidRDefault="00BA4131" w:rsidP="00BA4131">
            <w:pPr>
              <w:jc w:val="center"/>
              <w:rPr>
                <w:rFonts w:ascii="Arial" w:hAnsi="Arial" w:cs="Arial"/>
                <w:color w:val="000000"/>
                <w:sz w:val="12"/>
                <w:szCs w:val="12"/>
              </w:rPr>
            </w:pPr>
            <w:r w:rsidRPr="00BA4131">
              <w:rPr>
                <w:rFonts w:ascii="Arial" w:hAnsi="Arial" w:cs="Arial"/>
                <w:color w:val="000000"/>
                <w:sz w:val="12"/>
                <w:szCs w:val="12"/>
              </w:rPr>
              <w:t>508 080,00</w:t>
            </w:r>
          </w:p>
        </w:tc>
      </w:tr>
      <w:tr w:rsidR="00BA4131" w:rsidRPr="00BA4131" w:rsidTr="00BA4131">
        <w:trPr>
          <w:cantSplit/>
          <w:trHeight w:val="20"/>
        </w:trPr>
        <w:tc>
          <w:tcPr>
            <w:tcW w:w="679" w:type="pct"/>
            <w:shd w:val="clear" w:color="000000" w:fill="FFFFFF"/>
            <w:noWrap/>
            <w:vAlign w:val="center"/>
            <w:hideMark/>
          </w:tcPr>
          <w:p w:rsidR="00BA4131" w:rsidRPr="00BA4131" w:rsidRDefault="00BA4131" w:rsidP="00BA4131">
            <w:pPr>
              <w:jc w:val="center"/>
              <w:rPr>
                <w:rFonts w:ascii="Arial" w:hAnsi="Arial" w:cs="Arial"/>
                <w:color w:val="000000"/>
                <w:sz w:val="12"/>
                <w:szCs w:val="12"/>
              </w:rPr>
            </w:pPr>
            <w:r w:rsidRPr="00BA4131">
              <w:rPr>
                <w:rFonts w:ascii="Arial" w:hAnsi="Arial" w:cs="Arial"/>
                <w:color w:val="000000"/>
                <w:sz w:val="12"/>
                <w:szCs w:val="12"/>
              </w:rPr>
              <w:t>892 2 02 45050 05 0000 150</w:t>
            </w:r>
          </w:p>
        </w:tc>
        <w:tc>
          <w:tcPr>
            <w:tcW w:w="3109" w:type="pct"/>
            <w:shd w:val="clear" w:color="auto" w:fill="auto"/>
            <w:vAlign w:val="center"/>
            <w:hideMark/>
          </w:tcPr>
          <w:p w:rsidR="00BA4131" w:rsidRPr="00BA4131" w:rsidRDefault="00BA4131" w:rsidP="00BA4131">
            <w:pPr>
              <w:jc w:val="both"/>
              <w:rPr>
                <w:rFonts w:ascii="Arial" w:hAnsi="Arial" w:cs="Arial"/>
                <w:color w:val="000000"/>
                <w:sz w:val="12"/>
                <w:szCs w:val="12"/>
              </w:rPr>
            </w:pPr>
            <w:r w:rsidRPr="00BA4131">
              <w:rPr>
                <w:rFonts w:ascii="Arial" w:hAnsi="Arial" w:cs="Arial"/>
                <w:color w:val="000000"/>
                <w:sz w:val="12"/>
                <w:szCs w:val="12"/>
              </w:rPr>
              <w:t>Иные межбюджетные трансферты бюджетам муниципальных районов, муниципальных округов, городского округа на финансовое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в муниципальных общеобразовательных организациях</w:t>
            </w:r>
          </w:p>
        </w:tc>
        <w:tc>
          <w:tcPr>
            <w:tcW w:w="407" w:type="pct"/>
            <w:shd w:val="clear" w:color="auto" w:fill="auto"/>
            <w:vAlign w:val="center"/>
            <w:hideMark/>
          </w:tcPr>
          <w:p w:rsidR="00BA4131" w:rsidRPr="00BA4131" w:rsidRDefault="00BA4131" w:rsidP="00BA4131">
            <w:pPr>
              <w:jc w:val="center"/>
              <w:rPr>
                <w:rFonts w:ascii="Arial" w:hAnsi="Arial" w:cs="Arial"/>
                <w:color w:val="000000"/>
                <w:sz w:val="12"/>
                <w:szCs w:val="12"/>
              </w:rPr>
            </w:pPr>
            <w:r w:rsidRPr="00BA4131">
              <w:rPr>
                <w:rFonts w:ascii="Arial" w:hAnsi="Arial" w:cs="Arial"/>
                <w:color w:val="000000"/>
                <w:sz w:val="12"/>
                <w:szCs w:val="12"/>
              </w:rPr>
              <w:t>104 200,00</w:t>
            </w:r>
          </w:p>
        </w:tc>
        <w:tc>
          <w:tcPr>
            <w:tcW w:w="407" w:type="pct"/>
            <w:shd w:val="clear" w:color="auto" w:fill="auto"/>
            <w:vAlign w:val="center"/>
            <w:hideMark/>
          </w:tcPr>
          <w:p w:rsidR="00BA4131" w:rsidRPr="00BA4131" w:rsidRDefault="00BA4131" w:rsidP="00BA4131">
            <w:pPr>
              <w:jc w:val="center"/>
              <w:rPr>
                <w:rFonts w:ascii="Arial" w:hAnsi="Arial" w:cs="Arial"/>
                <w:color w:val="000000"/>
                <w:sz w:val="12"/>
                <w:szCs w:val="12"/>
              </w:rPr>
            </w:pPr>
            <w:r w:rsidRPr="00BA4131">
              <w:rPr>
                <w:rFonts w:ascii="Arial" w:hAnsi="Arial" w:cs="Arial"/>
                <w:color w:val="000000"/>
                <w:sz w:val="12"/>
                <w:szCs w:val="12"/>
              </w:rPr>
              <w:t>0,00</w:t>
            </w:r>
          </w:p>
        </w:tc>
        <w:tc>
          <w:tcPr>
            <w:tcW w:w="399" w:type="pct"/>
            <w:shd w:val="clear" w:color="auto" w:fill="auto"/>
            <w:vAlign w:val="center"/>
            <w:hideMark/>
          </w:tcPr>
          <w:p w:rsidR="00BA4131" w:rsidRPr="00BA4131" w:rsidRDefault="00BA4131" w:rsidP="00BA4131">
            <w:pPr>
              <w:jc w:val="center"/>
              <w:rPr>
                <w:rFonts w:ascii="Arial" w:hAnsi="Arial" w:cs="Arial"/>
                <w:color w:val="000000"/>
                <w:sz w:val="12"/>
                <w:szCs w:val="12"/>
              </w:rPr>
            </w:pPr>
            <w:r w:rsidRPr="00BA4131">
              <w:rPr>
                <w:rFonts w:ascii="Arial" w:hAnsi="Arial" w:cs="Arial"/>
                <w:color w:val="000000"/>
                <w:sz w:val="12"/>
                <w:szCs w:val="12"/>
              </w:rPr>
              <w:t>0,00</w:t>
            </w:r>
          </w:p>
        </w:tc>
      </w:tr>
      <w:tr w:rsidR="00BA4131" w:rsidRPr="00BA4131" w:rsidTr="00BA4131">
        <w:trPr>
          <w:cantSplit/>
          <w:trHeight w:val="20"/>
        </w:trPr>
        <w:tc>
          <w:tcPr>
            <w:tcW w:w="679" w:type="pct"/>
            <w:shd w:val="clear" w:color="000000" w:fill="FFFFFF"/>
            <w:noWrap/>
            <w:vAlign w:val="center"/>
            <w:hideMark/>
          </w:tcPr>
          <w:p w:rsidR="00BA4131" w:rsidRPr="00BA4131" w:rsidRDefault="00BA4131" w:rsidP="00BA4131">
            <w:pPr>
              <w:jc w:val="center"/>
              <w:rPr>
                <w:rFonts w:ascii="Arial" w:hAnsi="Arial" w:cs="Arial"/>
                <w:color w:val="000000"/>
                <w:sz w:val="12"/>
                <w:szCs w:val="12"/>
              </w:rPr>
            </w:pPr>
            <w:r w:rsidRPr="00BA4131">
              <w:rPr>
                <w:rFonts w:ascii="Arial" w:hAnsi="Arial" w:cs="Arial"/>
                <w:color w:val="000000"/>
                <w:sz w:val="12"/>
                <w:szCs w:val="12"/>
              </w:rPr>
              <w:t>892 2 02 49999 05 7137 150</w:t>
            </w:r>
          </w:p>
        </w:tc>
        <w:tc>
          <w:tcPr>
            <w:tcW w:w="3109" w:type="pct"/>
            <w:shd w:val="clear" w:color="auto" w:fill="auto"/>
            <w:vAlign w:val="center"/>
            <w:hideMark/>
          </w:tcPr>
          <w:p w:rsidR="00BA4131" w:rsidRPr="00BA4131" w:rsidRDefault="00BA4131" w:rsidP="00BA4131">
            <w:pPr>
              <w:jc w:val="both"/>
              <w:rPr>
                <w:rFonts w:ascii="Arial" w:hAnsi="Arial" w:cs="Arial"/>
                <w:color w:val="000000"/>
                <w:sz w:val="12"/>
                <w:szCs w:val="12"/>
              </w:rPr>
            </w:pPr>
            <w:r w:rsidRPr="00BA4131">
              <w:rPr>
                <w:rFonts w:ascii="Arial" w:hAnsi="Arial" w:cs="Arial"/>
                <w:color w:val="000000"/>
                <w:sz w:val="12"/>
                <w:szCs w:val="12"/>
              </w:rPr>
              <w:t>Иные межбюджетные трансферты бюджетам муниципальных районов, муниципальных округов на 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w:t>
            </w:r>
          </w:p>
        </w:tc>
        <w:tc>
          <w:tcPr>
            <w:tcW w:w="407" w:type="pct"/>
            <w:shd w:val="clear" w:color="auto" w:fill="auto"/>
            <w:vAlign w:val="center"/>
            <w:hideMark/>
          </w:tcPr>
          <w:p w:rsidR="00BA4131" w:rsidRPr="00BA4131" w:rsidRDefault="00BA4131" w:rsidP="00BA4131">
            <w:pPr>
              <w:jc w:val="center"/>
              <w:rPr>
                <w:rFonts w:ascii="Arial" w:hAnsi="Arial" w:cs="Arial"/>
                <w:color w:val="000000"/>
                <w:sz w:val="12"/>
                <w:szCs w:val="12"/>
              </w:rPr>
            </w:pPr>
            <w:r w:rsidRPr="00BA4131">
              <w:rPr>
                <w:rFonts w:ascii="Arial" w:hAnsi="Arial" w:cs="Arial"/>
                <w:color w:val="000000"/>
                <w:sz w:val="12"/>
                <w:szCs w:val="12"/>
              </w:rPr>
              <w:t>200 000,00</w:t>
            </w:r>
          </w:p>
        </w:tc>
        <w:tc>
          <w:tcPr>
            <w:tcW w:w="407" w:type="pct"/>
            <w:shd w:val="clear" w:color="auto" w:fill="auto"/>
            <w:vAlign w:val="center"/>
            <w:hideMark/>
          </w:tcPr>
          <w:p w:rsidR="00BA4131" w:rsidRPr="00BA4131" w:rsidRDefault="00BA4131" w:rsidP="00BA4131">
            <w:pPr>
              <w:jc w:val="center"/>
              <w:rPr>
                <w:rFonts w:ascii="Arial" w:hAnsi="Arial" w:cs="Arial"/>
                <w:color w:val="000000"/>
                <w:sz w:val="12"/>
                <w:szCs w:val="12"/>
              </w:rPr>
            </w:pPr>
            <w:r w:rsidRPr="00BA4131">
              <w:rPr>
                <w:rFonts w:ascii="Arial" w:hAnsi="Arial" w:cs="Arial"/>
                <w:color w:val="000000"/>
                <w:sz w:val="12"/>
                <w:szCs w:val="12"/>
              </w:rPr>
              <w:t>200 000,00</w:t>
            </w:r>
          </w:p>
        </w:tc>
        <w:tc>
          <w:tcPr>
            <w:tcW w:w="399" w:type="pct"/>
            <w:shd w:val="clear" w:color="auto" w:fill="auto"/>
            <w:vAlign w:val="center"/>
            <w:hideMark/>
          </w:tcPr>
          <w:p w:rsidR="00BA4131" w:rsidRPr="00BA4131" w:rsidRDefault="00BA4131" w:rsidP="00BA4131">
            <w:pPr>
              <w:jc w:val="center"/>
              <w:rPr>
                <w:rFonts w:ascii="Arial" w:hAnsi="Arial" w:cs="Arial"/>
                <w:color w:val="000000"/>
                <w:sz w:val="12"/>
                <w:szCs w:val="12"/>
              </w:rPr>
            </w:pPr>
            <w:r w:rsidRPr="00BA4131">
              <w:rPr>
                <w:rFonts w:ascii="Arial" w:hAnsi="Arial" w:cs="Arial"/>
                <w:color w:val="000000"/>
                <w:sz w:val="12"/>
                <w:szCs w:val="12"/>
              </w:rPr>
              <w:t>200 000,00</w:t>
            </w:r>
          </w:p>
        </w:tc>
      </w:tr>
      <w:tr w:rsidR="00BA4131" w:rsidRPr="00BA4131" w:rsidTr="00BA4131">
        <w:trPr>
          <w:cantSplit/>
          <w:trHeight w:val="20"/>
        </w:trPr>
        <w:tc>
          <w:tcPr>
            <w:tcW w:w="679" w:type="pct"/>
            <w:shd w:val="clear" w:color="000000" w:fill="FFFFFF"/>
            <w:noWrap/>
            <w:vAlign w:val="center"/>
            <w:hideMark/>
          </w:tcPr>
          <w:p w:rsidR="00BA4131" w:rsidRPr="00BA4131" w:rsidRDefault="00BA4131" w:rsidP="00BA4131">
            <w:pPr>
              <w:jc w:val="center"/>
              <w:rPr>
                <w:rFonts w:ascii="Arial" w:hAnsi="Arial" w:cs="Arial"/>
                <w:color w:val="000000"/>
                <w:sz w:val="12"/>
                <w:szCs w:val="12"/>
              </w:rPr>
            </w:pPr>
            <w:r w:rsidRPr="00BA4131">
              <w:rPr>
                <w:rFonts w:ascii="Arial" w:hAnsi="Arial" w:cs="Arial"/>
                <w:color w:val="000000"/>
                <w:sz w:val="12"/>
                <w:szCs w:val="12"/>
              </w:rPr>
              <w:t>892 2 02 49999 05 7138 150</w:t>
            </w:r>
          </w:p>
        </w:tc>
        <w:tc>
          <w:tcPr>
            <w:tcW w:w="3109" w:type="pct"/>
            <w:shd w:val="clear" w:color="auto" w:fill="auto"/>
            <w:vAlign w:val="center"/>
            <w:hideMark/>
          </w:tcPr>
          <w:p w:rsidR="00BA4131" w:rsidRPr="00BA4131" w:rsidRDefault="00BA4131" w:rsidP="00BA4131">
            <w:pPr>
              <w:jc w:val="both"/>
              <w:rPr>
                <w:rFonts w:ascii="Arial" w:hAnsi="Arial" w:cs="Arial"/>
                <w:color w:val="000000"/>
                <w:sz w:val="12"/>
                <w:szCs w:val="12"/>
              </w:rPr>
            </w:pPr>
            <w:r w:rsidRPr="00BA4131">
              <w:rPr>
                <w:rFonts w:ascii="Arial" w:hAnsi="Arial" w:cs="Arial"/>
                <w:color w:val="000000"/>
                <w:sz w:val="12"/>
                <w:szCs w:val="12"/>
              </w:rPr>
              <w:t>Иные межбюджетные трансферты бюджетам муниципальных районов, муниципальных округов и городского округа на 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w:t>
            </w:r>
          </w:p>
        </w:tc>
        <w:tc>
          <w:tcPr>
            <w:tcW w:w="407" w:type="pct"/>
            <w:shd w:val="clear" w:color="auto" w:fill="auto"/>
            <w:vAlign w:val="center"/>
            <w:hideMark/>
          </w:tcPr>
          <w:p w:rsidR="00BA4131" w:rsidRPr="00BA4131" w:rsidRDefault="00BA4131" w:rsidP="00BA4131">
            <w:pPr>
              <w:jc w:val="center"/>
              <w:rPr>
                <w:rFonts w:ascii="Arial" w:hAnsi="Arial" w:cs="Arial"/>
                <w:color w:val="000000"/>
                <w:sz w:val="12"/>
                <w:szCs w:val="12"/>
              </w:rPr>
            </w:pPr>
            <w:r w:rsidRPr="00BA4131">
              <w:rPr>
                <w:rFonts w:ascii="Arial" w:hAnsi="Arial" w:cs="Arial"/>
                <w:color w:val="000000"/>
                <w:sz w:val="12"/>
                <w:szCs w:val="12"/>
              </w:rPr>
              <w:t>45 000,00</w:t>
            </w:r>
          </w:p>
        </w:tc>
        <w:tc>
          <w:tcPr>
            <w:tcW w:w="407" w:type="pct"/>
            <w:shd w:val="clear" w:color="auto" w:fill="auto"/>
            <w:vAlign w:val="center"/>
            <w:hideMark/>
          </w:tcPr>
          <w:p w:rsidR="00BA4131" w:rsidRPr="00BA4131" w:rsidRDefault="00BA4131" w:rsidP="00BA4131">
            <w:pPr>
              <w:jc w:val="center"/>
              <w:rPr>
                <w:rFonts w:ascii="Arial" w:hAnsi="Arial" w:cs="Arial"/>
                <w:color w:val="000000"/>
                <w:sz w:val="12"/>
                <w:szCs w:val="12"/>
              </w:rPr>
            </w:pPr>
            <w:r w:rsidRPr="00BA4131">
              <w:rPr>
                <w:rFonts w:ascii="Arial" w:hAnsi="Arial" w:cs="Arial"/>
                <w:color w:val="000000"/>
                <w:sz w:val="12"/>
                <w:szCs w:val="12"/>
              </w:rPr>
              <w:t>45 000,00</w:t>
            </w:r>
          </w:p>
        </w:tc>
        <w:tc>
          <w:tcPr>
            <w:tcW w:w="399" w:type="pct"/>
            <w:shd w:val="clear" w:color="auto" w:fill="auto"/>
            <w:vAlign w:val="center"/>
            <w:hideMark/>
          </w:tcPr>
          <w:p w:rsidR="00BA4131" w:rsidRPr="00BA4131" w:rsidRDefault="00BA4131" w:rsidP="00BA4131">
            <w:pPr>
              <w:jc w:val="center"/>
              <w:rPr>
                <w:rFonts w:ascii="Arial" w:hAnsi="Arial" w:cs="Arial"/>
                <w:color w:val="000000"/>
                <w:sz w:val="12"/>
                <w:szCs w:val="12"/>
              </w:rPr>
            </w:pPr>
            <w:r w:rsidRPr="00BA4131">
              <w:rPr>
                <w:rFonts w:ascii="Arial" w:hAnsi="Arial" w:cs="Arial"/>
                <w:color w:val="000000"/>
                <w:sz w:val="12"/>
                <w:szCs w:val="12"/>
              </w:rPr>
              <w:t>45 000,00</w:t>
            </w:r>
          </w:p>
        </w:tc>
      </w:tr>
      <w:tr w:rsidR="00BA4131" w:rsidRPr="00BA4131" w:rsidTr="00BA4131">
        <w:trPr>
          <w:cantSplit/>
          <w:trHeight w:val="20"/>
        </w:trPr>
        <w:tc>
          <w:tcPr>
            <w:tcW w:w="679" w:type="pct"/>
            <w:shd w:val="clear" w:color="000000" w:fill="FFFFFF"/>
            <w:noWrap/>
            <w:vAlign w:val="center"/>
            <w:hideMark/>
          </w:tcPr>
          <w:p w:rsidR="00BA4131" w:rsidRPr="00BA4131" w:rsidRDefault="00BA4131" w:rsidP="00BA4131">
            <w:pPr>
              <w:jc w:val="center"/>
              <w:rPr>
                <w:rFonts w:ascii="Arial" w:hAnsi="Arial" w:cs="Arial"/>
                <w:color w:val="000000"/>
                <w:sz w:val="12"/>
                <w:szCs w:val="12"/>
              </w:rPr>
            </w:pPr>
            <w:r w:rsidRPr="00BA4131">
              <w:rPr>
                <w:rFonts w:ascii="Arial" w:hAnsi="Arial" w:cs="Arial"/>
                <w:color w:val="000000"/>
                <w:sz w:val="12"/>
                <w:szCs w:val="12"/>
              </w:rPr>
              <w:t>892 2 02 49999 05 7141 150</w:t>
            </w:r>
          </w:p>
        </w:tc>
        <w:tc>
          <w:tcPr>
            <w:tcW w:w="3109" w:type="pct"/>
            <w:shd w:val="clear" w:color="auto" w:fill="auto"/>
            <w:vAlign w:val="center"/>
            <w:hideMark/>
          </w:tcPr>
          <w:p w:rsidR="00BA4131" w:rsidRPr="00BA4131" w:rsidRDefault="00BA4131" w:rsidP="00BA4131">
            <w:pPr>
              <w:jc w:val="both"/>
              <w:rPr>
                <w:rFonts w:ascii="Arial" w:hAnsi="Arial" w:cs="Arial"/>
                <w:color w:val="000000"/>
                <w:sz w:val="12"/>
                <w:szCs w:val="12"/>
              </w:rPr>
            </w:pPr>
            <w:r w:rsidRPr="00BA4131">
              <w:rPr>
                <w:rFonts w:ascii="Arial" w:hAnsi="Arial" w:cs="Arial"/>
                <w:color w:val="000000"/>
                <w:sz w:val="12"/>
                <w:szCs w:val="12"/>
              </w:rPr>
              <w:t>Иные межбюджетные трансферты бюджетам муниципальных районов, муниципальных округов, городского округа области  на частичную компенсацию дополнительных расходов на повышение оплаты труда работников бюджетной сферы</w:t>
            </w:r>
          </w:p>
        </w:tc>
        <w:tc>
          <w:tcPr>
            <w:tcW w:w="407" w:type="pct"/>
            <w:shd w:val="clear" w:color="auto" w:fill="auto"/>
            <w:vAlign w:val="center"/>
            <w:hideMark/>
          </w:tcPr>
          <w:p w:rsidR="00BA4131" w:rsidRPr="00BA4131" w:rsidRDefault="00BA4131" w:rsidP="00BA4131">
            <w:pPr>
              <w:jc w:val="center"/>
              <w:rPr>
                <w:rFonts w:ascii="Arial" w:hAnsi="Arial" w:cs="Arial"/>
                <w:color w:val="000000"/>
                <w:sz w:val="12"/>
                <w:szCs w:val="12"/>
              </w:rPr>
            </w:pPr>
            <w:r w:rsidRPr="00BA4131">
              <w:rPr>
                <w:rFonts w:ascii="Arial" w:hAnsi="Arial" w:cs="Arial"/>
                <w:color w:val="000000"/>
                <w:sz w:val="12"/>
                <w:szCs w:val="12"/>
              </w:rPr>
              <w:t>5 280 700,00</w:t>
            </w:r>
          </w:p>
        </w:tc>
        <w:tc>
          <w:tcPr>
            <w:tcW w:w="407" w:type="pct"/>
            <w:shd w:val="clear" w:color="auto" w:fill="auto"/>
            <w:vAlign w:val="center"/>
            <w:hideMark/>
          </w:tcPr>
          <w:p w:rsidR="00BA4131" w:rsidRPr="00BA4131" w:rsidRDefault="00BA4131" w:rsidP="00BA4131">
            <w:pPr>
              <w:jc w:val="center"/>
              <w:rPr>
                <w:rFonts w:ascii="Arial" w:hAnsi="Arial" w:cs="Arial"/>
                <w:color w:val="000000"/>
                <w:sz w:val="12"/>
                <w:szCs w:val="12"/>
              </w:rPr>
            </w:pPr>
            <w:r w:rsidRPr="00BA4131">
              <w:rPr>
                <w:rFonts w:ascii="Arial" w:hAnsi="Arial" w:cs="Arial"/>
                <w:color w:val="000000"/>
                <w:sz w:val="12"/>
                <w:szCs w:val="12"/>
              </w:rPr>
              <w:t>0,00</w:t>
            </w:r>
          </w:p>
        </w:tc>
        <w:tc>
          <w:tcPr>
            <w:tcW w:w="399" w:type="pct"/>
            <w:shd w:val="clear" w:color="auto" w:fill="auto"/>
            <w:vAlign w:val="center"/>
            <w:hideMark/>
          </w:tcPr>
          <w:p w:rsidR="00BA4131" w:rsidRPr="00BA4131" w:rsidRDefault="00BA4131" w:rsidP="00BA4131">
            <w:pPr>
              <w:jc w:val="center"/>
              <w:rPr>
                <w:rFonts w:ascii="Arial" w:hAnsi="Arial" w:cs="Arial"/>
                <w:color w:val="000000"/>
                <w:sz w:val="12"/>
                <w:szCs w:val="12"/>
              </w:rPr>
            </w:pPr>
            <w:r w:rsidRPr="00BA4131">
              <w:rPr>
                <w:rFonts w:ascii="Arial" w:hAnsi="Arial" w:cs="Arial"/>
                <w:color w:val="000000"/>
                <w:sz w:val="12"/>
                <w:szCs w:val="12"/>
              </w:rPr>
              <w:t>0,00</w:t>
            </w:r>
          </w:p>
        </w:tc>
      </w:tr>
      <w:tr w:rsidR="00BA4131" w:rsidRPr="00BA4131" w:rsidTr="00BA4131">
        <w:trPr>
          <w:cantSplit/>
          <w:trHeight w:val="20"/>
        </w:trPr>
        <w:tc>
          <w:tcPr>
            <w:tcW w:w="679" w:type="pct"/>
            <w:shd w:val="clear" w:color="000000" w:fill="FFFFFF"/>
            <w:noWrap/>
            <w:vAlign w:val="center"/>
            <w:hideMark/>
          </w:tcPr>
          <w:p w:rsidR="00BA4131" w:rsidRPr="00BA4131" w:rsidRDefault="00BA4131" w:rsidP="00BA4131">
            <w:pPr>
              <w:jc w:val="center"/>
              <w:rPr>
                <w:rFonts w:ascii="Arial" w:hAnsi="Arial" w:cs="Arial"/>
                <w:color w:val="000000"/>
                <w:sz w:val="12"/>
                <w:szCs w:val="12"/>
              </w:rPr>
            </w:pPr>
            <w:r w:rsidRPr="00BA4131">
              <w:rPr>
                <w:rFonts w:ascii="Arial" w:hAnsi="Arial" w:cs="Arial"/>
                <w:color w:val="000000"/>
                <w:sz w:val="12"/>
                <w:szCs w:val="12"/>
              </w:rPr>
              <w:t>892 2 02 49999 05 7202 150</w:t>
            </w:r>
          </w:p>
        </w:tc>
        <w:tc>
          <w:tcPr>
            <w:tcW w:w="3109" w:type="pct"/>
            <w:shd w:val="clear" w:color="auto" w:fill="auto"/>
            <w:vAlign w:val="center"/>
            <w:hideMark/>
          </w:tcPr>
          <w:p w:rsidR="00BA4131" w:rsidRPr="00BA4131" w:rsidRDefault="00BA4131" w:rsidP="00BA4131">
            <w:pPr>
              <w:jc w:val="both"/>
              <w:rPr>
                <w:rFonts w:ascii="Arial" w:hAnsi="Arial" w:cs="Arial"/>
                <w:color w:val="000000"/>
                <w:sz w:val="12"/>
                <w:szCs w:val="12"/>
              </w:rPr>
            </w:pPr>
            <w:r w:rsidRPr="00BA4131">
              <w:rPr>
                <w:rFonts w:ascii="Arial" w:hAnsi="Arial" w:cs="Arial"/>
                <w:color w:val="000000"/>
                <w:sz w:val="12"/>
                <w:szCs w:val="12"/>
              </w:rPr>
              <w:t>Иные межбюджетные трансферты бюджетам муниципальных районов, муниципальных округов и городского округа Новгородской области на 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w:t>
            </w:r>
          </w:p>
        </w:tc>
        <w:tc>
          <w:tcPr>
            <w:tcW w:w="407" w:type="pct"/>
            <w:shd w:val="clear" w:color="auto" w:fill="auto"/>
            <w:vAlign w:val="center"/>
            <w:hideMark/>
          </w:tcPr>
          <w:p w:rsidR="00BA4131" w:rsidRPr="00BA4131" w:rsidRDefault="00BA4131" w:rsidP="00BA4131">
            <w:pPr>
              <w:jc w:val="center"/>
              <w:rPr>
                <w:rFonts w:ascii="Arial" w:hAnsi="Arial" w:cs="Arial"/>
                <w:color w:val="000000"/>
                <w:sz w:val="12"/>
                <w:szCs w:val="12"/>
              </w:rPr>
            </w:pPr>
            <w:r w:rsidRPr="00BA4131">
              <w:rPr>
                <w:rFonts w:ascii="Arial" w:hAnsi="Arial" w:cs="Arial"/>
                <w:color w:val="000000"/>
                <w:sz w:val="12"/>
                <w:szCs w:val="12"/>
              </w:rPr>
              <w:t>687 000,00</w:t>
            </w:r>
          </w:p>
        </w:tc>
        <w:tc>
          <w:tcPr>
            <w:tcW w:w="407" w:type="pct"/>
            <w:shd w:val="clear" w:color="auto" w:fill="auto"/>
            <w:vAlign w:val="center"/>
            <w:hideMark/>
          </w:tcPr>
          <w:p w:rsidR="00BA4131" w:rsidRPr="00BA4131" w:rsidRDefault="00BA4131" w:rsidP="00BA4131">
            <w:pPr>
              <w:jc w:val="center"/>
              <w:rPr>
                <w:rFonts w:ascii="Arial" w:hAnsi="Arial" w:cs="Arial"/>
                <w:color w:val="000000"/>
                <w:sz w:val="12"/>
                <w:szCs w:val="12"/>
              </w:rPr>
            </w:pPr>
            <w:r w:rsidRPr="00BA4131">
              <w:rPr>
                <w:rFonts w:ascii="Arial" w:hAnsi="Arial" w:cs="Arial"/>
                <w:color w:val="000000"/>
                <w:sz w:val="12"/>
                <w:szCs w:val="12"/>
              </w:rPr>
              <w:t>626 000,00</w:t>
            </w:r>
          </w:p>
        </w:tc>
        <w:tc>
          <w:tcPr>
            <w:tcW w:w="399" w:type="pct"/>
            <w:shd w:val="clear" w:color="auto" w:fill="auto"/>
            <w:vAlign w:val="center"/>
            <w:hideMark/>
          </w:tcPr>
          <w:p w:rsidR="00BA4131" w:rsidRPr="00BA4131" w:rsidRDefault="00BA4131" w:rsidP="00BA4131">
            <w:pPr>
              <w:jc w:val="center"/>
              <w:rPr>
                <w:rFonts w:ascii="Arial" w:hAnsi="Arial" w:cs="Arial"/>
                <w:color w:val="000000"/>
                <w:sz w:val="12"/>
                <w:szCs w:val="12"/>
              </w:rPr>
            </w:pPr>
            <w:r w:rsidRPr="00BA4131">
              <w:rPr>
                <w:rFonts w:ascii="Arial" w:hAnsi="Arial" w:cs="Arial"/>
                <w:color w:val="000000"/>
                <w:sz w:val="12"/>
                <w:szCs w:val="12"/>
              </w:rPr>
              <w:t>626 000,00</w:t>
            </w:r>
          </w:p>
        </w:tc>
      </w:tr>
      <w:tr w:rsidR="00BA4131" w:rsidRPr="00BA4131" w:rsidTr="00BA4131">
        <w:trPr>
          <w:cantSplit/>
          <w:trHeight w:val="20"/>
        </w:trPr>
        <w:tc>
          <w:tcPr>
            <w:tcW w:w="679" w:type="pct"/>
            <w:shd w:val="clear" w:color="000000" w:fill="FFFFFF"/>
            <w:noWrap/>
            <w:vAlign w:val="center"/>
            <w:hideMark/>
          </w:tcPr>
          <w:p w:rsidR="00BA4131" w:rsidRPr="00BA4131" w:rsidRDefault="00BA4131" w:rsidP="00BA4131">
            <w:pPr>
              <w:jc w:val="center"/>
              <w:rPr>
                <w:rFonts w:ascii="Arial" w:hAnsi="Arial" w:cs="Arial"/>
                <w:color w:val="000000"/>
                <w:sz w:val="12"/>
                <w:szCs w:val="12"/>
              </w:rPr>
            </w:pPr>
            <w:r w:rsidRPr="00BA4131">
              <w:rPr>
                <w:rFonts w:ascii="Arial" w:hAnsi="Arial" w:cs="Arial"/>
                <w:color w:val="000000"/>
                <w:sz w:val="12"/>
                <w:szCs w:val="12"/>
              </w:rPr>
              <w:t>892 2 02 49999 05 7233 150</w:t>
            </w:r>
          </w:p>
        </w:tc>
        <w:tc>
          <w:tcPr>
            <w:tcW w:w="3109" w:type="pct"/>
            <w:shd w:val="clear" w:color="auto" w:fill="auto"/>
            <w:vAlign w:val="center"/>
            <w:hideMark/>
          </w:tcPr>
          <w:p w:rsidR="00BA4131" w:rsidRPr="00BA4131" w:rsidRDefault="00BA4131" w:rsidP="00BA4131">
            <w:pPr>
              <w:jc w:val="both"/>
              <w:rPr>
                <w:rFonts w:ascii="Arial" w:hAnsi="Arial" w:cs="Arial"/>
                <w:color w:val="000000"/>
                <w:sz w:val="12"/>
                <w:szCs w:val="12"/>
              </w:rPr>
            </w:pPr>
            <w:r w:rsidRPr="00BA4131">
              <w:rPr>
                <w:rFonts w:ascii="Arial" w:hAnsi="Arial" w:cs="Arial"/>
                <w:color w:val="000000"/>
                <w:sz w:val="12"/>
                <w:szCs w:val="12"/>
              </w:rPr>
              <w:t>Иные межбюджетные трансферты бюджетам муниципальных районов, муниципальных округов на финансовое обеспечение деятельности центров образования естественно-научной и технологической направленностей в муниципальных общеобразовательных организациях области, расположенных в сельской местности и малых городах</w:t>
            </w:r>
          </w:p>
        </w:tc>
        <w:tc>
          <w:tcPr>
            <w:tcW w:w="407" w:type="pct"/>
            <w:shd w:val="clear" w:color="auto" w:fill="auto"/>
            <w:vAlign w:val="center"/>
            <w:hideMark/>
          </w:tcPr>
          <w:p w:rsidR="00BA4131" w:rsidRPr="00BA4131" w:rsidRDefault="00BA4131" w:rsidP="00BA4131">
            <w:pPr>
              <w:jc w:val="center"/>
              <w:rPr>
                <w:rFonts w:ascii="Arial" w:hAnsi="Arial" w:cs="Arial"/>
                <w:color w:val="000000"/>
                <w:sz w:val="12"/>
                <w:szCs w:val="12"/>
              </w:rPr>
            </w:pPr>
            <w:r w:rsidRPr="00BA4131">
              <w:rPr>
                <w:rFonts w:ascii="Arial" w:hAnsi="Arial" w:cs="Arial"/>
                <w:color w:val="000000"/>
                <w:sz w:val="12"/>
                <w:szCs w:val="12"/>
              </w:rPr>
              <w:t>1 398 000,00</w:t>
            </w:r>
          </w:p>
        </w:tc>
        <w:tc>
          <w:tcPr>
            <w:tcW w:w="407" w:type="pct"/>
            <w:shd w:val="clear" w:color="auto" w:fill="auto"/>
            <w:noWrap/>
            <w:vAlign w:val="center"/>
            <w:hideMark/>
          </w:tcPr>
          <w:p w:rsidR="00BA4131" w:rsidRPr="00BA4131" w:rsidRDefault="00BA4131" w:rsidP="00BA4131">
            <w:pPr>
              <w:jc w:val="center"/>
              <w:rPr>
                <w:rFonts w:ascii="Arial" w:hAnsi="Arial" w:cs="Arial"/>
                <w:color w:val="000000"/>
                <w:sz w:val="12"/>
                <w:szCs w:val="12"/>
              </w:rPr>
            </w:pPr>
            <w:r w:rsidRPr="00BA4131">
              <w:rPr>
                <w:rFonts w:ascii="Arial" w:hAnsi="Arial" w:cs="Arial"/>
                <w:color w:val="000000"/>
                <w:sz w:val="12"/>
                <w:szCs w:val="12"/>
              </w:rPr>
              <w:t>400000,00</w:t>
            </w:r>
          </w:p>
        </w:tc>
        <w:tc>
          <w:tcPr>
            <w:tcW w:w="399" w:type="pct"/>
            <w:shd w:val="clear" w:color="auto" w:fill="auto"/>
            <w:noWrap/>
            <w:vAlign w:val="center"/>
            <w:hideMark/>
          </w:tcPr>
          <w:p w:rsidR="00BA4131" w:rsidRPr="00BA4131" w:rsidRDefault="00BA4131" w:rsidP="00BA4131">
            <w:pPr>
              <w:jc w:val="center"/>
              <w:rPr>
                <w:rFonts w:ascii="Arial" w:hAnsi="Arial" w:cs="Arial"/>
                <w:color w:val="000000"/>
                <w:sz w:val="12"/>
                <w:szCs w:val="12"/>
              </w:rPr>
            </w:pPr>
            <w:r w:rsidRPr="00BA4131">
              <w:rPr>
                <w:rFonts w:ascii="Arial" w:hAnsi="Arial" w:cs="Arial"/>
                <w:color w:val="000000"/>
                <w:sz w:val="12"/>
                <w:szCs w:val="12"/>
              </w:rPr>
              <w:t>400000,00</w:t>
            </w:r>
          </w:p>
        </w:tc>
      </w:tr>
      <w:tr w:rsidR="00BA4131" w:rsidRPr="00BA4131" w:rsidTr="00BA4131">
        <w:trPr>
          <w:cantSplit/>
          <w:trHeight w:val="20"/>
        </w:trPr>
        <w:tc>
          <w:tcPr>
            <w:tcW w:w="679" w:type="pct"/>
            <w:shd w:val="clear" w:color="000000" w:fill="FFFFFF"/>
            <w:noWrap/>
            <w:vAlign w:val="center"/>
            <w:hideMark/>
          </w:tcPr>
          <w:p w:rsidR="00BA4131" w:rsidRPr="00BA4131" w:rsidRDefault="00BA4131" w:rsidP="00BA4131">
            <w:pPr>
              <w:jc w:val="center"/>
              <w:rPr>
                <w:rFonts w:ascii="Arial" w:hAnsi="Arial" w:cs="Arial"/>
                <w:color w:val="000000"/>
                <w:sz w:val="12"/>
                <w:szCs w:val="12"/>
              </w:rPr>
            </w:pPr>
            <w:r w:rsidRPr="00BA4131">
              <w:rPr>
                <w:rFonts w:ascii="Arial" w:hAnsi="Arial" w:cs="Arial"/>
                <w:color w:val="000000"/>
                <w:sz w:val="12"/>
                <w:szCs w:val="12"/>
              </w:rPr>
              <w:t>892 2 02 49999 05 7234 150</w:t>
            </w:r>
          </w:p>
        </w:tc>
        <w:tc>
          <w:tcPr>
            <w:tcW w:w="3109" w:type="pct"/>
            <w:shd w:val="clear" w:color="auto" w:fill="auto"/>
            <w:vAlign w:val="center"/>
            <w:hideMark/>
          </w:tcPr>
          <w:p w:rsidR="00BA4131" w:rsidRPr="00BA4131" w:rsidRDefault="00BA4131" w:rsidP="00BA4131">
            <w:pPr>
              <w:jc w:val="both"/>
              <w:rPr>
                <w:rFonts w:ascii="Arial" w:hAnsi="Arial" w:cs="Arial"/>
                <w:color w:val="000000"/>
                <w:sz w:val="12"/>
                <w:szCs w:val="12"/>
              </w:rPr>
            </w:pPr>
            <w:r w:rsidRPr="00BA4131">
              <w:rPr>
                <w:rFonts w:ascii="Arial" w:hAnsi="Arial" w:cs="Arial"/>
                <w:color w:val="000000"/>
                <w:sz w:val="12"/>
                <w:szCs w:val="12"/>
              </w:rPr>
              <w:t>Иные межбюджетные трансферты бюджетам муниципальных районов, муниципальных округов и городского округа на финансовое обеспечение функционирования целевой модели цифровой образовательной среды в рамках эксперимента по модернизации начального общего, основного общего и среднего общего образования в муниципальных общеобразовательных организациях области</w:t>
            </w:r>
          </w:p>
        </w:tc>
        <w:tc>
          <w:tcPr>
            <w:tcW w:w="407" w:type="pct"/>
            <w:shd w:val="clear" w:color="auto" w:fill="auto"/>
            <w:vAlign w:val="center"/>
            <w:hideMark/>
          </w:tcPr>
          <w:p w:rsidR="00BA4131" w:rsidRPr="00BA4131" w:rsidRDefault="00BA4131" w:rsidP="00BA4131">
            <w:pPr>
              <w:jc w:val="center"/>
              <w:rPr>
                <w:rFonts w:ascii="Arial" w:hAnsi="Arial" w:cs="Arial"/>
                <w:color w:val="000000"/>
                <w:sz w:val="12"/>
                <w:szCs w:val="12"/>
              </w:rPr>
            </w:pPr>
            <w:r w:rsidRPr="00BA4131">
              <w:rPr>
                <w:rFonts w:ascii="Arial" w:hAnsi="Arial" w:cs="Arial"/>
                <w:color w:val="000000"/>
                <w:sz w:val="12"/>
                <w:szCs w:val="12"/>
              </w:rPr>
              <w:t>30 000,00</w:t>
            </w:r>
          </w:p>
        </w:tc>
        <w:tc>
          <w:tcPr>
            <w:tcW w:w="407" w:type="pct"/>
            <w:shd w:val="clear" w:color="auto" w:fill="auto"/>
            <w:noWrap/>
            <w:vAlign w:val="center"/>
            <w:hideMark/>
          </w:tcPr>
          <w:p w:rsidR="00BA4131" w:rsidRPr="00BA4131" w:rsidRDefault="00BA4131" w:rsidP="00BA4131">
            <w:pPr>
              <w:jc w:val="center"/>
              <w:rPr>
                <w:rFonts w:ascii="Arial" w:hAnsi="Arial" w:cs="Arial"/>
                <w:color w:val="000000"/>
                <w:sz w:val="12"/>
                <w:szCs w:val="12"/>
              </w:rPr>
            </w:pPr>
            <w:r w:rsidRPr="00BA4131">
              <w:rPr>
                <w:rFonts w:ascii="Arial" w:hAnsi="Arial" w:cs="Arial"/>
                <w:color w:val="000000"/>
                <w:sz w:val="12"/>
                <w:szCs w:val="12"/>
              </w:rPr>
              <w:t>30000,00</w:t>
            </w:r>
          </w:p>
        </w:tc>
        <w:tc>
          <w:tcPr>
            <w:tcW w:w="399" w:type="pct"/>
            <w:shd w:val="clear" w:color="auto" w:fill="auto"/>
            <w:noWrap/>
            <w:vAlign w:val="center"/>
            <w:hideMark/>
          </w:tcPr>
          <w:p w:rsidR="00BA4131" w:rsidRPr="00BA4131" w:rsidRDefault="00BA4131" w:rsidP="00BA4131">
            <w:pPr>
              <w:jc w:val="center"/>
              <w:rPr>
                <w:rFonts w:ascii="Arial" w:hAnsi="Arial" w:cs="Arial"/>
                <w:color w:val="000000"/>
                <w:sz w:val="12"/>
                <w:szCs w:val="12"/>
              </w:rPr>
            </w:pPr>
            <w:r w:rsidRPr="00BA4131">
              <w:rPr>
                <w:rFonts w:ascii="Arial" w:hAnsi="Arial" w:cs="Arial"/>
                <w:color w:val="000000"/>
                <w:sz w:val="12"/>
                <w:szCs w:val="12"/>
              </w:rPr>
              <w:t>30000,00</w:t>
            </w:r>
          </w:p>
        </w:tc>
      </w:tr>
      <w:tr w:rsidR="00BA4131" w:rsidRPr="00BA4131" w:rsidTr="00BA4131">
        <w:trPr>
          <w:cantSplit/>
          <w:trHeight w:val="20"/>
        </w:trPr>
        <w:tc>
          <w:tcPr>
            <w:tcW w:w="679" w:type="pct"/>
            <w:shd w:val="clear" w:color="000000" w:fill="FFFFFF"/>
            <w:noWrap/>
            <w:vAlign w:val="center"/>
            <w:hideMark/>
          </w:tcPr>
          <w:p w:rsidR="00BA4131" w:rsidRPr="00BA4131" w:rsidRDefault="00BA4131" w:rsidP="00BA4131">
            <w:pPr>
              <w:jc w:val="center"/>
              <w:rPr>
                <w:rFonts w:ascii="Arial" w:hAnsi="Arial" w:cs="Arial"/>
                <w:color w:val="000000"/>
                <w:sz w:val="12"/>
                <w:szCs w:val="12"/>
              </w:rPr>
            </w:pPr>
            <w:r w:rsidRPr="00BA4131">
              <w:rPr>
                <w:rFonts w:ascii="Arial" w:hAnsi="Arial" w:cs="Arial"/>
                <w:color w:val="000000"/>
                <w:sz w:val="12"/>
                <w:szCs w:val="12"/>
              </w:rPr>
              <w:lastRenderedPageBreak/>
              <w:t>892 2 02 49999 05 7238 150</w:t>
            </w:r>
          </w:p>
        </w:tc>
        <w:tc>
          <w:tcPr>
            <w:tcW w:w="3109" w:type="pct"/>
            <w:shd w:val="clear" w:color="auto" w:fill="auto"/>
            <w:vAlign w:val="center"/>
            <w:hideMark/>
          </w:tcPr>
          <w:p w:rsidR="00BA4131" w:rsidRPr="00BA4131" w:rsidRDefault="00BA4131" w:rsidP="00BA4131">
            <w:pPr>
              <w:jc w:val="both"/>
              <w:rPr>
                <w:rFonts w:ascii="Arial" w:hAnsi="Arial" w:cs="Arial"/>
                <w:color w:val="000000"/>
                <w:sz w:val="12"/>
                <w:szCs w:val="12"/>
              </w:rPr>
            </w:pPr>
            <w:r w:rsidRPr="00BA4131">
              <w:rPr>
                <w:rFonts w:ascii="Arial" w:hAnsi="Arial" w:cs="Arial"/>
                <w:color w:val="000000"/>
                <w:sz w:val="12"/>
                <w:szCs w:val="12"/>
              </w:rPr>
              <w:t>Иные межбюджетные трансферты бюджетам муниципальных районов, муниципальных округов Новгородской области на организацию бесплатной перевозки обучающихся общеобразовательных организаций</w:t>
            </w:r>
          </w:p>
        </w:tc>
        <w:tc>
          <w:tcPr>
            <w:tcW w:w="407" w:type="pct"/>
            <w:shd w:val="clear" w:color="auto" w:fill="auto"/>
            <w:vAlign w:val="center"/>
            <w:hideMark/>
          </w:tcPr>
          <w:p w:rsidR="00BA4131" w:rsidRPr="00BA4131" w:rsidRDefault="00BA4131" w:rsidP="00BA4131">
            <w:pPr>
              <w:jc w:val="center"/>
              <w:rPr>
                <w:rFonts w:ascii="Arial" w:hAnsi="Arial" w:cs="Arial"/>
                <w:color w:val="000000"/>
                <w:sz w:val="12"/>
                <w:szCs w:val="12"/>
              </w:rPr>
            </w:pPr>
            <w:r w:rsidRPr="00BA4131">
              <w:rPr>
                <w:rFonts w:ascii="Arial" w:hAnsi="Arial" w:cs="Arial"/>
                <w:color w:val="000000"/>
                <w:sz w:val="12"/>
                <w:szCs w:val="12"/>
              </w:rPr>
              <w:t>12 453 800,00</w:t>
            </w:r>
          </w:p>
        </w:tc>
        <w:tc>
          <w:tcPr>
            <w:tcW w:w="407" w:type="pct"/>
            <w:shd w:val="clear" w:color="auto" w:fill="auto"/>
            <w:vAlign w:val="center"/>
            <w:hideMark/>
          </w:tcPr>
          <w:p w:rsidR="00BA4131" w:rsidRPr="00BA4131" w:rsidRDefault="00BA4131" w:rsidP="00BA4131">
            <w:pPr>
              <w:jc w:val="center"/>
              <w:rPr>
                <w:rFonts w:ascii="Arial" w:hAnsi="Arial" w:cs="Arial"/>
                <w:color w:val="000000"/>
                <w:sz w:val="12"/>
                <w:szCs w:val="12"/>
              </w:rPr>
            </w:pPr>
            <w:r w:rsidRPr="00BA4131">
              <w:rPr>
                <w:rFonts w:ascii="Arial" w:hAnsi="Arial" w:cs="Arial"/>
                <w:color w:val="000000"/>
                <w:sz w:val="12"/>
                <w:szCs w:val="12"/>
              </w:rPr>
              <w:t>12 453 800,00</w:t>
            </w:r>
          </w:p>
        </w:tc>
        <w:tc>
          <w:tcPr>
            <w:tcW w:w="399" w:type="pct"/>
            <w:shd w:val="clear" w:color="auto" w:fill="auto"/>
            <w:vAlign w:val="center"/>
            <w:hideMark/>
          </w:tcPr>
          <w:p w:rsidR="00BA4131" w:rsidRPr="00BA4131" w:rsidRDefault="00BA4131" w:rsidP="00BA4131">
            <w:pPr>
              <w:jc w:val="center"/>
              <w:rPr>
                <w:rFonts w:ascii="Arial" w:hAnsi="Arial" w:cs="Arial"/>
                <w:color w:val="000000"/>
                <w:sz w:val="12"/>
                <w:szCs w:val="12"/>
              </w:rPr>
            </w:pPr>
            <w:r w:rsidRPr="00BA4131">
              <w:rPr>
                <w:rFonts w:ascii="Arial" w:hAnsi="Arial" w:cs="Arial"/>
                <w:color w:val="000000"/>
                <w:sz w:val="12"/>
                <w:szCs w:val="12"/>
              </w:rPr>
              <w:t>12 453 800,00</w:t>
            </w:r>
          </w:p>
        </w:tc>
      </w:tr>
      <w:tr w:rsidR="00BA4131" w:rsidRPr="00BA4131" w:rsidTr="00BA4131">
        <w:trPr>
          <w:cantSplit/>
          <w:trHeight w:val="20"/>
        </w:trPr>
        <w:tc>
          <w:tcPr>
            <w:tcW w:w="679" w:type="pct"/>
            <w:shd w:val="clear" w:color="000000" w:fill="FFFFFF"/>
            <w:noWrap/>
            <w:vAlign w:val="center"/>
            <w:hideMark/>
          </w:tcPr>
          <w:p w:rsidR="00BA4131" w:rsidRPr="00BA4131" w:rsidRDefault="00BA4131" w:rsidP="00BA4131">
            <w:pPr>
              <w:jc w:val="center"/>
              <w:rPr>
                <w:rFonts w:ascii="Arial" w:hAnsi="Arial" w:cs="Arial"/>
                <w:color w:val="000000"/>
                <w:sz w:val="12"/>
                <w:szCs w:val="12"/>
              </w:rPr>
            </w:pPr>
            <w:r w:rsidRPr="00BA4131">
              <w:rPr>
                <w:rFonts w:ascii="Arial" w:hAnsi="Arial" w:cs="Arial"/>
                <w:color w:val="000000"/>
                <w:sz w:val="12"/>
                <w:szCs w:val="12"/>
              </w:rPr>
              <w:t>892 2 02 49999 05 7266 150</w:t>
            </w:r>
          </w:p>
        </w:tc>
        <w:tc>
          <w:tcPr>
            <w:tcW w:w="3109" w:type="pct"/>
            <w:shd w:val="clear" w:color="auto" w:fill="auto"/>
            <w:vAlign w:val="center"/>
            <w:hideMark/>
          </w:tcPr>
          <w:p w:rsidR="00BA4131" w:rsidRPr="00BA4131" w:rsidRDefault="00BA4131" w:rsidP="00BA4131">
            <w:pPr>
              <w:jc w:val="both"/>
              <w:rPr>
                <w:rFonts w:ascii="Arial" w:hAnsi="Arial" w:cs="Arial"/>
                <w:color w:val="000000"/>
                <w:sz w:val="12"/>
                <w:szCs w:val="12"/>
              </w:rPr>
            </w:pPr>
            <w:r w:rsidRPr="00BA4131">
              <w:rPr>
                <w:rFonts w:ascii="Arial" w:hAnsi="Arial" w:cs="Arial"/>
                <w:color w:val="000000"/>
                <w:sz w:val="12"/>
                <w:szCs w:val="12"/>
              </w:rPr>
              <w:t>Иные межбюджетные трансферты на создание условий для обеспечения жителей отдалённых и (или) труднодоступных населённых пунктов Новгородской области услугами торговли посредством мобильных торговых объектов, обеспечивающих доставку и реализацию товаров</w:t>
            </w:r>
          </w:p>
        </w:tc>
        <w:tc>
          <w:tcPr>
            <w:tcW w:w="407" w:type="pct"/>
            <w:shd w:val="clear" w:color="auto" w:fill="auto"/>
            <w:vAlign w:val="center"/>
            <w:hideMark/>
          </w:tcPr>
          <w:p w:rsidR="00BA4131" w:rsidRPr="00BA4131" w:rsidRDefault="00BA4131" w:rsidP="00BA4131">
            <w:pPr>
              <w:jc w:val="center"/>
              <w:rPr>
                <w:rFonts w:ascii="Arial" w:hAnsi="Arial" w:cs="Arial"/>
                <w:color w:val="000000"/>
                <w:sz w:val="12"/>
                <w:szCs w:val="12"/>
              </w:rPr>
            </w:pPr>
            <w:r w:rsidRPr="00BA4131">
              <w:rPr>
                <w:rFonts w:ascii="Arial" w:hAnsi="Arial" w:cs="Arial"/>
                <w:color w:val="000000"/>
                <w:sz w:val="12"/>
                <w:szCs w:val="12"/>
              </w:rPr>
              <w:t>457 864,67</w:t>
            </w:r>
          </w:p>
        </w:tc>
        <w:tc>
          <w:tcPr>
            <w:tcW w:w="407" w:type="pct"/>
            <w:shd w:val="clear" w:color="auto" w:fill="auto"/>
            <w:vAlign w:val="center"/>
            <w:hideMark/>
          </w:tcPr>
          <w:p w:rsidR="00BA4131" w:rsidRPr="00BA4131" w:rsidRDefault="00BA4131" w:rsidP="00BA4131">
            <w:pPr>
              <w:jc w:val="center"/>
              <w:rPr>
                <w:rFonts w:ascii="Arial" w:hAnsi="Arial" w:cs="Arial"/>
                <w:color w:val="000000"/>
                <w:sz w:val="12"/>
                <w:szCs w:val="12"/>
              </w:rPr>
            </w:pPr>
            <w:r w:rsidRPr="00BA4131">
              <w:rPr>
                <w:rFonts w:ascii="Arial" w:hAnsi="Arial" w:cs="Arial"/>
                <w:color w:val="000000"/>
                <w:sz w:val="12"/>
                <w:szCs w:val="12"/>
              </w:rPr>
              <w:t>0,00</w:t>
            </w:r>
          </w:p>
        </w:tc>
        <w:tc>
          <w:tcPr>
            <w:tcW w:w="399" w:type="pct"/>
            <w:shd w:val="clear" w:color="auto" w:fill="auto"/>
            <w:vAlign w:val="center"/>
            <w:hideMark/>
          </w:tcPr>
          <w:p w:rsidR="00BA4131" w:rsidRPr="00BA4131" w:rsidRDefault="00BA4131" w:rsidP="00BA4131">
            <w:pPr>
              <w:jc w:val="center"/>
              <w:rPr>
                <w:rFonts w:ascii="Arial" w:hAnsi="Arial" w:cs="Arial"/>
                <w:color w:val="000000"/>
                <w:sz w:val="12"/>
                <w:szCs w:val="12"/>
              </w:rPr>
            </w:pPr>
            <w:r w:rsidRPr="00BA4131">
              <w:rPr>
                <w:rFonts w:ascii="Arial" w:hAnsi="Arial" w:cs="Arial"/>
                <w:color w:val="000000"/>
                <w:sz w:val="12"/>
                <w:szCs w:val="12"/>
              </w:rPr>
              <w:t>0,00</w:t>
            </w:r>
          </w:p>
        </w:tc>
      </w:tr>
      <w:tr w:rsidR="00BA4131" w:rsidRPr="00BA4131" w:rsidTr="00BA4131">
        <w:trPr>
          <w:cantSplit/>
          <w:trHeight w:val="20"/>
        </w:trPr>
        <w:tc>
          <w:tcPr>
            <w:tcW w:w="679" w:type="pct"/>
            <w:shd w:val="clear" w:color="000000" w:fill="FFFFFF"/>
            <w:noWrap/>
            <w:vAlign w:val="center"/>
            <w:hideMark/>
          </w:tcPr>
          <w:p w:rsidR="00BA4131" w:rsidRPr="00BA4131" w:rsidRDefault="00BA4131" w:rsidP="00BA4131">
            <w:pPr>
              <w:jc w:val="center"/>
              <w:rPr>
                <w:rFonts w:ascii="Arial" w:hAnsi="Arial" w:cs="Arial"/>
                <w:color w:val="000000"/>
                <w:sz w:val="12"/>
                <w:szCs w:val="12"/>
              </w:rPr>
            </w:pPr>
            <w:r w:rsidRPr="00BA4131">
              <w:rPr>
                <w:rFonts w:ascii="Arial" w:hAnsi="Arial" w:cs="Arial"/>
                <w:color w:val="000000"/>
                <w:sz w:val="12"/>
                <w:szCs w:val="12"/>
              </w:rPr>
              <w:t>892 2 02 49999 05 7267 150</w:t>
            </w:r>
          </w:p>
        </w:tc>
        <w:tc>
          <w:tcPr>
            <w:tcW w:w="3109" w:type="pct"/>
            <w:shd w:val="clear" w:color="auto" w:fill="auto"/>
            <w:vAlign w:val="center"/>
            <w:hideMark/>
          </w:tcPr>
          <w:p w:rsidR="00BA4131" w:rsidRPr="00BA4131" w:rsidRDefault="00BA4131" w:rsidP="00BA4131">
            <w:pPr>
              <w:jc w:val="both"/>
              <w:rPr>
                <w:rFonts w:ascii="Arial" w:hAnsi="Arial" w:cs="Arial"/>
                <w:color w:val="000000"/>
                <w:sz w:val="12"/>
                <w:szCs w:val="12"/>
              </w:rPr>
            </w:pPr>
            <w:r w:rsidRPr="00BA4131">
              <w:rPr>
                <w:rFonts w:ascii="Arial" w:hAnsi="Arial" w:cs="Arial"/>
                <w:color w:val="000000"/>
                <w:sz w:val="12"/>
                <w:szCs w:val="12"/>
              </w:rPr>
              <w:t>Иные межбюджетные трансферты бюджетам муниципальных районов, муниципальных округов и городского округа Новгородской области на обеспечение расходных обязательств, связанных с реализацией указа Губернатора Новгородской области от 11.10.2022 № 584 "О мерах поддержки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в выполнении задач, возложенных на Вооруженные Силы Российской Федерации, и членов их семей"</w:t>
            </w:r>
          </w:p>
        </w:tc>
        <w:tc>
          <w:tcPr>
            <w:tcW w:w="407" w:type="pct"/>
            <w:shd w:val="clear" w:color="auto" w:fill="auto"/>
            <w:vAlign w:val="center"/>
            <w:hideMark/>
          </w:tcPr>
          <w:p w:rsidR="00BA4131" w:rsidRPr="00BA4131" w:rsidRDefault="00BA4131" w:rsidP="00BA4131">
            <w:pPr>
              <w:jc w:val="center"/>
              <w:rPr>
                <w:rFonts w:ascii="Arial" w:hAnsi="Arial" w:cs="Arial"/>
                <w:color w:val="000000"/>
                <w:sz w:val="12"/>
                <w:szCs w:val="12"/>
              </w:rPr>
            </w:pPr>
            <w:r w:rsidRPr="00BA4131">
              <w:rPr>
                <w:rFonts w:ascii="Arial" w:hAnsi="Arial" w:cs="Arial"/>
                <w:color w:val="000000"/>
                <w:sz w:val="12"/>
                <w:szCs w:val="12"/>
              </w:rPr>
              <w:t>616 600,00</w:t>
            </w:r>
          </w:p>
        </w:tc>
        <w:tc>
          <w:tcPr>
            <w:tcW w:w="407" w:type="pct"/>
            <w:shd w:val="clear" w:color="auto" w:fill="auto"/>
            <w:vAlign w:val="center"/>
            <w:hideMark/>
          </w:tcPr>
          <w:p w:rsidR="00BA4131" w:rsidRPr="00BA4131" w:rsidRDefault="00BA4131" w:rsidP="00BA4131">
            <w:pPr>
              <w:jc w:val="center"/>
              <w:rPr>
                <w:rFonts w:ascii="Arial" w:hAnsi="Arial" w:cs="Arial"/>
                <w:color w:val="000000"/>
                <w:sz w:val="12"/>
                <w:szCs w:val="12"/>
              </w:rPr>
            </w:pPr>
            <w:r w:rsidRPr="00BA4131">
              <w:rPr>
                <w:rFonts w:ascii="Arial" w:hAnsi="Arial" w:cs="Arial"/>
                <w:color w:val="000000"/>
                <w:sz w:val="12"/>
                <w:szCs w:val="12"/>
              </w:rPr>
              <w:t>0,00</w:t>
            </w:r>
          </w:p>
        </w:tc>
        <w:tc>
          <w:tcPr>
            <w:tcW w:w="399" w:type="pct"/>
            <w:shd w:val="clear" w:color="auto" w:fill="auto"/>
            <w:vAlign w:val="center"/>
            <w:hideMark/>
          </w:tcPr>
          <w:p w:rsidR="00BA4131" w:rsidRPr="00BA4131" w:rsidRDefault="00BA4131" w:rsidP="00BA4131">
            <w:pPr>
              <w:jc w:val="center"/>
              <w:rPr>
                <w:rFonts w:ascii="Arial" w:hAnsi="Arial" w:cs="Arial"/>
                <w:color w:val="000000"/>
                <w:sz w:val="12"/>
                <w:szCs w:val="12"/>
              </w:rPr>
            </w:pPr>
            <w:r w:rsidRPr="00BA4131">
              <w:rPr>
                <w:rFonts w:ascii="Arial" w:hAnsi="Arial" w:cs="Arial"/>
                <w:color w:val="000000"/>
                <w:sz w:val="12"/>
                <w:szCs w:val="12"/>
              </w:rPr>
              <w:t>0,00</w:t>
            </w:r>
          </w:p>
        </w:tc>
      </w:tr>
      <w:tr w:rsidR="00BA4131" w:rsidRPr="00BA4131" w:rsidTr="00BA4131">
        <w:trPr>
          <w:cantSplit/>
          <w:trHeight w:val="20"/>
        </w:trPr>
        <w:tc>
          <w:tcPr>
            <w:tcW w:w="679" w:type="pct"/>
            <w:shd w:val="clear" w:color="000000" w:fill="FFFFFF"/>
            <w:noWrap/>
            <w:vAlign w:val="center"/>
            <w:hideMark/>
          </w:tcPr>
          <w:p w:rsidR="00BA4131" w:rsidRPr="00BA4131" w:rsidRDefault="00BA4131" w:rsidP="00BA4131">
            <w:pPr>
              <w:jc w:val="center"/>
              <w:rPr>
                <w:rFonts w:ascii="Arial" w:hAnsi="Arial" w:cs="Arial"/>
                <w:color w:val="000000"/>
                <w:sz w:val="12"/>
                <w:szCs w:val="12"/>
              </w:rPr>
            </w:pPr>
            <w:r w:rsidRPr="00BA4131">
              <w:rPr>
                <w:rFonts w:ascii="Arial" w:hAnsi="Arial" w:cs="Arial"/>
                <w:color w:val="000000"/>
                <w:sz w:val="12"/>
                <w:szCs w:val="12"/>
              </w:rPr>
              <w:t>892 2 02 49999 05 7483 150</w:t>
            </w:r>
          </w:p>
        </w:tc>
        <w:tc>
          <w:tcPr>
            <w:tcW w:w="3109" w:type="pct"/>
            <w:shd w:val="clear" w:color="auto" w:fill="auto"/>
            <w:vAlign w:val="center"/>
            <w:hideMark/>
          </w:tcPr>
          <w:p w:rsidR="00BA4131" w:rsidRPr="00BA4131" w:rsidRDefault="00BA4131" w:rsidP="00BA4131">
            <w:pPr>
              <w:jc w:val="both"/>
              <w:rPr>
                <w:rFonts w:ascii="Arial" w:hAnsi="Arial" w:cs="Arial"/>
                <w:color w:val="000000"/>
                <w:sz w:val="12"/>
                <w:szCs w:val="12"/>
              </w:rPr>
            </w:pPr>
            <w:r w:rsidRPr="00BA4131">
              <w:rPr>
                <w:rFonts w:ascii="Arial" w:hAnsi="Arial" w:cs="Arial"/>
                <w:color w:val="000000"/>
                <w:sz w:val="12"/>
                <w:szCs w:val="12"/>
              </w:rPr>
              <w:t>Иные межбюджетные трансферты бюджетам муниципальных районов Новгородской области на реализацию мероприятий в рамках пилотного проекта, направленного на стимулирование рождаемости на территории Новгородской области</w:t>
            </w:r>
          </w:p>
        </w:tc>
        <w:tc>
          <w:tcPr>
            <w:tcW w:w="407" w:type="pct"/>
            <w:shd w:val="clear" w:color="auto" w:fill="auto"/>
            <w:vAlign w:val="center"/>
            <w:hideMark/>
          </w:tcPr>
          <w:p w:rsidR="00BA4131" w:rsidRPr="00BA4131" w:rsidRDefault="00BA4131" w:rsidP="00BA4131">
            <w:pPr>
              <w:jc w:val="center"/>
              <w:rPr>
                <w:rFonts w:ascii="Arial" w:hAnsi="Arial" w:cs="Arial"/>
                <w:color w:val="000000"/>
                <w:sz w:val="12"/>
                <w:szCs w:val="12"/>
              </w:rPr>
            </w:pPr>
            <w:r w:rsidRPr="00BA4131">
              <w:rPr>
                <w:rFonts w:ascii="Arial" w:hAnsi="Arial" w:cs="Arial"/>
                <w:color w:val="000000"/>
                <w:sz w:val="12"/>
                <w:szCs w:val="12"/>
              </w:rPr>
              <w:t>12 050 000,00</w:t>
            </w:r>
          </w:p>
        </w:tc>
        <w:tc>
          <w:tcPr>
            <w:tcW w:w="407" w:type="pct"/>
            <w:shd w:val="clear" w:color="auto" w:fill="auto"/>
            <w:vAlign w:val="center"/>
            <w:hideMark/>
          </w:tcPr>
          <w:p w:rsidR="00BA4131" w:rsidRPr="00BA4131" w:rsidRDefault="00BA4131" w:rsidP="00BA4131">
            <w:pPr>
              <w:jc w:val="center"/>
              <w:rPr>
                <w:rFonts w:ascii="Arial" w:hAnsi="Arial" w:cs="Arial"/>
                <w:color w:val="000000"/>
                <w:sz w:val="12"/>
                <w:szCs w:val="12"/>
              </w:rPr>
            </w:pPr>
            <w:r w:rsidRPr="00BA4131">
              <w:rPr>
                <w:rFonts w:ascii="Arial" w:hAnsi="Arial" w:cs="Arial"/>
                <w:color w:val="000000"/>
                <w:sz w:val="12"/>
                <w:szCs w:val="12"/>
              </w:rPr>
              <w:t>0,00</w:t>
            </w:r>
          </w:p>
        </w:tc>
        <w:tc>
          <w:tcPr>
            <w:tcW w:w="399" w:type="pct"/>
            <w:shd w:val="clear" w:color="auto" w:fill="auto"/>
            <w:vAlign w:val="center"/>
            <w:hideMark/>
          </w:tcPr>
          <w:p w:rsidR="00BA4131" w:rsidRPr="00BA4131" w:rsidRDefault="00BA4131" w:rsidP="00BA4131">
            <w:pPr>
              <w:jc w:val="center"/>
              <w:rPr>
                <w:rFonts w:ascii="Arial" w:hAnsi="Arial" w:cs="Arial"/>
                <w:color w:val="000000"/>
                <w:sz w:val="12"/>
                <w:szCs w:val="12"/>
              </w:rPr>
            </w:pPr>
            <w:r w:rsidRPr="00BA4131">
              <w:rPr>
                <w:rFonts w:ascii="Arial" w:hAnsi="Arial" w:cs="Arial"/>
                <w:color w:val="000000"/>
                <w:sz w:val="12"/>
                <w:szCs w:val="12"/>
              </w:rPr>
              <w:t>0,00</w:t>
            </w:r>
          </w:p>
        </w:tc>
      </w:tr>
      <w:tr w:rsidR="00BA4131" w:rsidRPr="00BA4131" w:rsidTr="00BA4131">
        <w:trPr>
          <w:cantSplit/>
          <w:trHeight w:val="20"/>
        </w:trPr>
        <w:tc>
          <w:tcPr>
            <w:tcW w:w="679" w:type="pct"/>
            <w:shd w:val="clear" w:color="000000" w:fill="FFFFFF"/>
            <w:noWrap/>
            <w:vAlign w:val="center"/>
            <w:hideMark/>
          </w:tcPr>
          <w:p w:rsidR="00BA4131" w:rsidRPr="00BA4131" w:rsidRDefault="00BA4131" w:rsidP="00BA4131">
            <w:pPr>
              <w:jc w:val="center"/>
              <w:rPr>
                <w:rFonts w:ascii="Arial" w:hAnsi="Arial" w:cs="Arial"/>
                <w:color w:val="000000"/>
                <w:sz w:val="12"/>
                <w:szCs w:val="12"/>
              </w:rPr>
            </w:pPr>
            <w:r w:rsidRPr="00BA4131">
              <w:rPr>
                <w:rFonts w:ascii="Arial" w:hAnsi="Arial" w:cs="Arial"/>
                <w:color w:val="000000"/>
                <w:sz w:val="12"/>
                <w:szCs w:val="12"/>
              </w:rPr>
              <w:t>892 2 02 49999 05 7532 150</w:t>
            </w:r>
          </w:p>
        </w:tc>
        <w:tc>
          <w:tcPr>
            <w:tcW w:w="3109" w:type="pct"/>
            <w:shd w:val="clear" w:color="auto" w:fill="auto"/>
            <w:vAlign w:val="center"/>
            <w:hideMark/>
          </w:tcPr>
          <w:p w:rsidR="00BA4131" w:rsidRPr="00BA4131" w:rsidRDefault="00BA4131" w:rsidP="00BA4131">
            <w:pPr>
              <w:jc w:val="both"/>
              <w:rPr>
                <w:rFonts w:ascii="Arial" w:hAnsi="Arial" w:cs="Arial"/>
                <w:color w:val="000000"/>
                <w:sz w:val="12"/>
                <w:szCs w:val="12"/>
              </w:rPr>
            </w:pPr>
            <w:r w:rsidRPr="00BA4131">
              <w:rPr>
                <w:rFonts w:ascii="Arial" w:hAnsi="Arial" w:cs="Arial"/>
                <w:color w:val="000000"/>
                <w:sz w:val="12"/>
                <w:szCs w:val="12"/>
              </w:rPr>
              <w:t>Иные межбюджетные трансферты бюджетам муниципальных районов, муниципальных округов и городского округа Новгородской области на выплату стипендии обучающимся, заключившим договор о целевом обучении по образовательным программам высшего образования по направлению "Педагогическое образование"</w:t>
            </w:r>
          </w:p>
        </w:tc>
        <w:tc>
          <w:tcPr>
            <w:tcW w:w="407" w:type="pct"/>
            <w:shd w:val="clear" w:color="auto" w:fill="auto"/>
            <w:vAlign w:val="center"/>
            <w:hideMark/>
          </w:tcPr>
          <w:p w:rsidR="00BA4131" w:rsidRPr="00BA4131" w:rsidRDefault="00BA4131" w:rsidP="00BA4131">
            <w:pPr>
              <w:jc w:val="center"/>
              <w:rPr>
                <w:rFonts w:ascii="Arial" w:hAnsi="Arial" w:cs="Arial"/>
                <w:color w:val="000000"/>
                <w:sz w:val="12"/>
                <w:szCs w:val="12"/>
              </w:rPr>
            </w:pPr>
            <w:r w:rsidRPr="00BA4131">
              <w:rPr>
                <w:rFonts w:ascii="Arial" w:hAnsi="Arial" w:cs="Arial"/>
                <w:color w:val="000000"/>
                <w:sz w:val="12"/>
                <w:szCs w:val="12"/>
              </w:rPr>
              <w:t>48 000,00</w:t>
            </w:r>
          </w:p>
        </w:tc>
        <w:tc>
          <w:tcPr>
            <w:tcW w:w="407" w:type="pct"/>
            <w:shd w:val="clear" w:color="auto" w:fill="auto"/>
            <w:vAlign w:val="center"/>
            <w:hideMark/>
          </w:tcPr>
          <w:p w:rsidR="00BA4131" w:rsidRPr="00BA4131" w:rsidRDefault="00BA4131" w:rsidP="00BA4131">
            <w:pPr>
              <w:jc w:val="center"/>
              <w:rPr>
                <w:rFonts w:ascii="Arial" w:hAnsi="Arial" w:cs="Arial"/>
                <w:color w:val="000000"/>
                <w:sz w:val="12"/>
                <w:szCs w:val="12"/>
              </w:rPr>
            </w:pPr>
            <w:r w:rsidRPr="00BA4131">
              <w:rPr>
                <w:rFonts w:ascii="Arial" w:hAnsi="Arial" w:cs="Arial"/>
                <w:color w:val="000000"/>
                <w:sz w:val="12"/>
                <w:szCs w:val="12"/>
              </w:rPr>
              <w:t>42 000,00</w:t>
            </w:r>
          </w:p>
        </w:tc>
        <w:tc>
          <w:tcPr>
            <w:tcW w:w="399" w:type="pct"/>
            <w:shd w:val="clear" w:color="auto" w:fill="auto"/>
            <w:vAlign w:val="center"/>
            <w:hideMark/>
          </w:tcPr>
          <w:p w:rsidR="00BA4131" w:rsidRPr="00BA4131" w:rsidRDefault="00BA4131" w:rsidP="00BA4131">
            <w:pPr>
              <w:jc w:val="center"/>
              <w:rPr>
                <w:rFonts w:ascii="Arial" w:hAnsi="Arial" w:cs="Arial"/>
                <w:color w:val="000000"/>
                <w:sz w:val="12"/>
                <w:szCs w:val="12"/>
              </w:rPr>
            </w:pPr>
            <w:r w:rsidRPr="00BA4131">
              <w:rPr>
                <w:rFonts w:ascii="Arial" w:hAnsi="Arial" w:cs="Arial"/>
                <w:color w:val="000000"/>
                <w:sz w:val="12"/>
                <w:szCs w:val="12"/>
              </w:rPr>
              <w:t>42 000,00</w:t>
            </w:r>
          </w:p>
        </w:tc>
      </w:tr>
      <w:tr w:rsidR="00BA4131" w:rsidRPr="00BA4131" w:rsidTr="00BA4131">
        <w:trPr>
          <w:cantSplit/>
          <w:trHeight w:val="20"/>
        </w:trPr>
        <w:tc>
          <w:tcPr>
            <w:tcW w:w="679" w:type="pct"/>
            <w:shd w:val="clear" w:color="000000" w:fill="FFFFFF"/>
            <w:noWrap/>
            <w:vAlign w:val="center"/>
            <w:hideMark/>
          </w:tcPr>
          <w:p w:rsidR="00BA4131" w:rsidRPr="00BA4131" w:rsidRDefault="00BA4131" w:rsidP="00BA4131">
            <w:pPr>
              <w:jc w:val="center"/>
              <w:rPr>
                <w:rFonts w:ascii="Arial" w:hAnsi="Arial" w:cs="Arial"/>
                <w:color w:val="000000"/>
                <w:sz w:val="12"/>
                <w:szCs w:val="12"/>
              </w:rPr>
            </w:pPr>
            <w:r w:rsidRPr="00BA4131">
              <w:rPr>
                <w:rFonts w:ascii="Arial" w:hAnsi="Arial" w:cs="Arial"/>
                <w:color w:val="000000"/>
                <w:sz w:val="12"/>
                <w:szCs w:val="12"/>
              </w:rPr>
              <w:t>892 2 02 49999 05 7623 150</w:t>
            </w:r>
          </w:p>
        </w:tc>
        <w:tc>
          <w:tcPr>
            <w:tcW w:w="3109" w:type="pct"/>
            <w:shd w:val="clear" w:color="auto" w:fill="auto"/>
            <w:vAlign w:val="center"/>
            <w:hideMark/>
          </w:tcPr>
          <w:p w:rsidR="00BA4131" w:rsidRPr="00BA4131" w:rsidRDefault="00BA4131" w:rsidP="00BA4131">
            <w:pPr>
              <w:jc w:val="both"/>
              <w:rPr>
                <w:rFonts w:ascii="Arial" w:hAnsi="Arial" w:cs="Arial"/>
                <w:color w:val="000000"/>
                <w:sz w:val="12"/>
                <w:szCs w:val="12"/>
              </w:rPr>
            </w:pPr>
            <w:r w:rsidRPr="00BA4131">
              <w:rPr>
                <w:rFonts w:ascii="Arial" w:hAnsi="Arial" w:cs="Arial"/>
                <w:color w:val="000000"/>
                <w:sz w:val="12"/>
                <w:szCs w:val="12"/>
              </w:rPr>
              <w:t>Иные межбюджетные трансферты бюджетам муниципальных образований Новгородской области на организацию обеспечения твердым топливом (дровами) семей граждан, призванных на военную службу по мобилизации, граждан, заключивших контракт о добровольном содействии в выполнении задач, возложенных на Вооруженные Силы Российской Федерации, военнослужащих Росгвардии, граждан, заключивших контракт о прохождении военной службы, сотрудников, находящихся в служебной командировке в зоне действия специальной военной операции, проживающих в жилых помещениях с печным отоплением."</w:t>
            </w:r>
          </w:p>
        </w:tc>
        <w:tc>
          <w:tcPr>
            <w:tcW w:w="407" w:type="pct"/>
            <w:shd w:val="clear" w:color="auto" w:fill="auto"/>
            <w:vAlign w:val="center"/>
            <w:hideMark/>
          </w:tcPr>
          <w:p w:rsidR="00BA4131" w:rsidRPr="00BA4131" w:rsidRDefault="00BA4131" w:rsidP="00BA4131">
            <w:pPr>
              <w:jc w:val="center"/>
              <w:rPr>
                <w:rFonts w:ascii="Arial" w:hAnsi="Arial" w:cs="Arial"/>
                <w:color w:val="000000"/>
                <w:sz w:val="12"/>
                <w:szCs w:val="12"/>
              </w:rPr>
            </w:pPr>
            <w:r w:rsidRPr="00BA4131">
              <w:rPr>
                <w:rFonts w:ascii="Arial" w:hAnsi="Arial" w:cs="Arial"/>
                <w:color w:val="000000"/>
                <w:sz w:val="12"/>
                <w:szCs w:val="12"/>
              </w:rPr>
              <w:t>1 397 348,62</w:t>
            </w:r>
          </w:p>
        </w:tc>
        <w:tc>
          <w:tcPr>
            <w:tcW w:w="407" w:type="pct"/>
            <w:shd w:val="clear" w:color="auto" w:fill="auto"/>
            <w:vAlign w:val="center"/>
            <w:hideMark/>
          </w:tcPr>
          <w:p w:rsidR="00BA4131" w:rsidRPr="00BA4131" w:rsidRDefault="00BA4131" w:rsidP="00BA4131">
            <w:pPr>
              <w:jc w:val="center"/>
              <w:rPr>
                <w:rFonts w:ascii="Arial" w:hAnsi="Arial" w:cs="Arial"/>
                <w:color w:val="000000"/>
                <w:sz w:val="12"/>
                <w:szCs w:val="12"/>
              </w:rPr>
            </w:pPr>
            <w:r w:rsidRPr="00BA4131">
              <w:rPr>
                <w:rFonts w:ascii="Arial" w:hAnsi="Arial" w:cs="Arial"/>
                <w:color w:val="000000"/>
                <w:sz w:val="12"/>
                <w:szCs w:val="12"/>
              </w:rPr>
              <w:t>0,00</w:t>
            </w:r>
          </w:p>
        </w:tc>
        <w:tc>
          <w:tcPr>
            <w:tcW w:w="399" w:type="pct"/>
            <w:shd w:val="clear" w:color="auto" w:fill="auto"/>
            <w:vAlign w:val="center"/>
            <w:hideMark/>
          </w:tcPr>
          <w:p w:rsidR="00BA4131" w:rsidRPr="00BA4131" w:rsidRDefault="00BA4131" w:rsidP="00BA4131">
            <w:pPr>
              <w:jc w:val="center"/>
              <w:rPr>
                <w:rFonts w:ascii="Arial" w:hAnsi="Arial" w:cs="Arial"/>
                <w:color w:val="000000"/>
                <w:sz w:val="12"/>
                <w:szCs w:val="12"/>
              </w:rPr>
            </w:pPr>
            <w:r w:rsidRPr="00BA4131">
              <w:rPr>
                <w:rFonts w:ascii="Arial" w:hAnsi="Arial" w:cs="Arial"/>
                <w:color w:val="000000"/>
                <w:sz w:val="12"/>
                <w:szCs w:val="12"/>
              </w:rPr>
              <w:t>0,00</w:t>
            </w:r>
          </w:p>
        </w:tc>
      </w:tr>
      <w:tr w:rsidR="00BA4131" w:rsidRPr="00BA4131" w:rsidTr="00BA4131">
        <w:trPr>
          <w:cantSplit/>
          <w:trHeight w:val="20"/>
        </w:trPr>
        <w:tc>
          <w:tcPr>
            <w:tcW w:w="679" w:type="pct"/>
            <w:shd w:val="clear" w:color="000000" w:fill="FFFFFF"/>
            <w:noWrap/>
            <w:vAlign w:val="center"/>
            <w:hideMark/>
          </w:tcPr>
          <w:p w:rsidR="00BA4131" w:rsidRPr="00BA4131" w:rsidRDefault="00BA4131" w:rsidP="00BA4131">
            <w:pPr>
              <w:jc w:val="center"/>
              <w:rPr>
                <w:rFonts w:ascii="Arial" w:hAnsi="Arial" w:cs="Arial"/>
                <w:b/>
                <w:bCs/>
                <w:color w:val="000000"/>
                <w:sz w:val="12"/>
                <w:szCs w:val="12"/>
              </w:rPr>
            </w:pPr>
            <w:r w:rsidRPr="00BA4131">
              <w:rPr>
                <w:rFonts w:ascii="Arial" w:hAnsi="Arial" w:cs="Arial"/>
                <w:b/>
                <w:bCs/>
                <w:color w:val="000000"/>
                <w:sz w:val="12"/>
                <w:szCs w:val="12"/>
              </w:rPr>
              <w:t>000 2 07 00000 00 0000 000</w:t>
            </w:r>
          </w:p>
        </w:tc>
        <w:tc>
          <w:tcPr>
            <w:tcW w:w="3109" w:type="pct"/>
            <w:shd w:val="clear" w:color="000000" w:fill="FFFFFF"/>
            <w:noWrap/>
            <w:vAlign w:val="center"/>
            <w:hideMark/>
          </w:tcPr>
          <w:p w:rsidR="00BA4131" w:rsidRPr="00BA4131" w:rsidRDefault="00BA4131" w:rsidP="00BA4131">
            <w:pPr>
              <w:jc w:val="both"/>
              <w:rPr>
                <w:rFonts w:ascii="Arial" w:hAnsi="Arial" w:cs="Arial"/>
                <w:b/>
                <w:bCs/>
                <w:color w:val="000000"/>
                <w:sz w:val="12"/>
                <w:szCs w:val="12"/>
              </w:rPr>
            </w:pPr>
            <w:r w:rsidRPr="00BA4131">
              <w:rPr>
                <w:rFonts w:ascii="Arial" w:hAnsi="Arial" w:cs="Arial"/>
                <w:b/>
                <w:bCs/>
                <w:color w:val="000000"/>
                <w:sz w:val="12"/>
                <w:szCs w:val="12"/>
              </w:rPr>
              <w:t>Прочие безвозмездные поступления</w:t>
            </w:r>
          </w:p>
        </w:tc>
        <w:tc>
          <w:tcPr>
            <w:tcW w:w="407" w:type="pct"/>
            <w:shd w:val="clear" w:color="000000" w:fill="FFFFFF"/>
            <w:noWrap/>
            <w:vAlign w:val="center"/>
            <w:hideMark/>
          </w:tcPr>
          <w:p w:rsidR="00BA4131" w:rsidRPr="00BA4131" w:rsidRDefault="00BA4131" w:rsidP="00BA4131">
            <w:pPr>
              <w:jc w:val="center"/>
              <w:rPr>
                <w:rFonts w:ascii="Arial" w:hAnsi="Arial" w:cs="Arial"/>
                <w:b/>
                <w:bCs/>
                <w:color w:val="000000"/>
                <w:sz w:val="12"/>
                <w:szCs w:val="12"/>
              </w:rPr>
            </w:pPr>
            <w:r w:rsidRPr="00BA4131">
              <w:rPr>
                <w:rFonts w:ascii="Arial" w:hAnsi="Arial" w:cs="Arial"/>
                <w:b/>
                <w:bCs/>
                <w:color w:val="000000"/>
                <w:sz w:val="12"/>
                <w:szCs w:val="12"/>
              </w:rPr>
              <w:t>329 321,60</w:t>
            </w:r>
          </w:p>
        </w:tc>
        <w:tc>
          <w:tcPr>
            <w:tcW w:w="407" w:type="pct"/>
            <w:shd w:val="clear" w:color="000000" w:fill="FFFFFF"/>
            <w:noWrap/>
            <w:vAlign w:val="center"/>
            <w:hideMark/>
          </w:tcPr>
          <w:p w:rsidR="00BA4131" w:rsidRPr="00BA4131" w:rsidRDefault="00BA4131" w:rsidP="00BA4131">
            <w:pPr>
              <w:jc w:val="center"/>
              <w:rPr>
                <w:rFonts w:ascii="Arial" w:hAnsi="Arial" w:cs="Arial"/>
                <w:b/>
                <w:bCs/>
                <w:color w:val="000000"/>
                <w:sz w:val="12"/>
                <w:szCs w:val="12"/>
              </w:rPr>
            </w:pPr>
            <w:r w:rsidRPr="00BA4131">
              <w:rPr>
                <w:rFonts w:ascii="Arial" w:hAnsi="Arial" w:cs="Arial"/>
                <w:b/>
                <w:bCs/>
                <w:color w:val="000000"/>
                <w:sz w:val="12"/>
                <w:szCs w:val="12"/>
              </w:rPr>
              <w:t>0</w:t>
            </w:r>
          </w:p>
        </w:tc>
        <w:tc>
          <w:tcPr>
            <w:tcW w:w="399" w:type="pct"/>
            <w:shd w:val="clear" w:color="000000" w:fill="FFFFFF"/>
            <w:noWrap/>
            <w:vAlign w:val="center"/>
            <w:hideMark/>
          </w:tcPr>
          <w:p w:rsidR="00BA4131" w:rsidRPr="00BA4131" w:rsidRDefault="00BA4131" w:rsidP="00BA4131">
            <w:pPr>
              <w:jc w:val="center"/>
              <w:rPr>
                <w:rFonts w:ascii="Arial" w:hAnsi="Arial" w:cs="Arial"/>
                <w:b/>
                <w:bCs/>
                <w:color w:val="000000"/>
                <w:sz w:val="12"/>
                <w:szCs w:val="12"/>
              </w:rPr>
            </w:pPr>
            <w:r w:rsidRPr="00BA4131">
              <w:rPr>
                <w:rFonts w:ascii="Arial" w:hAnsi="Arial" w:cs="Arial"/>
                <w:b/>
                <w:bCs/>
                <w:color w:val="000000"/>
                <w:sz w:val="12"/>
                <w:szCs w:val="12"/>
              </w:rPr>
              <w:t>0</w:t>
            </w:r>
          </w:p>
        </w:tc>
      </w:tr>
      <w:tr w:rsidR="00BA4131" w:rsidRPr="00BA4131" w:rsidTr="00BA4131">
        <w:trPr>
          <w:cantSplit/>
          <w:trHeight w:val="20"/>
        </w:trPr>
        <w:tc>
          <w:tcPr>
            <w:tcW w:w="679" w:type="pct"/>
            <w:shd w:val="clear" w:color="000000" w:fill="FFFFFF"/>
            <w:noWrap/>
            <w:vAlign w:val="center"/>
            <w:hideMark/>
          </w:tcPr>
          <w:p w:rsidR="00BA4131" w:rsidRPr="00BA4131" w:rsidRDefault="00BA4131" w:rsidP="00BA4131">
            <w:pPr>
              <w:jc w:val="center"/>
              <w:rPr>
                <w:rFonts w:ascii="Arial" w:hAnsi="Arial" w:cs="Arial"/>
                <w:color w:val="000000"/>
                <w:sz w:val="12"/>
                <w:szCs w:val="12"/>
              </w:rPr>
            </w:pPr>
            <w:r w:rsidRPr="00BA4131">
              <w:rPr>
                <w:rFonts w:ascii="Arial" w:hAnsi="Arial" w:cs="Arial"/>
                <w:color w:val="000000"/>
                <w:sz w:val="12"/>
                <w:szCs w:val="12"/>
              </w:rPr>
              <w:t>900 2 07 05030 05 0000 150</w:t>
            </w:r>
          </w:p>
        </w:tc>
        <w:tc>
          <w:tcPr>
            <w:tcW w:w="3109" w:type="pct"/>
            <w:shd w:val="clear" w:color="000000" w:fill="FFFFFF"/>
            <w:noWrap/>
            <w:vAlign w:val="center"/>
            <w:hideMark/>
          </w:tcPr>
          <w:p w:rsidR="00BA4131" w:rsidRPr="00BA4131" w:rsidRDefault="00BA4131" w:rsidP="00BA4131">
            <w:pPr>
              <w:jc w:val="both"/>
              <w:rPr>
                <w:rFonts w:ascii="Arial" w:hAnsi="Arial" w:cs="Arial"/>
                <w:color w:val="000000"/>
                <w:sz w:val="12"/>
                <w:szCs w:val="12"/>
              </w:rPr>
            </w:pPr>
            <w:r w:rsidRPr="00BA4131">
              <w:rPr>
                <w:rFonts w:ascii="Arial" w:hAnsi="Arial" w:cs="Arial"/>
                <w:color w:val="000000"/>
                <w:sz w:val="12"/>
                <w:szCs w:val="12"/>
              </w:rPr>
              <w:t>Прочие безвозмездные поступления в бюджеты муниципальных районов</w:t>
            </w:r>
          </w:p>
        </w:tc>
        <w:tc>
          <w:tcPr>
            <w:tcW w:w="407" w:type="pct"/>
            <w:shd w:val="clear" w:color="000000" w:fill="FFFFFF"/>
            <w:noWrap/>
            <w:vAlign w:val="center"/>
            <w:hideMark/>
          </w:tcPr>
          <w:p w:rsidR="00BA4131" w:rsidRPr="00BA4131" w:rsidRDefault="00BA4131" w:rsidP="00BA4131">
            <w:pPr>
              <w:jc w:val="center"/>
              <w:rPr>
                <w:rFonts w:ascii="Arial" w:hAnsi="Arial" w:cs="Arial"/>
                <w:color w:val="000000"/>
                <w:sz w:val="12"/>
                <w:szCs w:val="12"/>
              </w:rPr>
            </w:pPr>
            <w:r w:rsidRPr="00BA4131">
              <w:rPr>
                <w:rFonts w:ascii="Arial" w:hAnsi="Arial" w:cs="Arial"/>
                <w:color w:val="000000"/>
                <w:sz w:val="12"/>
                <w:szCs w:val="12"/>
              </w:rPr>
              <w:t>329 321,60</w:t>
            </w:r>
          </w:p>
        </w:tc>
        <w:tc>
          <w:tcPr>
            <w:tcW w:w="407" w:type="pct"/>
            <w:shd w:val="clear" w:color="000000" w:fill="FFFFFF"/>
            <w:noWrap/>
            <w:vAlign w:val="center"/>
            <w:hideMark/>
          </w:tcPr>
          <w:p w:rsidR="00BA4131" w:rsidRPr="00BA4131" w:rsidRDefault="00BA4131" w:rsidP="00BA4131">
            <w:pPr>
              <w:jc w:val="center"/>
              <w:rPr>
                <w:rFonts w:ascii="Arial" w:hAnsi="Arial" w:cs="Arial"/>
                <w:color w:val="000000"/>
                <w:sz w:val="12"/>
                <w:szCs w:val="12"/>
              </w:rPr>
            </w:pPr>
            <w:r w:rsidRPr="00BA4131">
              <w:rPr>
                <w:rFonts w:ascii="Arial" w:hAnsi="Arial" w:cs="Arial"/>
                <w:color w:val="000000"/>
                <w:sz w:val="12"/>
                <w:szCs w:val="12"/>
              </w:rPr>
              <w:t>0</w:t>
            </w:r>
          </w:p>
        </w:tc>
        <w:tc>
          <w:tcPr>
            <w:tcW w:w="399" w:type="pct"/>
            <w:shd w:val="clear" w:color="000000" w:fill="FFFFFF"/>
            <w:noWrap/>
            <w:vAlign w:val="center"/>
            <w:hideMark/>
          </w:tcPr>
          <w:p w:rsidR="00BA4131" w:rsidRPr="00BA4131" w:rsidRDefault="00BA4131" w:rsidP="00BA4131">
            <w:pPr>
              <w:jc w:val="center"/>
              <w:rPr>
                <w:rFonts w:ascii="Arial" w:hAnsi="Arial" w:cs="Arial"/>
                <w:color w:val="000000"/>
                <w:sz w:val="12"/>
                <w:szCs w:val="12"/>
              </w:rPr>
            </w:pPr>
            <w:r w:rsidRPr="00BA4131">
              <w:rPr>
                <w:rFonts w:ascii="Arial" w:hAnsi="Arial" w:cs="Arial"/>
                <w:color w:val="000000"/>
                <w:sz w:val="12"/>
                <w:szCs w:val="12"/>
              </w:rPr>
              <w:t>0</w:t>
            </w:r>
          </w:p>
        </w:tc>
      </w:tr>
    </w:tbl>
    <w:p w:rsidR="00BA4131" w:rsidRPr="00BA4131" w:rsidRDefault="00BA4131" w:rsidP="004E1A32">
      <w:pPr>
        <w:tabs>
          <w:tab w:val="left" w:pos="5954"/>
        </w:tabs>
        <w:jc w:val="right"/>
        <w:rPr>
          <w:rFonts w:ascii="Arial" w:hAnsi="Arial" w:cs="Arial"/>
          <w:b/>
          <w:sz w:val="6"/>
          <w:szCs w:val="6"/>
        </w:rPr>
      </w:pPr>
    </w:p>
    <w:p w:rsidR="00BA4131" w:rsidRPr="00BA4131" w:rsidRDefault="00BA4131" w:rsidP="00BA4131">
      <w:pPr>
        <w:pStyle w:val="24"/>
        <w:spacing w:after="0" w:line="240" w:lineRule="auto"/>
        <w:ind w:leftChars="3350" w:left="8040"/>
        <w:jc w:val="center"/>
        <w:rPr>
          <w:rFonts w:ascii="Arial" w:hAnsi="Arial" w:cs="Arial"/>
          <w:b/>
          <w:sz w:val="12"/>
          <w:szCs w:val="12"/>
        </w:rPr>
      </w:pPr>
      <w:r w:rsidRPr="00BA4131">
        <w:rPr>
          <w:rFonts w:ascii="Arial" w:hAnsi="Arial" w:cs="Arial"/>
          <w:b/>
          <w:sz w:val="12"/>
          <w:szCs w:val="12"/>
        </w:rPr>
        <w:t xml:space="preserve">Приложение </w:t>
      </w:r>
      <w:r>
        <w:rPr>
          <w:rFonts w:ascii="Arial" w:hAnsi="Arial" w:cs="Arial"/>
          <w:b/>
          <w:sz w:val="12"/>
          <w:szCs w:val="12"/>
        </w:rPr>
        <w:t>2</w:t>
      </w:r>
    </w:p>
    <w:p w:rsidR="00BA4131" w:rsidRDefault="00BA4131" w:rsidP="00BA4131">
      <w:pPr>
        <w:pStyle w:val="24"/>
        <w:spacing w:after="0" w:line="240" w:lineRule="auto"/>
        <w:ind w:leftChars="3350" w:left="8040"/>
        <w:jc w:val="center"/>
        <w:rPr>
          <w:rFonts w:ascii="Arial" w:hAnsi="Arial" w:cs="Arial"/>
          <w:sz w:val="12"/>
          <w:szCs w:val="12"/>
        </w:rPr>
      </w:pPr>
      <w:r w:rsidRPr="00BA4131">
        <w:rPr>
          <w:rFonts w:ascii="Arial" w:hAnsi="Arial" w:cs="Arial"/>
          <w:sz w:val="12"/>
          <w:szCs w:val="12"/>
        </w:rPr>
        <w:t>к решению Думы Валдайского муниципального района</w:t>
      </w:r>
    </w:p>
    <w:p w:rsidR="00BA4131" w:rsidRDefault="00BA4131" w:rsidP="00BA4131">
      <w:pPr>
        <w:pStyle w:val="24"/>
        <w:spacing w:after="0" w:line="240" w:lineRule="auto"/>
        <w:ind w:leftChars="3350" w:left="8040"/>
        <w:jc w:val="center"/>
        <w:rPr>
          <w:rFonts w:ascii="Arial" w:hAnsi="Arial" w:cs="Arial"/>
          <w:sz w:val="12"/>
          <w:szCs w:val="12"/>
        </w:rPr>
      </w:pPr>
      <w:r w:rsidRPr="00BA4131">
        <w:rPr>
          <w:rFonts w:ascii="Arial" w:hAnsi="Arial" w:cs="Arial"/>
          <w:sz w:val="12"/>
          <w:szCs w:val="12"/>
        </w:rPr>
        <w:t>«О бюджете Валдайского муниципального района на</w:t>
      </w:r>
    </w:p>
    <w:p w:rsidR="00BA4131" w:rsidRDefault="00BA4131" w:rsidP="00BA4131">
      <w:pPr>
        <w:pStyle w:val="24"/>
        <w:spacing w:after="0" w:line="240" w:lineRule="auto"/>
        <w:ind w:leftChars="3350" w:left="8040"/>
        <w:jc w:val="center"/>
        <w:rPr>
          <w:rFonts w:ascii="Arial" w:hAnsi="Arial" w:cs="Arial"/>
          <w:sz w:val="12"/>
          <w:szCs w:val="12"/>
        </w:rPr>
      </w:pPr>
      <w:r w:rsidRPr="00BA4131">
        <w:rPr>
          <w:rFonts w:ascii="Arial" w:hAnsi="Arial" w:cs="Arial"/>
          <w:sz w:val="12"/>
          <w:szCs w:val="12"/>
        </w:rPr>
        <w:t>2024 год и на плановый период 2025-2026 годов»</w:t>
      </w:r>
    </w:p>
    <w:p w:rsidR="00BA4131" w:rsidRDefault="00BA4131" w:rsidP="00BA4131">
      <w:pPr>
        <w:pStyle w:val="24"/>
        <w:spacing w:after="0" w:line="240" w:lineRule="auto"/>
        <w:ind w:leftChars="3350" w:left="8040"/>
        <w:jc w:val="center"/>
        <w:rPr>
          <w:rFonts w:ascii="Arial" w:hAnsi="Arial" w:cs="Arial"/>
          <w:sz w:val="12"/>
          <w:szCs w:val="12"/>
        </w:rPr>
      </w:pPr>
      <w:r w:rsidRPr="00BA4131">
        <w:rPr>
          <w:rFonts w:ascii="Arial" w:hAnsi="Arial" w:cs="Arial"/>
          <w:sz w:val="12"/>
          <w:szCs w:val="12"/>
        </w:rPr>
        <w:t>(в редакции решения Думы Валдайского</w:t>
      </w:r>
    </w:p>
    <w:p w:rsidR="00BA4131" w:rsidRPr="00BA4131" w:rsidRDefault="00BA4131" w:rsidP="00BA4131">
      <w:pPr>
        <w:pStyle w:val="24"/>
        <w:spacing w:after="0" w:line="240" w:lineRule="auto"/>
        <w:ind w:leftChars="3350" w:left="8040"/>
        <w:jc w:val="center"/>
        <w:rPr>
          <w:rFonts w:ascii="Arial" w:hAnsi="Arial" w:cs="Arial"/>
          <w:sz w:val="12"/>
          <w:szCs w:val="12"/>
        </w:rPr>
      </w:pPr>
      <w:r w:rsidRPr="00BA4131">
        <w:rPr>
          <w:rFonts w:ascii="Arial" w:hAnsi="Arial" w:cs="Arial"/>
          <w:sz w:val="12"/>
          <w:szCs w:val="12"/>
        </w:rPr>
        <w:t>муниципального района от 31.10.2024 № 349)</w:t>
      </w:r>
    </w:p>
    <w:p w:rsidR="00BA4131" w:rsidRPr="00BA4131" w:rsidRDefault="00BA4131" w:rsidP="00BA4131">
      <w:pPr>
        <w:pStyle w:val="24"/>
        <w:spacing w:after="0" w:line="240" w:lineRule="auto"/>
        <w:ind w:left="0"/>
        <w:jc w:val="center"/>
        <w:rPr>
          <w:rFonts w:ascii="Arial" w:hAnsi="Arial" w:cs="Arial"/>
          <w:b/>
          <w:sz w:val="16"/>
          <w:szCs w:val="16"/>
        </w:rPr>
      </w:pPr>
      <w:r w:rsidRPr="00BA4131">
        <w:rPr>
          <w:rFonts w:ascii="Arial" w:hAnsi="Arial" w:cs="Arial"/>
          <w:b/>
          <w:sz w:val="16"/>
          <w:szCs w:val="16"/>
        </w:rPr>
        <w:t>Источники финансирования дефицита бюджета муниципального района на 2024 год и на плановый период 2025 и 2026 годов</w:t>
      </w:r>
    </w:p>
    <w:p w:rsidR="00BA4131" w:rsidRPr="00BA4131" w:rsidRDefault="00BA4131" w:rsidP="00BA4131">
      <w:pPr>
        <w:pStyle w:val="24"/>
        <w:spacing w:after="0" w:line="240" w:lineRule="auto"/>
        <w:ind w:left="0"/>
        <w:jc w:val="right"/>
        <w:rPr>
          <w:rFonts w:ascii="Arial" w:hAnsi="Arial" w:cs="Arial"/>
          <w:sz w:val="12"/>
          <w:szCs w:val="16"/>
        </w:rPr>
      </w:pPr>
      <w:r w:rsidRPr="00BA4131">
        <w:rPr>
          <w:rFonts w:ascii="Arial" w:hAnsi="Arial" w:cs="Arial"/>
          <w:sz w:val="12"/>
          <w:szCs w:val="16"/>
        </w:rPr>
        <w:t>рублей</w:t>
      </w:r>
    </w:p>
    <w:tbl>
      <w:tblPr>
        <w:tblW w:w="0" w:type="auto"/>
        <w:tblLayout w:type="fixed"/>
        <w:tblCellMar>
          <w:left w:w="0" w:type="dxa"/>
          <w:right w:w="0" w:type="dxa"/>
        </w:tblCellMar>
        <w:tblLook w:val="0000"/>
      </w:tblPr>
      <w:tblGrid>
        <w:gridCol w:w="1990"/>
        <w:gridCol w:w="6804"/>
        <w:gridCol w:w="850"/>
        <w:gridCol w:w="851"/>
        <w:gridCol w:w="855"/>
      </w:tblGrid>
      <w:tr w:rsidR="00BA4131" w:rsidRPr="00BA4131" w:rsidTr="00DE3DF0">
        <w:trPr>
          <w:trHeight w:val="20"/>
        </w:trPr>
        <w:tc>
          <w:tcPr>
            <w:tcW w:w="1990" w:type="dxa"/>
            <w:tcBorders>
              <w:top w:val="single" w:sz="4" w:space="0" w:color="auto"/>
              <w:left w:val="single" w:sz="4" w:space="0" w:color="auto"/>
              <w:bottom w:val="single" w:sz="4" w:space="0" w:color="auto"/>
              <w:right w:val="single" w:sz="4" w:space="0" w:color="auto"/>
            </w:tcBorders>
            <w:vAlign w:val="center"/>
          </w:tcPr>
          <w:p w:rsidR="00BA4131" w:rsidRPr="00BA4131" w:rsidRDefault="00BA4131" w:rsidP="00BA4131">
            <w:pPr>
              <w:jc w:val="center"/>
              <w:rPr>
                <w:rFonts w:ascii="Arial" w:hAnsi="Arial" w:cs="Arial"/>
                <w:b/>
                <w:sz w:val="12"/>
                <w:szCs w:val="16"/>
              </w:rPr>
            </w:pPr>
            <w:r w:rsidRPr="00BA4131">
              <w:rPr>
                <w:rFonts w:ascii="Arial" w:hAnsi="Arial" w:cs="Arial"/>
                <w:b/>
                <w:sz w:val="12"/>
                <w:szCs w:val="16"/>
              </w:rPr>
              <w:t xml:space="preserve">Код группы, подгруппы, статьи и вида источников </w:t>
            </w:r>
          </w:p>
        </w:tc>
        <w:tc>
          <w:tcPr>
            <w:tcW w:w="6804" w:type="dxa"/>
            <w:tcBorders>
              <w:top w:val="single" w:sz="4" w:space="0" w:color="auto"/>
              <w:left w:val="single" w:sz="4" w:space="0" w:color="auto"/>
              <w:bottom w:val="single" w:sz="4" w:space="0" w:color="auto"/>
              <w:right w:val="single" w:sz="4" w:space="0" w:color="auto"/>
            </w:tcBorders>
            <w:vAlign w:val="center"/>
          </w:tcPr>
          <w:p w:rsidR="00BA4131" w:rsidRPr="00BA4131" w:rsidRDefault="00BA4131" w:rsidP="00BA4131">
            <w:pPr>
              <w:jc w:val="center"/>
              <w:rPr>
                <w:rFonts w:ascii="Arial" w:hAnsi="Arial" w:cs="Arial"/>
                <w:b/>
                <w:sz w:val="12"/>
                <w:szCs w:val="16"/>
              </w:rPr>
            </w:pPr>
            <w:r w:rsidRPr="00BA4131">
              <w:rPr>
                <w:rFonts w:ascii="Arial" w:hAnsi="Arial" w:cs="Arial"/>
                <w:b/>
                <w:sz w:val="12"/>
                <w:szCs w:val="16"/>
              </w:rPr>
              <w:t xml:space="preserve">Наименование источника внутреннего </w:t>
            </w:r>
          </w:p>
          <w:p w:rsidR="00BA4131" w:rsidRPr="00BA4131" w:rsidRDefault="00BA4131" w:rsidP="00BA4131">
            <w:pPr>
              <w:jc w:val="center"/>
              <w:rPr>
                <w:rFonts w:ascii="Arial" w:hAnsi="Arial" w:cs="Arial"/>
                <w:b/>
                <w:sz w:val="12"/>
                <w:szCs w:val="16"/>
              </w:rPr>
            </w:pPr>
            <w:r w:rsidRPr="00BA4131">
              <w:rPr>
                <w:rFonts w:ascii="Arial" w:hAnsi="Arial" w:cs="Arial"/>
                <w:b/>
                <w:sz w:val="12"/>
                <w:szCs w:val="16"/>
              </w:rPr>
              <w:t>финансирования дефицита бюджета</w:t>
            </w:r>
          </w:p>
        </w:tc>
        <w:tc>
          <w:tcPr>
            <w:tcW w:w="850" w:type="dxa"/>
            <w:tcBorders>
              <w:top w:val="single" w:sz="4" w:space="0" w:color="auto"/>
              <w:left w:val="single" w:sz="4" w:space="0" w:color="auto"/>
              <w:bottom w:val="single" w:sz="4" w:space="0" w:color="auto"/>
              <w:right w:val="single" w:sz="4" w:space="0" w:color="auto"/>
            </w:tcBorders>
            <w:vAlign w:val="center"/>
          </w:tcPr>
          <w:p w:rsidR="00BA4131" w:rsidRPr="00BA4131" w:rsidRDefault="00BA4131" w:rsidP="00BA4131">
            <w:pPr>
              <w:jc w:val="center"/>
              <w:rPr>
                <w:rFonts w:ascii="Arial" w:hAnsi="Arial" w:cs="Arial"/>
                <w:b/>
                <w:sz w:val="12"/>
                <w:szCs w:val="16"/>
              </w:rPr>
            </w:pPr>
            <w:r w:rsidRPr="00BA4131">
              <w:rPr>
                <w:rFonts w:ascii="Arial" w:hAnsi="Arial" w:cs="Arial"/>
                <w:b/>
                <w:sz w:val="12"/>
                <w:szCs w:val="16"/>
              </w:rPr>
              <w:t>2024 год</w:t>
            </w:r>
          </w:p>
        </w:tc>
        <w:tc>
          <w:tcPr>
            <w:tcW w:w="851" w:type="dxa"/>
            <w:tcBorders>
              <w:top w:val="single" w:sz="4" w:space="0" w:color="auto"/>
              <w:left w:val="single" w:sz="4" w:space="0" w:color="auto"/>
              <w:bottom w:val="single" w:sz="4" w:space="0" w:color="auto"/>
              <w:right w:val="single" w:sz="4" w:space="0" w:color="auto"/>
            </w:tcBorders>
            <w:vAlign w:val="center"/>
          </w:tcPr>
          <w:p w:rsidR="00BA4131" w:rsidRPr="00BA4131" w:rsidRDefault="00BA4131" w:rsidP="00BA4131">
            <w:pPr>
              <w:jc w:val="center"/>
              <w:rPr>
                <w:rFonts w:ascii="Arial" w:hAnsi="Arial" w:cs="Arial"/>
                <w:b/>
                <w:sz w:val="12"/>
                <w:szCs w:val="16"/>
              </w:rPr>
            </w:pPr>
            <w:r w:rsidRPr="00BA4131">
              <w:rPr>
                <w:rFonts w:ascii="Arial" w:hAnsi="Arial" w:cs="Arial"/>
                <w:b/>
                <w:sz w:val="12"/>
                <w:szCs w:val="16"/>
              </w:rPr>
              <w:t>2025 год</w:t>
            </w:r>
          </w:p>
        </w:tc>
        <w:tc>
          <w:tcPr>
            <w:tcW w:w="855" w:type="dxa"/>
            <w:tcBorders>
              <w:top w:val="single" w:sz="4" w:space="0" w:color="auto"/>
              <w:left w:val="single" w:sz="4" w:space="0" w:color="auto"/>
              <w:bottom w:val="single" w:sz="4" w:space="0" w:color="auto"/>
              <w:right w:val="single" w:sz="4" w:space="0" w:color="auto"/>
            </w:tcBorders>
            <w:vAlign w:val="center"/>
          </w:tcPr>
          <w:p w:rsidR="00BA4131" w:rsidRPr="00BA4131" w:rsidRDefault="00BA4131" w:rsidP="00BA4131">
            <w:pPr>
              <w:jc w:val="center"/>
              <w:rPr>
                <w:rFonts w:ascii="Arial" w:hAnsi="Arial" w:cs="Arial"/>
                <w:b/>
                <w:sz w:val="12"/>
                <w:szCs w:val="16"/>
              </w:rPr>
            </w:pPr>
            <w:r w:rsidRPr="00BA4131">
              <w:rPr>
                <w:rFonts w:ascii="Arial" w:hAnsi="Arial" w:cs="Arial"/>
                <w:b/>
                <w:sz w:val="12"/>
                <w:szCs w:val="16"/>
              </w:rPr>
              <w:t>2026 год</w:t>
            </w:r>
          </w:p>
        </w:tc>
      </w:tr>
      <w:tr w:rsidR="00BA4131" w:rsidRPr="00BA4131" w:rsidTr="00DE3DF0">
        <w:trPr>
          <w:trHeight w:val="20"/>
        </w:trPr>
        <w:tc>
          <w:tcPr>
            <w:tcW w:w="1990" w:type="dxa"/>
            <w:tcBorders>
              <w:top w:val="single" w:sz="4" w:space="0" w:color="auto"/>
              <w:left w:val="single" w:sz="4" w:space="0" w:color="auto"/>
              <w:bottom w:val="single" w:sz="4" w:space="0" w:color="auto"/>
              <w:right w:val="single" w:sz="4" w:space="0" w:color="auto"/>
            </w:tcBorders>
            <w:vAlign w:val="center"/>
          </w:tcPr>
          <w:p w:rsidR="00BA4131" w:rsidRPr="00BA4131" w:rsidRDefault="00BA4131" w:rsidP="00BA4131">
            <w:pPr>
              <w:jc w:val="center"/>
              <w:rPr>
                <w:rFonts w:ascii="Arial" w:hAnsi="Arial" w:cs="Arial"/>
                <w:b/>
                <w:sz w:val="12"/>
                <w:szCs w:val="16"/>
              </w:rPr>
            </w:pPr>
            <w:r w:rsidRPr="00BA4131">
              <w:rPr>
                <w:rFonts w:ascii="Arial" w:hAnsi="Arial" w:cs="Arial"/>
                <w:b/>
                <w:sz w:val="12"/>
                <w:szCs w:val="16"/>
              </w:rPr>
              <w:t>000 01 00 00 00 00 0000 000</w:t>
            </w:r>
          </w:p>
        </w:tc>
        <w:tc>
          <w:tcPr>
            <w:tcW w:w="6804" w:type="dxa"/>
            <w:tcBorders>
              <w:top w:val="single" w:sz="4" w:space="0" w:color="auto"/>
              <w:left w:val="single" w:sz="4" w:space="0" w:color="auto"/>
              <w:bottom w:val="single" w:sz="4" w:space="0" w:color="auto"/>
              <w:right w:val="single" w:sz="4" w:space="0" w:color="auto"/>
            </w:tcBorders>
            <w:vAlign w:val="center"/>
          </w:tcPr>
          <w:p w:rsidR="00BA4131" w:rsidRPr="00BA4131" w:rsidRDefault="00BA4131" w:rsidP="00BA4131">
            <w:pPr>
              <w:jc w:val="both"/>
              <w:rPr>
                <w:rFonts w:ascii="Arial" w:hAnsi="Arial" w:cs="Arial"/>
                <w:b/>
                <w:sz w:val="12"/>
                <w:szCs w:val="16"/>
              </w:rPr>
            </w:pPr>
            <w:r w:rsidRPr="00BA4131">
              <w:rPr>
                <w:rFonts w:ascii="Arial" w:hAnsi="Arial" w:cs="Arial"/>
                <w:b/>
                <w:sz w:val="12"/>
                <w:szCs w:val="16"/>
              </w:rPr>
              <w:t>Источники внутреннего финансирования дефицитов бюджетов</w:t>
            </w:r>
          </w:p>
        </w:tc>
        <w:tc>
          <w:tcPr>
            <w:tcW w:w="850" w:type="dxa"/>
            <w:tcBorders>
              <w:top w:val="single" w:sz="4" w:space="0" w:color="auto"/>
              <w:left w:val="single" w:sz="4" w:space="0" w:color="auto"/>
              <w:bottom w:val="single" w:sz="4" w:space="0" w:color="auto"/>
              <w:right w:val="single" w:sz="4" w:space="0" w:color="auto"/>
            </w:tcBorders>
            <w:vAlign w:val="center"/>
          </w:tcPr>
          <w:p w:rsidR="00BA4131" w:rsidRPr="00BA4131" w:rsidRDefault="00BA4131" w:rsidP="00BA4131">
            <w:pPr>
              <w:jc w:val="center"/>
              <w:rPr>
                <w:rFonts w:ascii="Arial" w:hAnsi="Arial" w:cs="Arial"/>
                <w:b/>
                <w:sz w:val="12"/>
                <w:szCs w:val="16"/>
              </w:rPr>
            </w:pPr>
            <w:r w:rsidRPr="00BA4131">
              <w:rPr>
                <w:rFonts w:ascii="Arial" w:hAnsi="Arial" w:cs="Arial"/>
                <w:b/>
                <w:sz w:val="12"/>
                <w:szCs w:val="16"/>
              </w:rPr>
              <w:t>86789871,92</w:t>
            </w:r>
          </w:p>
        </w:tc>
        <w:tc>
          <w:tcPr>
            <w:tcW w:w="851" w:type="dxa"/>
            <w:tcBorders>
              <w:top w:val="single" w:sz="4" w:space="0" w:color="auto"/>
              <w:left w:val="single" w:sz="4" w:space="0" w:color="auto"/>
              <w:bottom w:val="single" w:sz="4" w:space="0" w:color="auto"/>
              <w:right w:val="single" w:sz="4" w:space="0" w:color="auto"/>
            </w:tcBorders>
            <w:vAlign w:val="center"/>
          </w:tcPr>
          <w:p w:rsidR="00BA4131" w:rsidRPr="00BA4131" w:rsidRDefault="00BA4131" w:rsidP="00BA4131">
            <w:pPr>
              <w:jc w:val="center"/>
              <w:rPr>
                <w:rFonts w:ascii="Arial" w:hAnsi="Arial" w:cs="Arial"/>
                <w:b/>
                <w:sz w:val="12"/>
                <w:szCs w:val="16"/>
              </w:rPr>
            </w:pPr>
            <w:r w:rsidRPr="00BA4131">
              <w:rPr>
                <w:rFonts w:ascii="Arial" w:hAnsi="Arial" w:cs="Arial"/>
                <w:b/>
                <w:sz w:val="12"/>
                <w:szCs w:val="16"/>
              </w:rPr>
              <w:t>20802142,30</w:t>
            </w:r>
          </w:p>
        </w:tc>
        <w:tc>
          <w:tcPr>
            <w:tcW w:w="855" w:type="dxa"/>
            <w:tcBorders>
              <w:top w:val="single" w:sz="4" w:space="0" w:color="auto"/>
              <w:left w:val="single" w:sz="4" w:space="0" w:color="auto"/>
              <w:bottom w:val="single" w:sz="4" w:space="0" w:color="auto"/>
              <w:right w:val="single" w:sz="4" w:space="0" w:color="auto"/>
            </w:tcBorders>
            <w:vAlign w:val="center"/>
          </w:tcPr>
          <w:p w:rsidR="00BA4131" w:rsidRPr="00BA4131" w:rsidRDefault="00BA4131" w:rsidP="00BA4131">
            <w:pPr>
              <w:jc w:val="center"/>
              <w:rPr>
                <w:rFonts w:ascii="Arial" w:hAnsi="Arial" w:cs="Arial"/>
                <w:b/>
                <w:sz w:val="12"/>
                <w:szCs w:val="16"/>
              </w:rPr>
            </w:pPr>
            <w:r w:rsidRPr="00BA4131">
              <w:rPr>
                <w:rFonts w:ascii="Arial" w:hAnsi="Arial" w:cs="Arial"/>
                <w:b/>
                <w:sz w:val="12"/>
                <w:szCs w:val="16"/>
              </w:rPr>
              <w:t>28996479,80</w:t>
            </w:r>
          </w:p>
        </w:tc>
      </w:tr>
      <w:tr w:rsidR="00BA4131" w:rsidRPr="00BA4131" w:rsidTr="00DE3DF0">
        <w:trPr>
          <w:trHeight w:val="20"/>
        </w:trPr>
        <w:tc>
          <w:tcPr>
            <w:tcW w:w="1990" w:type="dxa"/>
            <w:tcBorders>
              <w:top w:val="single" w:sz="4" w:space="0" w:color="auto"/>
              <w:left w:val="single" w:sz="4" w:space="0" w:color="auto"/>
              <w:bottom w:val="single" w:sz="4" w:space="0" w:color="auto"/>
              <w:right w:val="single" w:sz="4" w:space="0" w:color="auto"/>
            </w:tcBorders>
            <w:vAlign w:val="center"/>
          </w:tcPr>
          <w:p w:rsidR="00BA4131" w:rsidRPr="00BA4131" w:rsidRDefault="00BA4131" w:rsidP="00BA4131">
            <w:pPr>
              <w:jc w:val="center"/>
              <w:rPr>
                <w:rFonts w:ascii="Arial" w:hAnsi="Arial" w:cs="Arial"/>
                <w:b/>
                <w:sz w:val="12"/>
                <w:szCs w:val="16"/>
              </w:rPr>
            </w:pPr>
            <w:r w:rsidRPr="00BA4131">
              <w:rPr>
                <w:rFonts w:ascii="Arial" w:hAnsi="Arial" w:cs="Arial"/>
                <w:b/>
                <w:sz w:val="12"/>
                <w:szCs w:val="16"/>
              </w:rPr>
              <w:t>000 01 02 00 00 00 0000 000</w:t>
            </w:r>
          </w:p>
        </w:tc>
        <w:tc>
          <w:tcPr>
            <w:tcW w:w="6804" w:type="dxa"/>
            <w:tcBorders>
              <w:top w:val="single" w:sz="4" w:space="0" w:color="auto"/>
              <w:left w:val="single" w:sz="4" w:space="0" w:color="auto"/>
              <w:bottom w:val="single" w:sz="4" w:space="0" w:color="auto"/>
              <w:right w:val="single" w:sz="4" w:space="0" w:color="auto"/>
            </w:tcBorders>
            <w:vAlign w:val="center"/>
          </w:tcPr>
          <w:p w:rsidR="00BA4131" w:rsidRPr="00BA4131" w:rsidRDefault="00BA4131" w:rsidP="00BA4131">
            <w:pPr>
              <w:jc w:val="both"/>
              <w:rPr>
                <w:rFonts w:ascii="Arial" w:hAnsi="Arial" w:cs="Arial"/>
                <w:b/>
                <w:sz w:val="12"/>
                <w:szCs w:val="16"/>
              </w:rPr>
            </w:pPr>
            <w:r w:rsidRPr="00BA4131">
              <w:rPr>
                <w:rFonts w:ascii="Arial" w:hAnsi="Arial" w:cs="Arial"/>
                <w:b/>
                <w:sz w:val="12"/>
                <w:szCs w:val="16"/>
              </w:rPr>
              <w:t>Кредиты кредитных организаций в валюте Российской Федерации</w:t>
            </w:r>
          </w:p>
        </w:tc>
        <w:tc>
          <w:tcPr>
            <w:tcW w:w="850" w:type="dxa"/>
            <w:tcBorders>
              <w:top w:val="single" w:sz="4" w:space="0" w:color="auto"/>
              <w:left w:val="single" w:sz="4" w:space="0" w:color="auto"/>
              <w:bottom w:val="single" w:sz="4" w:space="0" w:color="auto"/>
              <w:right w:val="single" w:sz="4" w:space="0" w:color="auto"/>
            </w:tcBorders>
            <w:vAlign w:val="center"/>
          </w:tcPr>
          <w:p w:rsidR="00BA4131" w:rsidRPr="00BA4131" w:rsidRDefault="00BA4131" w:rsidP="00BA4131">
            <w:pPr>
              <w:jc w:val="center"/>
              <w:rPr>
                <w:rFonts w:ascii="Arial" w:hAnsi="Arial" w:cs="Arial"/>
                <w:b/>
                <w:sz w:val="12"/>
                <w:szCs w:val="16"/>
              </w:rPr>
            </w:pPr>
            <w:r w:rsidRPr="00BA4131">
              <w:rPr>
                <w:rFonts w:ascii="Arial" w:hAnsi="Arial" w:cs="Arial"/>
                <w:b/>
                <w:sz w:val="12"/>
                <w:szCs w:val="16"/>
              </w:rPr>
              <w:t>0,00</w:t>
            </w:r>
          </w:p>
        </w:tc>
        <w:tc>
          <w:tcPr>
            <w:tcW w:w="851" w:type="dxa"/>
            <w:tcBorders>
              <w:top w:val="single" w:sz="4" w:space="0" w:color="auto"/>
              <w:left w:val="single" w:sz="4" w:space="0" w:color="auto"/>
              <w:bottom w:val="single" w:sz="4" w:space="0" w:color="auto"/>
              <w:right w:val="single" w:sz="4" w:space="0" w:color="auto"/>
            </w:tcBorders>
            <w:vAlign w:val="center"/>
          </w:tcPr>
          <w:p w:rsidR="00BA4131" w:rsidRPr="00BA4131" w:rsidRDefault="00BA4131" w:rsidP="00BA4131">
            <w:pPr>
              <w:jc w:val="center"/>
              <w:rPr>
                <w:rFonts w:ascii="Arial" w:hAnsi="Arial" w:cs="Arial"/>
                <w:b/>
                <w:sz w:val="12"/>
                <w:szCs w:val="16"/>
              </w:rPr>
            </w:pPr>
            <w:r w:rsidRPr="00BA4131">
              <w:rPr>
                <w:rFonts w:ascii="Arial" w:hAnsi="Arial" w:cs="Arial"/>
                <w:b/>
                <w:sz w:val="12"/>
                <w:szCs w:val="16"/>
              </w:rPr>
              <w:t>0,00</w:t>
            </w:r>
          </w:p>
        </w:tc>
        <w:tc>
          <w:tcPr>
            <w:tcW w:w="855" w:type="dxa"/>
            <w:tcBorders>
              <w:top w:val="single" w:sz="4" w:space="0" w:color="auto"/>
              <w:left w:val="single" w:sz="4" w:space="0" w:color="auto"/>
              <w:bottom w:val="single" w:sz="4" w:space="0" w:color="auto"/>
              <w:right w:val="single" w:sz="4" w:space="0" w:color="auto"/>
            </w:tcBorders>
            <w:vAlign w:val="center"/>
          </w:tcPr>
          <w:p w:rsidR="00BA4131" w:rsidRPr="00BA4131" w:rsidRDefault="00BA4131" w:rsidP="00BA4131">
            <w:pPr>
              <w:jc w:val="center"/>
              <w:rPr>
                <w:rFonts w:ascii="Arial" w:hAnsi="Arial" w:cs="Arial"/>
                <w:b/>
                <w:sz w:val="12"/>
                <w:szCs w:val="16"/>
              </w:rPr>
            </w:pPr>
            <w:r w:rsidRPr="00BA4131">
              <w:rPr>
                <w:rFonts w:ascii="Arial" w:hAnsi="Arial" w:cs="Arial"/>
                <w:b/>
                <w:sz w:val="12"/>
                <w:szCs w:val="16"/>
              </w:rPr>
              <w:t>0,00</w:t>
            </w:r>
          </w:p>
        </w:tc>
      </w:tr>
      <w:tr w:rsidR="00BA4131" w:rsidRPr="00BA4131" w:rsidTr="00DE3DF0">
        <w:trPr>
          <w:trHeight w:val="20"/>
        </w:trPr>
        <w:tc>
          <w:tcPr>
            <w:tcW w:w="1990" w:type="dxa"/>
            <w:tcBorders>
              <w:top w:val="single" w:sz="4" w:space="0" w:color="auto"/>
              <w:left w:val="single" w:sz="4" w:space="0" w:color="auto"/>
              <w:bottom w:val="single" w:sz="4" w:space="0" w:color="auto"/>
              <w:right w:val="single" w:sz="4" w:space="0" w:color="auto"/>
            </w:tcBorders>
            <w:vAlign w:val="center"/>
          </w:tcPr>
          <w:p w:rsidR="00BA4131" w:rsidRPr="00BA4131" w:rsidRDefault="00BA4131" w:rsidP="00BA4131">
            <w:pPr>
              <w:jc w:val="center"/>
              <w:rPr>
                <w:rFonts w:ascii="Arial" w:hAnsi="Arial" w:cs="Arial"/>
                <w:sz w:val="12"/>
                <w:szCs w:val="16"/>
              </w:rPr>
            </w:pPr>
            <w:r w:rsidRPr="00BA4131">
              <w:rPr>
                <w:rFonts w:ascii="Arial" w:hAnsi="Arial" w:cs="Arial"/>
                <w:sz w:val="12"/>
                <w:szCs w:val="16"/>
              </w:rPr>
              <w:t>000 01 02 00 00 00 0000 700</w:t>
            </w:r>
          </w:p>
        </w:tc>
        <w:tc>
          <w:tcPr>
            <w:tcW w:w="6804" w:type="dxa"/>
            <w:tcBorders>
              <w:top w:val="single" w:sz="4" w:space="0" w:color="auto"/>
              <w:left w:val="single" w:sz="4" w:space="0" w:color="auto"/>
              <w:bottom w:val="single" w:sz="4" w:space="0" w:color="auto"/>
              <w:right w:val="single" w:sz="4" w:space="0" w:color="auto"/>
            </w:tcBorders>
          </w:tcPr>
          <w:p w:rsidR="00BA4131" w:rsidRPr="00BA4131" w:rsidRDefault="00BA4131" w:rsidP="00BA4131">
            <w:pPr>
              <w:jc w:val="both"/>
              <w:rPr>
                <w:rFonts w:ascii="Arial" w:hAnsi="Arial" w:cs="Arial"/>
                <w:sz w:val="12"/>
                <w:szCs w:val="16"/>
              </w:rPr>
            </w:pPr>
            <w:r w:rsidRPr="00BA4131">
              <w:rPr>
                <w:rFonts w:ascii="Arial" w:hAnsi="Arial" w:cs="Arial"/>
                <w:sz w:val="12"/>
                <w:szCs w:val="16"/>
              </w:rPr>
              <w:t>Привлечение кредитов от кредитных организаций в валюте Российской Федерации</w:t>
            </w:r>
          </w:p>
        </w:tc>
        <w:tc>
          <w:tcPr>
            <w:tcW w:w="850" w:type="dxa"/>
            <w:tcBorders>
              <w:top w:val="single" w:sz="4" w:space="0" w:color="auto"/>
              <w:left w:val="single" w:sz="4" w:space="0" w:color="auto"/>
              <w:bottom w:val="single" w:sz="4" w:space="0" w:color="auto"/>
              <w:right w:val="single" w:sz="4" w:space="0" w:color="auto"/>
            </w:tcBorders>
            <w:vAlign w:val="center"/>
          </w:tcPr>
          <w:p w:rsidR="00BA4131" w:rsidRPr="00BA4131" w:rsidRDefault="00BA4131" w:rsidP="00BA4131">
            <w:pPr>
              <w:jc w:val="center"/>
              <w:rPr>
                <w:rFonts w:ascii="Arial" w:hAnsi="Arial" w:cs="Arial"/>
                <w:sz w:val="12"/>
                <w:szCs w:val="16"/>
              </w:rPr>
            </w:pPr>
            <w:r w:rsidRPr="00BA4131">
              <w:rPr>
                <w:rFonts w:ascii="Arial" w:hAnsi="Arial" w:cs="Arial"/>
                <w:sz w:val="12"/>
                <w:szCs w:val="16"/>
              </w:rPr>
              <w:t>0,00</w:t>
            </w:r>
          </w:p>
        </w:tc>
        <w:tc>
          <w:tcPr>
            <w:tcW w:w="851" w:type="dxa"/>
            <w:tcBorders>
              <w:top w:val="single" w:sz="4" w:space="0" w:color="auto"/>
              <w:left w:val="single" w:sz="4" w:space="0" w:color="auto"/>
              <w:bottom w:val="single" w:sz="4" w:space="0" w:color="auto"/>
              <w:right w:val="single" w:sz="4" w:space="0" w:color="auto"/>
            </w:tcBorders>
            <w:vAlign w:val="center"/>
          </w:tcPr>
          <w:p w:rsidR="00BA4131" w:rsidRPr="00BA4131" w:rsidRDefault="00BA4131" w:rsidP="00BA4131">
            <w:pPr>
              <w:jc w:val="center"/>
              <w:rPr>
                <w:rFonts w:ascii="Arial" w:hAnsi="Arial" w:cs="Arial"/>
                <w:sz w:val="12"/>
                <w:szCs w:val="16"/>
              </w:rPr>
            </w:pPr>
            <w:r w:rsidRPr="00BA4131">
              <w:rPr>
                <w:rFonts w:ascii="Arial" w:hAnsi="Arial" w:cs="Arial"/>
                <w:sz w:val="12"/>
                <w:szCs w:val="16"/>
              </w:rPr>
              <w:t>0,00</w:t>
            </w:r>
          </w:p>
        </w:tc>
        <w:tc>
          <w:tcPr>
            <w:tcW w:w="855" w:type="dxa"/>
            <w:tcBorders>
              <w:top w:val="single" w:sz="4" w:space="0" w:color="auto"/>
              <w:left w:val="single" w:sz="4" w:space="0" w:color="auto"/>
              <w:bottom w:val="single" w:sz="4" w:space="0" w:color="auto"/>
              <w:right w:val="single" w:sz="4" w:space="0" w:color="auto"/>
            </w:tcBorders>
            <w:vAlign w:val="center"/>
          </w:tcPr>
          <w:p w:rsidR="00BA4131" w:rsidRPr="00BA4131" w:rsidRDefault="00BA4131" w:rsidP="00BA4131">
            <w:pPr>
              <w:jc w:val="center"/>
              <w:rPr>
                <w:rFonts w:ascii="Arial" w:hAnsi="Arial" w:cs="Arial"/>
                <w:sz w:val="12"/>
                <w:szCs w:val="16"/>
              </w:rPr>
            </w:pPr>
            <w:r w:rsidRPr="00BA4131">
              <w:rPr>
                <w:rFonts w:ascii="Arial" w:hAnsi="Arial" w:cs="Arial"/>
                <w:sz w:val="12"/>
                <w:szCs w:val="16"/>
              </w:rPr>
              <w:t>0,00</w:t>
            </w:r>
          </w:p>
        </w:tc>
      </w:tr>
      <w:tr w:rsidR="00BA4131" w:rsidRPr="00BA4131" w:rsidTr="00DE3DF0">
        <w:trPr>
          <w:trHeight w:val="20"/>
        </w:trPr>
        <w:tc>
          <w:tcPr>
            <w:tcW w:w="1990" w:type="dxa"/>
            <w:tcBorders>
              <w:top w:val="single" w:sz="4" w:space="0" w:color="auto"/>
              <w:left w:val="single" w:sz="4" w:space="0" w:color="auto"/>
              <w:bottom w:val="single" w:sz="4" w:space="0" w:color="auto"/>
              <w:right w:val="single" w:sz="4" w:space="0" w:color="auto"/>
            </w:tcBorders>
            <w:vAlign w:val="center"/>
          </w:tcPr>
          <w:p w:rsidR="00BA4131" w:rsidRPr="00BA4131" w:rsidRDefault="00BA4131" w:rsidP="00BA4131">
            <w:pPr>
              <w:jc w:val="center"/>
              <w:rPr>
                <w:rFonts w:ascii="Arial" w:hAnsi="Arial" w:cs="Arial"/>
                <w:sz w:val="12"/>
                <w:szCs w:val="16"/>
              </w:rPr>
            </w:pPr>
            <w:r w:rsidRPr="00BA4131">
              <w:rPr>
                <w:rFonts w:ascii="Arial" w:hAnsi="Arial" w:cs="Arial"/>
                <w:sz w:val="12"/>
                <w:szCs w:val="16"/>
              </w:rPr>
              <w:t>000 01 02 00 00 05 0000 710</w:t>
            </w:r>
          </w:p>
        </w:tc>
        <w:tc>
          <w:tcPr>
            <w:tcW w:w="6804" w:type="dxa"/>
            <w:tcBorders>
              <w:top w:val="single" w:sz="4" w:space="0" w:color="auto"/>
              <w:left w:val="single" w:sz="4" w:space="0" w:color="auto"/>
              <w:bottom w:val="single" w:sz="4" w:space="0" w:color="auto"/>
              <w:right w:val="single" w:sz="4" w:space="0" w:color="auto"/>
            </w:tcBorders>
          </w:tcPr>
          <w:p w:rsidR="00BA4131" w:rsidRPr="00BA4131" w:rsidRDefault="00BA4131" w:rsidP="00BA4131">
            <w:pPr>
              <w:jc w:val="both"/>
              <w:rPr>
                <w:rFonts w:ascii="Arial" w:hAnsi="Arial" w:cs="Arial"/>
                <w:sz w:val="12"/>
                <w:szCs w:val="16"/>
              </w:rPr>
            </w:pPr>
            <w:r w:rsidRPr="00BA4131">
              <w:rPr>
                <w:rFonts w:ascii="Arial" w:hAnsi="Arial" w:cs="Arial"/>
                <w:sz w:val="12"/>
                <w:szCs w:val="16"/>
              </w:rPr>
              <w:t>Привлечение муниципальными районами кредитов от кредитных организаций в валюте Российской Федерации</w:t>
            </w:r>
          </w:p>
        </w:tc>
        <w:tc>
          <w:tcPr>
            <w:tcW w:w="850" w:type="dxa"/>
            <w:tcBorders>
              <w:top w:val="single" w:sz="4" w:space="0" w:color="auto"/>
              <w:left w:val="single" w:sz="4" w:space="0" w:color="auto"/>
              <w:bottom w:val="single" w:sz="4" w:space="0" w:color="auto"/>
              <w:right w:val="single" w:sz="4" w:space="0" w:color="auto"/>
            </w:tcBorders>
            <w:vAlign w:val="center"/>
          </w:tcPr>
          <w:p w:rsidR="00BA4131" w:rsidRPr="00BA4131" w:rsidRDefault="00BA4131" w:rsidP="00BA4131">
            <w:pPr>
              <w:jc w:val="center"/>
              <w:rPr>
                <w:rFonts w:ascii="Arial" w:hAnsi="Arial" w:cs="Arial"/>
                <w:sz w:val="12"/>
                <w:szCs w:val="16"/>
              </w:rPr>
            </w:pPr>
            <w:r w:rsidRPr="00BA4131">
              <w:rPr>
                <w:rFonts w:ascii="Arial" w:hAnsi="Arial" w:cs="Arial"/>
                <w:sz w:val="12"/>
                <w:szCs w:val="16"/>
              </w:rPr>
              <w:t>0,00</w:t>
            </w:r>
          </w:p>
        </w:tc>
        <w:tc>
          <w:tcPr>
            <w:tcW w:w="851" w:type="dxa"/>
            <w:tcBorders>
              <w:top w:val="single" w:sz="4" w:space="0" w:color="auto"/>
              <w:left w:val="single" w:sz="4" w:space="0" w:color="auto"/>
              <w:bottom w:val="single" w:sz="4" w:space="0" w:color="auto"/>
              <w:right w:val="single" w:sz="4" w:space="0" w:color="auto"/>
            </w:tcBorders>
            <w:vAlign w:val="center"/>
          </w:tcPr>
          <w:p w:rsidR="00BA4131" w:rsidRPr="00BA4131" w:rsidRDefault="00BA4131" w:rsidP="00BA4131">
            <w:pPr>
              <w:jc w:val="center"/>
              <w:rPr>
                <w:rFonts w:ascii="Arial" w:hAnsi="Arial" w:cs="Arial"/>
                <w:sz w:val="12"/>
                <w:szCs w:val="16"/>
              </w:rPr>
            </w:pPr>
            <w:r w:rsidRPr="00BA4131">
              <w:rPr>
                <w:rFonts w:ascii="Arial" w:hAnsi="Arial" w:cs="Arial"/>
                <w:sz w:val="12"/>
                <w:szCs w:val="16"/>
              </w:rPr>
              <w:t>0,00</w:t>
            </w:r>
          </w:p>
        </w:tc>
        <w:tc>
          <w:tcPr>
            <w:tcW w:w="855" w:type="dxa"/>
            <w:tcBorders>
              <w:top w:val="single" w:sz="4" w:space="0" w:color="auto"/>
              <w:left w:val="single" w:sz="4" w:space="0" w:color="auto"/>
              <w:bottom w:val="single" w:sz="4" w:space="0" w:color="auto"/>
              <w:right w:val="single" w:sz="4" w:space="0" w:color="auto"/>
            </w:tcBorders>
            <w:vAlign w:val="center"/>
          </w:tcPr>
          <w:p w:rsidR="00BA4131" w:rsidRPr="00BA4131" w:rsidRDefault="00BA4131" w:rsidP="00BA4131">
            <w:pPr>
              <w:jc w:val="center"/>
              <w:rPr>
                <w:rFonts w:ascii="Arial" w:hAnsi="Arial" w:cs="Arial"/>
                <w:sz w:val="12"/>
                <w:szCs w:val="16"/>
              </w:rPr>
            </w:pPr>
            <w:r w:rsidRPr="00BA4131">
              <w:rPr>
                <w:rFonts w:ascii="Arial" w:hAnsi="Arial" w:cs="Arial"/>
                <w:sz w:val="12"/>
                <w:szCs w:val="16"/>
              </w:rPr>
              <w:t>0,00</w:t>
            </w:r>
          </w:p>
        </w:tc>
      </w:tr>
      <w:tr w:rsidR="00BA4131" w:rsidRPr="00BA4131" w:rsidTr="00DE3DF0">
        <w:trPr>
          <w:trHeight w:val="20"/>
        </w:trPr>
        <w:tc>
          <w:tcPr>
            <w:tcW w:w="1990" w:type="dxa"/>
            <w:tcBorders>
              <w:top w:val="single" w:sz="4" w:space="0" w:color="auto"/>
              <w:left w:val="single" w:sz="4" w:space="0" w:color="auto"/>
              <w:bottom w:val="single" w:sz="4" w:space="0" w:color="auto"/>
              <w:right w:val="single" w:sz="4" w:space="0" w:color="auto"/>
            </w:tcBorders>
            <w:vAlign w:val="center"/>
          </w:tcPr>
          <w:p w:rsidR="00BA4131" w:rsidRPr="00BA4131" w:rsidRDefault="00BA4131" w:rsidP="00BA4131">
            <w:pPr>
              <w:jc w:val="center"/>
              <w:rPr>
                <w:rFonts w:ascii="Arial" w:hAnsi="Arial" w:cs="Arial"/>
                <w:sz w:val="12"/>
                <w:szCs w:val="16"/>
              </w:rPr>
            </w:pPr>
            <w:r w:rsidRPr="00BA4131">
              <w:rPr>
                <w:rFonts w:ascii="Arial" w:hAnsi="Arial" w:cs="Arial"/>
                <w:sz w:val="12"/>
                <w:szCs w:val="16"/>
              </w:rPr>
              <w:t>000 01 02 00 00 00 000 800</w:t>
            </w:r>
          </w:p>
        </w:tc>
        <w:tc>
          <w:tcPr>
            <w:tcW w:w="6804" w:type="dxa"/>
            <w:tcBorders>
              <w:top w:val="single" w:sz="4" w:space="0" w:color="auto"/>
              <w:left w:val="single" w:sz="4" w:space="0" w:color="auto"/>
              <w:bottom w:val="single" w:sz="4" w:space="0" w:color="auto"/>
              <w:right w:val="single" w:sz="4" w:space="0" w:color="auto"/>
            </w:tcBorders>
          </w:tcPr>
          <w:p w:rsidR="00BA4131" w:rsidRPr="00BA4131" w:rsidRDefault="00BA4131" w:rsidP="00BA4131">
            <w:pPr>
              <w:jc w:val="both"/>
              <w:rPr>
                <w:rFonts w:ascii="Arial" w:hAnsi="Arial" w:cs="Arial"/>
                <w:sz w:val="12"/>
                <w:szCs w:val="16"/>
              </w:rPr>
            </w:pPr>
            <w:r w:rsidRPr="00BA4131">
              <w:rPr>
                <w:rFonts w:ascii="Arial" w:hAnsi="Arial" w:cs="Arial"/>
                <w:sz w:val="12"/>
                <w:szCs w:val="16"/>
              </w:rPr>
              <w:t>Погашение кредитов, предоставленных кредитными организациями в валюте Российской Федерации</w:t>
            </w:r>
          </w:p>
        </w:tc>
        <w:tc>
          <w:tcPr>
            <w:tcW w:w="850" w:type="dxa"/>
            <w:tcBorders>
              <w:top w:val="single" w:sz="4" w:space="0" w:color="auto"/>
              <w:left w:val="single" w:sz="4" w:space="0" w:color="auto"/>
              <w:bottom w:val="single" w:sz="4" w:space="0" w:color="auto"/>
              <w:right w:val="single" w:sz="4" w:space="0" w:color="auto"/>
            </w:tcBorders>
            <w:vAlign w:val="center"/>
          </w:tcPr>
          <w:p w:rsidR="00BA4131" w:rsidRPr="00BA4131" w:rsidRDefault="00BA4131" w:rsidP="00BA4131">
            <w:pPr>
              <w:jc w:val="center"/>
              <w:rPr>
                <w:rFonts w:ascii="Arial" w:hAnsi="Arial" w:cs="Arial"/>
                <w:sz w:val="12"/>
                <w:szCs w:val="16"/>
              </w:rPr>
            </w:pPr>
            <w:r w:rsidRPr="00BA4131">
              <w:rPr>
                <w:rFonts w:ascii="Arial" w:hAnsi="Arial" w:cs="Arial"/>
                <w:sz w:val="12"/>
                <w:szCs w:val="16"/>
              </w:rPr>
              <w:t>0,00</w:t>
            </w:r>
          </w:p>
        </w:tc>
        <w:tc>
          <w:tcPr>
            <w:tcW w:w="851" w:type="dxa"/>
            <w:tcBorders>
              <w:top w:val="single" w:sz="4" w:space="0" w:color="auto"/>
              <w:left w:val="single" w:sz="4" w:space="0" w:color="auto"/>
              <w:bottom w:val="single" w:sz="4" w:space="0" w:color="auto"/>
              <w:right w:val="single" w:sz="4" w:space="0" w:color="auto"/>
            </w:tcBorders>
            <w:vAlign w:val="center"/>
          </w:tcPr>
          <w:p w:rsidR="00BA4131" w:rsidRPr="00BA4131" w:rsidRDefault="00BA4131" w:rsidP="00BA4131">
            <w:pPr>
              <w:jc w:val="center"/>
              <w:rPr>
                <w:rFonts w:ascii="Arial" w:hAnsi="Arial" w:cs="Arial"/>
                <w:sz w:val="12"/>
                <w:szCs w:val="16"/>
              </w:rPr>
            </w:pPr>
            <w:r w:rsidRPr="00BA4131">
              <w:rPr>
                <w:rFonts w:ascii="Arial" w:hAnsi="Arial" w:cs="Arial"/>
                <w:sz w:val="12"/>
                <w:szCs w:val="16"/>
              </w:rPr>
              <w:t>0,00</w:t>
            </w:r>
          </w:p>
        </w:tc>
        <w:tc>
          <w:tcPr>
            <w:tcW w:w="855" w:type="dxa"/>
            <w:tcBorders>
              <w:top w:val="single" w:sz="4" w:space="0" w:color="auto"/>
              <w:left w:val="single" w:sz="4" w:space="0" w:color="auto"/>
              <w:bottom w:val="single" w:sz="4" w:space="0" w:color="auto"/>
              <w:right w:val="single" w:sz="4" w:space="0" w:color="auto"/>
            </w:tcBorders>
            <w:vAlign w:val="center"/>
          </w:tcPr>
          <w:p w:rsidR="00BA4131" w:rsidRPr="00BA4131" w:rsidRDefault="00BA4131" w:rsidP="00BA4131">
            <w:pPr>
              <w:jc w:val="center"/>
              <w:rPr>
                <w:rFonts w:ascii="Arial" w:hAnsi="Arial" w:cs="Arial"/>
                <w:sz w:val="12"/>
                <w:szCs w:val="16"/>
              </w:rPr>
            </w:pPr>
            <w:r w:rsidRPr="00BA4131">
              <w:rPr>
                <w:rFonts w:ascii="Arial" w:hAnsi="Arial" w:cs="Arial"/>
                <w:sz w:val="12"/>
                <w:szCs w:val="16"/>
              </w:rPr>
              <w:t>0,00</w:t>
            </w:r>
          </w:p>
        </w:tc>
      </w:tr>
      <w:tr w:rsidR="00BA4131" w:rsidRPr="00BA4131" w:rsidTr="00DE3DF0">
        <w:trPr>
          <w:trHeight w:val="20"/>
        </w:trPr>
        <w:tc>
          <w:tcPr>
            <w:tcW w:w="1990" w:type="dxa"/>
            <w:tcBorders>
              <w:top w:val="single" w:sz="4" w:space="0" w:color="auto"/>
              <w:left w:val="single" w:sz="4" w:space="0" w:color="auto"/>
              <w:bottom w:val="single" w:sz="4" w:space="0" w:color="auto"/>
              <w:right w:val="single" w:sz="4" w:space="0" w:color="auto"/>
            </w:tcBorders>
            <w:vAlign w:val="center"/>
          </w:tcPr>
          <w:p w:rsidR="00BA4131" w:rsidRPr="00BA4131" w:rsidRDefault="00BA4131" w:rsidP="00BA4131">
            <w:pPr>
              <w:jc w:val="center"/>
              <w:rPr>
                <w:rFonts w:ascii="Arial" w:hAnsi="Arial" w:cs="Arial"/>
                <w:sz w:val="12"/>
                <w:szCs w:val="16"/>
              </w:rPr>
            </w:pPr>
            <w:r w:rsidRPr="00BA4131">
              <w:rPr>
                <w:rFonts w:ascii="Arial" w:hAnsi="Arial" w:cs="Arial"/>
                <w:sz w:val="12"/>
                <w:szCs w:val="16"/>
              </w:rPr>
              <w:t>000 01 02 00 00 05 0000 810</w:t>
            </w:r>
          </w:p>
        </w:tc>
        <w:tc>
          <w:tcPr>
            <w:tcW w:w="6804" w:type="dxa"/>
            <w:tcBorders>
              <w:top w:val="single" w:sz="4" w:space="0" w:color="auto"/>
              <w:left w:val="single" w:sz="4" w:space="0" w:color="auto"/>
              <w:bottom w:val="single" w:sz="4" w:space="0" w:color="auto"/>
              <w:right w:val="single" w:sz="4" w:space="0" w:color="auto"/>
            </w:tcBorders>
          </w:tcPr>
          <w:p w:rsidR="00BA4131" w:rsidRPr="00BA4131" w:rsidRDefault="00BA4131" w:rsidP="00BA4131">
            <w:pPr>
              <w:jc w:val="both"/>
              <w:rPr>
                <w:rFonts w:ascii="Arial" w:hAnsi="Arial" w:cs="Arial"/>
                <w:sz w:val="12"/>
                <w:szCs w:val="16"/>
              </w:rPr>
            </w:pPr>
            <w:r w:rsidRPr="00BA4131">
              <w:rPr>
                <w:rFonts w:ascii="Arial" w:hAnsi="Arial" w:cs="Arial"/>
                <w:sz w:val="12"/>
                <w:szCs w:val="16"/>
              </w:rPr>
              <w:t>Погашение муниципальными районами кредитов от кредитных организаций в валюте Российской Федерации</w:t>
            </w:r>
          </w:p>
        </w:tc>
        <w:tc>
          <w:tcPr>
            <w:tcW w:w="850" w:type="dxa"/>
            <w:tcBorders>
              <w:top w:val="single" w:sz="4" w:space="0" w:color="auto"/>
              <w:left w:val="single" w:sz="4" w:space="0" w:color="auto"/>
              <w:bottom w:val="single" w:sz="4" w:space="0" w:color="auto"/>
              <w:right w:val="single" w:sz="4" w:space="0" w:color="auto"/>
            </w:tcBorders>
            <w:vAlign w:val="center"/>
          </w:tcPr>
          <w:p w:rsidR="00BA4131" w:rsidRPr="00BA4131" w:rsidRDefault="00BA4131" w:rsidP="00BA4131">
            <w:pPr>
              <w:jc w:val="center"/>
              <w:rPr>
                <w:rFonts w:ascii="Arial" w:hAnsi="Arial" w:cs="Arial"/>
                <w:sz w:val="12"/>
                <w:szCs w:val="16"/>
              </w:rPr>
            </w:pPr>
            <w:r w:rsidRPr="00BA4131">
              <w:rPr>
                <w:rFonts w:ascii="Arial" w:hAnsi="Arial" w:cs="Arial"/>
                <w:sz w:val="12"/>
                <w:szCs w:val="16"/>
              </w:rPr>
              <w:t>0,00</w:t>
            </w:r>
          </w:p>
        </w:tc>
        <w:tc>
          <w:tcPr>
            <w:tcW w:w="851" w:type="dxa"/>
            <w:tcBorders>
              <w:top w:val="single" w:sz="4" w:space="0" w:color="auto"/>
              <w:left w:val="single" w:sz="4" w:space="0" w:color="auto"/>
              <w:bottom w:val="single" w:sz="4" w:space="0" w:color="auto"/>
              <w:right w:val="single" w:sz="4" w:space="0" w:color="auto"/>
            </w:tcBorders>
            <w:vAlign w:val="center"/>
          </w:tcPr>
          <w:p w:rsidR="00BA4131" w:rsidRPr="00BA4131" w:rsidRDefault="00BA4131" w:rsidP="00BA4131">
            <w:pPr>
              <w:jc w:val="center"/>
              <w:rPr>
                <w:rFonts w:ascii="Arial" w:hAnsi="Arial" w:cs="Arial"/>
                <w:sz w:val="12"/>
                <w:szCs w:val="16"/>
              </w:rPr>
            </w:pPr>
            <w:r w:rsidRPr="00BA4131">
              <w:rPr>
                <w:rFonts w:ascii="Arial" w:hAnsi="Arial" w:cs="Arial"/>
                <w:sz w:val="12"/>
                <w:szCs w:val="16"/>
              </w:rPr>
              <w:t>0,00</w:t>
            </w:r>
          </w:p>
        </w:tc>
        <w:tc>
          <w:tcPr>
            <w:tcW w:w="855" w:type="dxa"/>
            <w:tcBorders>
              <w:top w:val="single" w:sz="4" w:space="0" w:color="auto"/>
              <w:left w:val="single" w:sz="4" w:space="0" w:color="auto"/>
              <w:bottom w:val="single" w:sz="4" w:space="0" w:color="auto"/>
              <w:right w:val="single" w:sz="4" w:space="0" w:color="auto"/>
            </w:tcBorders>
            <w:vAlign w:val="center"/>
          </w:tcPr>
          <w:p w:rsidR="00BA4131" w:rsidRPr="00BA4131" w:rsidRDefault="00BA4131" w:rsidP="00BA4131">
            <w:pPr>
              <w:jc w:val="center"/>
              <w:rPr>
                <w:rFonts w:ascii="Arial" w:hAnsi="Arial" w:cs="Arial"/>
                <w:sz w:val="12"/>
                <w:szCs w:val="16"/>
              </w:rPr>
            </w:pPr>
            <w:r w:rsidRPr="00BA4131">
              <w:rPr>
                <w:rFonts w:ascii="Arial" w:hAnsi="Arial" w:cs="Arial"/>
                <w:sz w:val="12"/>
                <w:szCs w:val="16"/>
              </w:rPr>
              <w:t>0,00</w:t>
            </w:r>
          </w:p>
        </w:tc>
      </w:tr>
      <w:tr w:rsidR="00BA4131" w:rsidRPr="00BA4131" w:rsidTr="00DE3DF0">
        <w:trPr>
          <w:trHeight w:val="20"/>
        </w:trPr>
        <w:tc>
          <w:tcPr>
            <w:tcW w:w="1990" w:type="dxa"/>
            <w:tcBorders>
              <w:top w:val="single" w:sz="4" w:space="0" w:color="auto"/>
              <w:left w:val="single" w:sz="4" w:space="0" w:color="auto"/>
              <w:bottom w:val="single" w:sz="4" w:space="0" w:color="auto"/>
              <w:right w:val="single" w:sz="4" w:space="0" w:color="auto"/>
            </w:tcBorders>
            <w:vAlign w:val="center"/>
          </w:tcPr>
          <w:p w:rsidR="00BA4131" w:rsidRPr="00BA4131" w:rsidRDefault="00BA4131" w:rsidP="00BA4131">
            <w:pPr>
              <w:jc w:val="center"/>
              <w:rPr>
                <w:rFonts w:ascii="Arial" w:hAnsi="Arial" w:cs="Arial"/>
                <w:b/>
                <w:sz w:val="12"/>
                <w:szCs w:val="16"/>
              </w:rPr>
            </w:pPr>
            <w:r w:rsidRPr="00BA4131">
              <w:rPr>
                <w:rFonts w:ascii="Arial" w:hAnsi="Arial" w:cs="Arial"/>
                <w:b/>
                <w:sz w:val="12"/>
                <w:szCs w:val="16"/>
              </w:rPr>
              <w:t>000 01 03 00 00 00 0000 000</w:t>
            </w:r>
          </w:p>
        </w:tc>
        <w:tc>
          <w:tcPr>
            <w:tcW w:w="6804" w:type="dxa"/>
            <w:tcBorders>
              <w:top w:val="single" w:sz="4" w:space="0" w:color="auto"/>
              <w:left w:val="single" w:sz="4" w:space="0" w:color="auto"/>
              <w:bottom w:val="single" w:sz="4" w:space="0" w:color="auto"/>
              <w:right w:val="single" w:sz="4" w:space="0" w:color="auto"/>
            </w:tcBorders>
            <w:vAlign w:val="center"/>
          </w:tcPr>
          <w:p w:rsidR="00BA4131" w:rsidRPr="00BA4131" w:rsidRDefault="00BA4131" w:rsidP="00BA4131">
            <w:pPr>
              <w:jc w:val="both"/>
              <w:rPr>
                <w:rFonts w:ascii="Arial" w:hAnsi="Arial" w:cs="Arial"/>
                <w:b/>
                <w:sz w:val="12"/>
                <w:szCs w:val="16"/>
              </w:rPr>
            </w:pPr>
            <w:r w:rsidRPr="00BA4131">
              <w:rPr>
                <w:rFonts w:ascii="Arial" w:hAnsi="Arial" w:cs="Arial"/>
                <w:b/>
                <w:sz w:val="12"/>
                <w:szCs w:val="16"/>
              </w:rPr>
              <w:t>Бюджетные кредиты из других бюджетов бюджетной системы Российской Федерации</w:t>
            </w:r>
          </w:p>
        </w:tc>
        <w:tc>
          <w:tcPr>
            <w:tcW w:w="850" w:type="dxa"/>
            <w:tcBorders>
              <w:top w:val="single" w:sz="4" w:space="0" w:color="auto"/>
              <w:left w:val="single" w:sz="4" w:space="0" w:color="auto"/>
              <w:bottom w:val="single" w:sz="4" w:space="0" w:color="auto"/>
              <w:right w:val="single" w:sz="4" w:space="0" w:color="auto"/>
            </w:tcBorders>
            <w:vAlign w:val="center"/>
          </w:tcPr>
          <w:p w:rsidR="00BA4131" w:rsidRPr="00BA4131" w:rsidRDefault="00BA4131" w:rsidP="00BA4131">
            <w:pPr>
              <w:jc w:val="center"/>
              <w:rPr>
                <w:rFonts w:ascii="Arial" w:hAnsi="Arial" w:cs="Arial"/>
                <w:b/>
                <w:sz w:val="12"/>
                <w:szCs w:val="16"/>
              </w:rPr>
            </w:pPr>
            <w:r w:rsidRPr="00BA4131">
              <w:rPr>
                <w:rFonts w:ascii="Arial" w:hAnsi="Arial" w:cs="Arial"/>
                <w:b/>
                <w:sz w:val="12"/>
                <w:szCs w:val="16"/>
              </w:rPr>
              <w:t>-1343300,00</w:t>
            </w:r>
          </w:p>
        </w:tc>
        <w:tc>
          <w:tcPr>
            <w:tcW w:w="851" w:type="dxa"/>
            <w:tcBorders>
              <w:top w:val="single" w:sz="4" w:space="0" w:color="auto"/>
              <w:left w:val="single" w:sz="4" w:space="0" w:color="auto"/>
              <w:bottom w:val="single" w:sz="4" w:space="0" w:color="auto"/>
              <w:right w:val="single" w:sz="4" w:space="0" w:color="auto"/>
            </w:tcBorders>
            <w:vAlign w:val="center"/>
          </w:tcPr>
          <w:p w:rsidR="00BA4131" w:rsidRPr="00BA4131" w:rsidRDefault="00BA4131" w:rsidP="00BA4131">
            <w:pPr>
              <w:jc w:val="center"/>
              <w:rPr>
                <w:rFonts w:ascii="Arial" w:hAnsi="Arial" w:cs="Arial"/>
                <w:b/>
                <w:sz w:val="12"/>
                <w:szCs w:val="16"/>
              </w:rPr>
            </w:pPr>
            <w:r w:rsidRPr="00BA4131">
              <w:rPr>
                <w:rFonts w:ascii="Arial" w:hAnsi="Arial" w:cs="Arial"/>
                <w:b/>
                <w:sz w:val="12"/>
                <w:szCs w:val="16"/>
              </w:rPr>
              <w:t>-10948940,00</w:t>
            </w:r>
          </w:p>
        </w:tc>
        <w:tc>
          <w:tcPr>
            <w:tcW w:w="855" w:type="dxa"/>
            <w:tcBorders>
              <w:top w:val="single" w:sz="4" w:space="0" w:color="auto"/>
              <w:left w:val="single" w:sz="4" w:space="0" w:color="auto"/>
              <w:bottom w:val="single" w:sz="4" w:space="0" w:color="auto"/>
              <w:right w:val="single" w:sz="4" w:space="0" w:color="auto"/>
            </w:tcBorders>
            <w:vAlign w:val="center"/>
          </w:tcPr>
          <w:p w:rsidR="00BA4131" w:rsidRPr="00BA4131" w:rsidRDefault="00BA4131" w:rsidP="00BA4131">
            <w:pPr>
              <w:jc w:val="center"/>
              <w:rPr>
                <w:rFonts w:ascii="Arial" w:hAnsi="Arial" w:cs="Arial"/>
                <w:b/>
                <w:sz w:val="12"/>
                <w:szCs w:val="16"/>
              </w:rPr>
            </w:pPr>
            <w:r w:rsidRPr="00BA4131">
              <w:rPr>
                <w:rFonts w:ascii="Arial" w:hAnsi="Arial" w:cs="Arial"/>
                <w:b/>
                <w:sz w:val="12"/>
                <w:szCs w:val="16"/>
              </w:rPr>
              <w:t>-17396940,00</w:t>
            </w:r>
          </w:p>
        </w:tc>
      </w:tr>
      <w:tr w:rsidR="00BA4131" w:rsidRPr="00BA4131" w:rsidTr="00DE3DF0">
        <w:trPr>
          <w:trHeight w:val="20"/>
        </w:trPr>
        <w:tc>
          <w:tcPr>
            <w:tcW w:w="1990" w:type="dxa"/>
            <w:tcBorders>
              <w:top w:val="single" w:sz="4" w:space="0" w:color="auto"/>
              <w:left w:val="single" w:sz="4" w:space="0" w:color="auto"/>
              <w:bottom w:val="single" w:sz="4" w:space="0" w:color="auto"/>
              <w:right w:val="single" w:sz="4" w:space="0" w:color="auto"/>
            </w:tcBorders>
            <w:vAlign w:val="center"/>
          </w:tcPr>
          <w:p w:rsidR="00BA4131" w:rsidRPr="00BA4131" w:rsidRDefault="00BA4131" w:rsidP="00BA4131">
            <w:pPr>
              <w:jc w:val="center"/>
              <w:rPr>
                <w:rFonts w:ascii="Arial" w:hAnsi="Arial" w:cs="Arial"/>
                <w:sz w:val="12"/>
                <w:szCs w:val="16"/>
              </w:rPr>
            </w:pPr>
            <w:r w:rsidRPr="00BA4131">
              <w:rPr>
                <w:rFonts w:ascii="Arial" w:hAnsi="Arial" w:cs="Arial"/>
                <w:sz w:val="12"/>
                <w:szCs w:val="16"/>
              </w:rPr>
              <w:t>000 01 03 01 00 00 0000 700</w:t>
            </w:r>
          </w:p>
        </w:tc>
        <w:tc>
          <w:tcPr>
            <w:tcW w:w="6804" w:type="dxa"/>
            <w:tcBorders>
              <w:top w:val="single" w:sz="4" w:space="0" w:color="auto"/>
              <w:left w:val="single" w:sz="4" w:space="0" w:color="auto"/>
              <w:bottom w:val="single" w:sz="4" w:space="0" w:color="auto"/>
              <w:right w:val="single" w:sz="4" w:space="0" w:color="auto"/>
            </w:tcBorders>
            <w:vAlign w:val="center"/>
          </w:tcPr>
          <w:p w:rsidR="00BA4131" w:rsidRPr="00BA4131" w:rsidRDefault="00BA4131" w:rsidP="00BA4131">
            <w:pPr>
              <w:jc w:val="both"/>
              <w:rPr>
                <w:rFonts w:ascii="Arial" w:hAnsi="Arial" w:cs="Arial"/>
                <w:sz w:val="12"/>
                <w:szCs w:val="16"/>
              </w:rPr>
            </w:pPr>
            <w:r w:rsidRPr="00BA4131">
              <w:rPr>
                <w:rFonts w:ascii="Arial" w:hAnsi="Arial" w:cs="Arial"/>
                <w:sz w:val="12"/>
                <w:szCs w:val="16"/>
              </w:rPr>
              <w:t>Привлечение бюджетных кредитов из других бюджетов бюджетной системы Российской Федерации в валюте Российской Федерации</w:t>
            </w:r>
          </w:p>
        </w:tc>
        <w:tc>
          <w:tcPr>
            <w:tcW w:w="850" w:type="dxa"/>
            <w:tcBorders>
              <w:top w:val="single" w:sz="4" w:space="0" w:color="auto"/>
              <w:left w:val="single" w:sz="4" w:space="0" w:color="auto"/>
              <w:bottom w:val="single" w:sz="4" w:space="0" w:color="auto"/>
              <w:right w:val="single" w:sz="4" w:space="0" w:color="auto"/>
            </w:tcBorders>
            <w:vAlign w:val="center"/>
          </w:tcPr>
          <w:p w:rsidR="00BA4131" w:rsidRPr="00BA4131" w:rsidRDefault="00BA4131" w:rsidP="00BA4131">
            <w:pPr>
              <w:jc w:val="center"/>
              <w:rPr>
                <w:rFonts w:ascii="Arial" w:hAnsi="Arial" w:cs="Arial"/>
                <w:sz w:val="12"/>
                <w:szCs w:val="16"/>
              </w:rPr>
            </w:pPr>
            <w:r w:rsidRPr="00BA4131">
              <w:rPr>
                <w:rFonts w:ascii="Arial" w:hAnsi="Arial" w:cs="Arial"/>
                <w:sz w:val="12"/>
                <w:szCs w:val="16"/>
              </w:rPr>
              <w:t>12089700,00</w:t>
            </w:r>
          </w:p>
        </w:tc>
        <w:tc>
          <w:tcPr>
            <w:tcW w:w="851" w:type="dxa"/>
            <w:tcBorders>
              <w:top w:val="single" w:sz="4" w:space="0" w:color="auto"/>
              <w:left w:val="single" w:sz="4" w:space="0" w:color="auto"/>
              <w:bottom w:val="single" w:sz="4" w:space="0" w:color="auto"/>
              <w:right w:val="single" w:sz="4" w:space="0" w:color="auto"/>
            </w:tcBorders>
            <w:vAlign w:val="center"/>
          </w:tcPr>
          <w:p w:rsidR="00BA4131" w:rsidRPr="00BA4131" w:rsidRDefault="00BA4131" w:rsidP="00BA4131">
            <w:pPr>
              <w:jc w:val="center"/>
              <w:rPr>
                <w:rFonts w:ascii="Arial" w:hAnsi="Arial" w:cs="Arial"/>
                <w:sz w:val="12"/>
                <w:szCs w:val="16"/>
              </w:rPr>
            </w:pPr>
            <w:r w:rsidRPr="00BA4131">
              <w:rPr>
                <w:rFonts w:ascii="Arial" w:hAnsi="Arial" w:cs="Arial"/>
                <w:sz w:val="12"/>
                <w:szCs w:val="16"/>
              </w:rPr>
              <w:t>0,00</w:t>
            </w:r>
          </w:p>
        </w:tc>
        <w:tc>
          <w:tcPr>
            <w:tcW w:w="855" w:type="dxa"/>
            <w:tcBorders>
              <w:top w:val="single" w:sz="4" w:space="0" w:color="auto"/>
              <w:left w:val="single" w:sz="4" w:space="0" w:color="auto"/>
              <w:bottom w:val="single" w:sz="4" w:space="0" w:color="auto"/>
              <w:right w:val="single" w:sz="4" w:space="0" w:color="auto"/>
            </w:tcBorders>
            <w:vAlign w:val="center"/>
          </w:tcPr>
          <w:p w:rsidR="00BA4131" w:rsidRPr="00BA4131" w:rsidRDefault="00BA4131" w:rsidP="00BA4131">
            <w:pPr>
              <w:jc w:val="center"/>
              <w:rPr>
                <w:rFonts w:ascii="Arial" w:hAnsi="Arial" w:cs="Arial"/>
                <w:sz w:val="12"/>
                <w:szCs w:val="16"/>
              </w:rPr>
            </w:pPr>
            <w:r w:rsidRPr="00BA4131">
              <w:rPr>
                <w:rFonts w:ascii="Arial" w:hAnsi="Arial" w:cs="Arial"/>
                <w:sz w:val="12"/>
                <w:szCs w:val="16"/>
              </w:rPr>
              <w:t>0,00</w:t>
            </w:r>
          </w:p>
        </w:tc>
      </w:tr>
      <w:tr w:rsidR="00BA4131" w:rsidRPr="00BA4131" w:rsidTr="00DE3DF0">
        <w:trPr>
          <w:trHeight w:val="20"/>
        </w:trPr>
        <w:tc>
          <w:tcPr>
            <w:tcW w:w="1990" w:type="dxa"/>
            <w:tcBorders>
              <w:top w:val="single" w:sz="4" w:space="0" w:color="auto"/>
              <w:left w:val="single" w:sz="4" w:space="0" w:color="auto"/>
              <w:bottom w:val="single" w:sz="4" w:space="0" w:color="auto"/>
              <w:right w:val="single" w:sz="4" w:space="0" w:color="auto"/>
            </w:tcBorders>
            <w:vAlign w:val="center"/>
          </w:tcPr>
          <w:p w:rsidR="00BA4131" w:rsidRPr="00BA4131" w:rsidRDefault="00BA4131" w:rsidP="00BA4131">
            <w:pPr>
              <w:jc w:val="center"/>
              <w:rPr>
                <w:rFonts w:ascii="Arial" w:hAnsi="Arial" w:cs="Arial"/>
                <w:sz w:val="12"/>
                <w:szCs w:val="16"/>
              </w:rPr>
            </w:pPr>
            <w:r w:rsidRPr="00BA4131">
              <w:rPr>
                <w:rFonts w:ascii="Arial" w:hAnsi="Arial" w:cs="Arial"/>
                <w:sz w:val="12"/>
                <w:szCs w:val="16"/>
              </w:rPr>
              <w:t>000 01 03 01 00 05 0000 710</w:t>
            </w:r>
          </w:p>
        </w:tc>
        <w:tc>
          <w:tcPr>
            <w:tcW w:w="6804" w:type="dxa"/>
            <w:tcBorders>
              <w:top w:val="single" w:sz="4" w:space="0" w:color="auto"/>
              <w:left w:val="single" w:sz="4" w:space="0" w:color="auto"/>
              <w:bottom w:val="single" w:sz="4" w:space="0" w:color="auto"/>
              <w:right w:val="single" w:sz="4" w:space="0" w:color="auto"/>
            </w:tcBorders>
            <w:vAlign w:val="center"/>
          </w:tcPr>
          <w:p w:rsidR="00BA4131" w:rsidRPr="00BA4131" w:rsidRDefault="00BA4131" w:rsidP="00BA4131">
            <w:pPr>
              <w:jc w:val="both"/>
              <w:rPr>
                <w:rFonts w:ascii="Arial" w:hAnsi="Arial" w:cs="Arial"/>
                <w:sz w:val="12"/>
                <w:szCs w:val="16"/>
              </w:rPr>
            </w:pPr>
            <w:r w:rsidRPr="00BA4131">
              <w:rPr>
                <w:rFonts w:ascii="Arial" w:hAnsi="Arial" w:cs="Arial"/>
                <w:sz w:val="12"/>
                <w:szCs w:val="16"/>
              </w:rPr>
              <w:t>Привлечение кредитов из других бюджетов бюджетной системы Российской Федерации бюджетами муниципальных районов в валюте Российской Федерации</w:t>
            </w:r>
          </w:p>
        </w:tc>
        <w:tc>
          <w:tcPr>
            <w:tcW w:w="850" w:type="dxa"/>
            <w:tcBorders>
              <w:top w:val="single" w:sz="4" w:space="0" w:color="auto"/>
              <w:left w:val="single" w:sz="4" w:space="0" w:color="auto"/>
              <w:bottom w:val="single" w:sz="4" w:space="0" w:color="auto"/>
              <w:right w:val="single" w:sz="4" w:space="0" w:color="auto"/>
            </w:tcBorders>
            <w:vAlign w:val="center"/>
          </w:tcPr>
          <w:p w:rsidR="00BA4131" w:rsidRPr="00BA4131" w:rsidRDefault="00BA4131" w:rsidP="00BA4131">
            <w:pPr>
              <w:jc w:val="center"/>
              <w:rPr>
                <w:rFonts w:ascii="Arial" w:hAnsi="Arial" w:cs="Arial"/>
                <w:sz w:val="12"/>
                <w:szCs w:val="16"/>
              </w:rPr>
            </w:pPr>
            <w:r w:rsidRPr="00BA4131">
              <w:rPr>
                <w:rFonts w:ascii="Arial" w:hAnsi="Arial" w:cs="Arial"/>
                <w:sz w:val="12"/>
                <w:szCs w:val="16"/>
              </w:rPr>
              <w:t>12089700,00</w:t>
            </w:r>
          </w:p>
        </w:tc>
        <w:tc>
          <w:tcPr>
            <w:tcW w:w="851" w:type="dxa"/>
            <w:tcBorders>
              <w:top w:val="single" w:sz="4" w:space="0" w:color="auto"/>
              <w:left w:val="single" w:sz="4" w:space="0" w:color="auto"/>
              <w:bottom w:val="single" w:sz="4" w:space="0" w:color="auto"/>
              <w:right w:val="single" w:sz="4" w:space="0" w:color="auto"/>
            </w:tcBorders>
            <w:vAlign w:val="center"/>
          </w:tcPr>
          <w:p w:rsidR="00BA4131" w:rsidRPr="00BA4131" w:rsidRDefault="00BA4131" w:rsidP="00BA4131">
            <w:pPr>
              <w:jc w:val="center"/>
              <w:rPr>
                <w:rFonts w:ascii="Arial" w:hAnsi="Arial" w:cs="Arial"/>
                <w:sz w:val="12"/>
                <w:szCs w:val="16"/>
              </w:rPr>
            </w:pPr>
            <w:r w:rsidRPr="00BA4131">
              <w:rPr>
                <w:rFonts w:ascii="Arial" w:hAnsi="Arial" w:cs="Arial"/>
                <w:sz w:val="12"/>
                <w:szCs w:val="16"/>
              </w:rPr>
              <w:t>0,00</w:t>
            </w:r>
          </w:p>
        </w:tc>
        <w:tc>
          <w:tcPr>
            <w:tcW w:w="855" w:type="dxa"/>
            <w:tcBorders>
              <w:top w:val="single" w:sz="4" w:space="0" w:color="auto"/>
              <w:left w:val="single" w:sz="4" w:space="0" w:color="auto"/>
              <w:bottom w:val="single" w:sz="4" w:space="0" w:color="auto"/>
              <w:right w:val="single" w:sz="4" w:space="0" w:color="auto"/>
            </w:tcBorders>
            <w:vAlign w:val="center"/>
          </w:tcPr>
          <w:p w:rsidR="00BA4131" w:rsidRPr="00BA4131" w:rsidRDefault="00BA4131" w:rsidP="00BA4131">
            <w:pPr>
              <w:jc w:val="center"/>
              <w:rPr>
                <w:rFonts w:ascii="Arial" w:hAnsi="Arial" w:cs="Arial"/>
                <w:sz w:val="12"/>
                <w:szCs w:val="16"/>
              </w:rPr>
            </w:pPr>
            <w:r w:rsidRPr="00BA4131">
              <w:rPr>
                <w:rFonts w:ascii="Arial" w:hAnsi="Arial" w:cs="Arial"/>
                <w:sz w:val="12"/>
                <w:szCs w:val="16"/>
              </w:rPr>
              <w:t>0,00</w:t>
            </w:r>
          </w:p>
        </w:tc>
      </w:tr>
      <w:tr w:rsidR="00BA4131" w:rsidRPr="00BA4131" w:rsidTr="00DE3DF0">
        <w:trPr>
          <w:trHeight w:val="20"/>
        </w:trPr>
        <w:tc>
          <w:tcPr>
            <w:tcW w:w="1990" w:type="dxa"/>
            <w:tcBorders>
              <w:top w:val="single" w:sz="4" w:space="0" w:color="auto"/>
              <w:left w:val="single" w:sz="4" w:space="0" w:color="auto"/>
              <w:bottom w:val="single" w:sz="4" w:space="0" w:color="auto"/>
              <w:right w:val="single" w:sz="4" w:space="0" w:color="auto"/>
            </w:tcBorders>
            <w:vAlign w:val="center"/>
          </w:tcPr>
          <w:p w:rsidR="00BA4131" w:rsidRPr="00BA4131" w:rsidRDefault="00BA4131" w:rsidP="00BA4131">
            <w:pPr>
              <w:jc w:val="center"/>
              <w:rPr>
                <w:rFonts w:ascii="Arial" w:hAnsi="Arial" w:cs="Arial"/>
                <w:sz w:val="12"/>
                <w:szCs w:val="16"/>
              </w:rPr>
            </w:pPr>
            <w:r w:rsidRPr="00BA4131">
              <w:rPr>
                <w:rFonts w:ascii="Arial" w:hAnsi="Arial" w:cs="Arial"/>
                <w:sz w:val="12"/>
                <w:szCs w:val="16"/>
              </w:rPr>
              <w:t>000 01 03 01 00 00 0000 800</w:t>
            </w:r>
          </w:p>
        </w:tc>
        <w:tc>
          <w:tcPr>
            <w:tcW w:w="6804" w:type="dxa"/>
            <w:tcBorders>
              <w:top w:val="single" w:sz="4" w:space="0" w:color="auto"/>
              <w:left w:val="single" w:sz="4" w:space="0" w:color="auto"/>
              <w:bottom w:val="single" w:sz="4" w:space="0" w:color="auto"/>
              <w:right w:val="single" w:sz="4" w:space="0" w:color="auto"/>
            </w:tcBorders>
            <w:vAlign w:val="center"/>
          </w:tcPr>
          <w:p w:rsidR="00BA4131" w:rsidRPr="00BA4131" w:rsidRDefault="00BA4131" w:rsidP="00BA4131">
            <w:pPr>
              <w:jc w:val="both"/>
              <w:rPr>
                <w:rFonts w:ascii="Arial" w:hAnsi="Arial" w:cs="Arial"/>
                <w:sz w:val="12"/>
                <w:szCs w:val="16"/>
              </w:rPr>
            </w:pPr>
            <w:r w:rsidRPr="00BA4131">
              <w:rPr>
                <w:rFonts w:ascii="Arial" w:hAnsi="Arial" w:cs="Arial"/>
                <w:sz w:val="12"/>
                <w:szCs w:val="16"/>
              </w:rPr>
              <w:t>Погашение бюджетных кредитов, полученных из других бюджетов бюджетной системы Российской Федерации в валюте Российской Федерации</w:t>
            </w:r>
          </w:p>
        </w:tc>
        <w:tc>
          <w:tcPr>
            <w:tcW w:w="850" w:type="dxa"/>
            <w:tcBorders>
              <w:top w:val="single" w:sz="4" w:space="0" w:color="auto"/>
              <w:left w:val="single" w:sz="4" w:space="0" w:color="auto"/>
              <w:bottom w:val="single" w:sz="4" w:space="0" w:color="auto"/>
              <w:right w:val="single" w:sz="4" w:space="0" w:color="auto"/>
            </w:tcBorders>
            <w:vAlign w:val="center"/>
          </w:tcPr>
          <w:p w:rsidR="00BA4131" w:rsidRPr="00BA4131" w:rsidRDefault="00BA4131" w:rsidP="00BA4131">
            <w:pPr>
              <w:jc w:val="center"/>
              <w:rPr>
                <w:rFonts w:ascii="Arial" w:hAnsi="Arial" w:cs="Arial"/>
                <w:sz w:val="12"/>
                <w:szCs w:val="16"/>
              </w:rPr>
            </w:pPr>
            <w:r w:rsidRPr="00BA4131">
              <w:rPr>
                <w:rFonts w:ascii="Arial" w:hAnsi="Arial" w:cs="Arial"/>
                <w:sz w:val="12"/>
                <w:szCs w:val="16"/>
              </w:rPr>
              <w:t>-13433000,00</w:t>
            </w:r>
          </w:p>
        </w:tc>
        <w:tc>
          <w:tcPr>
            <w:tcW w:w="851" w:type="dxa"/>
            <w:tcBorders>
              <w:top w:val="single" w:sz="4" w:space="0" w:color="auto"/>
              <w:left w:val="single" w:sz="4" w:space="0" w:color="auto"/>
              <w:bottom w:val="single" w:sz="4" w:space="0" w:color="auto"/>
              <w:right w:val="single" w:sz="4" w:space="0" w:color="auto"/>
            </w:tcBorders>
            <w:vAlign w:val="center"/>
          </w:tcPr>
          <w:p w:rsidR="00BA4131" w:rsidRPr="00BA4131" w:rsidRDefault="00BA4131" w:rsidP="00BA4131">
            <w:pPr>
              <w:jc w:val="center"/>
              <w:rPr>
                <w:rFonts w:ascii="Arial" w:hAnsi="Arial" w:cs="Arial"/>
                <w:sz w:val="12"/>
                <w:szCs w:val="16"/>
              </w:rPr>
            </w:pPr>
            <w:r w:rsidRPr="00BA4131">
              <w:rPr>
                <w:rFonts w:ascii="Arial" w:hAnsi="Arial" w:cs="Arial"/>
                <w:sz w:val="12"/>
                <w:szCs w:val="16"/>
              </w:rPr>
              <w:t>-10948940,00</w:t>
            </w:r>
          </w:p>
        </w:tc>
        <w:tc>
          <w:tcPr>
            <w:tcW w:w="855" w:type="dxa"/>
            <w:tcBorders>
              <w:top w:val="single" w:sz="4" w:space="0" w:color="auto"/>
              <w:left w:val="single" w:sz="4" w:space="0" w:color="auto"/>
              <w:bottom w:val="single" w:sz="4" w:space="0" w:color="auto"/>
              <w:right w:val="single" w:sz="4" w:space="0" w:color="auto"/>
            </w:tcBorders>
            <w:vAlign w:val="center"/>
          </w:tcPr>
          <w:p w:rsidR="00BA4131" w:rsidRPr="00BA4131" w:rsidRDefault="00BA4131" w:rsidP="00BA4131">
            <w:pPr>
              <w:jc w:val="center"/>
              <w:rPr>
                <w:rFonts w:ascii="Arial" w:hAnsi="Arial" w:cs="Arial"/>
                <w:sz w:val="12"/>
                <w:szCs w:val="16"/>
              </w:rPr>
            </w:pPr>
            <w:r w:rsidRPr="00BA4131">
              <w:rPr>
                <w:rFonts w:ascii="Arial" w:hAnsi="Arial" w:cs="Arial"/>
                <w:sz w:val="12"/>
                <w:szCs w:val="16"/>
              </w:rPr>
              <w:t>-17396940,00</w:t>
            </w:r>
          </w:p>
        </w:tc>
      </w:tr>
      <w:tr w:rsidR="00BA4131" w:rsidRPr="00BA4131" w:rsidTr="00DE3DF0">
        <w:trPr>
          <w:trHeight w:val="20"/>
        </w:trPr>
        <w:tc>
          <w:tcPr>
            <w:tcW w:w="1990" w:type="dxa"/>
            <w:tcBorders>
              <w:top w:val="single" w:sz="4" w:space="0" w:color="auto"/>
              <w:left w:val="single" w:sz="4" w:space="0" w:color="auto"/>
              <w:bottom w:val="single" w:sz="4" w:space="0" w:color="auto"/>
              <w:right w:val="single" w:sz="4" w:space="0" w:color="auto"/>
            </w:tcBorders>
            <w:vAlign w:val="center"/>
          </w:tcPr>
          <w:p w:rsidR="00BA4131" w:rsidRPr="00BA4131" w:rsidRDefault="00BA4131" w:rsidP="00BA4131">
            <w:pPr>
              <w:jc w:val="center"/>
              <w:rPr>
                <w:rFonts w:ascii="Arial" w:hAnsi="Arial" w:cs="Arial"/>
                <w:sz w:val="12"/>
                <w:szCs w:val="16"/>
              </w:rPr>
            </w:pPr>
            <w:r w:rsidRPr="00BA4131">
              <w:rPr>
                <w:rFonts w:ascii="Arial" w:hAnsi="Arial" w:cs="Arial"/>
                <w:sz w:val="12"/>
                <w:szCs w:val="16"/>
              </w:rPr>
              <w:t>000 01 03 01 00 05 0000 810</w:t>
            </w:r>
          </w:p>
        </w:tc>
        <w:tc>
          <w:tcPr>
            <w:tcW w:w="6804" w:type="dxa"/>
            <w:tcBorders>
              <w:top w:val="single" w:sz="4" w:space="0" w:color="auto"/>
              <w:left w:val="single" w:sz="4" w:space="0" w:color="auto"/>
              <w:bottom w:val="single" w:sz="4" w:space="0" w:color="auto"/>
              <w:right w:val="single" w:sz="4" w:space="0" w:color="auto"/>
            </w:tcBorders>
            <w:vAlign w:val="center"/>
          </w:tcPr>
          <w:p w:rsidR="00BA4131" w:rsidRPr="00BA4131" w:rsidRDefault="00BA4131" w:rsidP="00BA4131">
            <w:pPr>
              <w:jc w:val="both"/>
              <w:rPr>
                <w:rFonts w:ascii="Arial" w:hAnsi="Arial" w:cs="Arial"/>
                <w:sz w:val="12"/>
                <w:szCs w:val="16"/>
              </w:rPr>
            </w:pPr>
            <w:r w:rsidRPr="00BA4131">
              <w:rPr>
                <w:rFonts w:ascii="Arial" w:hAnsi="Arial" w:cs="Arial"/>
                <w:sz w:val="12"/>
                <w:szCs w:val="16"/>
              </w:rPr>
              <w:t>Погашение бюджетами муниципальных районов кредитов из других бюджетов бюджетной системы Российской Федерации в валюте Российской Федерации</w:t>
            </w:r>
          </w:p>
        </w:tc>
        <w:tc>
          <w:tcPr>
            <w:tcW w:w="850" w:type="dxa"/>
            <w:tcBorders>
              <w:top w:val="single" w:sz="4" w:space="0" w:color="auto"/>
              <w:left w:val="single" w:sz="4" w:space="0" w:color="auto"/>
              <w:bottom w:val="single" w:sz="4" w:space="0" w:color="auto"/>
              <w:right w:val="single" w:sz="4" w:space="0" w:color="auto"/>
            </w:tcBorders>
            <w:vAlign w:val="center"/>
          </w:tcPr>
          <w:p w:rsidR="00BA4131" w:rsidRPr="00BA4131" w:rsidRDefault="00BA4131" w:rsidP="00BA4131">
            <w:pPr>
              <w:jc w:val="center"/>
              <w:rPr>
                <w:rFonts w:ascii="Arial" w:hAnsi="Arial" w:cs="Arial"/>
                <w:sz w:val="12"/>
                <w:szCs w:val="16"/>
              </w:rPr>
            </w:pPr>
            <w:r w:rsidRPr="00BA4131">
              <w:rPr>
                <w:rFonts w:ascii="Arial" w:hAnsi="Arial" w:cs="Arial"/>
                <w:sz w:val="12"/>
                <w:szCs w:val="16"/>
              </w:rPr>
              <w:t>-13433000,00</w:t>
            </w:r>
          </w:p>
        </w:tc>
        <w:tc>
          <w:tcPr>
            <w:tcW w:w="851" w:type="dxa"/>
            <w:tcBorders>
              <w:top w:val="single" w:sz="4" w:space="0" w:color="auto"/>
              <w:left w:val="single" w:sz="4" w:space="0" w:color="auto"/>
              <w:bottom w:val="single" w:sz="4" w:space="0" w:color="auto"/>
              <w:right w:val="single" w:sz="4" w:space="0" w:color="auto"/>
            </w:tcBorders>
            <w:vAlign w:val="center"/>
          </w:tcPr>
          <w:p w:rsidR="00BA4131" w:rsidRPr="00BA4131" w:rsidRDefault="00BA4131" w:rsidP="00BA4131">
            <w:pPr>
              <w:jc w:val="center"/>
              <w:rPr>
                <w:rFonts w:ascii="Arial" w:hAnsi="Arial" w:cs="Arial"/>
                <w:sz w:val="12"/>
                <w:szCs w:val="16"/>
              </w:rPr>
            </w:pPr>
            <w:r w:rsidRPr="00BA4131">
              <w:rPr>
                <w:rFonts w:ascii="Arial" w:hAnsi="Arial" w:cs="Arial"/>
                <w:sz w:val="12"/>
                <w:szCs w:val="16"/>
              </w:rPr>
              <w:t>-10948940,00</w:t>
            </w:r>
          </w:p>
        </w:tc>
        <w:tc>
          <w:tcPr>
            <w:tcW w:w="855" w:type="dxa"/>
            <w:tcBorders>
              <w:top w:val="single" w:sz="4" w:space="0" w:color="auto"/>
              <w:left w:val="single" w:sz="4" w:space="0" w:color="auto"/>
              <w:bottom w:val="single" w:sz="4" w:space="0" w:color="auto"/>
              <w:right w:val="single" w:sz="4" w:space="0" w:color="auto"/>
            </w:tcBorders>
            <w:vAlign w:val="center"/>
          </w:tcPr>
          <w:p w:rsidR="00BA4131" w:rsidRPr="00BA4131" w:rsidRDefault="00BA4131" w:rsidP="00BA4131">
            <w:pPr>
              <w:jc w:val="center"/>
              <w:rPr>
                <w:rFonts w:ascii="Arial" w:hAnsi="Arial" w:cs="Arial"/>
                <w:sz w:val="12"/>
                <w:szCs w:val="16"/>
              </w:rPr>
            </w:pPr>
            <w:r w:rsidRPr="00BA4131">
              <w:rPr>
                <w:rFonts w:ascii="Arial" w:hAnsi="Arial" w:cs="Arial"/>
                <w:sz w:val="12"/>
                <w:szCs w:val="16"/>
              </w:rPr>
              <w:t>-17396940,00</w:t>
            </w:r>
          </w:p>
        </w:tc>
      </w:tr>
      <w:tr w:rsidR="00BA4131" w:rsidRPr="00BA4131" w:rsidTr="00DE3DF0">
        <w:trPr>
          <w:trHeight w:val="20"/>
        </w:trPr>
        <w:tc>
          <w:tcPr>
            <w:tcW w:w="1990" w:type="dxa"/>
            <w:tcBorders>
              <w:top w:val="single" w:sz="4" w:space="0" w:color="auto"/>
              <w:left w:val="single" w:sz="4" w:space="0" w:color="auto"/>
              <w:bottom w:val="single" w:sz="4" w:space="0" w:color="auto"/>
              <w:right w:val="single" w:sz="4" w:space="0" w:color="auto"/>
            </w:tcBorders>
            <w:vAlign w:val="center"/>
          </w:tcPr>
          <w:p w:rsidR="00BA4131" w:rsidRPr="00BA4131" w:rsidRDefault="00BA4131" w:rsidP="00BA4131">
            <w:pPr>
              <w:jc w:val="center"/>
              <w:rPr>
                <w:rFonts w:ascii="Arial" w:hAnsi="Arial" w:cs="Arial"/>
                <w:b/>
                <w:sz w:val="12"/>
                <w:szCs w:val="16"/>
              </w:rPr>
            </w:pPr>
            <w:r w:rsidRPr="00BA4131">
              <w:rPr>
                <w:rFonts w:ascii="Arial" w:hAnsi="Arial" w:cs="Arial"/>
                <w:b/>
                <w:sz w:val="12"/>
                <w:szCs w:val="16"/>
              </w:rPr>
              <w:t>892 01 05 00 00 00 0000 000</w:t>
            </w:r>
          </w:p>
        </w:tc>
        <w:tc>
          <w:tcPr>
            <w:tcW w:w="6804" w:type="dxa"/>
            <w:tcBorders>
              <w:top w:val="single" w:sz="4" w:space="0" w:color="auto"/>
              <w:left w:val="single" w:sz="4" w:space="0" w:color="auto"/>
              <w:bottom w:val="single" w:sz="4" w:space="0" w:color="auto"/>
              <w:right w:val="single" w:sz="4" w:space="0" w:color="auto"/>
            </w:tcBorders>
            <w:vAlign w:val="center"/>
          </w:tcPr>
          <w:p w:rsidR="00BA4131" w:rsidRPr="00BA4131" w:rsidRDefault="00BA4131" w:rsidP="00BA4131">
            <w:pPr>
              <w:jc w:val="both"/>
              <w:rPr>
                <w:rFonts w:ascii="Arial" w:hAnsi="Arial" w:cs="Arial"/>
                <w:b/>
                <w:sz w:val="12"/>
                <w:szCs w:val="16"/>
              </w:rPr>
            </w:pPr>
            <w:r w:rsidRPr="00BA4131">
              <w:rPr>
                <w:rFonts w:ascii="Arial" w:hAnsi="Arial" w:cs="Arial"/>
                <w:b/>
                <w:sz w:val="12"/>
                <w:szCs w:val="16"/>
              </w:rPr>
              <w:t>Изменение остатков средств на счетах по учёту средств бюджета</w:t>
            </w:r>
          </w:p>
        </w:tc>
        <w:tc>
          <w:tcPr>
            <w:tcW w:w="850" w:type="dxa"/>
            <w:tcBorders>
              <w:top w:val="single" w:sz="4" w:space="0" w:color="auto"/>
              <w:left w:val="single" w:sz="4" w:space="0" w:color="auto"/>
              <w:bottom w:val="single" w:sz="4" w:space="0" w:color="auto"/>
              <w:right w:val="single" w:sz="4" w:space="0" w:color="auto"/>
            </w:tcBorders>
            <w:vAlign w:val="center"/>
          </w:tcPr>
          <w:p w:rsidR="00BA4131" w:rsidRPr="00BA4131" w:rsidRDefault="00BA4131" w:rsidP="00BA4131">
            <w:pPr>
              <w:jc w:val="center"/>
              <w:rPr>
                <w:rFonts w:ascii="Arial" w:hAnsi="Arial" w:cs="Arial"/>
                <w:b/>
                <w:sz w:val="12"/>
                <w:szCs w:val="16"/>
              </w:rPr>
            </w:pPr>
            <w:r w:rsidRPr="00BA4131">
              <w:rPr>
                <w:rFonts w:ascii="Arial" w:hAnsi="Arial" w:cs="Arial"/>
                <w:b/>
                <w:sz w:val="12"/>
                <w:szCs w:val="16"/>
              </w:rPr>
              <w:t>88133171,92</w:t>
            </w:r>
          </w:p>
        </w:tc>
        <w:tc>
          <w:tcPr>
            <w:tcW w:w="851" w:type="dxa"/>
            <w:tcBorders>
              <w:top w:val="single" w:sz="4" w:space="0" w:color="auto"/>
              <w:left w:val="single" w:sz="4" w:space="0" w:color="auto"/>
              <w:bottom w:val="single" w:sz="4" w:space="0" w:color="auto"/>
              <w:right w:val="single" w:sz="4" w:space="0" w:color="auto"/>
            </w:tcBorders>
            <w:vAlign w:val="center"/>
          </w:tcPr>
          <w:p w:rsidR="00BA4131" w:rsidRPr="00BA4131" w:rsidRDefault="00BA4131" w:rsidP="00BA4131">
            <w:pPr>
              <w:jc w:val="center"/>
              <w:rPr>
                <w:rFonts w:ascii="Arial" w:hAnsi="Arial" w:cs="Arial"/>
                <w:b/>
                <w:sz w:val="12"/>
                <w:szCs w:val="16"/>
              </w:rPr>
            </w:pPr>
            <w:r w:rsidRPr="00BA4131">
              <w:rPr>
                <w:rFonts w:ascii="Arial" w:hAnsi="Arial" w:cs="Arial"/>
                <w:b/>
                <w:sz w:val="12"/>
                <w:szCs w:val="16"/>
              </w:rPr>
              <w:t>31751082,30</w:t>
            </w:r>
          </w:p>
        </w:tc>
        <w:tc>
          <w:tcPr>
            <w:tcW w:w="855" w:type="dxa"/>
            <w:tcBorders>
              <w:top w:val="single" w:sz="4" w:space="0" w:color="auto"/>
              <w:left w:val="single" w:sz="4" w:space="0" w:color="auto"/>
              <w:bottom w:val="single" w:sz="4" w:space="0" w:color="auto"/>
              <w:right w:val="single" w:sz="4" w:space="0" w:color="auto"/>
            </w:tcBorders>
            <w:vAlign w:val="center"/>
          </w:tcPr>
          <w:p w:rsidR="00BA4131" w:rsidRPr="00BA4131" w:rsidRDefault="00BA4131" w:rsidP="00BA4131">
            <w:pPr>
              <w:jc w:val="center"/>
              <w:rPr>
                <w:rFonts w:ascii="Arial" w:hAnsi="Arial" w:cs="Arial"/>
                <w:b/>
                <w:sz w:val="12"/>
                <w:szCs w:val="16"/>
              </w:rPr>
            </w:pPr>
            <w:r w:rsidRPr="00BA4131">
              <w:rPr>
                <w:rFonts w:ascii="Arial" w:hAnsi="Arial" w:cs="Arial"/>
                <w:b/>
                <w:sz w:val="12"/>
                <w:szCs w:val="16"/>
              </w:rPr>
              <w:t>46393419,80</w:t>
            </w:r>
          </w:p>
        </w:tc>
      </w:tr>
    </w:tbl>
    <w:p w:rsidR="00BA4131" w:rsidRPr="00BA4131" w:rsidRDefault="00BA4131" w:rsidP="004E1A32">
      <w:pPr>
        <w:tabs>
          <w:tab w:val="left" w:pos="5954"/>
        </w:tabs>
        <w:jc w:val="right"/>
        <w:rPr>
          <w:rFonts w:ascii="Arial" w:hAnsi="Arial" w:cs="Arial"/>
          <w:b/>
          <w:sz w:val="6"/>
          <w:szCs w:val="6"/>
        </w:rPr>
      </w:pPr>
    </w:p>
    <w:p w:rsidR="00BA4131" w:rsidRPr="00BA4131" w:rsidRDefault="00BA4131" w:rsidP="00BA4131">
      <w:pPr>
        <w:pStyle w:val="24"/>
        <w:spacing w:after="0" w:line="240" w:lineRule="auto"/>
        <w:ind w:leftChars="3350" w:left="8040"/>
        <w:jc w:val="center"/>
        <w:rPr>
          <w:rFonts w:ascii="Arial" w:hAnsi="Arial" w:cs="Arial"/>
          <w:b/>
          <w:sz w:val="12"/>
          <w:szCs w:val="12"/>
        </w:rPr>
      </w:pPr>
      <w:r>
        <w:rPr>
          <w:rFonts w:ascii="Arial" w:hAnsi="Arial" w:cs="Arial"/>
          <w:b/>
          <w:sz w:val="12"/>
          <w:szCs w:val="12"/>
        </w:rPr>
        <w:t>Приложение 6</w:t>
      </w:r>
    </w:p>
    <w:p w:rsidR="00BA4131" w:rsidRDefault="00BA4131" w:rsidP="00BA4131">
      <w:pPr>
        <w:pStyle w:val="24"/>
        <w:spacing w:after="0" w:line="240" w:lineRule="auto"/>
        <w:ind w:leftChars="3350" w:left="8040"/>
        <w:jc w:val="center"/>
        <w:rPr>
          <w:rFonts w:ascii="Arial" w:hAnsi="Arial" w:cs="Arial"/>
          <w:sz w:val="12"/>
          <w:szCs w:val="12"/>
        </w:rPr>
      </w:pPr>
      <w:r w:rsidRPr="00BA4131">
        <w:rPr>
          <w:rFonts w:ascii="Arial" w:hAnsi="Arial" w:cs="Arial"/>
          <w:sz w:val="12"/>
          <w:szCs w:val="12"/>
        </w:rPr>
        <w:t>к решению Думы Валдайского муниципального района</w:t>
      </w:r>
    </w:p>
    <w:p w:rsidR="00BA4131" w:rsidRDefault="00BA4131" w:rsidP="00BA4131">
      <w:pPr>
        <w:pStyle w:val="24"/>
        <w:spacing w:after="0" w:line="240" w:lineRule="auto"/>
        <w:ind w:leftChars="3350" w:left="8040"/>
        <w:jc w:val="center"/>
        <w:rPr>
          <w:rFonts w:ascii="Arial" w:hAnsi="Arial" w:cs="Arial"/>
          <w:sz w:val="12"/>
          <w:szCs w:val="12"/>
        </w:rPr>
      </w:pPr>
      <w:r w:rsidRPr="00BA4131">
        <w:rPr>
          <w:rFonts w:ascii="Arial" w:hAnsi="Arial" w:cs="Arial"/>
          <w:sz w:val="12"/>
          <w:szCs w:val="12"/>
        </w:rPr>
        <w:t>«О бюджете Валдайского муниципального района на</w:t>
      </w:r>
    </w:p>
    <w:p w:rsidR="00BA4131" w:rsidRDefault="00BA4131" w:rsidP="00BA4131">
      <w:pPr>
        <w:pStyle w:val="24"/>
        <w:spacing w:after="0" w:line="240" w:lineRule="auto"/>
        <w:ind w:leftChars="3350" w:left="8040"/>
        <w:jc w:val="center"/>
        <w:rPr>
          <w:rFonts w:ascii="Arial" w:hAnsi="Arial" w:cs="Arial"/>
          <w:sz w:val="12"/>
          <w:szCs w:val="12"/>
        </w:rPr>
      </w:pPr>
      <w:r w:rsidRPr="00BA4131">
        <w:rPr>
          <w:rFonts w:ascii="Arial" w:hAnsi="Arial" w:cs="Arial"/>
          <w:sz w:val="12"/>
          <w:szCs w:val="12"/>
        </w:rPr>
        <w:t>2024 год и на плановый период 2025-2026 годов»</w:t>
      </w:r>
    </w:p>
    <w:p w:rsidR="00BA4131" w:rsidRDefault="00BA4131" w:rsidP="00BA4131">
      <w:pPr>
        <w:pStyle w:val="24"/>
        <w:spacing w:after="0" w:line="240" w:lineRule="auto"/>
        <w:ind w:leftChars="3350" w:left="8040"/>
        <w:jc w:val="center"/>
        <w:rPr>
          <w:rFonts w:ascii="Arial" w:hAnsi="Arial" w:cs="Arial"/>
          <w:sz w:val="12"/>
          <w:szCs w:val="12"/>
        </w:rPr>
      </w:pPr>
      <w:r w:rsidRPr="00BA4131">
        <w:rPr>
          <w:rFonts w:ascii="Arial" w:hAnsi="Arial" w:cs="Arial"/>
          <w:sz w:val="12"/>
          <w:szCs w:val="12"/>
        </w:rPr>
        <w:t>(в редакции решения Думы Валдайского</w:t>
      </w:r>
    </w:p>
    <w:p w:rsidR="00BA4131" w:rsidRPr="00BA4131" w:rsidRDefault="00BA4131" w:rsidP="00BA4131">
      <w:pPr>
        <w:pStyle w:val="24"/>
        <w:spacing w:after="0" w:line="240" w:lineRule="auto"/>
        <w:ind w:leftChars="3350" w:left="8040"/>
        <w:jc w:val="center"/>
        <w:rPr>
          <w:rFonts w:ascii="Arial" w:hAnsi="Arial" w:cs="Arial"/>
          <w:sz w:val="12"/>
          <w:szCs w:val="12"/>
        </w:rPr>
      </w:pPr>
      <w:r w:rsidRPr="00BA4131">
        <w:rPr>
          <w:rFonts w:ascii="Arial" w:hAnsi="Arial" w:cs="Arial"/>
          <w:sz w:val="12"/>
          <w:szCs w:val="12"/>
        </w:rPr>
        <w:t>муниципального района от 31.10.2024 № 349)</w:t>
      </w:r>
    </w:p>
    <w:p w:rsidR="00DE3DF0" w:rsidRPr="00DE3DF0" w:rsidRDefault="00DE3DF0" w:rsidP="00DE3DF0">
      <w:pPr>
        <w:jc w:val="center"/>
        <w:rPr>
          <w:rFonts w:ascii="Arial" w:hAnsi="Arial" w:cs="Arial"/>
          <w:b/>
          <w:bCs/>
          <w:color w:val="000000"/>
          <w:sz w:val="16"/>
          <w:szCs w:val="16"/>
        </w:rPr>
      </w:pPr>
      <w:r w:rsidRPr="00DE3DF0">
        <w:rPr>
          <w:rFonts w:ascii="Arial" w:hAnsi="Arial" w:cs="Arial"/>
          <w:b/>
          <w:bCs/>
          <w:color w:val="000000"/>
          <w:sz w:val="16"/>
          <w:szCs w:val="16"/>
        </w:rPr>
        <w:t>Ведомственная структура расходов бюджета Валдайского муниципального района на 2024 год и на плановый период 2025 и 2026 годов</w:t>
      </w:r>
    </w:p>
    <w:p w:rsidR="00DE3DF0" w:rsidRPr="00DE3DF0" w:rsidRDefault="00DE3DF0" w:rsidP="00DE3DF0">
      <w:pPr>
        <w:jc w:val="right"/>
        <w:rPr>
          <w:rFonts w:ascii="Arial" w:hAnsi="Arial" w:cs="Arial"/>
          <w:sz w:val="12"/>
          <w:szCs w:val="16"/>
        </w:rPr>
      </w:pPr>
      <w:r w:rsidRPr="00DE3DF0">
        <w:rPr>
          <w:rFonts w:ascii="Arial" w:hAnsi="Arial" w:cs="Arial"/>
          <w:sz w:val="12"/>
          <w:szCs w:val="16"/>
        </w:rPr>
        <w:t>руб.коп.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7088"/>
        <w:gridCol w:w="273"/>
        <w:gridCol w:w="326"/>
        <w:gridCol w:w="704"/>
        <w:gridCol w:w="324"/>
        <w:gridCol w:w="945"/>
        <w:gridCol w:w="845"/>
        <w:gridCol w:w="845"/>
      </w:tblGrid>
      <w:tr w:rsidR="00DE3DF0" w:rsidRPr="00DE3DF0" w:rsidTr="00DE3DF0">
        <w:trPr>
          <w:cantSplit/>
          <w:trHeight w:val="20"/>
        </w:trPr>
        <w:tc>
          <w:tcPr>
            <w:tcW w:w="0" w:type="auto"/>
            <w:shd w:val="clear" w:color="auto" w:fill="auto"/>
            <w:vAlign w:val="center"/>
            <w:hideMark/>
          </w:tcPr>
          <w:p w:rsidR="00DE3DF0" w:rsidRPr="00DE3DF0" w:rsidRDefault="00DE3DF0" w:rsidP="00DE3DF0">
            <w:pPr>
              <w:jc w:val="center"/>
              <w:rPr>
                <w:rFonts w:ascii="Arial" w:hAnsi="Arial" w:cs="Arial"/>
                <w:b/>
                <w:color w:val="000000"/>
                <w:sz w:val="12"/>
                <w:szCs w:val="12"/>
              </w:rPr>
            </w:pPr>
            <w:r w:rsidRPr="00DE3DF0">
              <w:rPr>
                <w:rFonts w:ascii="Arial" w:hAnsi="Arial" w:cs="Arial"/>
                <w:b/>
                <w:color w:val="000000"/>
                <w:sz w:val="12"/>
                <w:szCs w:val="12"/>
              </w:rPr>
              <w:t>Документ, учреждение</w:t>
            </w:r>
          </w:p>
        </w:tc>
        <w:tc>
          <w:tcPr>
            <w:tcW w:w="0" w:type="auto"/>
            <w:shd w:val="clear" w:color="auto" w:fill="auto"/>
            <w:vAlign w:val="center"/>
            <w:hideMark/>
          </w:tcPr>
          <w:p w:rsidR="00DE3DF0" w:rsidRPr="00DE3DF0" w:rsidRDefault="00DE3DF0" w:rsidP="00DE3DF0">
            <w:pPr>
              <w:jc w:val="center"/>
              <w:rPr>
                <w:rFonts w:ascii="Arial" w:hAnsi="Arial" w:cs="Arial"/>
                <w:b/>
                <w:color w:val="000000"/>
                <w:sz w:val="12"/>
                <w:szCs w:val="12"/>
              </w:rPr>
            </w:pPr>
            <w:r w:rsidRPr="00DE3DF0">
              <w:rPr>
                <w:rFonts w:ascii="Arial" w:hAnsi="Arial" w:cs="Arial"/>
                <w:b/>
                <w:color w:val="000000"/>
                <w:sz w:val="12"/>
                <w:szCs w:val="12"/>
              </w:rPr>
              <w:t>Вед.</w:t>
            </w:r>
          </w:p>
        </w:tc>
        <w:tc>
          <w:tcPr>
            <w:tcW w:w="0" w:type="auto"/>
            <w:shd w:val="clear" w:color="auto" w:fill="auto"/>
            <w:vAlign w:val="center"/>
            <w:hideMark/>
          </w:tcPr>
          <w:p w:rsidR="00DE3DF0" w:rsidRPr="00DE3DF0" w:rsidRDefault="00DE3DF0" w:rsidP="00DE3DF0">
            <w:pPr>
              <w:jc w:val="center"/>
              <w:rPr>
                <w:rFonts w:ascii="Arial" w:hAnsi="Arial" w:cs="Arial"/>
                <w:b/>
                <w:color w:val="000000"/>
                <w:sz w:val="12"/>
                <w:szCs w:val="12"/>
              </w:rPr>
            </w:pPr>
            <w:r w:rsidRPr="00DE3DF0">
              <w:rPr>
                <w:rFonts w:ascii="Arial" w:hAnsi="Arial" w:cs="Arial"/>
                <w:b/>
                <w:color w:val="000000"/>
                <w:sz w:val="12"/>
                <w:szCs w:val="12"/>
              </w:rPr>
              <w:t>Разд.</w:t>
            </w:r>
          </w:p>
        </w:tc>
        <w:tc>
          <w:tcPr>
            <w:tcW w:w="0" w:type="auto"/>
            <w:shd w:val="clear" w:color="auto" w:fill="auto"/>
            <w:vAlign w:val="center"/>
            <w:hideMark/>
          </w:tcPr>
          <w:p w:rsidR="00DE3DF0" w:rsidRPr="00DE3DF0" w:rsidRDefault="00DE3DF0" w:rsidP="00DE3DF0">
            <w:pPr>
              <w:jc w:val="center"/>
              <w:rPr>
                <w:rFonts w:ascii="Arial" w:hAnsi="Arial" w:cs="Arial"/>
                <w:b/>
                <w:color w:val="000000"/>
                <w:sz w:val="12"/>
                <w:szCs w:val="12"/>
              </w:rPr>
            </w:pPr>
            <w:r w:rsidRPr="00DE3DF0">
              <w:rPr>
                <w:rFonts w:ascii="Arial" w:hAnsi="Arial" w:cs="Arial"/>
                <w:b/>
                <w:color w:val="000000"/>
                <w:sz w:val="12"/>
                <w:szCs w:val="12"/>
              </w:rPr>
              <w:t>Ц.ст.</w:t>
            </w:r>
          </w:p>
        </w:tc>
        <w:tc>
          <w:tcPr>
            <w:tcW w:w="0" w:type="auto"/>
            <w:shd w:val="clear" w:color="auto" w:fill="auto"/>
            <w:vAlign w:val="center"/>
            <w:hideMark/>
          </w:tcPr>
          <w:p w:rsidR="00DE3DF0" w:rsidRPr="00DE3DF0" w:rsidRDefault="00DE3DF0" w:rsidP="00DE3DF0">
            <w:pPr>
              <w:jc w:val="center"/>
              <w:rPr>
                <w:rFonts w:ascii="Arial" w:hAnsi="Arial" w:cs="Arial"/>
                <w:b/>
                <w:color w:val="000000"/>
                <w:sz w:val="12"/>
                <w:szCs w:val="12"/>
              </w:rPr>
            </w:pPr>
            <w:r w:rsidRPr="00DE3DF0">
              <w:rPr>
                <w:rFonts w:ascii="Arial" w:hAnsi="Arial" w:cs="Arial"/>
                <w:b/>
                <w:color w:val="000000"/>
                <w:sz w:val="12"/>
                <w:szCs w:val="12"/>
              </w:rPr>
              <w:t>Расх.</w:t>
            </w:r>
          </w:p>
        </w:tc>
        <w:tc>
          <w:tcPr>
            <w:tcW w:w="0" w:type="auto"/>
            <w:shd w:val="clear" w:color="auto" w:fill="auto"/>
            <w:vAlign w:val="center"/>
            <w:hideMark/>
          </w:tcPr>
          <w:p w:rsidR="00DE3DF0" w:rsidRPr="00DE3DF0" w:rsidRDefault="00DE3DF0" w:rsidP="00DE3DF0">
            <w:pPr>
              <w:jc w:val="center"/>
              <w:rPr>
                <w:rFonts w:ascii="Arial" w:hAnsi="Arial" w:cs="Arial"/>
                <w:b/>
                <w:color w:val="000000"/>
                <w:sz w:val="12"/>
                <w:szCs w:val="12"/>
              </w:rPr>
            </w:pPr>
            <w:r w:rsidRPr="00DE3DF0">
              <w:rPr>
                <w:rFonts w:ascii="Arial" w:hAnsi="Arial" w:cs="Arial"/>
                <w:b/>
                <w:color w:val="000000"/>
                <w:sz w:val="12"/>
                <w:szCs w:val="12"/>
              </w:rPr>
              <w:t xml:space="preserve">Сумма на </w:t>
            </w:r>
          </w:p>
          <w:p w:rsidR="00DE3DF0" w:rsidRPr="00DE3DF0" w:rsidRDefault="00DE3DF0" w:rsidP="00DE3DF0">
            <w:pPr>
              <w:jc w:val="center"/>
              <w:rPr>
                <w:rFonts w:ascii="Arial" w:hAnsi="Arial" w:cs="Arial"/>
                <w:b/>
                <w:color w:val="000000"/>
                <w:sz w:val="12"/>
                <w:szCs w:val="12"/>
              </w:rPr>
            </w:pPr>
            <w:r w:rsidRPr="00DE3DF0">
              <w:rPr>
                <w:rFonts w:ascii="Arial" w:hAnsi="Arial" w:cs="Arial"/>
                <w:b/>
                <w:color w:val="000000"/>
                <w:sz w:val="12"/>
                <w:szCs w:val="12"/>
              </w:rPr>
              <w:t>2024 год</w:t>
            </w:r>
          </w:p>
        </w:tc>
        <w:tc>
          <w:tcPr>
            <w:tcW w:w="0" w:type="auto"/>
            <w:shd w:val="clear" w:color="auto" w:fill="auto"/>
            <w:vAlign w:val="center"/>
            <w:hideMark/>
          </w:tcPr>
          <w:p w:rsidR="00DE3DF0" w:rsidRPr="00DE3DF0" w:rsidRDefault="00DE3DF0" w:rsidP="00DE3DF0">
            <w:pPr>
              <w:jc w:val="center"/>
              <w:rPr>
                <w:rFonts w:ascii="Arial" w:hAnsi="Arial" w:cs="Arial"/>
                <w:b/>
                <w:color w:val="000000"/>
                <w:sz w:val="12"/>
                <w:szCs w:val="12"/>
              </w:rPr>
            </w:pPr>
            <w:r w:rsidRPr="00DE3DF0">
              <w:rPr>
                <w:rFonts w:ascii="Arial" w:hAnsi="Arial" w:cs="Arial"/>
                <w:b/>
                <w:color w:val="000000"/>
                <w:sz w:val="12"/>
                <w:szCs w:val="12"/>
              </w:rPr>
              <w:t xml:space="preserve">Сумма на </w:t>
            </w:r>
          </w:p>
          <w:p w:rsidR="00DE3DF0" w:rsidRPr="00DE3DF0" w:rsidRDefault="00DE3DF0" w:rsidP="00DE3DF0">
            <w:pPr>
              <w:jc w:val="center"/>
              <w:rPr>
                <w:rFonts w:ascii="Arial" w:hAnsi="Arial" w:cs="Arial"/>
                <w:b/>
                <w:color w:val="000000"/>
                <w:sz w:val="12"/>
                <w:szCs w:val="12"/>
              </w:rPr>
            </w:pPr>
            <w:r w:rsidRPr="00DE3DF0">
              <w:rPr>
                <w:rFonts w:ascii="Arial" w:hAnsi="Arial" w:cs="Arial"/>
                <w:b/>
                <w:color w:val="000000"/>
                <w:sz w:val="12"/>
                <w:szCs w:val="12"/>
              </w:rPr>
              <w:t>2025 год</w:t>
            </w:r>
          </w:p>
        </w:tc>
        <w:tc>
          <w:tcPr>
            <w:tcW w:w="0" w:type="auto"/>
            <w:shd w:val="clear" w:color="auto" w:fill="auto"/>
            <w:vAlign w:val="center"/>
            <w:hideMark/>
          </w:tcPr>
          <w:p w:rsidR="00DE3DF0" w:rsidRPr="00DE3DF0" w:rsidRDefault="00DE3DF0" w:rsidP="00DE3DF0">
            <w:pPr>
              <w:jc w:val="center"/>
              <w:rPr>
                <w:rFonts w:ascii="Arial" w:hAnsi="Arial" w:cs="Arial"/>
                <w:b/>
                <w:color w:val="000000"/>
                <w:sz w:val="12"/>
                <w:szCs w:val="12"/>
              </w:rPr>
            </w:pPr>
            <w:r w:rsidRPr="00DE3DF0">
              <w:rPr>
                <w:rFonts w:ascii="Arial" w:hAnsi="Arial" w:cs="Arial"/>
                <w:b/>
                <w:color w:val="000000"/>
                <w:sz w:val="12"/>
                <w:szCs w:val="12"/>
              </w:rPr>
              <w:t xml:space="preserve">Сумма на </w:t>
            </w:r>
          </w:p>
          <w:p w:rsidR="00DE3DF0" w:rsidRPr="00DE3DF0" w:rsidRDefault="00DE3DF0" w:rsidP="00DE3DF0">
            <w:pPr>
              <w:jc w:val="center"/>
              <w:rPr>
                <w:rFonts w:ascii="Arial" w:hAnsi="Arial" w:cs="Arial"/>
                <w:b/>
                <w:color w:val="000000"/>
                <w:sz w:val="12"/>
                <w:szCs w:val="12"/>
              </w:rPr>
            </w:pPr>
            <w:r w:rsidRPr="00DE3DF0">
              <w:rPr>
                <w:rFonts w:ascii="Arial" w:hAnsi="Arial" w:cs="Arial"/>
                <w:b/>
                <w:color w:val="000000"/>
                <w:sz w:val="12"/>
                <w:szCs w:val="12"/>
              </w:rPr>
              <w:t>2026 год</w:t>
            </w:r>
          </w:p>
        </w:tc>
      </w:tr>
      <w:tr w:rsidR="00DE3DF0" w:rsidRPr="00DE3DF0" w:rsidTr="00DE3DF0">
        <w:trPr>
          <w:cantSplit/>
          <w:trHeight w:val="20"/>
        </w:trPr>
        <w:tc>
          <w:tcPr>
            <w:tcW w:w="0" w:type="auto"/>
            <w:shd w:val="clear" w:color="auto" w:fill="auto"/>
            <w:hideMark/>
          </w:tcPr>
          <w:p w:rsidR="00DE3DF0" w:rsidRPr="00DE3DF0" w:rsidRDefault="00DE3DF0" w:rsidP="00DE3DF0">
            <w:pPr>
              <w:rPr>
                <w:rFonts w:ascii="Arial" w:hAnsi="Arial" w:cs="Arial"/>
                <w:color w:val="000000"/>
                <w:sz w:val="12"/>
                <w:szCs w:val="12"/>
              </w:rPr>
            </w:pPr>
            <w:r w:rsidRPr="00DE3DF0">
              <w:rPr>
                <w:rFonts w:ascii="Arial" w:hAnsi="Arial" w:cs="Arial"/>
                <w:color w:val="000000"/>
                <w:sz w:val="12"/>
                <w:szCs w:val="12"/>
              </w:rPr>
              <w:t>Муниципальное казенное учреждение Комитет культуры Администрации Валдайского муниципального района</w:t>
            </w:r>
          </w:p>
        </w:tc>
        <w:tc>
          <w:tcPr>
            <w:tcW w:w="0" w:type="auto"/>
            <w:shd w:val="clear" w:color="auto" w:fill="auto"/>
            <w:noWrap/>
            <w:vAlign w:val="center"/>
            <w:hideMark/>
          </w:tcPr>
          <w:p w:rsidR="00DE3DF0" w:rsidRPr="00DE3DF0" w:rsidRDefault="00DE3DF0" w:rsidP="00DE3DF0">
            <w:pPr>
              <w:jc w:val="center"/>
              <w:rPr>
                <w:rFonts w:ascii="Arial" w:hAnsi="Arial" w:cs="Arial"/>
                <w:color w:val="000000"/>
                <w:sz w:val="12"/>
                <w:szCs w:val="12"/>
              </w:rPr>
            </w:pPr>
            <w:r w:rsidRPr="00DE3DF0">
              <w:rPr>
                <w:rFonts w:ascii="Arial" w:hAnsi="Arial" w:cs="Arial"/>
                <w:color w:val="000000"/>
                <w:sz w:val="12"/>
                <w:szCs w:val="12"/>
              </w:rPr>
              <w:t>857</w:t>
            </w:r>
          </w:p>
        </w:tc>
        <w:tc>
          <w:tcPr>
            <w:tcW w:w="0" w:type="auto"/>
            <w:shd w:val="clear" w:color="auto" w:fill="auto"/>
            <w:noWrap/>
            <w:vAlign w:val="center"/>
            <w:hideMark/>
          </w:tcPr>
          <w:p w:rsidR="00DE3DF0" w:rsidRPr="00DE3DF0" w:rsidRDefault="00DE3DF0" w:rsidP="00DE3DF0">
            <w:pPr>
              <w:jc w:val="center"/>
              <w:rPr>
                <w:rFonts w:ascii="Arial" w:hAnsi="Arial" w:cs="Arial"/>
                <w:color w:val="000000"/>
                <w:sz w:val="12"/>
                <w:szCs w:val="12"/>
              </w:rPr>
            </w:pPr>
            <w:r w:rsidRPr="00DE3DF0">
              <w:rPr>
                <w:rFonts w:ascii="Arial" w:hAnsi="Arial" w:cs="Arial"/>
                <w:color w:val="000000"/>
                <w:sz w:val="12"/>
                <w:szCs w:val="12"/>
              </w:rPr>
              <w:t>0000</w:t>
            </w:r>
          </w:p>
        </w:tc>
        <w:tc>
          <w:tcPr>
            <w:tcW w:w="0" w:type="auto"/>
            <w:shd w:val="clear" w:color="auto" w:fill="auto"/>
            <w:noWrap/>
            <w:vAlign w:val="center"/>
            <w:hideMark/>
          </w:tcPr>
          <w:p w:rsidR="00DE3DF0" w:rsidRPr="00DE3DF0" w:rsidRDefault="00DE3DF0" w:rsidP="00DE3DF0">
            <w:pPr>
              <w:jc w:val="center"/>
              <w:rPr>
                <w:rFonts w:ascii="Arial" w:hAnsi="Arial" w:cs="Arial"/>
                <w:color w:val="000000"/>
                <w:sz w:val="12"/>
                <w:szCs w:val="12"/>
              </w:rPr>
            </w:pPr>
            <w:r w:rsidRPr="00DE3DF0">
              <w:rPr>
                <w:rFonts w:ascii="Arial" w:hAnsi="Arial" w:cs="Arial"/>
                <w:color w:val="000000"/>
                <w:sz w:val="12"/>
                <w:szCs w:val="12"/>
              </w:rPr>
              <w:t>0000000000</w:t>
            </w:r>
          </w:p>
        </w:tc>
        <w:tc>
          <w:tcPr>
            <w:tcW w:w="0" w:type="auto"/>
            <w:shd w:val="clear" w:color="auto" w:fill="auto"/>
            <w:noWrap/>
            <w:vAlign w:val="center"/>
            <w:hideMark/>
          </w:tcPr>
          <w:p w:rsidR="00DE3DF0" w:rsidRPr="00DE3DF0" w:rsidRDefault="00DE3DF0" w:rsidP="00DE3DF0">
            <w:pPr>
              <w:jc w:val="center"/>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rPr>
                <w:rFonts w:ascii="Arial" w:hAnsi="Arial" w:cs="Arial"/>
                <w:color w:val="000000"/>
                <w:sz w:val="12"/>
                <w:szCs w:val="12"/>
              </w:rPr>
            </w:pPr>
            <w:r w:rsidRPr="00DE3DF0">
              <w:rPr>
                <w:rFonts w:ascii="Arial" w:hAnsi="Arial" w:cs="Arial"/>
                <w:color w:val="000000"/>
                <w:sz w:val="12"/>
                <w:szCs w:val="12"/>
              </w:rPr>
              <w:t>108 089 935,52</w:t>
            </w:r>
          </w:p>
        </w:tc>
        <w:tc>
          <w:tcPr>
            <w:tcW w:w="0" w:type="auto"/>
            <w:shd w:val="clear" w:color="auto" w:fill="auto"/>
            <w:noWrap/>
            <w:vAlign w:val="center"/>
            <w:hideMark/>
          </w:tcPr>
          <w:p w:rsidR="00DE3DF0" w:rsidRPr="00DE3DF0" w:rsidRDefault="00DE3DF0" w:rsidP="00DE3DF0">
            <w:pPr>
              <w:jc w:val="center"/>
              <w:rPr>
                <w:rFonts w:ascii="Arial" w:hAnsi="Arial" w:cs="Arial"/>
                <w:color w:val="000000"/>
                <w:sz w:val="12"/>
                <w:szCs w:val="12"/>
              </w:rPr>
            </w:pPr>
            <w:r w:rsidRPr="00DE3DF0">
              <w:rPr>
                <w:rFonts w:ascii="Arial" w:hAnsi="Arial" w:cs="Arial"/>
                <w:color w:val="000000"/>
                <w:sz w:val="12"/>
                <w:szCs w:val="12"/>
              </w:rPr>
              <w:t>96 536 073,51</w:t>
            </w:r>
          </w:p>
        </w:tc>
        <w:tc>
          <w:tcPr>
            <w:tcW w:w="0" w:type="auto"/>
            <w:shd w:val="clear" w:color="auto" w:fill="auto"/>
            <w:noWrap/>
            <w:vAlign w:val="center"/>
            <w:hideMark/>
          </w:tcPr>
          <w:p w:rsidR="00DE3DF0" w:rsidRPr="00DE3DF0" w:rsidRDefault="00DE3DF0" w:rsidP="00DE3DF0">
            <w:pPr>
              <w:jc w:val="center"/>
              <w:rPr>
                <w:rFonts w:ascii="Arial" w:hAnsi="Arial" w:cs="Arial"/>
                <w:color w:val="000000"/>
                <w:sz w:val="12"/>
                <w:szCs w:val="12"/>
              </w:rPr>
            </w:pPr>
            <w:r w:rsidRPr="00DE3DF0">
              <w:rPr>
                <w:rFonts w:ascii="Arial" w:hAnsi="Arial" w:cs="Arial"/>
                <w:color w:val="000000"/>
                <w:sz w:val="12"/>
                <w:szCs w:val="12"/>
              </w:rPr>
              <w:t>96 540 915,11</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0"/>
              <w:rPr>
                <w:rFonts w:ascii="Arial" w:hAnsi="Arial" w:cs="Arial"/>
                <w:color w:val="000000"/>
                <w:sz w:val="12"/>
                <w:szCs w:val="12"/>
              </w:rPr>
            </w:pPr>
            <w:r w:rsidRPr="00DE3DF0">
              <w:rPr>
                <w:rFonts w:ascii="Arial" w:hAnsi="Arial" w:cs="Arial"/>
                <w:color w:val="000000"/>
                <w:sz w:val="12"/>
                <w:szCs w:val="12"/>
              </w:rPr>
              <w:t>Образование</w:t>
            </w:r>
          </w:p>
        </w:tc>
        <w:tc>
          <w:tcPr>
            <w:tcW w:w="0" w:type="auto"/>
            <w:shd w:val="clear" w:color="auto" w:fill="auto"/>
            <w:noWrap/>
            <w:vAlign w:val="center"/>
            <w:hideMark/>
          </w:tcPr>
          <w:p w:rsidR="00DE3DF0" w:rsidRPr="00DE3DF0" w:rsidRDefault="00DE3DF0" w:rsidP="00DE3DF0">
            <w:pPr>
              <w:jc w:val="center"/>
              <w:outlineLvl w:val="0"/>
              <w:rPr>
                <w:rFonts w:ascii="Arial" w:hAnsi="Arial" w:cs="Arial"/>
                <w:color w:val="000000"/>
                <w:sz w:val="12"/>
                <w:szCs w:val="12"/>
              </w:rPr>
            </w:pPr>
            <w:r w:rsidRPr="00DE3DF0">
              <w:rPr>
                <w:rFonts w:ascii="Arial" w:hAnsi="Arial" w:cs="Arial"/>
                <w:color w:val="000000"/>
                <w:sz w:val="12"/>
                <w:szCs w:val="12"/>
              </w:rPr>
              <w:t>857</w:t>
            </w:r>
          </w:p>
        </w:tc>
        <w:tc>
          <w:tcPr>
            <w:tcW w:w="0" w:type="auto"/>
            <w:shd w:val="clear" w:color="auto" w:fill="auto"/>
            <w:noWrap/>
            <w:vAlign w:val="center"/>
            <w:hideMark/>
          </w:tcPr>
          <w:p w:rsidR="00DE3DF0" w:rsidRPr="00DE3DF0" w:rsidRDefault="00DE3DF0" w:rsidP="00DE3DF0">
            <w:pPr>
              <w:jc w:val="center"/>
              <w:outlineLvl w:val="0"/>
              <w:rPr>
                <w:rFonts w:ascii="Arial" w:hAnsi="Arial" w:cs="Arial"/>
                <w:color w:val="000000"/>
                <w:sz w:val="12"/>
                <w:szCs w:val="12"/>
              </w:rPr>
            </w:pPr>
            <w:r w:rsidRPr="00DE3DF0">
              <w:rPr>
                <w:rFonts w:ascii="Arial" w:hAnsi="Arial" w:cs="Arial"/>
                <w:color w:val="000000"/>
                <w:sz w:val="12"/>
                <w:szCs w:val="12"/>
              </w:rPr>
              <w:t>0700</w:t>
            </w:r>
          </w:p>
        </w:tc>
        <w:tc>
          <w:tcPr>
            <w:tcW w:w="0" w:type="auto"/>
            <w:shd w:val="clear" w:color="auto" w:fill="auto"/>
            <w:noWrap/>
            <w:vAlign w:val="center"/>
            <w:hideMark/>
          </w:tcPr>
          <w:p w:rsidR="00DE3DF0" w:rsidRPr="00DE3DF0" w:rsidRDefault="00DE3DF0" w:rsidP="00DE3DF0">
            <w:pPr>
              <w:jc w:val="center"/>
              <w:outlineLvl w:val="0"/>
              <w:rPr>
                <w:rFonts w:ascii="Arial" w:hAnsi="Arial" w:cs="Arial"/>
                <w:color w:val="000000"/>
                <w:sz w:val="12"/>
                <w:szCs w:val="12"/>
              </w:rPr>
            </w:pPr>
            <w:r w:rsidRPr="00DE3DF0">
              <w:rPr>
                <w:rFonts w:ascii="Arial" w:hAnsi="Arial" w:cs="Arial"/>
                <w:color w:val="000000"/>
                <w:sz w:val="12"/>
                <w:szCs w:val="12"/>
              </w:rPr>
              <w:t>0000000000</w:t>
            </w:r>
          </w:p>
        </w:tc>
        <w:tc>
          <w:tcPr>
            <w:tcW w:w="0" w:type="auto"/>
            <w:shd w:val="clear" w:color="auto" w:fill="auto"/>
            <w:noWrap/>
            <w:vAlign w:val="center"/>
            <w:hideMark/>
          </w:tcPr>
          <w:p w:rsidR="00DE3DF0" w:rsidRPr="00DE3DF0" w:rsidRDefault="00DE3DF0" w:rsidP="00DE3DF0">
            <w:pPr>
              <w:jc w:val="center"/>
              <w:outlineLvl w:val="0"/>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0"/>
              <w:rPr>
                <w:rFonts w:ascii="Arial" w:hAnsi="Arial" w:cs="Arial"/>
                <w:color w:val="000000"/>
                <w:sz w:val="12"/>
                <w:szCs w:val="12"/>
              </w:rPr>
            </w:pPr>
            <w:r w:rsidRPr="00DE3DF0">
              <w:rPr>
                <w:rFonts w:ascii="Arial" w:hAnsi="Arial" w:cs="Arial"/>
                <w:color w:val="000000"/>
                <w:sz w:val="12"/>
                <w:szCs w:val="12"/>
              </w:rPr>
              <w:t>17 244 860,00</w:t>
            </w:r>
          </w:p>
        </w:tc>
        <w:tc>
          <w:tcPr>
            <w:tcW w:w="0" w:type="auto"/>
            <w:shd w:val="clear" w:color="auto" w:fill="auto"/>
            <w:noWrap/>
            <w:vAlign w:val="center"/>
            <w:hideMark/>
          </w:tcPr>
          <w:p w:rsidR="00DE3DF0" w:rsidRPr="00DE3DF0" w:rsidRDefault="00DE3DF0" w:rsidP="00DE3DF0">
            <w:pPr>
              <w:jc w:val="center"/>
              <w:outlineLvl w:val="0"/>
              <w:rPr>
                <w:rFonts w:ascii="Arial" w:hAnsi="Arial" w:cs="Arial"/>
                <w:color w:val="000000"/>
                <w:sz w:val="12"/>
                <w:szCs w:val="12"/>
              </w:rPr>
            </w:pPr>
            <w:r w:rsidRPr="00DE3DF0">
              <w:rPr>
                <w:rFonts w:ascii="Arial" w:hAnsi="Arial" w:cs="Arial"/>
                <w:color w:val="000000"/>
                <w:sz w:val="12"/>
                <w:szCs w:val="12"/>
              </w:rPr>
              <w:t>16 982 100,00</w:t>
            </w:r>
          </w:p>
        </w:tc>
        <w:tc>
          <w:tcPr>
            <w:tcW w:w="0" w:type="auto"/>
            <w:shd w:val="clear" w:color="auto" w:fill="auto"/>
            <w:noWrap/>
            <w:vAlign w:val="center"/>
            <w:hideMark/>
          </w:tcPr>
          <w:p w:rsidR="00DE3DF0" w:rsidRPr="00DE3DF0" w:rsidRDefault="00DE3DF0" w:rsidP="00DE3DF0">
            <w:pPr>
              <w:jc w:val="center"/>
              <w:outlineLvl w:val="0"/>
              <w:rPr>
                <w:rFonts w:ascii="Arial" w:hAnsi="Arial" w:cs="Arial"/>
                <w:color w:val="000000"/>
                <w:sz w:val="12"/>
                <w:szCs w:val="12"/>
              </w:rPr>
            </w:pPr>
            <w:r w:rsidRPr="00DE3DF0">
              <w:rPr>
                <w:rFonts w:ascii="Arial" w:hAnsi="Arial" w:cs="Arial"/>
                <w:color w:val="000000"/>
                <w:sz w:val="12"/>
                <w:szCs w:val="12"/>
              </w:rPr>
              <w:t>16 982 100,00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1"/>
              <w:rPr>
                <w:rFonts w:ascii="Arial" w:hAnsi="Arial" w:cs="Arial"/>
                <w:color w:val="000000"/>
                <w:sz w:val="12"/>
                <w:szCs w:val="12"/>
              </w:rPr>
            </w:pPr>
            <w:r w:rsidRPr="00DE3DF0">
              <w:rPr>
                <w:rFonts w:ascii="Arial" w:hAnsi="Arial" w:cs="Arial"/>
                <w:color w:val="000000"/>
                <w:sz w:val="12"/>
                <w:szCs w:val="12"/>
              </w:rPr>
              <w:t>Дополнительное образование детей</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857</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0703</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0000000000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17 212 000,00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16 973 100,00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16 973 100,00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2"/>
              <w:rPr>
                <w:rFonts w:ascii="Arial" w:hAnsi="Arial" w:cs="Arial"/>
                <w:color w:val="000000"/>
                <w:sz w:val="12"/>
                <w:szCs w:val="12"/>
              </w:rPr>
            </w:pPr>
            <w:r w:rsidRPr="00DE3DF0">
              <w:rPr>
                <w:rFonts w:ascii="Arial" w:hAnsi="Arial" w:cs="Arial"/>
                <w:color w:val="000000"/>
                <w:sz w:val="12"/>
                <w:szCs w:val="12"/>
              </w:rPr>
              <w:t>Муниципальная программа Валдайского района "Развитие культуры в Валдайском муниципальном районе (2023-2030 годы)"</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857</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0703</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0200000000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17 212 000,00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16 973 100,00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16 973 100,00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3"/>
              <w:rPr>
                <w:rFonts w:ascii="Arial" w:hAnsi="Arial" w:cs="Arial"/>
                <w:color w:val="000000"/>
                <w:sz w:val="12"/>
                <w:szCs w:val="12"/>
              </w:rPr>
            </w:pPr>
            <w:r w:rsidRPr="00DE3DF0">
              <w:rPr>
                <w:rFonts w:ascii="Arial" w:hAnsi="Arial" w:cs="Arial"/>
                <w:color w:val="000000"/>
                <w:sz w:val="12"/>
                <w:szCs w:val="12"/>
              </w:rPr>
              <w:t>Подпрограмма "Культура Валдайского района" муниципальной программы Валдайского района "Развитие культуры в Валдайском муниципальном районе (2023-2030 годы)"</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857</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0703</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0210000000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17 212 000,00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16 973 100,00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16 973 100,00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Развитие художественного образования в сфере культуры, сохранение кадрового потенциала, повышение профессионального уровня, престижности и привлекательности профессии работника культуры</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857</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0703</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0210200000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7 200,00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7 200,00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7 200,00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Обеспечение деятельности учреждений дополнительного образования детей в сфере культуры</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857</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0703</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0210201010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7 200,00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7 200,00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7 200,00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6"/>
              <w:rPr>
                <w:rFonts w:ascii="Arial" w:hAnsi="Arial" w:cs="Arial"/>
                <w:color w:val="000000"/>
                <w:sz w:val="12"/>
                <w:szCs w:val="12"/>
              </w:rPr>
            </w:pPr>
            <w:r w:rsidRPr="00DE3DF0">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857</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0703</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0210201010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611</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7 200,00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7 200,00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7 200,00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Оказание муниципальных услуг (работ), выполняемых муниципальными учреждениями культуры и учреждением дополнительного образования детей в сфере культуры</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857</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0703</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0210400000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17 204 800,00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16 965 900,00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16 965 900,00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Обеспечение деятельности учреждений дополнительного образования детей в сфере культуры - заработная плата</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857</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0703</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0210401011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12 368 800,00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12 368 800,00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12 368 800,00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6"/>
              <w:rPr>
                <w:rFonts w:ascii="Arial" w:hAnsi="Arial" w:cs="Arial"/>
                <w:color w:val="000000"/>
                <w:sz w:val="12"/>
                <w:szCs w:val="12"/>
              </w:rPr>
            </w:pPr>
            <w:r w:rsidRPr="00DE3DF0">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857</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0703</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0210401011</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611</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12 368 800,00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12 368 800,00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12 368 800,00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Обеспечение деятельности учреждений дополнительного образования детей в сфере культуры - начисления на заработную плату</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857</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0703</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0210401012</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3 735 400,00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3 735 400,00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3 735 400,00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6"/>
              <w:rPr>
                <w:rFonts w:ascii="Arial" w:hAnsi="Arial" w:cs="Arial"/>
                <w:color w:val="000000"/>
                <w:sz w:val="12"/>
                <w:szCs w:val="12"/>
              </w:rPr>
            </w:pPr>
            <w:r w:rsidRPr="00DE3DF0">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857</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0703</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0210401012</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611</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3 735 400,00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3 735 400,00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3 735 400,00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Обеспечение деятельности учреждений дополнительного образования детей в сфере культуры - материальные затраты, налоги</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857</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0703</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0210401013</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123 000,00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71 200,00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71 200,00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6"/>
              <w:rPr>
                <w:rFonts w:ascii="Arial" w:hAnsi="Arial" w:cs="Arial"/>
                <w:color w:val="000000"/>
                <w:sz w:val="12"/>
                <w:szCs w:val="12"/>
              </w:rPr>
            </w:pPr>
            <w:r w:rsidRPr="00DE3DF0">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857</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0703</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0210401013</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611</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123 000,00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71 200,00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71 200,00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На частичную компенсацию дополнительных расходов на повышение оплаты труда работников бюджетной сферы - заработная плата</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857</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0703</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0210471411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143 700,00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6"/>
              <w:rPr>
                <w:rFonts w:ascii="Arial" w:hAnsi="Arial" w:cs="Arial"/>
                <w:color w:val="000000"/>
                <w:sz w:val="12"/>
                <w:szCs w:val="12"/>
              </w:rPr>
            </w:pPr>
            <w:r w:rsidRPr="00DE3DF0">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857</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0703</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0210471411</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611</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143 700,00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На частичную компенсацию дополнительных расходов на повышение оплаты труда работников бюджетной сферы - начисления на заработную плату</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857</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0703</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0210471412</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43 400,00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6"/>
              <w:rPr>
                <w:rFonts w:ascii="Arial" w:hAnsi="Arial" w:cs="Arial"/>
                <w:color w:val="000000"/>
                <w:sz w:val="12"/>
                <w:szCs w:val="12"/>
              </w:rPr>
            </w:pPr>
            <w:r w:rsidRPr="00DE3DF0">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857</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0703</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0210471412</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611</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43 400,00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На софинансирование расходов муниципальных казенных, бюджетных и автономных учреждений по приобретению коммунальных услуг (Субсидия)</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857</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0703</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0210472300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632 400,00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632 400,00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632 400,00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6"/>
              <w:rPr>
                <w:rFonts w:ascii="Arial" w:hAnsi="Arial" w:cs="Arial"/>
                <w:color w:val="000000"/>
                <w:sz w:val="12"/>
                <w:szCs w:val="12"/>
              </w:rPr>
            </w:pPr>
            <w:r w:rsidRPr="00DE3DF0">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857</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0703</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0210472300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611</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632 400,00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632 400,00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632 400,00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857</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0703</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02104S2300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158 100,00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158 100,00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158 100,00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6"/>
              <w:rPr>
                <w:rFonts w:ascii="Arial" w:hAnsi="Arial" w:cs="Arial"/>
                <w:color w:val="000000"/>
                <w:sz w:val="12"/>
                <w:szCs w:val="12"/>
              </w:rPr>
            </w:pPr>
            <w:r w:rsidRPr="00DE3DF0">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857</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0703</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02104S2300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611</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158 100,00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158 100,00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158 100,00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1"/>
              <w:rPr>
                <w:rFonts w:ascii="Arial" w:hAnsi="Arial" w:cs="Arial"/>
                <w:color w:val="000000"/>
                <w:sz w:val="12"/>
                <w:szCs w:val="12"/>
              </w:rPr>
            </w:pPr>
            <w:r w:rsidRPr="00DE3DF0">
              <w:rPr>
                <w:rFonts w:ascii="Arial" w:hAnsi="Arial" w:cs="Arial"/>
                <w:color w:val="000000"/>
                <w:sz w:val="12"/>
                <w:szCs w:val="12"/>
              </w:rPr>
              <w:t>Профессиональная подготовка, переподготовка и повышение квалификации</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857</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0705</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0000000000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32 860,00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9 000,00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9 000,00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2"/>
              <w:rPr>
                <w:rFonts w:ascii="Arial" w:hAnsi="Arial" w:cs="Arial"/>
                <w:color w:val="000000"/>
                <w:sz w:val="12"/>
                <w:szCs w:val="12"/>
              </w:rPr>
            </w:pPr>
            <w:r w:rsidRPr="00DE3DF0">
              <w:rPr>
                <w:rFonts w:ascii="Arial" w:hAnsi="Arial" w:cs="Arial"/>
                <w:color w:val="000000"/>
                <w:sz w:val="12"/>
                <w:szCs w:val="12"/>
              </w:rPr>
              <w:t>Муниципальная программа Валдайского района "Развитие культуры в Валдайском муниципальном районе (2023-2030 годы)"</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857</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0705</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0200000000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32 860,00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9 000,00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9 000,00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3"/>
              <w:rPr>
                <w:rFonts w:ascii="Arial" w:hAnsi="Arial" w:cs="Arial"/>
                <w:color w:val="000000"/>
                <w:sz w:val="12"/>
                <w:szCs w:val="12"/>
              </w:rPr>
            </w:pPr>
            <w:r w:rsidRPr="00DE3DF0">
              <w:rPr>
                <w:rFonts w:ascii="Arial" w:hAnsi="Arial" w:cs="Arial"/>
                <w:color w:val="000000"/>
                <w:sz w:val="12"/>
                <w:szCs w:val="12"/>
              </w:rPr>
              <w:t>Подпрограмма "Обеспечение муниципального управления в сфере культуры Валдайского муниципального района" муниципальной программы Валдайского района "Развитие культуры в Валдайском муниципальном районе (2023-2030 годы)"</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857</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0705</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0220000000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32 860,00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9 000,00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9 000,00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Ресурсное обеспечение деятельности комитета культуры и туризма по реализации муниципальной программы</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857</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0705</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0220100000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32 860,00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9 000,00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9 000,00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Расходы на обеспечение функций органов местного самоуправления</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857</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0705</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0220101000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32 860,00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9 000,00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9 000,00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6"/>
              <w:rPr>
                <w:rFonts w:ascii="Arial" w:hAnsi="Arial" w:cs="Arial"/>
                <w:color w:val="000000"/>
                <w:sz w:val="12"/>
                <w:szCs w:val="12"/>
              </w:rPr>
            </w:pPr>
            <w:r w:rsidRPr="00DE3DF0">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857</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0705</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0220101000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244</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32 860,00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9 000,00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9 000,00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0"/>
              <w:rPr>
                <w:rFonts w:ascii="Arial" w:hAnsi="Arial" w:cs="Arial"/>
                <w:color w:val="000000"/>
                <w:sz w:val="12"/>
                <w:szCs w:val="12"/>
              </w:rPr>
            </w:pPr>
            <w:r w:rsidRPr="00DE3DF0">
              <w:rPr>
                <w:rFonts w:ascii="Arial" w:hAnsi="Arial" w:cs="Arial"/>
                <w:color w:val="000000"/>
                <w:sz w:val="12"/>
                <w:szCs w:val="12"/>
              </w:rPr>
              <w:t>Культура, кинематография</w:t>
            </w:r>
          </w:p>
        </w:tc>
        <w:tc>
          <w:tcPr>
            <w:tcW w:w="0" w:type="auto"/>
            <w:shd w:val="clear" w:color="auto" w:fill="auto"/>
            <w:noWrap/>
            <w:vAlign w:val="center"/>
            <w:hideMark/>
          </w:tcPr>
          <w:p w:rsidR="00DE3DF0" w:rsidRPr="00DE3DF0" w:rsidRDefault="00DE3DF0" w:rsidP="00DE3DF0">
            <w:pPr>
              <w:jc w:val="center"/>
              <w:outlineLvl w:val="0"/>
              <w:rPr>
                <w:rFonts w:ascii="Arial" w:hAnsi="Arial" w:cs="Arial"/>
                <w:color w:val="000000"/>
                <w:sz w:val="12"/>
                <w:szCs w:val="12"/>
              </w:rPr>
            </w:pPr>
            <w:r w:rsidRPr="00DE3DF0">
              <w:rPr>
                <w:rFonts w:ascii="Arial" w:hAnsi="Arial" w:cs="Arial"/>
                <w:color w:val="000000"/>
                <w:sz w:val="12"/>
                <w:szCs w:val="12"/>
              </w:rPr>
              <w:t>857</w:t>
            </w:r>
          </w:p>
        </w:tc>
        <w:tc>
          <w:tcPr>
            <w:tcW w:w="0" w:type="auto"/>
            <w:shd w:val="clear" w:color="auto" w:fill="auto"/>
            <w:noWrap/>
            <w:vAlign w:val="center"/>
            <w:hideMark/>
          </w:tcPr>
          <w:p w:rsidR="00DE3DF0" w:rsidRPr="00DE3DF0" w:rsidRDefault="00DE3DF0" w:rsidP="00DE3DF0">
            <w:pPr>
              <w:jc w:val="center"/>
              <w:outlineLvl w:val="0"/>
              <w:rPr>
                <w:rFonts w:ascii="Arial" w:hAnsi="Arial" w:cs="Arial"/>
                <w:color w:val="000000"/>
                <w:sz w:val="12"/>
                <w:szCs w:val="12"/>
              </w:rPr>
            </w:pPr>
            <w:r w:rsidRPr="00DE3DF0">
              <w:rPr>
                <w:rFonts w:ascii="Arial" w:hAnsi="Arial" w:cs="Arial"/>
                <w:color w:val="000000"/>
                <w:sz w:val="12"/>
                <w:szCs w:val="12"/>
              </w:rPr>
              <w:t>0800</w:t>
            </w:r>
          </w:p>
        </w:tc>
        <w:tc>
          <w:tcPr>
            <w:tcW w:w="0" w:type="auto"/>
            <w:shd w:val="clear" w:color="auto" w:fill="auto"/>
            <w:noWrap/>
            <w:vAlign w:val="center"/>
            <w:hideMark/>
          </w:tcPr>
          <w:p w:rsidR="00DE3DF0" w:rsidRPr="00DE3DF0" w:rsidRDefault="00DE3DF0" w:rsidP="00DE3DF0">
            <w:pPr>
              <w:jc w:val="center"/>
              <w:outlineLvl w:val="0"/>
              <w:rPr>
                <w:rFonts w:ascii="Arial" w:hAnsi="Arial" w:cs="Arial"/>
                <w:color w:val="000000"/>
                <w:sz w:val="12"/>
                <w:szCs w:val="12"/>
              </w:rPr>
            </w:pPr>
            <w:r w:rsidRPr="00DE3DF0">
              <w:rPr>
                <w:rFonts w:ascii="Arial" w:hAnsi="Arial" w:cs="Arial"/>
                <w:color w:val="000000"/>
                <w:sz w:val="12"/>
                <w:szCs w:val="12"/>
              </w:rPr>
              <w:t>0000000000</w:t>
            </w:r>
          </w:p>
        </w:tc>
        <w:tc>
          <w:tcPr>
            <w:tcW w:w="0" w:type="auto"/>
            <w:shd w:val="clear" w:color="auto" w:fill="auto"/>
            <w:noWrap/>
            <w:vAlign w:val="center"/>
            <w:hideMark/>
          </w:tcPr>
          <w:p w:rsidR="00DE3DF0" w:rsidRPr="00DE3DF0" w:rsidRDefault="00DE3DF0" w:rsidP="00DE3DF0">
            <w:pPr>
              <w:jc w:val="center"/>
              <w:outlineLvl w:val="0"/>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0"/>
              <w:rPr>
                <w:rFonts w:ascii="Arial" w:hAnsi="Arial" w:cs="Arial"/>
                <w:color w:val="000000"/>
                <w:sz w:val="12"/>
                <w:szCs w:val="12"/>
              </w:rPr>
            </w:pPr>
            <w:r w:rsidRPr="00DE3DF0">
              <w:rPr>
                <w:rFonts w:ascii="Arial" w:hAnsi="Arial" w:cs="Arial"/>
                <w:color w:val="000000"/>
                <w:sz w:val="12"/>
                <w:szCs w:val="12"/>
              </w:rPr>
              <w:t>90 845 075,52</w:t>
            </w:r>
          </w:p>
        </w:tc>
        <w:tc>
          <w:tcPr>
            <w:tcW w:w="0" w:type="auto"/>
            <w:shd w:val="clear" w:color="auto" w:fill="auto"/>
            <w:noWrap/>
            <w:vAlign w:val="center"/>
            <w:hideMark/>
          </w:tcPr>
          <w:p w:rsidR="00DE3DF0" w:rsidRPr="00DE3DF0" w:rsidRDefault="00DE3DF0" w:rsidP="00DE3DF0">
            <w:pPr>
              <w:jc w:val="center"/>
              <w:outlineLvl w:val="0"/>
              <w:rPr>
                <w:rFonts w:ascii="Arial" w:hAnsi="Arial" w:cs="Arial"/>
                <w:color w:val="000000"/>
                <w:sz w:val="12"/>
                <w:szCs w:val="12"/>
              </w:rPr>
            </w:pPr>
            <w:r w:rsidRPr="00DE3DF0">
              <w:rPr>
                <w:rFonts w:ascii="Arial" w:hAnsi="Arial" w:cs="Arial"/>
                <w:color w:val="000000"/>
                <w:sz w:val="12"/>
                <w:szCs w:val="12"/>
              </w:rPr>
              <w:t>79 553 973,51</w:t>
            </w:r>
          </w:p>
        </w:tc>
        <w:tc>
          <w:tcPr>
            <w:tcW w:w="0" w:type="auto"/>
            <w:shd w:val="clear" w:color="auto" w:fill="auto"/>
            <w:noWrap/>
            <w:vAlign w:val="center"/>
            <w:hideMark/>
          </w:tcPr>
          <w:p w:rsidR="00DE3DF0" w:rsidRPr="00DE3DF0" w:rsidRDefault="00DE3DF0" w:rsidP="00DE3DF0">
            <w:pPr>
              <w:jc w:val="center"/>
              <w:outlineLvl w:val="0"/>
              <w:rPr>
                <w:rFonts w:ascii="Arial" w:hAnsi="Arial" w:cs="Arial"/>
                <w:color w:val="000000"/>
                <w:sz w:val="12"/>
                <w:szCs w:val="12"/>
              </w:rPr>
            </w:pPr>
            <w:r w:rsidRPr="00DE3DF0">
              <w:rPr>
                <w:rFonts w:ascii="Arial" w:hAnsi="Arial" w:cs="Arial"/>
                <w:color w:val="000000"/>
                <w:sz w:val="12"/>
                <w:szCs w:val="12"/>
              </w:rPr>
              <w:t>79 558 815,11</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1"/>
              <w:rPr>
                <w:rFonts w:ascii="Arial" w:hAnsi="Arial" w:cs="Arial"/>
                <w:color w:val="000000"/>
                <w:sz w:val="12"/>
                <w:szCs w:val="12"/>
              </w:rPr>
            </w:pPr>
            <w:r w:rsidRPr="00DE3DF0">
              <w:rPr>
                <w:rFonts w:ascii="Arial" w:hAnsi="Arial" w:cs="Arial"/>
                <w:color w:val="000000"/>
                <w:sz w:val="12"/>
                <w:szCs w:val="12"/>
              </w:rPr>
              <w:t>Культура</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857</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0801</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0000000000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87 015 807,80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75 860 512,40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75 865 354,00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2"/>
              <w:rPr>
                <w:rFonts w:ascii="Arial" w:hAnsi="Arial" w:cs="Arial"/>
                <w:color w:val="000000"/>
                <w:sz w:val="12"/>
                <w:szCs w:val="12"/>
              </w:rPr>
            </w:pPr>
            <w:r w:rsidRPr="00DE3DF0">
              <w:rPr>
                <w:rFonts w:ascii="Arial" w:hAnsi="Arial" w:cs="Arial"/>
                <w:color w:val="000000"/>
                <w:sz w:val="12"/>
                <w:szCs w:val="12"/>
              </w:rPr>
              <w:t>Муниципальная программа Валдайского района "Развитие культуры в Валдайском муниципальном районе (2023-2030 годы)"</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857</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0801</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0200000000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87 011 707,80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75 856 412,40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75 865 354,00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3"/>
              <w:rPr>
                <w:rFonts w:ascii="Arial" w:hAnsi="Arial" w:cs="Arial"/>
                <w:color w:val="000000"/>
                <w:sz w:val="12"/>
                <w:szCs w:val="12"/>
              </w:rPr>
            </w:pPr>
            <w:r w:rsidRPr="00DE3DF0">
              <w:rPr>
                <w:rFonts w:ascii="Arial" w:hAnsi="Arial" w:cs="Arial"/>
                <w:color w:val="000000"/>
                <w:sz w:val="12"/>
                <w:szCs w:val="12"/>
              </w:rPr>
              <w:t>Подпрограмма "Культура Валдайского района" муниципальной программы Валдайского района "Развитие культуры в Валдайском муниципальном районе (2023-2030 годы)"</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857</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0801</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0210000000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87 011 707,80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75 856 412,40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75 865 354,00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lastRenderedPageBreak/>
              <w:t>Обеспечение прав граждан на равный доступ к культурным ценностям и участию в культурной жизни, создание условий для развития и реализации творческих способностей каждой личности</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857</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0801</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0210100000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366 787,90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452 135,40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454 287,00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Обеспечение деятельности библиотек</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857</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0801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0210101030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135 000,00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135 000,00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135 000,00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6"/>
              <w:rPr>
                <w:rFonts w:ascii="Arial" w:hAnsi="Arial" w:cs="Arial"/>
                <w:color w:val="000000"/>
                <w:sz w:val="12"/>
                <w:szCs w:val="12"/>
              </w:rPr>
            </w:pPr>
            <w:r w:rsidRPr="00DE3DF0">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857</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0801</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0210101030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611</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135 000,00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135 000,00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135 000,00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Реализация прочих мероприятий муниципальной программы</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857</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0801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0210199990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153 000,00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234 600,00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234 600,00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6"/>
              <w:rPr>
                <w:rFonts w:ascii="Arial" w:hAnsi="Arial" w:cs="Arial"/>
                <w:color w:val="000000"/>
                <w:sz w:val="12"/>
                <w:szCs w:val="12"/>
              </w:rPr>
            </w:pPr>
            <w:r w:rsidRPr="00DE3DF0">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857</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0801</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0210199990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611</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153 000,00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234 600,00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234 600,00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На поддержку отрасли культуры (Модернизация библиотек в части комплектования книжных фондов библиотек муниципальных образований и государственных общедоступных библиотек)</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857</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0801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02101L5191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78 787,90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82 535,40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84 687,00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6"/>
              <w:rPr>
                <w:rFonts w:ascii="Arial" w:hAnsi="Arial" w:cs="Arial"/>
                <w:color w:val="000000"/>
                <w:sz w:val="12"/>
                <w:szCs w:val="12"/>
              </w:rPr>
            </w:pPr>
            <w:r w:rsidRPr="00DE3DF0">
              <w:rPr>
                <w:rFonts w:ascii="Arial" w:hAnsi="Arial" w:cs="Arial"/>
                <w:color w:val="000000"/>
                <w:sz w:val="12"/>
                <w:szCs w:val="12"/>
              </w:rPr>
              <w:t>Субсидии бюджетным учреждениям на иные цели</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857</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0801</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02101L5191</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612</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78 787,90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82 535,40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84 687,00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Укрепление и модернизация материально - технической базы учреждений культуры и дополнительного образования детей в сфере культуры</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857</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0801</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0210300000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562 955,00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559 977,00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566 767,00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На обеспечение развития и укрепления материально - технической базы домов культуры, подведомственных органам местного самоуправления муниципальных районов области, реализующим полномочия в сфере культуры, в населенных пунктах с числом жителей до 50 тысяч человек (в т.ч. софинансирование к субсидии за счет средств бюджета района)</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857</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0801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02103L4670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562 955,00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559 977,00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566 767,00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6"/>
              <w:rPr>
                <w:rFonts w:ascii="Arial" w:hAnsi="Arial" w:cs="Arial"/>
                <w:color w:val="000000"/>
                <w:sz w:val="12"/>
                <w:szCs w:val="12"/>
              </w:rPr>
            </w:pPr>
            <w:r w:rsidRPr="00DE3DF0">
              <w:rPr>
                <w:rFonts w:ascii="Arial" w:hAnsi="Arial" w:cs="Arial"/>
                <w:color w:val="000000"/>
                <w:sz w:val="12"/>
                <w:szCs w:val="12"/>
              </w:rPr>
              <w:t>Субсидии бюджетным учреждениям на иные цели</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857</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0801</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02103L4670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612</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562 955,00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559 977,00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566 767,00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Оказание муниципальных услуг (работ), выполняемых муниципальными учреждениями культуры и учреждением дополнительного образования детей в сфере культуры</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857</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0801</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0210400000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86 081 964,90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74 844 300,00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74 844 300,00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Обеспечение деятельности централизованных клубных систем, домов народного творчества - заработная плата</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857</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0801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0210401021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30 494 319,13</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30 494 319,13</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30 494 319,13</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6"/>
              <w:rPr>
                <w:rFonts w:ascii="Arial" w:hAnsi="Arial" w:cs="Arial"/>
                <w:color w:val="000000"/>
                <w:sz w:val="12"/>
                <w:szCs w:val="12"/>
              </w:rPr>
            </w:pPr>
            <w:r w:rsidRPr="00DE3DF0">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857</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0801</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0210401021</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611</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30 494 319,13</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30 494 319,13</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30 494 319,13</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Обеспечение деятельности централизованных клубных систем, домов народного творчества - начисления на заработную плату</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857</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0801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0210401022</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9 209 284,38</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9 209 284,38</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9 209 284,38</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6"/>
              <w:rPr>
                <w:rFonts w:ascii="Arial" w:hAnsi="Arial" w:cs="Arial"/>
                <w:color w:val="000000"/>
                <w:sz w:val="12"/>
                <w:szCs w:val="12"/>
              </w:rPr>
            </w:pPr>
            <w:r w:rsidRPr="00DE3DF0">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857</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0801</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0210401022</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611</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9 209 284,38</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9 209 284,38</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9 209 284,38</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Обеспечение деятельности централизованных клубных систем, домов народного творчества - материальные затраты, налоги</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857</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0801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0210401023</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2 994 916,73</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2 882 173,27</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2 882 173,27</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6"/>
              <w:rPr>
                <w:rFonts w:ascii="Arial" w:hAnsi="Arial" w:cs="Arial"/>
                <w:color w:val="000000"/>
                <w:sz w:val="12"/>
                <w:szCs w:val="12"/>
              </w:rPr>
            </w:pPr>
            <w:r w:rsidRPr="00DE3DF0">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857</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0801</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0210401023</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611</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2 994 916,73</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2 882 173,27</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2 882 173,27</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Обеспечение деятельности библиотек - дрова</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857</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0801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0210401030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28 035,00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28 035,00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28 035,00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6"/>
              <w:rPr>
                <w:rFonts w:ascii="Arial" w:hAnsi="Arial" w:cs="Arial"/>
                <w:color w:val="000000"/>
                <w:sz w:val="12"/>
                <w:szCs w:val="12"/>
              </w:rPr>
            </w:pPr>
            <w:r w:rsidRPr="00DE3DF0">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857</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0801</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0210401030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611</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28 035,00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28 035,00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28 035,00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Обеспечение деятельности библиотек - заработная плата</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857</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0801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0210401031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14 784 029,08</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14 784 029,08</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14 784 029,08</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6"/>
              <w:rPr>
                <w:rFonts w:ascii="Arial" w:hAnsi="Arial" w:cs="Arial"/>
                <w:color w:val="000000"/>
                <w:sz w:val="12"/>
                <w:szCs w:val="12"/>
              </w:rPr>
            </w:pPr>
            <w:r w:rsidRPr="00DE3DF0">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857</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0801</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0210401031</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611</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14 784 029,08</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14 784 029,08</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14 784 029,08</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Обеспечение деятельности библиотек - начисления на заработную плату</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857</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0801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0210401032</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4 464 776,78</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4 464 776,78</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4 464 776,78</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6"/>
              <w:rPr>
                <w:rFonts w:ascii="Arial" w:hAnsi="Arial" w:cs="Arial"/>
                <w:color w:val="000000"/>
                <w:sz w:val="12"/>
                <w:szCs w:val="12"/>
              </w:rPr>
            </w:pPr>
            <w:r w:rsidRPr="00DE3DF0">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857</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0801</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0210401032</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611</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4 464 776,78</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4 464 776,78</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4 464 776,78</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Обеспечение деятельности библиотек - материальные затраты, налоги</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857</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0801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0210401033</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1 719 838,94</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1 655 682,36</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1 655 682,36</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6"/>
              <w:rPr>
                <w:rFonts w:ascii="Arial" w:hAnsi="Arial" w:cs="Arial"/>
                <w:color w:val="000000"/>
                <w:sz w:val="12"/>
                <w:szCs w:val="12"/>
              </w:rPr>
            </w:pPr>
            <w:r w:rsidRPr="00DE3DF0">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857</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0801</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0210401033</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611</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1 719 838,94</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1 655 682,36</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1 655 682,36</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Устранение замечаний по независимой оценке в части доступной среды</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857</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0801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0210404040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60 500,00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6"/>
              <w:rPr>
                <w:rFonts w:ascii="Arial" w:hAnsi="Arial" w:cs="Arial"/>
                <w:color w:val="000000"/>
                <w:sz w:val="12"/>
                <w:szCs w:val="12"/>
              </w:rPr>
            </w:pPr>
            <w:r w:rsidRPr="00DE3DF0">
              <w:rPr>
                <w:rFonts w:ascii="Arial" w:hAnsi="Arial" w:cs="Arial"/>
                <w:color w:val="000000"/>
                <w:sz w:val="12"/>
                <w:szCs w:val="12"/>
              </w:rPr>
              <w:t>Субсидии бюджетным учреждениям на иные цели</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857</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0801</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0210404040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612</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60 500,00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Разработка проектной документации</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857</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0801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0210404050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560 000,00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6"/>
              <w:rPr>
                <w:rFonts w:ascii="Arial" w:hAnsi="Arial" w:cs="Arial"/>
                <w:color w:val="000000"/>
                <w:sz w:val="12"/>
                <w:szCs w:val="12"/>
              </w:rPr>
            </w:pPr>
            <w:r w:rsidRPr="00DE3DF0">
              <w:rPr>
                <w:rFonts w:ascii="Arial" w:hAnsi="Arial" w:cs="Arial"/>
                <w:color w:val="000000"/>
                <w:sz w:val="12"/>
                <w:szCs w:val="12"/>
              </w:rPr>
              <w:t>Субсидии бюджетным учреждениям на иные цели</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857</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0801</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0210404050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612</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560 000,00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Ремонт зданий учреждений культуры</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857</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0801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0210404100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208 534,00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6"/>
              <w:rPr>
                <w:rFonts w:ascii="Arial" w:hAnsi="Arial" w:cs="Arial"/>
                <w:color w:val="000000"/>
                <w:sz w:val="12"/>
                <w:szCs w:val="12"/>
              </w:rPr>
            </w:pPr>
            <w:r w:rsidRPr="00DE3DF0">
              <w:rPr>
                <w:rFonts w:ascii="Arial" w:hAnsi="Arial" w:cs="Arial"/>
                <w:color w:val="000000"/>
                <w:sz w:val="12"/>
                <w:szCs w:val="12"/>
              </w:rPr>
              <w:t>Субсидии бюджетным учреждениям на иные цели</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857</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0801</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0210404100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612</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208 534,00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Оборудование зданий учреждений культуры устройствами молниезащиты</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857</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0801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0210404200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4 685 256,73</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6"/>
              <w:rPr>
                <w:rFonts w:ascii="Arial" w:hAnsi="Arial" w:cs="Arial"/>
                <w:color w:val="000000"/>
                <w:sz w:val="12"/>
                <w:szCs w:val="12"/>
              </w:rPr>
            </w:pPr>
            <w:r w:rsidRPr="00DE3DF0">
              <w:rPr>
                <w:rFonts w:ascii="Arial" w:hAnsi="Arial" w:cs="Arial"/>
                <w:color w:val="000000"/>
                <w:sz w:val="12"/>
                <w:szCs w:val="12"/>
              </w:rPr>
              <w:t>Субсидии бюджетным учреждениям на иные цели</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857</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0801</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0210404200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612</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4 685 256,73</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Капитальный ремонт водопровода</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857</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0801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0210404300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37 772,44</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6"/>
              <w:rPr>
                <w:rFonts w:ascii="Arial" w:hAnsi="Arial" w:cs="Arial"/>
                <w:color w:val="000000"/>
                <w:sz w:val="12"/>
                <w:szCs w:val="12"/>
              </w:rPr>
            </w:pPr>
            <w:r w:rsidRPr="00DE3DF0">
              <w:rPr>
                <w:rFonts w:ascii="Arial" w:hAnsi="Arial" w:cs="Arial"/>
                <w:color w:val="000000"/>
                <w:sz w:val="12"/>
                <w:szCs w:val="12"/>
              </w:rPr>
              <w:t>Субсидии бюджетным учреждениям на иные цели</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857</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0801</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0210404300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612</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37 772,44</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На частичную компенсацию дополнительных расходов на повышение оплаты труда работников бюджетной сферы - заработная плата</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857</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0801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0210471411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2 937 100,00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6"/>
              <w:rPr>
                <w:rFonts w:ascii="Arial" w:hAnsi="Arial" w:cs="Arial"/>
                <w:color w:val="000000"/>
                <w:sz w:val="12"/>
                <w:szCs w:val="12"/>
              </w:rPr>
            </w:pPr>
            <w:r w:rsidRPr="00DE3DF0">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857</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0801</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0210471411</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611</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2 937 100,00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На частичную компенсацию дополнительных расходов на повышение оплаты труда работников бюджетной сферы - начисления на заработную плату</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857</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0801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0210471412</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887 000,00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6"/>
              <w:rPr>
                <w:rFonts w:ascii="Arial" w:hAnsi="Arial" w:cs="Arial"/>
                <w:color w:val="000000"/>
                <w:sz w:val="12"/>
                <w:szCs w:val="12"/>
              </w:rPr>
            </w:pPr>
            <w:r w:rsidRPr="00DE3DF0">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857</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0801</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0210471412</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611</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887 000,00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На софинансирование расходов муниципальных казенных, бюджетных и автономных учреждений по приобретению коммунальных услуг (Субсидия)</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857</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0801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0210472300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9 060 800,00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9 060 800,00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9 060 800,00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6"/>
              <w:rPr>
                <w:rFonts w:ascii="Arial" w:hAnsi="Arial" w:cs="Arial"/>
                <w:color w:val="000000"/>
                <w:sz w:val="12"/>
                <w:szCs w:val="12"/>
              </w:rPr>
            </w:pPr>
            <w:r w:rsidRPr="00DE3DF0">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857</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0801</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0210472300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611</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9 060 800,00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9 060 800,00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9 060 800,00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Софинансирование расходных обязательств, возникающих при реализации мероприятий пилотного проекта, направленного на стимулирование рождаемости на территории Новгородской области (Семьи с детьми, проживающие в муниципальных образованиях и участвующие в пилотном проекте, приняли участие в выездных культурно - массовых, досуговых и спортивных мероприятиях)</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857</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0801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02104L4877</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1 684 601,69</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6"/>
              <w:rPr>
                <w:rFonts w:ascii="Arial" w:hAnsi="Arial" w:cs="Arial"/>
                <w:color w:val="000000"/>
                <w:sz w:val="12"/>
                <w:szCs w:val="12"/>
              </w:rPr>
            </w:pPr>
            <w:r w:rsidRPr="00DE3DF0">
              <w:rPr>
                <w:rFonts w:ascii="Arial" w:hAnsi="Arial" w:cs="Arial"/>
                <w:color w:val="000000"/>
                <w:sz w:val="12"/>
                <w:szCs w:val="12"/>
              </w:rPr>
              <w:t>Субсидии бюджетным учреждениям на иные цели</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857</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0801</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02104L4877</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612</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1 684 601,69</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857</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0801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02104S2300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2 265 200,00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2 265 200,00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2 265 200,00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6"/>
              <w:rPr>
                <w:rFonts w:ascii="Arial" w:hAnsi="Arial" w:cs="Arial"/>
                <w:color w:val="000000"/>
                <w:sz w:val="12"/>
                <w:szCs w:val="12"/>
              </w:rPr>
            </w:pPr>
            <w:r w:rsidRPr="00DE3DF0">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857</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0801</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02104S2300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611</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2 265 200,00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2 265 200,00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2 265 200,00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2"/>
              <w:rPr>
                <w:rFonts w:ascii="Arial" w:hAnsi="Arial" w:cs="Arial"/>
                <w:color w:val="000000"/>
                <w:sz w:val="12"/>
                <w:szCs w:val="12"/>
              </w:rPr>
            </w:pPr>
            <w:r w:rsidRPr="00DE3DF0">
              <w:rPr>
                <w:rFonts w:ascii="Arial" w:hAnsi="Arial" w:cs="Arial"/>
                <w:color w:val="000000"/>
                <w:sz w:val="12"/>
                <w:szCs w:val="12"/>
              </w:rPr>
              <w:t>Муниципальная программа Валдайского района "Комплексные меры по обеспечению законности и противодействию правонарушениям на 2020 - 2025 годы"</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857</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0801</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0900000000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4 100,00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4 100,00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Противодействие наркомании и зависимости от других психоактивных веществ в Валдайском муниципальном районе</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857</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0801</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0900200000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4 100,00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4 100,00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Организация работы по созданию на базе муниципального бюджетного учреждения культуры "Межпоселенческая библиотека имени Б.С. Романова Валдайского муниципального района" районного специализированного библиотечного фонда печатной продукции по проблемам зависимости от наркотиков и других ПАВ, по вопросам формирования ценностей здорового образа жизни</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857</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0801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0900299903</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4 100,00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4 100,00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6"/>
              <w:rPr>
                <w:rFonts w:ascii="Arial" w:hAnsi="Arial" w:cs="Arial"/>
                <w:color w:val="000000"/>
                <w:sz w:val="12"/>
                <w:szCs w:val="12"/>
              </w:rPr>
            </w:pPr>
            <w:r w:rsidRPr="00DE3DF0">
              <w:rPr>
                <w:rFonts w:ascii="Arial" w:hAnsi="Arial" w:cs="Arial"/>
                <w:color w:val="000000"/>
                <w:sz w:val="12"/>
                <w:szCs w:val="12"/>
              </w:rPr>
              <w:t>Субсидии бюджетным учреждениям на иные цели</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857</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0801</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0900299903</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612</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4 100,00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4 100,00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1"/>
              <w:rPr>
                <w:rFonts w:ascii="Arial" w:hAnsi="Arial" w:cs="Arial"/>
                <w:color w:val="000000"/>
                <w:sz w:val="12"/>
                <w:szCs w:val="12"/>
              </w:rPr>
            </w:pPr>
            <w:r w:rsidRPr="00DE3DF0">
              <w:rPr>
                <w:rFonts w:ascii="Arial" w:hAnsi="Arial" w:cs="Arial"/>
                <w:color w:val="000000"/>
                <w:sz w:val="12"/>
                <w:szCs w:val="12"/>
              </w:rPr>
              <w:t>Другие вопросы в области культуры, кинематографии</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857</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0804</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0000000000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3 829 267,72</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3 693 461,11</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3 693 461,11</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2"/>
              <w:rPr>
                <w:rFonts w:ascii="Arial" w:hAnsi="Arial" w:cs="Arial"/>
                <w:color w:val="000000"/>
                <w:sz w:val="12"/>
                <w:szCs w:val="12"/>
              </w:rPr>
            </w:pPr>
            <w:r w:rsidRPr="00DE3DF0">
              <w:rPr>
                <w:rFonts w:ascii="Arial" w:hAnsi="Arial" w:cs="Arial"/>
                <w:color w:val="000000"/>
                <w:sz w:val="12"/>
                <w:szCs w:val="12"/>
              </w:rPr>
              <w:t>Муниципальная программа Валдайского района "Развитие культуры в Валдайском муниципальном районе (2023-2030 годы)"</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857</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0804</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0200000000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3 829 267,72</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3 693 461,11</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3 693 461,11</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3"/>
              <w:rPr>
                <w:rFonts w:ascii="Arial" w:hAnsi="Arial" w:cs="Arial"/>
                <w:color w:val="000000"/>
                <w:sz w:val="12"/>
                <w:szCs w:val="12"/>
              </w:rPr>
            </w:pPr>
            <w:r w:rsidRPr="00DE3DF0">
              <w:rPr>
                <w:rFonts w:ascii="Arial" w:hAnsi="Arial" w:cs="Arial"/>
                <w:color w:val="000000"/>
                <w:sz w:val="12"/>
                <w:szCs w:val="12"/>
              </w:rPr>
              <w:t>Подпрограмма "Обеспечение муниципального управления в сфере культуры Валдайского муниципального района" муниципальной программы Валдайского района "Развитие культуры в Валдайском муниципальном районе (2023-2030 годы)"</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857</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0804</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0220000000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3 829 267,72</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3 693 461,11</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3 693 461,11</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Ресурсное обеспечение деятельности комитета культуры и туризма по реализации муниципальной программы</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857</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0804</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0220100000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3 829 267,72</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3 693 461,11</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3 693 461,11</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Расходы на обеспечение функций органов местного самоуправления</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857</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0804</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0220101000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3 765 967,72</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3 630 161,11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3 630 161,11</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6"/>
              <w:rPr>
                <w:rFonts w:ascii="Arial" w:hAnsi="Arial" w:cs="Arial"/>
                <w:color w:val="000000"/>
                <w:sz w:val="12"/>
                <w:szCs w:val="12"/>
              </w:rPr>
            </w:pPr>
            <w:r w:rsidRPr="00DE3DF0">
              <w:rPr>
                <w:rFonts w:ascii="Arial" w:hAnsi="Arial" w:cs="Arial"/>
                <w:color w:val="000000"/>
                <w:sz w:val="12"/>
                <w:szCs w:val="12"/>
              </w:rPr>
              <w:t>Фонд оплаты труда государственных (муниципальных) органов</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857</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0804</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0220101000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121</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2 614 848,48</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2 581 352,62</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2 581 352,62</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6"/>
              <w:rPr>
                <w:rFonts w:ascii="Arial" w:hAnsi="Arial" w:cs="Arial"/>
                <w:color w:val="000000"/>
                <w:sz w:val="12"/>
                <w:szCs w:val="12"/>
              </w:rPr>
            </w:pPr>
            <w:r w:rsidRPr="00DE3DF0">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857</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0804</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0220101000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122</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211 901,00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139 350,00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139 350,00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6"/>
              <w:rPr>
                <w:rFonts w:ascii="Arial" w:hAnsi="Arial" w:cs="Arial"/>
                <w:color w:val="000000"/>
                <w:sz w:val="12"/>
                <w:szCs w:val="12"/>
              </w:rPr>
            </w:pPr>
            <w:r w:rsidRPr="00DE3DF0">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857</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0804</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0220101000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129</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789 684,24</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779 568,49</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779 568,49</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6"/>
              <w:rPr>
                <w:rFonts w:ascii="Arial" w:hAnsi="Arial" w:cs="Arial"/>
                <w:color w:val="000000"/>
                <w:sz w:val="12"/>
                <w:szCs w:val="12"/>
              </w:rPr>
            </w:pPr>
            <w:r w:rsidRPr="00DE3DF0">
              <w:rPr>
                <w:rFonts w:ascii="Arial" w:hAnsi="Arial" w:cs="Arial"/>
                <w:color w:val="000000"/>
                <w:sz w:val="12"/>
                <w:szCs w:val="12"/>
              </w:rPr>
              <w:t>Закупка товаров, работ, услуг в сфере информационно - коммуникационных технологий</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857</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0804</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0220101000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242</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77 600,00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77 600,00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77 600,00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6"/>
              <w:rPr>
                <w:rFonts w:ascii="Arial" w:hAnsi="Arial" w:cs="Arial"/>
                <w:color w:val="000000"/>
                <w:sz w:val="12"/>
                <w:szCs w:val="12"/>
              </w:rPr>
            </w:pPr>
            <w:r w:rsidRPr="00DE3DF0">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857</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0804</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0220101000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244</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71 784,00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52 140,00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52 140,00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6"/>
              <w:rPr>
                <w:rFonts w:ascii="Arial" w:hAnsi="Arial" w:cs="Arial"/>
                <w:color w:val="000000"/>
                <w:sz w:val="12"/>
                <w:szCs w:val="12"/>
              </w:rPr>
            </w:pPr>
            <w:r w:rsidRPr="00DE3DF0">
              <w:rPr>
                <w:rFonts w:ascii="Arial" w:hAnsi="Arial" w:cs="Arial"/>
                <w:color w:val="000000"/>
                <w:sz w:val="12"/>
                <w:szCs w:val="12"/>
              </w:rPr>
              <w:t>Уплата прочих налогов, сборов</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857</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0804</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0220101000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852</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100,00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100,00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100,00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6"/>
              <w:rPr>
                <w:rFonts w:ascii="Arial" w:hAnsi="Arial" w:cs="Arial"/>
                <w:color w:val="000000"/>
                <w:sz w:val="12"/>
                <w:szCs w:val="12"/>
              </w:rPr>
            </w:pPr>
            <w:r w:rsidRPr="00DE3DF0">
              <w:rPr>
                <w:rFonts w:ascii="Arial" w:hAnsi="Arial" w:cs="Arial"/>
                <w:color w:val="000000"/>
                <w:sz w:val="12"/>
                <w:szCs w:val="12"/>
              </w:rPr>
              <w:t>Уплата иных платежей</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857</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0804</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0220101000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853</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50,00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50,00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50,00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На софинансирование расходов муниципальных казенных, бюджетных и автономных учреждений по приобретению коммунальных услуг (Субсидия)</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857</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0804</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0220172300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50 600,00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50 600,00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50 600,00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6"/>
              <w:rPr>
                <w:rFonts w:ascii="Arial" w:hAnsi="Arial" w:cs="Arial"/>
                <w:color w:val="000000"/>
                <w:sz w:val="12"/>
                <w:szCs w:val="12"/>
              </w:rPr>
            </w:pPr>
            <w:r w:rsidRPr="00DE3DF0">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857</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0804</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0220172300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244</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4 300,00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4 300,00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4 300,00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6"/>
              <w:rPr>
                <w:rFonts w:ascii="Arial" w:hAnsi="Arial" w:cs="Arial"/>
                <w:color w:val="000000"/>
                <w:sz w:val="12"/>
                <w:szCs w:val="12"/>
              </w:rPr>
            </w:pPr>
            <w:r w:rsidRPr="00DE3DF0">
              <w:rPr>
                <w:rFonts w:ascii="Arial" w:hAnsi="Arial" w:cs="Arial"/>
                <w:color w:val="000000"/>
                <w:sz w:val="12"/>
                <w:szCs w:val="12"/>
              </w:rPr>
              <w:t>Закупка энергетических ресурсов</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857</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0804</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0220172300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247</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46 300,00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46 300,00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46 300,00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857</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0804</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02201S2300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12 700,00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12 700,00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12 700,00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6"/>
              <w:rPr>
                <w:rFonts w:ascii="Arial" w:hAnsi="Arial" w:cs="Arial"/>
                <w:color w:val="000000"/>
                <w:sz w:val="12"/>
                <w:szCs w:val="12"/>
              </w:rPr>
            </w:pPr>
            <w:r w:rsidRPr="00DE3DF0">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857</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0804</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02201S2300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244</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1 100,00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1 100,00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1 100,00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6"/>
              <w:rPr>
                <w:rFonts w:ascii="Arial" w:hAnsi="Arial" w:cs="Arial"/>
                <w:color w:val="000000"/>
                <w:sz w:val="12"/>
                <w:szCs w:val="12"/>
              </w:rPr>
            </w:pPr>
            <w:r w:rsidRPr="00DE3DF0">
              <w:rPr>
                <w:rFonts w:ascii="Arial" w:hAnsi="Arial" w:cs="Arial"/>
                <w:color w:val="000000"/>
                <w:sz w:val="12"/>
                <w:szCs w:val="12"/>
              </w:rPr>
              <w:t>Закупка энергетических ресурсов</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857</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0804</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02201S2300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247</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11 600,00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11 600,00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11 600,00</w:t>
            </w:r>
          </w:p>
        </w:tc>
      </w:tr>
      <w:tr w:rsidR="00DE3DF0" w:rsidRPr="00DE3DF0" w:rsidTr="00DE3DF0">
        <w:trPr>
          <w:cantSplit/>
          <w:trHeight w:val="20"/>
        </w:trPr>
        <w:tc>
          <w:tcPr>
            <w:tcW w:w="0" w:type="auto"/>
            <w:shd w:val="clear" w:color="auto" w:fill="auto"/>
            <w:hideMark/>
          </w:tcPr>
          <w:p w:rsidR="00DE3DF0" w:rsidRPr="00DE3DF0" w:rsidRDefault="00DE3DF0" w:rsidP="00DE3DF0">
            <w:pPr>
              <w:rPr>
                <w:rFonts w:ascii="Arial" w:hAnsi="Arial" w:cs="Arial"/>
                <w:color w:val="000000"/>
                <w:sz w:val="12"/>
                <w:szCs w:val="12"/>
              </w:rPr>
            </w:pPr>
            <w:r w:rsidRPr="00DE3DF0">
              <w:rPr>
                <w:rFonts w:ascii="Arial" w:hAnsi="Arial" w:cs="Arial"/>
                <w:color w:val="000000"/>
                <w:sz w:val="12"/>
                <w:szCs w:val="12"/>
              </w:rPr>
              <w:t>муниципальное казенное учреждение комитет образования Администрации Валдайского муниципального района</w:t>
            </w:r>
          </w:p>
        </w:tc>
        <w:tc>
          <w:tcPr>
            <w:tcW w:w="0" w:type="auto"/>
            <w:shd w:val="clear" w:color="auto" w:fill="auto"/>
            <w:noWrap/>
            <w:vAlign w:val="center"/>
            <w:hideMark/>
          </w:tcPr>
          <w:p w:rsidR="00DE3DF0" w:rsidRPr="00DE3DF0" w:rsidRDefault="00DE3DF0" w:rsidP="00DE3DF0">
            <w:pPr>
              <w:jc w:val="center"/>
              <w:rPr>
                <w:rFonts w:ascii="Arial" w:hAnsi="Arial" w:cs="Arial"/>
                <w:color w:val="000000"/>
                <w:sz w:val="12"/>
                <w:szCs w:val="12"/>
              </w:rPr>
            </w:pPr>
            <w:r w:rsidRPr="00DE3DF0">
              <w:rPr>
                <w:rFonts w:ascii="Arial" w:hAnsi="Arial" w:cs="Arial"/>
                <w:color w:val="000000"/>
                <w:sz w:val="12"/>
                <w:szCs w:val="12"/>
              </w:rPr>
              <w:t>874</w:t>
            </w:r>
          </w:p>
        </w:tc>
        <w:tc>
          <w:tcPr>
            <w:tcW w:w="0" w:type="auto"/>
            <w:shd w:val="clear" w:color="auto" w:fill="auto"/>
            <w:noWrap/>
            <w:vAlign w:val="center"/>
            <w:hideMark/>
          </w:tcPr>
          <w:p w:rsidR="00DE3DF0" w:rsidRPr="00DE3DF0" w:rsidRDefault="00DE3DF0" w:rsidP="00DE3DF0">
            <w:pPr>
              <w:jc w:val="center"/>
              <w:rPr>
                <w:rFonts w:ascii="Arial" w:hAnsi="Arial" w:cs="Arial"/>
                <w:color w:val="000000"/>
                <w:sz w:val="12"/>
                <w:szCs w:val="12"/>
              </w:rPr>
            </w:pPr>
            <w:r w:rsidRPr="00DE3DF0">
              <w:rPr>
                <w:rFonts w:ascii="Arial" w:hAnsi="Arial" w:cs="Arial"/>
                <w:color w:val="000000"/>
                <w:sz w:val="12"/>
                <w:szCs w:val="12"/>
              </w:rPr>
              <w:t>0000</w:t>
            </w:r>
          </w:p>
        </w:tc>
        <w:tc>
          <w:tcPr>
            <w:tcW w:w="0" w:type="auto"/>
            <w:shd w:val="clear" w:color="auto" w:fill="auto"/>
            <w:noWrap/>
            <w:vAlign w:val="center"/>
            <w:hideMark/>
          </w:tcPr>
          <w:p w:rsidR="00DE3DF0" w:rsidRPr="00DE3DF0" w:rsidRDefault="00DE3DF0" w:rsidP="00DE3DF0">
            <w:pPr>
              <w:jc w:val="center"/>
              <w:rPr>
                <w:rFonts w:ascii="Arial" w:hAnsi="Arial" w:cs="Arial"/>
                <w:color w:val="000000"/>
                <w:sz w:val="12"/>
                <w:szCs w:val="12"/>
              </w:rPr>
            </w:pPr>
            <w:r w:rsidRPr="00DE3DF0">
              <w:rPr>
                <w:rFonts w:ascii="Arial" w:hAnsi="Arial" w:cs="Arial"/>
                <w:color w:val="000000"/>
                <w:sz w:val="12"/>
                <w:szCs w:val="12"/>
              </w:rPr>
              <w:t>0000000000</w:t>
            </w:r>
          </w:p>
        </w:tc>
        <w:tc>
          <w:tcPr>
            <w:tcW w:w="0" w:type="auto"/>
            <w:shd w:val="clear" w:color="auto" w:fill="auto"/>
            <w:noWrap/>
            <w:vAlign w:val="center"/>
            <w:hideMark/>
          </w:tcPr>
          <w:p w:rsidR="00DE3DF0" w:rsidRPr="00DE3DF0" w:rsidRDefault="00DE3DF0" w:rsidP="00DE3DF0">
            <w:pPr>
              <w:jc w:val="center"/>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rPr>
                <w:rFonts w:ascii="Arial" w:hAnsi="Arial" w:cs="Arial"/>
                <w:color w:val="000000"/>
                <w:sz w:val="12"/>
                <w:szCs w:val="12"/>
              </w:rPr>
            </w:pPr>
            <w:r w:rsidRPr="00DE3DF0">
              <w:rPr>
                <w:rFonts w:ascii="Arial" w:hAnsi="Arial" w:cs="Arial"/>
                <w:color w:val="000000"/>
                <w:sz w:val="12"/>
                <w:szCs w:val="12"/>
              </w:rPr>
              <w:t>519 356 090,38</w:t>
            </w:r>
          </w:p>
        </w:tc>
        <w:tc>
          <w:tcPr>
            <w:tcW w:w="0" w:type="auto"/>
            <w:shd w:val="clear" w:color="auto" w:fill="auto"/>
            <w:noWrap/>
            <w:vAlign w:val="center"/>
            <w:hideMark/>
          </w:tcPr>
          <w:p w:rsidR="00DE3DF0" w:rsidRPr="00DE3DF0" w:rsidRDefault="00DE3DF0" w:rsidP="00DE3DF0">
            <w:pPr>
              <w:jc w:val="center"/>
              <w:rPr>
                <w:rFonts w:ascii="Arial" w:hAnsi="Arial" w:cs="Arial"/>
                <w:color w:val="000000"/>
                <w:sz w:val="12"/>
                <w:szCs w:val="12"/>
              </w:rPr>
            </w:pPr>
            <w:r w:rsidRPr="00DE3DF0">
              <w:rPr>
                <w:rFonts w:ascii="Arial" w:hAnsi="Arial" w:cs="Arial"/>
                <w:color w:val="000000"/>
                <w:sz w:val="12"/>
                <w:szCs w:val="12"/>
              </w:rPr>
              <w:t>464 057 719,82</w:t>
            </w:r>
          </w:p>
        </w:tc>
        <w:tc>
          <w:tcPr>
            <w:tcW w:w="0" w:type="auto"/>
            <w:shd w:val="clear" w:color="auto" w:fill="auto"/>
            <w:noWrap/>
            <w:vAlign w:val="center"/>
            <w:hideMark/>
          </w:tcPr>
          <w:p w:rsidR="00DE3DF0" w:rsidRPr="00DE3DF0" w:rsidRDefault="00DE3DF0" w:rsidP="00DE3DF0">
            <w:pPr>
              <w:jc w:val="center"/>
              <w:rPr>
                <w:rFonts w:ascii="Arial" w:hAnsi="Arial" w:cs="Arial"/>
                <w:color w:val="000000"/>
                <w:sz w:val="12"/>
                <w:szCs w:val="12"/>
              </w:rPr>
            </w:pPr>
            <w:r w:rsidRPr="00DE3DF0">
              <w:rPr>
                <w:rFonts w:ascii="Arial" w:hAnsi="Arial" w:cs="Arial"/>
                <w:color w:val="000000"/>
                <w:sz w:val="12"/>
                <w:szCs w:val="12"/>
              </w:rPr>
              <w:t>404 009 811,86</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0"/>
              <w:rPr>
                <w:rFonts w:ascii="Arial" w:hAnsi="Arial" w:cs="Arial"/>
                <w:color w:val="000000"/>
                <w:sz w:val="12"/>
                <w:szCs w:val="12"/>
              </w:rPr>
            </w:pPr>
            <w:r w:rsidRPr="00DE3DF0">
              <w:rPr>
                <w:rFonts w:ascii="Arial" w:hAnsi="Arial" w:cs="Arial"/>
                <w:color w:val="000000"/>
                <w:sz w:val="12"/>
                <w:szCs w:val="12"/>
              </w:rPr>
              <w:t>Образование</w:t>
            </w:r>
          </w:p>
        </w:tc>
        <w:tc>
          <w:tcPr>
            <w:tcW w:w="0" w:type="auto"/>
            <w:shd w:val="clear" w:color="auto" w:fill="auto"/>
            <w:noWrap/>
            <w:vAlign w:val="center"/>
            <w:hideMark/>
          </w:tcPr>
          <w:p w:rsidR="00DE3DF0" w:rsidRPr="00DE3DF0" w:rsidRDefault="00DE3DF0" w:rsidP="00DE3DF0">
            <w:pPr>
              <w:jc w:val="center"/>
              <w:outlineLvl w:val="0"/>
              <w:rPr>
                <w:rFonts w:ascii="Arial" w:hAnsi="Arial" w:cs="Arial"/>
                <w:color w:val="000000"/>
                <w:sz w:val="12"/>
                <w:szCs w:val="12"/>
              </w:rPr>
            </w:pPr>
            <w:r w:rsidRPr="00DE3DF0">
              <w:rPr>
                <w:rFonts w:ascii="Arial" w:hAnsi="Arial" w:cs="Arial"/>
                <w:color w:val="000000"/>
                <w:sz w:val="12"/>
                <w:szCs w:val="12"/>
              </w:rPr>
              <w:t>874</w:t>
            </w:r>
          </w:p>
        </w:tc>
        <w:tc>
          <w:tcPr>
            <w:tcW w:w="0" w:type="auto"/>
            <w:shd w:val="clear" w:color="auto" w:fill="auto"/>
            <w:noWrap/>
            <w:vAlign w:val="center"/>
            <w:hideMark/>
          </w:tcPr>
          <w:p w:rsidR="00DE3DF0" w:rsidRPr="00DE3DF0" w:rsidRDefault="00DE3DF0" w:rsidP="00DE3DF0">
            <w:pPr>
              <w:jc w:val="center"/>
              <w:outlineLvl w:val="0"/>
              <w:rPr>
                <w:rFonts w:ascii="Arial" w:hAnsi="Arial" w:cs="Arial"/>
                <w:color w:val="000000"/>
                <w:sz w:val="12"/>
                <w:szCs w:val="12"/>
              </w:rPr>
            </w:pPr>
            <w:r w:rsidRPr="00DE3DF0">
              <w:rPr>
                <w:rFonts w:ascii="Arial" w:hAnsi="Arial" w:cs="Arial"/>
                <w:color w:val="000000"/>
                <w:sz w:val="12"/>
                <w:szCs w:val="12"/>
              </w:rPr>
              <w:t>0700</w:t>
            </w:r>
          </w:p>
        </w:tc>
        <w:tc>
          <w:tcPr>
            <w:tcW w:w="0" w:type="auto"/>
            <w:shd w:val="clear" w:color="auto" w:fill="auto"/>
            <w:noWrap/>
            <w:vAlign w:val="center"/>
            <w:hideMark/>
          </w:tcPr>
          <w:p w:rsidR="00DE3DF0" w:rsidRPr="00DE3DF0" w:rsidRDefault="00DE3DF0" w:rsidP="00DE3DF0">
            <w:pPr>
              <w:jc w:val="center"/>
              <w:outlineLvl w:val="0"/>
              <w:rPr>
                <w:rFonts w:ascii="Arial" w:hAnsi="Arial" w:cs="Arial"/>
                <w:color w:val="000000"/>
                <w:sz w:val="12"/>
                <w:szCs w:val="12"/>
              </w:rPr>
            </w:pPr>
            <w:r w:rsidRPr="00DE3DF0">
              <w:rPr>
                <w:rFonts w:ascii="Arial" w:hAnsi="Arial" w:cs="Arial"/>
                <w:color w:val="000000"/>
                <w:sz w:val="12"/>
                <w:szCs w:val="12"/>
              </w:rPr>
              <w:t>0000000000</w:t>
            </w:r>
          </w:p>
        </w:tc>
        <w:tc>
          <w:tcPr>
            <w:tcW w:w="0" w:type="auto"/>
            <w:shd w:val="clear" w:color="auto" w:fill="auto"/>
            <w:noWrap/>
            <w:vAlign w:val="center"/>
            <w:hideMark/>
          </w:tcPr>
          <w:p w:rsidR="00DE3DF0" w:rsidRPr="00DE3DF0" w:rsidRDefault="00DE3DF0" w:rsidP="00DE3DF0">
            <w:pPr>
              <w:jc w:val="center"/>
              <w:outlineLvl w:val="0"/>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0"/>
              <w:rPr>
                <w:rFonts w:ascii="Arial" w:hAnsi="Arial" w:cs="Arial"/>
                <w:color w:val="000000"/>
                <w:sz w:val="12"/>
                <w:szCs w:val="12"/>
              </w:rPr>
            </w:pPr>
            <w:r w:rsidRPr="00DE3DF0">
              <w:rPr>
                <w:rFonts w:ascii="Arial" w:hAnsi="Arial" w:cs="Arial"/>
                <w:color w:val="000000"/>
                <w:sz w:val="12"/>
                <w:szCs w:val="12"/>
              </w:rPr>
              <w:t>499 989 690,38</w:t>
            </w:r>
          </w:p>
        </w:tc>
        <w:tc>
          <w:tcPr>
            <w:tcW w:w="0" w:type="auto"/>
            <w:shd w:val="clear" w:color="auto" w:fill="auto"/>
            <w:noWrap/>
            <w:vAlign w:val="center"/>
            <w:hideMark/>
          </w:tcPr>
          <w:p w:rsidR="00DE3DF0" w:rsidRPr="00DE3DF0" w:rsidRDefault="00DE3DF0" w:rsidP="00DE3DF0">
            <w:pPr>
              <w:jc w:val="center"/>
              <w:outlineLvl w:val="0"/>
              <w:rPr>
                <w:rFonts w:ascii="Arial" w:hAnsi="Arial" w:cs="Arial"/>
                <w:color w:val="000000"/>
                <w:sz w:val="12"/>
                <w:szCs w:val="12"/>
              </w:rPr>
            </w:pPr>
            <w:r w:rsidRPr="00DE3DF0">
              <w:rPr>
                <w:rFonts w:ascii="Arial" w:hAnsi="Arial" w:cs="Arial"/>
                <w:color w:val="000000"/>
                <w:sz w:val="12"/>
                <w:szCs w:val="12"/>
              </w:rPr>
              <w:t>442 362 819,82</w:t>
            </w:r>
          </w:p>
        </w:tc>
        <w:tc>
          <w:tcPr>
            <w:tcW w:w="0" w:type="auto"/>
            <w:shd w:val="clear" w:color="auto" w:fill="auto"/>
            <w:noWrap/>
            <w:vAlign w:val="center"/>
            <w:hideMark/>
          </w:tcPr>
          <w:p w:rsidR="00DE3DF0" w:rsidRPr="00DE3DF0" w:rsidRDefault="00DE3DF0" w:rsidP="00DE3DF0">
            <w:pPr>
              <w:jc w:val="center"/>
              <w:outlineLvl w:val="0"/>
              <w:rPr>
                <w:rFonts w:ascii="Arial" w:hAnsi="Arial" w:cs="Arial"/>
                <w:color w:val="000000"/>
                <w:sz w:val="12"/>
                <w:szCs w:val="12"/>
              </w:rPr>
            </w:pPr>
            <w:r w:rsidRPr="00DE3DF0">
              <w:rPr>
                <w:rFonts w:ascii="Arial" w:hAnsi="Arial" w:cs="Arial"/>
                <w:color w:val="000000"/>
                <w:sz w:val="12"/>
                <w:szCs w:val="12"/>
              </w:rPr>
              <w:t>382 314 911,86</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1"/>
              <w:rPr>
                <w:rFonts w:ascii="Arial" w:hAnsi="Arial" w:cs="Arial"/>
                <w:color w:val="000000"/>
                <w:sz w:val="12"/>
                <w:szCs w:val="12"/>
              </w:rPr>
            </w:pPr>
            <w:r w:rsidRPr="00DE3DF0">
              <w:rPr>
                <w:rFonts w:ascii="Arial" w:hAnsi="Arial" w:cs="Arial"/>
                <w:color w:val="000000"/>
                <w:sz w:val="12"/>
                <w:szCs w:val="12"/>
              </w:rPr>
              <w:t>Дошкольное образование</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874</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0701</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0000000000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131 151 900,00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122 146 600,00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122 146 600,00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2"/>
              <w:rPr>
                <w:rFonts w:ascii="Arial" w:hAnsi="Arial" w:cs="Arial"/>
                <w:color w:val="000000"/>
                <w:sz w:val="12"/>
                <w:szCs w:val="12"/>
              </w:rPr>
            </w:pPr>
            <w:r w:rsidRPr="00DE3DF0">
              <w:rPr>
                <w:rFonts w:ascii="Arial" w:hAnsi="Arial" w:cs="Arial"/>
                <w:color w:val="000000"/>
                <w:sz w:val="12"/>
                <w:szCs w:val="12"/>
              </w:rPr>
              <w:t>Муниципальная программа Валдайского муниципального района "Развитие образования и молодёжной политики в Валдайском муниципальном районе до 2026 года"</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874</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0701</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0800000000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131 151 900,00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122 146 600,00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122 146 600,00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3"/>
              <w:rPr>
                <w:rFonts w:ascii="Arial" w:hAnsi="Arial" w:cs="Arial"/>
                <w:color w:val="000000"/>
                <w:sz w:val="12"/>
                <w:szCs w:val="12"/>
              </w:rPr>
            </w:pPr>
            <w:r w:rsidRPr="00DE3DF0">
              <w:rPr>
                <w:rFonts w:ascii="Arial" w:hAnsi="Arial" w:cs="Arial"/>
                <w:color w:val="000000"/>
                <w:sz w:val="12"/>
                <w:szCs w:val="12"/>
              </w:rPr>
              <w:t>Подпрограмма "Обеспечение реализации муниципальной программы в области образования и молодежной политики в Валдайском муниципальном районе" муниципальной программы Валдайского муниципального района "Развитие образования и молодёжной политики в Валдайском муниципальном районе до 2026 года"</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874</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0701</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0860000000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131 151 900,00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122 146 600,00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122 146 600,00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lastRenderedPageBreak/>
              <w:t>Обеспечение условий для выполнения муниципальных заданий, выполнения государственных полномочий и обязательств муниципального района</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874</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0701</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0860100000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127 509 200,00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119 120 500,00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119 120 500,00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Обеспечение деятельности дошкольных образовательных учреждений (организаций) в части расходов, осуществляемых за счет средств бюджета муниципального района - заработная плата</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874</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0701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0860101051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35 324 300,00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35 324 300,00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35 324 300,00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6"/>
              <w:rPr>
                <w:rFonts w:ascii="Arial" w:hAnsi="Arial" w:cs="Arial"/>
                <w:color w:val="000000"/>
                <w:sz w:val="12"/>
                <w:szCs w:val="12"/>
              </w:rPr>
            </w:pPr>
            <w:r w:rsidRPr="00DE3DF0">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874</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0701</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0860101051</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621</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35 324 300,00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35 324 300,00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35 324 300,00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Обеспечение деятельности дошкольных образовательных учреждений (организаций) в части расходов, осуществляемых за счет средств бюджета муниципального района - начисления на заработную плату</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874</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0701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0860101052</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10 667 900,00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10 667 900,00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10 667 900,00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6"/>
              <w:rPr>
                <w:rFonts w:ascii="Arial" w:hAnsi="Arial" w:cs="Arial"/>
                <w:color w:val="000000"/>
                <w:sz w:val="12"/>
                <w:szCs w:val="12"/>
              </w:rPr>
            </w:pPr>
            <w:r w:rsidRPr="00DE3DF0">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874</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0701</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0860101052</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621</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10 667 900,00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10 667 900,00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10 667 900,00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Обеспечение деятельности дошкольных образовательных учреждений (организаций) в части расходов, осуществляемых за счет средств бюджета муниципального района - материальные затраты, налоги</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874</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0701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0860101053</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239 800,00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239 800,00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239 800,00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6"/>
              <w:rPr>
                <w:rFonts w:ascii="Arial" w:hAnsi="Arial" w:cs="Arial"/>
                <w:color w:val="000000"/>
                <w:sz w:val="12"/>
                <w:szCs w:val="12"/>
              </w:rPr>
            </w:pPr>
            <w:r w:rsidRPr="00DE3DF0">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874</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0701</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0860101053</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621</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239 800,00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239 800,00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239 800,00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 - телеком. сети "Интернет" муниц. общеобраз. организаций, организующих обучение детей - инвалидов с использованием дистанц. образов. технологий - заработная плата (Субвенция)</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874</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0701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0860170041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62 099 200,00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55 656 300,00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55 656 300,00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6"/>
              <w:rPr>
                <w:rFonts w:ascii="Arial" w:hAnsi="Arial" w:cs="Arial"/>
                <w:color w:val="000000"/>
                <w:sz w:val="12"/>
                <w:szCs w:val="12"/>
              </w:rPr>
            </w:pPr>
            <w:r w:rsidRPr="00DE3DF0">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874</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0701</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0860170041</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621</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62 099 200,00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55 656 300,00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55 656 300,00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 - телеком. сети "Интернет" муниц. общеобраз. организаций, организующих обучение детей - инвалидов с использованием дистанц. образов. технологий - начисления на заработную плату (Субвенция)</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874</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0701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0860170042</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18 754 000,00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16 808 200,00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16 808 200,00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6"/>
              <w:rPr>
                <w:rFonts w:ascii="Arial" w:hAnsi="Arial" w:cs="Arial"/>
                <w:color w:val="000000"/>
                <w:sz w:val="12"/>
                <w:szCs w:val="12"/>
              </w:rPr>
            </w:pPr>
            <w:r w:rsidRPr="00DE3DF0">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874</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0701</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0860170042</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621</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18 754 000,00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16 808 200,00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16 808 200,00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 - телеком. сети "Интернет" муниц. общеобраз. организаций, организующих обучение детей - инвалидов с использованием дистанц. образов. технологий - материальные затраты (Субвенция)</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874</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0701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0860170043</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424 000,00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424 000,00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424 000,00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6"/>
              <w:rPr>
                <w:rFonts w:ascii="Arial" w:hAnsi="Arial" w:cs="Arial"/>
                <w:color w:val="000000"/>
                <w:sz w:val="12"/>
                <w:szCs w:val="12"/>
              </w:rPr>
            </w:pPr>
            <w:r w:rsidRPr="00DE3DF0">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874</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0701</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0860170043</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621</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424 000,00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424 000,00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424 000,00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Реализация прочих мероприятий и управления в области образования и молодёжной политики</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874</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0701</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0860200000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3 642 700,00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3 026 100,00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3 026 100,00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Питание льготных категорий воспитанников дошкольных образовательных организаций</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874</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0701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0860210140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2 114 800,00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2 114 800,00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2 114 800,00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6"/>
              <w:rPr>
                <w:rFonts w:ascii="Arial" w:hAnsi="Arial" w:cs="Arial"/>
                <w:color w:val="000000"/>
                <w:sz w:val="12"/>
                <w:szCs w:val="12"/>
              </w:rPr>
            </w:pPr>
            <w:r w:rsidRPr="00DE3DF0">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874</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0701</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0860210140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622</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2 114 800,00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2 114 800,00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2 114 800,00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 - льготное питание (Субвенция)</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874</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0701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0860270067</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911 300,00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911 300,00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911 300,00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6"/>
              <w:rPr>
                <w:rFonts w:ascii="Arial" w:hAnsi="Arial" w:cs="Arial"/>
                <w:color w:val="000000"/>
                <w:sz w:val="12"/>
                <w:szCs w:val="12"/>
              </w:rPr>
            </w:pPr>
            <w:r w:rsidRPr="00DE3DF0">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874</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0701</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0860270067</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622</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911 300,00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911 300,00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911 300,00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На обеспечение расходных обязательств, связанных с реализацией указа Губернатора Новгородской области от 11.10.2022 № 584 "О мерах поддержки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в выполнении задач, возложенных на Вооруженные Силы Российской Федерации, и членов их семей"</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874</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0701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0860272670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616 600,00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6"/>
              <w:rPr>
                <w:rFonts w:ascii="Arial" w:hAnsi="Arial" w:cs="Arial"/>
                <w:color w:val="000000"/>
                <w:sz w:val="12"/>
                <w:szCs w:val="12"/>
              </w:rPr>
            </w:pPr>
            <w:r w:rsidRPr="00DE3DF0">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874</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0701</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0860272670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622</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616 600,00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1"/>
              <w:rPr>
                <w:rFonts w:ascii="Arial" w:hAnsi="Arial" w:cs="Arial"/>
                <w:color w:val="000000"/>
                <w:sz w:val="12"/>
                <w:szCs w:val="12"/>
              </w:rPr>
            </w:pPr>
            <w:r w:rsidRPr="00DE3DF0">
              <w:rPr>
                <w:rFonts w:ascii="Arial" w:hAnsi="Arial" w:cs="Arial"/>
                <w:color w:val="000000"/>
                <w:sz w:val="12"/>
                <w:szCs w:val="12"/>
              </w:rPr>
              <w:t>Общее образование</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874</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0702</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0000000000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340 278 137,69</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292 476 987,46</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232 429 079,50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2"/>
              <w:rPr>
                <w:rFonts w:ascii="Arial" w:hAnsi="Arial" w:cs="Arial"/>
                <w:color w:val="000000"/>
                <w:sz w:val="12"/>
                <w:szCs w:val="12"/>
              </w:rPr>
            </w:pPr>
            <w:r w:rsidRPr="00DE3DF0">
              <w:rPr>
                <w:rFonts w:ascii="Arial" w:hAnsi="Arial" w:cs="Arial"/>
                <w:color w:val="000000"/>
                <w:sz w:val="12"/>
                <w:szCs w:val="12"/>
              </w:rPr>
              <w:t>Муниципальная программа Валдайского муниципального района "Развитие образования и молодёжной политики в Валдайском муниципальном районе до 2026 года"</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874</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0702</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0800000000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340 278 137,69</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292 476 987,46</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232 429 079,50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3"/>
              <w:rPr>
                <w:rFonts w:ascii="Arial" w:hAnsi="Arial" w:cs="Arial"/>
                <w:color w:val="000000"/>
                <w:sz w:val="12"/>
                <w:szCs w:val="12"/>
              </w:rPr>
            </w:pPr>
            <w:r w:rsidRPr="00DE3DF0">
              <w:rPr>
                <w:rFonts w:ascii="Arial" w:hAnsi="Arial" w:cs="Arial"/>
                <w:color w:val="000000"/>
                <w:sz w:val="12"/>
                <w:szCs w:val="12"/>
              </w:rPr>
              <w:t>Подпрограмма "Развитие дошкольного и общего образования в Валдайском муниципальном районе" муниципальной программы Валдайского муниципального района "Развитие образования и молодёжной политики в Валдайском муниципальном районе до 2026 года"</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874</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0702</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0810000000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11 844 900,00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9 899 800,00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9 899 800,00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Повышение эффективности и качества услуг в сфере общего образования</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874</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0702</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0810100000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40 000,00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40 000,00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40 000,00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На приобретение или изготовление бланков документов об образовании и (или) о квалификации</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874</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0702</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0810172080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36 000,00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36 000,00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36 000,00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6"/>
              <w:rPr>
                <w:rFonts w:ascii="Arial" w:hAnsi="Arial" w:cs="Arial"/>
                <w:color w:val="000000"/>
                <w:sz w:val="12"/>
                <w:szCs w:val="12"/>
              </w:rPr>
            </w:pPr>
            <w:r w:rsidRPr="00DE3DF0">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874</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0702</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0810172080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621</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36 000,00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36 000,00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36 000,00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Софинансирование на приобретение или изготовление бланков документов об образовании и (или) о квалификации</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874</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0702</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08101S2080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4 000,00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4 000,00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4 000,00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6"/>
              <w:rPr>
                <w:rFonts w:ascii="Arial" w:hAnsi="Arial" w:cs="Arial"/>
                <w:color w:val="000000"/>
                <w:sz w:val="12"/>
                <w:szCs w:val="12"/>
              </w:rPr>
            </w:pPr>
            <w:r w:rsidRPr="00DE3DF0">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874</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0702</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08101S2080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621</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4 000,00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4 000,00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4 000,00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Создание условий для получения качественного образования</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874</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0702</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0810200000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6 344 200,00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6 157 600,00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6 157 600,00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На обеспечение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 (Субвенция)</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874</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0702</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0810270500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1 151 500,00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964 900,00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964 900,00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6"/>
              <w:rPr>
                <w:rFonts w:ascii="Arial" w:hAnsi="Arial" w:cs="Arial"/>
                <w:color w:val="000000"/>
                <w:sz w:val="12"/>
                <w:szCs w:val="12"/>
              </w:rPr>
            </w:pPr>
            <w:r w:rsidRPr="00DE3DF0">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874</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0702</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0810270500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621</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1 151 500,00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964 900,00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964 900,00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На обеспечение доступа к информационно - телекоммуникационной сети "Интернет"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(Субвенция)</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874</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0702</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0810270570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213 000,00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213 000,00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213 000,00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6"/>
              <w:rPr>
                <w:rFonts w:ascii="Arial" w:hAnsi="Arial" w:cs="Arial"/>
                <w:color w:val="000000"/>
                <w:sz w:val="12"/>
                <w:szCs w:val="12"/>
              </w:rPr>
            </w:pPr>
            <w:r w:rsidRPr="00DE3DF0">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874</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0702</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0810270570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621</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213 000,00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213 000,00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213 000,00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874</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0702</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0810272120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3 983 800,00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3 983 800,00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3 983 800,00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6"/>
              <w:rPr>
                <w:rFonts w:ascii="Arial" w:hAnsi="Arial" w:cs="Arial"/>
                <w:color w:val="000000"/>
                <w:sz w:val="12"/>
                <w:szCs w:val="12"/>
              </w:rPr>
            </w:pPr>
            <w:r w:rsidRPr="00DE3DF0">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874</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0702</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0810272120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622</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3 983 800,00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3 983 800,00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3 983 800,00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Софинансирование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874</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0702</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08102S2120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995 900,00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995 900,00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995 900,00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6"/>
              <w:rPr>
                <w:rFonts w:ascii="Arial" w:hAnsi="Arial" w:cs="Arial"/>
                <w:color w:val="000000"/>
                <w:sz w:val="12"/>
                <w:szCs w:val="12"/>
              </w:rPr>
            </w:pPr>
            <w:r w:rsidRPr="00DE3DF0">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874</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0702</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08102S2120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622</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995 900,00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995 900,00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995 900,00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Федеральный проект "Современная школа"</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874</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0702</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081E100000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5 385 700,00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3 627 200,00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3 627 200,00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На обеспечение деятельности центров образования цифрового и гуманитарного профилей, центров образования естественно - научной и технологической направленностей в общеобразовательных муниципальных организациях области - заработная плата (Субвенция)</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874</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0702</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081E170021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2 909 100,00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2 325 000,00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2 325 000,00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6"/>
              <w:rPr>
                <w:rFonts w:ascii="Arial" w:hAnsi="Arial" w:cs="Arial"/>
                <w:color w:val="000000"/>
                <w:sz w:val="12"/>
                <w:szCs w:val="12"/>
              </w:rPr>
            </w:pPr>
            <w:r w:rsidRPr="00DE3DF0">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874</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0702</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081E170021</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621</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2 909 100,00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2 325 000,00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2 325 000,00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На обеспечение деятельности центров образования цифрового и гуманитарного профилей, центров образования естественно - научной и технологической направленностей в общеобразовательных муниципальных организациях области - начисления на заработную плату (Субвенция)</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874</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0702</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081E170022</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878 600,00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702 200,00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702 200,00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6"/>
              <w:rPr>
                <w:rFonts w:ascii="Arial" w:hAnsi="Arial" w:cs="Arial"/>
                <w:color w:val="000000"/>
                <w:sz w:val="12"/>
                <w:szCs w:val="12"/>
              </w:rPr>
            </w:pPr>
            <w:r w:rsidRPr="00DE3DF0">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874</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0702</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081E170022</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621</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878 600,00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702 200,00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702 200,00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На 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874</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0702</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081E171370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200 000,00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200 000,00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200 000,00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6"/>
              <w:rPr>
                <w:rFonts w:ascii="Arial" w:hAnsi="Arial" w:cs="Arial"/>
                <w:color w:val="000000"/>
                <w:sz w:val="12"/>
                <w:szCs w:val="12"/>
              </w:rPr>
            </w:pPr>
            <w:r w:rsidRPr="00DE3DF0">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874</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0702</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081E171370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622</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200 000,00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200 000,00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200 000,00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На финансовое обеспечение деятельности центров образования естественно - научной и технологической направленностей в муниципальных общеобразовательных организациях области, расположенных в сельской местности и малых городах</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874</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0702</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081E172330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1 398 000,00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400 000,00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400 000,00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6"/>
              <w:rPr>
                <w:rFonts w:ascii="Arial" w:hAnsi="Arial" w:cs="Arial"/>
                <w:color w:val="000000"/>
                <w:sz w:val="12"/>
                <w:szCs w:val="12"/>
              </w:rPr>
            </w:pPr>
            <w:r w:rsidRPr="00DE3DF0">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874</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0702</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081E172330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622</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1 398 000,00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400 000,00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400 000,00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Федеральный проект "Цифровая образовательная среда"</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874</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0702</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081E400000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75 000,00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75 000,00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75 000,00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На 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874</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0702</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081E471380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45 000,00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45 000,00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45 000,00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6"/>
              <w:rPr>
                <w:rFonts w:ascii="Arial" w:hAnsi="Arial" w:cs="Arial"/>
                <w:color w:val="000000"/>
                <w:sz w:val="12"/>
                <w:szCs w:val="12"/>
              </w:rPr>
            </w:pPr>
            <w:r w:rsidRPr="00DE3DF0">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874</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0702</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081E471380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622</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45 000,00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45 000,00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45 000,00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На финансовое обеспечение функционирования целевой модели цифровой образовательной среды в рамках эксперимента по модернизации начального общего, основного общего и среднего общего образования в муниципальных общеобразовательных организациях области</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874</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0702</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081E472340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30 000,00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30 000,00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30 000,00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6"/>
              <w:rPr>
                <w:rFonts w:ascii="Arial" w:hAnsi="Arial" w:cs="Arial"/>
                <w:color w:val="000000"/>
                <w:sz w:val="12"/>
                <w:szCs w:val="12"/>
              </w:rPr>
            </w:pPr>
            <w:r w:rsidRPr="00DE3DF0">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874</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0702</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081E472340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622</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30 000,00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30 000,00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30 000,00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3"/>
              <w:rPr>
                <w:rFonts w:ascii="Arial" w:hAnsi="Arial" w:cs="Arial"/>
                <w:color w:val="000000"/>
                <w:sz w:val="12"/>
                <w:szCs w:val="12"/>
              </w:rPr>
            </w:pPr>
            <w:r w:rsidRPr="00DE3DF0">
              <w:rPr>
                <w:rFonts w:ascii="Arial" w:hAnsi="Arial" w:cs="Arial"/>
                <w:color w:val="000000"/>
                <w:sz w:val="12"/>
                <w:szCs w:val="12"/>
              </w:rPr>
              <w:lastRenderedPageBreak/>
              <w:t>Подпрограмма "Развитие дополнительного образования в Валдайском муниципальном районе" муниципальной программы Валдайского муниципального района "Развитие образования и молодёжной политики в Валдайском муниципальном районе до 2026 года"</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874</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0702</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0820000000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45 000,00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45 000,00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45 000,00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Формирование целостной системы выявления, продвижения и поддержки одаренных детей, инициативной и талантливой молодежи</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874</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0702</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0820300000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45 000,00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45 000,00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45 000,00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Поддержка одаренных детей</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874</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0702</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0820310130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45 000,00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45 000,00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45 000,00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6"/>
              <w:rPr>
                <w:rFonts w:ascii="Arial" w:hAnsi="Arial" w:cs="Arial"/>
                <w:color w:val="000000"/>
                <w:sz w:val="12"/>
                <w:szCs w:val="12"/>
              </w:rPr>
            </w:pPr>
            <w:r w:rsidRPr="00DE3DF0">
              <w:rPr>
                <w:rFonts w:ascii="Arial" w:hAnsi="Arial" w:cs="Arial"/>
                <w:color w:val="000000"/>
                <w:sz w:val="12"/>
                <w:szCs w:val="12"/>
              </w:rPr>
              <w:t>Премии и гранты</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874</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0702</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0820310130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350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45 000,00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45 000,00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45 000,00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3"/>
              <w:rPr>
                <w:rFonts w:ascii="Arial" w:hAnsi="Arial" w:cs="Arial"/>
                <w:color w:val="000000"/>
                <w:sz w:val="12"/>
                <w:szCs w:val="12"/>
              </w:rPr>
            </w:pPr>
            <w:r w:rsidRPr="00DE3DF0">
              <w:rPr>
                <w:rFonts w:ascii="Arial" w:hAnsi="Arial" w:cs="Arial"/>
                <w:color w:val="000000"/>
                <w:sz w:val="12"/>
                <w:szCs w:val="12"/>
              </w:rPr>
              <w:t>Подпрограмма "Обеспечение реализации муниципальной программы в области образования и молодежной политики в Валдайском муниципальном районе" муниципальной программы Валдайского муниципального района "Развитие образования и молодёжной политики в Валдайском муниципальном районе до 2026 года"</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874</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0702</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0860000000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327 891 419,53</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282 490 187,46</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222 442 279,50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Обеспечение условий для выполнения муниципальных заданий, выполнения государственных полномочий и обязательств муниципального района</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874</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0702</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0860100000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206 723 179,50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194 795 779,50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194 795 779,50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Обеспечение деятельности общеобразовательных учреждений (организаций) в части расходов, осуществляемых за счет средств бюджета муниципального района - заработная плата</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874</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0702</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0860101061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18 686 100,00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18 686 100,00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18 686 100,00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6"/>
              <w:rPr>
                <w:rFonts w:ascii="Arial" w:hAnsi="Arial" w:cs="Arial"/>
                <w:color w:val="000000"/>
                <w:sz w:val="12"/>
                <w:szCs w:val="12"/>
              </w:rPr>
            </w:pPr>
            <w:r w:rsidRPr="00DE3DF0">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874</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0702</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0860101061</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621</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18 686 100,00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18 686 100,00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18 686 100,00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Обеспечение деятельности общеобразовательных учреждений (организаций) в части расходов, осуществляемых за счет средств бюджета муниципального района - начисления на заработную плату</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874</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0702</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0860101062</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5 643 200,00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5 643 200,00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5 643 200,00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6"/>
              <w:rPr>
                <w:rFonts w:ascii="Arial" w:hAnsi="Arial" w:cs="Arial"/>
                <w:color w:val="000000"/>
                <w:sz w:val="12"/>
                <w:szCs w:val="12"/>
              </w:rPr>
            </w:pPr>
            <w:r w:rsidRPr="00DE3DF0">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874</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0702</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0860101062</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621</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5 643 200,00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5 643 200,00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5 643 200,00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Обеспечение деятельности общеобразовательных учреждений (организаций) в части расходов, осуществляемых за счет средств бюджета муниципального района - материальные затраты, налоги</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874</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0702</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0860101063</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6 883 079,50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6 883 079,50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6 883 079,50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6"/>
              <w:rPr>
                <w:rFonts w:ascii="Arial" w:hAnsi="Arial" w:cs="Arial"/>
                <w:color w:val="000000"/>
                <w:sz w:val="12"/>
                <w:szCs w:val="12"/>
              </w:rPr>
            </w:pPr>
            <w:r w:rsidRPr="00DE3DF0">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874</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0702</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0860101063</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621</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6 883 079,50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6 883 079,50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6 883 079,50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 - телеком. сети "Интернет" муниц. общеобраз. организаций, организующих обучение детей - инвалидов с использованием дистанц. образов. технологий - заработная плата (Субвенция)</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874</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0702</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0860170041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95 465 800,00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86 305 000,00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86 305 000,00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6"/>
              <w:rPr>
                <w:rFonts w:ascii="Arial" w:hAnsi="Arial" w:cs="Arial"/>
                <w:color w:val="000000"/>
                <w:sz w:val="12"/>
                <w:szCs w:val="12"/>
              </w:rPr>
            </w:pPr>
            <w:r w:rsidRPr="00DE3DF0">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874</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0702</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0860170041</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621</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95 465 800,00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86 305 000,00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86 305 000,00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 - телеком. сети "Интернет" муниц. общеобраз. организаций, организующих обучение детей - инвалидов с использованием дистанц. образов. технологий - начисления на заработную плату (Субвенция)</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874</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0702</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0860170042</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28 830 700,00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26 064 100,00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26 064 100,00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6"/>
              <w:rPr>
                <w:rFonts w:ascii="Arial" w:hAnsi="Arial" w:cs="Arial"/>
                <w:color w:val="000000"/>
                <w:sz w:val="12"/>
                <w:szCs w:val="12"/>
              </w:rPr>
            </w:pPr>
            <w:r w:rsidRPr="00DE3DF0">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874</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0702</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0860170042</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621</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28 830 700,00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26 064 100,00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26 064 100,00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 - телеком. сети "Интернет" муниц. общеобраз. организаций, организующих обучение детей - инвалидов с использованием дистанц. образов. технологий - материальные затраты (Субвенция)</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874</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0702</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0860170043</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505 000,00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505 000,00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505 000,00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6"/>
              <w:rPr>
                <w:rFonts w:ascii="Arial" w:hAnsi="Arial" w:cs="Arial"/>
                <w:color w:val="000000"/>
                <w:sz w:val="12"/>
                <w:szCs w:val="12"/>
              </w:rPr>
            </w:pPr>
            <w:r w:rsidRPr="00DE3DF0">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874</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0702</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0860170043</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621</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505 000,00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505 000,00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505 000,00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На софинансирование расходов муниципальных казенных, бюджетных и автономных учреждений по приобретению коммунальных услуг (Субсидия)</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874</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0702</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0860172300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40 567 400,00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40 567 400,00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40 567 400,00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6"/>
              <w:rPr>
                <w:rFonts w:ascii="Arial" w:hAnsi="Arial" w:cs="Arial"/>
                <w:color w:val="000000"/>
                <w:sz w:val="12"/>
                <w:szCs w:val="12"/>
              </w:rPr>
            </w:pPr>
            <w:r w:rsidRPr="00DE3DF0">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874</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0702</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0860172300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621</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40 567 400,00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40 567 400,00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40 567 400,00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874</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0702</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08601S2300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10 141 900,00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10 141 900,00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10 141 900,00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6"/>
              <w:rPr>
                <w:rFonts w:ascii="Arial" w:hAnsi="Arial" w:cs="Arial"/>
                <w:color w:val="000000"/>
                <w:sz w:val="12"/>
                <w:szCs w:val="12"/>
              </w:rPr>
            </w:pPr>
            <w:r w:rsidRPr="00DE3DF0">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874</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0702</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08601S2300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621</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10 141 900,00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10 141 900,00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10 141 900,00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Реализация прочих мероприятий и управления в области образования и молодёжной политики</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874</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0702</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0860200000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22 070 500,00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14 054 900,00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14 054 900,00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 - льготное питание (Субвенция)</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874</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0702</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0860270067</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2 290 100,00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2 423 200,00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2 423 200,00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6"/>
              <w:rPr>
                <w:rFonts w:ascii="Arial" w:hAnsi="Arial" w:cs="Arial"/>
                <w:color w:val="000000"/>
                <w:sz w:val="12"/>
                <w:szCs w:val="12"/>
              </w:rPr>
            </w:pPr>
            <w:r w:rsidRPr="00DE3DF0">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874</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0702</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0860270067</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622</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2 290 100,00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2 423 200,00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2 423 200,00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На 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 - заработная плата (Субвенция)</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874</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0702</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0860270631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1 240 100,00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1 264 800,00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1 264 800,00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6"/>
              <w:rPr>
                <w:rFonts w:ascii="Arial" w:hAnsi="Arial" w:cs="Arial"/>
                <w:color w:val="000000"/>
                <w:sz w:val="12"/>
                <w:szCs w:val="12"/>
              </w:rPr>
            </w:pPr>
            <w:r w:rsidRPr="00DE3DF0">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874</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0702</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0860270631</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621</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1 240 100,00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1 264 800,00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1 264 800,00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На 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 - начисления на заработную плату (Субвенция)</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874</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0702</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0860270632</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374 500,00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382 000,00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382 000,00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6"/>
              <w:rPr>
                <w:rFonts w:ascii="Arial" w:hAnsi="Arial" w:cs="Arial"/>
                <w:color w:val="000000"/>
                <w:sz w:val="12"/>
                <w:szCs w:val="12"/>
              </w:rPr>
            </w:pPr>
            <w:r w:rsidRPr="00DE3DF0">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874</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0702</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0860270632</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621</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374 500,00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382 000,00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382 000,00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На осуществление отдельных государственных полномочий по предоставлению дополнительных мер социальной поддержки обучающимся муниципальных образовательных организаций, являющихся детьми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сотрудников, находящихся в служебной командировке (Субвенция)</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874</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0702</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0860271640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274 300,00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274 300,00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274 300,00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6"/>
              <w:rPr>
                <w:rFonts w:ascii="Arial" w:hAnsi="Arial" w:cs="Arial"/>
                <w:color w:val="000000"/>
                <w:sz w:val="12"/>
                <w:szCs w:val="12"/>
              </w:rPr>
            </w:pPr>
            <w:r w:rsidRPr="00DE3DF0">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874</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0702</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0860271640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622</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274 300,00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274 300,00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274 300,00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На организацию бесплатной перевозки обучающихся общеобразовательных организаций - страхование автобусов, перевозка обучающихся на внешкольные мероприятия</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874</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0702</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0860272387</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264 384,00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172 800,00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172 800,00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6"/>
              <w:rPr>
                <w:rFonts w:ascii="Arial" w:hAnsi="Arial" w:cs="Arial"/>
                <w:color w:val="000000"/>
                <w:sz w:val="12"/>
                <w:szCs w:val="12"/>
              </w:rPr>
            </w:pPr>
            <w:r w:rsidRPr="00DE3DF0">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874</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0702</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0860272387</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622</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264 384,00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172 800,00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172 800,00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На выплату ежемесячного денежного вознаграждения советникам директоров по воспитанию и взаимодействию с детскими общественными объединениями в муниципальных общеобразовательных организациях - заработная плата (Иной межбюджетный трансферт)</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874</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0702</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08602R0501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80 000,00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6"/>
              <w:rPr>
                <w:rFonts w:ascii="Arial" w:hAnsi="Arial" w:cs="Arial"/>
                <w:color w:val="000000"/>
                <w:sz w:val="12"/>
                <w:szCs w:val="12"/>
              </w:rPr>
            </w:pPr>
            <w:r w:rsidRPr="00DE3DF0">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874</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0702</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08602R0501</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621</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80 000,00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На выплату ежемесячного денежного вознаграждения советникам директоров по воспитанию и взаимодействию с детскими общественными объединениями в муниципальных общеобразовательных организациях - начисления на заработную плату (Иной межбюджетный трансферт)</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874</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0702</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08602R0502</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24 200,00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6"/>
              <w:rPr>
                <w:rFonts w:ascii="Arial" w:hAnsi="Arial" w:cs="Arial"/>
                <w:color w:val="000000"/>
                <w:sz w:val="12"/>
                <w:szCs w:val="12"/>
              </w:rPr>
            </w:pPr>
            <w:r w:rsidRPr="00DE3DF0">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874</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0702</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08602R0502</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621</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24 200,00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На ежемесячное денежное вознаграждение за классное руководство педагогическим работникам муниципальных общеобразовательных организаций (источником финансового обеспечения которых является иной межбюджетный трансферт из федерального бюджета) - заработная плата (Субвенция)</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874</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0702</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08602R3031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13 450 000,00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7 320 000,00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7 320 000,00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6"/>
              <w:rPr>
                <w:rFonts w:ascii="Arial" w:hAnsi="Arial" w:cs="Arial"/>
                <w:color w:val="000000"/>
                <w:sz w:val="12"/>
                <w:szCs w:val="12"/>
              </w:rPr>
            </w:pPr>
            <w:r w:rsidRPr="00DE3DF0">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874</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0702</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08602R3031</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621</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13 450 000,00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7 320 000,00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7 320 000,00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На ежемесячное денежное вознаграждение за классное руководство педагогическим работникам муниципальных общеобразовательных организаций (источником финансового обеспечения которых является иной межбюджетный трансферт из федерального бюджета) - начисления на заработную плату (Субвенция)</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874</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0702</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08602R3032</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4 061 900,00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2 210 600,00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2 210 600,00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6"/>
              <w:rPr>
                <w:rFonts w:ascii="Arial" w:hAnsi="Arial" w:cs="Arial"/>
                <w:color w:val="000000"/>
                <w:sz w:val="12"/>
                <w:szCs w:val="12"/>
              </w:rPr>
            </w:pPr>
            <w:r w:rsidRPr="00DE3DF0">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874</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0702</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08602R3032</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621</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4 061 900,00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2 210 600,00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2 210 600,00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Софинансирование на организацию бесплатной перевозки обучающихся общеобразовательных организаций - страхование автобусов, перевозка обучающихся на внешкольные мероприятия</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874</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0702</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08602S2387</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11 016,00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7 200,00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7 200,00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6"/>
              <w:rPr>
                <w:rFonts w:ascii="Arial" w:hAnsi="Arial" w:cs="Arial"/>
                <w:color w:val="000000"/>
                <w:sz w:val="12"/>
                <w:szCs w:val="12"/>
              </w:rPr>
            </w:pPr>
            <w:r w:rsidRPr="00DE3DF0">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874</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0702</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08602S2387</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622</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11 016,00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7 200,00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7 200,00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Обеспечение деятельности учреждений, подведомственных комитету образования</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874</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0702</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0860400000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98 033 740,03</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72 575 507,96</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12 305 100,00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Содержание квалифицированной охраны</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874</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0702</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0860401290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7 509 043,00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6"/>
              <w:rPr>
                <w:rFonts w:ascii="Arial" w:hAnsi="Arial" w:cs="Arial"/>
                <w:color w:val="000000"/>
                <w:sz w:val="12"/>
                <w:szCs w:val="12"/>
              </w:rPr>
            </w:pPr>
            <w:r w:rsidRPr="00DE3DF0">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874</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0702</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0860401290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622</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7 509 043,00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Осуществление промывки и опрессовки отопительной системы, ремонт узла учёта потребления тепловой энергии учреждений, подведомственных комитету образования</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874</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0702</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0860401303</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456 340,00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6"/>
              <w:rPr>
                <w:rFonts w:ascii="Arial" w:hAnsi="Arial" w:cs="Arial"/>
                <w:color w:val="000000"/>
                <w:sz w:val="12"/>
                <w:szCs w:val="12"/>
              </w:rPr>
            </w:pPr>
            <w:r w:rsidRPr="00DE3DF0">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874</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0702</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0860401303</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622</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456 340,00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lastRenderedPageBreak/>
              <w:t>Проведение ремонтных работ в помещениях, зданиях учреждений, подведомственных комитету образования Администрации Валдайского муниципального района</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874</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0702</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0860402200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3 259 859,76</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6"/>
              <w:rPr>
                <w:rFonts w:ascii="Arial" w:hAnsi="Arial" w:cs="Arial"/>
                <w:color w:val="000000"/>
                <w:sz w:val="12"/>
                <w:szCs w:val="12"/>
              </w:rPr>
            </w:pPr>
            <w:r w:rsidRPr="00DE3DF0">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874</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0702</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0860402200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622</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3 259 859,76</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Сервисное обслуживание водоочистительного оборудования для организации питьевого режима, замена прибора учёта потребления холодной воды</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874</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0702</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0860402400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501 000,00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6"/>
              <w:rPr>
                <w:rFonts w:ascii="Arial" w:hAnsi="Arial" w:cs="Arial"/>
                <w:color w:val="000000"/>
                <w:sz w:val="12"/>
                <w:szCs w:val="12"/>
              </w:rPr>
            </w:pPr>
            <w:r w:rsidRPr="00DE3DF0">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874</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0702</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0860402400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622</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501 000,00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Техническое обследование, разработка и проверка достоверности проектно - сметной документации на капитальный ремонт зданий образовательных учреждений, разработка псд по благоустройству территорий вокруг зданий образовательных учреждений, организация авторского надзора</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874</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0702</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0860402500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1 069 900,00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6"/>
              <w:rPr>
                <w:rFonts w:ascii="Arial" w:hAnsi="Arial" w:cs="Arial"/>
                <w:color w:val="000000"/>
                <w:sz w:val="12"/>
                <w:szCs w:val="12"/>
              </w:rPr>
            </w:pPr>
            <w:r w:rsidRPr="00DE3DF0">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874</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0702</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0860402500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622</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1 069 900,00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Мероприятия по устранению предписаний контролирующих органов, выполнение требований законодательства РФ</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874</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0702</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0860402700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3 039 591,27</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6"/>
              <w:rPr>
                <w:rFonts w:ascii="Arial" w:hAnsi="Arial" w:cs="Arial"/>
                <w:color w:val="000000"/>
                <w:sz w:val="12"/>
                <w:szCs w:val="12"/>
              </w:rPr>
            </w:pPr>
            <w:r w:rsidRPr="00DE3DF0">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874</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0702</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0860402700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622</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3 039 591,27</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Оснащение медицинских кабинетов, приобретение оборудования</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874</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0702</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0860403500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551 603,00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6"/>
              <w:rPr>
                <w:rFonts w:ascii="Arial" w:hAnsi="Arial" w:cs="Arial"/>
                <w:color w:val="000000"/>
                <w:sz w:val="12"/>
                <w:szCs w:val="12"/>
              </w:rPr>
            </w:pPr>
            <w:r w:rsidRPr="00DE3DF0">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874</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0702</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0860403500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622</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551 603,00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Ремонт кабинетов для планируемых к открытию профильных классов (IT - класс в МАОУ "Гимназия")</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874</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0702</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0860404060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500 000,00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6"/>
              <w:rPr>
                <w:rFonts w:ascii="Arial" w:hAnsi="Arial" w:cs="Arial"/>
                <w:color w:val="000000"/>
                <w:sz w:val="12"/>
                <w:szCs w:val="12"/>
              </w:rPr>
            </w:pPr>
            <w:r w:rsidRPr="00DE3DF0">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874</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0702</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0860404060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622</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500 000,00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На отправку обучающихся на областные конкурсные мероприятия и мероприятия всероссийского уровня, не входящие в Перечень областных мероприятий, проводимых министерством образования Новгородской области</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874</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0702</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0860404070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50 000,00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6"/>
              <w:rPr>
                <w:rFonts w:ascii="Arial" w:hAnsi="Arial" w:cs="Arial"/>
                <w:color w:val="000000"/>
                <w:sz w:val="12"/>
                <w:szCs w:val="12"/>
              </w:rPr>
            </w:pPr>
            <w:r w:rsidRPr="00DE3DF0">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874</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0702</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0860404070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622</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50 000,00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Организация перевозки</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874</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0702</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0860404080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129 000,00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6"/>
              <w:rPr>
                <w:rFonts w:ascii="Arial" w:hAnsi="Arial" w:cs="Arial"/>
                <w:color w:val="000000"/>
                <w:sz w:val="12"/>
                <w:szCs w:val="12"/>
              </w:rPr>
            </w:pPr>
            <w:r w:rsidRPr="00DE3DF0">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874</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0702</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0860404080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622</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129 000,00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Благоустройство территории образовательных учреждений</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874</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0702</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0860404090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13 740 890,00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6"/>
              <w:rPr>
                <w:rFonts w:ascii="Arial" w:hAnsi="Arial" w:cs="Arial"/>
                <w:color w:val="000000"/>
                <w:sz w:val="12"/>
                <w:szCs w:val="12"/>
              </w:rPr>
            </w:pPr>
            <w:r w:rsidRPr="00DE3DF0">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874</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0702</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0860404090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622</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13 740 890,00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На реализацию местных инициатив в рамках приоритетного регионального проекта "Наш выбор" (Субсидия)</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874</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0702</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0860477050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1 500 000,00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6"/>
              <w:rPr>
                <w:rFonts w:ascii="Arial" w:hAnsi="Arial" w:cs="Arial"/>
                <w:color w:val="000000"/>
                <w:sz w:val="12"/>
                <w:szCs w:val="12"/>
              </w:rPr>
            </w:pPr>
            <w:r w:rsidRPr="00DE3DF0">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874</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0702</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0860477050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622</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1 500 000,00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На реализацию мероприятий по модернизации школьных систем образования (на выполнение работ, не включенных в перечень работ по капитальному ремонту зданий государственных и муниципальных общеобразовательных организаций, подлежащих софинансированию из федерального бюджета)</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874</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0702</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0860477500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4 655 710,00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6"/>
              <w:rPr>
                <w:rFonts w:ascii="Arial" w:hAnsi="Arial" w:cs="Arial"/>
                <w:color w:val="000000"/>
                <w:sz w:val="12"/>
                <w:szCs w:val="12"/>
              </w:rPr>
            </w:pPr>
            <w:r w:rsidRPr="00DE3DF0">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874</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0702</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0860477500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622</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4 655 710,00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На организацию бесплатного горячего питания обучающихся, получающих начальное общее образование в муниципальных образовательных организациях (в т.ч. софинансирование к субсидии за счет средств бюджета района)</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874</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0702</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08604L3041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13 066 400,00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12 591 000,00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12 305 100,00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6"/>
              <w:rPr>
                <w:rFonts w:ascii="Arial" w:hAnsi="Arial" w:cs="Arial"/>
                <w:color w:val="000000"/>
                <w:sz w:val="12"/>
                <w:szCs w:val="12"/>
              </w:rPr>
            </w:pPr>
            <w:r w:rsidRPr="00DE3DF0">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874</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0702</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08604L3041</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622</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13 066 400,00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12 591 000,00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12 305 100,00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На реализацию мероприятий по модернизации школьных систем образования</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874</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0702</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08604L7501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51 585 289,00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51 585 289,00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6"/>
              <w:rPr>
                <w:rFonts w:ascii="Arial" w:hAnsi="Arial" w:cs="Arial"/>
                <w:color w:val="000000"/>
                <w:sz w:val="12"/>
                <w:szCs w:val="12"/>
              </w:rPr>
            </w:pPr>
            <w:r w:rsidRPr="00DE3DF0">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874</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0702</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08604L7501</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622</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51 585 289,00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51 585 289,00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На реализацию мероприятий по модернизации школьных систем образования (сверх уровня, предусмотренного соглашением)</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874</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0702</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08604N7501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3 735 109,74</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6"/>
              <w:rPr>
                <w:rFonts w:ascii="Arial" w:hAnsi="Arial" w:cs="Arial"/>
                <w:color w:val="000000"/>
                <w:sz w:val="12"/>
                <w:szCs w:val="12"/>
              </w:rPr>
            </w:pPr>
            <w:r w:rsidRPr="00DE3DF0">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874</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0702</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08604N7501</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622</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3 735 109,74</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Софинансирование на реализацию местных инициатив в рамках приоритетного регионального проекта "Наш выбор"</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874</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0702</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08604S7050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1 074 824,00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6"/>
              <w:rPr>
                <w:rFonts w:ascii="Arial" w:hAnsi="Arial" w:cs="Arial"/>
                <w:color w:val="000000"/>
                <w:sz w:val="12"/>
                <w:szCs w:val="12"/>
              </w:rPr>
            </w:pPr>
            <w:r w:rsidRPr="00DE3DF0">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874</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0702</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08604S7050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622</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1 074 824,00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На реализацию мероприятий по модернизации школьных систем образования (на выполнение работ, не включённых в перечень работ по капитальному ремонту зданий государственных и муниципальных общеобразовательных организаций, подлежащих софинансированию из федерального бюджета)</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874</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0702</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08604S7500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4 660,37</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6"/>
              <w:rPr>
                <w:rFonts w:ascii="Arial" w:hAnsi="Arial" w:cs="Arial"/>
                <w:color w:val="000000"/>
                <w:sz w:val="12"/>
                <w:szCs w:val="12"/>
              </w:rPr>
            </w:pPr>
            <w:r w:rsidRPr="00DE3DF0">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874</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0702</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08604S7500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622</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4 660,37</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На реализацию мероприятий по модернизации школьных систем образования (сверх уровня, предусмотренного соглашением)</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874</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0702</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08604S7501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3 738,85</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6"/>
              <w:rPr>
                <w:rFonts w:ascii="Arial" w:hAnsi="Arial" w:cs="Arial"/>
                <w:color w:val="000000"/>
                <w:sz w:val="12"/>
                <w:szCs w:val="12"/>
              </w:rPr>
            </w:pPr>
            <w:r w:rsidRPr="00DE3DF0">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874</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0702</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08604S7501</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622</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3 738,85</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Федеральный проект "Патриотическое воспитание граждан Российской Федерации"</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874</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0702</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086EВ00000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1 064 000,00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1 064 000,00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1 286 500,00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На финансовое обеспечение проведения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области (Субвенция) - заработная плата</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874</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0702</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086EВ51791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817 200,00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817 200,00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988 100,00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6"/>
              <w:rPr>
                <w:rFonts w:ascii="Arial" w:hAnsi="Arial" w:cs="Arial"/>
                <w:color w:val="000000"/>
                <w:sz w:val="12"/>
                <w:szCs w:val="12"/>
              </w:rPr>
            </w:pPr>
            <w:r w:rsidRPr="00DE3DF0">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874</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0702</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086EВ51791</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621</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817 200,00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817 200,00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988 100,00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На финансовое обеспечение проведения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области (Субвенция) - начисления на заработную плату</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874</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0702</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086EВ51792</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246 800,00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246 800,00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298 400,00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6"/>
              <w:rPr>
                <w:rFonts w:ascii="Arial" w:hAnsi="Arial" w:cs="Arial"/>
                <w:color w:val="000000"/>
                <w:sz w:val="12"/>
                <w:szCs w:val="12"/>
              </w:rPr>
            </w:pPr>
            <w:r w:rsidRPr="00DE3DF0">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874</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0702</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086EВ51792</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621</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246 800,00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246 800,00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298 400,00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3"/>
              <w:rPr>
                <w:rFonts w:ascii="Arial" w:hAnsi="Arial" w:cs="Arial"/>
                <w:color w:val="000000"/>
                <w:sz w:val="12"/>
                <w:szCs w:val="12"/>
              </w:rPr>
            </w:pPr>
            <w:r w:rsidRPr="00DE3DF0">
              <w:rPr>
                <w:rFonts w:ascii="Arial" w:hAnsi="Arial" w:cs="Arial"/>
                <w:color w:val="000000"/>
                <w:sz w:val="12"/>
                <w:szCs w:val="12"/>
              </w:rPr>
              <w:t>Подпрограмма "Преодоление дефицита педагогических кадров в Валдайском муниципальном районе"</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874</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0702</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0870000000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496 818,16</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42 000,00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42 000,00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Организация профориентации обучающихся на педагогические профессии</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874</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0702</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0870200000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160 000,00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42 000,00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42 000,00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Выплата стипендии студентам, заключившим договор о целевом обучении по программам высшего образования и специальностей среднего профессионального образования "Образование и педагогические науки"</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874</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0702</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0870210240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112 000,00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6"/>
              <w:rPr>
                <w:rFonts w:ascii="Arial" w:hAnsi="Arial" w:cs="Arial"/>
                <w:color w:val="000000"/>
                <w:sz w:val="12"/>
                <w:szCs w:val="12"/>
              </w:rPr>
            </w:pPr>
            <w:r w:rsidRPr="00DE3DF0">
              <w:rPr>
                <w:rFonts w:ascii="Arial" w:hAnsi="Arial" w:cs="Arial"/>
                <w:color w:val="000000"/>
                <w:sz w:val="12"/>
                <w:szCs w:val="12"/>
              </w:rPr>
              <w:t>Стипендии</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874</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0702</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0870210240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340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112 000,00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На выплату стипендии обучающимся, заключившим договор о целевом обучении по образовательным программам высшего образования по направлению "Педагогическое образование"</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874</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0702</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0870275320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48 000,00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42 000,00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42 000,00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6"/>
              <w:rPr>
                <w:rFonts w:ascii="Arial" w:hAnsi="Arial" w:cs="Arial"/>
                <w:color w:val="000000"/>
                <w:sz w:val="12"/>
                <w:szCs w:val="12"/>
              </w:rPr>
            </w:pPr>
            <w:r w:rsidRPr="00DE3DF0">
              <w:rPr>
                <w:rFonts w:ascii="Arial" w:hAnsi="Arial" w:cs="Arial"/>
                <w:color w:val="000000"/>
                <w:sz w:val="12"/>
                <w:szCs w:val="12"/>
              </w:rPr>
              <w:t>Стипендии</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874</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0702</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0870275320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340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48 000,00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42 000,00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42 000,00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Поддержка педагогических работников, в том числе молодых педагогов</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874</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0702</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0870400000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336 818,16</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Выплаты молодому специалисту - педагогу в сфере общего образования</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874</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0702</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0870410210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186 818,16</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6"/>
              <w:rPr>
                <w:rFonts w:ascii="Arial" w:hAnsi="Arial" w:cs="Arial"/>
                <w:color w:val="000000"/>
                <w:sz w:val="12"/>
                <w:szCs w:val="12"/>
              </w:rPr>
            </w:pPr>
            <w:r w:rsidRPr="00DE3DF0">
              <w:rPr>
                <w:rFonts w:ascii="Arial" w:hAnsi="Arial" w:cs="Arial"/>
                <w:color w:val="000000"/>
                <w:sz w:val="12"/>
                <w:szCs w:val="12"/>
              </w:rPr>
              <w:t>Премии и гранты</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874</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0702</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0870410210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350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186 818,16</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Предоставление дополнительных мер поддержки педагогическим работникам</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874</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0702</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0870410260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150 000,00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6"/>
              <w:rPr>
                <w:rFonts w:ascii="Arial" w:hAnsi="Arial" w:cs="Arial"/>
                <w:color w:val="000000"/>
                <w:sz w:val="12"/>
                <w:szCs w:val="12"/>
              </w:rPr>
            </w:pPr>
            <w:r w:rsidRPr="00DE3DF0">
              <w:rPr>
                <w:rFonts w:ascii="Arial" w:hAnsi="Arial" w:cs="Arial"/>
                <w:color w:val="000000"/>
                <w:sz w:val="12"/>
                <w:szCs w:val="12"/>
              </w:rPr>
              <w:t>Пособия, компенсации и иные социальные выплаты гражданам, кроме публичных нормативных обязательств</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874</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0702</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0870410260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321</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150 000,00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1"/>
              <w:rPr>
                <w:rFonts w:ascii="Arial" w:hAnsi="Arial" w:cs="Arial"/>
                <w:color w:val="000000"/>
                <w:sz w:val="12"/>
                <w:szCs w:val="12"/>
              </w:rPr>
            </w:pPr>
            <w:r w:rsidRPr="00DE3DF0">
              <w:rPr>
                <w:rFonts w:ascii="Arial" w:hAnsi="Arial" w:cs="Arial"/>
                <w:color w:val="000000"/>
                <w:sz w:val="12"/>
                <w:szCs w:val="12"/>
              </w:rPr>
              <w:t>Дополнительное образование детей</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874</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0703</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0000000000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8 771 152,25</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8 146 665,25</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8 146 665,25</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2"/>
              <w:rPr>
                <w:rFonts w:ascii="Arial" w:hAnsi="Arial" w:cs="Arial"/>
                <w:color w:val="000000"/>
                <w:sz w:val="12"/>
                <w:szCs w:val="12"/>
              </w:rPr>
            </w:pPr>
            <w:r w:rsidRPr="00DE3DF0">
              <w:rPr>
                <w:rFonts w:ascii="Arial" w:hAnsi="Arial" w:cs="Arial"/>
                <w:color w:val="000000"/>
                <w:sz w:val="12"/>
                <w:szCs w:val="12"/>
              </w:rPr>
              <w:t>Муниципальная программа Валдайского муниципального района "Развитие образования и молодёжной политики в Валдайском муниципальном районе до 2026 года"</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874</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0703</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0800000000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8 771 152,25</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8 146 665,25</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8 146 665,25</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3"/>
              <w:rPr>
                <w:rFonts w:ascii="Arial" w:hAnsi="Arial" w:cs="Arial"/>
                <w:color w:val="000000"/>
                <w:sz w:val="12"/>
                <w:szCs w:val="12"/>
              </w:rPr>
            </w:pPr>
            <w:r w:rsidRPr="00DE3DF0">
              <w:rPr>
                <w:rFonts w:ascii="Arial" w:hAnsi="Arial" w:cs="Arial"/>
                <w:color w:val="000000"/>
                <w:sz w:val="12"/>
                <w:szCs w:val="12"/>
              </w:rPr>
              <w:t>Подпрограмма "Развитие дошкольного и общего образования в Валдайском муниципальном районе" муниципальной программы Валдайского муниципального района "Развитие образования и молодёжной политики в Валдайском муниципальном районе до 2026 года"</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874</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0703</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0810000000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101 900,00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101 900,00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101 900,00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Создание условий для получения качественного образования</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874</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0703</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0810200000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101 900,00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101 900,00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101 900,00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874</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0703</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0810272120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81 500,00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81 500,00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81 500,00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6"/>
              <w:rPr>
                <w:rFonts w:ascii="Arial" w:hAnsi="Arial" w:cs="Arial"/>
                <w:color w:val="000000"/>
                <w:sz w:val="12"/>
                <w:szCs w:val="12"/>
              </w:rPr>
            </w:pPr>
            <w:r w:rsidRPr="00DE3DF0">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874</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0703</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0810272120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622</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81 500,00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81 500,00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81 500,00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Софинансирование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874</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0703</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08102S2120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20 400,00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20 400,00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20 400,00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6"/>
              <w:rPr>
                <w:rFonts w:ascii="Arial" w:hAnsi="Arial" w:cs="Arial"/>
                <w:color w:val="000000"/>
                <w:sz w:val="12"/>
                <w:szCs w:val="12"/>
              </w:rPr>
            </w:pPr>
            <w:r w:rsidRPr="00DE3DF0">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874</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0703</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08102S2120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622</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20 400,00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20 400,00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20 400,00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3"/>
              <w:rPr>
                <w:rFonts w:ascii="Arial" w:hAnsi="Arial" w:cs="Arial"/>
                <w:color w:val="000000"/>
                <w:sz w:val="12"/>
                <w:szCs w:val="12"/>
              </w:rPr>
            </w:pPr>
            <w:r w:rsidRPr="00DE3DF0">
              <w:rPr>
                <w:rFonts w:ascii="Arial" w:hAnsi="Arial" w:cs="Arial"/>
                <w:color w:val="000000"/>
                <w:sz w:val="12"/>
                <w:szCs w:val="12"/>
              </w:rPr>
              <w:t>Подпрограмма "Развитие дополнительного образования в Валдайском муниципальном районе" муниципальной программы Валдайского муниципального района "Развитие образования и молодёжной политики в Валдайском муниципальном районе до 2026 года"</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874</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0703</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0820000000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8 469 465,25</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8 044 765,25</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8 044 765,25</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Создание муниципальной системы дополнительного образования детей, соответствующей интересам детей и их родителей, муниципальным особенностям и потребностям социально - экономического и технологического развития района</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874</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0703</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0820100000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6 375 265,25</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7 418 765,25</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7 418 765,25</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Обеспечение деятельности дополнительного образования в общеобразовательных учреждениях и муниципальном автономном учреждении дополнительного образования детей "Центр дополнительного образования "Пульс" - заработная плата</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874</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0703</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0820101071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4 030 000,00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5 110 800,00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5 110 800,00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6"/>
              <w:rPr>
                <w:rFonts w:ascii="Arial" w:hAnsi="Arial" w:cs="Arial"/>
                <w:color w:val="000000"/>
                <w:sz w:val="12"/>
                <w:szCs w:val="12"/>
              </w:rPr>
            </w:pPr>
            <w:r w:rsidRPr="00DE3DF0">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874</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0703</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0820101071</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621</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4 030 000,00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4 030 000,00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4 030 000,00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6"/>
              <w:rPr>
                <w:rFonts w:ascii="Arial" w:hAnsi="Arial" w:cs="Arial"/>
                <w:color w:val="000000"/>
                <w:sz w:val="12"/>
                <w:szCs w:val="12"/>
              </w:rPr>
            </w:pPr>
            <w:r w:rsidRPr="00DE3DF0">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874</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0703</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0820101071</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624</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1 080 800,00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1 080 800,00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Обеспечение деятельности дополнительного образования в общеобразовательных учреждениях и муниципального автономного образовательного учреждения дополнительного образования детей "Центр дополнительного образования "Пульс" - начисления на заработную плату</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874</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0703</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0820101072</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1 217 100,00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1 543 500,00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1 543 500,00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6"/>
              <w:rPr>
                <w:rFonts w:ascii="Arial" w:hAnsi="Arial" w:cs="Arial"/>
                <w:color w:val="000000"/>
                <w:sz w:val="12"/>
                <w:szCs w:val="12"/>
              </w:rPr>
            </w:pPr>
            <w:r w:rsidRPr="00DE3DF0">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874</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0703</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0820101072</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621</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1 217 100,00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1 217 100,00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1 217 100,00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6"/>
              <w:rPr>
                <w:rFonts w:ascii="Arial" w:hAnsi="Arial" w:cs="Arial"/>
                <w:color w:val="000000"/>
                <w:sz w:val="12"/>
                <w:szCs w:val="12"/>
              </w:rPr>
            </w:pPr>
            <w:r w:rsidRPr="00DE3DF0">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874</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0703</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0820101072</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624</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326 400,00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326 400,00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Обеспечение деятельности дополнительного образования в общеобразовательных учреждениях и муниципальном автономном учреждении дополнительного образования детей "Центр дополнительного образования "Пульс" - материальные затраты, налоги</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874</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0703</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0820101073</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108 165,25</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108 165,25</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108 165,25</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6"/>
              <w:rPr>
                <w:rFonts w:ascii="Arial" w:hAnsi="Arial" w:cs="Arial"/>
                <w:color w:val="000000"/>
                <w:sz w:val="12"/>
                <w:szCs w:val="12"/>
              </w:rPr>
            </w:pPr>
            <w:r w:rsidRPr="00DE3DF0">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874</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0703</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0820101073</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621</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108 165,25</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108 165,25</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108 165,25</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lastRenderedPageBreak/>
              <w:t>На частичную компенсацию дополнительных расходов на повышение оплаты труда работников бюджетной сферы - заработная плата</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874</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0703</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0820171411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279 400,00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6"/>
              <w:rPr>
                <w:rFonts w:ascii="Arial" w:hAnsi="Arial" w:cs="Arial"/>
                <w:color w:val="000000"/>
                <w:sz w:val="12"/>
                <w:szCs w:val="12"/>
              </w:rPr>
            </w:pPr>
            <w:r w:rsidRPr="00DE3DF0">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874</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0703</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0820171411</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621</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279 400,00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На частичную компенсацию дополнительных расходов на повышение оплаты труда работников бюджетной сферы - начисления на заработную плату</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874</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0703</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0820171412</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84 300,00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6"/>
              <w:rPr>
                <w:rFonts w:ascii="Arial" w:hAnsi="Arial" w:cs="Arial"/>
                <w:color w:val="000000"/>
                <w:sz w:val="12"/>
                <w:szCs w:val="12"/>
              </w:rPr>
            </w:pPr>
            <w:r w:rsidRPr="00DE3DF0">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874</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0703</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0820171412</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621</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84 300,00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На софинансирование расходов муниципальных казенных, бюджетных и автономных учреждений по приобретению коммунальных услуг (Субсидия)</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874</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0703</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0820172300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525 100,00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525 100,00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525 100,00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6"/>
              <w:rPr>
                <w:rFonts w:ascii="Arial" w:hAnsi="Arial" w:cs="Arial"/>
                <w:color w:val="000000"/>
                <w:sz w:val="12"/>
                <w:szCs w:val="12"/>
              </w:rPr>
            </w:pPr>
            <w:r w:rsidRPr="00DE3DF0">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874</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0703</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0820172300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621</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525 100,00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525 100,00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525 100,00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874</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0703</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08201S2300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131 200,00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131 200,00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131 200,00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6"/>
              <w:rPr>
                <w:rFonts w:ascii="Arial" w:hAnsi="Arial" w:cs="Arial"/>
                <w:color w:val="000000"/>
                <w:sz w:val="12"/>
                <w:szCs w:val="12"/>
              </w:rPr>
            </w:pPr>
            <w:r w:rsidRPr="00DE3DF0">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874</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0703</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08201S2300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621</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131 200,00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131 200,00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131 200,00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Ведение персонифицированного финансирования дополнительного образования детей</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874</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0703</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0820400000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1 407 200,00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На обеспечение функционирования модели персонифицированного финансирования дополнительного образования детей - заработная плата</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874</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0703</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0820413051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1 077 148,39</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6"/>
              <w:rPr>
                <w:rFonts w:ascii="Arial" w:hAnsi="Arial" w:cs="Arial"/>
                <w:color w:val="000000"/>
                <w:sz w:val="12"/>
                <w:szCs w:val="12"/>
              </w:rPr>
            </w:pPr>
            <w:r w:rsidRPr="00DE3DF0">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874</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0703</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0820413051</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624</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1 077 148,39</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На обеспечение функционирования модели персонифицированного финансирования дополнительного образования детей - начисления на заработную плату</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874</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0703</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0820413052</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325 297,21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6"/>
              <w:rPr>
                <w:rFonts w:ascii="Arial" w:hAnsi="Arial" w:cs="Arial"/>
                <w:color w:val="000000"/>
                <w:sz w:val="12"/>
                <w:szCs w:val="12"/>
              </w:rPr>
            </w:pPr>
            <w:r w:rsidRPr="00DE3DF0">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874</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0703</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0820413052</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624</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325 297,21</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На обеспечение функционирования модели персонифицированного финансирования дополнительного образования детей</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874</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0703</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0820413060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4 754,40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6"/>
              <w:rPr>
                <w:rFonts w:ascii="Arial" w:hAnsi="Arial" w:cs="Arial"/>
                <w:color w:val="000000"/>
                <w:sz w:val="12"/>
                <w:szCs w:val="12"/>
              </w:rPr>
            </w:pPr>
            <w:r w:rsidRPr="00DE3DF0">
              <w:rPr>
                <w:rFonts w:ascii="Arial" w:hAnsi="Arial" w:cs="Arial"/>
                <w:color w:val="000000"/>
                <w:sz w:val="12"/>
                <w:szCs w:val="12"/>
              </w:rPr>
              <w:t>Субсидии в целях финансового обеспечения (возмещения) исполнения государственного (муниципального) социального заказа на оказание государственных (муниципальных) услуг в социальной сфере, предоставляемые бюджетным учреждениям по результатам отбора исполнителей услуг.</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874</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0703</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0820413060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615</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4 754,40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Федеральный проект "Успех каждого ребенка"</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874</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0703</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082E200000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687 000,00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626 000,00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626 000,00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На 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 - заработная плата</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874</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0703</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082E272021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527 700,00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480 800,00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480 800,00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6"/>
              <w:rPr>
                <w:rFonts w:ascii="Arial" w:hAnsi="Arial" w:cs="Arial"/>
                <w:color w:val="000000"/>
                <w:sz w:val="12"/>
                <w:szCs w:val="12"/>
              </w:rPr>
            </w:pPr>
            <w:r w:rsidRPr="00DE3DF0">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874</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0703</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082E272021</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621</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527 700,00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480 800,00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480 800,00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На 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 - начисления на заработную плату</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874</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0703</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082E272022</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159 300,00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145 200,00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145 200,00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6"/>
              <w:rPr>
                <w:rFonts w:ascii="Arial" w:hAnsi="Arial" w:cs="Arial"/>
                <w:color w:val="000000"/>
                <w:sz w:val="12"/>
                <w:szCs w:val="12"/>
              </w:rPr>
            </w:pPr>
            <w:r w:rsidRPr="00DE3DF0">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874</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0703</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082E272022</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621</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159 300,00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145 200,00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145 200,00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3"/>
              <w:rPr>
                <w:rFonts w:ascii="Arial" w:hAnsi="Arial" w:cs="Arial"/>
                <w:color w:val="000000"/>
                <w:sz w:val="12"/>
                <w:szCs w:val="12"/>
              </w:rPr>
            </w:pPr>
            <w:r w:rsidRPr="00DE3DF0">
              <w:rPr>
                <w:rFonts w:ascii="Arial" w:hAnsi="Arial" w:cs="Arial"/>
                <w:color w:val="000000"/>
                <w:sz w:val="12"/>
                <w:szCs w:val="12"/>
              </w:rPr>
              <w:t>Подпрограмма "Обеспечение реализации муниципальной программы в области образования и молодежной политики в Валдайском муниципальном районе" муниципальной программы Валдайского муниципального района "Развитие образования и молодёжной политики в Валдайском муниципальном районе до 2026 года"</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874</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0703</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0860000000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199 787,00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Обеспечение деятельности учреждений, подведомственных комитету образования</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874</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0703</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0860400000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199 787,00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Сервисное обслуживание водоочистительного оборудования для организации питьевого режима, замена прибора учёта потребления холодной воды</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874</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0703</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0860402400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14 400,00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6"/>
              <w:rPr>
                <w:rFonts w:ascii="Arial" w:hAnsi="Arial" w:cs="Arial"/>
                <w:color w:val="000000"/>
                <w:sz w:val="12"/>
                <w:szCs w:val="12"/>
              </w:rPr>
            </w:pPr>
            <w:r w:rsidRPr="00DE3DF0">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874</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0703</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0860402400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622</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14 400,00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Мероприятия по устранению предписаний контролирующих органов, выполнение требований законодательства РФ</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874</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0703</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0860402700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185 387,00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6"/>
              <w:rPr>
                <w:rFonts w:ascii="Arial" w:hAnsi="Arial" w:cs="Arial"/>
                <w:color w:val="000000"/>
                <w:sz w:val="12"/>
                <w:szCs w:val="12"/>
              </w:rPr>
            </w:pPr>
            <w:r w:rsidRPr="00DE3DF0">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874</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0703</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0860402700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622</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185 387,00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1"/>
              <w:rPr>
                <w:rFonts w:ascii="Arial" w:hAnsi="Arial" w:cs="Arial"/>
                <w:color w:val="000000"/>
                <w:sz w:val="12"/>
                <w:szCs w:val="12"/>
              </w:rPr>
            </w:pPr>
            <w:r w:rsidRPr="00DE3DF0">
              <w:rPr>
                <w:rFonts w:ascii="Arial" w:hAnsi="Arial" w:cs="Arial"/>
                <w:color w:val="000000"/>
                <w:sz w:val="12"/>
                <w:szCs w:val="12"/>
              </w:rPr>
              <w:t>Другие вопросы в области образования</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874</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0709</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0000000000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19 788 500,44</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19 592 567,11</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19 592 567,11</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2"/>
              <w:rPr>
                <w:rFonts w:ascii="Arial" w:hAnsi="Arial" w:cs="Arial"/>
                <w:color w:val="000000"/>
                <w:sz w:val="12"/>
                <w:szCs w:val="12"/>
              </w:rPr>
            </w:pPr>
            <w:r w:rsidRPr="00DE3DF0">
              <w:rPr>
                <w:rFonts w:ascii="Arial" w:hAnsi="Arial" w:cs="Arial"/>
                <w:color w:val="000000"/>
                <w:sz w:val="12"/>
                <w:szCs w:val="12"/>
              </w:rPr>
              <w:t>Муниципальная программа Валдайского муниципального района "Развитие образования и молодёжной политики в Валдайском муниципальном районе до 2026 года"</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874</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0709</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0800000000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19 788 500,44</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19 592 567,11</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19 592 567,11</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3"/>
              <w:rPr>
                <w:rFonts w:ascii="Arial" w:hAnsi="Arial" w:cs="Arial"/>
                <w:color w:val="000000"/>
                <w:sz w:val="12"/>
                <w:szCs w:val="12"/>
              </w:rPr>
            </w:pPr>
            <w:r w:rsidRPr="00DE3DF0">
              <w:rPr>
                <w:rFonts w:ascii="Arial" w:hAnsi="Arial" w:cs="Arial"/>
                <w:color w:val="000000"/>
                <w:sz w:val="12"/>
                <w:szCs w:val="12"/>
              </w:rPr>
              <w:t>Подпрограмма "Развитие дополнительного образования в Валдайском муниципальном районе" муниципальной программы Валдайского муниципального района "Развитие образования и молодёжной политики в Валдайском муниципальном районе до 2026 года"</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874</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0709</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0820000000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2 669 522,33</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2 777 070,00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2 777 070,00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Содействие в организации каникулярного образовательного отдыха, здорового образа жизни</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874</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0709</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0820200000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2 669 522,33</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2 777 070,00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2 777 070,00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Организация каникулярного отдыха (оздоровление) детей</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874</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0709</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0820210120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2 669 522,33</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2 777 070,00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2 777 070,00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6"/>
              <w:rPr>
                <w:rFonts w:ascii="Arial" w:hAnsi="Arial" w:cs="Arial"/>
                <w:color w:val="000000"/>
                <w:sz w:val="12"/>
                <w:szCs w:val="12"/>
              </w:rPr>
            </w:pPr>
            <w:r w:rsidRPr="00DE3DF0">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874</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0709</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0820210120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621</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2 669 522,33</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2 777 070,00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2 777 070,00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3"/>
              <w:rPr>
                <w:rFonts w:ascii="Arial" w:hAnsi="Arial" w:cs="Arial"/>
                <w:color w:val="000000"/>
                <w:sz w:val="12"/>
                <w:szCs w:val="12"/>
              </w:rPr>
            </w:pPr>
            <w:r w:rsidRPr="00DE3DF0">
              <w:rPr>
                <w:rFonts w:ascii="Arial" w:hAnsi="Arial" w:cs="Arial"/>
                <w:color w:val="000000"/>
                <w:sz w:val="12"/>
                <w:szCs w:val="12"/>
              </w:rPr>
              <w:t>Подпрограмма "Обеспечение реализации муниципальной программы в области образования и молодежной политики в Валдайском муниципальном районе" муниципальной программы Валдайского муниципального района "Развитие образования и молодёжной политики в Валдайском муниципальном районе до 2026 года"</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874</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0709</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0860000000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17 118 978,11</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16 815 497,11</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16 815 497,11</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Реализация прочих мероприятий и управления в области образования и молодёжной политики</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874</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0709</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0860200000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244 900,00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244 900,00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244 900,00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 - заработная плата (Субвенция)</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874</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0709</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0860270061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184 300,00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184 300,00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184 300,00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6"/>
              <w:rPr>
                <w:rFonts w:ascii="Arial" w:hAnsi="Arial" w:cs="Arial"/>
                <w:color w:val="000000"/>
                <w:sz w:val="12"/>
                <w:szCs w:val="12"/>
              </w:rPr>
            </w:pPr>
            <w:r w:rsidRPr="00DE3DF0">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874</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0709</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0860270061</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611</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184 300,00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184 300,00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184 300,00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 - начисления на заработную плату (Субвенция)</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874</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0709</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0860270062</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55 700,00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55 700,00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55 700,00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6"/>
              <w:rPr>
                <w:rFonts w:ascii="Arial" w:hAnsi="Arial" w:cs="Arial"/>
                <w:color w:val="000000"/>
                <w:sz w:val="12"/>
                <w:szCs w:val="12"/>
              </w:rPr>
            </w:pPr>
            <w:r w:rsidRPr="00DE3DF0">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874</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0709</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0860270062</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611</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55 700,00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55 700,00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55 700,00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 - материальные затраты (Субвенция)</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874</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0709</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0860270063</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4 900,00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4 900,00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4 900,00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6"/>
              <w:rPr>
                <w:rFonts w:ascii="Arial" w:hAnsi="Arial" w:cs="Arial"/>
                <w:color w:val="000000"/>
                <w:sz w:val="12"/>
                <w:szCs w:val="12"/>
              </w:rPr>
            </w:pPr>
            <w:r w:rsidRPr="00DE3DF0">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874</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0709</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0860270063</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611</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4 900,00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4 900,00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4 900,00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Обеспечение деятельности комитета</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874</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0709</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0860300000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16 874 078,11</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16 570 597,11</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16 570 597,11</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Расходы на обеспечение функций органов местного самоуправления</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874</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0709</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0860301000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3 491 027,11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3 466 017,11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3 466 017,11</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6"/>
              <w:rPr>
                <w:rFonts w:ascii="Arial" w:hAnsi="Arial" w:cs="Arial"/>
                <w:color w:val="000000"/>
                <w:sz w:val="12"/>
                <w:szCs w:val="12"/>
              </w:rPr>
            </w:pPr>
            <w:r w:rsidRPr="00DE3DF0">
              <w:rPr>
                <w:rFonts w:ascii="Arial" w:hAnsi="Arial" w:cs="Arial"/>
                <w:color w:val="000000"/>
                <w:sz w:val="12"/>
                <w:szCs w:val="12"/>
              </w:rPr>
              <w:t>Фонд оплаты труда государственных (муниципальных) органов</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874</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0709</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0860301000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121</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2 490 028,50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2 490 028,50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2 490 028,50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6"/>
              <w:rPr>
                <w:rFonts w:ascii="Arial" w:hAnsi="Arial" w:cs="Arial"/>
                <w:color w:val="000000"/>
                <w:sz w:val="12"/>
                <w:szCs w:val="12"/>
              </w:rPr>
            </w:pPr>
            <w:r w:rsidRPr="00DE3DF0">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874</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0709</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0860301000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122</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133 500,00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133 500,00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133 500,00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6"/>
              <w:rPr>
                <w:rFonts w:ascii="Arial" w:hAnsi="Arial" w:cs="Arial"/>
                <w:color w:val="000000"/>
                <w:sz w:val="12"/>
                <w:szCs w:val="12"/>
              </w:rPr>
            </w:pPr>
            <w:r w:rsidRPr="00DE3DF0">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874</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0709</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0860301000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129</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751 988,61</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751 988,61</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751 988,61</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6"/>
              <w:rPr>
                <w:rFonts w:ascii="Arial" w:hAnsi="Arial" w:cs="Arial"/>
                <w:color w:val="000000"/>
                <w:sz w:val="12"/>
                <w:szCs w:val="12"/>
              </w:rPr>
            </w:pPr>
            <w:r w:rsidRPr="00DE3DF0">
              <w:rPr>
                <w:rFonts w:ascii="Arial" w:hAnsi="Arial" w:cs="Arial"/>
                <w:color w:val="000000"/>
                <w:sz w:val="12"/>
                <w:szCs w:val="12"/>
              </w:rPr>
              <w:t>Закупка товаров, работ, услуг в сфере информационно - коммуникационных технологий</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874</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0709</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0860301000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242</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27 000,00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27 000,00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27 000,00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6"/>
              <w:rPr>
                <w:rFonts w:ascii="Arial" w:hAnsi="Arial" w:cs="Arial"/>
                <w:color w:val="000000"/>
                <w:sz w:val="12"/>
                <w:szCs w:val="12"/>
              </w:rPr>
            </w:pPr>
            <w:r w:rsidRPr="00DE3DF0">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874</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0709</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0860301000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244</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88 510,00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63 500,00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63 500,00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Учреждение по финансовому, методическому и хозяйственному обеспечению муниципальной системы образования - заработная плата</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874</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0709</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0860301091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8 947 200,00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8 947 200,00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8 947 200,00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6"/>
              <w:rPr>
                <w:rFonts w:ascii="Arial" w:hAnsi="Arial" w:cs="Arial"/>
                <w:color w:val="000000"/>
                <w:sz w:val="12"/>
                <w:szCs w:val="12"/>
              </w:rPr>
            </w:pPr>
            <w:r w:rsidRPr="00DE3DF0">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874</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0709</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0860301091</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611</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8 947 200,00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8 947 200,00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8 947 200,00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Учреждение по финансовому, методическому и хозяйственному обеспечению муниципальной системы образования - начисления на заработную плату</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874</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0709</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0860301092</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2 702 100,00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2 702 100,00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2 702 100,00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6"/>
              <w:rPr>
                <w:rFonts w:ascii="Arial" w:hAnsi="Arial" w:cs="Arial"/>
                <w:color w:val="000000"/>
                <w:sz w:val="12"/>
                <w:szCs w:val="12"/>
              </w:rPr>
            </w:pPr>
            <w:r w:rsidRPr="00DE3DF0">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874</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0709</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0860301092</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611</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2 702 100,00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2 702 100,00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2 702 100,00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Учреждение по финансовому, методическому и хозяйственному обеспечению муниципальной системы образования - материальные затраты, налоги</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874</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0709</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0860301093</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440 271,00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161 800,00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161 800,00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6"/>
              <w:rPr>
                <w:rFonts w:ascii="Arial" w:hAnsi="Arial" w:cs="Arial"/>
                <w:color w:val="000000"/>
                <w:sz w:val="12"/>
                <w:szCs w:val="12"/>
              </w:rPr>
            </w:pPr>
            <w:r w:rsidRPr="00DE3DF0">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874</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0709</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0860301093</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611</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440 271,00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161 800,00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161 800,00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На содержание штатных единиц, осуществляющих переданные отдельные государственные полномочия области (Субвенция)</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874</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0709</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0860370280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1 236 580,00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1 236 580,00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1 236 580,00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6"/>
              <w:rPr>
                <w:rFonts w:ascii="Arial" w:hAnsi="Arial" w:cs="Arial"/>
                <w:color w:val="000000"/>
                <w:sz w:val="12"/>
                <w:szCs w:val="12"/>
              </w:rPr>
            </w:pPr>
            <w:r w:rsidRPr="00DE3DF0">
              <w:rPr>
                <w:rFonts w:ascii="Arial" w:hAnsi="Arial" w:cs="Arial"/>
                <w:color w:val="000000"/>
                <w:sz w:val="12"/>
                <w:szCs w:val="12"/>
              </w:rPr>
              <w:t>Фонд оплаты труда государственных (муниципальных) органов</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874</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0709</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0860370280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121</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870 652,00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873 670,00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873 670,00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6"/>
              <w:rPr>
                <w:rFonts w:ascii="Arial" w:hAnsi="Arial" w:cs="Arial"/>
                <w:color w:val="000000"/>
                <w:sz w:val="12"/>
                <w:szCs w:val="12"/>
              </w:rPr>
            </w:pPr>
            <w:r w:rsidRPr="00DE3DF0">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874</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0709</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0860370280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122</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89 000,00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89 000,00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89 000,00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6"/>
              <w:rPr>
                <w:rFonts w:ascii="Arial" w:hAnsi="Arial" w:cs="Arial"/>
                <w:color w:val="000000"/>
                <w:sz w:val="12"/>
                <w:szCs w:val="12"/>
              </w:rPr>
            </w:pPr>
            <w:r w:rsidRPr="00DE3DF0">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874</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0709</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0860370280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129</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262 928,00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263 840,00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263 840,00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6"/>
              <w:rPr>
                <w:rFonts w:ascii="Arial" w:hAnsi="Arial" w:cs="Arial"/>
                <w:color w:val="000000"/>
                <w:sz w:val="12"/>
                <w:szCs w:val="12"/>
              </w:rPr>
            </w:pPr>
            <w:r w:rsidRPr="00DE3DF0">
              <w:rPr>
                <w:rFonts w:ascii="Arial" w:hAnsi="Arial" w:cs="Arial"/>
                <w:color w:val="000000"/>
                <w:sz w:val="12"/>
                <w:szCs w:val="12"/>
              </w:rPr>
              <w:t>Закупка товаров, работ, услуг в сфере информационно - коммуникационных технологий</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874</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0709</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0860370280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242</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14 000,00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6"/>
              <w:rPr>
                <w:rFonts w:ascii="Arial" w:hAnsi="Arial" w:cs="Arial"/>
                <w:color w:val="000000"/>
                <w:sz w:val="12"/>
                <w:szCs w:val="12"/>
              </w:rPr>
            </w:pPr>
            <w:r w:rsidRPr="00DE3DF0">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874</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0709</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0860370280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244</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10 070,00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10 070,00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На софинансирование расходов муниципальных казенных, бюджетных и автономных учреждений по приобретению коммунальных услуг (Субсидия)</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874</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0709</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0860372300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45 500,00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45 500,00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45 500,00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6"/>
              <w:rPr>
                <w:rFonts w:ascii="Arial" w:hAnsi="Arial" w:cs="Arial"/>
                <w:color w:val="000000"/>
                <w:sz w:val="12"/>
                <w:szCs w:val="12"/>
              </w:rPr>
            </w:pPr>
            <w:r w:rsidRPr="00DE3DF0">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874</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0709</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0860372300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611</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45 500,00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45 500,00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45 500,00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874</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0709</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08603S2300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11 400,00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11 400,00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11 400,00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6"/>
              <w:rPr>
                <w:rFonts w:ascii="Arial" w:hAnsi="Arial" w:cs="Arial"/>
                <w:color w:val="000000"/>
                <w:sz w:val="12"/>
                <w:szCs w:val="12"/>
              </w:rPr>
            </w:pPr>
            <w:r w:rsidRPr="00DE3DF0">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874</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0709</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08603S2300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611</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11 400,00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11 400,00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11 400,00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0"/>
              <w:rPr>
                <w:rFonts w:ascii="Arial" w:hAnsi="Arial" w:cs="Arial"/>
                <w:color w:val="000000"/>
                <w:sz w:val="12"/>
                <w:szCs w:val="12"/>
              </w:rPr>
            </w:pPr>
            <w:r w:rsidRPr="00DE3DF0">
              <w:rPr>
                <w:rFonts w:ascii="Arial" w:hAnsi="Arial" w:cs="Arial"/>
                <w:color w:val="000000"/>
                <w:sz w:val="12"/>
                <w:szCs w:val="12"/>
              </w:rPr>
              <w:lastRenderedPageBreak/>
              <w:t>Социальная политика</w:t>
            </w:r>
          </w:p>
        </w:tc>
        <w:tc>
          <w:tcPr>
            <w:tcW w:w="0" w:type="auto"/>
            <w:shd w:val="clear" w:color="auto" w:fill="auto"/>
            <w:noWrap/>
            <w:vAlign w:val="center"/>
            <w:hideMark/>
          </w:tcPr>
          <w:p w:rsidR="00DE3DF0" w:rsidRPr="00DE3DF0" w:rsidRDefault="00DE3DF0" w:rsidP="00DE3DF0">
            <w:pPr>
              <w:jc w:val="center"/>
              <w:outlineLvl w:val="0"/>
              <w:rPr>
                <w:rFonts w:ascii="Arial" w:hAnsi="Arial" w:cs="Arial"/>
                <w:color w:val="000000"/>
                <w:sz w:val="12"/>
                <w:szCs w:val="12"/>
              </w:rPr>
            </w:pPr>
            <w:r w:rsidRPr="00DE3DF0">
              <w:rPr>
                <w:rFonts w:ascii="Arial" w:hAnsi="Arial" w:cs="Arial"/>
                <w:color w:val="000000"/>
                <w:sz w:val="12"/>
                <w:szCs w:val="12"/>
              </w:rPr>
              <w:t>874</w:t>
            </w:r>
          </w:p>
        </w:tc>
        <w:tc>
          <w:tcPr>
            <w:tcW w:w="0" w:type="auto"/>
            <w:shd w:val="clear" w:color="auto" w:fill="auto"/>
            <w:noWrap/>
            <w:vAlign w:val="center"/>
            <w:hideMark/>
          </w:tcPr>
          <w:p w:rsidR="00DE3DF0" w:rsidRPr="00DE3DF0" w:rsidRDefault="00DE3DF0" w:rsidP="00DE3DF0">
            <w:pPr>
              <w:jc w:val="center"/>
              <w:outlineLvl w:val="0"/>
              <w:rPr>
                <w:rFonts w:ascii="Arial" w:hAnsi="Arial" w:cs="Arial"/>
                <w:color w:val="000000"/>
                <w:sz w:val="12"/>
                <w:szCs w:val="12"/>
              </w:rPr>
            </w:pPr>
            <w:r w:rsidRPr="00DE3DF0">
              <w:rPr>
                <w:rFonts w:ascii="Arial" w:hAnsi="Arial" w:cs="Arial"/>
                <w:color w:val="000000"/>
                <w:sz w:val="12"/>
                <w:szCs w:val="12"/>
              </w:rPr>
              <w:t>1000</w:t>
            </w:r>
          </w:p>
        </w:tc>
        <w:tc>
          <w:tcPr>
            <w:tcW w:w="0" w:type="auto"/>
            <w:shd w:val="clear" w:color="auto" w:fill="auto"/>
            <w:noWrap/>
            <w:vAlign w:val="center"/>
            <w:hideMark/>
          </w:tcPr>
          <w:p w:rsidR="00DE3DF0" w:rsidRPr="00DE3DF0" w:rsidRDefault="00DE3DF0" w:rsidP="00DE3DF0">
            <w:pPr>
              <w:jc w:val="center"/>
              <w:outlineLvl w:val="0"/>
              <w:rPr>
                <w:rFonts w:ascii="Arial" w:hAnsi="Arial" w:cs="Arial"/>
                <w:color w:val="000000"/>
                <w:sz w:val="12"/>
                <w:szCs w:val="12"/>
              </w:rPr>
            </w:pPr>
            <w:r w:rsidRPr="00DE3DF0">
              <w:rPr>
                <w:rFonts w:ascii="Arial" w:hAnsi="Arial" w:cs="Arial"/>
                <w:color w:val="000000"/>
                <w:sz w:val="12"/>
                <w:szCs w:val="12"/>
              </w:rPr>
              <w:t>0000000000</w:t>
            </w:r>
          </w:p>
        </w:tc>
        <w:tc>
          <w:tcPr>
            <w:tcW w:w="0" w:type="auto"/>
            <w:shd w:val="clear" w:color="auto" w:fill="auto"/>
            <w:noWrap/>
            <w:vAlign w:val="center"/>
            <w:hideMark/>
          </w:tcPr>
          <w:p w:rsidR="00DE3DF0" w:rsidRPr="00DE3DF0" w:rsidRDefault="00DE3DF0" w:rsidP="00DE3DF0">
            <w:pPr>
              <w:jc w:val="center"/>
              <w:outlineLvl w:val="0"/>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0"/>
              <w:rPr>
                <w:rFonts w:ascii="Arial" w:hAnsi="Arial" w:cs="Arial"/>
                <w:color w:val="000000"/>
                <w:sz w:val="12"/>
                <w:szCs w:val="12"/>
              </w:rPr>
            </w:pPr>
            <w:r w:rsidRPr="00DE3DF0">
              <w:rPr>
                <w:rFonts w:ascii="Arial" w:hAnsi="Arial" w:cs="Arial"/>
                <w:color w:val="000000"/>
                <w:sz w:val="12"/>
                <w:szCs w:val="12"/>
              </w:rPr>
              <w:t>19 366 400,00</w:t>
            </w:r>
          </w:p>
        </w:tc>
        <w:tc>
          <w:tcPr>
            <w:tcW w:w="0" w:type="auto"/>
            <w:shd w:val="clear" w:color="auto" w:fill="auto"/>
            <w:noWrap/>
            <w:vAlign w:val="center"/>
            <w:hideMark/>
          </w:tcPr>
          <w:p w:rsidR="00DE3DF0" w:rsidRPr="00DE3DF0" w:rsidRDefault="00DE3DF0" w:rsidP="00DE3DF0">
            <w:pPr>
              <w:jc w:val="center"/>
              <w:outlineLvl w:val="0"/>
              <w:rPr>
                <w:rFonts w:ascii="Arial" w:hAnsi="Arial" w:cs="Arial"/>
                <w:color w:val="000000"/>
                <w:sz w:val="12"/>
                <w:szCs w:val="12"/>
              </w:rPr>
            </w:pPr>
            <w:r w:rsidRPr="00DE3DF0">
              <w:rPr>
                <w:rFonts w:ascii="Arial" w:hAnsi="Arial" w:cs="Arial"/>
                <w:color w:val="000000"/>
                <w:sz w:val="12"/>
                <w:szCs w:val="12"/>
              </w:rPr>
              <w:t>21 694 900,00</w:t>
            </w:r>
          </w:p>
        </w:tc>
        <w:tc>
          <w:tcPr>
            <w:tcW w:w="0" w:type="auto"/>
            <w:shd w:val="clear" w:color="auto" w:fill="auto"/>
            <w:noWrap/>
            <w:vAlign w:val="center"/>
            <w:hideMark/>
          </w:tcPr>
          <w:p w:rsidR="00DE3DF0" w:rsidRPr="00DE3DF0" w:rsidRDefault="00DE3DF0" w:rsidP="00DE3DF0">
            <w:pPr>
              <w:jc w:val="center"/>
              <w:outlineLvl w:val="0"/>
              <w:rPr>
                <w:rFonts w:ascii="Arial" w:hAnsi="Arial" w:cs="Arial"/>
                <w:color w:val="000000"/>
                <w:sz w:val="12"/>
                <w:szCs w:val="12"/>
              </w:rPr>
            </w:pPr>
            <w:r w:rsidRPr="00DE3DF0">
              <w:rPr>
                <w:rFonts w:ascii="Arial" w:hAnsi="Arial" w:cs="Arial"/>
                <w:color w:val="000000"/>
                <w:sz w:val="12"/>
                <w:szCs w:val="12"/>
              </w:rPr>
              <w:t>21 694 900,00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1"/>
              <w:rPr>
                <w:rFonts w:ascii="Arial" w:hAnsi="Arial" w:cs="Arial"/>
                <w:color w:val="000000"/>
                <w:sz w:val="12"/>
                <w:szCs w:val="12"/>
              </w:rPr>
            </w:pPr>
            <w:r w:rsidRPr="00DE3DF0">
              <w:rPr>
                <w:rFonts w:ascii="Arial" w:hAnsi="Arial" w:cs="Arial"/>
                <w:color w:val="000000"/>
                <w:sz w:val="12"/>
                <w:szCs w:val="12"/>
              </w:rPr>
              <w:t>Охрана семьи и детства</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874</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1004</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0000000000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19 366 400,00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21 694 900,00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21 694 900,00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2"/>
              <w:rPr>
                <w:rFonts w:ascii="Arial" w:hAnsi="Arial" w:cs="Arial"/>
                <w:color w:val="000000"/>
                <w:sz w:val="12"/>
                <w:szCs w:val="12"/>
              </w:rPr>
            </w:pPr>
            <w:r w:rsidRPr="00DE3DF0">
              <w:rPr>
                <w:rFonts w:ascii="Arial" w:hAnsi="Arial" w:cs="Arial"/>
                <w:color w:val="000000"/>
                <w:sz w:val="12"/>
                <w:szCs w:val="12"/>
              </w:rPr>
              <w:t>Муниципальная программа Валдайского муниципального района "Развитие образования и молодёжной политики в Валдайском муниципальном районе до 2026 года"</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874</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1004</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0800000000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19 366 400,00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21 694 900,00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21 694 900,00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3"/>
              <w:rPr>
                <w:rFonts w:ascii="Arial" w:hAnsi="Arial" w:cs="Arial"/>
                <w:color w:val="000000"/>
                <w:sz w:val="12"/>
                <w:szCs w:val="12"/>
              </w:rPr>
            </w:pPr>
            <w:r w:rsidRPr="00DE3DF0">
              <w:rPr>
                <w:rFonts w:ascii="Arial" w:hAnsi="Arial" w:cs="Arial"/>
                <w:color w:val="000000"/>
                <w:sz w:val="12"/>
                <w:szCs w:val="12"/>
              </w:rPr>
              <w:t>Подпрограмма "Социальная адаптация детей - сирот и детей, оставшихся без попечения родителей, а также лиц из числа детей - сирот и детей, оставшихся без попечения родителей" муниципальной программы Валдайского муниципального района "Развитие образования и молодёжной политики в Валдайском муниципальном районе до 2026 года"</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874</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1004</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0850000000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88 000,00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88 000,00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88 000,00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Ресурсное и материально - техническое обеспечение процесса социализации детей - сирот и детей, оставшихся без попечения родителей, а также лиц из числа детей - сирот и детей, оставшихся без попечения родителей</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874</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1004</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0850100000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88 000,00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88 000,00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88 000,00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На единовременную выплату лицам из числа детей - сирот и детей, оставшихся без попечения родителей, на ремонт находящихся в их собственности жилых помещений, расположенных на территории Новгородской области (Субвенция)</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874</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1004</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0850170600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88 000,00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88 000,00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88 000,00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6"/>
              <w:rPr>
                <w:rFonts w:ascii="Arial" w:hAnsi="Arial" w:cs="Arial"/>
                <w:color w:val="000000"/>
                <w:sz w:val="12"/>
                <w:szCs w:val="12"/>
              </w:rPr>
            </w:pPr>
            <w:r w:rsidRPr="00DE3DF0">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874</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1004</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0850170600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313</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88 000,00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88 000,00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88 000,00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3"/>
              <w:rPr>
                <w:rFonts w:ascii="Arial" w:hAnsi="Arial" w:cs="Arial"/>
                <w:color w:val="000000"/>
                <w:sz w:val="12"/>
                <w:szCs w:val="12"/>
              </w:rPr>
            </w:pPr>
            <w:r w:rsidRPr="00DE3DF0">
              <w:rPr>
                <w:rFonts w:ascii="Arial" w:hAnsi="Arial" w:cs="Arial"/>
                <w:color w:val="000000"/>
                <w:sz w:val="12"/>
                <w:szCs w:val="12"/>
              </w:rPr>
              <w:t>Подпрограмма "Обеспечение реализации муниципальной программы в области образования и молодежной политики в Валдайском муниципальном районе" муниципальной программы Валдайского муниципального района "Развитие образования и молодёжной политики в Валдайском муниципальном районе до 2026 года"</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874</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1004</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0860000000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19 278 400,00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21 606 900,00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21 606 900,00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Реализация прочих мероприятий и управления в области образования и молодёжной политики</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874</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1004</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0860200000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19 278 400,00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21 606 900,00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21 606 900,00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На компенсацию родительской платы родителям (законным представителям) детей, посещающих частные и муниципальные образовательные организации, реализующие образовательную программу дошкольного образования (Субвенция)</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874</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1004</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0860270010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549 600,00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1 404 200,00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1 404 200,00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6"/>
              <w:rPr>
                <w:rFonts w:ascii="Arial" w:hAnsi="Arial" w:cs="Arial"/>
                <w:color w:val="000000"/>
                <w:sz w:val="12"/>
                <w:szCs w:val="12"/>
              </w:rPr>
            </w:pPr>
            <w:r w:rsidRPr="00DE3DF0">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874</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1004</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0860270010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313</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549 600,00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1 404 200,00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1 404 200,00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 - подвоз (Субвенция)</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874</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1004</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0860270066</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276 901,00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557 600,00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557 600,00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6"/>
              <w:rPr>
                <w:rFonts w:ascii="Arial" w:hAnsi="Arial" w:cs="Arial"/>
                <w:color w:val="000000"/>
                <w:sz w:val="12"/>
                <w:szCs w:val="12"/>
              </w:rPr>
            </w:pPr>
            <w:r w:rsidRPr="00DE3DF0">
              <w:rPr>
                <w:rFonts w:ascii="Arial" w:hAnsi="Arial" w:cs="Arial"/>
                <w:color w:val="000000"/>
                <w:sz w:val="12"/>
                <w:szCs w:val="12"/>
              </w:rPr>
              <w:t>Пособия, компенсации и иные социальные выплаты гражданам, кроме публичных нормативных обязательств</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874</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1004</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0860270066</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321</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276 901,00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557 600,00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557 600,00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 - льготное питание (Субвенция)</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874</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1004</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0860270067</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471 200,00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471 200,00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471 200,00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6"/>
              <w:rPr>
                <w:rFonts w:ascii="Arial" w:hAnsi="Arial" w:cs="Arial"/>
                <w:color w:val="000000"/>
                <w:sz w:val="12"/>
                <w:szCs w:val="12"/>
              </w:rPr>
            </w:pPr>
            <w:r w:rsidRPr="00DE3DF0">
              <w:rPr>
                <w:rFonts w:ascii="Arial" w:hAnsi="Arial" w:cs="Arial"/>
                <w:color w:val="000000"/>
                <w:sz w:val="12"/>
                <w:szCs w:val="12"/>
              </w:rPr>
              <w:t>Пособия, компенсации и иные социальные выплаты гражданам, кроме публичных нормативных обязательств</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874</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1004</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0860270067</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321</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471 200,00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471 200,00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471 200,00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 - пособие (Субвенция)</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874</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1004</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0860270068</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33 699,00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6"/>
              <w:rPr>
                <w:rFonts w:ascii="Arial" w:hAnsi="Arial" w:cs="Arial"/>
                <w:color w:val="000000"/>
                <w:sz w:val="12"/>
                <w:szCs w:val="12"/>
              </w:rPr>
            </w:pPr>
            <w:r w:rsidRPr="00DE3DF0">
              <w:rPr>
                <w:rFonts w:ascii="Arial" w:hAnsi="Arial" w:cs="Arial"/>
                <w:color w:val="000000"/>
                <w:sz w:val="12"/>
                <w:szCs w:val="12"/>
              </w:rPr>
              <w:t>Пособия, компенсации и иные социальные выплаты гражданам, кроме публичных нормативных обязательств</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874</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1004</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0860270068</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321</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33 699,00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На содержание ребенка в семье опекуна и приемной семье, а также вознаграждение, причитающееся приемному родителю (Субвенция)</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874</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1004</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0860270130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17 493 300,00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18 472 500,00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18 472 500,00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6"/>
              <w:rPr>
                <w:rFonts w:ascii="Arial" w:hAnsi="Arial" w:cs="Arial"/>
                <w:color w:val="000000"/>
                <w:sz w:val="12"/>
                <w:szCs w:val="12"/>
              </w:rPr>
            </w:pPr>
            <w:r w:rsidRPr="00DE3DF0">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874</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1004</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0860270130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313</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9 943 000,00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10 377 200,00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10 377 200,00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6"/>
              <w:rPr>
                <w:rFonts w:ascii="Arial" w:hAnsi="Arial" w:cs="Arial"/>
                <w:color w:val="000000"/>
                <w:sz w:val="12"/>
                <w:szCs w:val="12"/>
              </w:rPr>
            </w:pPr>
            <w:r w:rsidRPr="00DE3DF0">
              <w:rPr>
                <w:rFonts w:ascii="Arial" w:hAnsi="Arial" w:cs="Arial"/>
                <w:color w:val="000000"/>
                <w:sz w:val="12"/>
                <w:szCs w:val="12"/>
              </w:rPr>
              <w:t>Приобретение товаров, работ, услуг в пользу граждан в целях их социального обеспечения</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874</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1004</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0860270130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323</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7 550 300,00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8 095 300,00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8 095 300,00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На осуществление отдельных государственных полномочий по предоставлению дополнительных мер социальной поддержки отдельным категориям педагогических работников, трудоустроившихся в муниципальные образовательные организации, реализующие образовательные программы начального общего, основного общего, среднего общего образования, и осуществляющих трудовую деятельность на территории муниципального района, муниципального округа Новгородской области в 2022 - 2025 годах (Субвенция)</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874</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1004</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0860272650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453 700,00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701 400,00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701 400,00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6"/>
              <w:rPr>
                <w:rFonts w:ascii="Arial" w:hAnsi="Arial" w:cs="Arial"/>
                <w:color w:val="000000"/>
                <w:sz w:val="12"/>
                <w:szCs w:val="12"/>
              </w:rPr>
            </w:pPr>
            <w:r w:rsidRPr="00DE3DF0">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874</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1004</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0860272650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313</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453 700,00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701 400,00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701 400,00</w:t>
            </w:r>
          </w:p>
        </w:tc>
      </w:tr>
      <w:tr w:rsidR="00DE3DF0" w:rsidRPr="00DE3DF0" w:rsidTr="00DE3DF0">
        <w:trPr>
          <w:cantSplit/>
          <w:trHeight w:val="20"/>
        </w:trPr>
        <w:tc>
          <w:tcPr>
            <w:tcW w:w="0" w:type="auto"/>
            <w:shd w:val="clear" w:color="auto" w:fill="auto"/>
            <w:hideMark/>
          </w:tcPr>
          <w:p w:rsidR="00DE3DF0" w:rsidRPr="00DE3DF0" w:rsidRDefault="00DE3DF0" w:rsidP="00DE3DF0">
            <w:pPr>
              <w:rPr>
                <w:rFonts w:ascii="Arial" w:hAnsi="Arial" w:cs="Arial"/>
                <w:color w:val="000000"/>
                <w:sz w:val="12"/>
                <w:szCs w:val="12"/>
              </w:rPr>
            </w:pPr>
            <w:r w:rsidRPr="00DE3DF0">
              <w:rPr>
                <w:rFonts w:ascii="Arial" w:hAnsi="Arial" w:cs="Arial"/>
                <w:color w:val="000000"/>
                <w:sz w:val="12"/>
                <w:szCs w:val="12"/>
              </w:rPr>
              <w:t>комитет финансов Администрации Валдайского муниципального района</w:t>
            </w:r>
          </w:p>
        </w:tc>
        <w:tc>
          <w:tcPr>
            <w:tcW w:w="0" w:type="auto"/>
            <w:shd w:val="clear" w:color="auto" w:fill="auto"/>
            <w:noWrap/>
            <w:vAlign w:val="center"/>
            <w:hideMark/>
          </w:tcPr>
          <w:p w:rsidR="00DE3DF0" w:rsidRPr="00DE3DF0" w:rsidRDefault="00DE3DF0" w:rsidP="00DE3DF0">
            <w:pPr>
              <w:jc w:val="center"/>
              <w:rPr>
                <w:rFonts w:ascii="Arial" w:hAnsi="Arial" w:cs="Arial"/>
                <w:color w:val="000000"/>
                <w:sz w:val="12"/>
                <w:szCs w:val="12"/>
              </w:rPr>
            </w:pPr>
            <w:r w:rsidRPr="00DE3DF0">
              <w:rPr>
                <w:rFonts w:ascii="Arial" w:hAnsi="Arial" w:cs="Arial"/>
                <w:color w:val="000000"/>
                <w:sz w:val="12"/>
                <w:szCs w:val="12"/>
              </w:rPr>
              <w:t>892</w:t>
            </w:r>
          </w:p>
        </w:tc>
        <w:tc>
          <w:tcPr>
            <w:tcW w:w="0" w:type="auto"/>
            <w:shd w:val="clear" w:color="auto" w:fill="auto"/>
            <w:noWrap/>
            <w:vAlign w:val="center"/>
            <w:hideMark/>
          </w:tcPr>
          <w:p w:rsidR="00DE3DF0" w:rsidRPr="00DE3DF0" w:rsidRDefault="00DE3DF0" w:rsidP="00DE3DF0">
            <w:pPr>
              <w:jc w:val="center"/>
              <w:rPr>
                <w:rFonts w:ascii="Arial" w:hAnsi="Arial" w:cs="Arial"/>
                <w:color w:val="000000"/>
                <w:sz w:val="12"/>
                <w:szCs w:val="12"/>
              </w:rPr>
            </w:pPr>
            <w:r w:rsidRPr="00DE3DF0">
              <w:rPr>
                <w:rFonts w:ascii="Arial" w:hAnsi="Arial" w:cs="Arial"/>
                <w:color w:val="000000"/>
                <w:sz w:val="12"/>
                <w:szCs w:val="12"/>
              </w:rPr>
              <w:t>0000</w:t>
            </w:r>
          </w:p>
        </w:tc>
        <w:tc>
          <w:tcPr>
            <w:tcW w:w="0" w:type="auto"/>
            <w:shd w:val="clear" w:color="auto" w:fill="auto"/>
            <w:noWrap/>
            <w:vAlign w:val="center"/>
            <w:hideMark/>
          </w:tcPr>
          <w:p w:rsidR="00DE3DF0" w:rsidRPr="00DE3DF0" w:rsidRDefault="00DE3DF0" w:rsidP="00DE3DF0">
            <w:pPr>
              <w:jc w:val="center"/>
              <w:rPr>
                <w:rFonts w:ascii="Arial" w:hAnsi="Arial" w:cs="Arial"/>
                <w:color w:val="000000"/>
                <w:sz w:val="12"/>
                <w:szCs w:val="12"/>
              </w:rPr>
            </w:pPr>
            <w:r w:rsidRPr="00DE3DF0">
              <w:rPr>
                <w:rFonts w:ascii="Arial" w:hAnsi="Arial" w:cs="Arial"/>
                <w:color w:val="000000"/>
                <w:sz w:val="12"/>
                <w:szCs w:val="12"/>
              </w:rPr>
              <w:t>0000000000</w:t>
            </w:r>
          </w:p>
        </w:tc>
        <w:tc>
          <w:tcPr>
            <w:tcW w:w="0" w:type="auto"/>
            <w:shd w:val="clear" w:color="auto" w:fill="auto"/>
            <w:noWrap/>
            <w:vAlign w:val="center"/>
            <w:hideMark/>
          </w:tcPr>
          <w:p w:rsidR="00DE3DF0" w:rsidRPr="00DE3DF0" w:rsidRDefault="00DE3DF0" w:rsidP="00DE3DF0">
            <w:pPr>
              <w:jc w:val="center"/>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rPr>
                <w:rFonts w:ascii="Arial" w:hAnsi="Arial" w:cs="Arial"/>
                <w:color w:val="000000"/>
                <w:sz w:val="12"/>
                <w:szCs w:val="12"/>
              </w:rPr>
            </w:pPr>
            <w:r w:rsidRPr="00DE3DF0">
              <w:rPr>
                <w:rFonts w:ascii="Arial" w:hAnsi="Arial" w:cs="Arial"/>
                <w:color w:val="000000"/>
                <w:sz w:val="12"/>
                <w:szCs w:val="12"/>
              </w:rPr>
              <w:t>43 138 910,67</w:t>
            </w:r>
          </w:p>
        </w:tc>
        <w:tc>
          <w:tcPr>
            <w:tcW w:w="0" w:type="auto"/>
            <w:shd w:val="clear" w:color="auto" w:fill="auto"/>
            <w:noWrap/>
            <w:vAlign w:val="center"/>
            <w:hideMark/>
          </w:tcPr>
          <w:p w:rsidR="00DE3DF0" w:rsidRPr="00DE3DF0" w:rsidRDefault="00DE3DF0" w:rsidP="00DE3DF0">
            <w:pPr>
              <w:jc w:val="center"/>
              <w:rPr>
                <w:rFonts w:ascii="Arial" w:hAnsi="Arial" w:cs="Arial"/>
                <w:color w:val="000000"/>
                <w:sz w:val="12"/>
                <w:szCs w:val="12"/>
              </w:rPr>
            </w:pPr>
            <w:r w:rsidRPr="00DE3DF0">
              <w:rPr>
                <w:rFonts w:ascii="Arial" w:hAnsi="Arial" w:cs="Arial"/>
                <w:color w:val="000000"/>
                <w:sz w:val="12"/>
                <w:szCs w:val="12"/>
              </w:rPr>
              <w:t>33 797 988,79</w:t>
            </w:r>
          </w:p>
        </w:tc>
        <w:tc>
          <w:tcPr>
            <w:tcW w:w="0" w:type="auto"/>
            <w:shd w:val="clear" w:color="auto" w:fill="auto"/>
            <w:noWrap/>
            <w:vAlign w:val="center"/>
            <w:hideMark/>
          </w:tcPr>
          <w:p w:rsidR="00DE3DF0" w:rsidRPr="00DE3DF0" w:rsidRDefault="00DE3DF0" w:rsidP="00DE3DF0">
            <w:pPr>
              <w:jc w:val="center"/>
              <w:rPr>
                <w:rFonts w:ascii="Arial" w:hAnsi="Arial" w:cs="Arial"/>
                <w:color w:val="000000"/>
                <w:sz w:val="12"/>
                <w:szCs w:val="12"/>
              </w:rPr>
            </w:pPr>
            <w:r w:rsidRPr="00DE3DF0">
              <w:rPr>
                <w:rFonts w:ascii="Arial" w:hAnsi="Arial" w:cs="Arial"/>
                <w:color w:val="000000"/>
                <w:sz w:val="12"/>
                <w:szCs w:val="12"/>
              </w:rPr>
              <w:t>32 786 670,70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0"/>
              <w:rPr>
                <w:rFonts w:ascii="Arial" w:hAnsi="Arial" w:cs="Arial"/>
                <w:color w:val="000000"/>
                <w:sz w:val="12"/>
                <w:szCs w:val="12"/>
              </w:rPr>
            </w:pPr>
            <w:r w:rsidRPr="00DE3DF0">
              <w:rPr>
                <w:rFonts w:ascii="Arial" w:hAnsi="Arial" w:cs="Arial"/>
                <w:color w:val="000000"/>
                <w:sz w:val="12"/>
                <w:szCs w:val="12"/>
              </w:rPr>
              <w:t>Общегосударственные вопросы</w:t>
            </w:r>
          </w:p>
        </w:tc>
        <w:tc>
          <w:tcPr>
            <w:tcW w:w="0" w:type="auto"/>
            <w:shd w:val="clear" w:color="auto" w:fill="auto"/>
            <w:noWrap/>
            <w:vAlign w:val="center"/>
            <w:hideMark/>
          </w:tcPr>
          <w:p w:rsidR="00DE3DF0" w:rsidRPr="00DE3DF0" w:rsidRDefault="00DE3DF0" w:rsidP="00DE3DF0">
            <w:pPr>
              <w:jc w:val="center"/>
              <w:outlineLvl w:val="0"/>
              <w:rPr>
                <w:rFonts w:ascii="Arial" w:hAnsi="Arial" w:cs="Arial"/>
                <w:color w:val="000000"/>
                <w:sz w:val="12"/>
                <w:szCs w:val="12"/>
              </w:rPr>
            </w:pPr>
            <w:r w:rsidRPr="00DE3DF0">
              <w:rPr>
                <w:rFonts w:ascii="Arial" w:hAnsi="Arial" w:cs="Arial"/>
                <w:color w:val="000000"/>
                <w:sz w:val="12"/>
                <w:szCs w:val="12"/>
              </w:rPr>
              <w:t>892</w:t>
            </w:r>
          </w:p>
        </w:tc>
        <w:tc>
          <w:tcPr>
            <w:tcW w:w="0" w:type="auto"/>
            <w:shd w:val="clear" w:color="auto" w:fill="auto"/>
            <w:noWrap/>
            <w:vAlign w:val="center"/>
            <w:hideMark/>
          </w:tcPr>
          <w:p w:rsidR="00DE3DF0" w:rsidRPr="00DE3DF0" w:rsidRDefault="00DE3DF0" w:rsidP="00DE3DF0">
            <w:pPr>
              <w:jc w:val="center"/>
              <w:outlineLvl w:val="0"/>
              <w:rPr>
                <w:rFonts w:ascii="Arial" w:hAnsi="Arial" w:cs="Arial"/>
                <w:color w:val="000000"/>
                <w:sz w:val="12"/>
                <w:szCs w:val="12"/>
              </w:rPr>
            </w:pPr>
            <w:r w:rsidRPr="00DE3DF0">
              <w:rPr>
                <w:rFonts w:ascii="Arial" w:hAnsi="Arial" w:cs="Arial"/>
                <w:color w:val="000000"/>
                <w:sz w:val="12"/>
                <w:szCs w:val="12"/>
              </w:rPr>
              <w:t>0100</w:t>
            </w:r>
          </w:p>
        </w:tc>
        <w:tc>
          <w:tcPr>
            <w:tcW w:w="0" w:type="auto"/>
            <w:shd w:val="clear" w:color="auto" w:fill="auto"/>
            <w:noWrap/>
            <w:vAlign w:val="center"/>
            <w:hideMark/>
          </w:tcPr>
          <w:p w:rsidR="00DE3DF0" w:rsidRPr="00DE3DF0" w:rsidRDefault="00DE3DF0" w:rsidP="00DE3DF0">
            <w:pPr>
              <w:jc w:val="center"/>
              <w:outlineLvl w:val="0"/>
              <w:rPr>
                <w:rFonts w:ascii="Arial" w:hAnsi="Arial" w:cs="Arial"/>
                <w:color w:val="000000"/>
                <w:sz w:val="12"/>
                <w:szCs w:val="12"/>
              </w:rPr>
            </w:pPr>
            <w:r w:rsidRPr="00DE3DF0">
              <w:rPr>
                <w:rFonts w:ascii="Arial" w:hAnsi="Arial" w:cs="Arial"/>
                <w:color w:val="000000"/>
                <w:sz w:val="12"/>
                <w:szCs w:val="12"/>
              </w:rPr>
              <w:t>0000000000</w:t>
            </w:r>
          </w:p>
        </w:tc>
        <w:tc>
          <w:tcPr>
            <w:tcW w:w="0" w:type="auto"/>
            <w:shd w:val="clear" w:color="auto" w:fill="auto"/>
            <w:noWrap/>
            <w:vAlign w:val="center"/>
            <w:hideMark/>
          </w:tcPr>
          <w:p w:rsidR="00DE3DF0" w:rsidRPr="00DE3DF0" w:rsidRDefault="00DE3DF0" w:rsidP="00DE3DF0">
            <w:pPr>
              <w:jc w:val="center"/>
              <w:outlineLvl w:val="0"/>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0"/>
              <w:rPr>
                <w:rFonts w:ascii="Arial" w:hAnsi="Arial" w:cs="Arial"/>
                <w:color w:val="000000"/>
                <w:sz w:val="12"/>
                <w:szCs w:val="12"/>
              </w:rPr>
            </w:pPr>
            <w:r w:rsidRPr="00DE3DF0">
              <w:rPr>
                <w:rFonts w:ascii="Arial" w:hAnsi="Arial" w:cs="Arial"/>
                <w:color w:val="000000"/>
                <w:sz w:val="12"/>
                <w:szCs w:val="12"/>
              </w:rPr>
              <w:t>10 389 033,53</w:t>
            </w:r>
          </w:p>
        </w:tc>
        <w:tc>
          <w:tcPr>
            <w:tcW w:w="0" w:type="auto"/>
            <w:shd w:val="clear" w:color="auto" w:fill="auto"/>
            <w:noWrap/>
            <w:vAlign w:val="center"/>
            <w:hideMark/>
          </w:tcPr>
          <w:p w:rsidR="00DE3DF0" w:rsidRPr="00DE3DF0" w:rsidRDefault="00DE3DF0" w:rsidP="00DE3DF0">
            <w:pPr>
              <w:jc w:val="center"/>
              <w:outlineLvl w:val="0"/>
              <w:rPr>
                <w:rFonts w:ascii="Arial" w:hAnsi="Arial" w:cs="Arial"/>
                <w:color w:val="000000"/>
                <w:sz w:val="12"/>
                <w:szCs w:val="12"/>
              </w:rPr>
            </w:pPr>
            <w:r w:rsidRPr="00DE3DF0">
              <w:rPr>
                <w:rFonts w:ascii="Arial" w:hAnsi="Arial" w:cs="Arial"/>
                <w:color w:val="000000"/>
                <w:sz w:val="12"/>
                <w:szCs w:val="12"/>
              </w:rPr>
              <w:t>10 314 295,53</w:t>
            </w:r>
          </w:p>
        </w:tc>
        <w:tc>
          <w:tcPr>
            <w:tcW w:w="0" w:type="auto"/>
            <w:shd w:val="clear" w:color="auto" w:fill="auto"/>
            <w:noWrap/>
            <w:vAlign w:val="center"/>
            <w:hideMark/>
          </w:tcPr>
          <w:p w:rsidR="00DE3DF0" w:rsidRPr="00DE3DF0" w:rsidRDefault="00DE3DF0" w:rsidP="00DE3DF0">
            <w:pPr>
              <w:jc w:val="center"/>
              <w:outlineLvl w:val="0"/>
              <w:rPr>
                <w:rFonts w:ascii="Arial" w:hAnsi="Arial" w:cs="Arial"/>
                <w:color w:val="000000"/>
                <w:sz w:val="12"/>
                <w:szCs w:val="12"/>
              </w:rPr>
            </w:pPr>
            <w:r w:rsidRPr="00DE3DF0">
              <w:rPr>
                <w:rFonts w:ascii="Arial" w:hAnsi="Arial" w:cs="Arial"/>
                <w:color w:val="000000"/>
                <w:sz w:val="12"/>
                <w:szCs w:val="12"/>
              </w:rPr>
              <w:t>10 314 295,53</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1"/>
              <w:rPr>
                <w:rFonts w:ascii="Arial" w:hAnsi="Arial" w:cs="Arial"/>
                <w:color w:val="000000"/>
                <w:sz w:val="12"/>
                <w:szCs w:val="12"/>
              </w:rPr>
            </w:pPr>
            <w:r w:rsidRPr="00DE3DF0">
              <w:rPr>
                <w:rFonts w:ascii="Arial" w:hAnsi="Arial" w:cs="Arial"/>
                <w:color w:val="000000"/>
                <w:sz w:val="12"/>
                <w:szCs w:val="12"/>
              </w:rPr>
              <w:t>Обеспечение деятельности финансовых, налоговых и таможенных органов и органов финансового (финансово - бюджетного) надзора</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892</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0106</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0000000000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8 660 053,53</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8 585 315,53</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8 585 315,53</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2"/>
              <w:rPr>
                <w:rFonts w:ascii="Arial" w:hAnsi="Arial" w:cs="Arial"/>
                <w:color w:val="000000"/>
                <w:sz w:val="12"/>
                <w:szCs w:val="12"/>
              </w:rPr>
            </w:pPr>
            <w:r w:rsidRPr="00DE3DF0">
              <w:rPr>
                <w:rFonts w:ascii="Arial" w:hAnsi="Arial" w:cs="Arial"/>
                <w:color w:val="000000"/>
                <w:sz w:val="12"/>
                <w:szCs w:val="12"/>
              </w:rPr>
              <w:t>Муниципальная программа "Управление муниципальными финансами Валдайского муниципального района на 2020 - 2026 годы"</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892</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0106</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0500000000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8 660 053,53</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8 585 315,53</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8 585 315,53</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3"/>
              <w:rPr>
                <w:rFonts w:ascii="Arial" w:hAnsi="Arial" w:cs="Arial"/>
                <w:color w:val="000000"/>
                <w:sz w:val="12"/>
                <w:szCs w:val="12"/>
              </w:rPr>
            </w:pPr>
            <w:r w:rsidRPr="00DE3DF0">
              <w:rPr>
                <w:rFonts w:ascii="Arial" w:hAnsi="Arial" w:cs="Arial"/>
                <w:color w:val="000000"/>
                <w:sz w:val="12"/>
                <w:szCs w:val="12"/>
              </w:rPr>
              <w:t>Подпрограмма "Организация и обеспечение осуществления бюджетного процесса, управление муниципальным долгом Валдайского муниципального района" муниципальной программы "Управление муниципальными финансами Валдайского муниципального района на 2020 - 2026 годы"</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892</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0106</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0510000000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8 479 653,53</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8 404 915,53</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8 404 915,53</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Обеспечение деятельности комитета</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892</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0106</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0510500000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8 479 653,53</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8 404 915,53</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8 404 915,53</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Расходы на обеспечение функций органов местного самоуправления</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892</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0106</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0510501000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8 429 563,53</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8 354 825,53</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8 354 825,53</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6"/>
              <w:rPr>
                <w:rFonts w:ascii="Arial" w:hAnsi="Arial" w:cs="Arial"/>
                <w:color w:val="000000"/>
                <w:sz w:val="12"/>
                <w:szCs w:val="12"/>
              </w:rPr>
            </w:pPr>
            <w:r w:rsidRPr="00DE3DF0">
              <w:rPr>
                <w:rFonts w:ascii="Arial" w:hAnsi="Arial" w:cs="Arial"/>
                <w:color w:val="000000"/>
                <w:sz w:val="12"/>
                <w:szCs w:val="12"/>
              </w:rPr>
              <w:t>Фонд оплаты труда государственных (муниципальных) органов</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892</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0106</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0510501000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121</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6 060 695,49</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6 060 695,49</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6 060 695,49</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6"/>
              <w:rPr>
                <w:rFonts w:ascii="Arial" w:hAnsi="Arial" w:cs="Arial"/>
                <w:color w:val="000000"/>
                <w:sz w:val="12"/>
                <w:szCs w:val="12"/>
              </w:rPr>
            </w:pPr>
            <w:r w:rsidRPr="00DE3DF0">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892</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0106</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0510501000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122</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356 000,00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311 500,00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311 500,00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6"/>
              <w:rPr>
                <w:rFonts w:ascii="Arial" w:hAnsi="Arial" w:cs="Arial"/>
                <w:color w:val="000000"/>
                <w:sz w:val="12"/>
                <w:szCs w:val="12"/>
              </w:rPr>
            </w:pPr>
            <w:r w:rsidRPr="00DE3DF0">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892</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0106</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0510501000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129</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1 830 330,04</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1 830 330,04</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1 830 330,04</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6"/>
              <w:rPr>
                <w:rFonts w:ascii="Arial" w:hAnsi="Arial" w:cs="Arial"/>
                <w:color w:val="000000"/>
                <w:sz w:val="12"/>
                <w:szCs w:val="12"/>
              </w:rPr>
            </w:pPr>
            <w:r w:rsidRPr="00DE3DF0">
              <w:rPr>
                <w:rFonts w:ascii="Arial" w:hAnsi="Arial" w:cs="Arial"/>
                <w:color w:val="000000"/>
                <w:sz w:val="12"/>
                <w:szCs w:val="12"/>
              </w:rPr>
              <w:t>Закупка товаров, работ, услуг в сфере информационно - коммуникационных технологий</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892</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0106</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0510501000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242</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116 600,00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116 600,00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116 600,00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6"/>
              <w:rPr>
                <w:rFonts w:ascii="Arial" w:hAnsi="Arial" w:cs="Arial"/>
                <w:color w:val="000000"/>
                <w:sz w:val="12"/>
                <w:szCs w:val="12"/>
              </w:rPr>
            </w:pPr>
            <w:r w:rsidRPr="00DE3DF0">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892</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0106</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0510501000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244</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64 938,00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34 700,00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34 700,00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6"/>
              <w:rPr>
                <w:rFonts w:ascii="Arial" w:hAnsi="Arial" w:cs="Arial"/>
                <w:color w:val="000000"/>
                <w:sz w:val="12"/>
                <w:szCs w:val="12"/>
              </w:rPr>
            </w:pPr>
            <w:r w:rsidRPr="00DE3DF0">
              <w:rPr>
                <w:rFonts w:ascii="Arial" w:hAnsi="Arial" w:cs="Arial"/>
                <w:color w:val="000000"/>
                <w:sz w:val="12"/>
                <w:szCs w:val="12"/>
              </w:rPr>
              <w:t>Уплата иных платежей</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892</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0106</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0510501000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853</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1 000,00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1 000,00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1 000,00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На содержание штатных единиц, осуществляющих переданные отдельные государственные полномочия области (Субвенция)</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892</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0106</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0510570280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50 090,00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50 090,00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50 090,00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6"/>
              <w:rPr>
                <w:rFonts w:ascii="Arial" w:hAnsi="Arial" w:cs="Arial"/>
                <w:color w:val="000000"/>
                <w:sz w:val="12"/>
                <w:szCs w:val="12"/>
              </w:rPr>
            </w:pPr>
            <w:r w:rsidRPr="00DE3DF0">
              <w:rPr>
                <w:rFonts w:ascii="Arial" w:hAnsi="Arial" w:cs="Arial"/>
                <w:color w:val="000000"/>
                <w:sz w:val="12"/>
                <w:szCs w:val="12"/>
              </w:rPr>
              <w:t>Фонд оплаты труда государственных (муниципальных) органов</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892</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0106</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0510570280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121</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38 130,00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38 130,00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38 130,00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6"/>
              <w:rPr>
                <w:rFonts w:ascii="Arial" w:hAnsi="Arial" w:cs="Arial"/>
                <w:color w:val="000000"/>
                <w:sz w:val="12"/>
                <w:szCs w:val="12"/>
              </w:rPr>
            </w:pPr>
            <w:r w:rsidRPr="00DE3DF0">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892</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0106</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0510570280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129</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11 520,00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11 520,00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11 520,00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6"/>
              <w:rPr>
                <w:rFonts w:ascii="Arial" w:hAnsi="Arial" w:cs="Arial"/>
                <w:color w:val="000000"/>
                <w:sz w:val="12"/>
                <w:szCs w:val="12"/>
              </w:rPr>
            </w:pPr>
            <w:r w:rsidRPr="00DE3DF0">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892</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0106</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0510570280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244</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440,00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440,00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440,00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3"/>
              <w:rPr>
                <w:rFonts w:ascii="Arial" w:hAnsi="Arial" w:cs="Arial"/>
                <w:color w:val="000000"/>
                <w:sz w:val="12"/>
                <w:szCs w:val="12"/>
              </w:rPr>
            </w:pPr>
            <w:r w:rsidRPr="00DE3DF0">
              <w:rPr>
                <w:rFonts w:ascii="Arial" w:hAnsi="Arial" w:cs="Arial"/>
                <w:color w:val="000000"/>
                <w:sz w:val="12"/>
                <w:szCs w:val="12"/>
              </w:rPr>
              <w:t>Подпрограмма "Повышение эффективности бюджетных расходов Валдайского муниципального района" муниципальной программы "Управление муниципальными финансами Валдайского муниципального района на 2020 - 2026 годы"</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892</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0106</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0520000000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180 400,00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180 400,00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180 400,00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Развитие информационной системы управления муниципальными финансами</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892</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0106</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0520300000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180 400,00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180 400,00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180 400,00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Расходы на обеспечение функций органов местного самоуправления</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892</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0106</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0520301000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180 400,00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180 400,00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180 400,00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6"/>
              <w:rPr>
                <w:rFonts w:ascii="Arial" w:hAnsi="Arial" w:cs="Arial"/>
                <w:color w:val="000000"/>
                <w:sz w:val="12"/>
                <w:szCs w:val="12"/>
              </w:rPr>
            </w:pPr>
            <w:r w:rsidRPr="00DE3DF0">
              <w:rPr>
                <w:rFonts w:ascii="Arial" w:hAnsi="Arial" w:cs="Arial"/>
                <w:color w:val="000000"/>
                <w:sz w:val="12"/>
                <w:szCs w:val="12"/>
              </w:rPr>
              <w:t>Закупка товаров, работ, услуг в сфере информационно - коммуникационных технологий</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892</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0106</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0520301000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242</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180 400,00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180 400,00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180 400,00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1"/>
              <w:rPr>
                <w:rFonts w:ascii="Arial" w:hAnsi="Arial" w:cs="Arial"/>
                <w:color w:val="000000"/>
                <w:sz w:val="12"/>
                <w:szCs w:val="12"/>
              </w:rPr>
            </w:pPr>
            <w:r w:rsidRPr="00DE3DF0">
              <w:rPr>
                <w:rFonts w:ascii="Arial" w:hAnsi="Arial" w:cs="Arial"/>
                <w:color w:val="000000"/>
                <w:sz w:val="12"/>
                <w:szCs w:val="12"/>
              </w:rPr>
              <w:t>Другие общегосударственные вопросы</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892</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0113</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0000000000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1 728 980,00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1 728 980,00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1 728 980,00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2"/>
              <w:rPr>
                <w:rFonts w:ascii="Arial" w:hAnsi="Arial" w:cs="Arial"/>
                <w:color w:val="000000"/>
                <w:sz w:val="12"/>
                <w:szCs w:val="12"/>
              </w:rPr>
            </w:pPr>
            <w:r w:rsidRPr="00DE3DF0">
              <w:rPr>
                <w:rFonts w:ascii="Arial" w:hAnsi="Arial" w:cs="Arial"/>
                <w:color w:val="000000"/>
                <w:sz w:val="12"/>
                <w:szCs w:val="12"/>
              </w:rPr>
              <w:t>Расходы на осуществление органами местного самоуправления отдельных государственных полномочий</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892</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0113</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9500000000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1 728 980,00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1 728 980,00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1 728 980,00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3"/>
              <w:rPr>
                <w:rFonts w:ascii="Arial" w:hAnsi="Arial" w:cs="Arial"/>
                <w:color w:val="000000"/>
                <w:sz w:val="12"/>
                <w:szCs w:val="12"/>
              </w:rPr>
            </w:pPr>
            <w:r w:rsidRPr="00DE3DF0">
              <w:rPr>
                <w:rFonts w:ascii="Arial" w:hAnsi="Arial" w:cs="Arial"/>
                <w:color w:val="000000"/>
                <w:sz w:val="12"/>
                <w:szCs w:val="12"/>
              </w:rPr>
              <w:t>Распределение межбюджетных трансфертов бюджетам городского и сельских поселений муниципального района</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892</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0113</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9570000000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1 728 980,00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1 728 980,00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1 728 980,00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На содержание штатных единиц, осуществляющих переданные отдельные государственные полномочия области (Субвенция)</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892</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0113</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9570070280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1 724 980,00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1 724 980,00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1 724 980,00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6"/>
              <w:rPr>
                <w:rFonts w:ascii="Arial" w:hAnsi="Arial" w:cs="Arial"/>
                <w:color w:val="000000"/>
                <w:sz w:val="12"/>
                <w:szCs w:val="12"/>
              </w:rPr>
            </w:pPr>
            <w:r w:rsidRPr="00DE3DF0">
              <w:rPr>
                <w:rFonts w:ascii="Arial" w:hAnsi="Arial" w:cs="Arial"/>
                <w:color w:val="000000"/>
                <w:sz w:val="12"/>
                <w:szCs w:val="12"/>
              </w:rPr>
              <w:t>Субвенции</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892</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0113</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9570070280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530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1 724 980,00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1 724 980,00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1 724 980,00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На осуществление отдельных государственных полномочий по определению перечня должностных лиц органов местного самоуправления муниципальных районов, муниципальных округов и городского округа Новгородской области,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 (Субвенция)</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892</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0113</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9570070650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4 000,00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4 000,00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4 000,00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6"/>
              <w:rPr>
                <w:rFonts w:ascii="Arial" w:hAnsi="Arial" w:cs="Arial"/>
                <w:color w:val="000000"/>
                <w:sz w:val="12"/>
                <w:szCs w:val="12"/>
              </w:rPr>
            </w:pPr>
            <w:r w:rsidRPr="00DE3DF0">
              <w:rPr>
                <w:rFonts w:ascii="Arial" w:hAnsi="Arial" w:cs="Arial"/>
                <w:color w:val="000000"/>
                <w:sz w:val="12"/>
                <w:szCs w:val="12"/>
              </w:rPr>
              <w:t>Субвенции</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892</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0113</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9570070650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530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4 000,00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4 000,00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4 000,00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0"/>
              <w:rPr>
                <w:rFonts w:ascii="Arial" w:hAnsi="Arial" w:cs="Arial"/>
                <w:color w:val="000000"/>
                <w:sz w:val="12"/>
                <w:szCs w:val="12"/>
              </w:rPr>
            </w:pPr>
            <w:r w:rsidRPr="00DE3DF0">
              <w:rPr>
                <w:rFonts w:ascii="Arial" w:hAnsi="Arial" w:cs="Arial"/>
                <w:color w:val="000000"/>
                <w:sz w:val="12"/>
                <w:szCs w:val="12"/>
              </w:rPr>
              <w:t>Национальная оборона</w:t>
            </w:r>
          </w:p>
        </w:tc>
        <w:tc>
          <w:tcPr>
            <w:tcW w:w="0" w:type="auto"/>
            <w:shd w:val="clear" w:color="auto" w:fill="auto"/>
            <w:noWrap/>
            <w:vAlign w:val="center"/>
            <w:hideMark/>
          </w:tcPr>
          <w:p w:rsidR="00DE3DF0" w:rsidRPr="00DE3DF0" w:rsidRDefault="00DE3DF0" w:rsidP="00DE3DF0">
            <w:pPr>
              <w:jc w:val="center"/>
              <w:outlineLvl w:val="0"/>
              <w:rPr>
                <w:rFonts w:ascii="Arial" w:hAnsi="Arial" w:cs="Arial"/>
                <w:color w:val="000000"/>
                <w:sz w:val="12"/>
                <w:szCs w:val="12"/>
              </w:rPr>
            </w:pPr>
            <w:r w:rsidRPr="00DE3DF0">
              <w:rPr>
                <w:rFonts w:ascii="Arial" w:hAnsi="Arial" w:cs="Arial"/>
                <w:color w:val="000000"/>
                <w:sz w:val="12"/>
                <w:szCs w:val="12"/>
              </w:rPr>
              <w:t>892</w:t>
            </w:r>
          </w:p>
        </w:tc>
        <w:tc>
          <w:tcPr>
            <w:tcW w:w="0" w:type="auto"/>
            <w:shd w:val="clear" w:color="auto" w:fill="auto"/>
            <w:noWrap/>
            <w:vAlign w:val="center"/>
            <w:hideMark/>
          </w:tcPr>
          <w:p w:rsidR="00DE3DF0" w:rsidRPr="00DE3DF0" w:rsidRDefault="00DE3DF0" w:rsidP="00DE3DF0">
            <w:pPr>
              <w:jc w:val="center"/>
              <w:outlineLvl w:val="0"/>
              <w:rPr>
                <w:rFonts w:ascii="Arial" w:hAnsi="Arial" w:cs="Arial"/>
                <w:color w:val="000000"/>
                <w:sz w:val="12"/>
                <w:szCs w:val="12"/>
              </w:rPr>
            </w:pPr>
            <w:r w:rsidRPr="00DE3DF0">
              <w:rPr>
                <w:rFonts w:ascii="Arial" w:hAnsi="Arial" w:cs="Arial"/>
                <w:color w:val="000000"/>
                <w:sz w:val="12"/>
                <w:szCs w:val="12"/>
              </w:rPr>
              <w:t>0200</w:t>
            </w:r>
          </w:p>
        </w:tc>
        <w:tc>
          <w:tcPr>
            <w:tcW w:w="0" w:type="auto"/>
            <w:shd w:val="clear" w:color="auto" w:fill="auto"/>
            <w:noWrap/>
            <w:vAlign w:val="center"/>
            <w:hideMark/>
          </w:tcPr>
          <w:p w:rsidR="00DE3DF0" w:rsidRPr="00DE3DF0" w:rsidRDefault="00DE3DF0" w:rsidP="00DE3DF0">
            <w:pPr>
              <w:jc w:val="center"/>
              <w:outlineLvl w:val="0"/>
              <w:rPr>
                <w:rFonts w:ascii="Arial" w:hAnsi="Arial" w:cs="Arial"/>
                <w:color w:val="000000"/>
                <w:sz w:val="12"/>
                <w:szCs w:val="12"/>
              </w:rPr>
            </w:pPr>
            <w:r w:rsidRPr="00DE3DF0">
              <w:rPr>
                <w:rFonts w:ascii="Arial" w:hAnsi="Arial" w:cs="Arial"/>
                <w:color w:val="000000"/>
                <w:sz w:val="12"/>
                <w:szCs w:val="12"/>
              </w:rPr>
              <w:t>0000000000</w:t>
            </w:r>
          </w:p>
        </w:tc>
        <w:tc>
          <w:tcPr>
            <w:tcW w:w="0" w:type="auto"/>
            <w:shd w:val="clear" w:color="auto" w:fill="auto"/>
            <w:noWrap/>
            <w:vAlign w:val="center"/>
            <w:hideMark/>
          </w:tcPr>
          <w:p w:rsidR="00DE3DF0" w:rsidRPr="00DE3DF0" w:rsidRDefault="00DE3DF0" w:rsidP="00DE3DF0">
            <w:pPr>
              <w:jc w:val="center"/>
              <w:outlineLvl w:val="0"/>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0"/>
              <w:rPr>
                <w:rFonts w:ascii="Arial" w:hAnsi="Arial" w:cs="Arial"/>
                <w:color w:val="000000"/>
                <w:sz w:val="12"/>
                <w:szCs w:val="12"/>
              </w:rPr>
            </w:pPr>
            <w:r w:rsidRPr="00DE3DF0">
              <w:rPr>
                <w:rFonts w:ascii="Arial" w:hAnsi="Arial" w:cs="Arial"/>
                <w:color w:val="000000"/>
                <w:sz w:val="12"/>
                <w:szCs w:val="12"/>
              </w:rPr>
              <w:t>1 312 800,00</w:t>
            </w:r>
          </w:p>
        </w:tc>
        <w:tc>
          <w:tcPr>
            <w:tcW w:w="0" w:type="auto"/>
            <w:shd w:val="clear" w:color="auto" w:fill="auto"/>
            <w:noWrap/>
            <w:vAlign w:val="center"/>
            <w:hideMark/>
          </w:tcPr>
          <w:p w:rsidR="00DE3DF0" w:rsidRPr="00DE3DF0" w:rsidRDefault="00DE3DF0" w:rsidP="00DE3DF0">
            <w:pPr>
              <w:jc w:val="center"/>
              <w:outlineLvl w:val="0"/>
              <w:rPr>
                <w:rFonts w:ascii="Arial" w:hAnsi="Arial" w:cs="Arial"/>
                <w:color w:val="000000"/>
                <w:sz w:val="12"/>
                <w:szCs w:val="12"/>
              </w:rPr>
            </w:pPr>
            <w:r w:rsidRPr="00DE3DF0">
              <w:rPr>
                <w:rFonts w:ascii="Arial" w:hAnsi="Arial" w:cs="Arial"/>
                <w:color w:val="000000"/>
                <w:sz w:val="12"/>
                <w:szCs w:val="12"/>
              </w:rPr>
              <w:t>1 442 300,00</w:t>
            </w:r>
          </w:p>
        </w:tc>
        <w:tc>
          <w:tcPr>
            <w:tcW w:w="0" w:type="auto"/>
            <w:shd w:val="clear" w:color="auto" w:fill="auto"/>
            <w:noWrap/>
            <w:vAlign w:val="center"/>
            <w:hideMark/>
          </w:tcPr>
          <w:p w:rsidR="00DE3DF0" w:rsidRPr="00DE3DF0" w:rsidRDefault="00DE3DF0" w:rsidP="00DE3DF0">
            <w:pPr>
              <w:jc w:val="center"/>
              <w:outlineLvl w:val="0"/>
              <w:rPr>
                <w:rFonts w:ascii="Arial" w:hAnsi="Arial" w:cs="Arial"/>
                <w:color w:val="000000"/>
                <w:sz w:val="12"/>
                <w:szCs w:val="12"/>
              </w:rPr>
            </w:pPr>
            <w:r w:rsidRPr="00DE3DF0">
              <w:rPr>
                <w:rFonts w:ascii="Arial" w:hAnsi="Arial" w:cs="Arial"/>
                <w:color w:val="000000"/>
                <w:sz w:val="12"/>
                <w:szCs w:val="12"/>
              </w:rPr>
              <w:t>1 575 700,00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1"/>
              <w:rPr>
                <w:rFonts w:ascii="Arial" w:hAnsi="Arial" w:cs="Arial"/>
                <w:color w:val="000000"/>
                <w:sz w:val="12"/>
                <w:szCs w:val="12"/>
              </w:rPr>
            </w:pPr>
            <w:r w:rsidRPr="00DE3DF0">
              <w:rPr>
                <w:rFonts w:ascii="Arial" w:hAnsi="Arial" w:cs="Arial"/>
                <w:color w:val="000000"/>
                <w:sz w:val="12"/>
                <w:szCs w:val="12"/>
              </w:rPr>
              <w:t>Мобилизационная и вневойсковая подготовка</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892</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0203</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0000000000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1 312 800,00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1 442 300,00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1 575 700,00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2"/>
              <w:rPr>
                <w:rFonts w:ascii="Arial" w:hAnsi="Arial" w:cs="Arial"/>
                <w:color w:val="000000"/>
                <w:sz w:val="12"/>
                <w:szCs w:val="12"/>
              </w:rPr>
            </w:pPr>
            <w:r w:rsidRPr="00DE3DF0">
              <w:rPr>
                <w:rFonts w:ascii="Arial" w:hAnsi="Arial" w:cs="Arial"/>
                <w:color w:val="000000"/>
                <w:sz w:val="12"/>
                <w:szCs w:val="12"/>
              </w:rPr>
              <w:t>Расходы на осуществление органами местного самоуправления отдельных государственных полномочий</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892</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0203</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9500000000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1 312 800,00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1 442 300,00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1 575 700,00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3"/>
              <w:rPr>
                <w:rFonts w:ascii="Arial" w:hAnsi="Arial" w:cs="Arial"/>
                <w:color w:val="000000"/>
                <w:sz w:val="12"/>
                <w:szCs w:val="12"/>
              </w:rPr>
            </w:pPr>
            <w:r w:rsidRPr="00DE3DF0">
              <w:rPr>
                <w:rFonts w:ascii="Arial" w:hAnsi="Arial" w:cs="Arial"/>
                <w:color w:val="000000"/>
                <w:sz w:val="12"/>
                <w:szCs w:val="12"/>
              </w:rPr>
              <w:t>Распределение межбюджетных трансфертов бюджетам городского и сельских поселений муниципального района</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892</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0203</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9570000000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1 312 800,00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1 442 300,00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1 575 700,00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На осуществление государственных полномочий по первичному воинскому учету на территориях, где отсутствуют военные комиссариаты (Субвенция)</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892</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0203</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9570051180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1 312 800,00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1 442 300,00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1 575 700,00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6"/>
              <w:rPr>
                <w:rFonts w:ascii="Arial" w:hAnsi="Arial" w:cs="Arial"/>
                <w:color w:val="000000"/>
                <w:sz w:val="12"/>
                <w:szCs w:val="12"/>
              </w:rPr>
            </w:pPr>
            <w:r w:rsidRPr="00DE3DF0">
              <w:rPr>
                <w:rFonts w:ascii="Arial" w:hAnsi="Arial" w:cs="Arial"/>
                <w:color w:val="000000"/>
                <w:sz w:val="12"/>
                <w:szCs w:val="12"/>
              </w:rPr>
              <w:t>Субвенции</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892</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0203</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9570051180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530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1 312 800,00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1 442 300,00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1 575 700,00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0"/>
              <w:rPr>
                <w:rFonts w:ascii="Arial" w:hAnsi="Arial" w:cs="Arial"/>
                <w:color w:val="000000"/>
                <w:sz w:val="12"/>
                <w:szCs w:val="12"/>
              </w:rPr>
            </w:pPr>
            <w:r w:rsidRPr="00DE3DF0">
              <w:rPr>
                <w:rFonts w:ascii="Arial" w:hAnsi="Arial" w:cs="Arial"/>
                <w:color w:val="000000"/>
                <w:sz w:val="12"/>
                <w:szCs w:val="12"/>
              </w:rPr>
              <w:t>Обслуживание государственного и муниципального долга</w:t>
            </w:r>
          </w:p>
        </w:tc>
        <w:tc>
          <w:tcPr>
            <w:tcW w:w="0" w:type="auto"/>
            <w:shd w:val="clear" w:color="auto" w:fill="auto"/>
            <w:noWrap/>
            <w:vAlign w:val="center"/>
            <w:hideMark/>
          </w:tcPr>
          <w:p w:rsidR="00DE3DF0" w:rsidRPr="00DE3DF0" w:rsidRDefault="00DE3DF0" w:rsidP="00DE3DF0">
            <w:pPr>
              <w:jc w:val="center"/>
              <w:outlineLvl w:val="0"/>
              <w:rPr>
                <w:rFonts w:ascii="Arial" w:hAnsi="Arial" w:cs="Arial"/>
                <w:color w:val="000000"/>
                <w:sz w:val="12"/>
                <w:szCs w:val="12"/>
              </w:rPr>
            </w:pPr>
            <w:r w:rsidRPr="00DE3DF0">
              <w:rPr>
                <w:rFonts w:ascii="Arial" w:hAnsi="Arial" w:cs="Arial"/>
                <w:color w:val="000000"/>
                <w:sz w:val="12"/>
                <w:szCs w:val="12"/>
              </w:rPr>
              <w:t>892</w:t>
            </w:r>
          </w:p>
        </w:tc>
        <w:tc>
          <w:tcPr>
            <w:tcW w:w="0" w:type="auto"/>
            <w:shd w:val="clear" w:color="auto" w:fill="auto"/>
            <w:noWrap/>
            <w:vAlign w:val="center"/>
            <w:hideMark/>
          </w:tcPr>
          <w:p w:rsidR="00DE3DF0" w:rsidRPr="00DE3DF0" w:rsidRDefault="00DE3DF0" w:rsidP="00DE3DF0">
            <w:pPr>
              <w:jc w:val="center"/>
              <w:outlineLvl w:val="0"/>
              <w:rPr>
                <w:rFonts w:ascii="Arial" w:hAnsi="Arial" w:cs="Arial"/>
                <w:color w:val="000000"/>
                <w:sz w:val="12"/>
                <w:szCs w:val="12"/>
              </w:rPr>
            </w:pPr>
            <w:r w:rsidRPr="00DE3DF0">
              <w:rPr>
                <w:rFonts w:ascii="Arial" w:hAnsi="Arial" w:cs="Arial"/>
                <w:color w:val="000000"/>
                <w:sz w:val="12"/>
                <w:szCs w:val="12"/>
              </w:rPr>
              <w:t>1300</w:t>
            </w:r>
          </w:p>
        </w:tc>
        <w:tc>
          <w:tcPr>
            <w:tcW w:w="0" w:type="auto"/>
            <w:shd w:val="clear" w:color="auto" w:fill="auto"/>
            <w:noWrap/>
            <w:vAlign w:val="center"/>
            <w:hideMark/>
          </w:tcPr>
          <w:p w:rsidR="00DE3DF0" w:rsidRPr="00DE3DF0" w:rsidRDefault="00DE3DF0" w:rsidP="00DE3DF0">
            <w:pPr>
              <w:jc w:val="center"/>
              <w:outlineLvl w:val="0"/>
              <w:rPr>
                <w:rFonts w:ascii="Arial" w:hAnsi="Arial" w:cs="Arial"/>
                <w:color w:val="000000"/>
                <w:sz w:val="12"/>
                <w:szCs w:val="12"/>
              </w:rPr>
            </w:pPr>
            <w:r w:rsidRPr="00DE3DF0">
              <w:rPr>
                <w:rFonts w:ascii="Arial" w:hAnsi="Arial" w:cs="Arial"/>
                <w:color w:val="000000"/>
                <w:sz w:val="12"/>
                <w:szCs w:val="12"/>
              </w:rPr>
              <w:t>0000000000</w:t>
            </w:r>
          </w:p>
        </w:tc>
        <w:tc>
          <w:tcPr>
            <w:tcW w:w="0" w:type="auto"/>
            <w:shd w:val="clear" w:color="auto" w:fill="auto"/>
            <w:noWrap/>
            <w:vAlign w:val="center"/>
            <w:hideMark/>
          </w:tcPr>
          <w:p w:rsidR="00DE3DF0" w:rsidRPr="00DE3DF0" w:rsidRDefault="00DE3DF0" w:rsidP="00DE3DF0">
            <w:pPr>
              <w:jc w:val="center"/>
              <w:outlineLvl w:val="0"/>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0"/>
              <w:rPr>
                <w:rFonts w:ascii="Arial" w:hAnsi="Arial" w:cs="Arial"/>
                <w:color w:val="000000"/>
                <w:sz w:val="12"/>
                <w:szCs w:val="12"/>
              </w:rPr>
            </w:pPr>
            <w:r w:rsidRPr="00DE3DF0">
              <w:rPr>
                <w:rFonts w:ascii="Arial" w:hAnsi="Arial" w:cs="Arial"/>
                <w:color w:val="000000"/>
                <w:sz w:val="12"/>
                <w:szCs w:val="12"/>
              </w:rPr>
              <w:t>69 482,85</w:t>
            </w:r>
          </w:p>
        </w:tc>
        <w:tc>
          <w:tcPr>
            <w:tcW w:w="0" w:type="auto"/>
            <w:shd w:val="clear" w:color="auto" w:fill="auto"/>
            <w:noWrap/>
            <w:vAlign w:val="center"/>
            <w:hideMark/>
          </w:tcPr>
          <w:p w:rsidR="00DE3DF0" w:rsidRPr="00DE3DF0" w:rsidRDefault="00DE3DF0" w:rsidP="00DE3DF0">
            <w:pPr>
              <w:jc w:val="center"/>
              <w:outlineLvl w:val="0"/>
              <w:rPr>
                <w:rFonts w:ascii="Arial" w:hAnsi="Arial" w:cs="Arial"/>
                <w:color w:val="000000"/>
                <w:sz w:val="12"/>
                <w:szCs w:val="12"/>
              </w:rPr>
            </w:pPr>
            <w:r w:rsidRPr="00DE3DF0">
              <w:rPr>
                <w:rFonts w:ascii="Arial" w:hAnsi="Arial" w:cs="Arial"/>
                <w:color w:val="000000"/>
                <w:sz w:val="12"/>
                <w:szCs w:val="12"/>
              </w:rPr>
              <w:t>66 993,26</w:t>
            </w:r>
          </w:p>
        </w:tc>
        <w:tc>
          <w:tcPr>
            <w:tcW w:w="0" w:type="auto"/>
            <w:shd w:val="clear" w:color="auto" w:fill="auto"/>
            <w:noWrap/>
            <w:vAlign w:val="center"/>
            <w:hideMark/>
          </w:tcPr>
          <w:p w:rsidR="00DE3DF0" w:rsidRPr="00DE3DF0" w:rsidRDefault="00DE3DF0" w:rsidP="00DE3DF0">
            <w:pPr>
              <w:jc w:val="center"/>
              <w:outlineLvl w:val="0"/>
              <w:rPr>
                <w:rFonts w:ascii="Arial" w:hAnsi="Arial" w:cs="Arial"/>
                <w:color w:val="000000"/>
                <w:sz w:val="12"/>
                <w:szCs w:val="12"/>
              </w:rPr>
            </w:pPr>
            <w:r w:rsidRPr="00DE3DF0">
              <w:rPr>
                <w:rFonts w:ascii="Arial" w:hAnsi="Arial" w:cs="Arial"/>
                <w:color w:val="000000"/>
                <w:sz w:val="12"/>
                <w:szCs w:val="12"/>
              </w:rPr>
              <w:t>36 675,17</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1"/>
              <w:rPr>
                <w:rFonts w:ascii="Arial" w:hAnsi="Arial" w:cs="Arial"/>
                <w:color w:val="000000"/>
                <w:sz w:val="12"/>
                <w:szCs w:val="12"/>
              </w:rPr>
            </w:pPr>
            <w:r w:rsidRPr="00DE3DF0">
              <w:rPr>
                <w:rFonts w:ascii="Arial" w:hAnsi="Arial" w:cs="Arial"/>
                <w:color w:val="000000"/>
                <w:sz w:val="12"/>
                <w:szCs w:val="12"/>
              </w:rPr>
              <w:t>Обслуживание государственного внутреннего и муниципального долга</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892</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1301</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0000000000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69 482,85</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66 993,26</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36 675,17</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2"/>
              <w:rPr>
                <w:rFonts w:ascii="Arial" w:hAnsi="Arial" w:cs="Arial"/>
                <w:color w:val="000000"/>
                <w:sz w:val="12"/>
                <w:szCs w:val="12"/>
              </w:rPr>
            </w:pPr>
            <w:r w:rsidRPr="00DE3DF0">
              <w:rPr>
                <w:rFonts w:ascii="Arial" w:hAnsi="Arial" w:cs="Arial"/>
                <w:color w:val="000000"/>
                <w:sz w:val="12"/>
                <w:szCs w:val="12"/>
              </w:rPr>
              <w:t>Муниципальная программа "Управление муниципальными финансами Валдайского муниципального района на 2020 - 2026 годы"</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892</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1301</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0500000000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69 482,85</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66 993,26</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36 675,17</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3"/>
              <w:rPr>
                <w:rFonts w:ascii="Arial" w:hAnsi="Arial" w:cs="Arial"/>
                <w:color w:val="000000"/>
                <w:sz w:val="12"/>
                <w:szCs w:val="12"/>
              </w:rPr>
            </w:pPr>
            <w:r w:rsidRPr="00DE3DF0">
              <w:rPr>
                <w:rFonts w:ascii="Arial" w:hAnsi="Arial" w:cs="Arial"/>
                <w:color w:val="000000"/>
                <w:sz w:val="12"/>
                <w:szCs w:val="12"/>
              </w:rPr>
              <w:t>Подпрограмма "Организация и обеспечение осуществления бюджетного процесса, управление муниципальным долгом Валдайского муниципального района" муниципальной программы "Управление муниципальными финансами Валдайского муниципального района на 2020 - 2026 годы"</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892</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1301</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0510000000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69 482,85</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66 993,26</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36 675,17</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Обеспечение исполнения долговых обязательств муниципального района</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892</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1301</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0510100000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69 482,85</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66 993,26</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36 675,17</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Обслуживание муниципального долга</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892</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1301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0510110050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69 482,85</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66 993,26</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36 675,17</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6"/>
              <w:rPr>
                <w:rFonts w:ascii="Arial" w:hAnsi="Arial" w:cs="Arial"/>
                <w:color w:val="000000"/>
                <w:sz w:val="12"/>
                <w:szCs w:val="12"/>
              </w:rPr>
            </w:pPr>
            <w:r w:rsidRPr="00DE3DF0">
              <w:rPr>
                <w:rFonts w:ascii="Arial" w:hAnsi="Arial" w:cs="Arial"/>
                <w:color w:val="000000"/>
                <w:sz w:val="12"/>
                <w:szCs w:val="12"/>
              </w:rPr>
              <w:t>Обслуживание муниципального долга</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892</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1301</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0510110050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730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69 482,85</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66 993,26</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36 675,17</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0"/>
              <w:rPr>
                <w:rFonts w:ascii="Arial" w:hAnsi="Arial" w:cs="Arial"/>
                <w:color w:val="000000"/>
                <w:sz w:val="12"/>
                <w:szCs w:val="12"/>
              </w:rPr>
            </w:pPr>
            <w:r w:rsidRPr="00DE3DF0">
              <w:rPr>
                <w:rFonts w:ascii="Arial" w:hAnsi="Arial" w:cs="Arial"/>
                <w:color w:val="000000"/>
                <w:sz w:val="12"/>
                <w:szCs w:val="12"/>
              </w:rPr>
              <w:t>Межбюджетные трансферты общего характера бюджетам бюджетной системы Российской Федерации</w:t>
            </w:r>
          </w:p>
        </w:tc>
        <w:tc>
          <w:tcPr>
            <w:tcW w:w="0" w:type="auto"/>
            <w:shd w:val="clear" w:color="auto" w:fill="auto"/>
            <w:noWrap/>
            <w:vAlign w:val="center"/>
            <w:hideMark/>
          </w:tcPr>
          <w:p w:rsidR="00DE3DF0" w:rsidRPr="00DE3DF0" w:rsidRDefault="00DE3DF0" w:rsidP="00DE3DF0">
            <w:pPr>
              <w:jc w:val="center"/>
              <w:outlineLvl w:val="0"/>
              <w:rPr>
                <w:rFonts w:ascii="Arial" w:hAnsi="Arial" w:cs="Arial"/>
                <w:color w:val="000000"/>
                <w:sz w:val="12"/>
                <w:szCs w:val="12"/>
              </w:rPr>
            </w:pPr>
            <w:r w:rsidRPr="00DE3DF0">
              <w:rPr>
                <w:rFonts w:ascii="Arial" w:hAnsi="Arial" w:cs="Arial"/>
                <w:color w:val="000000"/>
                <w:sz w:val="12"/>
                <w:szCs w:val="12"/>
              </w:rPr>
              <w:t>892</w:t>
            </w:r>
          </w:p>
        </w:tc>
        <w:tc>
          <w:tcPr>
            <w:tcW w:w="0" w:type="auto"/>
            <w:shd w:val="clear" w:color="auto" w:fill="auto"/>
            <w:noWrap/>
            <w:vAlign w:val="center"/>
            <w:hideMark/>
          </w:tcPr>
          <w:p w:rsidR="00DE3DF0" w:rsidRPr="00DE3DF0" w:rsidRDefault="00DE3DF0" w:rsidP="00DE3DF0">
            <w:pPr>
              <w:jc w:val="center"/>
              <w:outlineLvl w:val="0"/>
              <w:rPr>
                <w:rFonts w:ascii="Arial" w:hAnsi="Arial" w:cs="Arial"/>
                <w:color w:val="000000"/>
                <w:sz w:val="12"/>
                <w:szCs w:val="12"/>
              </w:rPr>
            </w:pPr>
            <w:r w:rsidRPr="00DE3DF0">
              <w:rPr>
                <w:rFonts w:ascii="Arial" w:hAnsi="Arial" w:cs="Arial"/>
                <w:color w:val="000000"/>
                <w:sz w:val="12"/>
                <w:szCs w:val="12"/>
              </w:rPr>
              <w:t>1400</w:t>
            </w:r>
          </w:p>
        </w:tc>
        <w:tc>
          <w:tcPr>
            <w:tcW w:w="0" w:type="auto"/>
            <w:shd w:val="clear" w:color="auto" w:fill="auto"/>
            <w:noWrap/>
            <w:vAlign w:val="center"/>
            <w:hideMark/>
          </w:tcPr>
          <w:p w:rsidR="00DE3DF0" w:rsidRPr="00DE3DF0" w:rsidRDefault="00DE3DF0" w:rsidP="00DE3DF0">
            <w:pPr>
              <w:jc w:val="center"/>
              <w:outlineLvl w:val="0"/>
              <w:rPr>
                <w:rFonts w:ascii="Arial" w:hAnsi="Arial" w:cs="Arial"/>
                <w:color w:val="000000"/>
                <w:sz w:val="12"/>
                <w:szCs w:val="12"/>
              </w:rPr>
            </w:pPr>
            <w:r w:rsidRPr="00DE3DF0">
              <w:rPr>
                <w:rFonts w:ascii="Arial" w:hAnsi="Arial" w:cs="Arial"/>
                <w:color w:val="000000"/>
                <w:sz w:val="12"/>
                <w:szCs w:val="12"/>
              </w:rPr>
              <w:t>0000000000</w:t>
            </w:r>
          </w:p>
        </w:tc>
        <w:tc>
          <w:tcPr>
            <w:tcW w:w="0" w:type="auto"/>
            <w:shd w:val="clear" w:color="auto" w:fill="auto"/>
            <w:noWrap/>
            <w:vAlign w:val="center"/>
            <w:hideMark/>
          </w:tcPr>
          <w:p w:rsidR="00DE3DF0" w:rsidRPr="00DE3DF0" w:rsidRDefault="00DE3DF0" w:rsidP="00DE3DF0">
            <w:pPr>
              <w:jc w:val="center"/>
              <w:outlineLvl w:val="0"/>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0"/>
              <w:rPr>
                <w:rFonts w:ascii="Arial" w:hAnsi="Arial" w:cs="Arial"/>
                <w:color w:val="000000"/>
                <w:sz w:val="12"/>
                <w:szCs w:val="12"/>
              </w:rPr>
            </w:pPr>
            <w:r w:rsidRPr="00DE3DF0">
              <w:rPr>
                <w:rFonts w:ascii="Arial" w:hAnsi="Arial" w:cs="Arial"/>
                <w:color w:val="000000"/>
                <w:sz w:val="12"/>
                <w:szCs w:val="12"/>
              </w:rPr>
              <w:t>31 367 594,29</w:t>
            </w:r>
          </w:p>
        </w:tc>
        <w:tc>
          <w:tcPr>
            <w:tcW w:w="0" w:type="auto"/>
            <w:shd w:val="clear" w:color="auto" w:fill="auto"/>
            <w:noWrap/>
            <w:vAlign w:val="center"/>
            <w:hideMark/>
          </w:tcPr>
          <w:p w:rsidR="00DE3DF0" w:rsidRPr="00DE3DF0" w:rsidRDefault="00DE3DF0" w:rsidP="00DE3DF0">
            <w:pPr>
              <w:jc w:val="center"/>
              <w:outlineLvl w:val="0"/>
              <w:rPr>
                <w:rFonts w:ascii="Arial" w:hAnsi="Arial" w:cs="Arial"/>
                <w:color w:val="000000"/>
                <w:sz w:val="12"/>
                <w:szCs w:val="12"/>
              </w:rPr>
            </w:pPr>
            <w:r w:rsidRPr="00DE3DF0">
              <w:rPr>
                <w:rFonts w:ascii="Arial" w:hAnsi="Arial" w:cs="Arial"/>
                <w:color w:val="000000"/>
                <w:sz w:val="12"/>
                <w:szCs w:val="12"/>
              </w:rPr>
              <w:t>21 974 400,00</w:t>
            </w:r>
          </w:p>
        </w:tc>
        <w:tc>
          <w:tcPr>
            <w:tcW w:w="0" w:type="auto"/>
            <w:shd w:val="clear" w:color="auto" w:fill="auto"/>
            <w:noWrap/>
            <w:vAlign w:val="center"/>
            <w:hideMark/>
          </w:tcPr>
          <w:p w:rsidR="00DE3DF0" w:rsidRPr="00DE3DF0" w:rsidRDefault="00DE3DF0" w:rsidP="00DE3DF0">
            <w:pPr>
              <w:jc w:val="center"/>
              <w:outlineLvl w:val="0"/>
              <w:rPr>
                <w:rFonts w:ascii="Arial" w:hAnsi="Arial" w:cs="Arial"/>
                <w:color w:val="000000"/>
                <w:sz w:val="12"/>
                <w:szCs w:val="12"/>
              </w:rPr>
            </w:pPr>
            <w:r w:rsidRPr="00DE3DF0">
              <w:rPr>
                <w:rFonts w:ascii="Arial" w:hAnsi="Arial" w:cs="Arial"/>
                <w:color w:val="000000"/>
                <w:sz w:val="12"/>
                <w:szCs w:val="12"/>
              </w:rPr>
              <w:t>20 860 000,00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1"/>
              <w:rPr>
                <w:rFonts w:ascii="Arial" w:hAnsi="Arial" w:cs="Arial"/>
                <w:color w:val="000000"/>
                <w:sz w:val="12"/>
                <w:szCs w:val="12"/>
              </w:rPr>
            </w:pPr>
            <w:r w:rsidRPr="00DE3DF0">
              <w:rPr>
                <w:rFonts w:ascii="Arial" w:hAnsi="Arial" w:cs="Arial"/>
                <w:color w:val="000000"/>
                <w:sz w:val="12"/>
                <w:szCs w:val="12"/>
              </w:rPr>
              <w:t>Дотации на выравнивание бюджетной обеспеченности субъектов Российской Федерации и муниципальных образований</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892</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1401</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0000000000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24 623 600,00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20 282 200,00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19 167 800,00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2"/>
              <w:rPr>
                <w:rFonts w:ascii="Arial" w:hAnsi="Arial" w:cs="Arial"/>
                <w:color w:val="000000"/>
                <w:sz w:val="12"/>
                <w:szCs w:val="12"/>
              </w:rPr>
            </w:pPr>
            <w:r w:rsidRPr="00DE3DF0">
              <w:rPr>
                <w:rFonts w:ascii="Arial" w:hAnsi="Arial" w:cs="Arial"/>
                <w:color w:val="000000"/>
                <w:sz w:val="12"/>
                <w:szCs w:val="12"/>
              </w:rPr>
              <w:t>Расходы на осуществление органами местного самоуправления отдельных государственных полномочий</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892</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1401</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9500000000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24 623 600,00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20 282 200,00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19 167 800,00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3"/>
              <w:rPr>
                <w:rFonts w:ascii="Arial" w:hAnsi="Arial" w:cs="Arial"/>
                <w:color w:val="000000"/>
                <w:sz w:val="12"/>
                <w:szCs w:val="12"/>
              </w:rPr>
            </w:pPr>
            <w:r w:rsidRPr="00DE3DF0">
              <w:rPr>
                <w:rFonts w:ascii="Arial" w:hAnsi="Arial" w:cs="Arial"/>
                <w:color w:val="000000"/>
                <w:sz w:val="12"/>
                <w:szCs w:val="12"/>
              </w:rPr>
              <w:t>Распределение межбюджетных трансфертов бюджетам городского и сельских поселений муниципального района</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892</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1401</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9570000000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24 623 600,00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20 282 200,00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19 167 800,00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На осуществление государственных полномочий по расчету и предоставлению дотаций на выравнивание бюджетной обеспеченности поселений (Субвенция)</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892</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1401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9570070100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24 623 600,00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20 282 200,00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19 167 800,00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6"/>
              <w:rPr>
                <w:rFonts w:ascii="Arial" w:hAnsi="Arial" w:cs="Arial"/>
                <w:color w:val="000000"/>
                <w:sz w:val="12"/>
                <w:szCs w:val="12"/>
              </w:rPr>
            </w:pPr>
            <w:r w:rsidRPr="00DE3DF0">
              <w:rPr>
                <w:rFonts w:ascii="Arial" w:hAnsi="Arial" w:cs="Arial"/>
                <w:color w:val="000000"/>
                <w:sz w:val="12"/>
                <w:szCs w:val="12"/>
              </w:rPr>
              <w:t>Дотации на выравнивание бюджетной обеспеченности</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892</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1401</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9570070100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511</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24 623 600,00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20 282 200,00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19 167 800,00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1"/>
              <w:rPr>
                <w:rFonts w:ascii="Arial" w:hAnsi="Arial" w:cs="Arial"/>
                <w:color w:val="000000"/>
                <w:sz w:val="12"/>
                <w:szCs w:val="12"/>
              </w:rPr>
            </w:pPr>
            <w:r w:rsidRPr="00DE3DF0">
              <w:rPr>
                <w:rFonts w:ascii="Arial" w:hAnsi="Arial" w:cs="Arial"/>
                <w:color w:val="000000"/>
                <w:sz w:val="12"/>
                <w:szCs w:val="12"/>
              </w:rPr>
              <w:t>Прочие межбюджетные трансферты общего характера</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892</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1403</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0000000000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6 743 994,29</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1 692 200,00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1 692 200,00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2"/>
              <w:rPr>
                <w:rFonts w:ascii="Arial" w:hAnsi="Arial" w:cs="Arial"/>
                <w:color w:val="000000"/>
                <w:sz w:val="12"/>
                <w:szCs w:val="12"/>
              </w:rPr>
            </w:pPr>
            <w:r w:rsidRPr="00DE3DF0">
              <w:rPr>
                <w:rFonts w:ascii="Arial" w:hAnsi="Arial" w:cs="Arial"/>
                <w:color w:val="000000"/>
                <w:sz w:val="12"/>
                <w:szCs w:val="12"/>
              </w:rPr>
              <w:t>Расходы на осуществление органами местного самоуправления отдельных государственных полномочий</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892</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1403</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9500000000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6 743 994,29</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1 692 200,00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1 692 200,00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3"/>
              <w:rPr>
                <w:rFonts w:ascii="Arial" w:hAnsi="Arial" w:cs="Arial"/>
                <w:color w:val="000000"/>
                <w:sz w:val="12"/>
                <w:szCs w:val="12"/>
              </w:rPr>
            </w:pPr>
            <w:r w:rsidRPr="00DE3DF0">
              <w:rPr>
                <w:rFonts w:ascii="Arial" w:hAnsi="Arial" w:cs="Arial"/>
                <w:color w:val="000000"/>
                <w:sz w:val="12"/>
                <w:szCs w:val="12"/>
              </w:rPr>
              <w:t>Распределение межбюджетных трансфертов бюджетам городского и сельских поселений муниципального района</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892</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1403</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9570000000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6 743 994,29</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1 692 200,00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1 692 200,00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Иные межбюджетные трансферты бюджетам городского и сельских поселений на материальное поощрение членов добровольных народных дружин</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892</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1403</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9570035000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876 000,00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876 000,00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876 000,00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6"/>
              <w:rPr>
                <w:rFonts w:ascii="Arial" w:hAnsi="Arial" w:cs="Arial"/>
                <w:color w:val="000000"/>
                <w:sz w:val="12"/>
                <w:szCs w:val="12"/>
              </w:rPr>
            </w:pPr>
            <w:r w:rsidRPr="00DE3DF0">
              <w:rPr>
                <w:rFonts w:ascii="Arial" w:hAnsi="Arial" w:cs="Arial"/>
                <w:color w:val="000000"/>
                <w:sz w:val="12"/>
                <w:szCs w:val="12"/>
              </w:rPr>
              <w:t>Иные межбюджетные трансферты</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892</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1403</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9570035000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540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876 000,00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876 000,00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876 000,00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Иной межбюджетный трансферт поселениям Валдайского муниципального района для организации регулярных перевозок пассажиров и багажа автомобильным транспортом</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892</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1403</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9570036000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816 200,00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816 200,00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816 200,00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6"/>
              <w:rPr>
                <w:rFonts w:ascii="Arial" w:hAnsi="Arial" w:cs="Arial"/>
                <w:color w:val="000000"/>
                <w:sz w:val="12"/>
                <w:szCs w:val="12"/>
              </w:rPr>
            </w:pPr>
            <w:r w:rsidRPr="00DE3DF0">
              <w:rPr>
                <w:rFonts w:ascii="Arial" w:hAnsi="Arial" w:cs="Arial"/>
                <w:color w:val="000000"/>
                <w:sz w:val="12"/>
                <w:szCs w:val="12"/>
              </w:rPr>
              <w:t>Иные межбюджетные трансферты</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892</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1403</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9570036000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540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816 200,00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816 200,00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816 200,00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lastRenderedPageBreak/>
              <w:t>Иные межбюджетные трансферты из бюджета Валдайского муниципального района бюджетам поселений Валдайского муниципального района на исполнение судебных решений по оплате поставки тепловой энергии</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892</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1403</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9570037000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393 234,29</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6"/>
              <w:rPr>
                <w:rFonts w:ascii="Arial" w:hAnsi="Arial" w:cs="Arial"/>
                <w:color w:val="000000"/>
                <w:sz w:val="12"/>
                <w:szCs w:val="12"/>
              </w:rPr>
            </w:pPr>
            <w:r w:rsidRPr="00DE3DF0">
              <w:rPr>
                <w:rFonts w:ascii="Arial" w:hAnsi="Arial" w:cs="Arial"/>
                <w:color w:val="000000"/>
                <w:sz w:val="12"/>
                <w:szCs w:val="12"/>
              </w:rPr>
              <w:t>Иные межбюджетные трансферты</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892</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1403</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9570037000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540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393 234,29</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Иные межбюджетные трансферты бюджетам сельских поселений из бюджета Валдайского муниципального района для софинансирования расходов сельских поселений на реализацию программ по поддержке местных инициатив</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892</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1403</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9570038000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120 000,00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6"/>
              <w:rPr>
                <w:rFonts w:ascii="Arial" w:hAnsi="Arial" w:cs="Arial"/>
                <w:color w:val="000000"/>
                <w:sz w:val="12"/>
                <w:szCs w:val="12"/>
              </w:rPr>
            </w:pPr>
            <w:r w:rsidRPr="00DE3DF0">
              <w:rPr>
                <w:rFonts w:ascii="Arial" w:hAnsi="Arial" w:cs="Arial"/>
                <w:color w:val="000000"/>
                <w:sz w:val="12"/>
                <w:szCs w:val="12"/>
              </w:rPr>
              <w:t>Иные межбюджетные трансферты</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892</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1403</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9570038000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540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120 000,00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Иные межбюджетные трансферты бюджетам сельских поселений из бюджета Валдайского муниципального района на исполнение части полномочий в области градостроительной деятельности</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892</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1403</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9570040000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2 738 000,00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6"/>
              <w:rPr>
                <w:rFonts w:ascii="Arial" w:hAnsi="Arial" w:cs="Arial"/>
                <w:color w:val="000000"/>
                <w:sz w:val="12"/>
                <w:szCs w:val="12"/>
              </w:rPr>
            </w:pPr>
            <w:r w:rsidRPr="00DE3DF0">
              <w:rPr>
                <w:rFonts w:ascii="Arial" w:hAnsi="Arial" w:cs="Arial"/>
                <w:color w:val="000000"/>
                <w:sz w:val="12"/>
                <w:szCs w:val="12"/>
              </w:rPr>
              <w:t>Иные межбюджетные трансферты</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892</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1403</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9570040000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540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2 738 000,00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Иные межбюджетные трансферты из бюджета Валдайского муниципального района бюджетам поселений на мероприятия, направленные на борьбу с борщевиком Сосновского</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892</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1403</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9570041000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843 000,00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6"/>
              <w:rPr>
                <w:rFonts w:ascii="Arial" w:hAnsi="Arial" w:cs="Arial"/>
                <w:color w:val="000000"/>
                <w:sz w:val="12"/>
                <w:szCs w:val="12"/>
              </w:rPr>
            </w:pPr>
            <w:r w:rsidRPr="00DE3DF0">
              <w:rPr>
                <w:rFonts w:ascii="Arial" w:hAnsi="Arial" w:cs="Arial"/>
                <w:color w:val="000000"/>
                <w:sz w:val="12"/>
                <w:szCs w:val="12"/>
              </w:rPr>
              <w:t>Иные межбюджетные трансферты</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892</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1403</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9570041000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540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843 000,00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Иные межбюджетные трансферты бюджетам поселений Валдайского муниципального района на приобретение навесного оборудования</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892</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1403</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9570042000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449 000,00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6"/>
              <w:rPr>
                <w:rFonts w:ascii="Arial" w:hAnsi="Arial" w:cs="Arial"/>
                <w:color w:val="000000"/>
                <w:sz w:val="12"/>
                <w:szCs w:val="12"/>
              </w:rPr>
            </w:pPr>
            <w:r w:rsidRPr="00DE3DF0">
              <w:rPr>
                <w:rFonts w:ascii="Arial" w:hAnsi="Arial" w:cs="Arial"/>
                <w:color w:val="000000"/>
                <w:sz w:val="12"/>
                <w:szCs w:val="12"/>
              </w:rPr>
              <w:t>Иные межбюджетные трансферты</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892</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1403</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9570042000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540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449 000,00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Иные межбюджетные трансферты бюджетам сельских поселений из бюджета Валдайского муниципального района на мероприятия в целях обеспечения первичных мер пожарной безопасности</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892</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1403</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9570043000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508 560,00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6"/>
              <w:rPr>
                <w:rFonts w:ascii="Arial" w:hAnsi="Arial" w:cs="Arial"/>
                <w:color w:val="000000"/>
                <w:sz w:val="12"/>
                <w:szCs w:val="12"/>
              </w:rPr>
            </w:pPr>
            <w:r w:rsidRPr="00DE3DF0">
              <w:rPr>
                <w:rFonts w:ascii="Arial" w:hAnsi="Arial" w:cs="Arial"/>
                <w:color w:val="000000"/>
                <w:sz w:val="12"/>
                <w:szCs w:val="12"/>
              </w:rPr>
              <w:t>Иные межбюджетные трансферты</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892</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1403</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9570043000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540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508 560,00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rPr>
                <w:rFonts w:ascii="Arial" w:hAnsi="Arial" w:cs="Arial"/>
                <w:color w:val="000000"/>
                <w:sz w:val="12"/>
                <w:szCs w:val="12"/>
              </w:rPr>
            </w:pPr>
            <w:r w:rsidRPr="00DE3DF0">
              <w:rPr>
                <w:rFonts w:ascii="Arial" w:hAnsi="Arial" w:cs="Arial"/>
                <w:color w:val="000000"/>
                <w:sz w:val="12"/>
                <w:szCs w:val="12"/>
              </w:rPr>
              <w:t>Администрация Валдайского муниципального района</w:t>
            </w:r>
          </w:p>
        </w:tc>
        <w:tc>
          <w:tcPr>
            <w:tcW w:w="0" w:type="auto"/>
            <w:shd w:val="clear" w:color="auto" w:fill="auto"/>
            <w:noWrap/>
            <w:vAlign w:val="center"/>
            <w:hideMark/>
          </w:tcPr>
          <w:p w:rsidR="00DE3DF0" w:rsidRPr="00DE3DF0" w:rsidRDefault="00DE3DF0" w:rsidP="00DE3DF0">
            <w:pPr>
              <w:jc w:val="center"/>
              <w:rPr>
                <w:rFonts w:ascii="Arial" w:hAnsi="Arial" w:cs="Arial"/>
                <w:color w:val="000000"/>
                <w:sz w:val="12"/>
                <w:szCs w:val="12"/>
              </w:rPr>
            </w:pPr>
            <w:r w:rsidRPr="00DE3DF0">
              <w:rPr>
                <w:rFonts w:ascii="Arial" w:hAnsi="Arial" w:cs="Arial"/>
                <w:color w:val="000000"/>
                <w:sz w:val="12"/>
                <w:szCs w:val="12"/>
              </w:rPr>
              <w:t>900</w:t>
            </w:r>
          </w:p>
        </w:tc>
        <w:tc>
          <w:tcPr>
            <w:tcW w:w="0" w:type="auto"/>
            <w:shd w:val="clear" w:color="auto" w:fill="auto"/>
            <w:noWrap/>
            <w:vAlign w:val="center"/>
            <w:hideMark/>
          </w:tcPr>
          <w:p w:rsidR="00DE3DF0" w:rsidRPr="00DE3DF0" w:rsidRDefault="00DE3DF0" w:rsidP="00DE3DF0">
            <w:pPr>
              <w:jc w:val="center"/>
              <w:rPr>
                <w:rFonts w:ascii="Arial" w:hAnsi="Arial" w:cs="Arial"/>
                <w:color w:val="000000"/>
                <w:sz w:val="12"/>
                <w:szCs w:val="12"/>
              </w:rPr>
            </w:pPr>
            <w:r w:rsidRPr="00DE3DF0">
              <w:rPr>
                <w:rFonts w:ascii="Arial" w:hAnsi="Arial" w:cs="Arial"/>
                <w:color w:val="000000"/>
                <w:sz w:val="12"/>
                <w:szCs w:val="12"/>
              </w:rPr>
              <w:t>0000</w:t>
            </w:r>
          </w:p>
        </w:tc>
        <w:tc>
          <w:tcPr>
            <w:tcW w:w="0" w:type="auto"/>
            <w:shd w:val="clear" w:color="auto" w:fill="auto"/>
            <w:noWrap/>
            <w:vAlign w:val="center"/>
            <w:hideMark/>
          </w:tcPr>
          <w:p w:rsidR="00DE3DF0" w:rsidRPr="00DE3DF0" w:rsidRDefault="00DE3DF0" w:rsidP="00DE3DF0">
            <w:pPr>
              <w:jc w:val="center"/>
              <w:rPr>
                <w:rFonts w:ascii="Arial" w:hAnsi="Arial" w:cs="Arial"/>
                <w:color w:val="000000"/>
                <w:sz w:val="12"/>
                <w:szCs w:val="12"/>
              </w:rPr>
            </w:pPr>
            <w:r w:rsidRPr="00DE3DF0">
              <w:rPr>
                <w:rFonts w:ascii="Arial" w:hAnsi="Arial" w:cs="Arial"/>
                <w:color w:val="000000"/>
                <w:sz w:val="12"/>
                <w:szCs w:val="12"/>
              </w:rPr>
              <w:t>0000000000</w:t>
            </w:r>
          </w:p>
        </w:tc>
        <w:tc>
          <w:tcPr>
            <w:tcW w:w="0" w:type="auto"/>
            <w:shd w:val="clear" w:color="auto" w:fill="auto"/>
            <w:noWrap/>
            <w:vAlign w:val="center"/>
            <w:hideMark/>
          </w:tcPr>
          <w:p w:rsidR="00DE3DF0" w:rsidRPr="00DE3DF0" w:rsidRDefault="00DE3DF0" w:rsidP="00DE3DF0">
            <w:pPr>
              <w:jc w:val="center"/>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rPr>
                <w:rFonts w:ascii="Arial" w:hAnsi="Arial" w:cs="Arial"/>
                <w:color w:val="000000"/>
                <w:sz w:val="12"/>
                <w:szCs w:val="12"/>
              </w:rPr>
            </w:pPr>
            <w:r w:rsidRPr="00DE3DF0">
              <w:rPr>
                <w:rFonts w:ascii="Arial" w:hAnsi="Arial" w:cs="Arial"/>
                <w:color w:val="000000"/>
                <w:sz w:val="12"/>
                <w:szCs w:val="12"/>
              </w:rPr>
              <w:t>421 057 001,74</w:t>
            </w:r>
          </w:p>
        </w:tc>
        <w:tc>
          <w:tcPr>
            <w:tcW w:w="0" w:type="auto"/>
            <w:shd w:val="clear" w:color="auto" w:fill="auto"/>
            <w:noWrap/>
            <w:vAlign w:val="center"/>
            <w:hideMark/>
          </w:tcPr>
          <w:p w:rsidR="00DE3DF0" w:rsidRPr="00DE3DF0" w:rsidRDefault="00DE3DF0" w:rsidP="00DE3DF0">
            <w:pPr>
              <w:jc w:val="center"/>
              <w:rPr>
                <w:rFonts w:ascii="Arial" w:hAnsi="Arial" w:cs="Arial"/>
                <w:color w:val="000000"/>
                <w:sz w:val="12"/>
                <w:szCs w:val="12"/>
              </w:rPr>
            </w:pPr>
            <w:r w:rsidRPr="00DE3DF0">
              <w:rPr>
                <w:rFonts w:ascii="Arial" w:hAnsi="Arial" w:cs="Arial"/>
                <w:color w:val="000000"/>
                <w:sz w:val="12"/>
                <w:szCs w:val="12"/>
              </w:rPr>
              <w:t>199 758 981,97</w:t>
            </w:r>
          </w:p>
        </w:tc>
        <w:tc>
          <w:tcPr>
            <w:tcW w:w="0" w:type="auto"/>
            <w:shd w:val="clear" w:color="auto" w:fill="auto"/>
            <w:noWrap/>
            <w:vAlign w:val="center"/>
            <w:hideMark/>
          </w:tcPr>
          <w:p w:rsidR="00DE3DF0" w:rsidRPr="00DE3DF0" w:rsidRDefault="00DE3DF0" w:rsidP="00DE3DF0">
            <w:pPr>
              <w:jc w:val="center"/>
              <w:rPr>
                <w:rFonts w:ascii="Arial" w:hAnsi="Arial" w:cs="Arial"/>
                <w:color w:val="000000"/>
                <w:sz w:val="12"/>
                <w:szCs w:val="12"/>
              </w:rPr>
            </w:pPr>
            <w:r w:rsidRPr="00DE3DF0">
              <w:rPr>
                <w:rFonts w:ascii="Arial" w:hAnsi="Arial" w:cs="Arial"/>
                <w:color w:val="000000"/>
                <w:sz w:val="12"/>
                <w:szCs w:val="12"/>
              </w:rPr>
              <w:t>199 826 581,97</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0"/>
              <w:rPr>
                <w:rFonts w:ascii="Arial" w:hAnsi="Arial" w:cs="Arial"/>
                <w:color w:val="000000"/>
                <w:sz w:val="12"/>
                <w:szCs w:val="12"/>
              </w:rPr>
            </w:pPr>
            <w:r w:rsidRPr="00DE3DF0">
              <w:rPr>
                <w:rFonts w:ascii="Arial" w:hAnsi="Arial" w:cs="Arial"/>
                <w:color w:val="000000"/>
                <w:sz w:val="12"/>
                <w:szCs w:val="12"/>
              </w:rPr>
              <w:t>Общегосударственные вопросы</w:t>
            </w:r>
          </w:p>
        </w:tc>
        <w:tc>
          <w:tcPr>
            <w:tcW w:w="0" w:type="auto"/>
            <w:shd w:val="clear" w:color="auto" w:fill="auto"/>
            <w:noWrap/>
            <w:vAlign w:val="center"/>
            <w:hideMark/>
          </w:tcPr>
          <w:p w:rsidR="00DE3DF0" w:rsidRPr="00DE3DF0" w:rsidRDefault="00DE3DF0" w:rsidP="00DE3DF0">
            <w:pPr>
              <w:jc w:val="center"/>
              <w:outlineLvl w:val="0"/>
              <w:rPr>
                <w:rFonts w:ascii="Arial" w:hAnsi="Arial" w:cs="Arial"/>
                <w:color w:val="000000"/>
                <w:sz w:val="12"/>
                <w:szCs w:val="12"/>
              </w:rPr>
            </w:pPr>
            <w:r w:rsidRPr="00DE3DF0">
              <w:rPr>
                <w:rFonts w:ascii="Arial" w:hAnsi="Arial" w:cs="Arial"/>
                <w:color w:val="000000"/>
                <w:sz w:val="12"/>
                <w:szCs w:val="12"/>
              </w:rPr>
              <w:t>900</w:t>
            </w:r>
          </w:p>
        </w:tc>
        <w:tc>
          <w:tcPr>
            <w:tcW w:w="0" w:type="auto"/>
            <w:shd w:val="clear" w:color="auto" w:fill="auto"/>
            <w:noWrap/>
            <w:vAlign w:val="center"/>
            <w:hideMark/>
          </w:tcPr>
          <w:p w:rsidR="00DE3DF0" w:rsidRPr="00DE3DF0" w:rsidRDefault="00DE3DF0" w:rsidP="00DE3DF0">
            <w:pPr>
              <w:jc w:val="center"/>
              <w:outlineLvl w:val="0"/>
              <w:rPr>
                <w:rFonts w:ascii="Arial" w:hAnsi="Arial" w:cs="Arial"/>
                <w:color w:val="000000"/>
                <w:sz w:val="12"/>
                <w:szCs w:val="12"/>
              </w:rPr>
            </w:pPr>
            <w:r w:rsidRPr="00DE3DF0">
              <w:rPr>
                <w:rFonts w:ascii="Arial" w:hAnsi="Arial" w:cs="Arial"/>
                <w:color w:val="000000"/>
                <w:sz w:val="12"/>
                <w:szCs w:val="12"/>
              </w:rPr>
              <w:t>0100</w:t>
            </w:r>
          </w:p>
        </w:tc>
        <w:tc>
          <w:tcPr>
            <w:tcW w:w="0" w:type="auto"/>
            <w:shd w:val="clear" w:color="auto" w:fill="auto"/>
            <w:noWrap/>
            <w:vAlign w:val="center"/>
            <w:hideMark/>
          </w:tcPr>
          <w:p w:rsidR="00DE3DF0" w:rsidRPr="00DE3DF0" w:rsidRDefault="00DE3DF0" w:rsidP="00DE3DF0">
            <w:pPr>
              <w:jc w:val="center"/>
              <w:outlineLvl w:val="0"/>
              <w:rPr>
                <w:rFonts w:ascii="Arial" w:hAnsi="Arial" w:cs="Arial"/>
                <w:color w:val="000000"/>
                <w:sz w:val="12"/>
                <w:szCs w:val="12"/>
              </w:rPr>
            </w:pPr>
            <w:r w:rsidRPr="00DE3DF0">
              <w:rPr>
                <w:rFonts w:ascii="Arial" w:hAnsi="Arial" w:cs="Arial"/>
                <w:color w:val="000000"/>
                <w:sz w:val="12"/>
                <w:szCs w:val="12"/>
              </w:rPr>
              <w:t>0000000000</w:t>
            </w:r>
          </w:p>
        </w:tc>
        <w:tc>
          <w:tcPr>
            <w:tcW w:w="0" w:type="auto"/>
            <w:shd w:val="clear" w:color="auto" w:fill="auto"/>
            <w:noWrap/>
            <w:vAlign w:val="center"/>
            <w:hideMark/>
          </w:tcPr>
          <w:p w:rsidR="00DE3DF0" w:rsidRPr="00DE3DF0" w:rsidRDefault="00DE3DF0" w:rsidP="00DE3DF0">
            <w:pPr>
              <w:jc w:val="center"/>
              <w:outlineLvl w:val="0"/>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0"/>
              <w:rPr>
                <w:rFonts w:ascii="Arial" w:hAnsi="Arial" w:cs="Arial"/>
                <w:color w:val="000000"/>
                <w:sz w:val="12"/>
                <w:szCs w:val="12"/>
              </w:rPr>
            </w:pPr>
            <w:r w:rsidRPr="00DE3DF0">
              <w:rPr>
                <w:rFonts w:ascii="Arial" w:hAnsi="Arial" w:cs="Arial"/>
                <w:color w:val="000000"/>
                <w:sz w:val="12"/>
                <w:szCs w:val="12"/>
              </w:rPr>
              <w:t>92 643 972,24</w:t>
            </w:r>
          </w:p>
        </w:tc>
        <w:tc>
          <w:tcPr>
            <w:tcW w:w="0" w:type="auto"/>
            <w:shd w:val="clear" w:color="auto" w:fill="auto"/>
            <w:noWrap/>
            <w:vAlign w:val="center"/>
            <w:hideMark/>
          </w:tcPr>
          <w:p w:rsidR="00DE3DF0" w:rsidRPr="00DE3DF0" w:rsidRDefault="00DE3DF0" w:rsidP="00DE3DF0">
            <w:pPr>
              <w:jc w:val="center"/>
              <w:outlineLvl w:val="0"/>
              <w:rPr>
                <w:rFonts w:ascii="Arial" w:hAnsi="Arial" w:cs="Arial"/>
                <w:color w:val="000000"/>
                <w:sz w:val="12"/>
                <w:szCs w:val="12"/>
              </w:rPr>
            </w:pPr>
            <w:r w:rsidRPr="00DE3DF0">
              <w:rPr>
                <w:rFonts w:ascii="Arial" w:hAnsi="Arial" w:cs="Arial"/>
                <w:color w:val="000000"/>
                <w:sz w:val="12"/>
                <w:szCs w:val="12"/>
              </w:rPr>
              <w:t>70 784 566,51</w:t>
            </w:r>
          </w:p>
        </w:tc>
        <w:tc>
          <w:tcPr>
            <w:tcW w:w="0" w:type="auto"/>
            <w:shd w:val="clear" w:color="auto" w:fill="auto"/>
            <w:noWrap/>
            <w:vAlign w:val="center"/>
            <w:hideMark/>
          </w:tcPr>
          <w:p w:rsidR="00DE3DF0" w:rsidRPr="00DE3DF0" w:rsidRDefault="00DE3DF0" w:rsidP="00DE3DF0">
            <w:pPr>
              <w:jc w:val="center"/>
              <w:outlineLvl w:val="0"/>
              <w:rPr>
                <w:rFonts w:ascii="Arial" w:hAnsi="Arial" w:cs="Arial"/>
                <w:color w:val="000000"/>
                <w:sz w:val="12"/>
                <w:szCs w:val="12"/>
              </w:rPr>
            </w:pPr>
            <w:r w:rsidRPr="00DE3DF0">
              <w:rPr>
                <w:rFonts w:ascii="Arial" w:hAnsi="Arial" w:cs="Arial"/>
                <w:color w:val="000000"/>
                <w:sz w:val="12"/>
                <w:szCs w:val="12"/>
              </w:rPr>
              <w:t>71 010 606,51</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1"/>
              <w:rPr>
                <w:rFonts w:ascii="Arial" w:hAnsi="Arial" w:cs="Arial"/>
                <w:color w:val="000000"/>
                <w:sz w:val="12"/>
                <w:szCs w:val="12"/>
              </w:rPr>
            </w:pPr>
            <w:r w:rsidRPr="00DE3DF0">
              <w:rPr>
                <w:rFonts w:ascii="Arial" w:hAnsi="Arial" w:cs="Arial"/>
                <w:color w:val="000000"/>
                <w:sz w:val="12"/>
                <w:szCs w:val="12"/>
              </w:rPr>
              <w:t>Функционирование высшего должностного лица субъекта Российской Федерации и муниципального образования</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900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0102</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0000000000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2 634 908,93</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2 634 908,93</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2 634 908,93</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2"/>
              <w:rPr>
                <w:rFonts w:ascii="Arial" w:hAnsi="Arial" w:cs="Arial"/>
                <w:color w:val="000000"/>
                <w:sz w:val="12"/>
                <w:szCs w:val="12"/>
              </w:rPr>
            </w:pPr>
            <w:r w:rsidRPr="00DE3DF0">
              <w:rPr>
                <w:rFonts w:ascii="Arial" w:hAnsi="Arial" w:cs="Arial"/>
                <w:color w:val="000000"/>
                <w:sz w:val="12"/>
                <w:szCs w:val="12"/>
              </w:rPr>
              <w:t>Расходы на обеспечение функций исполнительно - распорядительного органа муниципального образования</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900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0102</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9100000000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2 634 908,93</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2 634 908,93</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2 634 908,93</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3"/>
              <w:rPr>
                <w:rFonts w:ascii="Arial" w:hAnsi="Arial" w:cs="Arial"/>
                <w:color w:val="000000"/>
                <w:sz w:val="12"/>
                <w:szCs w:val="12"/>
              </w:rPr>
            </w:pPr>
            <w:r w:rsidRPr="00DE3DF0">
              <w:rPr>
                <w:rFonts w:ascii="Arial" w:hAnsi="Arial" w:cs="Arial"/>
                <w:color w:val="000000"/>
                <w:sz w:val="12"/>
                <w:szCs w:val="12"/>
              </w:rPr>
              <w:t>Глава муниципального образования</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900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0102</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9110000000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2 634 908,93</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2 634 908,93</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2 634 908,93</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Расходы на обеспечение функций органов местного самоуправления</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900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0102</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9110001000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2 634 908,93</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2 634 908,93</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2 634 908,93</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6"/>
              <w:rPr>
                <w:rFonts w:ascii="Arial" w:hAnsi="Arial" w:cs="Arial"/>
                <w:color w:val="000000"/>
                <w:sz w:val="12"/>
                <w:szCs w:val="12"/>
              </w:rPr>
            </w:pPr>
            <w:r w:rsidRPr="00DE3DF0">
              <w:rPr>
                <w:rFonts w:ascii="Arial" w:hAnsi="Arial" w:cs="Arial"/>
                <w:color w:val="000000"/>
                <w:sz w:val="12"/>
                <w:szCs w:val="12"/>
              </w:rPr>
              <w:t>Фонд оплаты труда государственных (муниципальных) органов</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900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0102</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9110001000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121</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1 989 561,39</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1 989 561,39</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1 989 561,39</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6"/>
              <w:rPr>
                <w:rFonts w:ascii="Arial" w:hAnsi="Arial" w:cs="Arial"/>
                <w:color w:val="000000"/>
                <w:sz w:val="12"/>
                <w:szCs w:val="12"/>
              </w:rPr>
            </w:pPr>
            <w:r w:rsidRPr="00DE3DF0">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900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0102</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9110001000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122</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44 500,00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44 500,00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44 500,00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6"/>
              <w:rPr>
                <w:rFonts w:ascii="Arial" w:hAnsi="Arial" w:cs="Arial"/>
                <w:color w:val="000000"/>
                <w:sz w:val="12"/>
                <w:szCs w:val="12"/>
              </w:rPr>
            </w:pPr>
            <w:r w:rsidRPr="00DE3DF0">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900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0102</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9110001000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129</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600 847,54</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600 847,54</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600 847,54</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1"/>
              <w:rPr>
                <w:rFonts w:ascii="Arial" w:hAnsi="Arial" w:cs="Arial"/>
                <w:color w:val="000000"/>
                <w:sz w:val="12"/>
                <w:szCs w:val="12"/>
              </w:rPr>
            </w:pPr>
            <w:r w:rsidRPr="00DE3DF0">
              <w:rPr>
                <w:rFonts w:ascii="Arial" w:hAnsi="Arial" w:cs="Arial"/>
                <w:color w:val="000000"/>
                <w:sz w:val="12"/>
                <w:szCs w:val="12"/>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900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0103</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0000000000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42 000,00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42 000,00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42 000,00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2"/>
              <w:rPr>
                <w:rFonts w:ascii="Arial" w:hAnsi="Arial" w:cs="Arial"/>
                <w:color w:val="000000"/>
                <w:sz w:val="12"/>
                <w:szCs w:val="12"/>
              </w:rPr>
            </w:pPr>
            <w:r w:rsidRPr="00DE3DF0">
              <w:rPr>
                <w:rFonts w:ascii="Arial" w:hAnsi="Arial" w:cs="Arial"/>
                <w:color w:val="000000"/>
                <w:sz w:val="12"/>
                <w:szCs w:val="12"/>
              </w:rPr>
              <w:t>Расходы на обеспечение функций представительного органа муниципального образования</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900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0103</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9200000000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42 000,00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42 000,00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42 000,00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3"/>
              <w:rPr>
                <w:rFonts w:ascii="Arial" w:hAnsi="Arial" w:cs="Arial"/>
                <w:color w:val="000000"/>
                <w:sz w:val="12"/>
                <w:szCs w:val="12"/>
              </w:rPr>
            </w:pPr>
            <w:r w:rsidRPr="00DE3DF0">
              <w:rPr>
                <w:rFonts w:ascii="Arial" w:hAnsi="Arial" w:cs="Arial"/>
                <w:color w:val="000000"/>
                <w:sz w:val="12"/>
                <w:szCs w:val="12"/>
              </w:rPr>
              <w:t>Дума Валдайского муниципального района</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900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0103</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9290000000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42 000,00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42 000,00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42 000,00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Расходы на обеспечение функций органов местного самоуправления</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900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0103</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9290001000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42 000,00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42 000,00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42 000,00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6"/>
              <w:rPr>
                <w:rFonts w:ascii="Arial" w:hAnsi="Arial" w:cs="Arial"/>
                <w:color w:val="000000"/>
                <w:sz w:val="12"/>
                <w:szCs w:val="12"/>
              </w:rPr>
            </w:pPr>
            <w:r w:rsidRPr="00DE3DF0">
              <w:rPr>
                <w:rFonts w:ascii="Arial" w:hAnsi="Arial" w:cs="Arial"/>
                <w:color w:val="000000"/>
                <w:sz w:val="12"/>
                <w:szCs w:val="12"/>
              </w:rPr>
              <w:t>Закупка товаров, работ, услуг в сфере информационно - коммуникационных технологий</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900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0103</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9290001000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242</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15 112,00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6"/>
              <w:rPr>
                <w:rFonts w:ascii="Arial" w:hAnsi="Arial" w:cs="Arial"/>
                <w:color w:val="000000"/>
                <w:sz w:val="12"/>
                <w:szCs w:val="12"/>
              </w:rPr>
            </w:pPr>
            <w:r w:rsidRPr="00DE3DF0">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900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0103</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9290001000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244</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26 888,00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42 000,00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42 000,00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1"/>
              <w:rPr>
                <w:rFonts w:ascii="Arial" w:hAnsi="Arial" w:cs="Arial"/>
                <w:color w:val="000000"/>
                <w:sz w:val="12"/>
                <w:szCs w:val="12"/>
              </w:rPr>
            </w:pPr>
            <w:r w:rsidRPr="00DE3DF0">
              <w:rPr>
                <w:rFonts w:ascii="Arial" w:hAnsi="Arial" w:cs="Arial"/>
                <w:color w:val="000000"/>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900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0104</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0000000000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58 376 044,30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54 697 900,94</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54 778 000,94</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2"/>
              <w:rPr>
                <w:rFonts w:ascii="Arial" w:hAnsi="Arial" w:cs="Arial"/>
                <w:color w:val="000000"/>
                <w:sz w:val="12"/>
                <w:szCs w:val="12"/>
              </w:rPr>
            </w:pPr>
            <w:r w:rsidRPr="00DE3DF0">
              <w:rPr>
                <w:rFonts w:ascii="Arial" w:hAnsi="Arial" w:cs="Arial"/>
                <w:color w:val="000000"/>
                <w:sz w:val="12"/>
                <w:szCs w:val="12"/>
              </w:rPr>
              <w:t>Расходы на обеспечение функций исполнительно - распорядительного органа муниципального образования</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900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0104</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9100000000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55 519 344,30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52 348 000,94</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52 348 000,94</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3"/>
              <w:rPr>
                <w:rFonts w:ascii="Arial" w:hAnsi="Arial" w:cs="Arial"/>
                <w:color w:val="000000"/>
                <w:sz w:val="12"/>
                <w:szCs w:val="12"/>
              </w:rPr>
            </w:pPr>
            <w:r w:rsidRPr="00DE3DF0">
              <w:rPr>
                <w:rFonts w:ascii="Arial" w:hAnsi="Arial" w:cs="Arial"/>
                <w:color w:val="000000"/>
                <w:sz w:val="12"/>
                <w:szCs w:val="12"/>
              </w:rPr>
              <w:t>Руководство и управление в сфере установленных функций органов местного самоуправления</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900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0104</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9190000000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55 519 344,30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52 348 000,94</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52 348 000,94</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Расходы на обеспечение функций органов местного самоуправления</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900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0104</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9190001000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52 402 894,30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49 231 550,94</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49 231 550,94</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6"/>
              <w:rPr>
                <w:rFonts w:ascii="Arial" w:hAnsi="Arial" w:cs="Arial"/>
                <w:color w:val="000000"/>
                <w:sz w:val="12"/>
                <w:szCs w:val="12"/>
              </w:rPr>
            </w:pPr>
            <w:r w:rsidRPr="00DE3DF0">
              <w:rPr>
                <w:rFonts w:ascii="Arial" w:hAnsi="Arial" w:cs="Arial"/>
                <w:color w:val="000000"/>
                <w:sz w:val="12"/>
                <w:szCs w:val="12"/>
              </w:rPr>
              <w:t>Фонд оплаты труда государственных (муниципальных) органов</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900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0104</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9190001000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121</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34 926 105,18</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34 926 105,18</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34 926 105,18</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6"/>
              <w:rPr>
                <w:rFonts w:ascii="Arial" w:hAnsi="Arial" w:cs="Arial"/>
                <w:color w:val="000000"/>
                <w:sz w:val="12"/>
                <w:szCs w:val="12"/>
              </w:rPr>
            </w:pPr>
            <w:r w:rsidRPr="00DE3DF0">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900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0104</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9190001000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122</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2 570 560,20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2 136 000,00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2 136 000,00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6"/>
              <w:rPr>
                <w:rFonts w:ascii="Arial" w:hAnsi="Arial" w:cs="Arial"/>
                <w:color w:val="000000"/>
                <w:sz w:val="12"/>
                <w:szCs w:val="12"/>
              </w:rPr>
            </w:pPr>
            <w:r w:rsidRPr="00DE3DF0">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900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0104</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9190001000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129</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10 547 683,76</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10 547 683,76</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10 547 683,76</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6"/>
              <w:rPr>
                <w:rFonts w:ascii="Arial" w:hAnsi="Arial" w:cs="Arial"/>
                <w:color w:val="000000"/>
                <w:sz w:val="12"/>
                <w:szCs w:val="12"/>
              </w:rPr>
            </w:pPr>
            <w:r w:rsidRPr="00DE3DF0">
              <w:rPr>
                <w:rFonts w:ascii="Arial" w:hAnsi="Arial" w:cs="Arial"/>
                <w:color w:val="000000"/>
                <w:sz w:val="12"/>
                <w:szCs w:val="12"/>
              </w:rPr>
              <w:t>Закупка товаров, работ, услуг в сфере информационно - коммуникационных технологий</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900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0104</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9190001000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242</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1 657 143,00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1 140 000,00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1 140 000,00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6"/>
              <w:rPr>
                <w:rFonts w:ascii="Arial" w:hAnsi="Arial" w:cs="Arial"/>
                <w:color w:val="000000"/>
                <w:sz w:val="12"/>
                <w:szCs w:val="12"/>
              </w:rPr>
            </w:pPr>
            <w:r w:rsidRPr="00DE3DF0">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900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0104</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9190001000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244</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2 687 002,16</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468 362,00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468 362,00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6"/>
              <w:rPr>
                <w:rFonts w:ascii="Arial" w:hAnsi="Arial" w:cs="Arial"/>
                <w:color w:val="000000"/>
                <w:sz w:val="12"/>
                <w:szCs w:val="12"/>
              </w:rPr>
            </w:pPr>
            <w:r w:rsidRPr="00DE3DF0">
              <w:rPr>
                <w:rFonts w:ascii="Arial" w:hAnsi="Arial" w:cs="Arial"/>
                <w:color w:val="000000"/>
                <w:sz w:val="12"/>
                <w:szCs w:val="12"/>
              </w:rPr>
              <w:t>Уплата прочих налогов, сборов</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900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0104</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9190001000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852</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13 400,00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13 400,00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13 400,00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6"/>
              <w:rPr>
                <w:rFonts w:ascii="Arial" w:hAnsi="Arial" w:cs="Arial"/>
                <w:color w:val="000000"/>
                <w:sz w:val="12"/>
                <w:szCs w:val="12"/>
              </w:rPr>
            </w:pPr>
            <w:r w:rsidRPr="00DE3DF0">
              <w:rPr>
                <w:rFonts w:ascii="Arial" w:hAnsi="Arial" w:cs="Arial"/>
                <w:color w:val="000000"/>
                <w:sz w:val="12"/>
                <w:szCs w:val="12"/>
              </w:rPr>
              <w:t>Уплата иных платежей</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900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0104</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9190001000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853</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1 000,00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На содержание штатных единиц, осуществляющих переданные отдельные государственные полномочия области (Субвенция)</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900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0104</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9190070280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3 116 450,00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3 116 450,00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3 116 450,00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6"/>
              <w:rPr>
                <w:rFonts w:ascii="Arial" w:hAnsi="Arial" w:cs="Arial"/>
                <w:color w:val="000000"/>
                <w:sz w:val="12"/>
                <w:szCs w:val="12"/>
              </w:rPr>
            </w:pPr>
            <w:r w:rsidRPr="00DE3DF0">
              <w:rPr>
                <w:rFonts w:ascii="Arial" w:hAnsi="Arial" w:cs="Arial"/>
                <w:color w:val="000000"/>
                <w:sz w:val="12"/>
                <w:szCs w:val="12"/>
              </w:rPr>
              <w:t>Фонд оплаты труда государственных (муниципальных) органов</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900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0104</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9190070280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121</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2 169 340,00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2 169 340,00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2 169 340,00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6"/>
              <w:rPr>
                <w:rFonts w:ascii="Arial" w:hAnsi="Arial" w:cs="Arial"/>
                <w:color w:val="000000"/>
                <w:sz w:val="12"/>
                <w:szCs w:val="12"/>
              </w:rPr>
            </w:pPr>
            <w:r w:rsidRPr="00DE3DF0">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900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0104</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9190070280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122</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267 000,00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267 000,00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267 000,00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6"/>
              <w:rPr>
                <w:rFonts w:ascii="Arial" w:hAnsi="Arial" w:cs="Arial"/>
                <w:color w:val="000000"/>
                <w:sz w:val="12"/>
                <w:szCs w:val="12"/>
              </w:rPr>
            </w:pPr>
            <w:r w:rsidRPr="00DE3DF0">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900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0104</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9190070280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129</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655 139,50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655 140,00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655 140,00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6"/>
              <w:rPr>
                <w:rFonts w:ascii="Arial" w:hAnsi="Arial" w:cs="Arial"/>
                <w:color w:val="000000"/>
                <w:sz w:val="12"/>
                <w:szCs w:val="12"/>
              </w:rPr>
            </w:pPr>
            <w:r w:rsidRPr="00DE3DF0">
              <w:rPr>
                <w:rFonts w:ascii="Arial" w:hAnsi="Arial" w:cs="Arial"/>
                <w:color w:val="000000"/>
                <w:sz w:val="12"/>
                <w:szCs w:val="12"/>
              </w:rPr>
              <w:t>Закупка товаров, работ, услуг в сфере информационно - коммуникационных технологий</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900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0104</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9190070280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242</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2 697,00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6"/>
              <w:rPr>
                <w:rFonts w:ascii="Arial" w:hAnsi="Arial" w:cs="Arial"/>
                <w:color w:val="000000"/>
                <w:sz w:val="12"/>
                <w:szCs w:val="12"/>
              </w:rPr>
            </w:pPr>
            <w:r w:rsidRPr="00DE3DF0">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900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0104</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9190070280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244</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22 273,00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24 970,00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24 970,00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6"/>
              <w:rPr>
                <w:rFonts w:ascii="Arial" w:hAnsi="Arial" w:cs="Arial"/>
                <w:color w:val="000000"/>
                <w:sz w:val="12"/>
                <w:szCs w:val="12"/>
              </w:rPr>
            </w:pPr>
            <w:r w:rsidRPr="00DE3DF0">
              <w:rPr>
                <w:rFonts w:ascii="Arial" w:hAnsi="Arial" w:cs="Arial"/>
                <w:color w:val="000000"/>
                <w:sz w:val="12"/>
                <w:szCs w:val="12"/>
              </w:rPr>
              <w:t>Уплата иных платежей</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900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0104</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9190070280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853</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0,50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2"/>
              <w:rPr>
                <w:rFonts w:ascii="Arial" w:hAnsi="Arial" w:cs="Arial"/>
                <w:color w:val="000000"/>
                <w:sz w:val="12"/>
                <w:szCs w:val="12"/>
              </w:rPr>
            </w:pPr>
            <w:r w:rsidRPr="00DE3DF0">
              <w:rPr>
                <w:rFonts w:ascii="Arial" w:hAnsi="Arial" w:cs="Arial"/>
                <w:color w:val="000000"/>
                <w:sz w:val="12"/>
                <w:szCs w:val="12"/>
              </w:rPr>
              <w:t>Расходы муниципального образования на решение вопросов местного значения</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900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0104</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9400000000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690 000,00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80 000,00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80 000,00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3"/>
              <w:rPr>
                <w:rFonts w:ascii="Arial" w:hAnsi="Arial" w:cs="Arial"/>
                <w:color w:val="000000"/>
                <w:sz w:val="12"/>
                <w:szCs w:val="12"/>
              </w:rPr>
            </w:pPr>
            <w:r w:rsidRPr="00DE3DF0">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900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0104</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9430000000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690 000,00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80 000,00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80 000,00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Расходы на опубликование официальных документов в периодических изданиях</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900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0104</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9430010060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80 000,00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80 000,00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80 000,00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6"/>
              <w:rPr>
                <w:rFonts w:ascii="Arial" w:hAnsi="Arial" w:cs="Arial"/>
                <w:color w:val="000000"/>
                <w:sz w:val="12"/>
                <w:szCs w:val="12"/>
              </w:rPr>
            </w:pPr>
            <w:r w:rsidRPr="00DE3DF0">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900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0104</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9430010060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244</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80 000,00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80 000,00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80 000,00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Проведение аттестации АРМ и выделенного помещения</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900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0104</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9430011130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610 000,00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6"/>
              <w:rPr>
                <w:rFonts w:ascii="Arial" w:hAnsi="Arial" w:cs="Arial"/>
                <w:color w:val="000000"/>
                <w:sz w:val="12"/>
                <w:szCs w:val="12"/>
              </w:rPr>
            </w:pPr>
            <w:r w:rsidRPr="00DE3DF0">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900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0104</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9430011130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244</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610 000,00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2"/>
              <w:rPr>
                <w:rFonts w:ascii="Arial" w:hAnsi="Arial" w:cs="Arial"/>
                <w:color w:val="000000"/>
                <w:sz w:val="12"/>
                <w:szCs w:val="12"/>
              </w:rPr>
            </w:pPr>
            <w:r w:rsidRPr="00DE3DF0">
              <w:rPr>
                <w:rFonts w:ascii="Arial" w:hAnsi="Arial" w:cs="Arial"/>
                <w:color w:val="000000"/>
                <w:sz w:val="12"/>
                <w:szCs w:val="12"/>
              </w:rPr>
              <w:t>Расходы на осуществление органами местного самоуправления отдельных государственных полномочий</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900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0104</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9500000000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2 166 700,00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2 269 900,00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2 350 000,00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3"/>
              <w:rPr>
                <w:rFonts w:ascii="Arial" w:hAnsi="Arial" w:cs="Arial"/>
                <w:color w:val="000000"/>
                <w:sz w:val="12"/>
                <w:szCs w:val="12"/>
              </w:rPr>
            </w:pPr>
            <w:r w:rsidRPr="00DE3DF0">
              <w:rPr>
                <w:rFonts w:ascii="Arial" w:hAnsi="Arial" w:cs="Arial"/>
                <w:color w:val="000000"/>
                <w:sz w:val="12"/>
                <w:szCs w:val="12"/>
              </w:rPr>
              <w:t>Расходы на содержание отдела записи актов гражданского состояния</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900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0104</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9550000000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2 166 700,00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2 269 900,00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2 350 000,00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На осуществление отдельных государственных полномочий в сфере государственной регистрации актов гражданского состояния (Субвенция)</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900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0104</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9550059300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2 166 700,00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2 269 900,00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2 350 000,00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6"/>
              <w:rPr>
                <w:rFonts w:ascii="Arial" w:hAnsi="Arial" w:cs="Arial"/>
                <w:color w:val="000000"/>
                <w:sz w:val="12"/>
                <w:szCs w:val="12"/>
              </w:rPr>
            </w:pPr>
            <w:r w:rsidRPr="00DE3DF0">
              <w:rPr>
                <w:rFonts w:ascii="Arial" w:hAnsi="Arial" w:cs="Arial"/>
                <w:color w:val="000000"/>
                <w:sz w:val="12"/>
                <w:szCs w:val="12"/>
              </w:rPr>
              <w:t>Фонд оплаты труда государственных (муниципальных) органов</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900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0104</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9550059300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121</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987 947,52</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987 947,52</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987 947,52</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6"/>
              <w:rPr>
                <w:rFonts w:ascii="Arial" w:hAnsi="Arial" w:cs="Arial"/>
                <w:color w:val="000000"/>
                <w:sz w:val="12"/>
                <w:szCs w:val="12"/>
              </w:rPr>
            </w:pPr>
            <w:r w:rsidRPr="00DE3DF0">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900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0104</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9550059300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122</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89 000,00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89 000,00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89 000,00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6"/>
              <w:rPr>
                <w:rFonts w:ascii="Arial" w:hAnsi="Arial" w:cs="Arial"/>
                <w:color w:val="000000"/>
                <w:sz w:val="12"/>
                <w:szCs w:val="12"/>
              </w:rPr>
            </w:pPr>
            <w:r w:rsidRPr="00DE3DF0">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900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0104</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9550059300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129</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298 360,15</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298 360,15</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298 360,15</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6"/>
              <w:rPr>
                <w:rFonts w:ascii="Arial" w:hAnsi="Arial" w:cs="Arial"/>
                <w:color w:val="000000"/>
                <w:sz w:val="12"/>
                <w:szCs w:val="12"/>
              </w:rPr>
            </w:pPr>
            <w:r w:rsidRPr="00DE3DF0">
              <w:rPr>
                <w:rFonts w:ascii="Arial" w:hAnsi="Arial" w:cs="Arial"/>
                <w:color w:val="000000"/>
                <w:sz w:val="12"/>
                <w:szCs w:val="12"/>
              </w:rPr>
              <w:t>Закупка товаров, работ, услуг в сфере информационно - коммуникационных технологий</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900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0104</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9550059300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242</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8 000,00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10 000,00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10 000,00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6"/>
              <w:rPr>
                <w:rFonts w:ascii="Arial" w:hAnsi="Arial" w:cs="Arial"/>
                <w:color w:val="000000"/>
                <w:sz w:val="12"/>
                <w:szCs w:val="12"/>
              </w:rPr>
            </w:pPr>
            <w:r w:rsidRPr="00DE3DF0">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900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0104</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9550059300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244</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530 330,58</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531 776,67</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531 776,67</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6"/>
              <w:rPr>
                <w:rFonts w:ascii="Arial" w:hAnsi="Arial" w:cs="Arial"/>
                <w:color w:val="000000"/>
                <w:sz w:val="12"/>
                <w:szCs w:val="12"/>
              </w:rPr>
            </w:pPr>
            <w:r w:rsidRPr="00DE3DF0">
              <w:rPr>
                <w:rFonts w:ascii="Arial" w:hAnsi="Arial" w:cs="Arial"/>
                <w:color w:val="000000"/>
                <w:sz w:val="12"/>
                <w:szCs w:val="12"/>
              </w:rPr>
              <w:t>Закупка энергетических ресурсов</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900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0104</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9550059300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247</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253 061,75</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352 815,66</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432 915,66</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1"/>
              <w:rPr>
                <w:rFonts w:ascii="Arial" w:hAnsi="Arial" w:cs="Arial"/>
                <w:color w:val="000000"/>
                <w:sz w:val="12"/>
                <w:szCs w:val="12"/>
              </w:rPr>
            </w:pPr>
            <w:r w:rsidRPr="00DE3DF0">
              <w:rPr>
                <w:rFonts w:ascii="Arial" w:hAnsi="Arial" w:cs="Arial"/>
                <w:color w:val="000000"/>
                <w:sz w:val="12"/>
                <w:szCs w:val="12"/>
              </w:rPr>
              <w:t>Судебная система</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900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0105</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0000000000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13 100,00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13 600,00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174 100,00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2"/>
              <w:rPr>
                <w:rFonts w:ascii="Arial" w:hAnsi="Arial" w:cs="Arial"/>
                <w:color w:val="000000"/>
                <w:sz w:val="12"/>
                <w:szCs w:val="12"/>
              </w:rPr>
            </w:pPr>
            <w:r w:rsidRPr="00DE3DF0">
              <w:rPr>
                <w:rFonts w:ascii="Arial" w:hAnsi="Arial" w:cs="Arial"/>
                <w:color w:val="000000"/>
                <w:sz w:val="12"/>
                <w:szCs w:val="12"/>
              </w:rPr>
              <w:t>Расходы на осуществление органами местного самоуправления отдельных государственных полномочий</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900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0105</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9500000000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13 100,00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13 600,00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174 100,00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3"/>
              <w:rPr>
                <w:rFonts w:ascii="Arial" w:hAnsi="Arial" w:cs="Arial"/>
                <w:color w:val="000000"/>
                <w:sz w:val="12"/>
                <w:szCs w:val="12"/>
              </w:rPr>
            </w:pPr>
            <w:r w:rsidRPr="00DE3DF0">
              <w:rPr>
                <w:rFonts w:ascii="Arial" w:hAnsi="Arial" w:cs="Arial"/>
                <w:color w:val="000000"/>
                <w:sz w:val="12"/>
                <w:szCs w:val="12"/>
              </w:rPr>
              <w:t>Расходы, связанные с составлением списков кандидатов в присяжные заседатели федеральных судов общей юрисдикции</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900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0105</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9590000000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13 100,00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13 600,00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174 100,00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На осуществление государственных полномочий по составлению (изменению, дополнению) списков кандидатов в присяжные заседатели федеральных судов общей юрисдикции в Российской Федерации (Субвенция)</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900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0105</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9590051200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13 100,00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13 600,00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174 100,00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6"/>
              <w:rPr>
                <w:rFonts w:ascii="Arial" w:hAnsi="Arial" w:cs="Arial"/>
                <w:color w:val="000000"/>
                <w:sz w:val="12"/>
                <w:szCs w:val="12"/>
              </w:rPr>
            </w:pPr>
            <w:r w:rsidRPr="00DE3DF0">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900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0105</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9590051200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244</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13 100,00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13 600,00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174 100,00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1"/>
              <w:rPr>
                <w:rFonts w:ascii="Arial" w:hAnsi="Arial" w:cs="Arial"/>
                <w:color w:val="000000"/>
                <w:sz w:val="12"/>
                <w:szCs w:val="12"/>
              </w:rPr>
            </w:pPr>
            <w:r w:rsidRPr="00DE3DF0">
              <w:rPr>
                <w:rFonts w:ascii="Arial" w:hAnsi="Arial" w:cs="Arial"/>
                <w:color w:val="000000"/>
                <w:sz w:val="12"/>
                <w:szCs w:val="12"/>
              </w:rPr>
              <w:t>Обеспечение проведения выборов и референдумов</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900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0107</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0000000000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38 014,00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2"/>
              <w:rPr>
                <w:rFonts w:ascii="Arial" w:hAnsi="Arial" w:cs="Arial"/>
                <w:color w:val="000000"/>
                <w:sz w:val="12"/>
                <w:szCs w:val="12"/>
              </w:rPr>
            </w:pPr>
            <w:r w:rsidRPr="00DE3DF0">
              <w:rPr>
                <w:rFonts w:ascii="Arial" w:hAnsi="Arial" w:cs="Arial"/>
                <w:color w:val="000000"/>
                <w:sz w:val="12"/>
                <w:szCs w:val="12"/>
              </w:rPr>
              <w:t>Расходы муниципального образования на решение вопросов местного значения</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900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0107</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9400000000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38 014,00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3"/>
              <w:rPr>
                <w:rFonts w:ascii="Arial" w:hAnsi="Arial" w:cs="Arial"/>
                <w:color w:val="000000"/>
                <w:sz w:val="12"/>
                <w:szCs w:val="12"/>
              </w:rPr>
            </w:pPr>
            <w:r w:rsidRPr="00DE3DF0">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900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0107</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9430000000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38 014,00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Транспортное обеспечение деятельности территориальных избирательных комиссий</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900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0107</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9430011140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38 014,00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6"/>
              <w:rPr>
                <w:rFonts w:ascii="Arial" w:hAnsi="Arial" w:cs="Arial"/>
                <w:color w:val="000000"/>
                <w:sz w:val="12"/>
                <w:szCs w:val="12"/>
              </w:rPr>
            </w:pPr>
            <w:r w:rsidRPr="00DE3DF0">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900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0107</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9430011140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244</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38 014,00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1"/>
              <w:rPr>
                <w:rFonts w:ascii="Arial" w:hAnsi="Arial" w:cs="Arial"/>
                <w:color w:val="000000"/>
                <w:sz w:val="12"/>
                <w:szCs w:val="12"/>
              </w:rPr>
            </w:pPr>
            <w:r w:rsidRPr="00DE3DF0">
              <w:rPr>
                <w:rFonts w:ascii="Arial" w:hAnsi="Arial" w:cs="Arial"/>
                <w:color w:val="000000"/>
                <w:sz w:val="12"/>
                <w:szCs w:val="12"/>
              </w:rPr>
              <w:t>Резервные фонды</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900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0111</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0000000000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200 000,00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100 000,00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100 000,00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2"/>
              <w:rPr>
                <w:rFonts w:ascii="Arial" w:hAnsi="Arial" w:cs="Arial"/>
                <w:color w:val="000000"/>
                <w:sz w:val="12"/>
                <w:szCs w:val="12"/>
              </w:rPr>
            </w:pPr>
            <w:r w:rsidRPr="00DE3DF0">
              <w:rPr>
                <w:rFonts w:ascii="Arial" w:hAnsi="Arial" w:cs="Arial"/>
                <w:color w:val="000000"/>
                <w:sz w:val="12"/>
                <w:szCs w:val="12"/>
              </w:rPr>
              <w:t>Резервные фонды исполнительных органов муниципальных образований</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900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0111</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9300000000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200 000,00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100 000,00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100 000,00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3"/>
              <w:rPr>
                <w:rFonts w:ascii="Arial" w:hAnsi="Arial" w:cs="Arial"/>
                <w:color w:val="000000"/>
                <w:sz w:val="12"/>
                <w:szCs w:val="12"/>
              </w:rPr>
            </w:pPr>
            <w:r w:rsidRPr="00DE3DF0">
              <w:rPr>
                <w:rFonts w:ascii="Arial" w:hAnsi="Arial" w:cs="Arial"/>
                <w:color w:val="000000"/>
                <w:sz w:val="12"/>
                <w:szCs w:val="12"/>
              </w:rPr>
              <w:t>Расходование средств резервных фондов по предупреждению и ликвидации чрезвычайных ситуаций и последствий стихийных бедствий</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900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0111</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9390000000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200 000,00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100 000,00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100 000,00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Резервный фонд Валдайского муниципального района</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900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0111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9390010010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200 000,00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100 000,00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100 000,00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6"/>
              <w:rPr>
                <w:rFonts w:ascii="Arial" w:hAnsi="Arial" w:cs="Arial"/>
                <w:color w:val="000000"/>
                <w:sz w:val="12"/>
                <w:szCs w:val="12"/>
              </w:rPr>
            </w:pPr>
            <w:r w:rsidRPr="00DE3DF0">
              <w:rPr>
                <w:rFonts w:ascii="Arial" w:hAnsi="Arial" w:cs="Arial"/>
                <w:color w:val="000000"/>
                <w:sz w:val="12"/>
                <w:szCs w:val="12"/>
              </w:rPr>
              <w:t>Резервные средства</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900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0111</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9390010010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870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200 000,00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100 000,00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100 000,00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1"/>
              <w:rPr>
                <w:rFonts w:ascii="Arial" w:hAnsi="Arial" w:cs="Arial"/>
                <w:color w:val="000000"/>
                <w:sz w:val="12"/>
                <w:szCs w:val="12"/>
              </w:rPr>
            </w:pPr>
            <w:r w:rsidRPr="00DE3DF0">
              <w:rPr>
                <w:rFonts w:ascii="Arial" w:hAnsi="Arial" w:cs="Arial"/>
                <w:color w:val="000000"/>
                <w:sz w:val="12"/>
                <w:szCs w:val="12"/>
              </w:rPr>
              <w:t>Другие общегосударственные вопросы</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900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0113</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0000000000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31 339 905,01</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13 296 156,64</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13 281 596,64</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2"/>
              <w:rPr>
                <w:rFonts w:ascii="Arial" w:hAnsi="Arial" w:cs="Arial"/>
                <w:color w:val="000000"/>
                <w:sz w:val="12"/>
                <w:szCs w:val="12"/>
              </w:rPr>
            </w:pPr>
            <w:r w:rsidRPr="00DE3DF0">
              <w:rPr>
                <w:rFonts w:ascii="Arial" w:hAnsi="Arial" w:cs="Arial"/>
                <w:color w:val="000000"/>
                <w:sz w:val="12"/>
                <w:szCs w:val="12"/>
              </w:rPr>
              <w:t>Муниципальная программа информатизации Валдайского муниципального района на 2021 - 2024 годы</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900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0113</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0600000000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1 558 600,00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Обеспечение сетевого взаимодействия всех рабочих мест (включая рабочие места, размещённые вне основного здания Администрации района)</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900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0113</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0600300000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500 000,00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Модернизация локальных вычислительных сетей</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900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0113</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0600310550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500 000,00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6"/>
              <w:rPr>
                <w:rFonts w:ascii="Arial" w:hAnsi="Arial" w:cs="Arial"/>
                <w:color w:val="000000"/>
                <w:sz w:val="12"/>
                <w:szCs w:val="12"/>
              </w:rPr>
            </w:pPr>
            <w:r w:rsidRPr="00DE3DF0">
              <w:rPr>
                <w:rFonts w:ascii="Arial" w:hAnsi="Arial" w:cs="Arial"/>
                <w:color w:val="000000"/>
                <w:sz w:val="12"/>
                <w:szCs w:val="12"/>
              </w:rPr>
              <w:t>Закупка товаров, работ, услуг в сфере информационно - коммуникационных технологий</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900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0113</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0600310550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242</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500 000,00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Обеспечение безопасности информационной телекоммуникационной инфраструктуры ОМСУ</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900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0113</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0600400000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808 600,00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Приобретение оборудования и ПО для защиты информации</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900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0113</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0600410520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308 600,00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6"/>
              <w:rPr>
                <w:rFonts w:ascii="Arial" w:hAnsi="Arial" w:cs="Arial"/>
                <w:color w:val="000000"/>
                <w:sz w:val="12"/>
                <w:szCs w:val="12"/>
              </w:rPr>
            </w:pPr>
            <w:r w:rsidRPr="00DE3DF0">
              <w:rPr>
                <w:rFonts w:ascii="Arial" w:hAnsi="Arial" w:cs="Arial"/>
                <w:color w:val="000000"/>
                <w:sz w:val="12"/>
                <w:szCs w:val="12"/>
              </w:rPr>
              <w:t>Закупка товаров, работ, услуг в сфере информационно - коммуникационных технологий</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900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0113</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0600410520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242</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308 600,00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Организация создания защиты информации на объектах информатизации Администрации муниципального района по требованиям безопасности информации, аттестация автоматизированных рабочих мест</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900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0113</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0600410560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500 000,00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6"/>
              <w:rPr>
                <w:rFonts w:ascii="Arial" w:hAnsi="Arial" w:cs="Arial"/>
                <w:color w:val="000000"/>
                <w:sz w:val="12"/>
                <w:szCs w:val="12"/>
              </w:rPr>
            </w:pPr>
            <w:r w:rsidRPr="00DE3DF0">
              <w:rPr>
                <w:rFonts w:ascii="Arial" w:hAnsi="Arial" w:cs="Arial"/>
                <w:color w:val="000000"/>
                <w:sz w:val="12"/>
                <w:szCs w:val="12"/>
              </w:rPr>
              <w:t>Закупка товаров, работ, услуг в сфере информационно - коммуникационных технологий</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900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0113</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0600410560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242</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500 000,00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Обеспечение сотрудников программным обеспечением, электронно-вычислительной техникой и ее обслуживание</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900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0113</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0600500000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250 000,00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Приобретение и обслуживание электронно-вычислительной техники</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900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0113</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0600510530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70 000,00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6"/>
              <w:rPr>
                <w:rFonts w:ascii="Arial" w:hAnsi="Arial" w:cs="Arial"/>
                <w:color w:val="000000"/>
                <w:sz w:val="12"/>
                <w:szCs w:val="12"/>
              </w:rPr>
            </w:pPr>
            <w:r w:rsidRPr="00DE3DF0">
              <w:rPr>
                <w:rFonts w:ascii="Arial" w:hAnsi="Arial" w:cs="Arial"/>
                <w:color w:val="000000"/>
                <w:sz w:val="12"/>
                <w:szCs w:val="12"/>
              </w:rPr>
              <w:t>Закупка товаров, работ, услуг в сфере информационно - коммуникационных технологий</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900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0113</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0600510530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242</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70 000,00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Организация приобретения и внедрения отечественного лицензированного программного обеспечения для автоматизированных рабочих мест в Администрации муниципального района для осуществления своей деятельности</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900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0113</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0600510540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180 000,00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6"/>
              <w:rPr>
                <w:rFonts w:ascii="Arial" w:hAnsi="Arial" w:cs="Arial"/>
                <w:color w:val="000000"/>
                <w:sz w:val="12"/>
                <w:szCs w:val="12"/>
              </w:rPr>
            </w:pPr>
            <w:r w:rsidRPr="00DE3DF0">
              <w:rPr>
                <w:rFonts w:ascii="Arial" w:hAnsi="Arial" w:cs="Arial"/>
                <w:color w:val="000000"/>
                <w:sz w:val="12"/>
                <w:szCs w:val="12"/>
              </w:rPr>
              <w:t>Закупка товаров, работ, услуг в сфере информационно - коммуникационных технологий</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900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0113</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0600510540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242</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180 000,00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2"/>
              <w:rPr>
                <w:rFonts w:ascii="Arial" w:hAnsi="Arial" w:cs="Arial"/>
                <w:color w:val="000000"/>
                <w:sz w:val="12"/>
                <w:szCs w:val="12"/>
              </w:rPr>
            </w:pPr>
            <w:r w:rsidRPr="00DE3DF0">
              <w:rPr>
                <w:rFonts w:ascii="Arial" w:hAnsi="Arial" w:cs="Arial"/>
                <w:color w:val="000000"/>
                <w:sz w:val="12"/>
                <w:szCs w:val="12"/>
              </w:rPr>
              <w:lastRenderedPageBreak/>
              <w:t>Муниципальная программа Валдайского района "Комплексные меры по обеспечению законности и противодействию правонарушениям на 2020 - 2025 годы"</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900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0113</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0900000000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5 400,00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5 400,00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Профилактика терроризма, экстремизма и других правонарушений в Валдайском районе</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900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0113</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0900100000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5 400,00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5 400,00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Подготовка и распространение информационных материалов (плакатов, буклетов, листовок, социальной рекламы) по профилактике правонарушений на территории Валдайского муниципального района</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900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0113</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0900199901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2 700,00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2 700,00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6"/>
              <w:rPr>
                <w:rFonts w:ascii="Arial" w:hAnsi="Arial" w:cs="Arial"/>
                <w:color w:val="000000"/>
                <w:sz w:val="12"/>
                <w:szCs w:val="12"/>
              </w:rPr>
            </w:pPr>
            <w:r w:rsidRPr="00DE3DF0">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900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0113</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0900199901</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244</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2 700,00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2 700,00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Подготовка и распространение информационных материалов (плакатов, буклетов, листовок) по вопросам предупреждения проявлений терроризма и экстремизма на территории Валдайского муниципального района</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900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0113</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0900199902</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2 700,00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2 700,00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6"/>
              <w:rPr>
                <w:rFonts w:ascii="Arial" w:hAnsi="Arial" w:cs="Arial"/>
                <w:color w:val="000000"/>
                <w:sz w:val="12"/>
                <w:szCs w:val="12"/>
              </w:rPr>
            </w:pPr>
            <w:r w:rsidRPr="00DE3DF0">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900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0113</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0900199902</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244</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2 700,00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2 700,00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2"/>
              <w:rPr>
                <w:rFonts w:ascii="Arial" w:hAnsi="Arial" w:cs="Arial"/>
                <w:color w:val="000000"/>
                <w:sz w:val="12"/>
                <w:szCs w:val="12"/>
              </w:rPr>
            </w:pPr>
            <w:r w:rsidRPr="00DE3DF0">
              <w:rPr>
                <w:rFonts w:ascii="Arial" w:hAnsi="Arial" w:cs="Arial"/>
                <w:color w:val="000000"/>
                <w:sz w:val="12"/>
                <w:szCs w:val="12"/>
              </w:rPr>
              <w:t>Муниципальная программа "Развитие форм участия населения в осуществлении местного самоуправления в Валдайском муниципальном районе на 2024 - 2028 годы"</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900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0113</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1700000000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347 920,00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348 000,00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348 000,00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Методическое и информационное сопровождение по вопросам создания, организации, развития территориального общественного самоуправления в Валдайском муниципальном районе</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900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0113</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1700100000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4 000,00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4 000,00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4 000,00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Изготовление информационно - раздаточного материала, листовок, и т.п. по вопросам создания, организации, развития ТОС</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900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0113</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1700110800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2 000,00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2 000,00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2 000,00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6"/>
              <w:rPr>
                <w:rFonts w:ascii="Arial" w:hAnsi="Arial" w:cs="Arial"/>
                <w:color w:val="000000"/>
                <w:sz w:val="12"/>
                <w:szCs w:val="12"/>
              </w:rPr>
            </w:pPr>
            <w:r w:rsidRPr="00DE3DF0">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900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0113</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1700110800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244</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2 000,00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2 000,00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2 000,00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Организация семинаров, совещаний, конференций, "круглых столов" с участием представителей ТОС</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900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0113</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1700110802</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2 000,00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2 000,00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2 000,00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6"/>
              <w:rPr>
                <w:rFonts w:ascii="Arial" w:hAnsi="Arial" w:cs="Arial"/>
                <w:color w:val="000000"/>
                <w:sz w:val="12"/>
                <w:szCs w:val="12"/>
              </w:rPr>
            </w:pPr>
            <w:r w:rsidRPr="00DE3DF0">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900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0113</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1700110802</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244</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2 000,00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2 000,00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2 000,00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Развитие института старост сельских населённых пунктов</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900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0113</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1700200000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4 000,00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4 000,00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4 000,00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Изготовление информационно - раздаточного материала, листовок и т.п. для старост сельских населённых пунктов</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900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0113</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1700210803</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2 000,00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2 000,00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2 000,00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6"/>
              <w:rPr>
                <w:rFonts w:ascii="Arial" w:hAnsi="Arial" w:cs="Arial"/>
                <w:color w:val="000000"/>
                <w:sz w:val="12"/>
                <w:szCs w:val="12"/>
              </w:rPr>
            </w:pPr>
            <w:r w:rsidRPr="00DE3DF0">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900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0113</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1700210803</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244</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2 000,00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2 000,00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2 000,00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Организация и проведение семинаров, совещаний, конференций, "круглых столов" с участием старост сельских населённых пунктов</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900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0113</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1700210804</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2 000,00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2 000,00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2 000,00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6"/>
              <w:rPr>
                <w:rFonts w:ascii="Arial" w:hAnsi="Arial" w:cs="Arial"/>
                <w:color w:val="000000"/>
                <w:sz w:val="12"/>
                <w:szCs w:val="12"/>
              </w:rPr>
            </w:pPr>
            <w:r w:rsidRPr="00DE3DF0">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900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0113</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1700210804</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244</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2 000,00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2 000,00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2 000,00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Стимулирование социальной активности граждан, старост, членов ТОС, добившихся значительных успехов в общественной работе, внёсших значительный вклад в развитием местного самоуправления</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900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0113</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1700400000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190 000,00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190 000,00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190 000,00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Проведение ежегодного конкурса "Лучшее ТОС Валдайского муниципального района"</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900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0113</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1700410805</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100 000,00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100 000,00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100 000,00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6"/>
              <w:rPr>
                <w:rFonts w:ascii="Arial" w:hAnsi="Arial" w:cs="Arial"/>
                <w:color w:val="000000"/>
                <w:sz w:val="12"/>
                <w:szCs w:val="12"/>
              </w:rPr>
            </w:pPr>
            <w:r w:rsidRPr="00DE3DF0">
              <w:rPr>
                <w:rFonts w:ascii="Arial" w:hAnsi="Arial" w:cs="Arial"/>
                <w:color w:val="000000"/>
                <w:sz w:val="12"/>
                <w:szCs w:val="12"/>
              </w:rPr>
              <w:t>Публичные нормативные выплаты гражданам несоциального характера</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900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0113</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1700410805</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330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100 000,00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100 000,00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100 000,00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Проведение ежегодного конкурса "Лучший староста сельского населённого пункта Валдайского муниципального района"</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900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0113</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1700410806</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60 000,00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60 000,00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60 000,00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6"/>
              <w:rPr>
                <w:rFonts w:ascii="Arial" w:hAnsi="Arial" w:cs="Arial"/>
                <w:color w:val="000000"/>
                <w:sz w:val="12"/>
                <w:szCs w:val="12"/>
              </w:rPr>
            </w:pPr>
            <w:r w:rsidRPr="00DE3DF0">
              <w:rPr>
                <w:rFonts w:ascii="Arial" w:hAnsi="Arial" w:cs="Arial"/>
                <w:color w:val="000000"/>
                <w:sz w:val="12"/>
                <w:szCs w:val="12"/>
              </w:rPr>
              <w:t>Публичные нормативные выплаты гражданам несоциального характера</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900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0113</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1700410806</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330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60 000,00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60 000,00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60 000,00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Участие в областных мероприятиях, направленных на развитие ТОС, института старост</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900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0113</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1700410807</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30 000,00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30 000,00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30 000,00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6"/>
              <w:rPr>
                <w:rFonts w:ascii="Arial" w:hAnsi="Arial" w:cs="Arial"/>
                <w:color w:val="000000"/>
                <w:sz w:val="12"/>
                <w:szCs w:val="12"/>
              </w:rPr>
            </w:pPr>
            <w:r w:rsidRPr="00DE3DF0">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900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0113</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1700410807</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244</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30 000,00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30 000,00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30 000,00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Участие граждан в инициативных проектах</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900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0113</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1700500000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149 920,00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150 000,00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150 000,00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Подготовка и реализация инициативного проекта</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900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0113</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1700510809</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149 920,00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150 000,00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150 000,00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6"/>
              <w:rPr>
                <w:rFonts w:ascii="Arial" w:hAnsi="Arial" w:cs="Arial"/>
                <w:color w:val="000000"/>
                <w:sz w:val="12"/>
                <w:szCs w:val="12"/>
              </w:rPr>
            </w:pPr>
            <w:r w:rsidRPr="00DE3DF0">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900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0113</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1700510809</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244</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150 000,00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150 000,00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6"/>
              <w:rPr>
                <w:rFonts w:ascii="Arial" w:hAnsi="Arial" w:cs="Arial"/>
                <w:color w:val="000000"/>
                <w:sz w:val="12"/>
                <w:szCs w:val="12"/>
              </w:rPr>
            </w:pPr>
            <w:r w:rsidRPr="00DE3DF0">
              <w:rPr>
                <w:rFonts w:ascii="Arial" w:hAnsi="Arial" w:cs="Arial"/>
                <w:color w:val="000000"/>
                <w:sz w:val="12"/>
                <w:szCs w:val="12"/>
              </w:rPr>
              <w:t>Субсидии (гранты в форме субсидий) на финансовое обеспечение затрат в связи с производством (реализацией) товаров, выполнением работ, оказанием услуг, не подлежащие казначейскому сопровождению</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900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0113</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1700510809</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813</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149 920,00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2"/>
              <w:rPr>
                <w:rFonts w:ascii="Arial" w:hAnsi="Arial" w:cs="Arial"/>
                <w:color w:val="000000"/>
                <w:sz w:val="12"/>
                <w:szCs w:val="12"/>
              </w:rPr>
            </w:pPr>
            <w:r w:rsidRPr="00DE3DF0">
              <w:rPr>
                <w:rFonts w:ascii="Arial" w:hAnsi="Arial" w:cs="Arial"/>
                <w:color w:val="000000"/>
                <w:sz w:val="12"/>
                <w:szCs w:val="12"/>
              </w:rPr>
              <w:t>Расходы на обеспечение функций исполнительно - распорядительного органа муниципального образования</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900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0113</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9100000000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12 346 195,33</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11 609 929,02</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11 609 929,02</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3"/>
              <w:rPr>
                <w:rFonts w:ascii="Arial" w:hAnsi="Arial" w:cs="Arial"/>
                <w:color w:val="000000"/>
                <w:sz w:val="12"/>
                <w:szCs w:val="12"/>
              </w:rPr>
            </w:pPr>
            <w:r w:rsidRPr="00DE3DF0">
              <w:rPr>
                <w:rFonts w:ascii="Arial" w:hAnsi="Arial" w:cs="Arial"/>
                <w:color w:val="000000"/>
                <w:sz w:val="12"/>
                <w:szCs w:val="12"/>
              </w:rPr>
              <w:t>Руководство и управление в сфере установленных функций органов местного самоуправления</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900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0113</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9190000000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12 346 195,33</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11 609 929,02</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11 609 929,02</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Хозяйственное обслуживание имущества, услуги по транспортному обслуживанию, создание организационно - технических условий для функционирования органов местного самоуправления - заработная плата</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900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0113</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9190010021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5 323 369,70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5 135 248,86</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5 135 248,86</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6"/>
              <w:rPr>
                <w:rFonts w:ascii="Arial" w:hAnsi="Arial" w:cs="Arial"/>
                <w:color w:val="000000"/>
                <w:sz w:val="12"/>
                <w:szCs w:val="12"/>
              </w:rPr>
            </w:pPr>
            <w:r w:rsidRPr="00DE3DF0">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900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0113</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9190010021</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611</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5 323 369,70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5 135 248,86</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5 135 248,86</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Хозяйственное обслуживание имущества, услуги по транспортному обслуживанию, создание организационно - технических условий для функционирования органов местного самоуправления - начисления на заработную плату</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900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0113</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9190010022</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1 607 658,12</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1 550 845,16</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1 550 845,16</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6"/>
              <w:rPr>
                <w:rFonts w:ascii="Arial" w:hAnsi="Arial" w:cs="Arial"/>
                <w:color w:val="000000"/>
                <w:sz w:val="12"/>
                <w:szCs w:val="12"/>
              </w:rPr>
            </w:pPr>
            <w:r w:rsidRPr="00DE3DF0">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900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0113</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9190010022</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611</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1 607 658,12</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1 550 845,16</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1 550 845,16</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Хозяйственное обслуживание имущества, услуги по транспортному обслуживанию, создание организационно - технических условий для функционирования органов местного самоуправления - материальные затраты. налоги</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900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0113</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9190010023</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1 216 172,40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752 635,00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752 635,00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6"/>
              <w:rPr>
                <w:rFonts w:ascii="Arial" w:hAnsi="Arial" w:cs="Arial"/>
                <w:color w:val="000000"/>
                <w:sz w:val="12"/>
                <w:szCs w:val="12"/>
              </w:rPr>
            </w:pPr>
            <w:r w:rsidRPr="00DE3DF0">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900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0113</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9190010023</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611</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1 216 172,40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752 635,00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752 635,00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Хозяйственное обслуживание имущества, услуги по транспортному обслуживанию, создание организационно - технических условий для функционирования органов местного самоуправления - ГСМ</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900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0113</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9190010025</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806 410,44</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850 000,00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850 000,00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6"/>
              <w:rPr>
                <w:rFonts w:ascii="Arial" w:hAnsi="Arial" w:cs="Arial"/>
                <w:color w:val="000000"/>
                <w:sz w:val="12"/>
                <w:szCs w:val="12"/>
              </w:rPr>
            </w:pPr>
            <w:r w:rsidRPr="00DE3DF0">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900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0113</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9190010025</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611</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806 410,44</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850 000,00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850 000,00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Оплата за теплоснабжение здания Комсомольский д.3</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900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0113</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9190010030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71 384,67</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6"/>
              <w:rPr>
                <w:rFonts w:ascii="Arial" w:hAnsi="Arial" w:cs="Arial"/>
                <w:color w:val="000000"/>
                <w:sz w:val="12"/>
                <w:szCs w:val="12"/>
              </w:rPr>
            </w:pPr>
            <w:r w:rsidRPr="00DE3DF0">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900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0113</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9190010030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611</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71 384,67</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На осуществление отдельных государственных полномочий по определению перечня должностных лиц органов местного самоуправления муниципальных районов, муниципальных округов и городского округа Новгородской области,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 (Субвенция)</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900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0113</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9190070650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2 000,00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2 000,00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2 000,00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6"/>
              <w:rPr>
                <w:rFonts w:ascii="Arial" w:hAnsi="Arial" w:cs="Arial"/>
                <w:color w:val="000000"/>
                <w:sz w:val="12"/>
                <w:szCs w:val="12"/>
              </w:rPr>
            </w:pPr>
            <w:r w:rsidRPr="00DE3DF0">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900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0113</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9190070650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244</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2 000,00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2 000,00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2 000,00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На софинансирование расходов муниципальных казенных, бюджетных и автономных учреждений по приобретению коммунальных услуг (Субсидия)</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900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0113</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9190072300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2 655 300,00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2 655 300,00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2 655 300,00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6"/>
              <w:rPr>
                <w:rFonts w:ascii="Arial" w:hAnsi="Arial" w:cs="Arial"/>
                <w:color w:val="000000"/>
                <w:sz w:val="12"/>
                <w:szCs w:val="12"/>
              </w:rPr>
            </w:pPr>
            <w:r w:rsidRPr="00DE3DF0">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900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0113</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9190072300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611</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2 655 300,00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2 655 300,00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2 655 300,00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900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0113</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91900S2300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663 900,00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663 900,00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663 900,00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6"/>
              <w:rPr>
                <w:rFonts w:ascii="Arial" w:hAnsi="Arial" w:cs="Arial"/>
                <w:color w:val="000000"/>
                <w:sz w:val="12"/>
                <w:szCs w:val="12"/>
              </w:rPr>
            </w:pPr>
            <w:r w:rsidRPr="00DE3DF0">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900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0113</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91900S2300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611</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663 900,00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663 900,00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663 900,00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2"/>
              <w:rPr>
                <w:rFonts w:ascii="Arial" w:hAnsi="Arial" w:cs="Arial"/>
                <w:color w:val="000000"/>
                <w:sz w:val="12"/>
                <w:szCs w:val="12"/>
              </w:rPr>
            </w:pPr>
            <w:r w:rsidRPr="00DE3DF0">
              <w:rPr>
                <w:rFonts w:ascii="Arial" w:hAnsi="Arial" w:cs="Arial"/>
                <w:color w:val="000000"/>
                <w:sz w:val="12"/>
                <w:szCs w:val="12"/>
              </w:rPr>
              <w:t>Расходы муниципального образования на решение вопросов местного значения</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900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0113</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9400000000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17 081 789,68</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1 332 827,62</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1 323 667,62</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3"/>
              <w:rPr>
                <w:rFonts w:ascii="Arial" w:hAnsi="Arial" w:cs="Arial"/>
                <w:color w:val="000000"/>
                <w:sz w:val="12"/>
                <w:szCs w:val="12"/>
              </w:rPr>
            </w:pPr>
            <w:r w:rsidRPr="00DE3DF0">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900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0113</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9430000000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17 081 789,68</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1 332 827,62</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1 323 667,62</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Исполнение решений судов</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900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0113</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9430010300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75 600,00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6"/>
              <w:rPr>
                <w:rFonts w:ascii="Arial" w:hAnsi="Arial" w:cs="Arial"/>
                <w:color w:val="000000"/>
                <w:sz w:val="12"/>
                <w:szCs w:val="12"/>
              </w:rPr>
            </w:pPr>
            <w:r w:rsidRPr="00DE3DF0">
              <w:rPr>
                <w:rFonts w:ascii="Arial" w:hAnsi="Arial" w:cs="Arial"/>
                <w:color w:val="000000"/>
                <w:sz w:val="12"/>
                <w:szCs w:val="12"/>
              </w:rPr>
              <w:t>Исполнение судебных актов Российской Федерации и мировых соглашений по возмещению причиненного вреда</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900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0113</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9430010300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831</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75 300,00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6"/>
              <w:rPr>
                <w:rFonts w:ascii="Arial" w:hAnsi="Arial" w:cs="Arial"/>
                <w:color w:val="000000"/>
                <w:sz w:val="12"/>
                <w:szCs w:val="12"/>
              </w:rPr>
            </w:pPr>
            <w:r w:rsidRPr="00DE3DF0">
              <w:rPr>
                <w:rFonts w:ascii="Arial" w:hAnsi="Arial" w:cs="Arial"/>
                <w:color w:val="000000"/>
                <w:sz w:val="12"/>
                <w:szCs w:val="12"/>
              </w:rPr>
              <w:t>Уплата прочих налогов, сборов</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900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0113</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9430010300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852</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300,00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Содержание имущества муниципальной казны</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900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0113</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9430010360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1 022 569,52</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959 208,62</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959 208,62</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6"/>
              <w:rPr>
                <w:rFonts w:ascii="Arial" w:hAnsi="Arial" w:cs="Arial"/>
                <w:color w:val="000000"/>
                <w:sz w:val="12"/>
                <w:szCs w:val="12"/>
              </w:rPr>
            </w:pPr>
            <w:r w:rsidRPr="00DE3DF0">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900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0113</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9430010360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244</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273 319,39</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273 319,39</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273 319,39</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6"/>
              <w:rPr>
                <w:rFonts w:ascii="Arial" w:hAnsi="Arial" w:cs="Arial"/>
                <w:color w:val="000000"/>
                <w:sz w:val="12"/>
                <w:szCs w:val="12"/>
              </w:rPr>
            </w:pPr>
            <w:r w:rsidRPr="00DE3DF0">
              <w:rPr>
                <w:rFonts w:ascii="Arial" w:hAnsi="Arial" w:cs="Arial"/>
                <w:color w:val="000000"/>
                <w:sz w:val="12"/>
                <w:szCs w:val="12"/>
              </w:rPr>
              <w:t>Закупка энергетических ресурсов</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900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0113</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9430010360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247</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749 250,13</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685 889,23</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685 889,23</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Энергоснабжение полигона ТБО, оказание услуг по передаче электрической энергии в отношении энергопринимающих устройств</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900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0113</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9430010684</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10 600,00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6"/>
              <w:rPr>
                <w:rFonts w:ascii="Arial" w:hAnsi="Arial" w:cs="Arial"/>
                <w:color w:val="000000"/>
                <w:sz w:val="12"/>
                <w:szCs w:val="12"/>
              </w:rPr>
            </w:pPr>
            <w:r w:rsidRPr="00DE3DF0">
              <w:rPr>
                <w:rFonts w:ascii="Arial" w:hAnsi="Arial" w:cs="Arial"/>
                <w:color w:val="000000"/>
                <w:sz w:val="12"/>
                <w:szCs w:val="12"/>
              </w:rPr>
              <w:t>Закупка энергетических ресурсов</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900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0113</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9430010684</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247</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10 600,00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Ремонт здания под размещение военного комиссариата и архива с устройством ограждения территории</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900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0113</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9430011110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14 595 398,18</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6"/>
              <w:rPr>
                <w:rFonts w:ascii="Arial" w:hAnsi="Arial" w:cs="Arial"/>
                <w:color w:val="000000"/>
                <w:sz w:val="12"/>
                <w:szCs w:val="12"/>
              </w:rPr>
            </w:pPr>
            <w:r w:rsidRPr="00DE3DF0">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900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0113</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9430011110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243</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14 595 398,18</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Оплата членских взносов в Ассоциацию "Совет муниципальных образований"</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900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0113</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9430011120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1 177 459,00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364 459,00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364 459,00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6"/>
              <w:rPr>
                <w:rFonts w:ascii="Arial" w:hAnsi="Arial" w:cs="Arial"/>
                <w:color w:val="000000"/>
                <w:sz w:val="12"/>
                <w:szCs w:val="12"/>
              </w:rPr>
            </w:pPr>
            <w:r w:rsidRPr="00DE3DF0">
              <w:rPr>
                <w:rFonts w:ascii="Arial" w:hAnsi="Arial" w:cs="Arial"/>
                <w:color w:val="000000"/>
                <w:sz w:val="12"/>
                <w:szCs w:val="12"/>
              </w:rPr>
              <w:t>Уплата иных платежей</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900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0113</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9430011120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853</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1 177 459,00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364 459,00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364 459,00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Субсидия муниципальному унитарному предприятию "Валдайская укрупнённая типография" на погашение задолженности для завершения процедуры ликвидации</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900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0113</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9430011160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76 526,37</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6"/>
              <w:rPr>
                <w:rFonts w:ascii="Arial" w:hAnsi="Arial" w:cs="Arial"/>
                <w:color w:val="000000"/>
                <w:sz w:val="12"/>
                <w:szCs w:val="12"/>
              </w:rPr>
            </w:pPr>
            <w:r w:rsidRPr="00DE3DF0">
              <w:rPr>
                <w:rFonts w:ascii="Arial" w:hAnsi="Arial" w:cs="Arial"/>
                <w:color w:val="000000"/>
                <w:sz w:val="12"/>
                <w:szCs w:val="12"/>
              </w:rPr>
              <w:t>Субсидии (гранты в форме субсидий) на финансовое обеспечение затрат в связи с производством (реализацией) товаров, выполнением работ, оказанием услуг, не подлежащие казначейскому сопровождению</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900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0113</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9430011160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813</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76 526,37</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Оказание услуг по техническому обслуживанию газового оборудования здания г.Валдай, ул.Песчаная, зд.13в</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900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0113</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9430011170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9 160,00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9 160,00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6"/>
              <w:rPr>
                <w:rFonts w:ascii="Arial" w:hAnsi="Arial" w:cs="Arial"/>
                <w:color w:val="000000"/>
                <w:sz w:val="12"/>
                <w:szCs w:val="12"/>
              </w:rPr>
            </w:pPr>
            <w:r w:rsidRPr="00DE3DF0">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900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0113</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9430011170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244</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9 160,00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9 160,00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Поставка газа</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900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0113</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9430011180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97 159,59</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6"/>
              <w:rPr>
                <w:rFonts w:ascii="Arial" w:hAnsi="Arial" w:cs="Arial"/>
                <w:color w:val="000000"/>
                <w:sz w:val="12"/>
                <w:szCs w:val="12"/>
              </w:rPr>
            </w:pPr>
            <w:r w:rsidRPr="00DE3DF0">
              <w:rPr>
                <w:rFonts w:ascii="Arial" w:hAnsi="Arial" w:cs="Arial"/>
                <w:color w:val="000000"/>
                <w:sz w:val="12"/>
                <w:szCs w:val="12"/>
              </w:rPr>
              <w:t>Закупка энергетических ресурсов</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900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0113</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9430011180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247</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97 159,59</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Оказание услуг на подачу холодной воды и приёма сточных вод в здании ул.Песчаная, д.13в</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900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0113</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9430011190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17 317,02</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6"/>
              <w:rPr>
                <w:rFonts w:ascii="Arial" w:hAnsi="Arial" w:cs="Arial"/>
                <w:color w:val="000000"/>
                <w:sz w:val="12"/>
                <w:szCs w:val="12"/>
              </w:rPr>
            </w:pPr>
            <w:r w:rsidRPr="00DE3DF0">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900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0113</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9430011190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244</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17 317,02</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0"/>
              <w:rPr>
                <w:rFonts w:ascii="Arial" w:hAnsi="Arial" w:cs="Arial"/>
                <w:color w:val="000000"/>
                <w:sz w:val="12"/>
                <w:szCs w:val="12"/>
              </w:rPr>
            </w:pPr>
            <w:r w:rsidRPr="00DE3DF0">
              <w:rPr>
                <w:rFonts w:ascii="Arial" w:hAnsi="Arial" w:cs="Arial"/>
                <w:color w:val="000000"/>
                <w:sz w:val="12"/>
                <w:szCs w:val="12"/>
              </w:rPr>
              <w:t>Национальная безопасность и правоохранительная деятельность</w:t>
            </w:r>
          </w:p>
        </w:tc>
        <w:tc>
          <w:tcPr>
            <w:tcW w:w="0" w:type="auto"/>
            <w:shd w:val="clear" w:color="auto" w:fill="auto"/>
            <w:noWrap/>
            <w:vAlign w:val="center"/>
            <w:hideMark/>
          </w:tcPr>
          <w:p w:rsidR="00DE3DF0" w:rsidRPr="00DE3DF0" w:rsidRDefault="00DE3DF0" w:rsidP="00DE3DF0">
            <w:pPr>
              <w:jc w:val="center"/>
              <w:outlineLvl w:val="0"/>
              <w:rPr>
                <w:rFonts w:ascii="Arial" w:hAnsi="Arial" w:cs="Arial"/>
                <w:color w:val="000000"/>
                <w:sz w:val="12"/>
                <w:szCs w:val="12"/>
              </w:rPr>
            </w:pPr>
            <w:r w:rsidRPr="00DE3DF0">
              <w:rPr>
                <w:rFonts w:ascii="Arial" w:hAnsi="Arial" w:cs="Arial"/>
                <w:color w:val="000000"/>
                <w:sz w:val="12"/>
                <w:szCs w:val="12"/>
              </w:rPr>
              <w:t>900</w:t>
            </w:r>
          </w:p>
        </w:tc>
        <w:tc>
          <w:tcPr>
            <w:tcW w:w="0" w:type="auto"/>
            <w:shd w:val="clear" w:color="auto" w:fill="auto"/>
            <w:noWrap/>
            <w:vAlign w:val="center"/>
            <w:hideMark/>
          </w:tcPr>
          <w:p w:rsidR="00DE3DF0" w:rsidRPr="00DE3DF0" w:rsidRDefault="00DE3DF0" w:rsidP="00DE3DF0">
            <w:pPr>
              <w:jc w:val="center"/>
              <w:outlineLvl w:val="0"/>
              <w:rPr>
                <w:rFonts w:ascii="Arial" w:hAnsi="Arial" w:cs="Arial"/>
                <w:color w:val="000000"/>
                <w:sz w:val="12"/>
                <w:szCs w:val="12"/>
              </w:rPr>
            </w:pPr>
            <w:r w:rsidRPr="00DE3DF0">
              <w:rPr>
                <w:rFonts w:ascii="Arial" w:hAnsi="Arial" w:cs="Arial"/>
                <w:color w:val="000000"/>
                <w:sz w:val="12"/>
                <w:szCs w:val="12"/>
              </w:rPr>
              <w:t>0300</w:t>
            </w:r>
          </w:p>
        </w:tc>
        <w:tc>
          <w:tcPr>
            <w:tcW w:w="0" w:type="auto"/>
            <w:shd w:val="clear" w:color="auto" w:fill="auto"/>
            <w:noWrap/>
            <w:vAlign w:val="center"/>
            <w:hideMark/>
          </w:tcPr>
          <w:p w:rsidR="00DE3DF0" w:rsidRPr="00DE3DF0" w:rsidRDefault="00DE3DF0" w:rsidP="00DE3DF0">
            <w:pPr>
              <w:jc w:val="center"/>
              <w:outlineLvl w:val="0"/>
              <w:rPr>
                <w:rFonts w:ascii="Arial" w:hAnsi="Arial" w:cs="Arial"/>
                <w:color w:val="000000"/>
                <w:sz w:val="12"/>
                <w:szCs w:val="12"/>
              </w:rPr>
            </w:pPr>
            <w:r w:rsidRPr="00DE3DF0">
              <w:rPr>
                <w:rFonts w:ascii="Arial" w:hAnsi="Arial" w:cs="Arial"/>
                <w:color w:val="000000"/>
                <w:sz w:val="12"/>
                <w:szCs w:val="12"/>
              </w:rPr>
              <w:t>0000000000</w:t>
            </w:r>
          </w:p>
        </w:tc>
        <w:tc>
          <w:tcPr>
            <w:tcW w:w="0" w:type="auto"/>
            <w:shd w:val="clear" w:color="auto" w:fill="auto"/>
            <w:noWrap/>
            <w:vAlign w:val="center"/>
            <w:hideMark/>
          </w:tcPr>
          <w:p w:rsidR="00DE3DF0" w:rsidRPr="00DE3DF0" w:rsidRDefault="00DE3DF0" w:rsidP="00DE3DF0">
            <w:pPr>
              <w:jc w:val="center"/>
              <w:outlineLvl w:val="0"/>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0"/>
              <w:rPr>
                <w:rFonts w:ascii="Arial" w:hAnsi="Arial" w:cs="Arial"/>
                <w:color w:val="000000"/>
                <w:sz w:val="12"/>
                <w:szCs w:val="12"/>
              </w:rPr>
            </w:pPr>
            <w:r w:rsidRPr="00DE3DF0">
              <w:rPr>
                <w:rFonts w:ascii="Arial" w:hAnsi="Arial" w:cs="Arial"/>
                <w:color w:val="000000"/>
                <w:sz w:val="12"/>
                <w:szCs w:val="12"/>
              </w:rPr>
              <w:t>3 385 000,00</w:t>
            </w:r>
          </w:p>
        </w:tc>
        <w:tc>
          <w:tcPr>
            <w:tcW w:w="0" w:type="auto"/>
            <w:shd w:val="clear" w:color="auto" w:fill="auto"/>
            <w:noWrap/>
            <w:vAlign w:val="center"/>
            <w:hideMark/>
          </w:tcPr>
          <w:p w:rsidR="00DE3DF0" w:rsidRPr="00DE3DF0" w:rsidRDefault="00DE3DF0" w:rsidP="00DE3DF0">
            <w:pPr>
              <w:jc w:val="center"/>
              <w:outlineLvl w:val="0"/>
              <w:rPr>
                <w:rFonts w:ascii="Arial" w:hAnsi="Arial" w:cs="Arial"/>
                <w:color w:val="000000"/>
                <w:sz w:val="12"/>
                <w:szCs w:val="12"/>
              </w:rPr>
            </w:pPr>
            <w:r w:rsidRPr="00DE3DF0">
              <w:rPr>
                <w:rFonts w:ascii="Arial" w:hAnsi="Arial" w:cs="Arial"/>
                <w:color w:val="000000"/>
                <w:sz w:val="12"/>
                <w:szCs w:val="12"/>
              </w:rPr>
              <w:t>3 289 300,00</w:t>
            </w:r>
          </w:p>
        </w:tc>
        <w:tc>
          <w:tcPr>
            <w:tcW w:w="0" w:type="auto"/>
            <w:shd w:val="clear" w:color="auto" w:fill="auto"/>
            <w:noWrap/>
            <w:vAlign w:val="center"/>
            <w:hideMark/>
          </w:tcPr>
          <w:p w:rsidR="00DE3DF0" w:rsidRPr="00DE3DF0" w:rsidRDefault="00DE3DF0" w:rsidP="00DE3DF0">
            <w:pPr>
              <w:jc w:val="center"/>
              <w:outlineLvl w:val="0"/>
              <w:rPr>
                <w:rFonts w:ascii="Arial" w:hAnsi="Arial" w:cs="Arial"/>
                <w:color w:val="000000"/>
                <w:sz w:val="12"/>
                <w:szCs w:val="12"/>
              </w:rPr>
            </w:pPr>
            <w:r w:rsidRPr="00DE3DF0">
              <w:rPr>
                <w:rFonts w:ascii="Arial" w:hAnsi="Arial" w:cs="Arial"/>
                <w:color w:val="000000"/>
                <w:sz w:val="12"/>
                <w:szCs w:val="12"/>
              </w:rPr>
              <w:t>3 139 300,00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1"/>
              <w:rPr>
                <w:rFonts w:ascii="Arial" w:hAnsi="Arial" w:cs="Arial"/>
                <w:color w:val="000000"/>
                <w:sz w:val="12"/>
                <w:szCs w:val="12"/>
              </w:rPr>
            </w:pPr>
            <w:r w:rsidRPr="00DE3DF0">
              <w:rPr>
                <w:rFonts w:ascii="Arial" w:hAnsi="Arial" w:cs="Arial"/>
                <w:color w:val="000000"/>
                <w:sz w:val="12"/>
                <w:szCs w:val="12"/>
              </w:rPr>
              <w:t>Защита населения и территории от чрезвычайных ситуаций природного и техногенного характера, пожарная безопасность</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900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0310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0000000000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3 139 300,00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3 139 300,00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3 139 300,00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2"/>
              <w:rPr>
                <w:rFonts w:ascii="Arial" w:hAnsi="Arial" w:cs="Arial"/>
                <w:color w:val="000000"/>
                <w:sz w:val="12"/>
                <w:szCs w:val="12"/>
              </w:rPr>
            </w:pPr>
            <w:r w:rsidRPr="00DE3DF0">
              <w:rPr>
                <w:rFonts w:ascii="Arial" w:hAnsi="Arial" w:cs="Arial"/>
                <w:color w:val="000000"/>
                <w:sz w:val="12"/>
                <w:szCs w:val="12"/>
              </w:rPr>
              <w:t>Предупреждение и ликвидация последствий чрезвычайных ситуаций и стихийных бедствий</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900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0310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9600000000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3 139 300,00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3 139 300,00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3 139 300,00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3"/>
              <w:rPr>
                <w:rFonts w:ascii="Arial" w:hAnsi="Arial" w:cs="Arial"/>
                <w:color w:val="000000"/>
                <w:sz w:val="12"/>
                <w:szCs w:val="12"/>
              </w:rPr>
            </w:pPr>
            <w:r w:rsidRPr="00DE3DF0">
              <w:rPr>
                <w:rFonts w:ascii="Arial" w:hAnsi="Arial" w:cs="Arial"/>
                <w:color w:val="000000"/>
                <w:sz w:val="12"/>
                <w:szCs w:val="12"/>
              </w:rPr>
              <w:t>Расходы на содержание службы по предупреждению и ликвидации последствий чрезвычайных ситуаций и стихийных бедствий</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900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0310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9690000000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3 139 300,00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3 139 300,00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3 139 300,00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Единая диспетчерско-дежурная служба Администрации Валдайского муниципального района - заработная плата</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900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0310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9690010031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2 327 600,00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2 327 600,00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2 327 600,00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6"/>
              <w:rPr>
                <w:rFonts w:ascii="Arial" w:hAnsi="Arial" w:cs="Arial"/>
                <w:color w:val="000000"/>
                <w:sz w:val="12"/>
                <w:szCs w:val="12"/>
              </w:rPr>
            </w:pPr>
            <w:r w:rsidRPr="00DE3DF0">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900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0310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9690010031</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611</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2 327 600,00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2 327 600,00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2 327 600,00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Единая диспетчерско-дежурная служба Администрации Валдайского муниципального района - начисления на заработную плату</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900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0310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9690010032</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702 900,00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702 900,00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702 900,00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6"/>
              <w:rPr>
                <w:rFonts w:ascii="Arial" w:hAnsi="Arial" w:cs="Arial"/>
                <w:color w:val="000000"/>
                <w:sz w:val="12"/>
                <w:szCs w:val="12"/>
              </w:rPr>
            </w:pPr>
            <w:r w:rsidRPr="00DE3DF0">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900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0310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9690010032</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611</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702 900,00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702 900,00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702 900,00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Единая диспетчерско-дежурная служба Администрации Валдайского муниципального района - материальные затраты</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900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0310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9690010033</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108 800,00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108 800,00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108 800,00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6"/>
              <w:rPr>
                <w:rFonts w:ascii="Arial" w:hAnsi="Arial" w:cs="Arial"/>
                <w:color w:val="000000"/>
                <w:sz w:val="12"/>
                <w:szCs w:val="12"/>
              </w:rPr>
            </w:pPr>
            <w:r w:rsidRPr="00DE3DF0">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900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0310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9690010033</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611</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108 800,00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108 800,00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108 800,00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1"/>
              <w:rPr>
                <w:rFonts w:ascii="Arial" w:hAnsi="Arial" w:cs="Arial"/>
                <w:color w:val="000000"/>
                <w:sz w:val="12"/>
                <w:szCs w:val="12"/>
              </w:rPr>
            </w:pPr>
            <w:r w:rsidRPr="00DE3DF0">
              <w:rPr>
                <w:rFonts w:ascii="Arial" w:hAnsi="Arial" w:cs="Arial"/>
                <w:color w:val="000000"/>
                <w:sz w:val="12"/>
                <w:szCs w:val="12"/>
              </w:rPr>
              <w:t>Другие вопросы в области национальной безопасности и правоохранительной деятельности</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900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0314</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0000000000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245 700,00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150 000,00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2"/>
              <w:rPr>
                <w:rFonts w:ascii="Arial" w:hAnsi="Arial" w:cs="Arial"/>
                <w:color w:val="000000"/>
                <w:sz w:val="12"/>
                <w:szCs w:val="12"/>
              </w:rPr>
            </w:pPr>
            <w:r w:rsidRPr="00DE3DF0">
              <w:rPr>
                <w:rFonts w:ascii="Arial" w:hAnsi="Arial" w:cs="Arial"/>
                <w:color w:val="000000"/>
                <w:sz w:val="12"/>
                <w:szCs w:val="12"/>
              </w:rPr>
              <w:lastRenderedPageBreak/>
              <w:t>Муниципальная программа Валдайского района "Комплексные меры по обеспечению законности и противодействию правонарушениям на 2020 - 2025 годы"</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900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0314</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0900000000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245 700,00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150 000,00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Профилактика терроризма, экстремизма и других правонарушений в Валдайском районе</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900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0314</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0900100000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245 700,00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150 000,00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Проведение мероприятий по обслуживанию и ремонту системы оповещения</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900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0314</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0900199906</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150 000,00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150 000,00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6"/>
              <w:rPr>
                <w:rFonts w:ascii="Arial" w:hAnsi="Arial" w:cs="Arial"/>
                <w:color w:val="000000"/>
                <w:sz w:val="12"/>
                <w:szCs w:val="12"/>
              </w:rPr>
            </w:pPr>
            <w:r w:rsidRPr="00DE3DF0">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900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0314</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0900199906</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244</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150 000,00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150 000,00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Подключение услуг связи для точек оповещения</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900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0314</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0900199907</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95 700,00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6"/>
              <w:rPr>
                <w:rFonts w:ascii="Arial" w:hAnsi="Arial" w:cs="Arial"/>
                <w:color w:val="000000"/>
                <w:sz w:val="12"/>
                <w:szCs w:val="12"/>
              </w:rPr>
            </w:pPr>
            <w:r w:rsidRPr="00DE3DF0">
              <w:rPr>
                <w:rFonts w:ascii="Arial" w:hAnsi="Arial" w:cs="Arial"/>
                <w:color w:val="000000"/>
                <w:sz w:val="12"/>
                <w:szCs w:val="12"/>
              </w:rPr>
              <w:t>Закупка товаров, работ, услуг в сфере информационно - коммуникационных технологий</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900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0314</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0900199907</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242</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95 700,00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0"/>
              <w:rPr>
                <w:rFonts w:ascii="Arial" w:hAnsi="Arial" w:cs="Arial"/>
                <w:color w:val="000000"/>
                <w:sz w:val="12"/>
                <w:szCs w:val="12"/>
              </w:rPr>
            </w:pPr>
            <w:r w:rsidRPr="00DE3DF0">
              <w:rPr>
                <w:rFonts w:ascii="Arial" w:hAnsi="Arial" w:cs="Arial"/>
                <w:color w:val="000000"/>
                <w:sz w:val="12"/>
                <w:szCs w:val="12"/>
              </w:rPr>
              <w:t>Национальная экономика</w:t>
            </w:r>
          </w:p>
        </w:tc>
        <w:tc>
          <w:tcPr>
            <w:tcW w:w="0" w:type="auto"/>
            <w:shd w:val="clear" w:color="auto" w:fill="auto"/>
            <w:noWrap/>
            <w:vAlign w:val="center"/>
            <w:hideMark/>
          </w:tcPr>
          <w:p w:rsidR="00DE3DF0" w:rsidRPr="00DE3DF0" w:rsidRDefault="00DE3DF0" w:rsidP="00DE3DF0">
            <w:pPr>
              <w:jc w:val="center"/>
              <w:outlineLvl w:val="0"/>
              <w:rPr>
                <w:rFonts w:ascii="Arial" w:hAnsi="Arial" w:cs="Arial"/>
                <w:color w:val="000000"/>
                <w:sz w:val="12"/>
                <w:szCs w:val="12"/>
              </w:rPr>
            </w:pPr>
            <w:r w:rsidRPr="00DE3DF0">
              <w:rPr>
                <w:rFonts w:ascii="Arial" w:hAnsi="Arial" w:cs="Arial"/>
                <w:color w:val="000000"/>
                <w:sz w:val="12"/>
                <w:szCs w:val="12"/>
              </w:rPr>
              <w:t>900</w:t>
            </w:r>
          </w:p>
        </w:tc>
        <w:tc>
          <w:tcPr>
            <w:tcW w:w="0" w:type="auto"/>
            <w:shd w:val="clear" w:color="auto" w:fill="auto"/>
            <w:noWrap/>
            <w:vAlign w:val="center"/>
            <w:hideMark/>
          </w:tcPr>
          <w:p w:rsidR="00DE3DF0" w:rsidRPr="00DE3DF0" w:rsidRDefault="00DE3DF0" w:rsidP="00DE3DF0">
            <w:pPr>
              <w:jc w:val="center"/>
              <w:outlineLvl w:val="0"/>
              <w:rPr>
                <w:rFonts w:ascii="Arial" w:hAnsi="Arial" w:cs="Arial"/>
                <w:color w:val="000000"/>
                <w:sz w:val="12"/>
                <w:szCs w:val="12"/>
              </w:rPr>
            </w:pPr>
            <w:r w:rsidRPr="00DE3DF0">
              <w:rPr>
                <w:rFonts w:ascii="Arial" w:hAnsi="Arial" w:cs="Arial"/>
                <w:color w:val="000000"/>
                <w:sz w:val="12"/>
                <w:szCs w:val="12"/>
              </w:rPr>
              <w:t>0400</w:t>
            </w:r>
          </w:p>
        </w:tc>
        <w:tc>
          <w:tcPr>
            <w:tcW w:w="0" w:type="auto"/>
            <w:shd w:val="clear" w:color="auto" w:fill="auto"/>
            <w:noWrap/>
            <w:vAlign w:val="center"/>
            <w:hideMark/>
          </w:tcPr>
          <w:p w:rsidR="00DE3DF0" w:rsidRPr="00DE3DF0" w:rsidRDefault="00DE3DF0" w:rsidP="00DE3DF0">
            <w:pPr>
              <w:jc w:val="center"/>
              <w:outlineLvl w:val="0"/>
              <w:rPr>
                <w:rFonts w:ascii="Arial" w:hAnsi="Arial" w:cs="Arial"/>
                <w:color w:val="000000"/>
                <w:sz w:val="12"/>
                <w:szCs w:val="12"/>
              </w:rPr>
            </w:pPr>
            <w:r w:rsidRPr="00DE3DF0">
              <w:rPr>
                <w:rFonts w:ascii="Arial" w:hAnsi="Arial" w:cs="Arial"/>
                <w:color w:val="000000"/>
                <w:sz w:val="12"/>
                <w:szCs w:val="12"/>
              </w:rPr>
              <w:t>0000000000</w:t>
            </w:r>
          </w:p>
        </w:tc>
        <w:tc>
          <w:tcPr>
            <w:tcW w:w="0" w:type="auto"/>
            <w:shd w:val="clear" w:color="auto" w:fill="auto"/>
            <w:noWrap/>
            <w:vAlign w:val="center"/>
            <w:hideMark/>
          </w:tcPr>
          <w:p w:rsidR="00DE3DF0" w:rsidRPr="00DE3DF0" w:rsidRDefault="00DE3DF0" w:rsidP="00DE3DF0">
            <w:pPr>
              <w:jc w:val="center"/>
              <w:outlineLvl w:val="0"/>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0"/>
              <w:rPr>
                <w:rFonts w:ascii="Arial" w:hAnsi="Arial" w:cs="Arial"/>
                <w:color w:val="000000"/>
                <w:sz w:val="12"/>
                <w:szCs w:val="12"/>
              </w:rPr>
            </w:pPr>
            <w:r w:rsidRPr="00DE3DF0">
              <w:rPr>
                <w:rFonts w:ascii="Arial" w:hAnsi="Arial" w:cs="Arial"/>
                <w:color w:val="000000"/>
                <w:sz w:val="12"/>
                <w:szCs w:val="12"/>
              </w:rPr>
              <w:t>92 533 828,64</w:t>
            </w:r>
          </w:p>
        </w:tc>
        <w:tc>
          <w:tcPr>
            <w:tcW w:w="0" w:type="auto"/>
            <w:shd w:val="clear" w:color="auto" w:fill="auto"/>
            <w:noWrap/>
            <w:vAlign w:val="center"/>
            <w:hideMark/>
          </w:tcPr>
          <w:p w:rsidR="00DE3DF0" w:rsidRPr="00DE3DF0" w:rsidRDefault="00DE3DF0" w:rsidP="00DE3DF0">
            <w:pPr>
              <w:jc w:val="center"/>
              <w:outlineLvl w:val="0"/>
              <w:rPr>
                <w:rFonts w:ascii="Arial" w:hAnsi="Arial" w:cs="Arial"/>
                <w:color w:val="000000"/>
                <w:sz w:val="12"/>
                <w:szCs w:val="12"/>
              </w:rPr>
            </w:pPr>
            <w:r w:rsidRPr="00DE3DF0">
              <w:rPr>
                <w:rFonts w:ascii="Arial" w:hAnsi="Arial" w:cs="Arial"/>
                <w:color w:val="000000"/>
                <w:sz w:val="12"/>
                <w:szCs w:val="12"/>
              </w:rPr>
              <w:t>44 893 540,00</w:t>
            </w:r>
          </w:p>
        </w:tc>
        <w:tc>
          <w:tcPr>
            <w:tcW w:w="0" w:type="auto"/>
            <w:shd w:val="clear" w:color="auto" w:fill="auto"/>
            <w:noWrap/>
            <w:vAlign w:val="center"/>
            <w:hideMark/>
          </w:tcPr>
          <w:p w:rsidR="00DE3DF0" w:rsidRPr="00DE3DF0" w:rsidRDefault="00DE3DF0" w:rsidP="00DE3DF0">
            <w:pPr>
              <w:jc w:val="center"/>
              <w:outlineLvl w:val="0"/>
              <w:rPr>
                <w:rFonts w:ascii="Arial" w:hAnsi="Arial" w:cs="Arial"/>
                <w:color w:val="000000"/>
                <w:sz w:val="12"/>
                <w:szCs w:val="12"/>
              </w:rPr>
            </w:pPr>
            <w:r w:rsidRPr="00DE3DF0">
              <w:rPr>
                <w:rFonts w:ascii="Arial" w:hAnsi="Arial" w:cs="Arial"/>
                <w:color w:val="000000"/>
                <w:sz w:val="12"/>
                <w:szCs w:val="12"/>
              </w:rPr>
              <w:t>44 918 200,00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1"/>
              <w:rPr>
                <w:rFonts w:ascii="Arial" w:hAnsi="Arial" w:cs="Arial"/>
                <w:color w:val="000000"/>
                <w:sz w:val="12"/>
                <w:szCs w:val="12"/>
              </w:rPr>
            </w:pPr>
            <w:r w:rsidRPr="00DE3DF0">
              <w:rPr>
                <w:rFonts w:ascii="Arial" w:hAnsi="Arial" w:cs="Arial"/>
                <w:color w:val="000000"/>
                <w:sz w:val="12"/>
                <w:szCs w:val="12"/>
              </w:rPr>
              <w:t>Сельское хозяйство и рыболовство</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900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0405</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0000000000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279 500,00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276 400,00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214 400,00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2"/>
              <w:rPr>
                <w:rFonts w:ascii="Arial" w:hAnsi="Arial" w:cs="Arial"/>
                <w:color w:val="000000"/>
                <w:sz w:val="12"/>
                <w:szCs w:val="12"/>
              </w:rPr>
            </w:pPr>
            <w:r w:rsidRPr="00DE3DF0">
              <w:rPr>
                <w:rFonts w:ascii="Arial" w:hAnsi="Arial" w:cs="Arial"/>
                <w:color w:val="000000"/>
                <w:sz w:val="12"/>
                <w:szCs w:val="12"/>
              </w:rPr>
              <w:t>Муниципальная программа "Отлов безнадзорных животных на территории Валдайского муниципального района в 2018 - 2026 годах"</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900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0405</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0700000000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267 500,00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130 500,00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130 500,00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Отлов, эвтаназия и утилизация безнадзорных животных</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900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0405</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0700100000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267 500,00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130 500,00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130 500,00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 (Субвенция)</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900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0405</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0700170720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167 500,00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130 500,00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130 500,00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6"/>
              <w:rPr>
                <w:rFonts w:ascii="Arial" w:hAnsi="Arial" w:cs="Arial"/>
                <w:color w:val="000000"/>
                <w:sz w:val="12"/>
                <w:szCs w:val="12"/>
              </w:rPr>
            </w:pPr>
            <w:r w:rsidRPr="00DE3DF0">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900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0405</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0700170720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244</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167 500,00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130 500,00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130 500,00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Софинансирование 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900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0405</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07001S0720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100 000,00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6"/>
              <w:rPr>
                <w:rFonts w:ascii="Arial" w:hAnsi="Arial" w:cs="Arial"/>
                <w:color w:val="000000"/>
                <w:sz w:val="12"/>
                <w:szCs w:val="12"/>
              </w:rPr>
            </w:pPr>
            <w:r w:rsidRPr="00DE3DF0">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900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0405</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07001S0720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244</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100 000,00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2"/>
              <w:rPr>
                <w:rFonts w:ascii="Arial" w:hAnsi="Arial" w:cs="Arial"/>
                <w:color w:val="000000"/>
                <w:sz w:val="12"/>
                <w:szCs w:val="12"/>
              </w:rPr>
            </w:pPr>
            <w:r w:rsidRPr="00DE3DF0">
              <w:rPr>
                <w:rFonts w:ascii="Arial" w:hAnsi="Arial" w:cs="Arial"/>
                <w:color w:val="000000"/>
                <w:sz w:val="12"/>
                <w:szCs w:val="12"/>
              </w:rPr>
              <w:t>Муниципальная программа "Развитие сельского хозяйства в Валдайском муниципальном районе на 2021 - 2026 годы"</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900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0405</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1200000000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12 000,00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12 000,00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Повышение кадрового потенциала в сельском хозяйстве</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900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0405</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1200500000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12 000,00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12 000,00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Организация, информирование, проведение на территории района совещаний, семинаров, выставок, ярмарок, организуемых с целью популяризации передового опыта и достижений в сфере агропромышленного комплекса</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900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0405</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1200510340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12 000,00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12 000,00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6"/>
              <w:rPr>
                <w:rFonts w:ascii="Arial" w:hAnsi="Arial" w:cs="Arial"/>
                <w:color w:val="000000"/>
                <w:sz w:val="12"/>
                <w:szCs w:val="12"/>
              </w:rPr>
            </w:pPr>
            <w:r w:rsidRPr="00DE3DF0">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900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0405</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1200510340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244</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12 000,00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12 000,00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2"/>
              <w:rPr>
                <w:rFonts w:ascii="Arial" w:hAnsi="Arial" w:cs="Arial"/>
                <w:color w:val="000000"/>
                <w:sz w:val="12"/>
                <w:szCs w:val="12"/>
              </w:rPr>
            </w:pPr>
            <w:r w:rsidRPr="00DE3DF0">
              <w:rPr>
                <w:rFonts w:ascii="Arial" w:hAnsi="Arial" w:cs="Arial"/>
                <w:color w:val="000000"/>
                <w:sz w:val="12"/>
                <w:szCs w:val="12"/>
              </w:rPr>
              <w:t>Муниципальная программа "Поддержка некоммерческих организаций на 2020 - 2025 годы"</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900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0405</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2300000000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50 000,00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Оказание поддержки социально ориентированным некоммерческим организациям</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900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0405</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2300100000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50 000,00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Предоставление субсидии социально ориентированным некоммерческим организациям, осуществляющим деятельность в сфере охраны окружающей среды и защиты животных, на приобретение препаратов для вакцинации животных без владельцев и осуществление такой вакцинации, осуществление стерилизации животных без владельцев, изготовление и установку мест содержания животных без владельцев, изготовление, приобретение, установку ограждения территории мест пребывания животных без владельцев, оплату коммунальных услуг</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900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0405</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2300110820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50 000,00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6"/>
              <w:rPr>
                <w:rFonts w:ascii="Arial" w:hAnsi="Arial" w:cs="Arial"/>
                <w:color w:val="000000"/>
                <w:sz w:val="12"/>
                <w:szCs w:val="12"/>
              </w:rPr>
            </w:pPr>
            <w:r w:rsidRPr="00DE3DF0">
              <w:rPr>
                <w:rFonts w:ascii="Arial" w:hAnsi="Arial" w:cs="Arial"/>
                <w:color w:val="000000"/>
                <w:sz w:val="12"/>
                <w:szCs w:val="12"/>
              </w:rPr>
              <w:t>Субсидии на возмещение недополученных доходов и (или) возмещение фактически понесенных затрат</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900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0405</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2300110820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631</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50 000,00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2"/>
              <w:rPr>
                <w:rFonts w:ascii="Arial" w:hAnsi="Arial" w:cs="Arial"/>
                <w:color w:val="000000"/>
                <w:sz w:val="12"/>
                <w:szCs w:val="12"/>
              </w:rPr>
            </w:pPr>
            <w:r w:rsidRPr="00DE3DF0">
              <w:rPr>
                <w:rFonts w:ascii="Arial" w:hAnsi="Arial" w:cs="Arial"/>
                <w:color w:val="000000"/>
                <w:sz w:val="12"/>
                <w:szCs w:val="12"/>
              </w:rPr>
              <w:t>Расходы на осуществление органами местного самоуправления отдельных государственных полномочий</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900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0405</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9500000000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83 900,00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83 900,00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3"/>
              <w:rPr>
                <w:rFonts w:ascii="Arial" w:hAnsi="Arial" w:cs="Arial"/>
                <w:color w:val="000000"/>
                <w:sz w:val="12"/>
                <w:szCs w:val="12"/>
              </w:rPr>
            </w:pPr>
            <w:r w:rsidRPr="00DE3DF0">
              <w:rPr>
                <w:rFonts w:ascii="Arial" w:hAnsi="Arial" w:cs="Arial"/>
                <w:color w:val="000000"/>
                <w:sz w:val="12"/>
                <w:szCs w:val="12"/>
              </w:rPr>
              <w:t>Расходы на исполнение прочих государственных полномочий</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900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0405</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9580000000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83 900,00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83 900,00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На осуществление отдельных государственных полномочий по организации проведения мероприятий по предупреждению и ликвидации болезней животных, их лечению, защите населения от болезней, общих для человека и животных в части приведения скотомогильников (биотермических ям) на территории Новгородской области в соответствие с ветеринарно-санитарными правилами сбора, утилизации и уничтожения биологических отходов, а также содержания скотомогильников (биотермических ям) на территории Новгородской области в соответствии с ветеринарно-санитарными правилами сбора, утилизации и уничтожения биологических отходов (Субвенция)</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900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0405</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9580070710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83 900,00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83 900,00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6"/>
              <w:rPr>
                <w:rFonts w:ascii="Arial" w:hAnsi="Arial" w:cs="Arial"/>
                <w:color w:val="000000"/>
                <w:sz w:val="12"/>
                <w:szCs w:val="12"/>
              </w:rPr>
            </w:pPr>
            <w:r w:rsidRPr="00DE3DF0">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900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0405</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9580070710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244</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83 900,00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83 900,00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1"/>
              <w:rPr>
                <w:rFonts w:ascii="Arial" w:hAnsi="Arial" w:cs="Arial"/>
                <w:color w:val="000000"/>
                <w:sz w:val="12"/>
                <w:szCs w:val="12"/>
              </w:rPr>
            </w:pPr>
            <w:r w:rsidRPr="00DE3DF0">
              <w:rPr>
                <w:rFonts w:ascii="Arial" w:hAnsi="Arial" w:cs="Arial"/>
                <w:color w:val="000000"/>
                <w:sz w:val="12"/>
                <w:szCs w:val="12"/>
              </w:rPr>
              <w:t>Транспорт</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900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0408</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0000000000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63 108 492,70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28 519 500,00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28 519 500,00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2"/>
              <w:rPr>
                <w:rFonts w:ascii="Arial" w:hAnsi="Arial" w:cs="Arial"/>
                <w:color w:val="000000"/>
                <w:sz w:val="12"/>
                <w:szCs w:val="12"/>
              </w:rPr>
            </w:pPr>
            <w:r w:rsidRPr="00DE3DF0">
              <w:rPr>
                <w:rFonts w:ascii="Arial" w:hAnsi="Arial" w:cs="Arial"/>
                <w:color w:val="000000"/>
                <w:sz w:val="12"/>
                <w:szCs w:val="12"/>
              </w:rPr>
              <w:t>Расходы муниципального образования на решение вопросов местного значения</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900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0408</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9400000000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63 108 492,70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28 519 500,00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28 519 500,00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3"/>
              <w:rPr>
                <w:rFonts w:ascii="Arial" w:hAnsi="Arial" w:cs="Arial"/>
                <w:color w:val="000000"/>
                <w:sz w:val="12"/>
                <w:szCs w:val="12"/>
              </w:rPr>
            </w:pPr>
            <w:r w:rsidRPr="00DE3DF0">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900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0408</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9430000000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63 108 492,70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28 519 500,00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28 519 500,00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Выполнение работ, связанных с осуществлением регулярных перевозок пассажиров и багажа автомобильным транспортом общего пользования по регулируемым тарифам в пригородном сообщении</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900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0408</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9430010100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29 105 020,65</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28 519 500,00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28 519 500,00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6"/>
              <w:rPr>
                <w:rFonts w:ascii="Arial" w:hAnsi="Arial" w:cs="Arial"/>
                <w:color w:val="000000"/>
                <w:sz w:val="12"/>
                <w:szCs w:val="12"/>
              </w:rPr>
            </w:pPr>
            <w:r w:rsidRPr="00DE3DF0">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900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0408</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9430010100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244</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29 105 020,65</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28 519 500,00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28 519 500,00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Софинансирование расходных обязательств, возникающих при реализации мероприятий пилотного проекта, направленного на стимулирование рождаемости на территории Новгородской области (Приобретены автотранспортные средства для обеспечения пассажирских перевозок в сельской местности)</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900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0408</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94300L4874</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34 003 472,05</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6"/>
              <w:rPr>
                <w:rFonts w:ascii="Arial" w:hAnsi="Arial" w:cs="Arial"/>
                <w:color w:val="000000"/>
                <w:sz w:val="12"/>
                <w:szCs w:val="12"/>
              </w:rPr>
            </w:pPr>
            <w:r w:rsidRPr="00DE3DF0">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900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0408</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94300L4874</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244</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34 003 472,05</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1"/>
              <w:rPr>
                <w:rFonts w:ascii="Arial" w:hAnsi="Arial" w:cs="Arial"/>
                <w:color w:val="000000"/>
                <w:sz w:val="12"/>
                <w:szCs w:val="12"/>
              </w:rPr>
            </w:pPr>
            <w:r w:rsidRPr="00DE3DF0">
              <w:rPr>
                <w:rFonts w:ascii="Arial" w:hAnsi="Arial" w:cs="Arial"/>
                <w:color w:val="000000"/>
                <w:sz w:val="12"/>
                <w:szCs w:val="12"/>
              </w:rPr>
              <w:t>Дорожное хозяйство (дорожные фонды)</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900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0409</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0000000000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26 696 948,80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15 551 900,00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15 741 400,00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2"/>
              <w:rPr>
                <w:rFonts w:ascii="Arial" w:hAnsi="Arial" w:cs="Arial"/>
                <w:color w:val="000000"/>
                <w:sz w:val="12"/>
                <w:szCs w:val="12"/>
              </w:rPr>
            </w:pPr>
            <w:r w:rsidRPr="00DE3DF0">
              <w:rPr>
                <w:rFonts w:ascii="Arial" w:hAnsi="Arial" w:cs="Arial"/>
                <w:color w:val="000000"/>
                <w:sz w:val="12"/>
                <w:szCs w:val="12"/>
              </w:rPr>
              <w:t>Муниципальная программа "Совершенствование и содержание дорожного хозяйства на территории Валдайского муниципального района на 2019 - 2026 годы"</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900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0409</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2100000000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26 696 948,80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15 551 900,00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15 741 400,00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3"/>
              <w:rPr>
                <w:rFonts w:ascii="Arial" w:hAnsi="Arial" w:cs="Arial"/>
                <w:color w:val="000000"/>
                <w:sz w:val="12"/>
                <w:szCs w:val="12"/>
              </w:rPr>
            </w:pPr>
            <w:r w:rsidRPr="00DE3DF0">
              <w:rPr>
                <w:rFonts w:ascii="Arial" w:hAnsi="Arial" w:cs="Arial"/>
                <w:color w:val="000000"/>
                <w:sz w:val="12"/>
                <w:szCs w:val="12"/>
              </w:rPr>
              <w:t>Подпрограмма "Содержание, капитальный ремонт и ремонт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муниципального района</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900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0409</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2110000000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26 137 948,80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15 151 900,00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15 341 400,00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Обеспечение мероприятий по содержанию, капитальному ремонту и ремонту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муниципального района</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900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0409</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2110100000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26 137 948,80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15 151 900,00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15 341 400,00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Содержание автомобильных дорог на территории Валдайского муниципального района вне границ населённых пунктов, в нормативном состоянии</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900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0409</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2110110610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311 896,00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6"/>
              <w:rPr>
                <w:rFonts w:ascii="Arial" w:hAnsi="Arial" w:cs="Arial"/>
                <w:color w:val="000000"/>
                <w:sz w:val="12"/>
                <w:szCs w:val="12"/>
              </w:rPr>
            </w:pPr>
            <w:r w:rsidRPr="00DE3DF0">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900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0409</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2110110610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244</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311 896,00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Ремонт автомобильных дорог общего пользования местного значения</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900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0409</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2110110620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1 560 550,62</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6 795 900,00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6 985 400,00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6"/>
              <w:rPr>
                <w:rFonts w:ascii="Arial" w:hAnsi="Arial" w:cs="Arial"/>
                <w:color w:val="000000"/>
                <w:sz w:val="12"/>
                <w:szCs w:val="12"/>
              </w:rPr>
            </w:pPr>
            <w:r w:rsidRPr="00DE3DF0">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900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0409</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2110110620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243</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287 624,46</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6"/>
              <w:rPr>
                <w:rFonts w:ascii="Arial" w:hAnsi="Arial" w:cs="Arial"/>
                <w:color w:val="000000"/>
                <w:sz w:val="12"/>
                <w:szCs w:val="12"/>
              </w:rPr>
            </w:pPr>
            <w:r w:rsidRPr="00DE3DF0">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900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0409</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2110110620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244</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1 272 926,16</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6 795 900,00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6 985 400,00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Разработка ПСД на проведение капитального ремонта автомобильных дорог общего пользования местного значения</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900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0409</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2110110630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69 237,00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6"/>
              <w:rPr>
                <w:rFonts w:ascii="Arial" w:hAnsi="Arial" w:cs="Arial"/>
                <w:color w:val="000000"/>
                <w:sz w:val="12"/>
                <w:szCs w:val="12"/>
              </w:rPr>
            </w:pPr>
            <w:r w:rsidRPr="00DE3DF0">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900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0409</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2110110630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243</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69 237,00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Ремонт автомобильных дорог общего пользования местного значения в рамках регионального проекта "Дорога к Дому"</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900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0409</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2110110640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5 034 257,44</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210 000,00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210 000,00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6"/>
              <w:rPr>
                <w:rFonts w:ascii="Arial" w:hAnsi="Arial" w:cs="Arial"/>
                <w:color w:val="000000"/>
                <w:sz w:val="12"/>
                <w:szCs w:val="12"/>
              </w:rPr>
            </w:pPr>
            <w:r w:rsidRPr="00DE3DF0">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900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0409</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2110110640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244</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5 034 257,44</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210 000,00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210 000,00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На формирование муниципальных дорожных фондов (Субсидия)</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900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0409</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2110171510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6 780 387,34</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6"/>
              <w:rPr>
                <w:rFonts w:ascii="Arial" w:hAnsi="Arial" w:cs="Arial"/>
                <w:color w:val="000000"/>
                <w:sz w:val="12"/>
                <w:szCs w:val="12"/>
              </w:rPr>
            </w:pPr>
            <w:r w:rsidRPr="00DE3DF0">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900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0409</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2110171510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243</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6 780 387,34</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Содержание автомобильных дорог на территории Валдайского муниципального района вне границ населённых пунктов, в нормативном состоянии (субсидия на формирование муниципальных дорожных фондов)</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900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0409</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2110171511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9 074 730,60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3 968 000,00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3 968 000,00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6"/>
              <w:rPr>
                <w:rFonts w:ascii="Arial" w:hAnsi="Arial" w:cs="Arial"/>
                <w:color w:val="000000"/>
                <w:sz w:val="12"/>
                <w:szCs w:val="12"/>
              </w:rPr>
            </w:pPr>
            <w:r w:rsidRPr="00DE3DF0">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900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0409</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2110171511</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244</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9 074 730,60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3 968 000,00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3 968 000,00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Ремонт автомобильных дорог общего пользования местного значения в рамках регионального проекта "Дорога к Дому" (субсидия на формирование муниципальных дорожных фондов)</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900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0409</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2110171512</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2 829 269,40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3 968 000,00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3 968 000,00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6"/>
              <w:rPr>
                <w:rFonts w:ascii="Arial" w:hAnsi="Arial" w:cs="Arial"/>
                <w:color w:val="000000"/>
                <w:sz w:val="12"/>
                <w:szCs w:val="12"/>
              </w:rPr>
            </w:pPr>
            <w:r w:rsidRPr="00DE3DF0">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900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0409</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2110171512</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244</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2 829 269,40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3 968 000,00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3 968 000,00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Содержание автомобильных дорог на территории Валдайского муниципального района вне границ населённых пунктов, в нормативном состоянии (софинансирование к субсидии на формирование муниципальных дорожных фондов)</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900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0409</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21101S1511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477 620,40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210 000,00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210 000,00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6"/>
              <w:rPr>
                <w:rFonts w:ascii="Arial" w:hAnsi="Arial" w:cs="Arial"/>
                <w:color w:val="000000"/>
                <w:sz w:val="12"/>
                <w:szCs w:val="12"/>
              </w:rPr>
            </w:pPr>
            <w:r w:rsidRPr="00DE3DF0">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900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0409</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21101S1511</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244</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477 620,40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210 000,00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210 000,00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3"/>
              <w:rPr>
                <w:rFonts w:ascii="Arial" w:hAnsi="Arial" w:cs="Arial"/>
                <w:color w:val="000000"/>
                <w:sz w:val="12"/>
                <w:szCs w:val="12"/>
              </w:rPr>
            </w:pPr>
            <w:r w:rsidRPr="00DE3DF0">
              <w:rPr>
                <w:rFonts w:ascii="Arial" w:hAnsi="Arial" w:cs="Arial"/>
                <w:color w:val="000000"/>
                <w:sz w:val="12"/>
                <w:szCs w:val="12"/>
              </w:rPr>
              <w:t>Подпрограмма "Обеспечение безопасности дорожного движения на территории Валдайского муниципального района за счет средств бюджета Валдайского муниципального района"</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900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0409</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2120000000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559 000,00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400 000,00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400 000,00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Обеспечение мероприятий по безопасности дорожного движения на территории Валдайского муниципального района за счет средств бюджета Валдайского муниципального района</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900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0409</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2120100000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559 000,00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400 000,00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400 000,00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Приобретение и установка технических средств организации дорожного движения</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900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0409</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2120110640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300 000,00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300 000,00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300 000,00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6"/>
              <w:rPr>
                <w:rFonts w:ascii="Arial" w:hAnsi="Arial" w:cs="Arial"/>
                <w:color w:val="000000"/>
                <w:sz w:val="12"/>
                <w:szCs w:val="12"/>
              </w:rPr>
            </w:pPr>
            <w:r w:rsidRPr="00DE3DF0">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900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0409</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2120110640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244</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300 000,00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300 000,00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300 000,00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Паспортизация автомобильных дорог общего пользования местного значения</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900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0409</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2120110671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259 000,00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100 000,00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100 000,00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6"/>
              <w:rPr>
                <w:rFonts w:ascii="Arial" w:hAnsi="Arial" w:cs="Arial"/>
                <w:color w:val="000000"/>
                <w:sz w:val="12"/>
                <w:szCs w:val="12"/>
              </w:rPr>
            </w:pPr>
            <w:r w:rsidRPr="00DE3DF0">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900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0409</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2120110671</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244</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259 000,00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100 000,00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100 000,00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1"/>
              <w:rPr>
                <w:rFonts w:ascii="Arial" w:hAnsi="Arial" w:cs="Arial"/>
                <w:color w:val="000000"/>
                <w:sz w:val="12"/>
                <w:szCs w:val="12"/>
              </w:rPr>
            </w:pPr>
            <w:r w:rsidRPr="00DE3DF0">
              <w:rPr>
                <w:rFonts w:ascii="Arial" w:hAnsi="Arial" w:cs="Arial"/>
                <w:color w:val="000000"/>
                <w:sz w:val="12"/>
                <w:szCs w:val="12"/>
              </w:rPr>
              <w:t>Другие вопросы в области национальной экономики</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900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0412</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0000000000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2 448 887,14</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545 740,00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442 900,00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2"/>
              <w:rPr>
                <w:rFonts w:ascii="Arial" w:hAnsi="Arial" w:cs="Arial"/>
                <w:color w:val="000000"/>
                <w:sz w:val="12"/>
                <w:szCs w:val="12"/>
              </w:rPr>
            </w:pPr>
            <w:r w:rsidRPr="00DE3DF0">
              <w:rPr>
                <w:rFonts w:ascii="Arial" w:hAnsi="Arial" w:cs="Arial"/>
                <w:color w:val="000000"/>
                <w:sz w:val="12"/>
                <w:szCs w:val="12"/>
              </w:rPr>
              <w:t>Муниципальная программа "Обеспечение экономического развития Валдайского района на 2016 - 2026 годы"</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900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0412</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1300000000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658 738,52</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3"/>
              <w:rPr>
                <w:rFonts w:ascii="Arial" w:hAnsi="Arial" w:cs="Arial"/>
                <w:color w:val="000000"/>
                <w:sz w:val="12"/>
                <w:szCs w:val="12"/>
              </w:rPr>
            </w:pPr>
            <w:r w:rsidRPr="00DE3DF0">
              <w:rPr>
                <w:rFonts w:ascii="Arial" w:hAnsi="Arial" w:cs="Arial"/>
                <w:color w:val="000000"/>
                <w:sz w:val="12"/>
                <w:szCs w:val="12"/>
              </w:rPr>
              <w:t>Подпрограмма "Развитие торговли в Валдайском районе" муниципальной программы "Обеспечение экономического развития Валдайского района на 2016 - 2026 годы"</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900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0412</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1310000000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508 738,52</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Создание на территории района современной торговой инфраструктуры, обеспечение сбалансированности её развития, повышение территориальной доступности торговых объектов для населения района</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900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0412</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1310300000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508 738,52</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На создание условий для обеспечения жителей отдалённых и труднодоступных населённых пунктов Новгородской области услугами торговли посредством мобильных торговых объектов, обеспечивающих доставку и реализацию товаров</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900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0412</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1310372660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457 864,67</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6"/>
              <w:rPr>
                <w:rFonts w:ascii="Arial" w:hAnsi="Arial" w:cs="Arial"/>
                <w:color w:val="000000"/>
                <w:sz w:val="12"/>
                <w:szCs w:val="12"/>
              </w:rPr>
            </w:pPr>
            <w:r w:rsidRPr="00DE3DF0">
              <w:rPr>
                <w:rFonts w:ascii="Arial" w:hAnsi="Arial" w:cs="Arial"/>
                <w:color w:val="000000"/>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900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0412</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1310372660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811</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457 864,67</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Софинансирование на создание условий для обеспечения жителей отдалённых и труднодоступных населённых пунктов Новгородской области услугами торговли посредством мобильных торговых объектов, обеспечивающих доставку и реализацию товаров</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900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0412</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13103S2660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50 873,85</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6"/>
              <w:rPr>
                <w:rFonts w:ascii="Arial" w:hAnsi="Arial" w:cs="Arial"/>
                <w:color w:val="000000"/>
                <w:sz w:val="12"/>
                <w:szCs w:val="12"/>
              </w:rPr>
            </w:pPr>
            <w:r w:rsidRPr="00DE3DF0">
              <w:rPr>
                <w:rFonts w:ascii="Arial" w:hAnsi="Arial" w:cs="Arial"/>
                <w:color w:val="000000"/>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900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0412</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13103S2660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811</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50 873,85</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3"/>
              <w:rPr>
                <w:rFonts w:ascii="Arial" w:hAnsi="Arial" w:cs="Arial"/>
                <w:color w:val="000000"/>
                <w:sz w:val="12"/>
                <w:szCs w:val="12"/>
              </w:rPr>
            </w:pPr>
            <w:r w:rsidRPr="00DE3DF0">
              <w:rPr>
                <w:rFonts w:ascii="Arial" w:hAnsi="Arial" w:cs="Arial"/>
                <w:color w:val="000000"/>
                <w:sz w:val="12"/>
                <w:szCs w:val="12"/>
              </w:rPr>
              <w:t>Подпрограмма "Развитие малого и среднего предпринимательства"</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900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0412</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1320000000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150 000,00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Нормативное правовое, информационное и организационное обеспечение развития малого и среднего предпринимательства</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900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0412</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1320200000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150 000,00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Организация и проведение обучающих семинаров, бизнес - тренингов для субъектов малого и среднего предпринимательства района по вопросам организации и ведения предпринимательской деятельности</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900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0412</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1320211020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150 000,00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6"/>
              <w:rPr>
                <w:rFonts w:ascii="Arial" w:hAnsi="Arial" w:cs="Arial"/>
                <w:color w:val="000000"/>
                <w:sz w:val="12"/>
                <w:szCs w:val="12"/>
              </w:rPr>
            </w:pPr>
            <w:r w:rsidRPr="00DE3DF0">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900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0412</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1320211020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244</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150 000,00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2"/>
              <w:rPr>
                <w:rFonts w:ascii="Arial" w:hAnsi="Arial" w:cs="Arial"/>
                <w:color w:val="000000"/>
                <w:sz w:val="12"/>
                <w:szCs w:val="12"/>
              </w:rPr>
            </w:pPr>
            <w:r w:rsidRPr="00DE3DF0">
              <w:rPr>
                <w:rFonts w:ascii="Arial" w:hAnsi="Arial" w:cs="Arial"/>
                <w:color w:val="000000"/>
                <w:sz w:val="12"/>
                <w:szCs w:val="12"/>
              </w:rPr>
              <w:t>Муниципальная программа "Проведение комплексных кадастровых работ на территории Валдайского муниципального района в 2023 - 2026 годах"</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900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0412</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3300000000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272 940,00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170 100,00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lastRenderedPageBreak/>
              <w:t>Наполнение ЕГРН сведениями о земельных участках, о расположенных на них зданиях, сооружениях, объектах незавершённого строительства в целях улучшения гражданского оборота и обеспечения качественного управления земельными ресурсами</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900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0412</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3300100000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272 940,00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170 100,00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Проведение комплексных кадастровых работ в кадастровых кварталах, расположенных на территории Валдайского муниципального района</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900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0412</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3300110410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272 940,00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170 100,00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6"/>
              <w:rPr>
                <w:rFonts w:ascii="Arial" w:hAnsi="Arial" w:cs="Arial"/>
                <w:color w:val="000000"/>
                <w:sz w:val="12"/>
                <w:szCs w:val="12"/>
              </w:rPr>
            </w:pPr>
            <w:r w:rsidRPr="00DE3DF0">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900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0412</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3300110410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244</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272 940,00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170 100,00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2"/>
              <w:rPr>
                <w:rFonts w:ascii="Arial" w:hAnsi="Arial" w:cs="Arial"/>
                <w:color w:val="000000"/>
                <w:sz w:val="12"/>
                <w:szCs w:val="12"/>
              </w:rPr>
            </w:pPr>
            <w:r w:rsidRPr="00DE3DF0">
              <w:rPr>
                <w:rFonts w:ascii="Arial" w:hAnsi="Arial" w:cs="Arial"/>
                <w:color w:val="000000"/>
                <w:sz w:val="12"/>
                <w:szCs w:val="12"/>
              </w:rPr>
              <w:t>Расходы муниципального образования на решение вопросов местного значения</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900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0412</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9400000000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1 790 148,62</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272 800,00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272 800,00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3"/>
              <w:rPr>
                <w:rFonts w:ascii="Arial" w:hAnsi="Arial" w:cs="Arial"/>
                <w:color w:val="000000"/>
                <w:sz w:val="12"/>
                <w:szCs w:val="12"/>
              </w:rPr>
            </w:pPr>
            <w:r w:rsidRPr="00DE3DF0">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900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0412</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9430000000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1 790 148,62</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272 800,00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272 800,00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Расходы на мероприятия по землеустройству и землепользованию</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900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0412</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9430010070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272 800,00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272 800,00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272 800,00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6"/>
              <w:rPr>
                <w:rFonts w:ascii="Arial" w:hAnsi="Arial" w:cs="Arial"/>
                <w:color w:val="000000"/>
                <w:sz w:val="12"/>
                <w:szCs w:val="12"/>
              </w:rPr>
            </w:pPr>
            <w:r w:rsidRPr="00DE3DF0">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900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0412</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9430010070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244</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272 800,00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272 800,00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272 800,00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Оценка технического состояния помещений и жилых домов для признания непригодными для проживания и аварийными</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900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0412</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9430011010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60 000,00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6"/>
              <w:rPr>
                <w:rFonts w:ascii="Arial" w:hAnsi="Arial" w:cs="Arial"/>
                <w:color w:val="000000"/>
                <w:sz w:val="12"/>
                <w:szCs w:val="12"/>
              </w:rPr>
            </w:pPr>
            <w:r w:rsidRPr="00DE3DF0">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900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0412</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9430011010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244</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60 000,00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Проведение работ по геодезической съёмке земельных участков, расположенных за границами территории Валдайского городского поселения (территории сельских населённых пунктов) с указанием зданий, строений, сооружений, в том числе с указанием зданий, строений, сооружений, выходящих за границы земельных участков на земли, государственная собственность на которые не разграничена и составлении схем</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900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0412</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9430011210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60 000,00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6"/>
              <w:rPr>
                <w:rFonts w:ascii="Arial" w:hAnsi="Arial" w:cs="Arial"/>
                <w:color w:val="000000"/>
                <w:sz w:val="12"/>
                <w:szCs w:val="12"/>
              </w:rPr>
            </w:pPr>
            <w:r w:rsidRPr="00DE3DF0">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900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0412</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9430011210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244</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60 000,00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На организацию обеспечения твердым топливом (дровами) семей граждан, призванных на военную службу по мобилизации граждан, заключивших контракт о добровольном содействии в выполнении задач, возложенных на Вооруженные Силы Российской Федерации, военнослужащих Росгвардии, граждан, заключивших контракт о прохождении военной службе, сотрудников, находящихся в служебной командировке в зоне действия специальной военной операции, проживающих в жилых помещениях с печным отоплением</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900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0412</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9430076230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1 397 348,62</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6"/>
              <w:rPr>
                <w:rFonts w:ascii="Arial" w:hAnsi="Arial" w:cs="Arial"/>
                <w:color w:val="000000"/>
                <w:sz w:val="12"/>
                <w:szCs w:val="12"/>
              </w:rPr>
            </w:pPr>
            <w:r w:rsidRPr="00DE3DF0">
              <w:rPr>
                <w:rFonts w:ascii="Arial" w:hAnsi="Arial" w:cs="Arial"/>
                <w:color w:val="000000"/>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900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0412</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9430076230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811</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1 397 348,62</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0"/>
              <w:rPr>
                <w:rFonts w:ascii="Arial" w:hAnsi="Arial" w:cs="Arial"/>
                <w:color w:val="000000"/>
                <w:sz w:val="12"/>
                <w:szCs w:val="12"/>
              </w:rPr>
            </w:pPr>
            <w:r w:rsidRPr="00DE3DF0">
              <w:rPr>
                <w:rFonts w:ascii="Arial" w:hAnsi="Arial" w:cs="Arial"/>
                <w:color w:val="000000"/>
                <w:sz w:val="12"/>
                <w:szCs w:val="12"/>
              </w:rPr>
              <w:t>Жилищно-коммунальное хозяйство</w:t>
            </w:r>
          </w:p>
        </w:tc>
        <w:tc>
          <w:tcPr>
            <w:tcW w:w="0" w:type="auto"/>
            <w:shd w:val="clear" w:color="auto" w:fill="auto"/>
            <w:noWrap/>
            <w:vAlign w:val="center"/>
            <w:hideMark/>
          </w:tcPr>
          <w:p w:rsidR="00DE3DF0" w:rsidRPr="00DE3DF0" w:rsidRDefault="00DE3DF0" w:rsidP="00DE3DF0">
            <w:pPr>
              <w:jc w:val="center"/>
              <w:outlineLvl w:val="0"/>
              <w:rPr>
                <w:rFonts w:ascii="Arial" w:hAnsi="Arial" w:cs="Arial"/>
                <w:color w:val="000000"/>
                <w:sz w:val="12"/>
                <w:szCs w:val="12"/>
              </w:rPr>
            </w:pPr>
            <w:r w:rsidRPr="00DE3DF0">
              <w:rPr>
                <w:rFonts w:ascii="Arial" w:hAnsi="Arial" w:cs="Arial"/>
                <w:color w:val="000000"/>
                <w:sz w:val="12"/>
                <w:szCs w:val="12"/>
              </w:rPr>
              <w:t>900</w:t>
            </w:r>
          </w:p>
        </w:tc>
        <w:tc>
          <w:tcPr>
            <w:tcW w:w="0" w:type="auto"/>
            <w:shd w:val="clear" w:color="auto" w:fill="auto"/>
            <w:noWrap/>
            <w:vAlign w:val="center"/>
            <w:hideMark/>
          </w:tcPr>
          <w:p w:rsidR="00DE3DF0" w:rsidRPr="00DE3DF0" w:rsidRDefault="00DE3DF0" w:rsidP="00DE3DF0">
            <w:pPr>
              <w:jc w:val="center"/>
              <w:outlineLvl w:val="0"/>
              <w:rPr>
                <w:rFonts w:ascii="Arial" w:hAnsi="Arial" w:cs="Arial"/>
                <w:color w:val="000000"/>
                <w:sz w:val="12"/>
                <w:szCs w:val="12"/>
              </w:rPr>
            </w:pPr>
            <w:r w:rsidRPr="00DE3DF0">
              <w:rPr>
                <w:rFonts w:ascii="Arial" w:hAnsi="Arial" w:cs="Arial"/>
                <w:color w:val="000000"/>
                <w:sz w:val="12"/>
                <w:szCs w:val="12"/>
              </w:rPr>
              <w:t>0500</w:t>
            </w:r>
          </w:p>
        </w:tc>
        <w:tc>
          <w:tcPr>
            <w:tcW w:w="0" w:type="auto"/>
            <w:shd w:val="clear" w:color="auto" w:fill="auto"/>
            <w:noWrap/>
            <w:vAlign w:val="center"/>
            <w:hideMark/>
          </w:tcPr>
          <w:p w:rsidR="00DE3DF0" w:rsidRPr="00DE3DF0" w:rsidRDefault="00DE3DF0" w:rsidP="00DE3DF0">
            <w:pPr>
              <w:jc w:val="center"/>
              <w:outlineLvl w:val="0"/>
              <w:rPr>
                <w:rFonts w:ascii="Arial" w:hAnsi="Arial" w:cs="Arial"/>
                <w:color w:val="000000"/>
                <w:sz w:val="12"/>
                <w:szCs w:val="12"/>
              </w:rPr>
            </w:pPr>
            <w:r w:rsidRPr="00DE3DF0">
              <w:rPr>
                <w:rFonts w:ascii="Arial" w:hAnsi="Arial" w:cs="Arial"/>
                <w:color w:val="000000"/>
                <w:sz w:val="12"/>
                <w:szCs w:val="12"/>
              </w:rPr>
              <w:t>0000000000</w:t>
            </w:r>
          </w:p>
        </w:tc>
        <w:tc>
          <w:tcPr>
            <w:tcW w:w="0" w:type="auto"/>
            <w:shd w:val="clear" w:color="auto" w:fill="auto"/>
            <w:noWrap/>
            <w:vAlign w:val="center"/>
            <w:hideMark/>
          </w:tcPr>
          <w:p w:rsidR="00DE3DF0" w:rsidRPr="00DE3DF0" w:rsidRDefault="00DE3DF0" w:rsidP="00DE3DF0">
            <w:pPr>
              <w:jc w:val="center"/>
              <w:outlineLvl w:val="0"/>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0"/>
              <w:rPr>
                <w:rFonts w:ascii="Arial" w:hAnsi="Arial" w:cs="Arial"/>
                <w:color w:val="000000"/>
                <w:sz w:val="12"/>
                <w:szCs w:val="12"/>
              </w:rPr>
            </w:pPr>
            <w:r w:rsidRPr="00DE3DF0">
              <w:rPr>
                <w:rFonts w:ascii="Arial" w:hAnsi="Arial" w:cs="Arial"/>
                <w:color w:val="000000"/>
                <w:sz w:val="12"/>
                <w:szCs w:val="12"/>
              </w:rPr>
              <w:t>13 263 698,44</w:t>
            </w:r>
          </w:p>
        </w:tc>
        <w:tc>
          <w:tcPr>
            <w:tcW w:w="0" w:type="auto"/>
            <w:shd w:val="clear" w:color="auto" w:fill="auto"/>
            <w:noWrap/>
            <w:vAlign w:val="center"/>
            <w:hideMark/>
          </w:tcPr>
          <w:p w:rsidR="00DE3DF0" w:rsidRPr="00DE3DF0" w:rsidRDefault="00DE3DF0" w:rsidP="00DE3DF0">
            <w:pPr>
              <w:jc w:val="center"/>
              <w:outlineLvl w:val="0"/>
              <w:rPr>
                <w:rFonts w:ascii="Arial" w:hAnsi="Arial" w:cs="Arial"/>
                <w:color w:val="000000"/>
                <w:sz w:val="12"/>
                <w:szCs w:val="12"/>
              </w:rPr>
            </w:pPr>
            <w:r w:rsidRPr="00DE3DF0">
              <w:rPr>
                <w:rFonts w:ascii="Arial" w:hAnsi="Arial" w:cs="Arial"/>
                <w:color w:val="000000"/>
                <w:sz w:val="12"/>
                <w:szCs w:val="12"/>
              </w:rPr>
              <w:t>2 772 215,51</w:t>
            </w:r>
          </w:p>
        </w:tc>
        <w:tc>
          <w:tcPr>
            <w:tcW w:w="0" w:type="auto"/>
            <w:shd w:val="clear" w:color="auto" w:fill="auto"/>
            <w:noWrap/>
            <w:vAlign w:val="center"/>
            <w:hideMark/>
          </w:tcPr>
          <w:p w:rsidR="00DE3DF0" w:rsidRPr="00DE3DF0" w:rsidRDefault="00DE3DF0" w:rsidP="00DE3DF0">
            <w:pPr>
              <w:jc w:val="center"/>
              <w:outlineLvl w:val="0"/>
              <w:rPr>
                <w:rFonts w:ascii="Arial" w:hAnsi="Arial" w:cs="Arial"/>
                <w:color w:val="000000"/>
                <w:sz w:val="12"/>
                <w:szCs w:val="12"/>
              </w:rPr>
            </w:pPr>
            <w:r w:rsidRPr="00DE3DF0">
              <w:rPr>
                <w:rFonts w:ascii="Arial" w:hAnsi="Arial" w:cs="Arial"/>
                <w:color w:val="000000"/>
                <w:sz w:val="12"/>
                <w:szCs w:val="12"/>
              </w:rPr>
              <w:t>2 752 215,51</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1"/>
              <w:rPr>
                <w:rFonts w:ascii="Arial" w:hAnsi="Arial" w:cs="Arial"/>
                <w:color w:val="000000"/>
                <w:sz w:val="12"/>
                <w:szCs w:val="12"/>
              </w:rPr>
            </w:pPr>
            <w:r w:rsidRPr="00DE3DF0">
              <w:rPr>
                <w:rFonts w:ascii="Arial" w:hAnsi="Arial" w:cs="Arial"/>
                <w:color w:val="000000"/>
                <w:sz w:val="12"/>
                <w:szCs w:val="12"/>
              </w:rPr>
              <w:t>Жилищное хозяйство</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900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0501</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0000000000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11 041 026,06</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2 161 871,01</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2 141 871,01</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2"/>
              <w:rPr>
                <w:rFonts w:ascii="Arial" w:hAnsi="Arial" w:cs="Arial"/>
                <w:color w:val="000000"/>
                <w:sz w:val="12"/>
                <w:szCs w:val="12"/>
              </w:rPr>
            </w:pPr>
            <w:r w:rsidRPr="00DE3DF0">
              <w:rPr>
                <w:rFonts w:ascii="Arial" w:hAnsi="Arial" w:cs="Arial"/>
                <w:color w:val="000000"/>
                <w:sz w:val="12"/>
                <w:szCs w:val="12"/>
              </w:rPr>
              <w:t>Расходы муниципального образования на решение вопросов местного значения</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900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0501</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9400000000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11 041 026,06</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2 161 871,01</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2 141 871,01</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3"/>
              <w:rPr>
                <w:rFonts w:ascii="Arial" w:hAnsi="Arial" w:cs="Arial"/>
                <w:color w:val="000000"/>
                <w:sz w:val="12"/>
                <w:szCs w:val="12"/>
              </w:rPr>
            </w:pPr>
            <w:r w:rsidRPr="00DE3DF0">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900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0501</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9430000000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11 041 026,06</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2 161 871,01</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2 141 871,01</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Обязательные платежи и (или) взносы собственников помещений многоквартирного дома в целях оплаты работ, услуг по содержанию и ремонту общего имущества многоквартирного дома</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900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0501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9430010150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1 334 466,53</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1 064 900,00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1 064 900,00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6"/>
              <w:rPr>
                <w:rFonts w:ascii="Arial" w:hAnsi="Arial" w:cs="Arial"/>
                <w:color w:val="000000"/>
                <w:sz w:val="12"/>
                <w:szCs w:val="12"/>
              </w:rPr>
            </w:pPr>
            <w:r w:rsidRPr="00DE3DF0">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900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0501</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9430010150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244</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1 330 344,61</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1 064 900,00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1 064 900,00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6"/>
              <w:rPr>
                <w:rFonts w:ascii="Arial" w:hAnsi="Arial" w:cs="Arial"/>
                <w:color w:val="000000"/>
                <w:sz w:val="12"/>
                <w:szCs w:val="12"/>
              </w:rPr>
            </w:pPr>
            <w:r w:rsidRPr="00DE3DF0">
              <w:rPr>
                <w:rFonts w:ascii="Arial" w:hAnsi="Arial" w:cs="Arial"/>
                <w:color w:val="000000"/>
                <w:sz w:val="12"/>
                <w:szCs w:val="12"/>
              </w:rPr>
              <w:t>Уплата иных платежей</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900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0501</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9430010150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853</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4 121,92</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Расходы по содержанию и обеспечению коммунальными услугами общего имущества жилых помещений, переданных в казну муниципального района</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900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0501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9430010160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1 004 653,31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986 971,01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986 971,01</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6"/>
              <w:rPr>
                <w:rFonts w:ascii="Arial" w:hAnsi="Arial" w:cs="Arial"/>
                <w:color w:val="000000"/>
                <w:sz w:val="12"/>
                <w:szCs w:val="12"/>
              </w:rPr>
            </w:pPr>
            <w:r w:rsidRPr="00DE3DF0">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900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0501</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9430010160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244</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365 825,21</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354 769,08</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354 769,08</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6"/>
              <w:rPr>
                <w:rFonts w:ascii="Arial" w:hAnsi="Arial" w:cs="Arial"/>
                <w:color w:val="000000"/>
                <w:sz w:val="12"/>
                <w:szCs w:val="12"/>
              </w:rPr>
            </w:pPr>
            <w:r w:rsidRPr="00DE3DF0">
              <w:rPr>
                <w:rFonts w:ascii="Arial" w:hAnsi="Arial" w:cs="Arial"/>
                <w:color w:val="000000"/>
                <w:sz w:val="12"/>
                <w:szCs w:val="12"/>
              </w:rPr>
              <w:t>Закупка энергетических ресурсов</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900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0501</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9430010160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247</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638 828,10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632 201,93</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632 201,93</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Исполнение решений судов</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900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0501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9430010300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25 000,00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6"/>
              <w:rPr>
                <w:rFonts w:ascii="Arial" w:hAnsi="Arial" w:cs="Arial"/>
                <w:color w:val="000000"/>
                <w:sz w:val="12"/>
                <w:szCs w:val="12"/>
              </w:rPr>
            </w:pPr>
            <w:r w:rsidRPr="00DE3DF0">
              <w:rPr>
                <w:rFonts w:ascii="Arial" w:hAnsi="Arial" w:cs="Arial"/>
                <w:color w:val="000000"/>
                <w:sz w:val="12"/>
                <w:szCs w:val="12"/>
              </w:rPr>
              <w:t>Исполнение судебных актов Российской Федерации и мировых соглашений по возмещению причиненного вреда</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900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0501</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9430010300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831</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25 000,00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Капитальный и текущий ремонт муниципальных квартир (за счет платы за наем жилого помещения)</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900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0501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9430010400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663 692,56</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110 000,00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90 000,00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6"/>
              <w:rPr>
                <w:rFonts w:ascii="Arial" w:hAnsi="Arial" w:cs="Arial"/>
                <w:color w:val="000000"/>
                <w:sz w:val="12"/>
                <w:szCs w:val="12"/>
              </w:rPr>
            </w:pPr>
            <w:r w:rsidRPr="00DE3DF0">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900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0501</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9430010400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243</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186 773,67</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55 000,00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45 000,00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6"/>
              <w:rPr>
                <w:rFonts w:ascii="Arial" w:hAnsi="Arial" w:cs="Arial"/>
                <w:color w:val="000000"/>
                <w:sz w:val="12"/>
                <w:szCs w:val="12"/>
              </w:rPr>
            </w:pPr>
            <w:r w:rsidRPr="00DE3DF0">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900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0501</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9430010400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244</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476 918,89</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55 000,00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45 000,00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Денежный вклад в имущество ООО "МПГ", вклад в уставной капитал межмуниципального хозяйственного общества в форме общества с ограниченной ответственностью, денежный вклад в имущество ООО "Жилищник"</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900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0501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9430010690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3 695 245,92</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6"/>
              <w:rPr>
                <w:rFonts w:ascii="Arial" w:hAnsi="Arial" w:cs="Arial"/>
                <w:color w:val="000000"/>
                <w:sz w:val="12"/>
                <w:szCs w:val="12"/>
              </w:rPr>
            </w:pPr>
            <w:r w:rsidRPr="00DE3DF0">
              <w:rPr>
                <w:rFonts w:ascii="Arial" w:hAnsi="Arial" w:cs="Arial"/>
                <w:color w:val="000000"/>
                <w:sz w:val="12"/>
                <w:szCs w:val="12"/>
              </w:rPr>
              <w:t>Уплата иных платежей</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900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0501</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9430010690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853</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3 695 245,92</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Cофинансирование расходных обязательств, возникающих при предоставлении субсидий на финансовое обеспечение (возмещение) затрат в связи с оказанием услуг по содержанию жилищного фонда (Субсидия)</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900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0501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9430071730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3 886 171,00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6"/>
              <w:rPr>
                <w:rFonts w:ascii="Arial" w:hAnsi="Arial" w:cs="Arial"/>
                <w:color w:val="000000"/>
                <w:sz w:val="12"/>
                <w:szCs w:val="12"/>
              </w:rPr>
            </w:pPr>
            <w:r w:rsidRPr="00DE3DF0">
              <w:rPr>
                <w:rFonts w:ascii="Arial" w:hAnsi="Arial" w:cs="Arial"/>
                <w:color w:val="000000"/>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900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0501</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9430071730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811</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3 886 171,00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Софинансирование на финансовое обеспечение (возмещение) затрат в связи с оказанием услуг по содержанию жилищного фонда Валдайского муниципального района</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900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0501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94300S1730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431 796,74</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6"/>
              <w:rPr>
                <w:rFonts w:ascii="Arial" w:hAnsi="Arial" w:cs="Arial"/>
                <w:color w:val="000000"/>
                <w:sz w:val="12"/>
                <w:szCs w:val="12"/>
              </w:rPr>
            </w:pPr>
            <w:r w:rsidRPr="00DE3DF0">
              <w:rPr>
                <w:rFonts w:ascii="Arial" w:hAnsi="Arial" w:cs="Arial"/>
                <w:color w:val="000000"/>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900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0501</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94300S1730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811</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431 796,74</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1"/>
              <w:rPr>
                <w:rFonts w:ascii="Arial" w:hAnsi="Arial" w:cs="Arial"/>
                <w:color w:val="000000"/>
                <w:sz w:val="12"/>
                <w:szCs w:val="12"/>
              </w:rPr>
            </w:pPr>
            <w:r w:rsidRPr="00DE3DF0">
              <w:rPr>
                <w:rFonts w:ascii="Arial" w:hAnsi="Arial" w:cs="Arial"/>
                <w:color w:val="000000"/>
                <w:sz w:val="12"/>
                <w:szCs w:val="12"/>
              </w:rPr>
              <w:t>Коммунальное хозяйство</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900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0502</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0000000000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2 222 672,38</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610 344,50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610 344,50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2"/>
              <w:rPr>
                <w:rFonts w:ascii="Arial" w:hAnsi="Arial" w:cs="Arial"/>
                <w:color w:val="000000"/>
                <w:sz w:val="12"/>
                <w:szCs w:val="12"/>
              </w:rPr>
            </w:pPr>
            <w:r w:rsidRPr="00DE3DF0">
              <w:rPr>
                <w:rFonts w:ascii="Arial" w:hAnsi="Arial" w:cs="Arial"/>
                <w:color w:val="000000"/>
                <w:sz w:val="12"/>
                <w:szCs w:val="12"/>
              </w:rPr>
              <w:t>Муниципальная программа "Обеспечение населения Валдайского муниципального района питьевой водой на 2023 - 2025 годы"</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900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0502</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1100000000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2 082 327,88</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Удовлетворение потребности населения Валдайского муниципального района в питьевой воде</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900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0502</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1100100000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2 082 327,88</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Ремонт общественных колодцев</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900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0502</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1100110312</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1 942 327,88</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6"/>
              <w:rPr>
                <w:rFonts w:ascii="Arial" w:hAnsi="Arial" w:cs="Arial"/>
                <w:color w:val="000000"/>
                <w:sz w:val="12"/>
                <w:szCs w:val="12"/>
              </w:rPr>
            </w:pPr>
            <w:r w:rsidRPr="00DE3DF0">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900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0502</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1100110312</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244</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1 942 327,88</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Чистка и дезинфекция колодцев, с проведением анализа состава воды в общественных колодцах</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900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0502</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1100110320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50 000,00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6"/>
              <w:rPr>
                <w:rFonts w:ascii="Arial" w:hAnsi="Arial" w:cs="Arial"/>
                <w:color w:val="000000"/>
                <w:sz w:val="12"/>
                <w:szCs w:val="12"/>
              </w:rPr>
            </w:pPr>
            <w:r w:rsidRPr="00DE3DF0">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900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0502</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1100110320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244</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50 000,00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Разработка проектно - сметной документации, включая проверку документации</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900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0502</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1100110330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90 000,00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6"/>
              <w:rPr>
                <w:rFonts w:ascii="Arial" w:hAnsi="Arial" w:cs="Arial"/>
                <w:color w:val="000000"/>
                <w:sz w:val="12"/>
                <w:szCs w:val="12"/>
              </w:rPr>
            </w:pPr>
            <w:r w:rsidRPr="00DE3DF0">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900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0502</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1100110330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414</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90 000,00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2"/>
              <w:rPr>
                <w:rFonts w:ascii="Arial" w:hAnsi="Arial" w:cs="Arial"/>
                <w:color w:val="000000"/>
                <w:sz w:val="12"/>
                <w:szCs w:val="12"/>
              </w:rPr>
            </w:pPr>
            <w:r w:rsidRPr="00DE3DF0">
              <w:rPr>
                <w:rFonts w:ascii="Arial" w:hAnsi="Arial" w:cs="Arial"/>
                <w:color w:val="000000"/>
                <w:sz w:val="12"/>
                <w:szCs w:val="12"/>
              </w:rPr>
              <w:t>Муниципальная программа "Газификация и содержание сетей газораспределения Валдайского муниципального района на 2024 - 2026 годах"</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900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0502</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2600000000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110 344,50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110 344,50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110 344,50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Газификация и содержание сетей газораспределения на территории Валдайского муниципального района</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900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0502</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2600200000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110 344,50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110 344,50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110 344,50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Техническое обслуживание и ремонт сетей газораспределения, расположенных по адресу Валдайский район, д. Лутовенка; с. Едрово, ул. Сосновая</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900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0502</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2600210171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61 969,50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61 969,50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61 969,50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6"/>
              <w:rPr>
                <w:rFonts w:ascii="Arial" w:hAnsi="Arial" w:cs="Arial"/>
                <w:color w:val="000000"/>
                <w:sz w:val="12"/>
                <w:szCs w:val="12"/>
              </w:rPr>
            </w:pPr>
            <w:r w:rsidRPr="00DE3DF0">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900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0502</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2600210171</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244</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61 969,50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61 969,50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61 969,50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Страхование за причинение вреда в результате аварии на опасном объекте: сети газораспределения, расположенные по адресу Валдайский район, д. Лутовенка</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900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0502</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2600210172</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12 375,00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12 375,00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12 375,00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6"/>
              <w:rPr>
                <w:rFonts w:ascii="Arial" w:hAnsi="Arial" w:cs="Arial"/>
                <w:color w:val="000000"/>
                <w:sz w:val="12"/>
                <w:szCs w:val="12"/>
              </w:rPr>
            </w:pPr>
            <w:r w:rsidRPr="00DE3DF0">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900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0502</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2600210172</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244</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12 375,00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12 375,00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12 375,00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Оплата услуг по договору на аварийно - опасные работы на опасно - производственном объекте сети газораспределения, расположенные по адресу: Валдайский район, д.Лутовёнка</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900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0502</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2600210173</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36 000,00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36 000,00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36 000,00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6"/>
              <w:rPr>
                <w:rFonts w:ascii="Arial" w:hAnsi="Arial" w:cs="Arial"/>
                <w:color w:val="000000"/>
                <w:sz w:val="12"/>
                <w:szCs w:val="12"/>
              </w:rPr>
            </w:pPr>
            <w:r w:rsidRPr="00DE3DF0">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900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0502</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2600210173</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244</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36 000,00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36 000,00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36 000,00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2"/>
              <w:rPr>
                <w:rFonts w:ascii="Arial" w:hAnsi="Arial" w:cs="Arial"/>
                <w:color w:val="000000"/>
                <w:sz w:val="12"/>
                <w:szCs w:val="12"/>
              </w:rPr>
            </w:pPr>
            <w:r w:rsidRPr="00DE3DF0">
              <w:rPr>
                <w:rFonts w:ascii="Arial" w:hAnsi="Arial" w:cs="Arial"/>
                <w:color w:val="000000"/>
                <w:sz w:val="12"/>
                <w:szCs w:val="12"/>
              </w:rPr>
              <w:t>Муниципальная программа "Комплексное развитие инфраструктуры водоснабжения и водоотведения на территории Валдайского муниципального района в 2022 - 2026 годах"</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900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0502</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2700000000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30 000,00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500 000,00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500 000,00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3"/>
              <w:rPr>
                <w:rFonts w:ascii="Arial" w:hAnsi="Arial" w:cs="Arial"/>
                <w:color w:val="000000"/>
                <w:sz w:val="12"/>
                <w:szCs w:val="12"/>
              </w:rPr>
            </w:pPr>
            <w:r w:rsidRPr="00DE3DF0">
              <w:rPr>
                <w:rFonts w:ascii="Arial" w:hAnsi="Arial" w:cs="Arial"/>
                <w:color w:val="000000"/>
                <w:sz w:val="12"/>
                <w:szCs w:val="12"/>
              </w:rPr>
              <w:t>Подпрограмма "Модернизация систем водоснабжения на территории Валдайского муниципального района"</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900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0502</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2710000000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30 000,00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500 000,00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500 000,00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Капитальный ремонт системы водоснабжения на территории Валдайского муниципального района</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900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0502</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2710100000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30 000,00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500 000,00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500 000,00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Капитальный ремонт сетей централизованного водоснабжения, объектов водоподготовки и подачи воды, расположенного на территории Валдайского муниципального района</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900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0502</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2710111060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30 000,00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500 000,00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500 000,00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6"/>
              <w:rPr>
                <w:rFonts w:ascii="Arial" w:hAnsi="Arial" w:cs="Arial"/>
                <w:color w:val="000000"/>
                <w:sz w:val="12"/>
                <w:szCs w:val="12"/>
              </w:rPr>
            </w:pPr>
            <w:r w:rsidRPr="00DE3DF0">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900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0502</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2710111060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243</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30 000,00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500 000,00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500 000,00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0"/>
              <w:rPr>
                <w:rFonts w:ascii="Arial" w:hAnsi="Arial" w:cs="Arial"/>
                <w:color w:val="000000"/>
                <w:sz w:val="12"/>
                <w:szCs w:val="12"/>
              </w:rPr>
            </w:pPr>
            <w:r w:rsidRPr="00DE3DF0">
              <w:rPr>
                <w:rFonts w:ascii="Arial" w:hAnsi="Arial" w:cs="Arial"/>
                <w:color w:val="000000"/>
                <w:sz w:val="12"/>
                <w:szCs w:val="12"/>
              </w:rPr>
              <w:t>Охрана окружающей среды</w:t>
            </w:r>
          </w:p>
        </w:tc>
        <w:tc>
          <w:tcPr>
            <w:tcW w:w="0" w:type="auto"/>
            <w:shd w:val="clear" w:color="auto" w:fill="auto"/>
            <w:noWrap/>
            <w:vAlign w:val="center"/>
            <w:hideMark/>
          </w:tcPr>
          <w:p w:rsidR="00DE3DF0" w:rsidRPr="00DE3DF0" w:rsidRDefault="00DE3DF0" w:rsidP="00DE3DF0">
            <w:pPr>
              <w:jc w:val="center"/>
              <w:outlineLvl w:val="0"/>
              <w:rPr>
                <w:rFonts w:ascii="Arial" w:hAnsi="Arial" w:cs="Arial"/>
                <w:color w:val="000000"/>
                <w:sz w:val="12"/>
                <w:szCs w:val="12"/>
              </w:rPr>
            </w:pPr>
            <w:r w:rsidRPr="00DE3DF0">
              <w:rPr>
                <w:rFonts w:ascii="Arial" w:hAnsi="Arial" w:cs="Arial"/>
                <w:color w:val="000000"/>
                <w:sz w:val="12"/>
                <w:szCs w:val="12"/>
              </w:rPr>
              <w:t>900</w:t>
            </w:r>
          </w:p>
        </w:tc>
        <w:tc>
          <w:tcPr>
            <w:tcW w:w="0" w:type="auto"/>
            <w:shd w:val="clear" w:color="auto" w:fill="auto"/>
            <w:noWrap/>
            <w:vAlign w:val="center"/>
            <w:hideMark/>
          </w:tcPr>
          <w:p w:rsidR="00DE3DF0" w:rsidRPr="00DE3DF0" w:rsidRDefault="00DE3DF0" w:rsidP="00DE3DF0">
            <w:pPr>
              <w:jc w:val="center"/>
              <w:outlineLvl w:val="0"/>
              <w:rPr>
                <w:rFonts w:ascii="Arial" w:hAnsi="Arial" w:cs="Arial"/>
                <w:color w:val="000000"/>
                <w:sz w:val="12"/>
                <w:szCs w:val="12"/>
              </w:rPr>
            </w:pPr>
            <w:r w:rsidRPr="00DE3DF0">
              <w:rPr>
                <w:rFonts w:ascii="Arial" w:hAnsi="Arial" w:cs="Arial"/>
                <w:color w:val="000000"/>
                <w:sz w:val="12"/>
                <w:szCs w:val="12"/>
              </w:rPr>
              <w:t>0600</w:t>
            </w:r>
          </w:p>
        </w:tc>
        <w:tc>
          <w:tcPr>
            <w:tcW w:w="0" w:type="auto"/>
            <w:shd w:val="clear" w:color="auto" w:fill="auto"/>
            <w:noWrap/>
            <w:vAlign w:val="center"/>
            <w:hideMark/>
          </w:tcPr>
          <w:p w:rsidR="00DE3DF0" w:rsidRPr="00DE3DF0" w:rsidRDefault="00DE3DF0" w:rsidP="00DE3DF0">
            <w:pPr>
              <w:jc w:val="center"/>
              <w:outlineLvl w:val="0"/>
              <w:rPr>
                <w:rFonts w:ascii="Arial" w:hAnsi="Arial" w:cs="Arial"/>
                <w:color w:val="000000"/>
                <w:sz w:val="12"/>
                <w:szCs w:val="12"/>
              </w:rPr>
            </w:pPr>
            <w:r w:rsidRPr="00DE3DF0">
              <w:rPr>
                <w:rFonts w:ascii="Arial" w:hAnsi="Arial" w:cs="Arial"/>
                <w:color w:val="000000"/>
                <w:sz w:val="12"/>
                <w:szCs w:val="12"/>
              </w:rPr>
              <w:t>0000000000</w:t>
            </w:r>
          </w:p>
        </w:tc>
        <w:tc>
          <w:tcPr>
            <w:tcW w:w="0" w:type="auto"/>
            <w:shd w:val="clear" w:color="auto" w:fill="auto"/>
            <w:noWrap/>
            <w:vAlign w:val="center"/>
            <w:hideMark/>
          </w:tcPr>
          <w:p w:rsidR="00DE3DF0" w:rsidRPr="00DE3DF0" w:rsidRDefault="00DE3DF0" w:rsidP="00DE3DF0">
            <w:pPr>
              <w:jc w:val="center"/>
              <w:outlineLvl w:val="0"/>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0"/>
              <w:rPr>
                <w:rFonts w:ascii="Arial" w:hAnsi="Arial" w:cs="Arial"/>
                <w:color w:val="000000"/>
                <w:sz w:val="12"/>
                <w:szCs w:val="12"/>
              </w:rPr>
            </w:pPr>
            <w:r w:rsidRPr="00DE3DF0">
              <w:rPr>
                <w:rFonts w:ascii="Arial" w:hAnsi="Arial" w:cs="Arial"/>
                <w:color w:val="000000"/>
                <w:sz w:val="12"/>
                <w:szCs w:val="12"/>
              </w:rPr>
              <w:t>88 215 299,00</w:t>
            </w:r>
          </w:p>
        </w:tc>
        <w:tc>
          <w:tcPr>
            <w:tcW w:w="0" w:type="auto"/>
            <w:shd w:val="clear" w:color="auto" w:fill="auto"/>
            <w:noWrap/>
            <w:vAlign w:val="center"/>
            <w:hideMark/>
          </w:tcPr>
          <w:p w:rsidR="00DE3DF0" w:rsidRPr="00DE3DF0" w:rsidRDefault="00DE3DF0" w:rsidP="00DE3DF0">
            <w:pPr>
              <w:jc w:val="center"/>
              <w:outlineLvl w:val="0"/>
              <w:rPr>
                <w:rFonts w:ascii="Arial" w:hAnsi="Arial" w:cs="Arial"/>
                <w:color w:val="000000"/>
                <w:sz w:val="12"/>
                <w:szCs w:val="12"/>
              </w:rPr>
            </w:pPr>
            <w:r w:rsidRPr="00DE3DF0">
              <w:rPr>
                <w:rFonts w:ascii="Arial" w:hAnsi="Arial" w:cs="Arial"/>
                <w:color w:val="000000"/>
                <w:sz w:val="12"/>
                <w:szCs w:val="12"/>
              </w:rPr>
              <w:t>877 300,00</w:t>
            </w:r>
          </w:p>
        </w:tc>
        <w:tc>
          <w:tcPr>
            <w:tcW w:w="0" w:type="auto"/>
            <w:shd w:val="clear" w:color="auto" w:fill="auto"/>
            <w:noWrap/>
            <w:vAlign w:val="center"/>
            <w:hideMark/>
          </w:tcPr>
          <w:p w:rsidR="00DE3DF0" w:rsidRPr="00DE3DF0" w:rsidRDefault="00DE3DF0" w:rsidP="00DE3DF0">
            <w:pPr>
              <w:jc w:val="center"/>
              <w:outlineLvl w:val="0"/>
              <w:rPr>
                <w:rFonts w:ascii="Arial" w:hAnsi="Arial" w:cs="Arial"/>
                <w:color w:val="000000"/>
                <w:sz w:val="12"/>
                <w:szCs w:val="12"/>
              </w:rPr>
            </w:pPr>
            <w:r w:rsidRPr="00DE3DF0">
              <w:rPr>
                <w:rFonts w:ascii="Arial" w:hAnsi="Arial" w:cs="Arial"/>
                <w:color w:val="000000"/>
                <w:sz w:val="12"/>
                <w:szCs w:val="12"/>
              </w:rPr>
              <w:t>881 700,00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1"/>
              <w:rPr>
                <w:rFonts w:ascii="Arial" w:hAnsi="Arial" w:cs="Arial"/>
                <w:color w:val="000000"/>
                <w:sz w:val="12"/>
                <w:szCs w:val="12"/>
              </w:rPr>
            </w:pPr>
            <w:r w:rsidRPr="00DE3DF0">
              <w:rPr>
                <w:rFonts w:ascii="Arial" w:hAnsi="Arial" w:cs="Arial"/>
                <w:color w:val="000000"/>
                <w:sz w:val="12"/>
                <w:szCs w:val="12"/>
              </w:rPr>
              <w:t>Другие вопросы в области охраны окружающей среды</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900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0605</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0000000000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88 215 299,00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877 300,00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881 700,00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2"/>
              <w:rPr>
                <w:rFonts w:ascii="Arial" w:hAnsi="Arial" w:cs="Arial"/>
                <w:color w:val="000000"/>
                <w:sz w:val="12"/>
                <w:szCs w:val="12"/>
              </w:rPr>
            </w:pPr>
            <w:r w:rsidRPr="00DE3DF0">
              <w:rPr>
                <w:rFonts w:ascii="Arial" w:hAnsi="Arial" w:cs="Arial"/>
                <w:color w:val="000000"/>
                <w:sz w:val="12"/>
                <w:szCs w:val="12"/>
              </w:rPr>
              <w:t>Муниципальная программа "Обращение с твёрдыми коммунальными отходами на территории Валдайского муниципального района в 2023 - 2026 годах</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900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0605</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0100000000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82 816 605,00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877 300,00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881 700,00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Обеспечение мероприятий по ликвидации и недопущения несанкционированных свалок на территории Валдайского муниципального района</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900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0605</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0100200000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2 774 800,00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877 300,00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881 700,00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Обеспечение вывоза несанкционированных свалок</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900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0605</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0100210091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2 774 800,00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877 300,00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881 700,00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6"/>
              <w:rPr>
                <w:rFonts w:ascii="Arial" w:hAnsi="Arial" w:cs="Arial"/>
                <w:color w:val="000000"/>
                <w:sz w:val="12"/>
                <w:szCs w:val="12"/>
              </w:rPr>
            </w:pPr>
            <w:r w:rsidRPr="00DE3DF0">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900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0605</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0100210091</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244</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2 774 800,00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877 300,00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881 700,00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Ликвидация накопленного вреда окружающей среде</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900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0605</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0100400000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80 041 805,00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На ликвидацию объектов накопленного вреда окружающей среде, прошедших оценку воздействия на состояние окружающей среды, здоровье и продолжительность жизни граждан</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900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0605</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01004L4700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80 041 805,00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6"/>
              <w:rPr>
                <w:rFonts w:ascii="Arial" w:hAnsi="Arial" w:cs="Arial"/>
                <w:color w:val="000000"/>
                <w:sz w:val="12"/>
                <w:szCs w:val="12"/>
              </w:rPr>
            </w:pPr>
            <w:r w:rsidRPr="00DE3DF0">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900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0605</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01004L4700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244</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80 041 805,00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2"/>
              <w:rPr>
                <w:rFonts w:ascii="Arial" w:hAnsi="Arial" w:cs="Arial"/>
                <w:color w:val="000000"/>
                <w:sz w:val="12"/>
                <w:szCs w:val="12"/>
              </w:rPr>
            </w:pPr>
            <w:r w:rsidRPr="00DE3DF0">
              <w:rPr>
                <w:rFonts w:ascii="Arial" w:hAnsi="Arial" w:cs="Arial"/>
                <w:color w:val="000000"/>
                <w:sz w:val="12"/>
                <w:szCs w:val="12"/>
              </w:rPr>
              <w:t>Расходы муниципального образования на решение вопросов местного значения</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900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0605</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9400000000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5 398 694,00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3"/>
              <w:rPr>
                <w:rFonts w:ascii="Arial" w:hAnsi="Arial" w:cs="Arial"/>
                <w:color w:val="000000"/>
                <w:sz w:val="12"/>
                <w:szCs w:val="12"/>
              </w:rPr>
            </w:pPr>
            <w:r w:rsidRPr="00DE3DF0">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900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0605</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9430000000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5 398 694,00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Монтаж системы видеонаблюдения на полигоне ТБО</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900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0605</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9430011200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78 694,00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6"/>
              <w:rPr>
                <w:rFonts w:ascii="Arial" w:hAnsi="Arial" w:cs="Arial"/>
                <w:color w:val="000000"/>
                <w:sz w:val="12"/>
                <w:szCs w:val="12"/>
              </w:rPr>
            </w:pPr>
            <w:r w:rsidRPr="00DE3DF0">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900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0605</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9430011200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244</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78 694,00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На осуществление отдельных государственных полномочий по организации деятельности по захоронению твердых коммунальных отходов в части разработки проектно - сметной документации на рекультивацию земельных участков, загрязненных в результате расположения на них объектов размещения отходов</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900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0605</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9430075240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5 320 000,00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6"/>
              <w:rPr>
                <w:rFonts w:ascii="Arial" w:hAnsi="Arial" w:cs="Arial"/>
                <w:color w:val="000000"/>
                <w:sz w:val="12"/>
                <w:szCs w:val="12"/>
              </w:rPr>
            </w:pPr>
            <w:r w:rsidRPr="00DE3DF0">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900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0605</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9430075240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244</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5 320 000,00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0"/>
              <w:rPr>
                <w:rFonts w:ascii="Arial" w:hAnsi="Arial" w:cs="Arial"/>
                <w:color w:val="000000"/>
                <w:sz w:val="12"/>
                <w:szCs w:val="12"/>
              </w:rPr>
            </w:pPr>
            <w:r w:rsidRPr="00DE3DF0">
              <w:rPr>
                <w:rFonts w:ascii="Arial" w:hAnsi="Arial" w:cs="Arial"/>
                <w:color w:val="000000"/>
                <w:sz w:val="12"/>
                <w:szCs w:val="12"/>
              </w:rPr>
              <w:t>Образование</w:t>
            </w:r>
          </w:p>
        </w:tc>
        <w:tc>
          <w:tcPr>
            <w:tcW w:w="0" w:type="auto"/>
            <w:shd w:val="clear" w:color="auto" w:fill="auto"/>
            <w:noWrap/>
            <w:vAlign w:val="center"/>
            <w:hideMark/>
          </w:tcPr>
          <w:p w:rsidR="00DE3DF0" w:rsidRPr="00DE3DF0" w:rsidRDefault="00DE3DF0" w:rsidP="00DE3DF0">
            <w:pPr>
              <w:jc w:val="center"/>
              <w:outlineLvl w:val="0"/>
              <w:rPr>
                <w:rFonts w:ascii="Arial" w:hAnsi="Arial" w:cs="Arial"/>
                <w:color w:val="000000"/>
                <w:sz w:val="12"/>
                <w:szCs w:val="12"/>
              </w:rPr>
            </w:pPr>
            <w:r w:rsidRPr="00DE3DF0">
              <w:rPr>
                <w:rFonts w:ascii="Arial" w:hAnsi="Arial" w:cs="Arial"/>
                <w:color w:val="000000"/>
                <w:sz w:val="12"/>
                <w:szCs w:val="12"/>
              </w:rPr>
              <w:t>900</w:t>
            </w:r>
          </w:p>
        </w:tc>
        <w:tc>
          <w:tcPr>
            <w:tcW w:w="0" w:type="auto"/>
            <w:shd w:val="clear" w:color="auto" w:fill="auto"/>
            <w:noWrap/>
            <w:vAlign w:val="center"/>
            <w:hideMark/>
          </w:tcPr>
          <w:p w:rsidR="00DE3DF0" w:rsidRPr="00DE3DF0" w:rsidRDefault="00DE3DF0" w:rsidP="00DE3DF0">
            <w:pPr>
              <w:jc w:val="center"/>
              <w:outlineLvl w:val="0"/>
              <w:rPr>
                <w:rFonts w:ascii="Arial" w:hAnsi="Arial" w:cs="Arial"/>
                <w:color w:val="000000"/>
                <w:sz w:val="12"/>
                <w:szCs w:val="12"/>
              </w:rPr>
            </w:pPr>
            <w:r w:rsidRPr="00DE3DF0">
              <w:rPr>
                <w:rFonts w:ascii="Arial" w:hAnsi="Arial" w:cs="Arial"/>
                <w:color w:val="000000"/>
                <w:sz w:val="12"/>
                <w:szCs w:val="12"/>
              </w:rPr>
              <w:t>0700</w:t>
            </w:r>
          </w:p>
        </w:tc>
        <w:tc>
          <w:tcPr>
            <w:tcW w:w="0" w:type="auto"/>
            <w:shd w:val="clear" w:color="auto" w:fill="auto"/>
            <w:noWrap/>
            <w:vAlign w:val="center"/>
            <w:hideMark/>
          </w:tcPr>
          <w:p w:rsidR="00DE3DF0" w:rsidRPr="00DE3DF0" w:rsidRDefault="00DE3DF0" w:rsidP="00DE3DF0">
            <w:pPr>
              <w:jc w:val="center"/>
              <w:outlineLvl w:val="0"/>
              <w:rPr>
                <w:rFonts w:ascii="Arial" w:hAnsi="Arial" w:cs="Arial"/>
                <w:color w:val="000000"/>
                <w:sz w:val="12"/>
                <w:szCs w:val="12"/>
              </w:rPr>
            </w:pPr>
            <w:r w:rsidRPr="00DE3DF0">
              <w:rPr>
                <w:rFonts w:ascii="Arial" w:hAnsi="Arial" w:cs="Arial"/>
                <w:color w:val="000000"/>
                <w:sz w:val="12"/>
                <w:szCs w:val="12"/>
              </w:rPr>
              <w:t>0000000000</w:t>
            </w:r>
          </w:p>
        </w:tc>
        <w:tc>
          <w:tcPr>
            <w:tcW w:w="0" w:type="auto"/>
            <w:shd w:val="clear" w:color="auto" w:fill="auto"/>
            <w:noWrap/>
            <w:vAlign w:val="center"/>
            <w:hideMark/>
          </w:tcPr>
          <w:p w:rsidR="00DE3DF0" w:rsidRPr="00DE3DF0" w:rsidRDefault="00DE3DF0" w:rsidP="00DE3DF0">
            <w:pPr>
              <w:jc w:val="center"/>
              <w:outlineLvl w:val="0"/>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0"/>
              <w:rPr>
                <w:rFonts w:ascii="Arial" w:hAnsi="Arial" w:cs="Arial"/>
                <w:color w:val="000000"/>
                <w:sz w:val="12"/>
                <w:szCs w:val="12"/>
              </w:rPr>
            </w:pPr>
            <w:r w:rsidRPr="00DE3DF0">
              <w:rPr>
                <w:rFonts w:ascii="Arial" w:hAnsi="Arial" w:cs="Arial"/>
                <w:color w:val="000000"/>
                <w:sz w:val="12"/>
                <w:szCs w:val="12"/>
              </w:rPr>
              <w:t>22 757 211,47</w:t>
            </w:r>
          </w:p>
        </w:tc>
        <w:tc>
          <w:tcPr>
            <w:tcW w:w="0" w:type="auto"/>
            <w:shd w:val="clear" w:color="auto" w:fill="auto"/>
            <w:noWrap/>
            <w:vAlign w:val="center"/>
            <w:hideMark/>
          </w:tcPr>
          <w:p w:rsidR="00DE3DF0" w:rsidRPr="00DE3DF0" w:rsidRDefault="00DE3DF0" w:rsidP="00DE3DF0">
            <w:pPr>
              <w:jc w:val="center"/>
              <w:outlineLvl w:val="0"/>
              <w:rPr>
                <w:rFonts w:ascii="Arial" w:hAnsi="Arial" w:cs="Arial"/>
                <w:color w:val="000000"/>
                <w:sz w:val="12"/>
                <w:szCs w:val="12"/>
              </w:rPr>
            </w:pPr>
            <w:r w:rsidRPr="00DE3DF0">
              <w:rPr>
                <w:rFonts w:ascii="Arial" w:hAnsi="Arial" w:cs="Arial"/>
                <w:color w:val="000000"/>
                <w:sz w:val="12"/>
                <w:szCs w:val="12"/>
              </w:rPr>
              <w:t>20 324 750,00</w:t>
            </w:r>
          </w:p>
        </w:tc>
        <w:tc>
          <w:tcPr>
            <w:tcW w:w="0" w:type="auto"/>
            <w:shd w:val="clear" w:color="auto" w:fill="auto"/>
            <w:noWrap/>
            <w:vAlign w:val="center"/>
            <w:hideMark/>
          </w:tcPr>
          <w:p w:rsidR="00DE3DF0" w:rsidRPr="00DE3DF0" w:rsidRDefault="00DE3DF0" w:rsidP="00DE3DF0">
            <w:pPr>
              <w:jc w:val="center"/>
              <w:outlineLvl w:val="0"/>
              <w:rPr>
                <w:rFonts w:ascii="Arial" w:hAnsi="Arial" w:cs="Arial"/>
                <w:color w:val="000000"/>
                <w:sz w:val="12"/>
                <w:szCs w:val="12"/>
              </w:rPr>
            </w:pPr>
            <w:r w:rsidRPr="00DE3DF0">
              <w:rPr>
                <w:rFonts w:ascii="Arial" w:hAnsi="Arial" w:cs="Arial"/>
                <w:color w:val="000000"/>
                <w:sz w:val="12"/>
                <w:szCs w:val="12"/>
              </w:rPr>
              <w:t>20 307 250,00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1"/>
              <w:rPr>
                <w:rFonts w:ascii="Arial" w:hAnsi="Arial" w:cs="Arial"/>
                <w:color w:val="000000"/>
                <w:sz w:val="12"/>
                <w:szCs w:val="12"/>
              </w:rPr>
            </w:pPr>
            <w:r w:rsidRPr="00DE3DF0">
              <w:rPr>
                <w:rFonts w:ascii="Arial" w:hAnsi="Arial" w:cs="Arial"/>
                <w:color w:val="000000"/>
                <w:sz w:val="12"/>
                <w:szCs w:val="12"/>
              </w:rPr>
              <w:t>Общее образование</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900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0702</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0000000000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12 697 300,00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12 792 700,00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12 792 700,00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2"/>
              <w:rPr>
                <w:rFonts w:ascii="Arial" w:hAnsi="Arial" w:cs="Arial"/>
                <w:color w:val="000000"/>
                <w:sz w:val="12"/>
                <w:szCs w:val="12"/>
              </w:rPr>
            </w:pPr>
            <w:r w:rsidRPr="00DE3DF0">
              <w:rPr>
                <w:rFonts w:ascii="Arial" w:hAnsi="Arial" w:cs="Arial"/>
                <w:color w:val="000000"/>
                <w:sz w:val="12"/>
                <w:szCs w:val="12"/>
              </w:rPr>
              <w:t>Муниципальная программа Валдайского муниципального района "Развитие образования и молодёжной политики в Валдайском муниципальном районе до 2026 года"</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900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0702</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0800000000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12 697 300,00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12 792 700,00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12 792 700,00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3"/>
              <w:rPr>
                <w:rFonts w:ascii="Arial" w:hAnsi="Arial" w:cs="Arial"/>
                <w:color w:val="000000"/>
                <w:sz w:val="12"/>
                <w:szCs w:val="12"/>
              </w:rPr>
            </w:pPr>
            <w:r w:rsidRPr="00DE3DF0">
              <w:rPr>
                <w:rFonts w:ascii="Arial" w:hAnsi="Arial" w:cs="Arial"/>
                <w:color w:val="000000"/>
                <w:sz w:val="12"/>
                <w:szCs w:val="12"/>
              </w:rPr>
              <w:t>Подпрограмма "Обеспечение реализации муниципальной программы в области образования и молодежной политики в Валдайском муниципальном районе" муниципальной программы Валдайского муниципального района "Развитие образования и молодёжной политики в Валдайском муниципальном районе до 2026 года"</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900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0702</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0860000000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12 697 300,00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12 792 700,00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12 792 700,00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Реализация прочих мероприятий и управления в области образования и молодёжной политики</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900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0702</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0860200000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12 697 300,00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12 792 700,00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12 792 700,00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На организацию бесплатной перевозки обучающихся общеобразовательных организаций - заработная плата</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900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0702</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0860272381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4 604 800,00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4 604 800,00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4 604 800,00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6"/>
              <w:rPr>
                <w:rFonts w:ascii="Arial" w:hAnsi="Arial" w:cs="Arial"/>
                <w:color w:val="000000"/>
                <w:sz w:val="12"/>
                <w:szCs w:val="12"/>
              </w:rPr>
            </w:pPr>
            <w:r w:rsidRPr="00DE3DF0">
              <w:rPr>
                <w:rFonts w:ascii="Arial" w:hAnsi="Arial" w:cs="Arial"/>
                <w:color w:val="000000"/>
                <w:sz w:val="12"/>
                <w:szCs w:val="12"/>
              </w:rPr>
              <w:lastRenderedPageBreak/>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900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0702</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0860272381</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611</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4 604 800,00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4 604 800,00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4 604 800,00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На организацию бесплатной перевозки обучающихся общеобразовательных организаций - начисления на заработную плату</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900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0702</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0860272382</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1 390 600,00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1 390 600,00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1 390 600,00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6"/>
              <w:rPr>
                <w:rFonts w:ascii="Arial" w:hAnsi="Arial" w:cs="Arial"/>
                <w:color w:val="000000"/>
                <w:sz w:val="12"/>
                <w:szCs w:val="12"/>
              </w:rPr>
            </w:pPr>
            <w:r w:rsidRPr="00DE3DF0">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900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0702</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0860272382</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611</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1 390 600,00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1 390 600,00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1 390 600,00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На организацию бесплатной перевозки обучающихся общеобразовательных организаций - подвоз</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900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0702</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0860272386</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6 194 016,00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6 285 600,00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6 285 600,00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6"/>
              <w:rPr>
                <w:rFonts w:ascii="Arial" w:hAnsi="Arial" w:cs="Arial"/>
                <w:color w:val="000000"/>
                <w:sz w:val="12"/>
                <w:szCs w:val="12"/>
              </w:rPr>
            </w:pPr>
            <w:r w:rsidRPr="00DE3DF0">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900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0702</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0860272386</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611</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6 194 016,00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6 285 600,00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6 285 600,00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Софинансирование на организацию бесплатной перевозки обучающихся общеобразовательных организаций - подвоз</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900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0702</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08602S2386</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507 884,00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511 700,00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511 700,00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6"/>
              <w:rPr>
                <w:rFonts w:ascii="Arial" w:hAnsi="Arial" w:cs="Arial"/>
                <w:color w:val="000000"/>
                <w:sz w:val="12"/>
                <w:szCs w:val="12"/>
              </w:rPr>
            </w:pPr>
            <w:r w:rsidRPr="00DE3DF0">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900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0702</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08602S2386</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611</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507 884,00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511 700,00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511 700,00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1"/>
              <w:rPr>
                <w:rFonts w:ascii="Arial" w:hAnsi="Arial" w:cs="Arial"/>
                <w:color w:val="000000"/>
                <w:sz w:val="12"/>
                <w:szCs w:val="12"/>
              </w:rPr>
            </w:pPr>
            <w:r w:rsidRPr="00DE3DF0">
              <w:rPr>
                <w:rFonts w:ascii="Arial" w:hAnsi="Arial" w:cs="Arial"/>
                <w:color w:val="000000"/>
                <w:sz w:val="12"/>
                <w:szCs w:val="12"/>
              </w:rPr>
              <w:t>Профессиональная подготовка, переподготовка и повышение квалификации</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900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0705</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0000000000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165 000,00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165 000,00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147 500,00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2"/>
              <w:rPr>
                <w:rFonts w:ascii="Arial" w:hAnsi="Arial" w:cs="Arial"/>
                <w:color w:val="000000"/>
                <w:sz w:val="12"/>
                <w:szCs w:val="12"/>
              </w:rPr>
            </w:pPr>
            <w:r w:rsidRPr="00DE3DF0">
              <w:rPr>
                <w:rFonts w:ascii="Arial" w:hAnsi="Arial" w:cs="Arial"/>
                <w:color w:val="000000"/>
                <w:sz w:val="12"/>
                <w:szCs w:val="12"/>
              </w:rPr>
              <w:t>Муниципальная программа Валдайского района "Комплексные меры по обеспечению законности и противодействию правонарушениям на 2020 - 2025 годы"</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900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0705</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0900000000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17 500,00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17 500,00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Противодействие коррупции в Валдайском муниципальном районе</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900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0705</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0900300000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17 500,00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17 500,00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Организация проведения обучения по вопросам противодействия коррупции муниципальных служащих и служащих</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900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0705</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0900399904</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8 000,00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8 000,00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6"/>
              <w:rPr>
                <w:rFonts w:ascii="Arial" w:hAnsi="Arial" w:cs="Arial"/>
                <w:color w:val="000000"/>
                <w:sz w:val="12"/>
                <w:szCs w:val="12"/>
              </w:rPr>
            </w:pPr>
            <w:r w:rsidRPr="00DE3DF0">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900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0705</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0900399904</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244</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8 000,00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8 000,00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Организация проведения обучения муниципальных служащих и служащих по вопросам соблюдения законодательства в сфере размещения муниципального заказа</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900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0705</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0900399905</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9 500,00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9 500,00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6"/>
              <w:rPr>
                <w:rFonts w:ascii="Arial" w:hAnsi="Arial" w:cs="Arial"/>
                <w:color w:val="000000"/>
                <w:sz w:val="12"/>
                <w:szCs w:val="12"/>
              </w:rPr>
            </w:pPr>
            <w:r w:rsidRPr="00DE3DF0">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900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0705</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0900399905</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244</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9 500,00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9 500,00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2"/>
              <w:rPr>
                <w:rFonts w:ascii="Arial" w:hAnsi="Arial" w:cs="Arial"/>
                <w:color w:val="000000"/>
                <w:sz w:val="12"/>
                <w:szCs w:val="12"/>
              </w:rPr>
            </w:pPr>
            <w:r w:rsidRPr="00DE3DF0">
              <w:rPr>
                <w:rFonts w:ascii="Arial" w:hAnsi="Arial" w:cs="Arial"/>
                <w:color w:val="000000"/>
                <w:sz w:val="12"/>
                <w:szCs w:val="12"/>
              </w:rPr>
              <w:t>Муниципальная программа "Развитие кадровой политики в системе муниципального управления Валдайского муниципального района на 2024 - 2028 годы"</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900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0705</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3400000000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147 500,00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147 500,00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147 500,00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Обучение, переподготовка и повышение квалификации лиц, замещающих муниципальные должности, муниципальных служащих и служащих Администрации Валдайского муниципального района</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900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0705</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3400300000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147 500,00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147 500,00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147 500,00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Направление лиц, замещающих муниципальные должности, муниципальных служащих и служащих на профессиональную переподготовку, курсы повышения квалификации</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900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0705</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3400310810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147 500,00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147 500,00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147 500,00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6"/>
              <w:rPr>
                <w:rFonts w:ascii="Arial" w:hAnsi="Arial" w:cs="Arial"/>
                <w:color w:val="000000"/>
                <w:sz w:val="12"/>
                <w:szCs w:val="12"/>
              </w:rPr>
            </w:pPr>
            <w:r w:rsidRPr="00DE3DF0">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900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0705</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3400310810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244</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147 500,00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147 500,00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147 500,00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1"/>
              <w:rPr>
                <w:rFonts w:ascii="Arial" w:hAnsi="Arial" w:cs="Arial"/>
                <w:color w:val="000000"/>
                <w:sz w:val="12"/>
                <w:szCs w:val="12"/>
              </w:rPr>
            </w:pPr>
            <w:r w:rsidRPr="00DE3DF0">
              <w:rPr>
                <w:rFonts w:ascii="Arial" w:hAnsi="Arial" w:cs="Arial"/>
                <w:color w:val="000000"/>
                <w:sz w:val="12"/>
                <w:szCs w:val="12"/>
              </w:rPr>
              <w:t>Молодежная политика</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900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0707</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0000000000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9 499 429,87</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7 255 120,00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7 255 120,00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2"/>
              <w:rPr>
                <w:rFonts w:ascii="Arial" w:hAnsi="Arial" w:cs="Arial"/>
                <w:color w:val="000000"/>
                <w:sz w:val="12"/>
                <w:szCs w:val="12"/>
              </w:rPr>
            </w:pPr>
            <w:r w:rsidRPr="00DE3DF0">
              <w:rPr>
                <w:rFonts w:ascii="Arial" w:hAnsi="Arial" w:cs="Arial"/>
                <w:color w:val="000000"/>
                <w:sz w:val="12"/>
                <w:szCs w:val="12"/>
              </w:rPr>
              <w:t>Муниципальная программа "Развитие молодёжной политики в Валдайском муниципальном районе на 2023 - 2026 годы"</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900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0707</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3100000000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9 499 429,87</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7 255 120,00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7 255 120,00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3"/>
              <w:rPr>
                <w:rFonts w:ascii="Arial" w:hAnsi="Arial" w:cs="Arial"/>
                <w:color w:val="000000"/>
                <w:sz w:val="12"/>
                <w:szCs w:val="12"/>
              </w:rPr>
            </w:pPr>
            <w:r w:rsidRPr="00DE3DF0">
              <w:rPr>
                <w:rFonts w:ascii="Arial" w:hAnsi="Arial" w:cs="Arial"/>
                <w:color w:val="000000"/>
                <w:sz w:val="12"/>
                <w:szCs w:val="12"/>
              </w:rPr>
              <w:t>Подпрограмма "Вовлечение молодежи Валдайского муниципального района в социальную практику" муниципальной программы "Развитие молодежной политики в Валдайском муниципальном районе на 2023 - 2026 годы"</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900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0707</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3130000000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9 097 509,87</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6 930 720,00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6 930 720,00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Кадровое и информационное обеспечение молодежной политики Валдайского муниципального района</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900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0707</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3130100000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4 780,00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4 780,00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4 780,00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Реализация прочих мероприятий муниципальной программы</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900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0707</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3130199990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4 780,00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4 780,00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4 780,00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6"/>
              <w:rPr>
                <w:rFonts w:ascii="Arial" w:hAnsi="Arial" w:cs="Arial"/>
                <w:color w:val="000000"/>
                <w:sz w:val="12"/>
                <w:szCs w:val="12"/>
              </w:rPr>
            </w:pPr>
            <w:r w:rsidRPr="00DE3DF0">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900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0707</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3130199990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621</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4 780,00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4 780,00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4 780,00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Поддержка молодой семьи в Валдайском муниципальном районе</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900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0707</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3130200000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5 780,00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5 780,00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5 780,00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Реализация прочих мероприятий муниципальной программы</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900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0707</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3130299990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5 780,00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5 780,00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5 780,00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6"/>
              <w:rPr>
                <w:rFonts w:ascii="Arial" w:hAnsi="Arial" w:cs="Arial"/>
                <w:color w:val="000000"/>
                <w:sz w:val="12"/>
                <w:szCs w:val="12"/>
              </w:rPr>
            </w:pPr>
            <w:r w:rsidRPr="00DE3DF0">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900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0707</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3130299990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621</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5 780,00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5 780,00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5 780,00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Поддержка молодежи, оказавшейся в трудной жизненной ситуации</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900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0707</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3130300000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6 000,00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6 000,00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6 000,00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Реализация прочих мероприятий муниципальной программы</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900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0707</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3130399990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6 000,00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6 000,00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6 000,00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6"/>
              <w:rPr>
                <w:rFonts w:ascii="Arial" w:hAnsi="Arial" w:cs="Arial"/>
                <w:color w:val="000000"/>
                <w:sz w:val="12"/>
                <w:szCs w:val="12"/>
              </w:rPr>
            </w:pPr>
            <w:r w:rsidRPr="00DE3DF0">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900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0707</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3130399990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621</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6 000,00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6 000,00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6 000,00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Содействие в формировании ценностей здорового образа жизни, организации летнего отдыха, молодежного туризма, экологической культуры, повышение уровня культуры, безопасности жизнедеятельности молодежи</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900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0707</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3130400000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17 480,00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17 480,00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17 480,00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Реализация прочих мероприятий муниципальной программы</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900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0707</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3130499990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17 480,00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17 480,00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17 480,00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6"/>
              <w:rPr>
                <w:rFonts w:ascii="Arial" w:hAnsi="Arial" w:cs="Arial"/>
                <w:color w:val="000000"/>
                <w:sz w:val="12"/>
                <w:szCs w:val="12"/>
              </w:rPr>
            </w:pPr>
            <w:r w:rsidRPr="00DE3DF0">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900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0707</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3130499990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621</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17 480,00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17 480,00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17 480,00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Выявление, продвижение и поддержка активности молодежи и ее достижений в различных сферах деятельности, в том числе по волонтерскому движению</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900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0707</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3130500000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561 960,00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415 960,00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415 960,00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Содержание муниципального ресурсного центра поддержки добровольчества (волонтерства) "БлагоДарю 53" на базе муниципального автономного учреждения Молодежного центра "Юность" им. Н.И. Филина</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900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0707</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3130510190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350 000,00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350 000,00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350 000,00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6"/>
              <w:rPr>
                <w:rFonts w:ascii="Arial" w:hAnsi="Arial" w:cs="Arial"/>
                <w:color w:val="000000"/>
                <w:sz w:val="12"/>
                <w:szCs w:val="12"/>
              </w:rPr>
            </w:pPr>
            <w:r w:rsidRPr="00DE3DF0">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900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0707</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3130510190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621</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350 000,00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350 000,00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350 000,00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Реализация прочих мероприятий муниципальной программы</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900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0707</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3130599990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211 960,00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65 960,00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65 960,00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6"/>
              <w:rPr>
                <w:rFonts w:ascii="Arial" w:hAnsi="Arial" w:cs="Arial"/>
                <w:color w:val="000000"/>
                <w:sz w:val="12"/>
                <w:szCs w:val="12"/>
              </w:rPr>
            </w:pPr>
            <w:r w:rsidRPr="00DE3DF0">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900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0707</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3130599990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621</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211 960,00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65 960,00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65 960,00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Развитие инфраструктуры учреждений по работе с молодежью</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900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0707</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3130600000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8 501 509,87</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6 480 720,00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6 480 720,00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Обеспечение деятельности муниципального автономного учреждения "Молодежный центр "Юность" - заработная плата</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900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0707</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3130601081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4 101 800,00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4 101 800,00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4 101 800,00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6"/>
              <w:rPr>
                <w:rFonts w:ascii="Arial" w:hAnsi="Arial" w:cs="Arial"/>
                <w:color w:val="000000"/>
                <w:sz w:val="12"/>
                <w:szCs w:val="12"/>
              </w:rPr>
            </w:pPr>
            <w:r w:rsidRPr="00DE3DF0">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900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0707</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3130601081</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621</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4 101 800,00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4 101 800,00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4 101 800,00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Обеспечение деятельности муниципального автономного учреждения "Молодежный центр "Юность" - начисления на заработную плату</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900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0707</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3130601082</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1 238 700,00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1 238 700,00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1 238 700,00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6"/>
              <w:rPr>
                <w:rFonts w:ascii="Arial" w:hAnsi="Arial" w:cs="Arial"/>
                <w:color w:val="000000"/>
                <w:sz w:val="12"/>
                <w:szCs w:val="12"/>
              </w:rPr>
            </w:pPr>
            <w:r w:rsidRPr="00DE3DF0">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900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0707</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3130601082</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621</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1 238 700,00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1 238 700,00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1 238 700,00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Обеспечение деятельности муниципального автономного учреждения "Молодежный центр "Юность" - материальные затраты, налоги</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900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0707</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3130601083</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546 599,30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506 720,00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506 720,00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6"/>
              <w:rPr>
                <w:rFonts w:ascii="Arial" w:hAnsi="Arial" w:cs="Arial"/>
                <w:color w:val="000000"/>
                <w:sz w:val="12"/>
                <w:szCs w:val="12"/>
              </w:rPr>
            </w:pPr>
            <w:r w:rsidRPr="00DE3DF0">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900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0707</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3130601083</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621</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546 599,30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506 720,00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506 720,00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Текущий ремонт здания МАУ "МЦ "Юность" им. Н.И.Филина</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900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0707</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3130601084</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1 161 210,23</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6"/>
              <w:rPr>
                <w:rFonts w:ascii="Arial" w:hAnsi="Arial" w:cs="Arial"/>
                <w:color w:val="000000"/>
                <w:sz w:val="12"/>
                <w:szCs w:val="12"/>
              </w:rPr>
            </w:pPr>
            <w:r w:rsidRPr="00DE3DF0">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900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0707</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3130601084</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622</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1 161 210,23</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Выполнение работ по монтажу СОУЭ "Антитеррор"</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900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0707</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3130601085</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62 900,34</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6"/>
              <w:rPr>
                <w:rFonts w:ascii="Arial" w:hAnsi="Arial" w:cs="Arial"/>
                <w:color w:val="000000"/>
                <w:sz w:val="12"/>
                <w:szCs w:val="12"/>
              </w:rPr>
            </w:pPr>
            <w:r w:rsidRPr="00DE3DF0">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900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0707</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3130601085</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622</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62 900,34</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На частичную компенсацию дополнительных расходов на повышение оплаты труда работников бюджетной сферы - заработная плата</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900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0707</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3130671411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581 300,00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6"/>
              <w:rPr>
                <w:rFonts w:ascii="Arial" w:hAnsi="Arial" w:cs="Arial"/>
                <w:color w:val="000000"/>
                <w:sz w:val="12"/>
                <w:szCs w:val="12"/>
              </w:rPr>
            </w:pPr>
            <w:r w:rsidRPr="00DE3DF0">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900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0707</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3130671411</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621</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581 300,00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На частичную компенсацию дополнительных расходов на повышение оплаты труда работников бюджетной сферы - начисления на заработную плату</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900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0707</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3130671412</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175 500,00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6"/>
              <w:rPr>
                <w:rFonts w:ascii="Arial" w:hAnsi="Arial" w:cs="Arial"/>
                <w:color w:val="000000"/>
                <w:sz w:val="12"/>
                <w:szCs w:val="12"/>
              </w:rPr>
            </w:pPr>
            <w:r w:rsidRPr="00DE3DF0">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900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0707</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3130671412</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621</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175 500,00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На софинансирование расходов муниципальных казенных, бюджетных и автономных учреждений по приобретению коммунальных услуг (Субсидия)</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900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0707</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3130672300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506 800,00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506 800,00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506 800,00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6"/>
              <w:rPr>
                <w:rFonts w:ascii="Arial" w:hAnsi="Arial" w:cs="Arial"/>
                <w:color w:val="000000"/>
                <w:sz w:val="12"/>
                <w:szCs w:val="12"/>
              </w:rPr>
            </w:pPr>
            <w:r w:rsidRPr="00DE3DF0">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900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0707</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3130672300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621</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506 800,00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506 800,00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506 800,00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900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0707</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31306S2300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126 700,00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126 700,00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126 700,00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6"/>
              <w:rPr>
                <w:rFonts w:ascii="Arial" w:hAnsi="Arial" w:cs="Arial"/>
                <w:color w:val="000000"/>
                <w:sz w:val="12"/>
                <w:szCs w:val="12"/>
              </w:rPr>
            </w:pPr>
            <w:r w:rsidRPr="00DE3DF0">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900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0707</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31306S2300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621</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126 700,00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126 700,00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126 700,00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3"/>
              <w:rPr>
                <w:rFonts w:ascii="Arial" w:hAnsi="Arial" w:cs="Arial"/>
                <w:color w:val="000000"/>
                <w:sz w:val="12"/>
                <w:szCs w:val="12"/>
              </w:rPr>
            </w:pPr>
            <w:r w:rsidRPr="00DE3DF0">
              <w:rPr>
                <w:rFonts w:ascii="Arial" w:hAnsi="Arial" w:cs="Arial"/>
                <w:color w:val="000000"/>
                <w:sz w:val="12"/>
                <w:szCs w:val="12"/>
              </w:rPr>
              <w:t>Подпрограмма "Патриотическое воспитание населения Валдайского муниципального района" муниципальной программы "Развитие молодежной политики в Валдайском муниципальном районе на 2023 - 2026 годы"</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900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0707</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3140000000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401 920,00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324 400,00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324 400,00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Информационно - методическое сопровождение патриотического воспитания граждан</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900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0707</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3140100000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8 000,00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8 000,00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8 000,00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Реализация прочих мероприятий муниципальной программы</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900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0707</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3140199990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8 000,00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8 000,00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8 000,00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6"/>
              <w:rPr>
                <w:rFonts w:ascii="Arial" w:hAnsi="Arial" w:cs="Arial"/>
                <w:color w:val="000000"/>
                <w:sz w:val="12"/>
                <w:szCs w:val="12"/>
              </w:rPr>
            </w:pPr>
            <w:r w:rsidRPr="00DE3DF0">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900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0707</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3140199990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621</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8 000,00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8 000,00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8 000,00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Совершенствование форм и методов работы по патриотическому воспитанию граждан</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900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0707</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3140200000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104 420,00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26 900,00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26 900,00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Реализация прочих мероприятий муниципальной программы</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900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0707</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3140299990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104 420,00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26 900,00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26 900,00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6"/>
              <w:rPr>
                <w:rFonts w:ascii="Arial" w:hAnsi="Arial" w:cs="Arial"/>
                <w:color w:val="000000"/>
                <w:sz w:val="12"/>
                <w:szCs w:val="12"/>
              </w:rPr>
            </w:pPr>
            <w:r w:rsidRPr="00DE3DF0">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900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0707</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3140299990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621</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104 420,00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26 900,00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26 900,00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Военно - патриотическое воспитание детей и молодежи, развитие практики шефства воинских частей над образовательными организациями</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900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0707</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3140300000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73 500,00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73 500,00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73 500,00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Реализация прочих мероприятий муниципальной программы</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900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0707</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3140399990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73 500,00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73 500,00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73 500,00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6"/>
              <w:rPr>
                <w:rFonts w:ascii="Arial" w:hAnsi="Arial" w:cs="Arial"/>
                <w:color w:val="000000"/>
                <w:sz w:val="12"/>
                <w:szCs w:val="12"/>
              </w:rPr>
            </w:pPr>
            <w:r w:rsidRPr="00DE3DF0">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900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0707</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3140399990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621</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73 500,00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73 500,00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73 500,00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Организация работы по увековечению памяти погибших при защите Отечества на территории муниципального района и использованию поисковой работы в вопросах патриотического воспитания</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900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0707</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3140400000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212 000,00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212 000,00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212 000,00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На осуществление отдельных государственных полномочий в области увековечения памяти погибших при защите Отечества (Субвенция)</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900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0707</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3140470660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212 000,00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212 000,00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212 000,00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6"/>
              <w:rPr>
                <w:rFonts w:ascii="Arial" w:hAnsi="Arial" w:cs="Arial"/>
                <w:color w:val="000000"/>
                <w:sz w:val="12"/>
                <w:szCs w:val="12"/>
              </w:rPr>
            </w:pPr>
            <w:r w:rsidRPr="00DE3DF0">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900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0707</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3140470660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622</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212 000,00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212 000,00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212 000,00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Развитие волонтерского движения как важного элемента системы патриотического воспитания молодежи</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900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0707</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3140500000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1 000,00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1 000,00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1 000,00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Реализация прочих мероприятий муниципальной программы</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900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0707</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3140599990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1 000,00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1 000,00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1 000,00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6"/>
              <w:rPr>
                <w:rFonts w:ascii="Arial" w:hAnsi="Arial" w:cs="Arial"/>
                <w:color w:val="000000"/>
                <w:sz w:val="12"/>
                <w:szCs w:val="12"/>
              </w:rPr>
            </w:pPr>
            <w:r w:rsidRPr="00DE3DF0">
              <w:rPr>
                <w:rFonts w:ascii="Arial" w:hAnsi="Arial" w:cs="Arial"/>
                <w:color w:val="000000"/>
                <w:sz w:val="12"/>
                <w:szCs w:val="12"/>
              </w:rPr>
              <w:lastRenderedPageBreak/>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900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0707</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3140599990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621</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1 000,00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1 000,00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1 000,00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Информационное обеспечение патриотического воспитания граждан</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900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0707</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3140600000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3 000,00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3 000,00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3 000,00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Реализация прочих мероприятий муниципальной программы</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900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0707</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3140699990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3 000,00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3 000,00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3 000,00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6"/>
              <w:rPr>
                <w:rFonts w:ascii="Arial" w:hAnsi="Arial" w:cs="Arial"/>
                <w:color w:val="000000"/>
                <w:sz w:val="12"/>
                <w:szCs w:val="12"/>
              </w:rPr>
            </w:pPr>
            <w:r w:rsidRPr="00DE3DF0">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900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0707</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3140699990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621</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3 000,00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3 000,00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3 000,00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1"/>
              <w:rPr>
                <w:rFonts w:ascii="Arial" w:hAnsi="Arial" w:cs="Arial"/>
                <w:color w:val="000000"/>
                <w:sz w:val="12"/>
                <w:szCs w:val="12"/>
              </w:rPr>
            </w:pPr>
            <w:r w:rsidRPr="00DE3DF0">
              <w:rPr>
                <w:rFonts w:ascii="Arial" w:hAnsi="Arial" w:cs="Arial"/>
                <w:color w:val="000000"/>
                <w:sz w:val="12"/>
                <w:szCs w:val="12"/>
              </w:rPr>
              <w:t>Другие вопросы в области образования</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900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0709</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0000000000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395 481,60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111 930,00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111 930,00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2"/>
              <w:rPr>
                <w:rFonts w:ascii="Arial" w:hAnsi="Arial" w:cs="Arial"/>
                <w:color w:val="000000"/>
                <w:sz w:val="12"/>
                <w:szCs w:val="12"/>
              </w:rPr>
            </w:pPr>
            <w:r w:rsidRPr="00DE3DF0">
              <w:rPr>
                <w:rFonts w:ascii="Arial" w:hAnsi="Arial" w:cs="Arial"/>
                <w:color w:val="000000"/>
                <w:sz w:val="12"/>
                <w:szCs w:val="12"/>
              </w:rPr>
              <w:t>Муниципальная программа Валдайского муниципального района "Развитие образования и молодёжной политики в Валдайском муниципальном районе до 2026 года"</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900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0709</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0800000000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395 481,60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111 930,00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111 930,00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3"/>
              <w:rPr>
                <w:rFonts w:ascii="Arial" w:hAnsi="Arial" w:cs="Arial"/>
                <w:color w:val="000000"/>
                <w:sz w:val="12"/>
                <w:szCs w:val="12"/>
              </w:rPr>
            </w:pPr>
            <w:r w:rsidRPr="00DE3DF0">
              <w:rPr>
                <w:rFonts w:ascii="Arial" w:hAnsi="Arial" w:cs="Arial"/>
                <w:color w:val="000000"/>
                <w:sz w:val="12"/>
                <w:szCs w:val="12"/>
              </w:rPr>
              <w:t>Подпрограмма "Развитие дополнительного образования в Валдайском муниципальном районе" муниципальной программы Валдайского муниципального района "Развитие образования и молодёжной политики в Валдайском муниципальном районе до 2026 года"</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900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0709</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0820000000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395 481,60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111 930,00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111 930,00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Содействие в организации каникулярного образовательного отдыха, здорового образа жизни</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900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0709</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0820200000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395 481,60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111 930,00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111 930,00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Организация каникулярного отдыха (оздоровление) детей</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900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0709</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0820210120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395 481,60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111 930,00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111 930,00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6"/>
              <w:rPr>
                <w:rFonts w:ascii="Arial" w:hAnsi="Arial" w:cs="Arial"/>
                <w:color w:val="000000"/>
                <w:sz w:val="12"/>
                <w:szCs w:val="12"/>
              </w:rPr>
            </w:pPr>
            <w:r w:rsidRPr="00DE3DF0">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900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0709</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0820210120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621</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395 481,60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111 930,00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111 930,00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0"/>
              <w:rPr>
                <w:rFonts w:ascii="Arial" w:hAnsi="Arial" w:cs="Arial"/>
                <w:color w:val="000000"/>
                <w:sz w:val="12"/>
                <w:szCs w:val="12"/>
              </w:rPr>
            </w:pPr>
            <w:r w:rsidRPr="00DE3DF0">
              <w:rPr>
                <w:rFonts w:ascii="Arial" w:hAnsi="Arial" w:cs="Arial"/>
                <w:color w:val="000000"/>
                <w:sz w:val="12"/>
                <w:szCs w:val="12"/>
              </w:rPr>
              <w:t>Культура, кинематография</w:t>
            </w:r>
          </w:p>
        </w:tc>
        <w:tc>
          <w:tcPr>
            <w:tcW w:w="0" w:type="auto"/>
            <w:shd w:val="clear" w:color="auto" w:fill="auto"/>
            <w:noWrap/>
            <w:vAlign w:val="center"/>
            <w:hideMark/>
          </w:tcPr>
          <w:p w:rsidR="00DE3DF0" w:rsidRPr="00DE3DF0" w:rsidRDefault="00DE3DF0" w:rsidP="00DE3DF0">
            <w:pPr>
              <w:jc w:val="center"/>
              <w:outlineLvl w:val="0"/>
              <w:rPr>
                <w:rFonts w:ascii="Arial" w:hAnsi="Arial" w:cs="Arial"/>
                <w:color w:val="000000"/>
                <w:sz w:val="12"/>
                <w:szCs w:val="12"/>
              </w:rPr>
            </w:pPr>
            <w:r w:rsidRPr="00DE3DF0">
              <w:rPr>
                <w:rFonts w:ascii="Arial" w:hAnsi="Arial" w:cs="Arial"/>
                <w:color w:val="000000"/>
                <w:sz w:val="12"/>
                <w:szCs w:val="12"/>
              </w:rPr>
              <w:t>900</w:t>
            </w:r>
          </w:p>
        </w:tc>
        <w:tc>
          <w:tcPr>
            <w:tcW w:w="0" w:type="auto"/>
            <w:shd w:val="clear" w:color="auto" w:fill="auto"/>
            <w:noWrap/>
            <w:vAlign w:val="center"/>
            <w:hideMark/>
          </w:tcPr>
          <w:p w:rsidR="00DE3DF0" w:rsidRPr="00DE3DF0" w:rsidRDefault="00DE3DF0" w:rsidP="00DE3DF0">
            <w:pPr>
              <w:jc w:val="center"/>
              <w:outlineLvl w:val="0"/>
              <w:rPr>
                <w:rFonts w:ascii="Arial" w:hAnsi="Arial" w:cs="Arial"/>
                <w:color w:val="000000"/>
                <w:sz w:val="12"/>
                <w:szCs w:val="12"/>
              </w:rPr>
            </w:pPr>
            <w:r w:rsidRPr="00DE3DF0">
              <w:rPr>
                <w:rFonts w:ascii="Arial" w:hAnsi="Arial" w:cs="Arial"/>
                <w:color w:val="000000"/>
                <w:sz w:val="12"/>
                <w:szCs w:val="12"/>
              </w:rPr>
              <w:t>0800</w:t>
            </w:r>
          </w:p>
        </w:tc>
        <w:tc>
          <w:tcPr>
            <w:tcW w:w="0" w:type="auto"/>
            <w:shd w:val="clear" w:color="auto" w:fill="auto"/>
            <w:noWrap/>
            <w:vAlign w:val="center"/>
            <w:hideMark/>
          </w:tcPr>
          <w:p w:rsidR="00DE3DF0" w:rsidRPr="00DE3DF0" w:rsidRDefault="00DE3DF0" w:rsidP="00DE3DF0">
            <w:pPr>
              <w:jc w:val="center"/>
              <w:outlineLvl w:val="0"/>
              <w:rPr>
                <w:rFonts w:ascii="Arial" w:hAnsi="Arial" w:cs="Arial"/>
                <w:color w:val="000000"/>
                <w:sz w:val="12"/>
                <w:szCs w:val="12"/>
              </w:rPr>
            </w:pPr>
            <w:r w:rsidRPr="00DE3DF0">
              <w:rPr>
                <w:rFonts w:ascii="Arial" w:hAnsi="Arial" w:cs="Arial"/>
                <w:color w:val="000000"/>
                <w:sz w:val="12"/>
                <w:szCs w:val="12"/>
              </w:rPr>
              <w:t>0000000000</w:t>
            </w:r>
          </w:p>
        </w:tc>
        <w:tc>
          <w:tcPr>
            <w:tcW w:w="0" w:type="auto"/>
            <w:shd w:val="clear" w:color="auto" w:fill="auto"/>
            <w:noWrap/>
            <w:vAlign w:val="center"/>
            <w:hideMark/>
          </w:tcPr>
          <w:p w:rsidR="00DE3DF0" w:rsidRPr="00DE3DF0" w:rsidRDefault="00DE3DF0" w:rsidP="00DE3DF0">
            <w:pPr>
              <w:jc w:val="center"/>
              <w:outlineLvl w:val="0"/>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0"/>
              <w:rPr>
                <w:rFonts w:ascii="Arial" w:hAnsi="Arial" w:cs="Arial"/>
                <w:color w:val="000000"/>
                <w:sz w:val="12"/>
                <w:szCs w:val="12"/>
              </w:rPr>
            </w:pPr>
            <w:r w:rsidRPr="00DE3DF0">
              <w:rPr>
                <w:rFonts w:ascii="Arial" w:hAnsi="Arial" w:cs="Arial"/>
                <w:color w:val="000000"/>
                <w:sz w:val="12"/>
                <w:szCs w:val="12"/>
              </w:rPr>
              <w:t>451 400,00</w:t>
            </w:r>
          </w:p>
        </w:tc>
        <w:tc>
          <w:tcPr>
            <w:tcW w:w="0" w:type="auto"/>
            <w:shd w:val="clear" w:color="auto" w:fill="auto"/>
            <w:noWrap/>
            <w:vAlign w:val="center"/>
            <w:hideMark/>
          </w:tcPr>
          <w:p w:rsidR="00DE3DF0" w:rsidRPr="00DE3DF0" w:rsidRDefault="00DE3DF0" w:rsidP="00DE3DF0">
            <w:pPr>
              <w:jc w:val="center"/>
              <w:outlineLvl w:val="0"/>
              <w:rPr>
                <w:rFonts w:ascii="Arial" w:hAnsi="Arial" w:cs="Arial"/>
                <w:color w:val="000000"/>
                <w:sz w:val="12"/>
                <w:szCs w:val="12"/>
              </w:rPr>
            </w:pPr>
            <w:r w:rsidRPr="00DE3DF0">
              <w:rPr>
                <w:rFonts w:ascii="Arial" w:hAnsi="Arial" w:cs="Arial"/>
                <w:color w:val="000000"/>
                <w:sz w:val="12"/>
                <w:szCs w:val="12"/>
              </w:rPr>
              <w:t>281 470,00</w:t>
            </w:r>
          </w:p>
        </w:tc>
        <w:tc>
          <w:tcPr>
            <w:tcW w:w="0" w:type="auto"/>
            <w:shd w:val="clear" w:color="auto" w:fill="auto"/>
            <w:noWrap/>
            <w:vAlign w:val="center"/>
            <w:hideMark/>
          </w:tcPr>
          <w:p w:rsidR="00DE3DF0" w:rsidRPr="00DE3DF0" w:rsidRDefault="00DE3DF0" w:rsidP="00DE3DF0">
            <w:pPr>
              <w:jc w:val="center"/>
              <w:outlineLvl w:val="0"/>
              <w:rPr>
                <w:rFonts w:ascii="Arial" w:hAnsi="Arial" w:cs="Arial"/>
                <w:color w:val="000000"/>
                <w:sz w:val="12"/>
                <w:szCs w:val="12"/>
              </w:rPr>
            </w:pPr>
            <w:r w:rsidRPr="00DE3DF0">
              <w:rPr>
                <w:rFonts w:ascii="Arial" w:hAnsi="Arial" w:cs="Arial"/>
                <w:color w:val="000000"/>
                <w:sz w:val="12"/>
                <w:szCs w:val="12"/>
              </w:rPr>
              <w:t>281 470,00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1"/>
              <w:rPr>
                <w:rFonts w:ascii="Arial" w:hAnsi="Arial" w:cs="Arial"/>
                <w:color w:val="000000"/>
                <w:sz w:val="12"/>
                <w:szCs w:val="12"/>
              </w:rPr>
            </w:pPr>
            <w:r w:rsidRPr="00DE3DF0">
              <w:rPr>
                <w:rFonts w:ascii="Arial" w:hAnsi="Arial" w:cs="Arial"/>
                <w:color w:val="000000"/>
                <w:sz w:val="12"/>
                <w:szCs w:val="12"/>
              </w:rPr>
              <w:t>Культура</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900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0801</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0000000000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451 400,00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281 470,00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281 470,00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2"/>
              <w:rPr>
                <w:rFonts w:ascii="Arial" w:hAnsi="Arial" w:cs="Arial"/>
                <w:color w:val="000000"/>
                <w:sz w:val="12"/>
                <w:szCs w:val="12"/>
              </w:rPr>
            </w:pPr>
            <w:r w:rsidRPr="00DE3DF0">
              <w:rPr>
                <w:rFonts w:ascii="Arial" w:hAnsi="Arial" w:cs="Arial"/>
                <w:color w:val="000000"/>
                <w:sz w:val="12"/>
                <w:szCs w:val="12"/>
              </w:rPr>
              <w:t>Муниципальная программа Валдайского района "Развитие культуры в Валдайском муниципальном районе (2023-2030 годы)"</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900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0801</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0200000000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352 500,00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281 470,00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281 470,00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3"/>
              <w:rPr>
                <w:rFonts w:ascii="Arial" w:hAnsi="Arial" w:cs="Arial"/>
                <w:color w:val="000000"/>
                <w:sz w:val="12"/>
                <w:szCs w:val="12"/>
              </w:rPr>
            </w:pPr>
            <w:r w:rsidRPr="00DE3DF0">
              <w:rPr>
                <w:rFonts w:ascii="Arial" w:hAnsi="Arial" w:cs="Arial"/>
                <w:color w:val="000000"/>
                <w:sz w:val="12"/>
                <w:szCs w:val="12"/>
              </w:rPr>
              <w:t>Подпрограмма "Культура Валдайского района" муниципальной программы Валдайского района "Развитие культуры в Валдайском муниципальном районе (2023-2030 годы)"</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900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0801</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0210000000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352 500,00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281 470,00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281 470,00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Обеспечение прав граждан на равный доступ к культурным ценностям и участию в культурной жизни, создание условий для развития и реализации творческих способностей каждой личности</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900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0801</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0210100000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352 500,00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281 470,00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281 470,00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Реализация прочих мероприятий муниципальной программы</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900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0801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0210199990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352 500,00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281 470,00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281 470,00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6"/>
              <w:rPr>
                <w:rFonts w:ascii="Arial" w:hAnsi="Arial" w:cs="Arial"/>
                <w:color w:val="000000"/>
                <w:sz w:val="12"/>
                <w:szCs w:val="12"/>
              </w:rPr>
            </w:pPr>
            <w:r w:rsidRPr="00DE3DF0">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900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0801</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0210199990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244</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342 500,00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271 470,00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271 470,00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6"/>
              <w:rPr>
                <w:rFonts w:ascii="Arial" w:hAnsi="Arial" w:cs="Arial"/>
                <w:color w:val="000000"/>
                <w:sz w:val="12"/>
                <w:szCs w:val="12"/>
              </w:rPr>
            </w:pPr>
            <w:r w:rsidRPr="00DE3DF0">
              <w:rPr>
                <w:rFonts w:ascii="Arial" w:hAnsi="Arial" w:cs="Arial"/>
                <w:color w:val="000000"/>
                <w:sz w:val="12"/>
                <w:szCs w:val="12"/>
              </w:rPr>
              <w:t>Иные выплаты населению</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900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0801</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0210199990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360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10 000,00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10 000,00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10 000,00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2"/>
              <w:rPr>
                <w:rFonts w:ascii="Arial" w:hAnsi="Arial" w:cs="Arial"/>
                <w:color w:val="000000"/>
                <w:sz w:val="12"/>
                <w:szCs w:val="12"/>
              </w:rPr>
            </w:pPr>
            <w:r w:rsidRPr="00DE3DF0">
              <w:rPr>
                <w:rFonts w:ascii="Arial" w:hAnsi="Arial" w:cs="Arial"/>
                <w:color w:val="000000"/>
                <w:sz w:val="12"/>
                <w:szCs w:val="12"/>
              </w:rPr>
              <w:t>Муниципальная программа "Поддержка некоммерческих организаций на 2020 - 2025 годы"</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900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0801</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2300000000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98 900,00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Оказание поддержки социально ориентированным некоммерческим организациям</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900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0801</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2300100000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98 900,00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На реализацию муниципальных программ (подпрограмм, разделов, мероприятий программ) поддержки социально ориентированных некоммерческих организаций (Субсидия)</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900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0801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2300171660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48 900,00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6"/>
              <w:rPr>
                <w:rFonts w:ascii="Arial" w:hAnsi="Arial" w:cs="Arial"/>
                <w:color w:val="000000"/>
                <w:sz w:val="12"/>
                <w:szCs w:val="12"/>
              </w:rPr>
            </w:pPr>
            <w:r w:rsidRPr="00DE3DF0">
              <w:rPr>
                <w:rFonts w:ascii="Arial" w:hAnsi="Arial" w:cs="Arial"/>
                <w:color w:val="000000"/>
                <w:sz w:val="12"/>
                <w:szCs w:val="12"/>
              </w:rPr>
              <w:t>Субсидии на возмещение недополученных доходов и (или) возмещение фактически понесенных затрат</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900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0801</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2300171660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631</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48 900,00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Софинансирование на реализацию муниципальных программ (подпрограмм, разделов, мероприятий программ) поддержки социально ориентированных некоммерческих организаций</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900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0801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23001S1660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50 000,00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6"/>
              <w:rPr>
                <w:rFonts w:ascii="Arial" w:hAnsi="Arial" w:cs="Arial"/>
                <w:color w:val="000000"/>
                <w:sz w:val="12"/>
                <w:szCs w:val="12"/>
              </w:rPr>
            </w:pPr>
            <w:r w:rsidRPr="00DE3DF0">
              <w:rPr>
                <w:rFonts w:ascii="Arial" w:hAnsi="Arial" w:cs="Arial"/>
                <w:color w:val="000000"/>
                <w:sz w:val="12"/>
                <w:szCs w:val="12"/>
              </w:rPr>
              <w:t>Субсидии на возмещение недополученных доходов и (или) возмещение фактически понесенных затрат</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900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0801</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23001S1660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631</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50 000,00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0"/>
              <w:rPr>
                <w:rFonts w:ascii="Arial" w:hAnsi="Arial" w:cs="Arial"/>
                <w:color w:val="000000"/>
                <w:sz w:val="12"/>
                <w:szCs w:val="12"/>
              </w:rPr>
            </w:pPr>
            <w:r w:rsidRPr="00DE3DF0">
              <w:rPr>
                <w:rFonts w:ascii="Arial" w:hAnsi="Arial" w:cs="Arial"/>
                <w:color w:val="000000"/>
                <w:sz w:val="12"/>
                <w:szCs w:val="12"/>
              </w:rPr>
              <w:t>Социальная политика</w:t>
            </w:r>
          </w:p>
        </w:tc>
        <w:tc>
          <w:tcPr>
            <w:tcW w:w="0" w:type="auto"/>
            <w:shd w:val="clear" w:color="auto" w:fill="auto"/>
            <w:noWrap/>
            <w:vAlign w:val="center"/>
            <w:hideMark/>
          </w:tcPr>
          <w:p w:rsidR="00DE3DF0" w:rsidRPr="00DE3DF0" w:rsidRDefault="00DE3DF0" w:rsidP="00DE3DF0">
            <w:pPr>
              <w:jc w:val="center"/>
              <w:outlineLvl w:val="0"/>
              <w:rPr>
                <w:rFonts w:ascii="Arial" w:hAnsi="Arial" w:cs="Arial"/>
                <w:color w:val="000000"/>
                <w:sz w:val="12"/>
                <w:szCs w:val="12"/>
              </w:rPr>
            </w:pPr>
            <w:r w:rsidRPr="00DE3DF0">
              <w:rPr>
                <w:rFonts w:ascii="Arial" w:hAnsi="Arial" w:cs="Arial"/>
                <w:color w:val="000000"/>
                <w:sz w:val="12"/>
                <w:szCs w:val="12"/>
              </w:rPr>
              <w:t>900</w:t>
            </w:r>
          </w:p>
        </w:tc>
        <w:tc>
          <w:tcPr>
            <w:tcW w:w="0" w:type="auto"/>
            <w:shd w:val="clear" w:color="auto" w:fill="auto"/>
            <w:noWrap/>
            <w:vAlign w:val="center"/>
            <w:hideMark/>
          </w:tcPr>
          <w:p w:rsidR="00DE3DF0" w:rsidRPr="00DE3DF0" w:rsidRDefault="00DE3DF0" w:rsidP="00DE3DF0">
            <w:pPr>
              <w:jc w:val="center"/>
              <w:outlineLvl w:val="0"/>
              <w:rPr>
                <w:rFonts w:ascii="Arial" w:hAnsi="Arial" w:cs="Arial"/>
                <w:color w:val="000000"/>
                <w:sz w:val="12"/>
                <w:szCs w:val="12"/>
              </w:rPr>
            </w:pPr>
            <w:r w:rsidRPr="00DE3DF0">
              <w:rPr>
                <w:rFonts w:ascii="Arial" w:hAnsi="Arial" w:cs="Arial"/>
                <w:color w:val="000000"/>
                <w:sz w:val="12"/>
                <w:szCs w:val="12"/>
              </w:rPr>
              <w:t>1000</w:t>
            </w:r>
          </w:p>
        </w:tc>
        <w:tc>
          <w:tcPr>
            <w:tcW w:w="0" w:type="auto"/>
            <w:shd w:val="clear" w:color="auto" w:fill="auto"/>
            <w:noWrap/>
            <w:vAlign w:val="center"/>
            <w:hideMark/>
          </w:tcPr>
          <w:p w:rsidR="00DE3DF0" w:rsidRPr="00DE3DF0" w:rsidRDefault="00DE3DF0" w:rsidP="00DE3DF0">
            <w:pPr>
              <w:jc w:val="center"/>
              <w:outlineLvl w:val="0"/>
              <w:rPr>
                <w:rFonts w:ascii="Arial" w:hAnsi="Arial" w:cs="Arial"/>
                <w:color w:val="000000"/>
                <w:sz w:val="12"/>
                <w:szCs w:val="12"/>
              </w:rPr>
            </w:pPr>
            <w:r w:rsidRPr="00DE3DF0">
              <w:rPr>
                <w:rFonts w:ascii="Arial" w:hAnsi="Arial" w:cs="Arial"/>
                <w:color w:val="000000"/>
                <w:sz w:val="12"/>
                <w:szCs w:val="12"/>
              </w:rPr>
              <w:t>0000000000</w:t>
            </w:r>
          </w:p>
        </w:tc>
        <w:tc>
          <w:tcPr>
            <w:tcW w:w="0" w:type="auto"/>
            <w:shd w:val="clear" w:color="auto" w:fill="auto"/>
            <w:noWrap/>
            <w:vAlign w:val="center"/>
            <w:hideMark/>
          </w:tcPr>
          <w:p w:rsidR="00DE3DF0" w:rsidRPr="00DE3DF0" w:rsidRDefault="00DE3DF0" w:rsidP="00DE3DF0">
            <w:pPr>
              <w:jc w:val="center"/>
              <w:outlineLvl w:val="0"/>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0"/>
              <w:rPr>
                <w:rFonts w:ascii="Arial" w:hAnsi="Arial" w:cs="Arial"/>
                <w:color w:val="000000"/>
                <w:sz w:val="12"/>
                <w:szCs w:val="12"/>
              </w:rPr>
            </w:pPr>
            <w:r w:rsidRPr="00DE3DF0">
              <w:rPr>
                <w:rFonts w:ascii="Arial" w:hAnsi="Arial" w:cs="Arial"/>
                <w:color w:val="000000"/>
                <w:sz w:val="12"/>
                <w:szCs w:val="12"/>
              </w:rPr>
              <w:t>27 172 459,60</w:t>
            </w:r>
          </w:p>
        </w:tc>
        <w:tc>
          <w:tcPr>
            <w:tcW w:w="0" w:type="auto"/>
            <w:shd w:val="clear" w:color="auto" w:fill="auto"/>
            <w:noWrap/>
            <w:vAlign w:val="center"/>
            <w:hideMark/>
          </w:tcPr>
          <w:p w:rsidR="00DE3DF0" w:rsidRPr="00DE3DF0" w:rsidRDefault="00DE3DF0" w:rsidP="00DE3DF0">
            <w:pPr>
              <w:jc w:val="center"/>
              <w:outlineLvl w:val="0"/>
              <w:rPr>
                <w:rFonts w:ascii="Arial" w:hAnsi="Arial" w:cs="Arial"/>
                <w:color w:val="000000"/>
                <w:sz w:val="12"/>
                <w:szCs w:val="12"/>
              </w:rPr>
            </w:pPr>
            <w:r w:rsidRPr="00DE3DF0">
              <w:rPr>
                <w:rFonts w:ascii="Arial" w:hAnsi="Arial" w:cs="Arial"/>
                <w:color w:val="000000"/>
                <w:sz w:val="12"/>
                <w:szCs w:val="12"/>
              </w:rPr>
              <w:t>14 378 957,60</w:t>
            </w:r>
          </w:p>
        </w:tc>
        <w:tc>
          <w:tcPr>
            <w:tcW w:w="0" w:type="auto"/>
            <w:shd w:val="clear" w:color="auto" w:fill="auto"/>
            <w:noWrap/>
            <w:vAlign w:val="center"/>
            <w:hideMark/>
          </w:tcPr>
          <w:p w:rsidR="00DE3DF0" w:rsidRPr="00DE3DF0" w:rsidRDefault="00DE3DF0" w:rsidP="00DE3DF0">
            <w:pPr>
              <w:jc w:val="center"/>
              <w:outlineLvl w:val="0"/>
              <w:rPr>
                <w:rFonts w:ascii="Arial" w:hAnsi="Arial" w:cs="Arial"/>
                <w:color w:val="000000"/>
                <w:sz w:val="12"/>
                <w:szCs w:val="12"/>
              </w:rPr>
            </w:pPr>
            <w:r w:rsidRPr="00DE3DF0">
              <w:rPr>
                <w:rFonts w:ascii="Arial" w:hAnsi="Arial" w:cs="Arial"/>
                <w:color w:val="000000"/>
                <w:sz w:val="12"/>
                <w:szCs w:val="12"/>
              </w:rPr>
              <w:t>14 378 957,60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1"/>
              <w:rPr>
                <w:rFonts w:ascii="Arial" w:hAnsi="Arial" w:cs="Arial"/>
                <w:color w:val="000000"/>
                <w:sz w:val="12"/>
                <w:szCs w:val="12"/>
              </w:rPr>
            </w:pPr>
            <w:r w:rsidRPr="00DE3DF0">
              <w:rPr>
                <w:rFonts w:ascii="Arial" w:hAnsi="Arial" w:cs="Arial"/>
                <w:color w:val="000000"/>
                <w:sz w:val="12"/>
                <w:szCs w:val="12"/>
              </w:rPr>
              <w:t>Пенсионное обеспечение</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900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1001</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0000000000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3 370 267,60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3 370 267,60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3 370 267,60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2"/>
              <w:rPr>
                <w:rFonts w:ascii="Arial" w:hAnsi="Arial" w:cs="Arial"/>
                <w:color w:val="000000"/>
                <w:sz w:val="12"/>
                <w:szCs w:val="12"/>
              </w:rPr>
            </w:pPr>
            <w:r w:rsidRPr="00DE3DF0">
              <w:rPr>
                <w:rFonts w:ascii="Arial" w:hAnsi="Arial" w:cs="Arial"/>
                <w:color w:val="000000"/>
                <w:sz w:val="12"/>
                <w:szCs w:val="12"/>
              </w:rPr>
              <w:t>Расходы на обеспечение функций исполнительно - распорядительного органа муниципального образования</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900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1001</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9100000000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3 370 267,60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3 370 267,60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3 370 267,60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3"/>
              <w:rPr>
                <w:rFonts w:ascii="Arial" w:hAnsi="Arial" w:cs="Arial"/>
                <w:color w:val="000000"/>
                <w:sz w:val="12"/>
                <w:szCs w:val="12"/>
              </w:rPr>
            </w:pPr>
            <w:r w:rsidRPr="00DE3DF0">
              <w:rPr>
                <w:rFonts w:ascii="Arial" w:hAnsi="Arial" w:cs="Arial"/>
                <w:color w:val="000000"/>
                <w:sz w:val="12"/>
                <w:szCs w:val="12"/>
              </w:rPr>
              <w:t>Руководство и управление в сфере установленных функций органов местного самоуправления</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900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1001</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9190000000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3 370 267,60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3 370 267,60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3 370 267,60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Выплата пенсий за выслугу лет муниципальным служащим, а также лицам, замещающим муниципальные должности в Валдайском муниципальном районе</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900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1001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9190010040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3 370 267,60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3 370 267,60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3 370 267,60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6"/>
              <w:rPr>
                <w:rFonts w:ascii="Arial" w:hAnsi="Arial" w:cs="Arial"/>
                <w:color w:val="000000"/>
                <w:sz w:val="12"/>
                <w:szCs w:val="12"/>
              </w:rPr>
            </w:pPr>
            <w:r w:rsidRPr="00DE3DF0">
              <w:rPr>
                <w:rFonts w:ascii="Arial" w:hAnsi="Arial" w:cs="Arial"/>
                <w:color w:val="000000"/>
                <w:sz w:val="12"/>
                <w:szCs w:val="12"/>
              </w:rPr>
              <w:t>Иные пенсии, социальные доплаты к пенсиям</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900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1001</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9190010040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312</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3 370 267,60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3 370 267,60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3 370 267,60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1"/>
              <w:rPr>
                <w:rFonts w:ascii="Arial" w:hAnsi="Arial" w:cs="Arial"/>
                <w:color w:val="000000"/>
                <w:sz w:val="12"/>
                <w:szCs w:val="12"/>
              </w:rPr>
            </w:pPr>
            <w:r w:rsidRPr="00DE3DF0">
              <w:rPr>
                <w:rFonts w:ascii="Arial" w:hAnsi="Arial" w:cs="Arial"/>
                <w:color w:val="000000"/>
                <w:sz w:val="12"/>
                <w:szCs w:val="12"/>
              </w:rPr>
              <w:t>Социальное обеспечение населения</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900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1003</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0000000000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1 536 990,00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1 536 990,00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1 536 990,00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2"/>
              <w:rPr>
                <w:rFonts w:ascii="Arial" w:hAnsi="Arial" w:cs="Arial"/>
                <w:color w:val="000000"/>
                <w:sz w:val="12"/>
                <w:szCs w:val="12"/>
              </w:rPr>
            </w:pPr>
            <w:r w:rsidRPr="00DE3DF0">
              <w:rPr>
                <w:rFonts w:ascii="Arial" w:hAnsi="Arial" w:cs="Arial"/>
                <w:color w:val="000000"/>
                <w:sz w:val="12"/>
                <w:szCs w:val="12"/>
              </w:rPr>
              <w:t>Муниципальная программа "Обеспечение жильем молодых семей на территории Валдайского муниципального района на 2016 - 2026 годы"</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900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1003</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0300000000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1 536 990,00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1 536 990,00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1 536 990,00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Обеспечение предоставления молодым семьям социальных выплат на предоставление жилья экономического класса или строительство индивидуального жилого дома экономического класса, а также создание условий для привлечения молодыми семьями собственных средств, дополнительных финансовых средств кредитных и других организаций, предоставляющих кредиты и займы, в том числе ипотечные кредиты, для приобретения жилого помещения или строительства индивидуального жилого дома</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900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1003</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0300100000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1 536 990,00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1 536 990,00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1 536 990,00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На софинансирование расходных обязательств муниципальных образований области по предоставлению молодым семьям социальных выплат на приобретение жилого помещения или создание объекта индивидуального жилищного строительства (в т.ч. софинансирование к субсидии за счет средств бюджета района)</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900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1003</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03001L4970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1 536 990,00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1 536 990,00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1 536 990,00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6"/>
              <w:rPr>
                <w:rFonts w:ascii="Arial" w:hAnsi="Arial" w:cs="Arial"/>
                <w:color w:val="000000"/>
                <w:sz w:val="12"/>
                <w:szCs w:val="12"/>
              </w:rPr>
            </w:pPr>
            <w:r w:rsidRPr="00DE3DF0">
              <w:rPr>
                <w:rFonts w:ascii="Arial" w:hAnsi="Arial" w:cs="Arial"/>
                <w:color w:val="000000"/>
                <w:sz w:val="12"/>
                <w:szCs w:val="12"/>
              </w:rPr>
              <w:t>Субсидии гражданам на приобретение жилья</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900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1003</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03001L4970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322</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1 536 990,00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1 536 990,00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1 536 990,00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1"/>
              <w:rPr>
                <w:rFonts w:ascii="Arial" w:hAnsi="Arial" w:cs="Arial"/>
                <w:color w:val="000000"/>
                <w:sz w:val="12"/>
                <w:szCs w:val="12"/>
              </w:rPr>
            </w:pPr>
            <w:r w:rsidRPr="00DE3DF0">
              <w:rPr>
                <w:rFonts w:ascii="Arial" w:hAnsi="Arial" w:cs="Arial"/>
                <w:color w:val="000000"/>
                <w:sz w:val="12"/>
                <w:szCs w:val="12"/>
              </w:rPr>
              <w:t>Охрана семьи и детства</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900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1004</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0000000000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22 265 202,00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9 471 700,00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9 471 700,00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2"/>
              <w:rPr>
                <w:rFonts w:ascii="Arial" w:hAnsi="Arial" w:cs="Arial"/>
                <w:color w:val="000000"/>
                <w:sz w:val="12"/>
                <w:szCs w:val="12"/>
              </w:rPr>
            </w:pPr>
            <w:r w:rsidRPr="00DE3DF0">
              <w:rPr>
                <w:rFonts w:ascii="Arial" w:hAnsi="Arial" w:cs="Arial"/>
                <w:color w:val="000000"/>
                <w:sz w:val="12"/>
                <w:szCs w:val="12"/>
              </w:rPr>
              <w:t>Муниципальная программа Валдайского муниципального района "Развитие образования и молодёжной политики в Валдайском муниципальном районе до 2026 года"</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900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1004</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0800000000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10 215 202,00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9 471 700,00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9 471 700,00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3"/>
              <w:rPr>
                <w:rFonts w:ascii="Arial" w:hAnsi="Arial" w:cs="Arial"/>
                <w:color w:val="000000"/>
                <w:sz w:val="12"/>
                <w:szCs w:val="12"/>
              </w:rPr>
            </w:pPr>
            <w:r w:rsidRPr="00DE3DF0">
              <w:rPr>
                <w:rFonts w:ascii="Arial" w:hAnsi="Arial" w:cs="Arial"/>
                <w:color w:val="000000"/>
                <w:sz w:val="12"/>
                <w:szCs w:val="12"/>
              </w:rPr>
              <w:t>Подпрограмма "Социальная адаптация детей - сирот и детей, оставшихся без попечения родителей, а также лиц из числа детей - сирот и детей, оставшихся без попечения родителей" муниципальной программы Валдайского муниципального района "Развитие образования и молодёжной политики в Валдайском муниципальном районе до 2026 года"</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900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1004</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0850000000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10 215 202,00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9 471 700,00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9 471 700,00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Ресурсное и материально - техническое обеспечение процесса социализации детей - сирот и детей, оставшихся без попечения родителей, а также лиц из числа детей - сирот и детей, оставшихся без попечения родителей</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900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1004</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0850100000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10 215 202,00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9 471 700,00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9 471 700,00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На обеспечение жилыми помещениями детей - сирот и детей, оставшихся без попечения родителей, лиц из числа детей - сирот и детей, оставшихся без попечения родителей (Субвенция)</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900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1004</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08501A0821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9 471 700,00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9 471 700,00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9 471 700,00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6"/>
              <w:rPr>
                <w:rFonts w:ascii="Arial" w:hAnsi="Arial" w:cs="Arial"/>
                <w:color w:val="000000"/>
                <w:sz w:val="12"/>
                <w:szCs w:val="12"/>
              </w:rPr>
            </w:pPr>
            <w:r w:rsidRPr="00DE3DF0">
              <w:rPr>
                <w:rFonts w:ascii="Arial" w:hAnsi="Arial" w:cs="Arial"/>
                <w:color w:val="000000"/>
                <w:sz w:val="12"/>
                <w:szCs w:val="12"/>
              </w:rPr>
              <w:t>Бюджетные инвестиции на приобретение объектов недвижимого имущества в государственную (муниципальную) собственность</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900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1004</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08501A0821</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412</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9 471 700,00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9 471 700,00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9 471 700,00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На обеспечение жилыми помещениями детей - сирот и детей, оставшихся без попечения родителей, лиц из числа детей - сирот и детей, оставшихся без попечения родителей (областные) (Субвенция)</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900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1004</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08501N0821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743 502,00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6"/>
              <w:rPr>
                <w:rFonts w:ascii="Arial" w:hAnsi="Arial" w:cs="Arial"/>
                <w:color w:val="000000"/>
                <w:sz w:val="12"/>
                <w:szCs w:val="12"/>
              </w:rPr>
            </w:pPr>
            <w:r w:rsidRPr="00DE3DF0">
              <w:rPr>
                <w:rFonts w:ascii="Arial" w:hAnsi="Arial" w:cs="Arial"/>
                <w:color w:val="000000"/>
                <w:sz w:val="12"/>
                <w:szCs w:val="12"/>
              </w:rPr>
              <w:t>Бюджетные инвестиции на приобретение объектов недвижимого имущества в государственную (муниципальную) собственность</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900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1004</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08501N0821</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412</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743 502,00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2"/>
              <w:rPr>
                <w:rFonts w:ascii="Arial" w:hAnsi="Arial" w:cs="Arial"/>
                <w:color w:val="000000"/>
                <w:sz w:val="12"/>
                <w:szCs w:val="12"/>
              </w:rPr>
            </w:pPr>
            <w:r w:rsidRPr="00DE3DF0">
              <w:rPr>
                <w:rFonts w:ascii="Arial" w:hAnsi="Arial" w:cs="Arial"/>
                <w:color w:val="000000"/>
                <w:sz w:val="12"/>
                <w:szCs w:val="12"/>
              </w:rPr>
              <w:t>Расходы муниципального образования на решение вопросов местного значения</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900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1004</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9400000000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12 050 000,00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3"/>
              <w:rPr>
                <w:rFonts w:ascii="Arial" w:hAnsi="Arial" w:cs="Arial"/>
                <w:color w:val="000000"/>
                <w:sz w:val="12"/>
                <w:szCs w:val="12"/>
              </w:rPr>
            </w:pPr>
            <w:r w:rsidRPr="00DE3DF0">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900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1004</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9430000000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12 050 000,00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На реализацию мероприятий в рамках пилотного проекта, направленного на стимулирование рождаемости на территории Новгородской области (иной межбюджетный трансферт)</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900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1004</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9430074830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12 050 000,00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6"/>
              <w:rPr>
                <w:rFonts w:ascii="Arial" w:hAnsi="Arial" w:cs="Arial"/>
                <w:color w:val="000000"/>
                <w:sz w:val="12"/>
                <w:szCs w:val="12"/>
              </w:rPr>
            </w:pPr>
            <w:r w:rsidRPr="00DE3DF0">
              <w:rPr>
                <w:rFonts w:ascii="Arial" w:hAnsi="Arial" w:cs="Arial"/>
                <w:color w:val="000000"/>
                <w:sz w:val="12"/>
                <w:szCs w:val="12"/>
              </w:rPr>
              <w:t>Субсидии гражданам на приобретение жилья</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900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1004</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9430074830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322</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12 050 000,00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0"/>
              <w:rPr>
                <w:rFonts w:ascii="Arial" w:hAnsi="Arial" w:cs="Arial"/>
                <w:color w:val="000000"/>
                <w:sz w:val="12"/>
                <w:szCs w:val="12"/>
              </w:rPr>
            </w:pPr>
            <w:r w:rsidRPr="00DE3DF0">
              <w:rPr>
                <w:rFonts w:ascii="Arial" w:hAnsi="Arial" w:cs="Arial"/>
                <w:color w:val="000000"/>
                <w:sz w:val="12"/>
                <w:szCs w:val="12"/>
              </w:rPr>
              <w:t>Физическая культура и спорт</w:t>
            </w:r>
          </w:p>
        </w:tc>
        <w:tc>
          <w:tcPr>
            <w:tcW w:w="0" w:type="auto"/>
            <w:shd w:val="clear" w:color="auto" w:fill="auto"/>
            <w:noWrap/>
            <w:vAlign w:val="center"/>
            <w:hideMark/>
          </w:tcPr>
          <w:p w:rsidR="00DE3DF0" w:rsidRPr="00DE3DF0" w:rsidRDefault="00DE3DF0" w:rsidP="00DE3DF0">
            <w:pPr>
              <w:jc w:val="center"/>
              <w:outlineLvl w:val="0"/>
              <w:rPr>
                <w:rFonts w:ascii="Arial" w:hAnsi="Arial" w:cs="Arial"/>
                <w:color w:val="000000"/>
                <w:sz w:val="12"/>
                <w:szCs w:val="12"/>
              </w:rPr>
            </w:pPr>
            <w:r w:rsidRPr="00DE3DF0">
              <w:rPr>
                <w:rFonts w:ascii="Arial" w:hAnsi="Arial" w:cs="Arial"/>
                <w:color w:val="000000"/>
                <w:sz w:val="12"/>
                <w:szCs w:val="12"/>
              </w:rPr>
              <w:t>900</w:t>
            </w:r>
          </w:p>
        </w:tc>
        <w:tc>
          <w:tcPr>
            <w:tcW w:w="0" w:type="auto"/>
            <w:shd w:val="clear" w:color="auto" w:fill="auto"/>
            <w:noWrap/>
            <w:vAlign w:val="center"/>
            <w:hideMark/>
          </w:tcPr>
          <w:p w:rsidR="00DE3DF0" w:rsidRPr="00DE3DF0" w:rsidRDefault="00DE3DF0" w:rsidP="00DE3DF0">
            <w:pPr>
              <w:jc w:val="center"/>
              <w:outlineLvl w:val="0"/>
              <w:rPr>
                <w:rFonts w:ascii="Arial" w:hAnsi="Arial" w:cs="Arial"/>
                <w:color w:val="000000"/>
                <w:sz w:val="12"/>
                <w:szCs w:val="12"/>
              </w:rPr>
            </w:pPr>
            <w:r w:rsidRPr="00DE3DF0">
              <w:rPr>
                <w:rFonts w:ascii="Arial" w:hAnsi="Arial" w:cs="Arial"/>
                <w:color w:val="000000"/>
                <w:sz w:val="12"/>
                <w:szCs w:val="12"/>
              </w:rPr>
              <w:t>1100</w:t>
            </w:r>
          </w:p>
        </w:tc>
        <w:tc>
          <w:tcPr>
            <w:tcW w:w="0" w:type="auto"/>
            <w:shd w:val="clear" w:color="auto" w:fill="auto"/>
            <w:noWrap/>
            <w:vAlign w:val="center"/>
            <w:hideMark/>
          </w:tcPr>
          <w:p w:rsidR="00DE3DF0" w:rsidRPr="00DE3DF0" w:rsidRDefault="00DE3DF0" w:rsidP="00DE3DF0">
            <w:pPr>
              <w:jc w:val="center"/>
              <w:outlineLvl w:val="0"/>
              <w:rPr>
                <w:rFonts w:ascii="Arial" w:hAnsi="Arial" w:cs="Arial"/>
                <w:color w:val="000000"/>
                <w:sz w:val="12"/>
                <w:szCs w:val="12"/>
              </w:rPr>
            </w:pPr>
            <w:r w:rsidRPr="00DE3DF0">
              <w:rPr>
                <w:rFonts w:ascii="Arial" w:hAnsi="Arial" w:cs="Arial"/>
                <w:color w:val="000000"/>
                <w:sz w:val="12"/>
                <w:szCs w:val="12"/>
              </w:rPr>
              <w:t>0000000000</w:t>
            </w:r>
          </w:p>
        </w:tc>
        <w:tc>
          <w:tcPr>
            <w:tcW w:w="0" w:type="auto"/>
            <w:shd w:val="clear" w:color="auto" w:fill="auto"/>
            <w:noWrap/>
            <w:vAlign w:val="center"/>
            <w:hideMark/>
          </w:tcPr>
          <w:p w:rsidR="00DE3DF0" w:rsidRPr="00DE3DF0" w:rsidRDefault="00DE3DF0" w:rsidP="00DE3DF0">
            <w:pPr>
              <w:jc w:val="center"/>
              <w:outlineLvl w:val="0"/>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0"/>
              <w:rPr>
                <w:rFonts w:ascii="Arial" w:hAnsi="Arial" w:cs="Arial"/>
                <w:color w:val="000000"/>
                <w:sz w:val="12"/>
                <w:szCs w:val="12"/>
              </w:rPr>
            </w:pPr>
            <w:r w:rsidRPr="00DE3DF0">
              <w:rPr>
                <w:rFonts w:ascii="Arial" w:hAnsi="Arial" w:cs="Arial"/>
                <w:color w:val="000000"/>
                <w:sz w:val="12"/>
                <w:szCs w:val="12"/>
              </w:rPr>
              <w:t>80 634 132,35</w:t>
            </w:r>
          </w:p>
        </w:tc>
        <w:tc>
          <w:tcPr>
            <w:tcW w:w="0" w:type="auto"/>
            <w:shd w:val="clear" w:color="auto" w:fill="auto"/>
            <w:noWrap/>
            <w:vAlign w:val="center"/>
            <w:hideMark/>
          </w:tcPr>
          <w:p w:rsidR="00DE3DF0" w:rsidRPr="00DE3DF0" w:rsidRDefault="00DE3DF0" w:rsidP="00DE3DF0">
            <w:pPr>
              <w:jc w:val="center"/>
              <w:outlineLvl w:val="0"/>
              <w:rPr>
                <w:rFonts w:ascii="Arial" w:hAnsi="Arial" w:cs="Arial"/>
                <w:color w:val="000000"/>
                <w:sz w:val="12"/>
                <w:szCs w:val="12"/>
              </w:rPr>
            </w:pPr>
            <w:r w:rsidRPr="00DE3DF0">
              <w:rPr>
                <w:rFonts w:ascii="Arial" w:hAnsi="Arial" w:cs="Arial"/>
                <w:color w:val="000000"/>
                <w:sz w:val="12"/>
                <w:szCs w:val="12"/>
              </w:rPr>
              <w:t>42 156 882,35</w:t>
            </w:r>
          </w:p>
        </w:tc>
        <w:tc>
          <w:tcPr>
            <w:tcW w:w="0" w:type="auto"/>
            <w:shd w:val="clear" w:color="auto" w:fill="auto"/>
            <w:noWrap/>
            <w:vAlign w:val="center"/>
            <w:hideMark/>
          </w:tcPr>
          <w:p w:rsidR="00DE3DF0" w:rsidRPr="00DE3DF0" w:rsidRDefault="00DE3DF0" w:rsidP="00DE3DF0">
            <w:pPr>
              <w:jc w:val="center"/>
              <w:outlineLvl w:val="0"/>
              <w:rPr>
                <w:rFonts w:ascii="Arial" w:hAnsi="Arial" w:cs="Arial"/>
                <w:color w:val="000000"/>
                <w:sz w:val="12"/>
                <w:szCs w:val="12"/>
              </w:rPr>
            </w:pPr>
            <w:r w:rsidRPr="00DE3DF0">
              <w:rPr>
                <w:rFonts w:ascii="Arial" w:hAnsi="Arial" w:cs="Arial"/>
                <w:color w:val="000000"/>
                <w:sz w:val="12"/>
                <w:szCs w:val="12"/>
              </w:rPr>
              <w:t>42 156 882,35</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1"/>
              <w:rPr>
                <w:rFonts w:ascii="Arial" w:hAnsi="Arial" w:cs="Arial"/>
                <w:color w:val="000000"/>
                <w:sz w:val="12"/>
                <w:szCs w:val="12"/>
              </w:rPr>
            </w:pPr>
            <w:r w:rsidRPr="00DE3DF0">
              <w:rPr>
                <w:rFonts w:ascii="Arial" w:hAnsi="Arial" w:cs="Arial"/>
                <w:color w:val="000000"/>
                <w:sz w:val="12"/>
                <w:szCs w:val="12"/>
              </w:rPr>
              <w:t>Физическая культура</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900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1101</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0000000000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80 634 132,35</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42 156 882,35</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42 156 882,35</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2"/>
              <w:rPr>
                <w:rFonts w:ascii="Arial" w:hAnsi="Arial" w:cs="Arial"/>
                <w:color w:val="000000"/>
                <w:sz w:val="12"/>
                <w:szCs w:val="12"/>
              </w:rPr>
            </w:pPr>
            <w:r w:rsidRPr="00DE3DF0">
              <w:rPr>
                <w:rFonts w:ascii="Arial" w:hAnsi="Arial" w:cs="Arial"/>
                <w:color w:val="000000"/>
                <w:sz w:val="12"/>
                <w:szCs w:val="12"/>
              </w:rPr>
              <w:t>Муниципальная программа "Развитие физической культуры и спорта в Валдайском муниципальном районе на 2018 - 2026 годы"</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900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1101</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0400000000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80 634 132,35</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42 156 882,35</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42 156 882,35</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Развитие физической культуры и массового спорта на территории района</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900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1101</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0400100000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10 000,00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10 000,00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10 000,00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Организация и проведение спортивно - массовых и физкультурных мероприятий с людьми с ограниченными возможностями</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900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1101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0400110180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10 000,00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10 000,00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10 000,00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6"/>
              <w:rPr>
                <w:rFonts w:ascii="Arial" w:hAnsi="Arial" w:cs="Arial"/>
                <w:color w:val="000000"/>
                <w:sz w:val="12"/>
                <w:szCs w:val="12"/>
              </w:rPr>
            </w:pPr>
            <w:r w:rsidRPr="00DE3DF0">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900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1101</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0400110180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621</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10 000,00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10 000,00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10 000,00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Сохранение и развитие инфраструктуры отрасли физической культуры и спорта</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900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1101</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0400200000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30 588 124,50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30 428 078,50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30 428 078,50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Обеспечение деятельности муниципального автономного учреждения "Физкультурно-спортивный центр" - заработная плата</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900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1101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0400201101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14 590 100,00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14 590 100,00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14 590 100,00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6"/>
              <w:rPr>
                <w:rFonts w:ascii="Arial" w:hAnsi="Arial" w:cs="Arial"/>
                <w:color w:val="000000"/>
                <w:sz w:val="12"/>
                <w:szCs w:val="12"/>
              </w:rPr>
            </w:pPr>
            <w:r w:rsidRPr="00DE3DF0">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900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1101</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0400201101</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621</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14 590 100,00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14 590 100,00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14 590 100,00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Обеспечение деятельности муниципального автономного учреждения "Физкультурно-спортивный центр" - начисления на заработную плату</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900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1101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0400201102</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4 406 200,00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4 406 200,00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4 406 200,00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6"/>
              <w:rPr>
                <w:rFonts w:ascii="Arial" w:hAnsi="Arial" w:cs="Arial"/>
                <w:color w:val="000000"/>
                <w:sz w:val="12"/>
                <w:szCs w:val="12"/>
              </w:rPr>
            </w:pPr>
            <w:r w:rsidRPr="00DE3DF0">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900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1101</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0400201102</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621</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4 406 200,00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4 406 200,00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4 406 200,00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Обеспечение деятельности муниципального автономного учреждения "Физкультурно-спортивный центр" - материальные затраты, налоги</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900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1101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0400201103</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1 058 824,50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1 026 778,50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1 026 778,50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6"/>
              <w:rPr>
                <w:rFonts w:ascii="Arial" w:hAnsi="Arial" w:cs="Arial"/>
                <w:color w:val="000000"/>
                <w:sz w:val="12"/>
                <w:szCs w:val="12"/>
              </w:rPr>
            </w:pPr>
            <w:r w:rsidRPr="00DE3DF0">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900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1101</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0400201103</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621</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1 058 824,50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1 026 778,50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1 026 778,50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Обеспечение участия в официальных физкультурных (физкультурно-оздоровительных) мероприятиях</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900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1101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0400210184</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128 000,00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6"/>
              <w:rPr>
                <w:rFonts w:ascii="Arial" w:hAnsi="Arial" w:cs="Arial"/>
                <w:color w:val="000000"/>
                <w:sz w:val="12"/>
                <w:szCs w:val="12"/>
              </w:rPr>
            </w:pPr>
            <w:r w:rsidRPr="00DE3DF0">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900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1101</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0400210184</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621</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128 000,00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На софинансирование расходов муниципальных казенных, бюджетных и автономных учреждений по приобретению коммунальных услуг (Субсидия)</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900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1101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0400272300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8 324 000,00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8 324 000,00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8 324 000,00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6"/>
              <w:rPr>
                <w:rFonts w:ascii="Arial" w:hAnsi="Arial" w:cs="Arial"/>
                <w:color w:val="000000"/>
                <w:sz w:val="12"/>
                <w:szCs w:val="12"/>
              </w:rPr>
            </w:pPr>
            <w:r w:rsidRPr="00DE3DF0">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900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1101</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0400272300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621</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8 324 000,00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8 324 000,00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8 324 000,00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900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1101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04002S2300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2 081 000,00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2 081 000,00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2 081 000,00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6"/>
              <w:rPr>
                <w:rFonts w:ascii="Arial" w:hAnsi="Arial" w:cs="Arial"/>
                <w:color w:val="000000"/>
                <w:sz w:val="12"/>
                <w:szCs w:val="12"/>
              </w:rPr>
            </w:pPr>
            <w:r w:rsidRPr="00DE3DF0">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900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1101</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04002S2300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621</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2 081 000,00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2 081 000,00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2 081 000,00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Развитие спорта и системы подготовки спортивного резерва на территории района</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900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1101</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0400300000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50 036 007,85</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11 718 803,85</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11 718 803,85</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Обеспечение деятельности муниципального автономного учреждения дополнительного образования "Спортивная школа г.Валдай" - заработная плата</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900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1101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0400301041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7 938 658,56</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7 938 658,56</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7 938 658,56</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6"/>
              <w:rPr>
                <w:rFonts w:ascii="Arial" w:hAnsi="Arial" w:cs="Arial"/>
                <w:color w:val="000000"/>
                <w:sz w:val="12"/>
                <w:szCs w:val="12"/>
              </w:rPr>
            </w:pPr>
            <w:r w:rsidRPr="00DE3DF0">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900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1101</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0400301041</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621</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7 938 658,56</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7 938 658,56</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7 938 658,56</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lastRenderedPageBreak/>
              <w:t>Обеспечение деятельности муниципального автономного учреждения дополнительного образования "Спортивная школа г.Валдай" - начисления на заработную плату</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900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1101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0400301042</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2 397 482,29</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2 397 482,29</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2 397 482,29</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6"/>
              <w:rPr>
                <w:rFonts w:ascii="Arial" w:hAnsi="Arial" w:cs="Arial"/>
                <w:color w:val="000000"/>
                <w:sz w:val="12"/>
                <w:szCs w:val="12"/>
              </w:rPr>
            </w:pPr>
            <w:r w:rsidRPr="00DE3DF0">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900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1101</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0400301042</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621</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2 397 482,29</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2 397 482,29</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2 397 482,29</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Обеспечение деятельности муниципального автономного учреждения дополнительного образования "Спортивная школа г.Валдай" - материальные затраты, налоги</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900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1101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0400301043</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147 747,00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132 763,00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132 763,00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6"/>
              <w:rPr>
                <w:rFonts w:ascii="Arial" w:hAnsi="Arial" w:cs="Arial"/>
                <w:color w:val="000000"/>
                <w:sz w:val="12"/>
                <w:szCs w:val="12"/>
              </w:rPr>
            </w:pPr>
            <w:r w:rsidRPr="00DE3DF0">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900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1101</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0400301043</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621</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147 747,00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132 763,00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132 763,00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Приобретение спортивного инвентаря и оборудования для организации проведения физкультурно-массовых и спортивных мероприятий, проводимых на территории района</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900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1101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0400310181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10 000,00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10 000,00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10 000,00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6"/>
              <w:rPr>
                <w:rFonts w:ascii="Arial" w:hAnsi="Arial" w:cs="Arial"/>
                <w:color w:val="000000"/>
                <w:sz w:val="12"/>
                <w:szCs w:val="12"/>
              </w:rPr>
            </w:pPr>
            <w:r w:rsidRPr="00DE3DF0">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900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1101</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0400310181</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621</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10 000,00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10 000,00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10 000,00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Организация участия сборных команд муниципального района по разным видам спорта в официальных спортивных мероприятиях</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900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1101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0400310182</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421 000,00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100 000,00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100 000,00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6"/>
              <w:rPr>
                <w:rFonts w:ascii="Arial" w:hAnsi="Arial" w:cs="Arial"/>
                <w:color w:val="000000"/>
                <w:sz w:val="12"/>
                <w:szCs w:val="12"/>
              </w:rPr>
            </w:pPr>
            <w:r w:rsidRPr="00DE3DF0">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900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1101</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0400310182</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621</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421 000,00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100 000,00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100 000,00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Материальные затраты на содержание лыжной базы</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900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1101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0400310187</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115 000,00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6"/>
              <w:rPr>
                <w:rFonts w:ascii="Arial" w:hAnsi="Arial" w:cs="Arial"/>
                <w:color w:val="000000"/>
                <w:sz w:val="12"/>
                <w:szCs w:val="12"/>
              </w:rPr>
            </w:pPr>
            <w:r w:rsidRPr="00DE3DF0">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900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1101</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0400310187</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621</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115 000,00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На частичную компенсацию дополнительных расходов на повышение оплаты труда работников бюджетной сферы - заработная плата</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900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1101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0400371411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114 400,00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6"/>
              <w:rPr>
                <w:rFonts w:ascii="Arial" w:hAnsi="Arial" w:cs="Arial"/>
                <w:color w:val="000000"/>
                <w:sz w:val="12"/>
                <w:szCs w:val="12"/>
              </w:rPr>
            </w:pPr>
            <w:r w:rsidRPr="00DE3DF0">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900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1101</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0400371411</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621</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114 400,00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На частичную компенсацию дополнительных расходов на повышение оплаты труда работников бюджетной сферы - начисления на заработную плату</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900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1101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0400371412</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34 600,00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6"/>
              <w:rPr>
                <w:rFonts w:ascii="Arial" w:hAnsi="Arial" w:cs="Arial"/>
                <w:color w:val="000000"/>
                <w:sz w:val="12"/>
                <w:szCs w:val="12"/>
              </w:rPr>
            </w:pPr>
            <w:r w:rsidRPr="00DE3DF0">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900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1101</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0400371412</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621</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34 600,00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На капитальный ремонт спортивных недвижимых объектов муниципальных учреждений, реализующих дополнительные общеобразовательные программы в области физической культуры и спорта (Субсидия)</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900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1101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0400371770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33 311 203,00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6"/>
              <w:rPr>
                <w:rFonts w:ascii="Arial" w:hAnsi="Arial" w:cs="Arial"/>
                <w:color w:val="000000"/>
                <w:sz w:val="12"/>
                <w:szCs w:val="12"/>
              </w:rPr>
            </w:pPr>
            <w:r w:rsidRPr="00DE3DF0">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900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1101</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0400371770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622</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33 311 203,00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На софинансирование расходов муниципальных казенных, бюджетных и автономных учреждений по приобретению коммунальных услуг (Субсидия)</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900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1101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0400372300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912 000,00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912 000,00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912 000,00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6"/>
              <w:rPr>
                <w:rFonts w:ascii="Arial" w:hAnsi="Arial" w:cs="Arial"/>
                <w:color w:val="000000"/>
                <w:sz w:val="12"/>
                <w:szCs w:val="12"/>
              </w:rPr>
            </w:pPr>
            <w:r w:rsidRPr="00DE3DF0">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900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1101</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0400372300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621</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912 000,00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912 000,00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912 000,00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Софинансирование на капитальный ремонт спортивных недвижимых объектов муниципальных учреждений, реализующих дополнительные общеобразовательные программы в области физической культуры и спорта</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900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1101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04003S1770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4 406 017,00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6"/>
              <w:rPr>
                <w:rFonts w:ascii="Arial" w:hAnsi="Arial" w:cs="Arial"/>
                <w:color w:val="000000"/>
                <w:sz w:val="12"/>
                <w:szCs w:val="12"/>
              </w:rPr>
            </w:pPr>
            <w:r w:rsidRPr="00DE3DF0">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900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1101</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04003S1770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622</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4 406 017,00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900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1101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04003S2300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227 900,00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227 900,00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227 900,00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6"/>
              <w:rPr>
                <w:rFonts w:ascii="Arial" w:hAnsi="Arial" w:cs="Arial"/>
                <w:color w:val="000000"/>
                <w:sz w:val="12"/>
                <w:szCs w:val="12"/>
              </w:rPr>
            </w:pPr>
            <w:r w:rsidRPr="00DE3DF0">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900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1101</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04003S2300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621</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227 900,00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227 900,00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227 900,00</w:t>
            </w:r>
          </w:p>
        </w:tc>
      </w:tr>
      <w:tr w:rsidR="00DE3DF0" w:rsidRPr="00DE3DF0" w:rsidTr="00DE3DF0">
        <w:trPr>
          <w:cantSplit/>
          <w:trHeight w:val="20"/>
        </w:trPr>
        <w:tc>
          <w:tcPr>
            <w:tcW w:w="0" w:type="auto"/>
            <w:shd w:val="clear" w:color="auto" w:fill="auto"/>
            <w:hideMark/>
          </w:tcPr>
          <w:p w:rsidR="00DE3DF0" w:rsidRPr="00DE3DF0" w:rsidRDefault="00DE3DF0" w:rsidP="00DE3DF0">
            <w:pPr>
              <w:rPr>
                <w:rFonts w:ascii="Arial" w:hAnsi="Arial" w:cs="Arial"/>
                <w:color w:val="000000"/>
                <w:sz w:val="12"/>
                <w:szCs w:val="12"/>
              </w:rPr>
            </w:pPr>
            <w:r w:rsidRPr="00DE3DF0">
              <w:rPr>
                <w:rFonts w:ascii="Arial" w:hAnsi="Arial" w:cs="Arial"/>
                <w:color w:val="000000"/>
                <w:sz w:val="12"/>
                <w:szCs w:val="12"/>
              </w:rPr>
              <w:t>Контрольно - счетная палата Валдайского муниципального района</w:t>
            </w:r>
          </w:p>
        </w:tc>
        <w:tc>
          <w:tcPr>
            <w:tcW w:w="0" w:type="auto"/>
            <w:shd w:val="clear" w:color="auto" w:fill="auto"/>
            <w:noWrap/>
            <w:vAlign w:val="center"/>
            <w:hideMark/>
          </w:tcPr>
          <w:p w:rsidR="00DE3DF0" w:rsidRPr="00DE3DF0" w:rsidRDefault="00DE3DF0" w:rsidP="00DE3DF0">
            <w:pPr>
              <w:jc w:val="center"/>
              <w:rPr>
                <w:rFonts w:ascii="Arial" w:hAnsi="Arial" w:cs="Arial"/>
                <w:color w:val="000000"/>
                <w:sz w:val="12"/>
                <w:szCs w:val="12"/>
              </w:rPr>
            </w:pPr>
            <w:r w:rsidRPr="00DE3DF0">
              <w:rPr>
                <w:rFonts w:ascii="Arial" w:hAnsi="Arial" w:cs="Arial"/>
                <w:color w:val="000000"/>
                <w:sz w:val="12"/>
                <w:szCs w:val="12"/>
              </w:rPr>
              <w:t>905</w:t>
            </w:r>
          </w:p>
        </w:tc>
        <w:tc>
          <w:tcPr>
            <w:tcW w:w="0" w:type="auto"/>
            <w:shd w:val="clear" w:color="auto" w:fill="auto"/>
            <w:noWrap/>
            <w:vAlign w:val="center"/>
            <w:hideMark/>
          </w:tcPr>
          <w:p w:rsidR="00DE3DF0" w:rsidRPr="00DE3DF0" w:rsidRDefault="00DE3DF0" w:rsidP="00DE3DF0">
            <w:pPr>
              <w:jc w:val="center"/>
              <w:rPr>
                <w:rFonts w:ascii="Arial" w:hAnsi="Arial" w:cs="Arial"/>
                <w:color w:val="000000"/>
                <w:sz w:val="12"/>
                <w:szCs w:val="12"/>
              </w:rPr>
            </w:pPr>
            <w:r w:rsidRPr="00DE3DF0">
              <w:rPr>
                <w:rFonts w:ascii="Arial" w:hAnsi="Arial" w:cs="Arial"/>
                <w:color w:val="000000"/>
                <w:sz w:val="12"/>
                <w:szCs w:val="12"/>
              </w:rPr>
              <w:t>0000</w:t>
            </w:r>
          </w:p>
        </w:tc>
        <w:tc>
          <w:tcPr>
            <w:tcW w:w="0" w:type="auto"/>
            <w:shd w:val="clear" w:color="auto" w:fill="auto"/>
            <w:noWrap/>
            <w:vAlign w:val="center"/>
            <w:hideMark/>
          </w:tcPr>
          <w:p w:rsidR="00DE3DF0" w:rsidRPr="00DE3DF0" w:rsidRDefault="00DE3DF0" w:rsidP="00DE3DF0">
            <w:pPr>
              <w:jc w:val="center"/>
              <w:rPr>
                <w:rFonts w:ascii="Arial" w:hAnsi="Arial" w:cs="Arial"/>
                <w:color w:val="000000"/>
                <w:sz w:val="12"/>
                <w:szCs w:val="12"/>
              </w:rPr>
            </w:pPr>
            <w:r w:rsidRPr="00DE3DF0">
              <w:rPr>
                <w:rFonts w:ascii="Arial" w:hAnsi="Arial" w:cs="Arial"/>
                <w:color w:val="000000"/>
                <w:sz w:val="12"/>
                <w:szCs w:val="12"/>
              </w:rPr>
              <w:t>0000000000</w:t>
            </w:r>
          </w:p>
        </w:tc>
        <w:tc>
          <w:tcPr>
            <w:tcW w:w="0" w:type="auto"/>
            <w:shd w:val="clear" w:color="auto" w:fill="auto"/>
            <w:noWrap/>
            <w:vAlign w:val="center"/>
            <w:hideMark/>
          </w:tcPr>
          <w:p w:rsidR="00DE3DF0" w:rsidRPr="00DE3DF0" w:rsidRDefault="00DE3DF0" w:rsidP="00DE3DF0">
            <w:pPr>
              <w:jc w:val="center"/>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rPr>
                <w:rFonts w:ascii="Arial" w:hAnsi="Arial" w:cs="Arial"/>
                <w:color w:val="000000"/>
                <w:sz w:val="12"/>
                <w:szCs w:val="12"/>
              </w:rPr>
            </w:pPr>
            <w:r w:rsidRPr="00DE3DF0">
              <w:rPr>
                <w:rFonts w:ascii="Arial" w:hAnsi="Arial" w:cs="Arial"/>
                <w:color w:val="000000"/>
                <w:sz w:val="12"/>
                <w:szCs w:val="12"/>
              </w:rPr>
              <w:t>3 238 596,03</w:t>
            </w:r>
          </w:p>
        </w:tc>
        <w:tc>
          <w:tcPr>
            <w:tcW w:w="0" w:type="auto"/>
            <w:shd w:val="clear" w:color="auto" w:fill="auto"/>
            <w:noWrap/>
            <w:vAlign w:val="center"/>
            <w:hideMark/>
          </w:tcPr>
          <w:p w:rsidR="00DE3DF0" w:rsidRPr="00DE3DF0" w:rsidRDefault="00DE3DF0" w:rsidP="00DE3DF0">
            <w:pPr>
              <w:jc w:val="center"/>
              <w:rPr>
                <w:rFonts w:ascii="Arial" w:hAnsi="Arial" w:cs="Arial"/>
                <w:color w:val="000000"/>
                <w:sz w:val="12"/>
                <w:szCs w:val="12"/>
              </w:rPr>
            </w:pPr>
            <w:r w:rsidRPr="00DE3DF0">
              <w:rPr>
                <w:rFonts w:ascii="Arial" w:hAnsi="Arial" w:cs="Arial"/>
                <w:color w:val="000000"/>
                <w:sz w:val="12"/>
                <w:szCs w:val="12"/>
              </w:rPr>
              <w:t>3 238 596,03</w:t>
            </w:r>
          </w:p>
        </w:tc>
        <w:tc>
          <w:tcPr>
            <w:tcW w:w="0" w:type="auto"/>
            <w:shd w:val="clear" w:color="auto" w:fill="auto"/>
            <w:noWrap/>
            <w:vAlign w:val="center"/>
            <w:hideMark/>
          </w:tcPr>
          <w:p w:rsidR="00DE3DF0" w:rsidRPr="00DE3DF0" w:rsidRDefault="00DE3DF0" w:rsidP="00DE3DF0">
            <w:pPr>
              <w:jc w:val="center"/>
              <w:rPr>
                <w:rFonts w:ascii="Arial" w:hAnsi="Arial" w:cs="Arial"/>
                <w:color w:val="000000"/>
                <w:sz w:val="12"/>
                <w:szCs w:val="12"/>
              </w:rPr>
            </w:pPr>
            <w:r w:rsidRPr="00DE3DF0">
              <w:rPr>
                <w:rFonts w:ascii="Arial" w:hAnsi="Arial" w:cs="Arial"/>
                <w:color w:val="000000"/>
                <w:sz w:val="12"/>
                <w:szCs w:val="12"/>
              </w:rPr>
              <w:t>3 238 596,03</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0"/>
              <w:rPr>
                <w:rFonts w:ascii="Arial" w:hAnsi="Arial" w:cs="Arial"/>
                <w:color w:val="000000"/>
                <w:sz w:val="12"/>
                <w:szCs w:val="12"/>
              </w:rPr>
            </w:pPr>
            <w:r w:rsidRPr="00DE3DF0">
              <w:rPr>
                <w:rFonts w:ascii="Arial" w:hAnsi="Arial" w:cs="Arial"/>
                <w:color w:val="000000"/>
                <w:sz w:val="12"/>
                <w:szCs w:val="12"/>
              </w:rPr>
              <w:t>Общегосударственные вопросы</w:t>
            </w:r>
          </w:p>
        </w:tc>
        <w:tc>
          <w:tcPr>
            <w:tcW w:w="0" w:type="auto"/>
            <w:shd w:val="clear" w:color="auto" w:fill="auto"/>
            <w:noWrap/>
            <w:vAlign w:val="center"/>
            <w:hideMark/>
          </w:tcPr>
          <w:p w:rsidR="00DE3DF0" w:rsidRPr="00DE3DF0" w:rsidRDefault="00DE3DF0" w:rsidP="00DE3DF0">
            <w:pPr>
              <w:jc w:val="center"/>
              <w:outlineLvl w:val="0"/>
              <w:rPr>
                <w:rFonts w:ascii="Arial" w:hAnsi="Arial" w:cs="Arial"/>
                <w:color w:val="000000"/>
                <w:sz w:val="12"/>
                <w:szCs w:val="12"/>
              </w:rPr>
            </w:pPr>
            <w:r w:rsidRPr="00DE3DF0">
              <w:rPr>
                <w:rFonts w:ascii="Arial" w:hAnsi="Arial" w:cs="Arial"/>
                <w:color w:val="000000"/>
                <w:sz w:val="12"/>
                <w:szCs w:val="12"/>
              </w:rPr>
              <w:t>905</w:t>
            </w:r>
          </w:p>
        </w:tc>
        <w:tc>
          <w:tcPr>
            <w:tcW w:w="0" w:type="auto"/>
            <w:shd w:val="clear" w:color="auto" w:fill="auto"/>
            <w:noWrap/>
            <w:vAlign w:val="center"/>
            <w:hideMark/>
          </w:tcPr>
          <w:p w:rsidR="00DE3DF0" w:rsidRPr="00DE3DF0" w:rsidRDefault="00DE3DF0" w:rsidP="00DE3DF0">
            <w:pPr>
              <w:jc w:val="center"/>
              <w:outlineLvl w:val="0"/>
              <w:rPr>
                <w:rFonts w:ascii="Arial" w:hAnsi="Arial" w:cs="Arial"/>
                <w:color w:val="000000"/>
                <w:sz w:val="12"/>
                <w:szCs w:val="12"/>
              </w:rPr>
            </w:pPr>
            <w:r w:rsidRPr="00DE3DF0">
              <w:rPr>
                <w:rFonts w:ascii="Arial" w:hAnsi="Arial" w:cs="Arial"/>
                <w:color w:val="000000"/>
                <w:sz w:val="12"/>
                <w:szCs w:val="12"/>
              </w:rPr>
              <w:t>0100</w:t>
            </w:r>
          </w:p>
        </w:tc>
        <w:tc>
          <w:tcPr>
            <w:tcW w:w="0" w:type="auto"/>
            <w:shd w:val="clear" w:color="auto" w:fill="auto"/>
            <w:noWrap/>
            <w:vAlign w:val="center"/>
            <w:hideMark/>
          </w:tcPr>
          <w:p w:rsidR="00DE3DF0" w:rsidRPr="00DE3DF0" w:rsidRDefault="00DE3DF0" w:rsidP="00DE3DF0">
            <w:pPr>
              <w:jc w:val="center"/>
              <w:outlineLvl w:val="0"/>
              <w:rPr>
                <w:rFonts w:ascii="Arial" w:hAnsi="Arial" w:cs="Arial"/>
                <w:color w:val="000000"/>
                <w:sz w:val="12"/>
                <w:szCs w:val="12"/>
              </w:rPr>
            </w:pPr>
            <w:r w:rsidRPr="00DE3DF0">
              <w:rPr>
                <w:rFonts w:ascii="Arial" w:hAnsi="Arial" w:cs="Arial"/>
                <w:color w:val="000000"/>
                <w:sz w:val="12"/>
                <w:szCs w:val="12"/>
              </w:rPr>
              <w:t>0000000000</w:t>
            </w:r>
          </w:p>
        </w:tc>
        <w:tc>
          <w:tcPr>
            <w:tcW w:w="0" w:type="auto"/>
            <w:shd w:val="clear" w:color="auto" w:fill="auto"/>
            <w:noWrap/>
            <w:vAlign w:val="center"/>
            <w:hideMark/>
          </w:tcPr>
          <w:p w:rsidR="00DE3DF0" w:rsidRPr="00DE3DF0" w:rsidRDefault="00DE3DF0" w:rsidP="00DE3DF0">
            <w:pPr>
              <w:jc w:val="center"/>
              <w:outlineLvl w:val="0"/>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0"/>
              <w:rPr>
                <w:rFonts w:ascii="Arial" w:hAnsi="Arial" w:cs="Arial"/>
                <w:color w:val="000000"/>
                <w:sz w:val="12"/>
                <w:szCs w:val="12"/>
              </w:rPr>
            </w:pPr>
            <w:r w:rsidRPr="00DE3DF0">
              <w:rPr>
                <w:rFonts w:ascii="Arial" w:hAnsi="Arial" w:cs="Arial"/>
                <w:color w:val="000000"/>
                <w:sz w:val="12"/>
                <w:szCs w:val="12"/>
              </w:rPr>
              <w:t>3 238 596,03</w:t>
            </w:r>
          </w:p>
        </w:tc>
        <w:tc>
          <w:tcPr>
            <w:tcW w:w="0" w:type="auto"/>
            <w:shd w:val="clear" w:color="auto" w:fill="auto"/>
            <w:noWrap/>
            <w:vAlign w:val="center"/>
            <w:hideMark/>
          </w:tcPr>
          <w:p w:rsidR="00DE3DF0" w:rsidRPr="00DE3DF0" w:rsidRDefault="00DE3DF0" w:rsidP="00DE3DF0">
            <w:pPr>
              <w:jc w:val="center"/>
              <w:outlineLvl w:val="0"/>
              <w:rPr>
                <w:rFonts w:ascii="Arial" w:hAnsi="Arial" w:cs="Arial"/>
                <w:color w:val="000000"/>
                <w:sz w:val="12"/>
                <w:szCs w:val="12"/>
              </w:rPr>
            </w:pPr>
            <w:r w:rsidRPr="00DE3DF0">
              <w:rPr>
                <w:rFonts w:ascii="Arial" w:hAnsi="Arial" w:cs="Arial"/>
                <w:color w:val="000000"/>
                <w:sz w:val="12"/>
                <w:szCs w:val="12"/>
              </w:rPr>
              <w:t>3 238 596,03</w:t>
            </w:r>
          </w:p>
        </w:tc>
        <w:tc>
          <w:tcPr>
            <w:tcW w:w="0" w:type="auto"/>
            <w:shd w:val="clear" w:color="auto" w:fill="auto"/>
            <w:noWrap/>
            <w:vAlign w:val="center"/>
            <w:hideMark/>
          </w:tcPr>
          <w:p w:rsidR="00DE3DF0" w:rsidRPr="00DE3DF0" w:rsidRDefault="00DE3DF0" w:rsidP="00DE3DF0">
            <w:pPr>
              <w:jc w:val="center"/>
              <w:outlineLvl w:val="0"/>
              <w:rPr>
                <w:rFonts w:ascii="Arial" w:hAnsi="Arial" w:cs="Arial"/>
                <w:color w:val="000000"/>
                <w:sz w:val="12"/>
                <w:szCs w:val="12"/>
              </w:rPr>
            </w:pPr>
            <w:r w:rsidRPr="00DE3DF0">
              <w:rPr>
                <w:rFonts w:ascii="Arial" w:hAnsi="Arial" w:cs="Arial"/>
                <w:color w:val="000000"/>
                <w:sz w:val="12"/>
                <w:szCs w:val="12"/>
              </w:rPr>
              <w:t>3 238 596,03</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1"/>
              <w:rPr>
                <w:rFonts w:ascii="Arial" w:hAnsi="Arial" w:cs="Arial"/>
                <w:color w:val="000000"/>
                <w:sz w:val="12"/>
                <w:szCs w:val="12"/>
              </w:rPr>
            </w:pPr>
            <w:r w:rsidRPr="00DE3DF0">
              <w:rPr>
                <w:rFonts w:ascii="Arial" w:hAnsi="Arial" w:cs="Arial"/>
                <w:color w:val="000000"/>
                <w:sz w:val="12"/>
                <w:szCs w:val="12"/>
              </w:rPr>
              <w:t>Обеспечение деятельности финансовых, налоговых и таможенных органов и органов финансового (финансово - бюджетного) надзора</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905</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0106</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0000000000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3 238 596,03</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3 238 596,03</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3 238 596,03</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2"/>
              <w:rPr>
                <w:rFonts w:ascii="Arial" w:hAnsi="Arial" w:cs="Arial"/>
                <w:color w:val="000000"/>
                <w:sz w:val="12"/>
                <w:szCs w:val="12"/>
              </w:rPr>
            </w:pPr>
            <w:r w:rsidRPr="00DE3DF0">
              <w:rPr>
                <w:rFonts w:ascii="Arial" w:hAnsi="Arial" w:cs="Arial"/>
                <w:color w:val="000000"/>
                <w:sz w:val="12"/>
                <w:szCs w:val="12"/>
              </w:rPr>
              <w:t>Расходы на обеспечение деятельности органов финансово - бюджетного надзора</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905</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0106</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9700000000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3 238 596,03</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3 238 596,03</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3 238 596,03</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3"/>
              <w:rPr>
                <w:rFonts w:ascii="Arial" w:hAnsi="Arial" w:cs="Arial"/>
                <w:color w:val="000000"/>
                <w:sz w:val="12"/>
                <w:szCs w:val="12"/>
              </w:rPr>
            </w:pPr>
            <w:r w:rsidRPr="00DE3DF0">
              <w:rPr>
                <w:rFonts w:ascii="Arial" w:hAnsi="Arial" w:cs="Arial"/>
                <w:color w:val="000000"/>
                <w:sz w:val="12"/>
                <w:szCs w:val="12"/>
              </w:rPr>
              <w:t>Расходы на обеспечение функций Контрольно - счетной палаты Валдайского муниципального района</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905</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0106</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9790000000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3 238 596,03</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3 238 596,03</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3 238 596,03</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Расходы на обеспечение функций органов местного самоуправления</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905</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0106</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9790001000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2 730 516,03</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2 730 516,03</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2 730 516,03</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6"/>
              <w:rPr>
                <w:rFonts w:ascii="Arial" w:hAnsi="Arial" w:cs="Arial"/>
                <w:color w:val="000000"/>
                <w:sz w:val="12"/>
                <w:szCs w:val="12"/>
              </w:rPr>
            </w:pPr>
            <w:r w:rsidRPr="00DE3DF0">
              <w:rPr>
                <w:rFonts w:ascii="Arial" w:hAnsi="Arial" w:cs="Arial"/>
                <w:color w:val="000000"/>
                <w:sz w:val="12"/>
                <w:szCs w:val="12"/>
              </w:rPr>
              <w:t>Фонд оплаты труда государственных (муниципальных) органов</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905</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0106</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9790001000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121</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1 764 971,27</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1 764 971,27</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1 764 971,27</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6"/>
              <w:rPr>
                <w:rFonts w:ascii="Arial" w:hAnsi="Arial" w:cs="Arial"/>
                <w:color w:val="000000"/>
                <w:sz w:val="12"/>
                <w:szCs w:val="12"/>
              </w:rPr>
            </w:pPr>
            <w:r w:rsidRPr="00DE3DF0">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905</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0106</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9790001000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122</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108 114,35</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107 614,35</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107 614,35</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6"/>
              <w:rPr>
                <w:rFonts w:ascii="Arial" w:hAnsi="Arial" w:cs="Arial"/>
                <w:color w:val="000000"/>
                <w:sz w:val="12"/>
                <w:szCs w:val="12"/>
              </w:rPr>
            </w:pPr>
            <w:r w:rsidRPr="00DE3DF0">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905</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0106</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9790001000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129</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533 021,32</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533 021,32</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533 021,32</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6"/>
              <w:rPr>
                <w:rFonts w:ascii="Arial" w:hAnsi="Arial" w:cs="Arial"/>
                <w:color w:val="000000"/>
                <w:sz w:val="12"/>
                <w:szCs w:val="12"/>
              </w:rPr>
            </w:pPr>
            <w:r w:rsidRPr="00DE3DF0">
              <w:rPr>
                <w:rFonts w:ascii="Arial" w:hAnsi="Arial" w:cs="Arial"/>
                <w:color w:val="000000"/>
                <w:sz w:val="12"/>
                <w:szCs w:val="12"/>
              </w:rPr>
              <w:t>Закупка товаров, работ, услуг в сфере информационно - коммуникационных технологий</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905</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0106</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9790001000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242</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61 075,00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61 075,00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61 075,00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6"/>
              <w:rPr>
                <w:rFonts w:ascii="Arial" w:hAnsi="Arial" w:cs="Arial"/>
                <w:color w:val="000000"/>
                <w:sz w:val="12"/>
                <w:szCs w:val="12"/>
              </w:rPr>
            </w:pPr>
            <w:r w:rsidRPr="00DE3DF0">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905</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0106</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9790001000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244</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263 334,09</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263 834,09</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263 834,09</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Иные межбюджетные трансферты в связи с передачей полномочий контрольно – счетных органов городского и сельских поселений на основании заключенных соглашений</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905</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0106</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9790002100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508 080,00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508 080,00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508 080,00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6"/>
              <w:rPr>
                <w:rFonts w:ascii="Arial" w:hAnsi="Arial" w:cs="Arial"/>
                <w:color w:val="000000"/>
                <w:sz w:val="12"/>
                <w:szCs w:val="12"/>
              </w:rPr>
            </w:pPr>
            <w:r w:rsidRPr="00DE3DF0">
              <w:rPr>
                <w:rFonts w:ascii="Arial" w:hAnsi="Arial" w:cs="Arial"/>
                <w:color w:val="000000"/>
                <w:sz w:val="12"/>
                <w:szCs w:val="12"/>
              </w:rPr>
              <w:t>Фонд оплаты труда государственных (муниципальных) органов</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905</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0106</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9790002100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121</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370 348,96</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370 348,96</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370 348,96</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6"/>
              <w:rPr>
                <w:rFonts w:ascii="Arial" w:hAnsi="Arial" w:cs="Arial"/>
                <w:color w:val="000000"/>
                <w:sz w:val="12"/>
                <w:szCs w:val="12"/>
              </w:rPr>
            </w:pPr>
            <w:r w:rsidRPr="00DE3DF0">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905</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0106</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9790002100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122</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25 885,65</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25 885,65</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25 885,65</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6"/>
              <w:rPr>
                <w:rFonts w:ascii="Arial" w:hAnsi="Arial" w:cs="Arial"/>
                <w:color w:val="000000"/>
                <w:sz w:val="12"/>
                <w:szCs w:val="12"/>
              </w:rPr>
            </w:pPr>
            <w:r w:rsidRPr="00DE3DF0">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905</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0106</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9790002100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129</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111 845,39</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111 845,39</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111 845,39</w:t>
            </w:r>
          </w:p>
        </w:tc>
      </w:tr>
      <w:tr w:rsidR="00DE3DF0" w:rsidRPr="00DE3DF0" w:rsidTr="00DE3DF0">
        <w:trPr>
          <w:cantSplit/>
          <w:trHeight w:val="20"/>
        </w:trPr>
        <w:tc>
          <w:tcPr>
            <w:tcW w:w="0" w:type="auto"/>
            <w:shd w:val="clear" w:color="auto" w:fill="auto"/>
            <w:hideMark/>
          </w:tcPr>
          <w:p w:rsidR="00DE3DF0" w:rsidRPr="00DE3DF0" w:rsidRDefault="00DE3DF0" w:rsidP="00DE3DF0">
            <w:pPr>
              <w:rPr>
                <w:rFonts w:ascii="Arial" w:hAnsi="Arial" w:cs="Arial"/>
                <w:color w:val="000000"/>
                <w:sz w:val="12"/>
                <w:szCs w:val="12"/>
              </w:rPr>
            </w:pPr>
            <w:r w:rsidRPr="00DE3DF0">
              <w:rPr>
                <w:rFonts w:ascii="Arial" w:hAnsi="Arial" w:cs="Arial"/>
                <w:color w:val="000000"/>
                <w:sz w:val="12"/>
                <w:szCs w:val="12"/>
              </w:rPr>
              <w:t>Условно утвержденные расходы</w:t>
            </w:r>
          </w:p>
        </w:tc>
        <w:tc>
          <w:tcPr>
            <w:tcW w:w="0" w:type="auto"/>
            <w:shd w:val="clear" w:color="auto" w:fill="auto"/>
            <w:noWrap/>
            <w:vAlign w:val="center"/>
            <w:hideMark/>
          </w:tcPr>
          <w:p w:rsidR="00DE3DF0" w:rsidRPr="00DE3DF0" w:rsidRDefault="00DE3DF0" w:rsidP="00DE3DF0">
            <w:pPr>
              <w:jc w:val="center"/>
              <w:rPr>
                <w:rFonts w:ascii="Arial" w:hAnsi="Arial" w:cs="Arial"/>
                <w:color w:val="000000"/>
                <w:sz w:val="12"/>
                <w:szCs w:val="12"/>
              </w:rPr>
            </w:pPr>
            <w:r w:rsidRPr="00DE3DF0">
              <w:rPr>
                <w:rFonts w:ascii="Arial" w:hAnsi="Arial" w:cs="Arial"/>
                <w:color w:val="000000"/>
                <w:sz w:val="12"/>
                <w:szCs w:val="12"/>
              </w:rPr>
              <w:t>999</w:t>
            </w:r>
          </w:p>
        </w:tc>
        <w:tc>
          <w:tcPr>
            <w:tcW w:w="0" w:type="auto"/>
            <w:shd w:val="clear" w:color="auto" w:fill="auto"/>
            <w:noWrap/>
            <w:vAlign w:val="center"/>
            <w:hideMark/>
          </w:tcPr>
          <w:p w:rsidR="00DE3DF0" w:rsidRPr="00DE3DF0" w:rsidRDefault="00DE3DF0" w:rsidP="00DE3DF0">
            <w:pPr>
              <w:jc w:val="center"/>
              <w:rPr>
                <w:rFonts w:ascii="Arial" w:hAnsi="Arial" w:cs="Arial"/>
                <w:color w:val="000000"/>
                <w:sz w:val="12"/>
                <w:szCs w:val="12"/>
              </w:rPr>
            </w:pPr>
            <w:r w:rsidRPr="00DE3DF0">
              <w:rPr>
                <w:rFonts w:ascii="Arial" w:hAnsi="Arial" w:cs="Arial"/>
                <w:color w:val="000000"/>
                <w:sz w:val="12"/>
                <w:szCs w:val="12"/>
              </w:rPr>
              <w:t>0000</w:t>
            </w:r>
          </w:p>
        </w:tc>
        <w:tc>
          <w:tcPr>
            <w:tcW w:w="0" w:type="auto"/>
            <w:shd w:val="clear" w:color="auto" w:fill="auto"/>
            <w:noWrap/>
            <w:vAlign w:val="center"/>
            <w:hideMark/>
          </w:tcPr>
          <w:p w:rsidR="00DE3DF0" w:rsidRPr="00DE3DF0" w:rsidRDefault="00DE3DF0" w:rsidP="00DE3DF0">
            <w:pPr>
              <w:jc w:val="center"/>
              <w:rPr>
                <w:rFonts w:ascii="Arial" w:hAnsi="Arial" w:cs="Arial"/>
                <w:color w:val="000000"/>
                <w:sz w:val="12"/>
                <w:szCs w:val="12"/>
              </w:rPr>
            </w:pPr>
            <w:r w:rsidRPr="00DE3DF0">
              <w:rPr>
                <w:rFonts w:ascii="Arial" w:hAnsi="Arial" w:cs="Arial"/>
                <w:color w:val="000000"/>
                <w:sz w:val="12"/>
                <w:szCs w:val="12"/>
              </w:rPr>
              <w:t>0000000000</w:t>
            </w:r>
          </w:p>
        </w:tc>
        <w:tc>
          <w:tcPr>
            <w:tcW w:w="0" w:type="auto"/>
            <w:shd w:val="clear" w:color="auto" w:fill="auto"/>
            <w:noWrap/>
            <w:vAlign w:val="center"/>
            <w:hideMark/>
          </w:tcPr>
          <w:p w:rsidR="00DE3DF0" w:rsidRPr="00DE3DF0" w:rsidRDefault="00DE3DF0" w:rsidP="00DE3DF0">
            <w:pPr>
              <w:jc w:val="center"/>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rPr>
                <w:rFonts w:ascii="Arial" w:hAnsi="Arial" w:cs="Arial"/>
                <w:color w:val="000000"/>
                <w:sz w:val="12"/>
                <w:szCs w:val="12"/>
              </w:rPr>
            </w:pPr>
            <w:r w:rsidRPr="00DE3DF0">
              <w:rPr>
                <w:rFonts w:ascii="Arial" w:hAnsi="Arial" w:cs="Arial"/>
                <w:color w:val="000000"/>
                <w:sz w:val="12"/>
                <w:szCs w:val="12"/>
              </w:rPr>
              <w:t>9 144 966,89</w:t>
            </w:r>
          </w:p>
        </w:tc>
        <w:tc>
          <w:tcPr>
            <w:tcW w:w="0" w:type="auto"/>
            <w:shd w:val="clear" w:color="auto" w:fill="auto"/>
            <w:noWrap/>
            <w:vAlign w:val="center"/>
            <w:hideMark/>
          </w:tcPr>
          <w:p w:rsidR="00DE3DF0" w:rsidRPr="00DE3DF0" w:rsidRDefault="00DE3DF0" w:rsidP="00DE3DF0">
            <w:pPr>
              <w:jc w:val="center"/>
              <w:rPr>
                <w:rFonts w:ascii="Arial" w:hAnsi="Arial" w:cs="Arial"/>
                <w:color w:val="000000"/>
                <w:sz w:val="12"/>
                <w:szCs w:val="12"/>
              </w:rPr>
            </w:pPr>
            <w:r w:rsidRPr="00DE3DF0">
              <w:rPr>
                <w:rFonts w:ascii="Arial" w:hAnsi="Arial" w:cs="Arial"/>
                <w:color w:val="000000"/>
                <w:sz w:val="12"/>
                <w:szCs w:val="12"/>
              </w:rPr>
              <w:t>18 277 360,94</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0"/>
              <w:rPr>
                <w:rFonts w:ascii="Arial" w:hAnsi="Arial" w:cs="Arial"/>
                <w:color w:val="000000"/>
                <w:sz w:val="12"/>
                <w:szCs w:val="12"/>
              </w:rPr>
            </w:pPr>
            <w:r w:rsidRPr="00DE3DF0">
              <w:rPr>
                <w:rFonts w:ascii="Arial" w:hAnsi="Arial" w:cs="Arial"/>
                <w:color w:val="000000"/>
                <w:sz w:val="12"/>
                <w:szCs w:val="12"/>
              </w:rPr>
              <w:t>Условно утвержденные расходы</w:t>
            </w:r>
          </w:p>
        </w:tc>
        <w:tc>
          <w:tcPr>
            <w:tcW w:w="0" w:type="auto"/>
            <w:shd w:val="clear" w:color="auto" w:fill="auto"/>
            <w:noWrap/>
            <w:vAlign w:val="center"/>
            <w:hideMark/>
          </w:tcPr>
          <w:p w:rsidR="00DE3DF0" w:rsidRPr="00DE3DF0" w:rsidRDefault="00DE3DF0" w:rsidP="00DE3DF0">
            <w:pPr>
              <w:jc w:val="center"/>
              <w:outlineLvl w:val="0"/>
              <w:rPr>
                <w:rFonts w:ascii="Arial" w:hAnsi="Arial" w:cs="Arial"/>
                <w:color w:val="000000"/>
                <w:sz w:val="12"/>
                <w:szCs w:val="12"/>
              </w:rPr>
            </w:pPr>
            <w:r w:rsidRPr="00DE3DF0">
              <w:rPr>
                <w:rFonts w:ascii="Arial" w:hAnsi="Arial" w:cs="Arial"/>
                <w:color w:val="000000"/>
                <w:sz w:val="12"/>
                <w:szCs w:val="12"/>
              </w:rPr>
              <w:t>999</w:t>
            </w:r>
          </w:p>
        </w:tc>
        <w:tc>
          <w:tcPr>
            <w:tcW w:w="0" w:type="auto"/>
            <w:shd w:val="clear" w:color="auto" w:fill="auto"/>
            <w:noWrap/>
            <w:vAlign w:val="center"/>
            <w:hideMark/>
          </w:tcPr>
          <w:p w:rsidR="00DE3DF0" w:rsidRPr="00DE3DF0" w:rsidRDefault="00DE3DF0" w:rsidP="00DE3DF0">
            <w:pPr>
              <w:jc w:val="center"/>
              <w:outlineLvl w:val="0"/>
              <w:rPr>
                <w:rFonts w:ascii="Arial" w:hAnsi="Arial" w:cs="Arial"/>
                <w:color w:val="000000"/>
                <w:sz w:val="12"/>
                <w:szCs w:val="12"/>
              </w:rPr>
            </w:pPr>
            <w:r w:rsidRPr="00DE3DF0">
              <w:rPr>
                <w:rFonts w:ascii="Arial" w:hAnsi="Arial" w:cs="Arial"/>
                <w:color w:val="000000"/>
                <w:sz w:val="12"/>
                <w:szCs w:val="12"/>
              </w:rPr>
              <w:t>9900</w:t>
            </w:r>
          </w:p>
        </w:tc>
        <w:tc>
          <w:tcPr>
            <w:tcW w:w="0" w:type="auto"/>
            <w:shd w:val="clear" w:color="auto" w:fill="auto"/>
            <w:noWrap/>
            <w:vAlign w:val="center"/>
            <w:hideMark/>
          </w:tcPr>
          <w:p w:rsidR="00DE3DF0" w:rsidRPr="00DE3DF0" w:rsidRDefault="00DE3DF0" w:rsidP="00DE3DF0">
            <w:pPr>
              <w:jc w:val="center"/>
              <w:outlineLvl w:val="0"/>
              <w:rPr>
                <w:rFonts w:ascii="Arial" w:hAnsi="Arial" w:cs="Arial"/>
                <w:color w:val="000000"/>
                <w:sz w:val="12"/>
                <w:szCs w:val="12"/>
              </w:rPr>
            </w:pPr>
            <w:r w:rsidRPr="00DE3DF0">
              <w:rPr>
                <w:rFonts w:ascii="Arial" w:hAnsi="Arial" w:cs="Arial"/>
                <w:color w:val="000000"/>
                <w:sz w:val="12"/>
                <w:szCs w:val="12"/>
              </w:rPr>
              <w:t>0000000000</w:t>
            </w:r>
          </w:p>
        </w:tc>
        <w:tc>
          <w:tcPr>
            <w:tcW w:w="0" w:type="auto"/>
            <w:shd w:val="clear" w:color="auto" w:fill="auto"/>
            <w:noWrap/>
            <w:vAlign w:val="center"/>
            <w:hideMark/>
          </w:tcPr>
          <w:p w:rsidR="00DE3DF0" w:rsidRPr="00DE3DF0" w:rsidRDefault="00DE3DF0" w:rsidP="00DE3DF0">
            <w:pPr>
              <w:jc w:val="center"/>
              <w:outlineLvl w:val="0"/>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0"/>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0"/>
              <w:rPr>
                <w:rFonts w:ascii="Arial" w:hAnsi="Arial" w:cs="Arial"/>
                <w:color w:val="000000"/>
                <w:sz w:val="12"/>
                <w:szCs w:val="12"/>
              </w:rPr>
            </w:pPr>
            <w:r w:rsidRPr="00DE3DF0">
              <w:rPr>
                <w:rFonts w:ascii="Arial" w:hAnsi="Arial" w:cs="Arial"/>
                <w:color w:val="000000"/>
                <w:sz w:val="12"/>
                <w:szCs w:val="12"/>
              </w:rPr>
              <w:t>9 144 966,89</w:t>
            </w:r>
          </w:p>
        </w:tc>
        <w:tc>
          <w:tcPr>
            <w:tcW w:w="0" w:type="auto"/>
            <w:shd w:val="clear" w:color="auto" w:fill="auto"/>
            <w:noWrap/>
            <w:vAlign w:val="center"/>
            <w:hideMark/>
          </w:tcPr>
          <w:p w:rsidR="00DE3DF0" w:rsidRPr="00DE3DF0" w:rsidRDefault="00DE3DF0" w:rsidP="00DE3DF0">
            <w:pPr>
              <w:jc w:val="center"/>
              <w:outlineLvl w:val="0"/>
              <w:rPr>
                <w:rFonts w:ascii="Arial" w:hAnsi="Arial" w:cs="Arial"/>
                <w:color w:val="000000"/>
                <w:sz w:val="12"/>
                <w:szCs w:val="12"/>
              </w:rPr>
            </w:pPr>
            <w:r w:rsidRPr="00DE3DF0">
              <w:rPr>
                <w:rFonts w:ascii="Arial" w:hAnsi="Arial" w:cs="Arial"/>
                <w:color w:val="000000"/>
                <w:sz w:val="12"/>
                <w:szCs w:val="12"/>
              </w:rPr>
              <w:t>18 277 360,94</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1"/>
              <w:rPr>
                <w:rFonts w:ascii="Arial" w:hAnsi="Arial" w:cs="Arial"/>
                <w:color w:val="000000"/>
                <w:sz w:val="12"/>
                <w:szCs w:val="12"/>
              </w:rPr>
            </w:pPr>
            <w:r w:rsidRPr="00DE3DF0">
              <w:rPr>
                <w:rFonts w:ascii="Arial" w:hAnsi="Arial" w:cs="Arial"/>
                <w:color w:val="000000"/>
                <w:sz w:val="12"/>
                <w:szCs w:val="12"/>
              </w:rPr>
              <w:t>Условно утвержденные расходы</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999</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9999</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0000000000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9 144 966,89</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18 277 360,94</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2"/>
              <w:rPr>
                <w:rFonts w:ascii="Arial" w:hAnsi="Arial" w:cs="Arial"/>
                <w:color w:val="000000"/>
                <w:sz w:val="12"/>
                <w:szCs w:val="12"/>
              </w:rPr>
            </w:pPr>
            <w:r w:rsidRPr="00DE3DF0">
              <w:rPr>
                <w:rFonts w:ascii="Arial" w:hAnsi="Arial" w:cs="Arial"/>
                <w:color w:val="000000"/>
                <w:sz w:val="12"/>
                <w:szCs w:val="12"/>
              </w:rPr>
              <w:t>Прочие расходы</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999</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9999</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9900000000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9 144 966,89</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18 277 360,94</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3"/>
              <w:rPr>
                <w:rFonts w:ascii="Arial" w:hAnsi="Arial" w:cs="Arial"/>
                <w:color w:val="000000"/>
                <w:sz w:val="12"/>
                <w:szCs w:val="12"/>
              </w:rPr>
            </w:pPr>
            <w:r w:rsidRPr="00DE3DF0">
              <w:rPr>
                <w:rFonts w:ascii="Arial" w:hAnsi="Arial" w:cs="Arial"/>
                <w:color w:val="000000"/>
                <w:sz w:val="12"/>
                <w:szCs w:val="12"/>
              </w:rPr>
              <w:t>Прочие расходы, не отнесенные к муниципальным программам</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999</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9999</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9990000000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9 144 966,89</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18 277 360,94</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Условно утвержденные расходы</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999</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9999</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9990099999</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9 144 966,89</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18 277 360,94</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6"/>
              <w:rPr>
                <w:rFonts w:ascii="Arial" w:hAnsi="Arial" w:cs="Arial"/>
                <w:color w:val="000000"/>
                <w:sz w:val="12"/>
                <w:szCs w:val="12"/>
              </w:rPr>
            </w:pPr>
            <w:r w:rsidRPr="00DE3DF0">
              <w:rPr>
                <w:rFonts w:ascii="Arial" w:hAnsi="Arial" w:cs="Arial"/>
                <w:color w:val="000000"/>
                <w:sz w:val="12"/>
                <w:szCs w:val="12"/>
              </w:rPr>
              <w:t>Условно утвержденные расходы</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999</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9999</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9990099999</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999</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9 144 966,89</w:t>
            </w:r>
          </w:p>
        </w:tc>
        <w:tc>
          <w:tcPr>
            <w:tcW w:w="0" w:type="auto"/>
            <w:shd w:val="clear" w:color="auto" w:fill="auto"/>
            <w:noWrap/>
            <w:vAlign w:val="center"/>
            <w:hideMark/>
          </w:tcPr>
          <w:p w:rsidR="00DE3DF0" w:rsidRPr="00DE3DF0" w:rsidRDefault="00DE3DF0" w:rsidP="00DE3DF0">
            <w:pPr>
              <w:jc w:val="center"/>
              <w:outlineLvl w:val="6"/>
              <w:rPr>
                <w:rFonts w:ascii="Arial" w:hAnsi="Arial" w:cs="Arial"/>
                <w:color w:val="000000"/>
                <w:sz w:val="12"/>
                <w:szCs w:val="12"/>
              </w:rPr>
            </w:pPr>
            <w:r w:rsidRPr="00DE3DF0">
              <w:rPr>
                <w:rFonts w:ascii="Arial" w:hAnsi="Arial" w:cs="Arial"/>
                <w:color w:val="000000"/>
                <w:sz w:val="12"/>
                <w:szCs w:val="12"/>
              </w:rPr>
              <w:t>18 277 360,94</w:t>
            </w:r>
          </w:p>
        </w:tc>
      </w:tr>
      <w:tr w:rsidR="00DE3DF0" w:rsidRPr="00DE3DF0" w:rsidTr="00DE3DF0">
        <w:trPr>
          <w:cantSplit/>
          <w:trHeight w:val="20"/>
        </w:trPr>
        <w:tc>
          <w:tcPr>
            <w:tcW w:w="0" w:type="auto"/>
            <w:gridSpan w:val="5"/>
            <w:shd w:val="clear" w:color="auto" w:fill="auto"/>
            <w:noWrap/>
            <w:vAlign w:val="center"/>
            <w:hideMark/>
          </w:tcPr>
          <w:p w:rsidR="00DE3DF0" w:rsidRPr="00DE3DF0" w:rsidRDefault="00DE3DF0" w:rsidP="00DE3DF0">
            <w:pPr>
              <w:rPr>
                <w:rFonts w:ascii="Arial" w:hAnsi="Arial" w:cs="Arial"/>
                <w:b/>
                <w:bCs/>
                <w:color w:val="000000"/>
                <w:sz w:val="12"/>
                <w:szCs w:val="12"/>
              </w:rPr>
            </w:pPr>
            <w:r w:rsidRPr="00DE3DF0">
              <w:rPr>
                <w:rFonts w:ascii="Arial" w:hAnsi="Arial" w:cs="Arial"/>
                <w:b/>
                <w:bCs/>
                <w:color w:val="000000"/>
                <w:sz w:val="12"/>
                <w:szCs w:val="12"/>
              </w:rPr>
              <w:t xml:space="preserve">Всего расходов: </w:t>
            </w:r>
          </w:p>
        </w:tc>
        <w:tc>
          <w:tcPr>
            <w:tcW w:w="0" w:type="auto"/>
            <w:shd w:val="clear" w:color="auto" w:fill="auto"/>
            <w:noWrap/>
            <w:vAlign w:val="center"/>
            <w:hideMark/>
          </w:tcPr>
          <w:p w:rsidR="00DE3DF0" w:rsidRPr="00DE3DF0" w:rsidRDefault="00DE3DF0" w:rsidP="00DE3DF0">
            <w:pPr>
              <w:jc w:val="center"/>
              <w:rPr>
                <w:rFonts w:ascii="Arial" w:hAnsi="Arial" w:cs="Arial"/>
                <w:b/>
                <w:bCs/>
                <w:color w:val="000000"/>
                <w:sz w:val="12"/>
                <w:szCs w:val="12"/>
              </w:rPr>
            </w:pPr>
            <w:r w:rsidRPr="00DE3DF0">
              <w:rPr>
                <w:rFonts w:ascii="Arial" w:hAnsi="Arial" w:cs="Arial"/>
                <w:b/>
                <w:bCs/>
                <w:color w:val="000000"/>
                <w:sz w:val="12"/>
                <w:szCs w:val="12"/>
              </w:rPr>
              <w:t>1 094 880 534,34</w:t>
            </w:r>
          </w:p>
        </w:tc>
        <w:tc>
          <w:tcPr>
            <w:tcW w:w="0" w:type="auto"/>
            <w:shd w:val="clear" w:color="auto" w:fill="auto"/>
            <w:noWrap/>
            <w:vAlign w:val="center"/>
            <w:hideMark/>
          </w:tcPr>
          <w:p w:rsidR="00DE3DF0" w:rsidRPr="00DE3DF0" w:rsidRDefault="00DE3DF0" w:rsidP="00DE3DF0">
            <w:pPr>
              <w:jc w:val="center"/>
              <w:rPr>
                <w:rFonts w:ascii="Arial" w:hAnsi="Arial" w:cs="Arial"/>
                <w:b/>
                <w:bCs/>
                <w:color w:val="000000"/>
                <w:sz w:val="12"/>
                <w:szCs w:val="12"/>
              </w:rPr>
            </w:pPr>
            <w:r w:rsidRPr="00DE3DF0">
              <w:rPr>
                <w:rFonts w:ascii="Arial" w:hAnsi="Arial" w:cs="Arial"/>
                <w:b/>
                <w:bCs/>
                <w:color w:val="000000"/>
                <w:sz w:val="12"/>
                <w:szCs w:val="12"/>
              </w:rPr>
              <w:t>806 534 327,01</w:t>
            </w:r>
          </w:p>
        </w:tc>
        <w:tc>
          <w:tcPr>
            <w:tcW w:w="0" w:type="auto"/>
            <w:shd w:val="clear" w:color="auto" w:fill="auto"/>
            <w:noWrap/>
            <w:vAlign w:val="center"/>
            <w:hideMark/>
          </w:tcPr>
          <w:p w:rsidR="00DE3DF0" w:rsidRPr="00DE3DF0" w:rsidRDefault="00DE3DF0" w:rsidP="00DE3DF0">
            <w:pPr>
              <w:jc w:val="center"/>
              <w:rPr>
                <w:rFonts w:ascii="Arial" w:hAnsi="Arial" w:cs="Arial"/>
                <w:b/>
                <w:bCs/>
                <w:color w:val="000000"/>
                <w:sz w:val="12"/>
                <w:szCs w:val="12"/>
              </w:rPr>
            </w:pPr>
            <w:r w:rsidRPr="00DE3DF0">
              <w:rPr>
                <w:rFonts w:ascii="Arial" w:hAnsi="Arial" w:cs="Arial"/>
                <w:b/>
                <w:bCs/>
                <w:color w:val="000000"/>
                <w:sz w:val="12"/>
                <w:szCs w:val="12"/>
              </w:rPr>
              <w:t>754 679 936,61</w:t>
            </w:r>
          </w:p>
        </w:tc>
      </w:tr>
    </w:tbl>
    <w:p w:rsidR="00BA4131" w:rsidRPr="00BA4131" w:rsidRDefault="00BA4131" w:rsidP="004E1A32">
      <w:pPr>
        <w:tabs>
          <w:tab w:val="left" w:pos="5954"/>
        </w:tabs>
        <w:jc w:val="right"/>
        <w:rPr>
          <w:rFonts w:ascii="Arial" w:hAnsi="Arial" w:cs="Arial"/>
          <w:b/>
          <w:sz w:val="6"/>
          <w:szCs w:val="6"/>
        </w:rPr>
      </w:pPr>
    </w:p>
    <w:p w:rsidR="00BA4131" w:rsidRPr="00BA4131" w:rsidRDefault="00BA4131" w:rsidP="00BA4131">
      <w:pPr>
        <w:pStyle w:val="24"/>
        <w:spacing w:after="0" w:line="240" w:lineRule="auto"/>
        <w:ind w:leftChars="3350" w:left="8040"/>
        <w:jc w:val="center"/>
        <w:rPr>
          <w:rFonts w:ascii="Arial" w:hAnsi="Arial" w:cs="Arial"/>
          <w:b/>
          <w:sz w:val="12"/>
          <w:szCs w:val="12"/>
        </w:rPr>
      </w:pPr>
      <w:r>
        <w:rPr>
          <w:rFonts w:ascii="Arial" w:hAnsi="Arial" w:cs="Arial"/>
          <w:b/>
          <w:sz w:val="12"/>
          <w:szCs w:val="12"/>
        </w:rPr>
        <w:t>Приложение 7</w:t>
      </w:r>
    </w:p>
    <w:p w:rsidR="00BA4131" w:rsidRDefault="00BA4131" w:rsidP="00BA4131">
      <w:pPr>
        <w:pStyle w:val="24"/>
        <w:spacing w:after="0" w:line="240" w:lineRule="auto"/>
        <w:ind w:leftChars="3350" w:left="8040"/>
        <w:jc w:val="center"/>
        <w:rPr>
          <w:rFonts w:ascii="Arial" w:hAnsi="Arial" w:cs="Arial"/>
          <w:sz w:val="12"/>
          <w:szCs w:val="12"/>
        </w:rPr>
      </w:pPr>
      <w:r w:rsidRPr="00BA4131">
        <w:rPr>
          <w:rFonts w:ascii="Arial" w:hAnsi="Arial" w:cs="Arial"/>
          <w:sz w:val="12"/>
          <w:szCs w:val="12"/>
        </w:rPr>
        <w:t>к решению Думы Валдайского муниципального района</w:t>
      </w:r>
    </w:p>
    <w:p w:rsidR="00BA4131" w:rsidRDefault="00BA4131" w:rsidP="00BA4131">
      <w:pPr>
        <w:pStyle w:val="24"/>
        <w:spacing w:after="0" w:line="240" w:lineRule="auto"/>
        <w:ind w:leftChars="3350" w:left="8040"/>
        <w:jc w:val="center"/>
        <w:rPr>
          <w:rFonts w:ascii="Arial" w:hAnsi="Arial" w:cs="Arial"/>
          <w:sz w:val="12"/>
          <w:szCs w:val="12"/>
        </w:rPr>
      </w:pPr>
      <w:r w:rsidRPr="00BA4131">
        <w:rPr>
          <w:rFonts w:ascii="Arial" w:hAnsi="Arial" w:cs="Arial"/>
          <w:sz w:val="12"/>
          <w:szCs w:val="12"/>
        </w:rPr>
        <w:t>«О бюджете Валдайского муниципального района на</w:t>
      </w:r>
    </w:p>
    <w:p w:rsidR="00BA4131" w:rsidRDefault="00BA4131" w:rsidP="00BA4131">
      <w:pPr>
        <w:pStyle w:val="24"/>
        <w:spacing w:after="0" w:line="240" w:lineRule="auto"/>
        <w:ind w:leftChars="3350" w:left="8040"/>
        <w:jc w:val="center"/>
        <w:rPr>
          <w:rFonts w:ascii="Arial" w:hAnsi="Arial" w:cs="Arial"/>
          <w:sz w:val="12"/>
          <w:szCs w:val="12"/>
        </w:rPr>
      </w:pPr>
      <w:r w:rsidRPr="00BA4131">
        <w:rPr>
          <w:rFonts w:ascii="Arial" w:hAnsi="Arial" w:cs="Arial"/>
          <w:sz w:val="12"/>
          <w:szCs w:val="12"/>
        </w:rPr>
        <w:t>2024 год и на плановый период 2025-2026 годов»</w:t>
      </w:r>
    </w:p>
    <w:p w:rsidR="00BA4131" w:rsidRDefault="00BA4131" w:rsidP="00BA4131">
      <w:pPr>
        <w:pStyle w:val="24"/>
        <w:spacing w:after="0" w:line="240" w:lineRule="auto"/>
        <w:ind w:leftChars="3350" w:left="8040"/>
        <w:jc w:val="center"/>
        <w:rPr>
          <w:rFonts w:ascii="Arial" w:hAnsi="Arial" w:cs="Arial"/>
          <w:sz w:val="12"/>
          <w:szCs w:val="12"/>
        </w:rPr>
      </w:pPr>
      <w:r w:rsidRPr="00BA4131">
        <w:rPr>
          <w:rFonts w:ascii="Arial" w:hAnsi="Arial" w:cs="Arial"/>
          <w:sz w:val="12"/>
          <w:szCs w:val="12"/>
        </w:rPr>
        <w:t>(в редакции решения Думы Валдайского</w:t>
      </w:r>
    </w:p>
    <w:p w:rsidR="00BA4131" w:rsidRPr="00BA4131" w:rsidRDefault="00BA4131" w:rsidP="00BA4131">
      <w:pPr>
        <w:pStyle w:val="24"/>
        <w:spacing w:after="0" w:line="240" w:lineRule="auto"/>
        <w:ind w:leftChars="3350" w:left="8040"/>
        <w:jc w:val="center"/>
        <w:rPr>
          <w:rFonts w:ascii="Arial" w:hAnsi="Arial" w:cs="Arial"/>
          <w:sz w:val="12"/>
          <w:szCs w:val="12"/>
        </w:rPr>
      </w:pPr>
      <w:r w:rsidRPr="00BA4131">
        <w:rPr>
          <w:rFonts w:ascii="Arial" w:hAnsi="Arial" w:cs="Arial"/>
          <w:sz w:val="12"/>
          <w:szCs w:val="12"/>
        </w:rPr>
        <w:t>муниципального района от 31.10.2024 № 349)</w:t>
      </w:r>
    </w:p>
    <w:p w:rsidR="00DE3DF0" w:rsidRPr="00DE3DF0" w:rsidRDefault="00DE3DF0" w:rsidP="00DE3DF0">
      <w:pPr>
        <w:jc w:val="center"/>
        <w:rPr>
          <w:rFonts w:ascii="Arial" w:hAnsi="Arial" w:cs="Arial"/>
          <w:b/>
          <w:bCs/>
          <w:color w:val="000000"/>
          <w:sz w:val="16"/>
          <w:szCs w:val="16"/>
        </w:rPr>
      </w:pPr>
      <w:r w:rsidRPr="00DE3DF0">
        <w:rPr>
          <w:rFonts w:ascii="Arial" w:hAnsi="Arial" w:cs="Arial"/>
          <w:b/>
          <w:bCs/>
          <w:color w:val="000000"/>
          <w:sz w:val="16"/>
          <w:szCs w:val="16"/>
        </w:rPr>
        <w:t>Распределение бюджетных ассигнований по разделам, подразделам, целевым статьям, группам и подгруппам видов расходов</w:t>
      </w:r>
    </w:p>
    <w:p w:rsidR="00DE3DF0" w:rsidRPr="00DE3DF0" w:rsidRDefault="00DE3DF0" w:rsidP="00DE3DF0">
      <w:pPr>
        <w:jc w:val="center"/>
        <w:rPr>
          <w:rFonts w:ascii="Arial" w:hAnsi="Arial" w:cs="Arial"/>
          <w:b/>
          <w:bCs/>
          <w:color w:val="000000"/>
          <w:sz w:val="16"/>
          <w:szCs w:val="16"/>
        </w:rPr>
      </w:pPr>
      <w:r w:rsidRPr="00DE3DF0">
        <w:rPr>
          <w:rFonts w:ascii="Arial" w:hAnsi="Arial" w:cs="Arial"/>
          <w:b/>
          <w:bCs/>
          <w:color w:val="000000"/>
          <w:sz w:val="16"/>
          <w:szCs w:val="16"/>
        </w:rPr>
        <w:t>классификации расходов бюджета Валдайского муниципального района на 2024 год и на плановый период 2025 и 2026 годов</w:t>
      </w:r>
    </w:p>
    <w:p w:rsidR="00DE3DF0" w:rsidRPr="00DE3DF0" w:rsidRDefault="00DE3DF0" w:rsidP="00DE3DF0">
      <w:pPr>
        <w:jc w:val="right"/>
        <w:rPr>
          <w:rFonts w:ascii="Arial" w:hAnsi="Arial" w:cs="Arial"/>
          <w:sz w:val="12"/>
          <w:szCs w:val="16"/>
        </w:rPr>
      </w:pPr>
      <w:r w:rsidRPr="00DE3DF0">
        <w:rPr>
          <w:rFonts w:ascii="Arial" w:hAnsi="Arial" w:cs="Arial"/>
          <w:sz w:val="12"/>
          <w:szCs w:val="16"/>
        </w:rPr>
        <w:t>руб.коп.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7361"/>
        <w:gridCol w:w="326"/>
        <w:gridCol w:w="704"/>
        <w:gridCol w:w="324"/>
        <w:gridCol w:w="945"/>
        <w:gridCol w:w="845"/>
        <w:gridCol w:w="845"/>
      </w:tblGrid>
      <w:tr w:rsidR="00DE3DF0" w:rsidRPr="00DE3DF0" w:rsidTr="00DE3DF0">
        <w:trPr>
          <w:cantSplit/>
          <w:trHeight w:val="20"/>
        </w:trPr>
        <w:tc>
          <w:tcPr>
            <w:tcW w:w="0" w:type="auto"/>
            <w:shd w:val="clear" w:color="auto" w:fill="auto"/>
            <w:vAlign w:val="center"/>
            <w:hideMark/>
          </w:tcPr>
          <w:p w:rsidR="00DE3DF0" w:rsidRPr="00DE3DF0" w:rsidRDefault="00DE3DF0" w:rsidP="00DE3DF0">
            <w:pPr>
              <w:jc w:val="center"/>
              <w:rPr>
                <w:rFonts w:ascii="Arial" w:hAnsi="Arial" w:cs="Arial"/>
                <w:b/>
                <w:color w:val="000000"/>
                <w:sz w:val="12"/>
                <w:szCs w:val="12"/>
              </w:rPr>
            </w:pPr>
            <w:r w:rsidRPr="00DE3DF0">
              <w:rPr>
                <w:rFonts w:ascii="Arial" w:hAnsi="Arial" w:cs="Arial"/>
                <w:b/>
                <w:color w:val="000000"/>
                <w:sz w:val="12"/>
                <w:szCs w:val="12"/>
              </w:rPr>
              <w:t>Документ, учреждение</w:t>
            </w:r>
          </w:p>
        </w:tc>
        <w:tc>
          <w:tcPr>
            <w:tcW w:w="0" w:type="auto"/>
            <w:shd w:val="clear" w:color="auto" w:fill="auto"/>
            <w:vAlign w:val="center"/>
            <w:hideMark/>
          </w:tcPr>
          <w:p w:rsidR="00DE3DF0" w:rsidRPr="00DE3DF0" w:rsidRDefault="00DE3DF0" w:rsidP="00DE3DF0">
            <w:pPr>
              <w:jc w:val="center"/>
              <w:rPr>
                <w:rFonts w:ascii="Arial" w:hAnsi="Arial" w:cs="Arial"/>
                <w:b/>
                <w:color w:val="000000"/>
                <w:sz w:val="12"/>
                <w:szCs w:val="12"/>
              </w:rPr>
            </w:pPr>
            <w:r w:rsidRPr="00DE3DF0">
              <w:rPr>
                <w:rFonts w:ascii="Arial" w:hAnsi="Arial" w:cs="Arial"/>
                <w:b/>
                <w:color w:val="000000"/>
                <w:sz w:val="12"/>
                <w:szCs w:val="12"/>
              </w:rPr>
              <w:t>Разд.</w:t>
            </w:r>
          </w:p>
        </w:tc>
        <w:tc>
          <w:tcPr>
            <w:tcW w:w="0" w:type="auto"/>
            <w:shd w:val="clear" w:color="auto" w:fill="auto"/>
            <w:vAlign w:val="center"/>
            <w:hideMark/>
          </w:tcPr>
          <w:p w:rsidR="00DE3DF0" w:rsidRPr="00DE3DF0" w:rsidRDefault="00DE3DF0" w:rsidP="00DE3DF0">
            <w:pPr>
              <w:jc w:val="center"/>
              <w:rPr>
                <w:rFonts w:ascii="Arial" w:hAnsi="Arial" w:cs="Arial"/>
                <w:b/>
                <w:color w:val="000000"/>
                <w:sz w:val="12"/>
                <w:szCs w:val="12"/>
              </w:rPr>
            </w:pPr>
            <w:r w:rsidRPr="00DE3DF0">
              <w:rPr>
                <w:rFonts w:ascii="Arial" w:hAnsi="Arial" w:cs="Arial"/>
                <w:b/>
                <w:color w:val="000000"/>
                <w:sz w:val="12"/>
                <w:szCs w:val="12"/>
              </w:rPr>
              <w:t>Ц.ст.</w:t>
            </w:r>
          </w:p>
        </w:tc>
        <w:tc>
          <w:tcPr>
            <w:tcW w:w="0" w:type="auto"/>
            <w:shd w:val="clear" w:color="auto" w:fill="auto"/>
            <w:vAlign w:val="center"/>
            <w:hideMark/>
          </w:tcPr>
          <w:p w:rsidR="00DE3DF0" w:rsidRPr="00DE3DF0" w:rsidRDefault="00DE3DF0" w:rsidP="00DE3DF0">
            <w:pPr>
              <w:jc w:val="center"/>
              <w:rPr>
                <w:rFonts w:ascii="Arial" w:hAnsi="Arial" w:cs="Arial"/>
                <w:b/>
                <w:color w:val="000000"/>
                <w:sz w:val="12"/>
                <w:szCs w:val="12"/>
              </w:rPr>
            </w:pPr>
            <w:r w:rsidRPr="00DE3DF0">
              <w:rPr>
                <w:rFonts w:ascii="Arial" w:hAnsi="Arial" w:cs="Arial"/>
                <w:b/>
                <w:color w:val="000000"/>
                <w:sz w:val="12"/>
                <w:szCs w:val="12"/>
              </w:rPr>
              <w:t>Расх.</w:t>
            </w:r>
          </w:p>
        </w:tc>
        <w:tc>
          <w:tcPr>
            <w:tcW w:w="0" w:type="auto"/>
            <w:shd w:val="clear" w:color="auto" w:fill="auto"/>
            <w:vAlign w:val="center"/>
            <w:hideMark/>
          </w:tcPr>
          <w:p w:rsidR="00DE3DF0" w:rsidRPr="00DE3DF0" w:rsidRDefault="00DE3DF0" w:rsidP="00DE3DF0">
            <w:pPr>
              <w:jc w:val="center"/>
              <w:rPr>
                <w:rFonts w:ascii="Arial" w:hAnsi="Arial" w:cs="Arial"/>
                <w:b/>
                <w:color w:val="000000"/>
                <w:sz w:val="12"/>
                <w:szCs w:val="12"/>
              </w:rPr>
            </w:pPr>
            <w:r w:rsidRPr="00DE3DF0">
              <w:rPr>
                <w:rFonts w:ascii="Arial" w:hAnsi="Arial" w:cs="Arial"/>
                <w:b/>
                <w:color w:val="000000"/>
                <w:sz w:val="12"/>
                <w:szCs w:val="12"/>
              </w:rPr>
              <w:t xml:space="preserve">Сумма на </w:t>
            </w:r>
          </w:p>
          <w:p w:rsidR="00DE3DF0" w:rsidRPr="00DE3DF0" w:rsidRDefault="00DE3DF0" w:rsidP="00DE3DF0">
            <w:pPr>
              <w:jc w:val="center"/>
              <w:rPr>
                <w:rFonts w:ascii="Arial" w:hAnsi="Arial" w:cs="Arial"/>
                <w:b/>
                <w:color w:val="000000"/>
                <w:sz w:val="12"/>
                <w:szCs w:val="12"/>
              </w:rPr>
            </w:pPr>
            <w:r w:rsidRPr="00DE3DF0">
              <w:rPr>
                <w:rFonts w:ascii="Arial" w:hAnsi="Arial" w:cs="Arial"/>
                <w:b/>
                <w:color w:val="000000"/>
                <w:sz w:val="12"/>
                <w:szCs w:val="12"/>
              </w:rPr>
              <w:t>2024 год</w:t>
            </w:r>
          </w:p>
        </w:tc>
        <w:tc>
          <w:tcPr>
            <w:tcW w:w="0" w:type="auto"/>
            <w:shd w:val="clear" w:color="auto" w:fill="auto"/>
            <w:vAlign w:val="center"/>
            <w:hideMark/>
          </w:tcPr>
          <w:p w:rsidR="00DE3DF0" w:rsidRPr="00DE3DF0" w:rsidRDefault="00DE3DF0" w:rsidP="00DE3DF0">
            <w:pPr>
              <w:jc w:val="center"/>
              <w:rPr>
                <w:rFonts w:ascii="Arial" w:hAnsi="Arial" w:cs="Arial"/>
                <w:b/>
                <w:color w:val="000000"/>
                <w:sz w:val="12"/>
                <w:szCs w:val="12"/>
              </w:rPr>
            </w:pPr>
            <w:r w:rsidRPr="00DE3DF0">
              <w:rPr>
                <w:rFonts w:ascii="Arial" w:hAnsi="Arial" w:cs="Arial"/>
                <w:b/>
                <w:color w:val="000000"/>
                <w:sz w:val="12"/>
                <w:szCs w:val="12"/>
              </w:rPr>
              <w:t xml:space="preserve">Сумма на </w:t>
            </w:r>
          </w:p>
          <w:p w:rsidR="00DE3DF0" w:rsidRPr="00DE3DF0" w:rsidRDefault="00DE3DF0" w:rsidP="00DE3DF0">
            <w:pPr>
              <w:jc w:val="center"/>
              <w:rPr>
                <w:rFonts w:ascii="Arial" w:hAnsi="Arial" w:cs="Arial"/>
                <w:b/>
                <w:color w:val="000000"/>
                <w:sz w:val="12"/>
                <w:szCs w:val="12"/>
              </w:rPr>
            </w:pPr>
            <w:r w:rsidRPr="00DE3DF0">
              <w:rPr>
                <w:rFonts w:ascii="Arial" w:hAnsi="Arial" w:cs="Arial"/>
                <w:b/>
                <w:color w:val="000000"/>
                <w:sz w:val="12"/>
                <w:szCs w:val="12"/>
              </w:rPr>
              <w:t>2025 год</w:t>
            </w:r>
          </w:p>
        </w:tc>
        <w:tc>
          <w:tcPr>
            <w:tcW w:w="0" w:type="auto"/>
            <w:shd w:val="clear" w:color="auto" w:fill="auto"/>
            <w:vAlign w:val="center"/>
            <w:hideMark/>
          </w:tcPr>
          <w:p w:rsidR="00DE3DF0" w:rsidRPr="00DE3DF0" w:rsidRDefault="00DE3DF0" w:rsidP="00DE3DF0">
            <w:pPr>
              <w:jc w:val="center"/>
              <w:rPr>
                <w:rFonts w:ascii="Arial" w:hAnsi="Arial" w:cs="Arial"/>
                <w:b/>
                <w:color w:val="000000"/>
                <w:sz w:val="12"/>
                <w:szCs w:val="12"/>
              </w:rPr>
            </w:pPr>
            <w:r w:rsidRPr="00DE3DF0">
              <w:rPr>
                <w:rFonts w:ascii="Arial" w:hAnsi="Arial" w:cs="Arial"/>
                <w:b/>
                <w:color w:val="000000"/>
                <w:sz w:val="12"/>
                <w:szCs w:val="12"/>
              </w:rPr>
              <w:t xml:space="preserve">Сумма на </w:t>
            </w:r>
          </w:p>
          <w:p w:rsidR="00DE3DF0" w:rsidRPr="00DE3DF0" w:rsidRDefault="00DE3DF0" w:rsidP="00DE3DF0">
            <w:pPr>
              <w:jc w:val="center"/>
              <w:rPr>
                <w:rFonts w:ascii="Arial" w:hAnsi="Arial" w:cs="Arial"/>
                <w:b/>
                <w:color w:val="000000"/>
                <w:sz w:val="12"/>
                <w:szCs w:val="12"/>
              </w:rPr>
            </w:pPr>
            <w:r w:rsidRPr="00DE3DF0">
              <w:rPr>
                <w:rFonts w:ascii="Arial" w:hAnsi="Arial" w:cs="Arial"/>
                <w:b/>
                <w:color w:val="000000"/>
                <w:sz w:val="12"/>
                <w:szCs w:val="12"/>
              </w:rPr>
              <w:t>2026 год</w:t>
            </w:r>
          </w:p>
        </w:tc>
      </w:tr>
      <w:tr w:rsidR="00DE3DF0" w:rsidRPr="00DE3DF0" w:rsidTr="00DE3DF0">
        <w:trPr>
          <w:cantSplit/>
          <w:trHeight w:val="20"/>
        </w:trPr>
        <w:tc>
          <w:tcPr>
            <w:tcW w:w="0" w:type="auto"/>
            <w:shd w:val="clear" w:color="auto" w:fill="auto"/>
            <w:hideMark/>
          </w:tcPr>
          <w:p w:rsidR="00DE3DF0" w:rsidRPr="00DE3DF0" w:rsidRDefault="00DE3DF0" w:rsidP="00DE3DF0">
            <w:pPr>
              <w:rPr>
                <w:rFonts w:ascii="Arial" w:hAnsi="Arial" w:cs="Arial"/>
                <w:color w:val="000000"/>
                <w:sz w:val="12"/>
                <w:szCs w:val="12"/>
              </w:rPr>
            </w:pPr>
            <w:r w:rsidRPr="00DE3DF0">
              <w:rPr>
                <w:rFonts w:ascii="Arial" w:hAnsi="Arial" w:cs="Arial"/>
                <w:color w:val="000000"/>
                <w:sz w:val="12"/>
                <w:szCs w:val="12"/>
              </w:rPr>
              <w:t>Общегосударственные вопросы</w:t>
            </w:r>
          </w:p>
        </w:tc>
        <w:tc>
          <w:tcPr>
            <w:tcW w:w="0" w:type="auto"/>
            <w:shd w:val="clear" w:color="auto" w:fill="auto"/>
            <w:noWrap/>
            <w:vAlign w:val="center"/>
            <w:hideMark/>
          </w:tcPr>
          <w:p w:rsidR="00DE3DF0" w:rsidRPr="00DE3DF0" w:rsidRDefault="00DE3DF0" w:rsidP="00DE3DF0">
            <w:pPr>
              <w:jc w:val="center"/>
              <w:rPr>
                <w:rFonts w:ascii="Arial" w:hAnsi="Arial" w:cs="Arial"/>
                <w:color w:val="000000"/>
                <w:sz w:val="12"/>
                <w:szCs w:val="12"/>
              </w:rPr>
            </w:pPr>
            <w:r w:rsidRPr="00DE3DF0">
              <w:rPr>
                <w:rFonts w:ascii="Arial" w:hAnsi="Arial" w:cs="Arial"/>
                <w:color w:val="000000"/>
                <w:sz w:val="12"/>
                <w:szCs w:val="12"/>
              </w:rPr>
              <w:t>0100</w:t>
            </w:r>
          </w:p>
        </w:tc>
        <w:tc>
          <w:tcPr>
            <w:tcW w:w="0" w:type="auto"/>
            <w:shd w:val="clear" w:color="auto" w:fill="auto"/>
            <w:noWrap/>
            <w:vAlign w:val="center"/>
            <w:hideMark/>
          </w:tcPr>
          <w:p w:rsidR="00DE3DF0" w:rsidRPr="00DE3DF0" w:rsidRDefault="00DE3DF0" w:rsidP="00DE3DF0">
            <w:pPr>
              <w:jc w:val="center"/>
              <w:rPr>
                <w:rFonts w:ascii="Arial" w:hAnsi="Arial" w:cs="Arial"/>
                <w:color w:val="000000"/>
                <w:sz w:val="12"/>
                <w:szCs w:val="12"/>
              </w:rPr>
            </w:pPr>
            <w:r w:rsidRPr="00DE3DF0">
              <w:rPr>
                <w:rFonts w:ascii="Arial" w:hAnsi="Arial" w:cs="Arial"/>
                <w:color w:val="000000"/>
                <w:sz w:val="12"/>
                <w:szCs w:val="12"/>
              </w:rPr>
              <w:t>0000000000</w:t>
            </w:r>
          </w:p>
        </w:tc>
        <w:tc>
          <w:tcPr>
            <w:tcW w:w="0" w:type="auto"/>
            <w:shd w:val="clear" w:color="auto" w:fill="auto"/>
            <w:noWrap/>
            <w:vAlign w:val="center"/>
            <w:hideMark/>
          </w:tcPr>
          <w:p w:rsidR="00DE3DF0" w:rsidRPr="00DE3DF0" w:rsidRDefault="00DE3DF0" w:rsidP="00DE3DF0">
            <w:pPr>
              <w:jc w:val="center"/>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rPr>
                <w:rFonts w:ascii="Arial" w:hAnsi="Arial" w:cs="Arial"/>
                <w:color w:val="000000"/>
                <w:sz w:val="12"/>
                <w:szCs w:val="12"/>
              </w:rPr>
            </w:pPr>
            <w:r w:rsidRPr="00DE3DF0">
              <w:rPr>
                <w:rFonts w:ascii="Arial" w:hAnsi="Arial" w:cs="Arial"/>
                <w:color w:val="000000"/>
                <w:sz w:val="12"/>
                <w:szCs w:val="12"/>
              </w:rPr>
              <w:t>106 271 601,80</w:t>
            </w:r>
          </w:p>
        </w:tc>
        <w:tc>
          <w:tcPr>
            <w:tcW w:w="0" w:type="auto"/>
            <w:shd w:val="clear" w:color="auto" w:fill="auto"/>
            <w:noWrap/>
            <w:vAlign w:val="center"/>
            <w:hideMark/>
          </w:tcPr>
          <w:p w:rsidR="00DE3DF0" w:rsidRPr="00DE3DF0" w:rsidRDefault="00DE3DF0" w:rsidP="00DE3DF0">
            <w:pPr>
              <w:jc w:val="center"/>
              <w:rPr>
                <w:rFonts w:ascii="Arial" w:hAnsi="Arial" w:cs="Arial"/>
                <w:color w:val="000000"/>
                <w:sz w:val="12"/>
                <w:szCs w:val="12"/>
              </w:rPr>
            </w:pPr>
            <w:r w:rsidRPr="00DE3DF0">
              <w:rPr>
                <w:rFonts w:ascii="Arial" w:hAnsi="Arial" w:cs="Arial"/>
                <w:color w:val="000000"/>
                <w:sz w:val="12"/>
                <w:szCs w:val="12"/>
              </w:rPr>
              <w:t>84 337 458,07</w:t>
            </w:r>
          </w:p>
        </w:tc>
        <w:tc>
          <w:tcPr>
            <w:tcW w:w="0" w:type="auto"/>
            <w:shd w:val="clear" w:color="auto" w:fill="auto"/>
            <w:noWrap/>
            <w:vAlign w:val="center"/>
            <w:hideMark/>
          </w:tcPr>
          <w:p w:rsidR="00DE3DF0" w:rsidRPr="00DE3DF0" w:rsidRDefault="00DE3DF0" w:rsidP="00DE3DF0">
            <w:pPr>
              <w:jc w:val="center"/>
              <w:rPr>
                <w:rFonts w:ascii="Arial" w:hAnsi="Arial" w:cs="Arial"/>
                <w:color w:val="000000"/>
                <w:sz w:val="12"/>
                <w:szCs w:val="12"/>
              </w:rPr>
            </w:pPr>
            <w:r w:rsidRPr="00DE3DF0">
              <w:rPr>
                <w:rFonts w:ascii="Arial" w:hAnsi="Arial" w:cs="Arial"/>
                <w:color w:val="000000"/>
                <w:sz w:val="12"/>
                <w:szCs w:val="12"/>
              </w:rPr>
              <w:t>84 563 498,07</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0"/>
              <w:rPr>
                <w:rFonts w:ascii="Arial" w:hAnsi="Arial" w:cs="Arial"/>
                <w:color w:val="000000"/>
                <w:sz w:val="12"/>
                <w:szCs w:val="12"/>
              </w:rPr>
            </w:pPr>
            <w:r w:rsidRPr="00DE3DF0">
              <w:rPr>
                <w:rFonts w:ascii="Arial" w:hAnsi="Arial" w:cs="Arial"/>
                <w:color w:val="000000"/>
                <w:sz w:val="12"/>
                <w:szCs w:val="12"/>
              </w:rPr>
              <w:t>Функционирование высшего должностного лица субъекта Российской Федерации и муниципального образования</w:t>
            </w:r>
          </w:p>
        </w:tc>
        <w:tc>
          <w:tcPr>
            <w:tcW w:w="0" w:type="auto"/>
            <w:shd w:val="clear" w:color="auto" w:fill="auto"/>
            <w:noWrap/>
            <w:vAlign w:val="center"/>
            <w:hideMark/>
          </w:tcPr>
          <w:p w:rsidR="00DE3DF0" w:rsidRPr="00DE3DF0" w:rsidRDefault="00DE3DF0" w:rsidP="00DE3DF0">
            <w:pPr>
              <w:jc w:val="center"/>
              <w:outlineLvl w:val="0"/>
              <w:rPr>
                <w:rFonts w:ascii="Arial" w:hAnsi="Arial" w:cs="Arial"/>
                <w:color w:val="000000"/>
                <w:sz w:val="12"/>
                <w:szCs w:val="12"/>
              </w:rPr>
            </w:pPr>
            <w:r w:rsidRPr="00DE3DF0">
              <w:rPr>
                <w:rFonts w:ascii="Arial" w:hAnsi="Arial" w:cs="Arial"/>
                <w:color w:val="000000"/>
                <w:sz w:val="12"/>
                <w:szCs w:val="12"/>
              </w:rPr>
              <w:t>0102</w:t>
            </w:r>
          </w:p>
        </w:tc>
        <w:tc>
          <w:tcPr>
            <w:tcW w:w="0" w:type="auto"/>
            <w:shd w:val="clear" w:color="auto" w:fill="auto"/>
            <w:noWrap/>
            <w:vAlign w:val="center"/>
            <w:hideMark/>
          </w:tcPr>
          <w:p w:rsidR="00DE3DF0" w:rsidRPr="00DE3DF0" w:rsidRDefault="00DE3DF0" w:rsidP="00DE3DF0">
            <w:pPr>
              <w:jc w:val="center"/>
              <w:outlineLvl w:val="0"/>
              <w:rPr>
                <w:rFonts w:ascii="Arial" w:hAnsi="Arial" w:cs="Arial"/>
                <w:color w:val="000000"/>
                <w:sz w:val="12"/>
                <w:szCs w:val="12"/>
              </w:rPr>
            </w:pPr>
            <w:r w:rsidRPr="00DE3DF0">
              <w:rPr>
                <w:rFonts w:ascii="Arial" w:hAnsi="Arial" w:cs="Arial"/>
                <w:color w:val="000000"/>
                <w:sz w:val="12"/>
                <w:szCs w:val="12"/>
              </w:rPr>
              <w:t>0000000000</w:t>
            </w:r>
          </w:p>
        </w:tc>
        <w:tc>
          <w:tcPr>
            <w:tcW w:w="0" w:type="auto"/>
            <w:shd w:val="clear" w:color="auto" w:fill="auto"/>
            <w:noWrap/>
            <w:vAlign w:val="center"/>
            <w:hideMark/>
          </w:tcPr>
          <w:p w:rsidR="00DE3DF0" w:rsidRPr="00DE3DF0" w:rsidRDefault="00DE3DF0" w:rsidP="00DE3DF0">
            <w:pPr>
              <w:jc w:val="center"/>
              <w:outlineLvl w:val="0"/>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0"/>
              <w:rPr>
                <w:rFonts w:ascii="Arial" w:hAnsi="Arial" w:cs="Arial"/>
                <w:color w:val="000000"/>
                <w:sz w:val="12"/>
                <w:szCs w:val="12"/>
              </w:rPr>
            </w:pPr>
            <w:r w:rsidRPr="00DE3DF0">
              <w:rPr>
                <w:rFonts w:ascii="Arial" w:hAnsi="Arial" w:cs="Arial"/>
                <w:color w:val="000000"/>
                <w:sz w:val="12"/>
                <w:szCs w:val="12"/>
              </w:rPr>
              <w:t>2 634 908,93</w:t>
            </w:r>
          </w:p>
        </w:tc>
        <w:tc>
          <w:tcPr>
            <w:tcW w:w="0" w:type="auto"/>
            <w:shd w:val="clear" w:color="auto" w:fill="auto"/>
            <w:noWrap/>
            <w:vAlign w:val="center"/>
            <w:hideMark/>
          </w:tcPr>
          <w:p w:rsidR="00DE3DF0" w:rsidRPr="00DE3DF0" w:rsidRDefault="00DE3DF0" w:rsidP="00DE3DF0">
            <w:pPr>
              <w:jc w:val="center"/>
              <w:outlineLvl w:val="0"/>
              <w:rPr>
                <w:rFonts w:ascii="Arial" w:hAnsi="Arial" w:cs="Arial"/>
                <w:color w:val="000000"/>
                <w:sz w:val="12"/>
                <w:szCs w:val="12"/>
              </w:rPr>
            </w:pPr>
            <w:r w:rsidRPr="00DE3DF0">
              <w:rPr>
                <w:rFonts w:ascii="Arial" w:hAnsi="Arial" w:cs="Arial"/>
                <w:color w:val="000000"/>
                <w:sz w:val="12"/>
                <w:szCs w:val="12"/>
              </w:rPr>
              <w:t>2 634 908,93</w:t>
            </w:r>
          </w:p>
        </w:tc>
        <w:tc>
          <w:tcPr>
            <w:tcW w:w="0" w:type="auto"/>
            <w:shd w:val="clear" w:color="auto" w:fill="auto"/>
            <w:noWrap/>
            <w:vAlign w:val="center"/>
            <w:hideMark/>
          </w:tcPr>
          <w:p w:rsidR="00DE3DF0" w:rsidRPr="00DE3DF0" w:rsidRDefault="00DE3DF0" w:rsidP="00DE3DF0">
            <w:pPr>
              <w:jc w:val="center"/>
              <w:outlineLvl w:val="0"/>
              <w:rPr>
                <w:rFonts w:ascii="Arial" w:hAnsi="Arial" w:cs="Arial"/>
                <w:color w:val="000000"/>
                <w:sz w:val="12"/>
                <w:szCs w:val="12"/>
              </w:rPr>
            </w:pPr>
            <w:r w:rsidRPr="00DE3DF0">
              <w:rPr>
                <w:rFonts w:ascii="Arial" w:hAnsi="Arial" w:cs="Arial"/>
                <w:color w:val="000000"/>
                <w:sz w:val="12"/>
                <w:szCs w:val="12"/>
              </w:rPr>
              <w:t>2 634 908,93</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1"/>
              <w:rPr>
                <w:rFonts w:ascii="Arial" w:hAnsi="Arial" w:cs="Arial"/>
                <w:color w:val="000000"/>
                <w:sz w:val="12"/>
                <w:szCs w:val="12"/>
              </w:rPr>
            </w:pPr>
            <w:r w:rsidRPr="00DE3DF0">
              <w:rPr>
                <w:rFonts w:ascii="Arial" w:hAnsi="Arial" w:cs="Arial"/>
                <w:color w:val="000000"/>
                <w:sz w:val="12"/>
                <w:szCs w:val="12"/>
              </w:rPr>
              <w:t>Расходы на обеспечение функций исполнительно - распорядительного органа муниципального образования</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0102</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9100000000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2 634 908,93</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2 634 908,93</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2 634 908,93</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2"/>
              <w:rPr>
                <w:rFonts w:ascii="Arial" w:hAnsi="Arial" w:cs="Arial"/>
                <w:color w:val="000000"/>
                <w:sz w:val="12"/>
                <w:szCs w:val="12"/>
              </w:rPr>
            </w:pPr>
            <w:r w:rsidRPr="00DE3DF0">
              <w:rPr>
                <w:rFonts w:ascii="Arial" w:hAnsi="Arial" w:cs="Arial"/>
                <w:color w:val="000000"/>
                <w:sz w:val="12"/>
                <w:szCs w:val="12"/>
              </w:rPr>
              <w:t>Глава муниципального образования</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0102</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9110000000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2 634 908,93</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2 634 908,93</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2 634 908,93</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Расходы на обеспечение функций органов местного самоуправления</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0102</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9110001000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2 634 908,93</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2 634 908,93</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2 634 908,93</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Фонд оплаты труда государственных (муниципальных) органов</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0102</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9110001000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121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1 989 561,39</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1 989 561,39</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1 989 561,39</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0102</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9110001000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122</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44 500,00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44 500,00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44 500,00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0102</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9110001000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129</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600 847,54</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600 847,54</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600 847,54</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0"/>
              <w:rPr>
                <w:rFonts w:ascii="Arial" w:hAnsi="Arial" w:cs="Arial"/>
                <w:color w:val="000000"/>
                <w:sz w:val="12"/>
                <w:szCs w:val="12"/>
              </w:rPr>
            </w:pPr>
            <w:r w:rsidRPr="00DE3DF0">
              <w:rPr>
                <w:rFonts w:ascii="Arial" w:hAnsi="Arial" w:cs="Arial"/>
                <w:color w:val="000000"/>
                <w:sz w:val="12"/>
                <w:szCs w:val="12"/>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0" w:type="auto"/>
            <w:shd w:val="clear" w:color="auto" w:fill="auto"/>
            <w:noWrap/>
            <w:vAlign w:val="center"/>
            <w:hideMark/>
          </w:tcPr>
          <w:p w:rsidR="00DE3DF0" w:rsidRPr="00DE3DF0" w:rsidRDefault="00DE3DF0" w:rsidP="00DE3DF0">
            <w:pPr>
              <w:jc w:val="center"/>
              <w:outlineLvl w:val="0"/>
              <w:rPr>
                <w:rFonts w:ascii="Arial" w:hAnsi="Arial" w:cs="Arial"/>
                <w:color w:val="000000"/>
                <w:sz w:val="12"/>
                <w:szCs w:val="12"/>
              </w:rPr>
            </w:pPr>
            <w:r w:rsidRPr="00DE3DF0">
              <w:rPr>
                <w:rFonts w:ascii="Arial" w:hAnsi="Arial" w:cs="Arial"/>
                <w:color w:val="000000"/>
                <w:sz w:val="12"/>
                <w:szCs w:val="12"/>
              </w:rPr>
              <w:t>0103</w:t>
            </w:r>
          </w:p>
        </w:tc>
        <w:tc>
          <w:tcPr>
            <w:tcW w:w="0" w:type="auto"/>
            <w:shd w:val="clear" w:color="auto" w:fill="auto"/>
            <w:noWrap/>
            <w:vAlign w:val="center"/>
            <w:hideMark/>
          </w:tcPr>
          <w:p w:rsidR="00DE3DF0" w:rsidRPr="00DE3DF0" w:rsidRDefault="00DE3DF0" w:rsidP="00DE3DF0">
            <w:pPr>
              <w:jc w:val="center"/>
              <w:outlineLvl w:val="0"/>
              <w:rPr>
                <w:rFonts w:ascii="Arial" w:hAnsi="Arial" w:cs="Arial"/>
                <w:color w:val="000000"/>
                <w:sz w:val="12"/>
                <w:szCs w:val="12"/>
              </w:rPr>
            </w:pPr>
            <w:r w:rsidRPr="00DE3DF0">
              <w:rPr>
                <w:rFonts w:ascii="Arial" w:hAnsi="Arial" w:cs="Arial"/>
                <w:color w:val="000000"/>
                <w:sz w:val="12"/>
                <w:szCs w:val="12"/>
              </w:rPr>
              <w:t>0000000000</w:t>
            </w:r>
          </w:p>
        </w:tc>
        <w:tc>
          <w:tcPr>
            <w:tcW w:w="0" w:type="auto"/>
            <w:shd w:val="clear" w:color="auto" w:fill="auto"/>
            <w:noWrap/>
            <w:vAlign w:val="center"/>
            <w:hideMark/>
          </w:tcPr>
          <w:p w:rsidR="00DE3DF0" w:rsidRPr="00DE3DF0" w:rsidRDefault="00DE3DF0" w:rsidP="00DE3DF0">
            <w:pPr>
              <w:jc w:val="center"/>
              <w:outlineLvl w:val="0"/>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0"/>
              <w:rPr>
                <w:rFonts w:ascii="Arial" w:hAnsi="Arial" w:cs="Arial"/>
                <w:color w:val="000000"/>
                <w:sz w:val="12"/>
                <w:szCs w:val="12"/>
              </w:rPr>
            </w:pPr>
            <w:r w:rsidRPr="00DE3DF0">
              <w:rPr>
                <w:rFonts w:ascii="Arial" w:hAnsi="Arial" w:cs="Arial"/>
                <w:color w:val="000000"/>
                <w:sz w:val="12"/>
                <w:szCs w:val="12"/>
              </w:rPr>
              <w:t>42 000,00</w:t>
            </w:r>
          </w:p>
        </w:tc>
        <w:tc>
          <w:tcPr>
            <w:tcW w:w="0" w:type="auto"/>
            <w:shd w:val="clear" w:color="auto" w:fill="auto"/>
            <w:noWrap/>
            <w:vAlign w:val="center"/>
            <w:hideMark/>
          </w:tcPr>
          <w:p w:rsidR="00DE3DF0" w:rsidRPr="00DE3DF0" w:rsidRDefault="00DE3DF0" w:rsidP="00DE3DF0">
            <w:pPr>
              <w:jc w:val="center"/>
              <w:outlineLvl w:val="0"/>
              <w:rPr>
                <w:rFonts w:ascii="Arial" w:hAnsi="Arial" w:cs="Arial"/>
                <w:color w:val="000000"/>
                <w:sz w:val="12"/>
                <w:szCs w:val="12"/>
              </w:rPr>
            </w:pPr>
            <w:r w:rsidRPr="00DE3DF0">
              <w:rPr>
                <w:rFonts w:ascii="Arial" w:hAnsi="Arial" w:cs="Arial"/>
                <w:color w:val="000000"/>
                <w:sz w:val="12"/>
                <w:szCs w:val="12"/>
              </w:rPr>
              <w:t>42 000,00</w:t>
            </w:r>
          </w:p>
        </w:tc>
        <w:tc>
          <w:tcPr>
            <w:tcW w:w="0" w:type="auto"/>
            <w:shd w:val="clear" w:color="auto" w:fill="auto"/>
            <w:noWrap/>
            <w:vAlign w:val="center"/>
            <w:hideMark/>
          </w:tcPr>
          <w:p w:rsidR="00DE3DF0" w:rsidRPr="00DE3DF0" w:rsidRDefault="00DE3DF0" w:rsidP="00DE3DF0">
            <w:pPr>
              <w:jc w:val="center"/>
              <w:outlineLvl w:val="0"/>
              <w:rPr>
                <w:rFonts w:ascii="Arial" w:hAnsi="Arial" w:cs="Arial"/>
                <w:color w:val="000000"/>
                <w:sz w:val="12"/>
                <w:szCs w:val="12"/>
              </w:rPr>
            </w:pPr>
            <w:r w:rsidRPr="00DE3DF0">
              <w:rPr>
                <w:rFonts w:ascii="Arial" w:hAnsi="Arial" w:cs="Arial"/>
                <w:color w:val="000000"/>
                <w:sz w:val="12"/>
                <w:szCs w:val="12"/>
              </w:rPr>
              <w:t>42 000,00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1"/>
              <w:rPr>
                <w:rFonts w:ascii="Arial" w:hAnsi="Arial" w:cs="Arial"/>
                <w:color w:val="000000"/>
                <w:sz w:val="12"/>
                <w:szCs w:val="12"/>
              </w:rPr>
            </w:pPr>
            <w:r w:rsidRPr="00DE3DF0">
              <w:rPr>
                <w:rFonts w:ascii="Arial" w:hAnsi="Arial" w:cs="Arial"/>
                <w:color w:val="000000"/>
                <w:sz w:val="12"/>
                <w:szCs w:val="12"/>
              </w:rPr>
              <w:t>Расходы на обеспечение функций представительного органа муниципального образования</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0103</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9200000000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42 000,00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42 000,00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42 000,00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2"/>
              <w:rPr>
                <w:rFonts w:ascii="Arial" w:hAnsi="Arial" w:cs="Arial"/>
                <w:color w:val="000000"/>
                <w:sz w:val="12"/>
                <w:szCs w:val="12"/>
              </w:rPr>
            </w:pPr>
            <w:r w:rsidRPr="00DE3DF0">
              <w:rPr>
                <w:rFonts w:ascii="Arial" w:hAnsi="Arial" w:cs="Arial"/>
                <w:color w:val="000000"/>
                <w:sz w:val="12"/>
                <w:szCs w:val="12"/>
              </w:rPr>
              <w:t>Дума Валдайского муниципального района</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0103</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9290000000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42 000,00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42 000,00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42 000,00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Расходы на обеспечение функций органов местного самоуправления</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0103</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9290001000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42 000,00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42 000,00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42 000,00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Закупка товаров, работ, услуг в сфере информационно - коммуникационных технологий</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0103</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9290001000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242</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15 112,00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0103</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9290001000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244</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26 888,00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42 000,00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42 000,00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0"/>
              <w:rPr>
                <w:rFonts w:ascii="Arial" w:hAnsi="Arial" w:cs="Arial"/>
                <w:color w:val="000000"/>
                <w:sz w:val="12"/>
                <w:szCs w:val="12"/>
              </w:rPr>
            </w:pPr>
            <w:r w:rsidRPr="00DE3DF0">
              <w:rPr>
                <w:rFonts w:ascii="Arial" w:hAnsi="Arial" w:cs="Arial"/>
                <w:color w:val="000000"/>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shd w:val="clear" w:color="auto" w:fill="auto"/>
            <w:noWrap/>
            <w:vAlign w:val="center"/>
            <w:hideMark/>
          </w:tcPr>
          <w:p w:rsidR="00DE3DF0" w:rsidRPr="00DE3DF0" w:rsidRDefault="00DE3DF0" w:rsidP="00DE3DF0">
            <w:pPr>
              <w:jc w:val="center"/>
              <w:outlineLvl w:val="0"/>
              <w:rPr>
                <w:rFonts w:ascii="Arial" w:hAnsi="Arial" w:cs="Arial"/>
                <w:color w:val="000000"/>
                <w:sz w:val="12"/>
                <w:szCs w:val="12"/>
              </w:rPr>
            </w:pPr>
            <w:r w:rsidRPr="00DE3DF0">
              <w:rPr>
                <w:rFonts w:ascii="Arial" w:hAnsi="Arial" w:cs="Arial"/>
                <w:color w:val="000000"/>
                <w:sz w:val="12"/>
                <w:szCs w:val="12"/>
              </w:rPr>
              <w:t>0104</w:t>
            </w:r>
          </w:p>
        </w:tc>
        <w:tc>
          <w:tcPr>
            <w:tcW w:w="0" w:type="auto"/>
            <w:shd w:val="clear" w:color="auto" w:fill="auto"/>
            <w:noWrap/>
            <w:vAlign w:val="center"/>
            <w:hideMark/>
          </w:tcPr>
          <w:p w:rsidR="00DE3DF0" w:rsidRPr="00DE3DF0" w:rsidRDefault="00DE3DF0" w:rsidP="00DE3DF0">
            <w:pPr>
              <w:jc w:val="center"/>
              <w:outlineLvl w:val="0"/>
              <w:rPr>
                <w:rFonts w:ascii="Arial" w:hAnsi="Arial" w:cs="Arial"/>
                <w:color w:val="000000"/>
                <w:sz w:val="12"/>
                <w:szCs w:val="12"/>
              </w:rPr>
            </w:pPr>
            <w:r w:rsidRPr="00DE3DF0">
              <w:rPr>
                <w:rFonts w:ascii="Arial" w:hAnsi="Arial" w:cs="Arial"/>
                <w:color w:val="000000"/>
                <w:sz w:val="12"/>
                <w:szCs w:val="12"/>
              </w:rPr>
              <w:t>0000000000</w:t>
            </w:r>
          </w:p>
        </w:tc>
        <w:tc>
          <w:tcPr>
            <w:tcW w:w="0" w:type="auto"/>
            <w:shd w:val="clear" w:color="auto" w:fill="auto"/>
            <w:noWrap/>
            <w:vAlign w:val="center"/>
            <w:hideMark/>
          </w:tcPr>
          <w:p w:rsidR="00DE3DF0" w:rsidRPr="00DE3DF0" w:rsidRDefault="00DE3DF0" w:rsidP="00DE3DF0">
            <w:pPr>
              <w:jc w:val="center"/>
              <w:outlineLvl w:val="0"/>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0"/>
              <w:rPr>
                <w:rFonts w:ascii="Arial" w:hAnsi="Arial" w:cs="Arial"/>
                <w:color w:val="000000"/>
                <w:sz w:val="12"/>
                <w:szCs w:val="12"/>
              </w:rPr>
            </w:pPr>
            <w:r w:rsidRPr="00DE3DF0">
              <w:rPr>
                <w:rFonts w:ascii="Arial" w:hAnsi="Arial" w:cs="Arial"/>
                <w:color w:val="000000"/>
                <w:sz w:val="12"/>
                <w:szCs w:val="12"/>
              </w:rPr>
              <w:t>58 376 044,30</w:t>
            </w:r>
          </w:p>
        </w:tc>
        <w:tc>
          <w:tcPr>
            <w:tcW w:w="0" w:type="auto"/>
            <w:shd w:val="clear" w:color="auto" w:fill="auto"/>
            <w:noWrap/>
            <w:vAlign w:val="center"/>
            <w:hideMark/>
          </w:tcPr>
          <w:p w:rsidR="00DE3DF0" w:rsidRPr="00DE3DF0" w:rsidRDefault="00DE3DF0" w:rsidP="00DE3DF0">
            <w:pPr>
              <w:jc w:val="center"/>
              <w:outlineLvl w:val="0"/>
              <w:rPr>
                <w:rFonts w:ascii="Arial" w:hAnsi="Arial" w:cs="Arial"/>
                <w:color w:val="000000"/>
                <w:sz w:val="12"/>
                <w:szCs w:val="12"/>
              </w:rPr>
            </w:pPr>
            <w:r w:rsidRPr="00DE3DF0">
              <w:rPr>
                <w:rFonts w:ascii="Arial" w:hAnsi="Arial" w:cs="Arial"/>
                <w:color w:val="000000"/>
                <w:sz w:val="12"/>
                <w:szCs w:val="12"/>
              </w:rPr>
              <w:t>54 697 900,94</w:t>
            </w:r>
          </w:p>
        </w:tc>
        <w:tc>
          <w:tcPr>
            <w:tcW w:w="0" w:type="auto"/>
            <w:shd w:val="clear" w:color="auto" w:fill="auto"/>
            <w:noWrap/>
            <w:vAlign w:val="center"/>
            <w:hideMark/>
          </w:tcPr>
          <w:p w:rsidR="00DE3DF0" w:rsidRPr="00DE3DF0" w:rsidRDefault="00DE3DF0" w:rsidP="00DE3DF0">
            <w:pPr>
              <w:jc w:val="center"/>
              <w:outlineLvl w:val="0"/>
              <w:rPr>
                <w:rFonts w:ascii="Arial" w:hAnsi="Arial" w:cs="Arial"/>
                <w:color w:val="000000"/>
                <w:sz w:val="12"/>
                <w:szCs w:val="12"/>
              </w:rPr>
            </w:pPr>
            <w:r w:rsidRPr="00DE3DF0">
              <w:rPr>
                <w:rFonts w:ascii="Arial" w:hAnsi="Arial" w:cs="Arial"/>
                <w:color w:val="000000"/>
                <w:sz w:val="12"/>
                <w:szCs w:val="12"/>
              </w:rPr>
              <w:t>54 778 000,94</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1"/>
              <w:rPr>
                <w:rFonts w:ascii="Arial" w:hAnsi="Arial" w:cs="Arial"/>
                <w:color w:val="000000"/>
                <w:sz w:val="12"/>
                <w:szCs w:val="12"/>
              </w:rPr>
            </w:pPr>
            <w:r w:rsidRPr="00DE3DF0">
              <w:rPr>
                <w:rFonts w:ascii="Arial" w:hAnsi="Arial" w:cs="Arial"/>
                <w:color w:val="000000"/>
                <w:sz w:val="12"/>
                <w:szCs w:val="12"/>
              </w:rPr>
              <w:t>Расходы на обеспечение функций исполнительно - распорядительного органа муниципального образования</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0104</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9100000000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55 519 344,30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52 348 000,94</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52 348 000,94</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2"/>
              <w:rPr>
                <w:rFonts w:ascii="Arial" w:hAnsi="Arial" w:cs="Arial"/>
                <w:color w:val="000000"/>
                <w:sz w:val="12"/>
                <w:szCs w:val="12"/>
              </w:rPr>
            </w:pPr>
            <w:r w:rsidRPr="00DE3DF0">
              <w:rPr>
                <w:rFonts w:ascii="Arial" w:hAnsi="Arial" w:cs="Arial"/>
                <w:color w:val="000000"/>
                <w:sz w:val="12"/>
                <w:szCs w:val="12"/>
              </w:rPr>
              <w:t>Руководство и управление в сфере установленных функций органов местного самоуправления</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0104</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9190000000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55 519 344,30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52 348 000,94</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52 348 000,94</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Расходы на обеспечение функций органов местного самоуправления</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0104</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9190001000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52 402 894,30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49 231 550,94</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49 231 550,94</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Фонд оплаты труда государственных (муниципальных) органов</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0104</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9190001000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121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34 926 105,18</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34 926 105,18</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34 926 105,18</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0104</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9190001000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122</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2 570 560,20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2 136 000,00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2 136 000,00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0104</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9190001000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129</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10 547 683,76</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10 547 683,76</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10 547 683,76</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Закупка товаров, работ, услуг в сфере информационно - коммуникационных технологий</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0104</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9190001000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242</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1 657 143,00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1 140 000,00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1 140 000,00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0104</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9190001000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244</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2 687 002,16</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468 362,00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468 362,00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Уплата прочих налогов, сборов</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0104</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9190001000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852</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13 400,00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13 400,00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13 400,00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Уплата иных платежей</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0104</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9190001000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853</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1 000,00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На содержание штатных единиц, осуществляющих переданные отдельные государственные полномочия области (Субвенция)</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0104</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9190070280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3 116 450,00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3 116 450,00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3 116 450,00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Фонд оплаты труда государственных (муниципальных) органов</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0104</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9190070280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121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2 169 340,00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2 169 340,00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2 169 340,00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lastRenderedPageBreak/>
              <w:t>Иные выплаты персоналу государственных (муниципальных) органов, за исключением фонда оплаты труда</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0104</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9190070280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122</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267 000,00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267 000,00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267 000,00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0104</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9190070280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129</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655 139,50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655 140,00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655 140,00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Закупка товаров, работ, услуг в сфере информационно - коммуникационных технологий</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0104</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9190070280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242</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2 697,00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0104</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9190070280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244</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22 273,00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24 970,00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24 970,00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Уплата иных платежей</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0104</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9190070280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853</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0,50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1"/>
              <w:rPr>
                <w:rFonts w:ascii="Arial" w:hAnsi="Arial" w:cs="Arial"/>
                <w:color w:val="000000"/>
                <w:sz w:val="12"/>
                <w:szCs w:val="12"/>
              </w:rPr>
            </w:pPr>
            <w:r w:rsidRPr="00DE3DF0">
              <w:rPr>
                <w:rFonts w:ascii="Arial" w:hAnsi="Arial" w:cs="Arial"/>
                <w:color w:val="000000"/>
                <w:sz w:val="12"/>
                <w:szCs w:val="12"/>
              </w:rPr>
              <w:t>Расходы муниципального образования на решение вопросов местного значения</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0104</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9400000000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690 000,00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80 000,00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80 000,00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2"/>
              <w:rPr>
                <w:rFonts w:ascii="Arial" w:hAnsi="Arial" w:cs="Arial"/>
                <w:color w:val="000000"/>
                <w:sz w:val="12"/>
                <w:szCs w:val="12"/>
              </w:rPr>
            </w:pPr>
            <w:r w:rsidRPr="00DE3DF0">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0104</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9430000000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690 000,00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80 000,00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80 000,00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Расходы на опубликование официальных документов в периодических изданиях</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0104</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9430010060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80 000,00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80 000,00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80 000,00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0104</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9430010060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244</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80 000,00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80 000,00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80 000,00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Проведение аттестации АРМ и выделенного помещения</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0104</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9430011130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610 000,00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0104</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9430011130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244</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610 000,00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1"/>
              <w:rPr>
                <w:rFonts w:ascii="Arial" w:hAnsi="Arial" w:cs="Arial"/>
                <w:color w:val="000000"/>
                <w:sz w:val="12"/>
                <w:szCs w:val="12"/>
              </w:rPr>
            </w:pPr>
            <w:r w:rsidRPr="00DE3DF0">
              <w:rPr>
                <w:rFonts w:ascii="Arial" w:hAnsi="Arial" w:cs="Arial"/>
                <w:color w:val="000000"/>
                <w:sz w:val="12"/>
                <w:szCs w:val="12"/>
              </w:rPr>
              <w:t>Расходы на осуществление органами местного самоуправления отдельных государственных полномочий</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0104</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9500000000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2 166 700,00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2 269 900,00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2 350 000,00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2"/>
              <w:rPr>
                <w:rFonts w:ascii="Arial" w:hAnsi="Arial" w:cs="Arial"/>
                <w:color w:val="000000"/>
                <w:sz w:val="12"/>
                <w:szCs w:val="12"/>
              </w:rPr>
            </w:pPr>
            <w:r w:rsidRPr="00DE3DF0">
              <w:rPr>
                <w:rFonts w:ascii="Arial" w:hAnsi="Arial" w:cs="Arial"/>
                <w:color w:val="000000"/>
                <w:sz w:val="12"/>
                <w:szCs w:val="12"/>
              </w:rPr>
              <w:t>Расходы на содержание отдела записи актов гражданского состояния</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0104</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9550000000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2 166 700,00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2 269 900,00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2 350 000,00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На осуществление отдельных государственных полномочий в сфере государственной регистрации актов гражданского состояния (Субвенция)</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0104</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9550059300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2 166 700,00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2 269 900,00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2 350 000,00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Фонд оплаты труда государственных (муниципальных) органов</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0104</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9550059300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121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987 947,52</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987 947,52</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987 947,52</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0104</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9550059300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122</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89 000,00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89 000,00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89 000,00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0104</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9550059300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129</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298 360,15</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298 360,15</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298 360,15</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Закупка товаров, работ, услуг в сфере информационно - коммуникационных технологий</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0104</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9550059300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242</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8 000,00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10 000,00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10 000,00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0104</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9550059300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244</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530 330,58</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531 776,67</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531 776,67</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Закупка энергетических ресурсов</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0104</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9550059300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247</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253 061,75</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352 815,66</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432 915,66</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0"/>
              <w:rPr>
                <w:rFonts w:ascii="Arial" w:hAnsi="Arial" w:cs="Arial"/>
                <w:color w:val="000000"/>
                <w:sz w:val="12"/>
                <w:szCs w:val="12"/>
              </w:rPr>
            </w:pPr>
            <w:r w:rsidRPr="00DE3DF0">
              <w:rPr>
                <w:rFonts w:ascii="Arial" w:hAnsi="Arial" w:cs="Arial"/>
                <w:color w:val="000000"/>
                <w:sz w:val="12"/>
                <w:szCs w:val="12"/>
              </w:rPr>
              <w:t>Судебная система</w:t>
            </w:r>
          </w:p>
        </w:tc>
        <w:tc>
          <w:tcPr>
            <w:tcW w:w="0" w:type="auto"/>
            <w:shd w:val="clear" w:color="auto" w:fill="auto"/>
            <w:noWrap/>
            <w:vAlign w:val="center"/>
            <w:hideMark/>
          </w:tcPr>
          <w:p w:rsidR="00DE3DF0" w:rsidRPr="00DE3DF0" w:rsidRDefault="00DE3DF0" w:rsidP="00DE3DF0">
            <w:pPr>
              <w:jc w:val="center"/>
              <w:outlineLvl w:val="0"/>
              <w:rPr>
                <w:rFonts w:ascii="Arial" w:hAnsi="Arial" w:cs="Arial"/>
                <w:color w:val="000000"/>
                <w:sz w:val="12"/>
                <w:szCs w:val="12"/>
              </w:rPr>
            </w:pPr>
            <w:r w:rsidRPr="00DE3DF0">
              <w:rPr>
                <w:rFonts w:ascii="Arial" w:hAnsi="Arial" w:cs="Arial"/>
                <w:color w:val="000000"/>
                <w:sz w:val="12"/>
                <w:szCs w:val="12"/>
              </w:rPr>
              <w:t>0105</w:t>
            </w:r>
          </w:p>
        </w:tc>
        <w:tc>
          <w:tcPr>
            <w:tcW w:w="0" w:type="auto"/>
            <w:shd w:val="clear" w:color="auto" w:fill="auto"/>
            <w:noWrap/>
            <w:vAlign w:val="center"/>
            <w:hideMark/>
          </w:tcPr>
          <w:p w:rsidR="00DE3DF0" w:rsidRPr="00DE3DF0" w:rsidRDefault="00DE3DF0" w:rsidP="00DE3DF0">
            <w:pPr>
              <w:jc w:val="center"/>
              <w:outlineLvl w:val="0"/>
              <w:rPr>
                <w:rFonts w:ascii="Arial" w:hAnsi="Arial" w:cs="Arial"/>
                <w:color w:val="000000"/>
                <w:sz w:val="12"/>
                <w:szCs w:val="12"/>
              </w:rPr>
            </w:pPr>
            <w:r w:rsidRPr="00DE3DF0">
              <w:rPr>
                <w:rFonts w:ascii="Arial" w:hAnsi="Arial" w:cs="Arial"/>
                <w:color w:val="000000"/>
                <w:sz w:val="12"/>
                <w:szCs w:val="12"/>
              </w:rPr>
              <w:t>0000000000</w:t>
            </w:r>
          </w:p>
        </w:tc>
        <w:tc>
          <w:tcPr>
            <w:tcW w:w="0" w:type="auto"/>
            <w:shd w:val="clear" w:color="auto" w:fill="auto"/>
            <w:noWrap/>
            <w:vAlign w:val="center"/>
            <w:hideMark/>
          </w:tcPr>
          <w:p w:rsidR="00DE3DF0" w:rsidRPr="00DE3DF0" w:rsidRDefault="00DE3DF0" w:rsidP="00DE3DF0">
            <w:pPr>
              <w:jc w:val="center"/>
              <w:outlineLvl w:val="0"/>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0"/>
              <w:rPr>
                <w:rFonts w:ascii="Arial" w:hAnsi="Arial" w:cs="Arial"/>
                <w:color w:val="000000"/>
                <w:sz w:val="12"/>
                <w:szCs w:val="12"/>
              </w:rPr>
            </w:pPr>
            <w:r w:rsidRPr="00DE3DF0">
              <w:rPr>
                <w:rFonts w:ascii="Arial" w:hAnsi="Arial" w:cs="Arial"/>
                <w:color w:val="000000"/>
                <w:sz w:val="12"/>
                <w:szCs w:val="12"/>
              </w:rPr>
              <w:t>13 100,00</w:t>
            </w:r>
          </w:p>
        </w:tc>
        <w:tc>
          <w:tcPr>
            <w:tcW w:w="0" w:type="auto"/>
            <w:shd w:val="clear" w:color="auto" w:fill="auto"/>
            <w:noWrap/>
            <w:vAlign w:val="center"/>
            <w:hideMark/>
          </w:tcPr>
          <w:p w:rsidR="00DE3DF0" w:rsidRPr="00DE3DF0" w:rsidRDefault="00DE3DF0" w:rsidP="00DE3DF0">
            <w:pPr>
              <w:jc w:val="center"/>
              <w:outlineLvl w:val="0"/>
              <w:rPr>
                <w:rFonts w:ascii="Arial" w:hAnsi="Arial" w:cs="Arial"/>
                <w:color w:val="000000"/>
                <w:sz w:val="12"/>
                <w:szCs w:val="12"/>
              </w:rPr>
            </w:pPr>
            <w:r w:rsidRPr="00DE3DF0">
              <w:rPr>
                <w:rFonts w:ascii="Arial" w:hAnsi="Arial" w:cs="Arial"/>
                <w:color w:val="000000"/>
                <w:sz w:val="12"/>
                <w:szCs w:val="12"/>
              </w:rPr>
              <w:t>13 600,00</w:t>
            </w:r>
          </w:p>
        </w:tc>
        <w:tc>
          <w:tcPr>
            <w:tcW w:w="0" w:type="auto"/>
            <w:shd w:val="clear" w:color="auto" w:fill="auto"/>
            <w:noWrap/>
            <w:vAlign w:val="center"/>
            <w:hideMark/>
          </w:tcPr>
          <w:p w:rsidR="00DE3DF0" w:rsidRPr="00DE3DF0" w:rsidRDefault="00DE3DF0" w:rsidP="00DE3DF0">
            <w:pPr>
              <w:jc w:val="center"/>
              <w:outlineLvl w:val="0"/>
              <w:rPr>
                <w:rFonts w:ascii="Arial" w:hAnsi="Arial" w:cs="Arial"/>
                <w:color w:val="000000"/>
                <w:sz w:val="12"/>
                <w:szCs w:val="12"/>
              </w:rPr>
            </w:pPr>
            <w:r w:rsidRPr="00DE3DF0">
              <w:rPr>
                <w:rFonts w:ascii="Arial" w:hAnsi="Arial" w:cs="Arial"/>
                <w:color w:val="000000"/>
                <w:sz w:val="12"/>
                <w:szCs w:val="12"/>
              </w:rPr>
              <w:t>174 100,00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1"/>
              <w:rPr>
                <w:rFonts w:ascii="Arial" w:hAnsi="Arial" w:cs="Arial"/>
                <w:color w:val="000000"/>
                <w:sz w:val="12"/>
                <w:szCs w:val="12"/>
              </w:rPr>
            </w:pPr>
            <w:r w:rsidRPr="00DE3DF0">
              <w:rPr>
                <w:rFonts w:ascii="Arial" w:hAnsi="Arial" w:cs="Arial"/>
                <w:color w:val="000000"/>
                <w:sz w:val="12"/>
                <w:szCs w:val="12"/>
              </w:rPr>
              <w:t>Расходы на осуществление органами местного самоуправления отдельных государственных полномочий</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0105</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9500000000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13 100,00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13 600,00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174 100,00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2"/>
              <w:rPr>
                <w:rFonts w:ascii="Arial" w:hAnsi="Arial" w:cs="Arial"/>
                <w:color w:val="000000"/>
                <w:sz w:val="12"/>
                <w:szCs w:val="12"/>
              </w:rPr>
            </w:pPr>
            <w:r w:rsidRPr="00DE3DF0">
              <w:rPr>
                <w:rFonts w:ascii="Arial" w:hAnsi="Arial" w:cs="Arial"/>
                <w:color w:val="000000"/>
                <w:sz w:val="12"/>
                <w:szCs w:val="12"/>
              </w:rPr>
              <w:t>Расходы, связанные с составлением списков кандидатов в присяжные заседатели федеральных судов общей юрисдикции</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0105</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9590000000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13 100,00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13 600,00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174 100,00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На осуществление государственных полномочий по составлению (изменению, дополнению) списков кандидатов в присяжные заседатели федеральных судов общей юрисдикции в Российской Федерации (Субвенция)</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0105</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9590051200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13 100,00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13 600,00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174 100,00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0105</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9590051200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244</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13 100,00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13 600,00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174 100,00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0"/>
              <w:rPr>
                <w:rFonts w:ascii="Arial" w:hAnsi="Arial" w:cs="Arial"/>
                <w:color w:val="000000"/>
                <w:sz w:val="12"/>
                <w:szCs w:val="12"/>
              </w:rPr>
            </w:pPr>
            <w:r w:rsidRPr="00DE3DF0">
              <w:rPr>
                <w:rFonts w:ascii="Arial" w:hAnsi="Arial" w:cs="Arial"/>
                <w:color w:val="000000"/>
                <w:sz w:val="12"/>
                <w:szCs w:val="12"/>
              </w:rPr>
              <w:t>Обеспечение деятельности финансовых, налоговых и таможенных органов и органов финансового (финансово - бюджетного) надзора</w:t>
            </w:r>
          </w:p>
        </w:tc>
        <w:tc>
          <w:tcPr>
            <w:tcW w:w="0" w:type="auto"/>
            <w:shd w:val="clear" w:color="auto" w:fill="auto"/>
            <w:noWrap/>
            <w:vAlign w:val="center"/>
            <w:hideMark/>
          </w:tcPr>
          <w:p w:rsidR="00DE3DF0" w:rsidRPr="00DE3DF0" w:rsidRDefault="00DE3DF0" w:rsidP="00DE3DF0">
            <w:pPr>
              <w:jc w:val="center"/>
              <w:outlineLvl w:val="0"/>
              <w:rPr>
                <w:rFonts w:ascii="Arial" w:hAnsi="Arial" w:cs="Arial"/>
                <w:color w:val="000000"/>
                <w:sz w:val="12"/>
                <w:szCs w:val="12"/>
              </w:rPr>
            </w:pPr>
            <w:r w:rsidRPr="00DE3DF0">
              <w:rPr>
                <w:rFonts w:ascii="Arial" w:hAnsi="Arial" w:cs="Arial"/>
                <w:color w:val="000000"/>
                <w:sz w:val="12"/>
                <w:szCs w:val="12"/>
              </w:rPr>
              <w:t>0106</w:t>
            </w:r>
          </w:p>
        </w:tc>
        <w:tc>
          <w:tcPr>
            <w:tcW w:w="0" w:type="auto"/>
            <w:shd w:val="clear" w:color="auto" w:fill="auto"/>
            <w:noWrap/>
            <w:vAlign w:val="center"/>
            <w:hideMark/>
          </w:tcPr>
          <w:p w:rsidR="00DE3DF0" w:rsidRPr="00DE3DF0" w:rsidRDefault="00DE3DF0" w:rsidP="00DE3DF0">
            <w:pPr>
              <w:jc w:val="center"/>
              <w:outlineLvl w:val="0"/>
              <w:rPr>
                <w:rFonts w:ascii="Arial" w:hAnsi="Arial" w:cs="Arial"/>
                <w:color w:val="000000"/>
                <w:sz w:val="12"/>
                <w:szCs w:val="12"/>
              </w:rPr>
            </w:pPr>
            <w:r w:rsidRPr="00DE3DF0">
              <w:rPr>
                <w:rFonts w:ascii="Arial" w:hAnsi="Arial" w:cs="Arial"/>
                <w:color w:val="000000"/>
                <w:sz w:val="12"/>
                <w:szCs w:val="12"/>
              </w:rPr>
              <w:t>0000000000</w:t>
            </w:r>
          </w:p>
        </w:tc>
        <w:tc>
          <w:tcPr>
            <w:tcW w:w="0" w:type="auto"/>
            <w:shd w:val="clear" w:color="auto" w:fill="auto"/>
            <w:noWrap/>
            <w:vAlign w:val="center"/>
            <w:hideMark/>
          </w:tcPr>
          <w:p w:rsidR="00DE3DF0" w:rsidRPr="00DE3DF0" w:rsidRDefault="00DE3DF0" w:rsidP="00DE3DF0">
            <w:pPr>
              <w:jc w:val="center"/>
              <w:outlineLvl w:val="0"/>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0"/>
              <w:rPr>
                <w:rFonts w:ascii="Arial" w:hAnsi="Arial" w:cs="Arial"/>
                <w:color w:val="000000"/>
                <w:sz w:val="12"/>
                <w:szCs w:val="12"/>
              </w:rPr>
            </w:pPr>
            <w:r w:rsidRPr="00DE3DF0">
              <w:rPr>
                <w:rFonts w:ascii="Arial" w:hAnsi="Arial" w:cs="Arial"/>
                <w:color w:val="000000"/>
                <w:sz w:val="12"/>
                <w:szCs w:val="12"/>
              </w:rPr>
              <w:t>11 898 649,56</w:t>
            </w:r>
          </w:p>
        </w:tc>
        <w:tc>
          <w:tcPr>
            <w:tcW w:w="0" w:type="auto"/>
            <w:shd w:val="clear" w:color="auto" w:fill="auto"/>
            <w:noWrap/>
            <w:vAlign w:val="center"/>
            <w:hideMark/>
          </w:tcPr>
          <w:p w:rsidR="00DE3DF0" w:rsidRPr="00DE3DF0" w:rsidRDefault="00DE3DF0" w:rsidP="00DE3DF0">
            <w:pPr>
              <w:jc w:val="center"/>
              <w:outlineLvl w:val="0"/>
              <w:rPr>
                <w:rFonts w:ascii="Arial" w:hAnsi="Arial" w:cs="Arial"/>
                <w:color w:val="000000"/>
                <w:sz w:val="12"/>
                <w:szCs w:val="12"/>
              </w:rPr>
            </w:pPr>
            <w:r w:rsidRPr="00DE3DF0">
              <w:rPr>
                <w:rFonts w:ascii="Arial" w:hAnsi="Arial" w:cs="Arial"/>
                <w:color w:val="000000"/>
                <w:sz w:val="12"/>
                <w:szCs w:val="12"/>
              </w:rPr>
              <w:t>11 823 911,56</w:t>
            </w:r>
          </w:p>
        </w:tc>
        <w:tc>
          <w:tcPr>
            <w:tcW w:w="0" w:type="auto"/>
            <w:shd w:val="clear" w:color="auto" w:fill="auto"/>
            <w:noWrap/>
            <w:vAlign w:val="center"/>
            <w:hideMark/>
          </w:tcPr>
          <w:p w:rsidR="00DE3DF0" w:rsidRPr="00DE3DF0" w:rsidRDefault="00DE3DF0" w:rsidP="00DE3DF0">
            <w:pPr>
              <w:jc w:val="center"/>
              <w:outlineLvl w:val="0"/>
              <w:rPr>
                <w:rFonts w:ascii="Arial" w:hAnsi="Arial" w:cs="Arial"/>
                <w:color w:val="000000"/>
                <w:sz w:val="12"/>
                <w:szCs w:val="12"/>
              </w:rPr>
            </w:pPr>
            <w:r w:rsidRPr="00DE3DF0">
              <w:rPr>
                <w:rFonts w:ascii="Arial" w:hAnsi="Arial" w:cs="Arial"/>
                <w:color w:val="000000"/>
                <w:sz w:val="12"/>
                <w:szCs w:val="12"/>
              </w:rPr>
              <w:t>11 823 911,56</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1"/>
              <w:rPr>
                <w:rFonts w:ascii="Arial" w:hAnsi="Arial" w:cs="Arial"/>
                <w:color w:val="000000"/>
                <w:sz w:val="12"/>
                <w:szCs w:val="12"/>
              </w:rPr>
            </w:pPr>
            <w:r w:rsidRPr="00DE3DF0">
              <w:rPr>
                <w:rFonts w:ascii="Arial" w:hAnsi="Arial" w:cs="Arial"/>
                <w:color w:val="000000"/>
                <w:sz w:val="12"/>
                <w:szCs w:val="12"/>
              </w:rPr>
              <w:t>Муниципальная программа "Управление муниципальными финансами Валдайского муниципального района на 2020 - 2026 годы"</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0106</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0500000000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8 660 053,53</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8 585 315,53</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8 585 315,53</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2"/>
              <w:rPr>
                <w:rFonts w:ascii="Arial" w:hAnsi="Arial" w:cs="Arial"/>
                <w:color w:val="000000"/>
                <w:sz w:val="12"/>
                <w:szCs w:val="12"/>
              </w:rPr>
            </w:pPr>
            <w:r w:rsidRPr="00DE3DF0">
              <w:rPr>
                <w:rFonts w:ascii="Arial" w:hAnsi="Arial" w:cs="Arial"/>
                <w:color w:val="000000"/>
                <w:sz w:val="12"/>
                <w:szCs w:val="12"/>
              </w:rPr>
              <w:t>Подпрограмма "Организация и обеспечение осуществления бюджетного процесса, управление муниципальным долгом Валдайского муниципального района" муниципальной программы "Управление муниципальными финансами Валдайского муниципального района на 2020 - 2026 годы"</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0106</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0510000000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8 479 653,53</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8 404 915,53</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8 404 915,53</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3"/>
              <w:rPr>
                <w:rFonts w:ascii="Arial" w:hAnsi="Arial" w:cs="Arial"/>
                <w:color w:val="000000"/>
                <w:sz w:val="12"/>
                <w:szCs w:val="12"/>
              </w:rPr>
            </w:pPr>
            <w:r w:rsidRPr="00DE3DF0">
              <w:rPr>
                <w:rFonts w:ascii="Arial" w:hAnsi="Arial" w:cs="Arial"/>
                <w:color w:val="000000"/>
                <w:sz w:val="12"/>
                <w:szCs w:val="12"/>
              </w:rPr>
              <w:t>Обеспечение деятельности комитета</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0106</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0510500000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8 479 653,53</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8 404 915,53</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8 404 915,53</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Расходы на обеспечение функций органов местного самоуправления</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0106</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0510501000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8 429 563,53</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8 354 825,53</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8 354 825,53</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Фонд оплаты труда государственных (муниципальных) органов</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0106</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0510501000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121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6 060 695,49</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6 060 695,49</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6 060 695,49</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0106</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0510501000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122</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356 000,00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311 500,00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311 500,00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0106</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0510501000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129</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1 830 330,04</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1 830 330,04</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1 830 330,04</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Закупка товаров, работ, услуг в сфере информационно - коммуникационных технологий</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0106</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0510501000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242</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116 600,00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116 600,00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116 600,00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0106</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0510501000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244</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64 938,00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34 700,00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34 700,00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Уплата иных платежей</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0106</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0510501000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853</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1 000,00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1 000,00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1 000,00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На содержание штатных единиц, осуществляющих переданные отдельные государственные полномочия области (Субвенция)</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0106</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0510570280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50 090,00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50 090,00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50 090,00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Фонд оплаты труда государственных (муниципальных) органов</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0106</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0510570280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121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38 130,00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38 130,00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38 130,00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0106</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0510570280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129</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11 520,00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11 520,00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11 520,00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0106</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0510570280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244</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440,00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440,00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440,00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2"/>
              <w:rPr>
                <w:rFonts w:ascii="Arial" w:hAnsi="Arial" w:cs="Arial"/>
                <w:color w:val="000000"/>
                <w:sz w:val="12"/>
                <w:szCs w:val="12"/>
              </w:rPr>
            </w:pPr>
            <w:r w:rsidRPr="00DE3DF0">
              <w:rPr>
                <w:rFonts w:ascii="Arial" w:hAnsi="Arial" w:cs="Arial"/>
                <w:color w:val="000000"/>
                <w:sz w:val="12"/>
                <w:szCs w:val="12"/>
              </w:rPr>
              <w:t>Подпрограмма "Повышение эффективности бюджетных расходов Валдайского муниципального района" муниципальной программы "Управление муниципальными финансами Валдайского муниципального района на 2020 - 2026 годы"</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0106</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0520000000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180 400,00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180 400,00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180 400,00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3"/>
              <w:rPr>
                <w:rFonts w:ascii="Arial" w:hAnsi="Arial" w:cs="Arial"/>
                <w:color w:val="000000"/>
                <w:sz w:val="12"/>
                <w:szCs w:val="12"/>
              </w:rPr>
            </w:pPr>
            <w:r w:rsidRPr="00DE3DF0">
              <w:rPr>
                <w:rFonts w:ascii="Arial" w:hAnsi="Arial" w:cs="Arial"/>
                <w:color w:val="000000"/>
                <w:sz w:val="12"/>
                <w:szCs w:val="12"/>
              </w:rPr>
              <w:t>Развитие информационной системы управления муниципальными финансами</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0106</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0520300000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180 400,00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180 400,00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180 400,00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Расходы на обеспечение функций органов местного самоуправления</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0106</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0520301000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180 400,00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180 400,00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180 400,00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Закупка товаров, работ, услуг в сфере информационно - коммуникационных технологий</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0106</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0520301000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242</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180 400,00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180 400,00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180 400,00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1"/>
              <w:rPr>
                <w:rFonts w:ascii="Arial" w:hAnsi="Arial" w:cs="Arial"/>
                <w:color w:val="000000"/>
                <w:sz w:val="12"/>
                <w:szCs w:val="12"/>
              </w:rPr>
            </w:pPr>
            <w:r w:rsidRPr="00DE3DF0">
              <w:rPr>
                <w:rFonts w:ascii="Arial" w:hAnsi="Arial" w:cs="Arial"/>
                <w:color w:val="000000"/>
                <w:sz w:val="12"/>
                <w:szCs w:val="12"/>
              </w:rPr>
              <w:t>Расходы на обеспечение деятельности органов финансово - бюджетного надзора</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0106</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9700000000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3 238 596,03</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3 238 596,03</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3 238 596,03</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2"/>
              <w:rPr>
                <w:rFonts w:ascii="Arial" w:hAnsi="Arial" w:cs="Arial"/>
                <w:color w:val="000000"/>
                <w:sz w:val="12"/>
                <w:szCs w:val="12"/>
              </w:rPr>
            </w:pPr>
            <w:r w:rsidRPr="00DE3DF0">
              <w:rPr>
                <w:rFonts w:ascii="Arial" w:hAnsi="Arial" w:cs="Arial"/>
                <w:color w:val="000000"/>
                <w:sz w:val="12"/>
                <w:szCs w:val="12"/>
              </w:rPr>
              <w:t>Расходы на обеспечение функций Контрольно - счетной палаты Валдайского муниципального района</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0106</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9790000000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3 238 596,03</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3 238 596,03</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3 238 596,03</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Расходы на обеспечение функций органов местного самоуправления</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0106</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9790001000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2 730 516,03</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2 730 516,03</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2 730 516,03</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Фонд оплаты труда государственных (муниципальных) органов</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0106</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9790001000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121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1 764 971,27</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1 764 971,27</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1 764 971,27</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0106</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9790001000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122</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108 114,35</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107 614,35</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107 614,35</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0106</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9790001000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129</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533 021,32</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533 021,32</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533 021,32</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Закупка товаров, работ, услуг в сфере информационно - коммуникационных технологий</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0106</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9790001000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242</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61 075,00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61 075,00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61 075,00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0106</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9790001000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244</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263 334,09</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263 834,09</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263 834,09</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Иные межбюджетные трансферты в связи с передачей полномочий контрольно – счетных органов городского и сельских поселений на основании заключенных соглашений</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0106</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9790002100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508 080,00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508 080,00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508 080,00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Фонд оплаты труда государственных (муниципальных) органов</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0106</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9790002100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121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370 348,96</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370 348,96</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370 348,96</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0106</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9790002100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122</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25 885,65</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25 885,65</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25 885,65</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0106</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9790002100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129</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111 845,39</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111 845,39</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111 845,39</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0"/>
              <w:rPr>
                <w:rFonts w:ascii="Arial" w:hAnsi="Arial" w:cs="Arial"/>
                <w:color w:val="000000"/>
                <w:sz w:val="12"/>
                <w:szCs w:val="12"/>
              </w:rPr>
            </w:pPr>
            <w:r w:rsidRPr="00DE3DF0">
              <w:rPr>
                <w:rFonts w:ascii="Arial" w:hAnsi="Arial" w:cs="Arial"/>
                <w:color w:val="000000"/>
                <w:sz w:val="12"/>
                <w:szCs w:val="12"/>
              </w:rPr>
              <w:t>Обеспечение проведения выборов и референдумов</w:t>
            </w:r>
          </w:p>
        </w:tc>
        <w:tc>
          <w:tcPr>
            <w:tcW w:w="0" w:type="auto"/>
            <w:shd w:val="clear" w:color="auto" w:fill="auto"/>
            <w:noWrap/>
            <w:vAlign w:val="center"/>
            <w:hideMark/>
          </w:tcPr>
          <w:p w:rsidR="00DE3DF0" w:rsidRPr="00DE3DF0" w:rsidRDefault="00DE3DF0" w:rsidP="00DE3DF0">
            <w:pPr>
              <w:jc w:val="center"/>
              <w:outlineLvl w:val="0"/>
              <w:rPr>
                <w:rFonts w:ascii="Arial" w:hAnsi="Arial" w:cs="Arial"/>
                <w:color w:val="000000"/>
                <w:sz w:val="12"/>
                <w:szCs w:val="12"/>
              </w:rPr>
            </w:pPr>
            <w:r w:rsidRPr="00DE3DF0">
              <w:rPr>
                <w:rFonts w:ascii="Arial" w:hAnsi="Arial" w:cs="Arial"/>
                <w:color w:val="000000"/>
                <w:sz w:val="12"/>
                <w:szCs w:val="12"/>
              </w:rPr>
              <w:t>0107</w:t>
            </w:r>
          </w:p>
        </w:tc>
        <w:tc>
          <w:tcPr>
            <w:tcW w:w="0" w:type="auto"/>
            <w:shd w:val="clear" w:color="auto" w:fill="auto"/>
            <w:noWrap/>
            <w:vAlign w:val="center"/>
            <w:hideMark/>
          </w:tcPr>
          <w:p w:rsidR="00DE3DF0" w:rsidRPr="00DE3DF0" w:rsidRDefault="00DE3DF0" w:rsidP="00DE3DF0">
            <w:pPr>
              <w:jc w:val="center"/>
              <w:outlineLvl w:val="0"/>
              <w:rPr>
                <w:rFonts w:ascii="Arial" w:hAnsi="Arial" w:cs="Arial"/>
                <w:color w:val="000000"/>
                <w:sz w:val="12"/>
                <w:szCs w:val="12"/>
              </w:rPr>
            </w:pPr>
            <w:r w:rsidRPr="00DE3DF0">
              <w:rPr>
                <w:rFonts w:ascii="Arial" w:hAnsi="Arial" w:cs="Arial"/>
                <w:color w:val="000000"/>
                <w:sz w:val="12"/>
                <w:szCs w:val="12"/>
              </w:rPr>
              <w:t>0000000000</w:t>
            </w:r>
          </w:p>
        </w:tc>
        <w:tc>
          <w:tcPr>
            <w:tcW w:w="0" w:type="auto"/>
            <w:shd w:val="clear" w:color="auto" w:fill="auto"/>
            <w:noWrap/>
            <w:vAlign w:val="center"/>
            <w:hideMark/>
          </w:tcPr>
          <w:p w:rsidR="00DE3DF0" w:rsidRPr="00DE3DF0" w:rsidRDefault="00DE3DF0" w:rsidP="00DE3DF0">
            <w:pPr>
              <w:jc w:val="center"/>
              <w:outlineLvl w:val="0"/>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0"/>
              <w:rPr>
                <w:rFonts w:ascii="Arial" w:hAnsi="Arial" w:cs="Arial"/>
                <w:color w:val="000000"/>
                <w:sz w:val="12"/>
                <w:szCs w:val="12"/>
              </w:rPr>
            </w:pPr>
            <w:r w:rsidRPr="00DE3DF0">
              <w:rPr>
                <w:rFonts w:ascii="Arial" w:hAnsi="Arial" w:cs="Arial"/>
                <w:color w:val="000000"/>
                <w:sz w:val="12"/>
                <w:szCs w:val="12"/>
              </w:rPr>
              <w:t>38 014,00</w:t>
            </w:r>
          </w:p>
        </w:tc>
        <w:tc>
          <w:tcPr>
            <w:tcW w:w="0" w:type="auto"/>
            <w:shd w:val="clear" w:color="auto" w:fill="auto"/>
            <w:noWrap/>
            <w:vAlign w:val="center"/>
            <w:hideMark/>
          </w:tcPr>
          <w:p w:rsidR="00DE3DF0" w:rsidRPr="00DE3DF0" w:rsidRDefault="00DE3DF0" w:rsidP="00DE3DF0">
            <w:pPr>
              <w:jc w:val="center"/>
              <w:outlineLvl w:val="0"/>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0"/>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1"/>
              <w:rPr>
                <w:rFonts w:ascii="Arial" w:hAnsi="Arial" w:cs="Arial"/>
                <w:color w:val="000000"/>
                <w:sz w:val="12"/>
                <w:szCs w:val="12"/>
              </w:rPr>
            </w:pPr>
            <w:r w:rsidRPr="00DE3DF0">
              <w:rPr>
                <w:rFonts w:ascii="Arial" w:hAnsi="Arial" w:cs="Arial"/>
                <w:color w:val="000000"/>
                <w:sz w:val="12"/>
                <w:szCs w:val="12"/>
              </w:rPr>
              <w:t>Расходы муниципального образования на решение вопросов местного значения</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0107</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9400000000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38 014,00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2"/>
              <w:rPr>
                <w:rFonts w:ascii="Arial" w:hAnsi="Arial" w:cs="Arial"/>
                <w:color w:val="000000"/>
                <w:sz w:val="12"/>
                <w:szCs w:val="12"/>
              </w:rPr>
            </w:pPr>
            <w:r w:rsidRPr="00DE3DF0">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0107</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9430000000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38 014,00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Транспортное обеспечение деятельности территориальных избирательных комиссий</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0107</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9430011140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38 014,00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0107</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9430011140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244</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38 014,00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0"/>
              <w:rPr>
                <w:rFonts w:ascii="Arial" w:hAnsi="Arial" w:cs="Arial"/>
                <w:color w:val="000000"/>
                <w:sz w:val="12"/>
                <w:szCs w:val="12"/>
              </w:rPr>
            </w:pPr>
            <w:r w:rsidRPr="00DE3DF0">
              <w:rPr>
                <w:rFonts w:ascii="Arial" w:hAnsi="Arial" w:cs="Arial"/>
                <w:color w:val="000000"/>
                <w:sz w:val="12"/>
                <w:szCs w:val="12"/>
              </w:rPr>
              <w:t>Резервные фонды</w:t>
            </w:r>
          </w:p>
        </w:tc>
        <w:tc>
          <w:tcPr>
            <w:tcW w:w="0" w:type="auto"/>
            <w:shd w:val="clear" w:color="auto" w:fill="auto"/>
            <w:noWrap/>
            <w:vAlign w:val="center"/>
            <w:hideMark/>
          </w:tcPr>
          <w:p w:rsidR="00DE3DF0" w:rsidRPr="00DE3DF0" w:rsidRDefault="00DE3DF0" w:rsidP="00DE3DF0">
            <w:pPr>
              <w:jc w:val="center"/>
              <w:outlineLvl w:val="0"/>
              <w:rPr>
                <w:rFonts w:ascii="Arial" w:hAnsi="Arial" w:cs="Arial"/>
                <w:color w:val="000000"/>
                <w:sz w:val="12"/>
                <w:szCs w:val="12"/>
              </w:rPr>
            </w:pPr>
            <w:r w:rsidRPr="00DE3DF0">
              <w:rPr>
                <w:rFonts w:ascii="Arial" w:hAnsi="Arial" w:cs="Arial"/>
                <w:color w:val="000000"/>
                <w:sz w:val="12"/>
                <w:szCs w:val="12"/>
              </w:rPr>
              <w:t>0111</w:t>
            </w:r>
          </w:p>
        </w:tc>
        <w:tc>
          <w:tcPr>
            <w:tcW w:w="0" w:type="auto"/>
            <w:shd w:val="clear" w:color="auto" w:fill="auto"/>
            <w:noWrap/>
            <w:vAlign w:val="center"/>
            <w:hideMark/>
          </w:tcPr>
          <w:p w:rsidR="00DE3DF0" w:rsidRPr="00DE3DF0" w:rsidRDefault="00DE3DF0" w:rsidP="00DE3DF0">
            <w:pPr>
              <w:jc w:val="center"/>
              <w:outlineLvl w:val="0"/>
              <w:rPr>
                <w:rFonts w:ascii="Arial" w:hAnsi="Arial" w:cs="Arial"/>
                <w:color w:val="000000"/>
                <w:sz w:val="12"/>
                <w:szCs w:val="12"/>
              </w:rPr>
            </w:pPr>
            <w:r w:rsidRPr="00DE3DF0">
              <w:rPr>
                <w:rFonts w:ascii="Arial" w:hAnsi="Arial" w:cs="Arial"/>
                <w:color w:val="000000"/>
                <w:sz w:val="12"/>
                <w:szCs w:val="12"/>
              </w:rPr>
              <w:t>0000000000</w:t>
            </w:r>
          </w:p>
        </w:tc>
        <w:tc>
          <w:tcPr>
            <w:tcW w:w="0" w:type="auto"/>
            <w:shd w:val="clear" w:color="auto" w:fill="auto"/>
            <w:noWrap/>
            <w:vAlign w:val="center"/>
            <w:hideMark/>
          </w:tcPr>
          <w:p w:rsidR="00DE3DF0" w:rsidRPr="00DE3DF0" w:rsidRDefault="00DE3DF0" w:rsidP="00DE3DF0">
            <w:pPr>
              <w:jc w:val="center"/>
              <w:outlineLvl w:val="0"/>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0"/>
              <w:rPr>
                <w:rFonts w:ascii="Arial" w:hAnsi="Arial" w:cs="Arial"/>
                <w:color w:val="000000"/>
                <w:sz w:val="12"/>
                <w:szCs w:val="12"/>
              </w:rPr>
            </w:pPr>
            <w:r w:rsidRPr="00DE3DF0">
              <w:rPr>
                <w:rFonts w:ascii="Arial" w:hAnsi="Arial" w:cs="Arial"/>
                <w:color w:val="000000"/>
                <w:sz w:val="12"/>
                <w:szCs w:val="12"/>
              </w:rPr>
              <w:t>200 000,00</w:t>
            </w:r>
          </w:p>
        </w:tc>
        <w:tc>
          <w:tcPr>
            <w:tcW w:w="0" w:type="auto"/>
            <w:shd w:val="clear" w:color="auto" w:fill="auto"/>
            <w:noWrap/>
            <w:vAlign w:val="center"/>
            <w:hideMark/>
          </w:tcPr>
          <w:p w:rsidR="00DE3DF0" w:rsidRPr="00DE3DF0" w:rsidRDefault="00DE3DF0" w:rsidP="00DE3DF0">
            <w:pPr>
              <w:jc w:val="center"/>
              <w:outlineLvl w:val="0"/>
              <w:rPr>
                <w:rFonts w:ascii="Arial" w:hAnsi="Arial" w:cs="Arial"/>
                <w:color w:val="000000"/>
                <w:sz w:val="12"/>
                <w:szCs w:val="12"/>
              </w:rPr>
            </w:pPr>
            <w:r w:rsidRPr="00DE3DF0">
              <w:rPr>
                <w:rFonts w:ascii="Arial" w:hAnsi="Arial" w:cs="Arial"/>
                <w:color w:val="000000"/>
                <w:sz w:val="12"/>
                <w:szCs w:val="12"/>
              </w:rPr>
              <w:t>100 000,00</w:t>
            </w:r>
          </w:p>
        </w:tc>
        <w:tc>
          <w:tcPr>
            <w:tcW w:w="0" w:type="auto"/>
            <w:shd w:val="clear" w:color="auto" w:fill="auto"/>
            <w:noWrap/>
            <w:vAlign w:val="center"/>
            <w:hideMark/>
          </w:tcPr>
          <w:p w:rsidR="00DE3DF0" w:rsidRPr="00DE3DF0" w:rsidRDefault="00DE3DF0" w:rsidP="00DE3DF0">
            <w:pPr>
              <w:jc w:val="center"/>
              <w:outlineLvl w:val="0"/>
              <w:rPr>
                <w:rFonts w:ascii="Arial" w:hAnsi="Arial" w:cs="Arial"/>
                <w:color w:val="000000"/>
                <w:sz w:val="12"/>
                <w:szCs w:val="12"/>
              </w:rPr>
            </w:pPr>
            <w:r w:rsidRPr="00DE3DF0">
              <w:rPr>
                <w:rFonts w:ascii="Arial" w:hAnsi="Arial" w:cs="Arial"/>
                <w:color w:val="000000"/>
                <w:sz w:val="12"/>
                <w:szCs w:val="12"/>
              </w:rPr>
              <w:t>100 000,00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1"/>
              <w:rPr>
                <w:rFonts w:ascii="Arial" w:hAnsi="Arial" w:cs="Arial"/>
                <w:color w:val="000000"/>
                <w:sz w:val="12"/>
                <w:szCs w:val="12"/>
              </w:rPr>
            </w:pPr>
            <w:r w:rsidRPr="00DE3DF0">
              <w:rPr>
                <w:rFonts w:ascii="Arial" w:hAnsi="Arial" w:cs="Arial"/>
                <w:color w:val="000000"/>
                <w:sz w:val="12"/>
                <w:szCs w:val="12"/>
              </w:rPr>
              <w:t>Резервные фонды исполнительных органов муниципальных образований</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0111</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9300000000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200 000,00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100 000,00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100 000,00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2"/>
              <w:rPr>
                <w:rFonts w:ascii="Arial" w:hAnsi="Arial" w:cs="Arial"/>
                <w:color w:val="000000"/>
                <w:sz w:val="12"/>
                <w:szCs w:val="12"/>
              </w:rPr>
            </w:pPr>
            <w:r w:rsidRPr="00DE3DF0">
              <w:rPr>
                <w:rFonts w:ascii="Arial" w:hAnsi="Arial" w:cs="Arial"/>
                <w:color w:val="000000"/>
                <w:sz w:val="12"/>
                <w:szCs w:val="12"/>
              </w:rPr>
              <w:t>Расходование средств резервных фондов по предупреждению и ликвидации чрезвычайных ситуаций и последствий стихийных бедствий</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0111</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9390000000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200 000,00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100 000,00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100 000,00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Резервный фонд Валдайского муниципального района</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0111</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9390010010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200 000,00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100 000,00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100 000,00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Резервные средства</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0111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9390010010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870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200 000,00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100 000,00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100 000,00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0"/>
              <w:rPr>
                <w:rFonts w:ascii="Arial" w:hAnsi="Arial" w:cs="Arial"/>
                <w:color w:val="000000"/>
                <w:sz w:val="12"/>
                <w:szCs w:val="12"/>
              </w:rPr>
            </w:pPr>
            <w:r w:rsidRPr="00DE3DF0">
              <w:rPr>
                <w:rFonts w:ascii="Arial" w:hAnsi="Arial" w:cs="Arial"/>
                <w:color w:val="000000"/>
                <w:sz w:val="12"/>
                <w:szCs w:val="12"/>
              </w:rPr>
              <w:t>Другие общегосударственные вопросы</w:t>
            </w:r>
          </w:p>
        </w:tc>
        <w:tc>
          <w:tcPr>
            <w:tcW w:w="0" w:type="auto"/>
            <w:shd w:val="clear" w:color="auto" w:fill="auto"/>
            <w:noWrap/>
            <w:vAlign w:val="center"/>
            <w:hideMark/>
          </w:tcPr>
          <w:p w:rsidR="00DE3DF0" w:rsidRPr="00DE3DF0" w:rsidRDefault="00DE3DF0" w:rsidP="00DE3DF0">
            <w:pPr>
              <w:jc w:val="center"/>
              <w:outlineLvl w:val="0"/>
              <w:rPr>
                <w:rFonts w:ascii="Arial" w:hAnsi="Arial" w:cs="Arial"/>
                <w:color w:val="000000"/>
                <w:sz w:val="12"/>
                <w:szCs w:val="12"/>
              </w:rPr>
            </w:pPr>
            <w:r w:rsidRPr="00DE3DF0">
              <w:rPr>
                <w:rFonts w:ascii="Arial" w:hAnsi="Arial" w:cs="Arial"/>
                <w:color w:val="000000"/>
                <w:sz w:val="12"/>
                <w:szCs w:val="12"/>
              </w:rPr>
              <w:t>0113</w:t>
            </w:r>
          </w:p>
        </w:tc>
        <w:tc>
          <w:tcPr>
            <w:tcW w:w="0" w:type="auto"/>
            <w:shd w:val="clear" w:color="auto" w:fill="auto"/>
            <w:noWrap/>
            <w:vAlign w:val="center"/>
            <w:hideMark/>
          </w:tcPr>
          <w:p w:rsidR="00DE3DF0" w:rsidRPr="00DE3DF0" w:rsidRDefault="00DE3DF0" w:rsidP="00DE3DF0">
            <w:pPr>
              <w:jc w:val="center"/>
              <w:outlineLvl w:val="0"/>
              <w:rPr>
                <w:rFonts w:ascii="Arial" w:hAnsi="Arial" w:cs="Arial"/>
                <w:color w:val="000000"/>
                <w:sz w:val="12"/>
                <w:szCs w:val="12"/>
              </w:rPr>
            </w:pPr>
            <w:r w:rsidRPr="00DE3DF0">
              <w:rPr>
                <w:rFonts w:ascii="Arial" w:hAnsi="Arial" w:cs="Arial"/>
                <w:color w:val="000000"/>
                <w:sz w:val="12"/>
                <w:szCs w:val="12"/>
              </w:rPr>
              <w:t>0000000000</w:t>
            </w:r>
          </w:p>
        </w:tc>
        <w:tc>
          <w:tcPr>
            <w:tcW w:w="0" w:type="auto"/>
            <w:shd w:val="clear" w:color="auto" w:fill="auto"/>
            <w:noWrap/>
            <w:vAlign w:val="center"/>
            <w:hideMark/>
          </w:tcPr>
          <w:p w:rsidR="00DE3DF0" w:rsidRPr="00DE3DF0" w:rsidRDefault="00DE3DF0" w:rsidP="00DE3DF0">
            <w:pPr>
              <w:jc w:val="center"/>
              <w:outlineLvl w:val="0"/>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0"/>
              <w:rPr>
                <w:rFonts w:ascii="Arial" w:hAnsi="Arial" w:cs="Arial"/>
                <w:color w:val="000000"/>
                <w:sz w:val="12"/>
                <w:szCs w:val="12"/>
              </w:rPr>
            </w:pPr>
            <w:r w:rsidRPr="00DE3DF0">
              <w:rPr>
                <w:rFonts w:ascii="Arial" w:hAnsi="Arial" w:cs="Arial"/>
                <w:color w:val="000000"/>
                <w:sz w:val="12"/>
                <w:szCs w:val="12"/>
              </w:rPr>
              <w:t>33 068 885,01</w:t>
            </w:r>
          </w:p>
        </w:tc>
        <w:tc>
          <w:tcPr>
            <w:tcW w:w="0" w:type="auto"/>
            <w:shd w:val="clear" w:color="auto" w:fill="auto"/>
            <w:noWrap/>
            <w:vAlign w:val="center"/>
            <w:hideMark/>
          </w:tcPr>
          <w:p w:rsidR="00DE3DF0" w:rsidRPr="00DE3DF0" w:rsidRDefault="00DE3DF0" w:rsidP="00DE3DF0">
            <w:pPr>
              <w:jc w:val="center"/>
              <w:outlineLvl w:val="0"/>
              <w:rPr>
                <w:rFonts w:ascii="Arial" w:hAnsi="Arial" w:cs="Arial"/>
                <w:color w:val="000000"/>
                <w:sz w:val="12"/>
                <w:szCs w:val="12"/>
              </w:rPr>
            </w:pPr>
            <w:r w:rsidRPr="00DE3DF0">
              <w:rPr>
                <w:rFonts w:ascii="Arial" w:hAnsi="Arial" w:cs="Arial"/>
                <w:color w:val="000000"/>
                <w:sz w:val="12"/>
                <w:szCs w:val="12"/>
              </w:rPr>
              <w:t>15 025 136,64</w:t>
            </w:r>
          </w:p>
        </w:tc>
        <w:tc>
          <w:tcPr>
            <w:tcW w:w="0" w:type="auto"/>
            <w:shd w:val="clear" w:color="auto" w:fill="auto"/>
            <w:noWrap/>
            <w:vAlign w:val="center"/>
            <w:hideMark/>
          </w:tcPr>
          <w:p w:rsidR="00DE3DF0" w:rsidRPr="00DE3DF0" w:rsidRDefault="00DE3DF0" w:rsidP="00DE3DF0">
            <w:pPr>
              <w:jc w:val="center"/>
              <w:outlineLvl w:val="0"/>
              <w:rPr>
                <w:rFonts w:ascii="Arial" w:hAnsi="Arial" w:cs="Arial"/>
                <w:color w:val="000000"/>
                <w:sz w:val="12"/>
                <w:szCs w:val="12"/>
              </w:rPr>
            </w:pPr>
            <w:r w:rsidRPr="00DE3DF0">
              <w:rPr>
                <w:rFonts w:ascii="Arial" w:hAnsi="Arial" w:cs="Arial"/>
                <w:color w:val="000000"/>
                <w:sz w:val="12"/>
                <w:szCs w:val="12"/>
              </w:rPr>
              <w:t>15 010 576,64</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1"/>
              <w:rPr>
                <w:rFonts w:ascii="Arial" w:hAnsi="Arial" w:cs="Arial"/>
                <w:color w:val="000000"/>
                <w:sz w:val="12"/>
                <w:szCs w:val="12"/>
              </w:rPr>
            </w:pPr>
            <w:r w:rsidRPr="00DE3DF0">
              <w:rPr>
                <w:rFonts w:ascii="Arial" w:hAnsi="Arial" w:cs="Arial"/>
                <w:color w:val="000000"/>
                <w:sz w:val="12"/>
                <w:szCs w:val="12"/>
              </w:rPr>
              <w:t>Муниципальная программа информатизации Валдайского муниципального района на 2021 - 2024 годы</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0113</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0600000000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1 558 600,00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3"/>
              <w:rPr>
                <w:rFonts w:ascii="Arial" w:hAnsi="Arial" w:cs="Arial"/>
                <w:color w:val="000000"/>
                <w:sz w:val="12"/>
                <w:szCs w:val="12"/>
              </w:rPr>
            </w:pPr>
            <w:r w:rsidRPr="00DE3DF0">
              <w:rPr>
                <w:rFonts w:ascii="Arial" w:hAnsi="Arial" w:cs="Arial"/>
                <w:color w:val="000000"/>
                <w:sz w:val="12"/>
                <w:szCs w:val="12"/>
              </w:rPr>
              <w:t>Обеспечение сетевого взаимодействия всех рабочих мест (включая рабочие места, размещённые вне основного здания Администрации района)</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0113</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0600300000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500 000,00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Модернизация локальных вычислительных сетей</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0113</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0600310550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500 000,00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Закупка товаров, работ, услуг в сфере информационно - коммуникационных технологий</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0113</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0600310550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242</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500 000,00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3"/>
              <w:rPr>
                <w:rFonts w:ascii="Arial" w:hAnsi="Arial" w:cs="Arial"/>
                <w:color w:val="000000"/>
                <w:sz w:val="12"/>
                <w:szCs w:val="12"/>
              </w:rPr>
            </w:pPr>
            <w:r w:rsidRPr="00DE3DF0">
              <w:rPr>
                <w:rFonts w:ascii="Arial" w:hAnsi="Arial" w:cs="Arial"/>
                <w:color w:val="000000"/>
                <w:sz w:val="12"/>
                <w:szCs w:val="12"/>
              </w:rPr>
              <w:t>Обеспечение безопасности информационной телекоммуникационной инфраструктуры ОМСУ</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0113</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0600400000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808 600,00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Приобретение оборудования и ПО для защиты информации</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0113</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0600410520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308 600,00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Закупка товаров, работ, услуг в сфере информационно - коммуникационных технологий</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0113</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0600410520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242</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308 600,00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Организация создания защиты информации на объектах информатизации Администрации муниципального района по требованиям безопасности информации, аттестация автоматизированных рабочих мест</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0113</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0600410560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500 000,00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Закупка товаров, работ, услуг в сфере информационно - коммуникационных технологий</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0113</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0600410560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242</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500 000,00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3"/>
              <w:rPr>
                <w:rFonts w:ascii="Arial" w:hAnsi="Arial" w:cs="Arial"/>
                <w:color w:val="000000"/>
                <w:sz w:val="12"/>
                <w:szCs w:val="12"/>
              </w:rPr>
            </w:pPr>
            <w:r w:rsidRPr="00DE3DF0">
              <w:rPr>
                <w:rFonts w:ascii="Arial" w:hAnsi="Arial" w:cs="Arial"/>
                <w:color w:val="000000"/>
                <w:sz w:val="12"/>
                <w:szCs w:val="12"/>
              </w:rPr>
              <w:t>Обеспечение сотрудников программным обеспечением, электронно-вычислительной техникой и ее обслуживание</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0113</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0600500000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250 000,00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Приобретение и обслуживание электронно-вычислительной техники</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0113</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0600510530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70 000,00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Закупка товаров, работ, услуг в сфере информационно - коммуникационных технологий</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0113</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0600510530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242</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70 000,00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Организация приобретения и внедрения отечественного лицензированного программного обеспечения для автоматизированных рабочих мест в Администрации муниципального района для осуществления своей деятельности</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0113</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0600510540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180 000,00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Закупка товаров, работ, услуг в сфере информационно - коммуникационных технологий</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0113</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0600510540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242</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180 000,00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1"/>
              <w:rPr>
                <w:rFonts w:ascii="Arial" w:hAnsi="Arial" w:cs="Arial"/>
                <w:color w:val="000000"/>
                <w:sz w:val="12"/>
                <w:szCs w:val="12"/>
              </w:rPr>
            </w:pPr>
            <w:r w:rsidRPr="00DE3DF0">
              <w:rPr>
                <w:rFonts w:ascii="Arial" w:hAnsi="Arial" w:cs="Arial"/>
                <w:color w:val="000000"/>
                <w:sz w:val="12"/>
                <w:szCs w:val="12"/>
              </w:rPr>
              <w:t>Муниципальная программа Валдайского района "Комплексные меры по обеспечению законности и противодействию правонарушениям на 2020 - 2025 годы"</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0113</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0900000000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5 400,00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5 400,00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3"/>
              <w:rPr>
                <w:rFonts w:ascii="Arial" w:hAnsi="Arial" w:cs="Arial"/>
                <w:color w:val="000000"/>
                <w:sz w:val="12"/>
                <w:szCs w:val="12"/>
              </w:rPr>
            </w:pPr>
            <w:r w:rsidRPr="00DE3DF0">
              <w:rPr>
                <w:rFonts w:ascii="Arial" w:hAnsi="Arial" w:cs="Arial"/>
                <w:color w:val="000000"/>
                <w:sz w:val="12"/>
                <w:szCs w:val="12"/>
              </w:rPr>
              <w:t>Профилактика терроризма, экстремизма и других правонарушений в Валдайском районе</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0113</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0900100000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5 400,00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5 400,00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Подготовка и распространение информационных материалов (плакатов, буклетов, листовок, социальной рекламы) по профилактике правонарушений на территории Валдайского муниципального района</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0113</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0900199901</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2 700,00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2 700,00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0113</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0900199901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244</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2 700,00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2 700,00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Подготовка и распространение информационных материалов (плакатов, буклетов, листовок) по вопросам предупреждения проявлений терроризма и экстремизма на территории Валдайского муниципального района</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0113</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0900199902</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2 700,00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2 700,00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0113</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0900199902</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244</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2 700,00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2 700,00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1"/>
              <w:rPr>
                <w:rFonts w:ascii="Arial" w:hAnsi="Arial" w:cs="Arial"/>
                <w:color w:val="000000"/>
                <w:sz w:val="12"/>
                <w:szCs w:val="12"/>
              </w:rPr>
            </w:pPr>
            <w:r w:rsidRPr="00DE3DF0">
              <w:rPr>
                <w:rFonts w:ascii="Arial" w:hAnsi="Arial" w:cs="Arial"/>
                <w:color w:val="000000"/>
                <w:sz w:val="12"/>
                <w:szCs w:val="12"/>
              </w:rPr>
              <w:t>Муниципальная программа "Развитие форм участия населения в осуществлении местного самоуправления в Валдайском муниципальном районе на 2024 - 2028 годы"</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0113</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1700000000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347 920,00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348 000,00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348 000,00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3"/>
              <w:rPr>
                <w:rFonts w:ascii="Arial" w:hAnsi="Arial" w:cs="Arial"/>
                <w:color w:val="000000"/>
                <w:sz w:val="12"/>
                <w:szCs w:val="12"/>
              </w:rPr>
            </w:pPr>
            <w:r w:rsidRPr="00DE3DF0">
              <w:rPr>
                <w:rFonts w:ascii="Arial" w:hAnsi="Arial" w:cs="Arial"/>
                <w:color w:val="000000"/>
                <w:sz w:val="12"/>
                <w:szCs w:val="12"/>
              </w:rPr>
              <w:lastRenderedPageBreak/>
              <w:t>Методическое и информационное сопровождение по вопросам создания, организации, развития территориального общественного самоуправления в Валдайском муниципальном районе</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0113</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1700100000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4 000,00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4 000,00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4 000,00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Изготовление информационно - раздаточного материала, листовок, и т.п. по вопросам создания, организации, развития ТОС</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0113</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1700110800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2 000,00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2 000,00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2 000,00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0113</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1700110800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244</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2 000,00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2 000,00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2 000,00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Организация семинаров, совещаний, конференций, "круглых столов" с участием представителей ТОС</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0113</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1700110802</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2 000,00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2 000,00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2 000,00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0113</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1700110802</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244</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2 000,00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2 000,00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2 000,00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3"/>
              <w:rPr>
                <w:rFonts w:ascii="Arial" w:hAnsi="Arial" w:cs="Arial"/>
                <w:color w:val="000000"/>
                <w:sz w:val="12"/>
                <w:szCs w:val="12"/>
              </w:rPr>
            </w:pPr>
            <w:r w:rsidRPr="00DE3DF0">
              <w:rPr>
                <w:rFonts w:ascii="Arial" w:hAnsi="Arial" w:cs="Arial"/>
                <w:color w:val="000000"/>
                <w:sz w:val="12"/>
                <w:szCs w:val="12"/>
              </w:rPr>
              <w:t>Развитие института старост сельских населённых пунктов</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0113</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1700200000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4 000,00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4 000,00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4 000,00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Изготовление информационно - раздаточного материала, листовок и т.п. для старост сельских населённых пунктов</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0113</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1700210803</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2 000,00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2 000,00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2 000,00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0113</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1700210803</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244</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2 000,00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2 000,00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2 000,00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Организация и проведение семинаров, совещаний, конференций, "круглых столов" с участием старост сельских населённых пунктов</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0113</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1700210804</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2 000,00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2 000,00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2 000,00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0113</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1700210804</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244</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2 000,00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2 000,00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2 000,00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3"/>
              <w:rPr>
                <w:rFonts w:ascii="Arial" w:hAnsi="Arial" w:cs="Arial"/>
                <w:color w:val="000000"/>
                <w:sz w:val="12"/>
                <w:szCs w:val="12"/>
              </w:rPr>
            </w:pPr>
            <w:r w:rsidRPr="00DE3DF0">
              <w:rPr>
                <w:rFonts w:ascii="Arial" w:hAnsi="Arial" w:cs="Arial"/>
                <w:color w:val="000000"/>
                <w:sz w:val="12"/>
                <w:szCs w:val="12"/>
              </w:rPr>
              <w:t>Стимулирование социальной активности граждан, старост, членов ТОС, добившихся значительных успехов в общественной работе, внёсших значительный вклад в развитием местного самоуправления</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0113</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1700400000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190 000,00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190 000,00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190 000,00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Проведение ежегодного конкурса "Лучшее ТОС Валдайского муниципального района"</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0113</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1700410805</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100 000,00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100 000,00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100 000,00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Публичные нормативные выплаты гражданам несоциального характера</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0113</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1700410805</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330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100 000,00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100 000,00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100 000,00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Проведение ежегодного конкурса "Лучший староста сельского населённого пункта Валдайского муниципального района"</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0113</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1700410806</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60 000,00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60 000,00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60 000,00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Публичные нормативные выплаты гражданам несоциального характера</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0113</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1700410806</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330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60 000,00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60 000,00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60 000,00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Участие в областных мероприятиях, направленных на развитие ТОС, института старост</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0113</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1700410807</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30 000,00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30 000,00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30 000,00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0113</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1700410807</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244</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30 000,00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30 000,00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30 000,00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3"/>
              <w:rPr>
                <w:rFonts w:ascii="Arial" w:hAnsi="Arial" w:cs="Arial"/>
                <w:color w:val="000000"/>
                <w:sz w:val="12"/>
                <w:szCs w:val="12"/>
              </w:rPr>
            </w:pPr>
            <w:r w:rsidRPr="00DE3DF0">
              <w:rPr>
                <w:rFonts w:ascii="Arial" w:hAnsi="Arial" w:cs="Arial"/>
                <w:color w:val="000000"/>
                <w:sz w:val="12"/>
                <w:szCs w:val="12"/>
              </w:rPr>
              <w:t>Участие граждан в инициативных проектах</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0113</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1700500000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149 920,00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150 000,00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150 000,00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Подготовка и реализация инициативного проекта</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0113</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1700510809</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149 920,00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150 000,00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150 000,00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0113</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1700510809</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244</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150 000,00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150 000,00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Субсидии (гранты в форме субсидий) на финансовое обеспечение затрат в связи с производством (реализацией) товаров, выполнением работ, оказанием услуг, не подлежащие казначейскому сопровождению</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0113</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1700510809</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813</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149 920,00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1"/>
              <w:rPr>
                <w:rFonts w:ascii="Arial" w:hAnsi="Arial" w:cs="Arial"/>
                <w:color w:val="000000"/>
                <w:sz w:val="12"/>
                <w:szCs w:val="12"/>
              </w:rPr>
            </w:pPr>
            <w:r w:rsidRPr="00DE3DF0">
              <w:rPr>
                <w:rFonts w:ascii="Arial" w:hAnsi="Arial" w:cs="Arial"/>
                <w:color w:val="000000"/>
                <w:sz w:val="12"/>
                <w:szCs w:val="12"/>
              </w:rPr>
              <w:t>Расходы на обеспечение функций исполнительно - распорядительного органа муниципального образования</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0113</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9100000000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12 346 195,33</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11 609 929,02</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11 609 929,02</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2"/>
              <w:rPr>
                <w:rFonts w:ascii="Arial" w:hAnsi="Arial" w:cs="Arial"/>
                <w:color w:val="000000"/>
                <w:sz w:val="12"/>
                <w:szCs w:val="12"/>
              </w:rPr>
            </w:pPr>
            <w:r w:rsidRPr="00DE3DF0">
              <w:rPr>
                <w:rFonts w:ascii="Arial" w:hAnsi="Arial" w:cs="Arial"/>
                <w:color w:val="000000"/>
                <w:sz w:val="12"/>
                <w:szCs w:val="12"/>
              </w:rPr>
              <w:t>Руководство и управление в сфере установленных функций органов местного самоуправления</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0113</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9190000000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12 346 195,33</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11 609 929,02</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11 609 929,02</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Хозяйственное обслуживание имущества, услуги по транспортному обслуживанию, создание организационно - технических условий для функционирования органов местного самоуправления - заработная плата</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0113</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9190010021</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5 323 369,70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5 135 248,86</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5 135 248,86</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0113</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9190010021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611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5 323 369,70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5 135 248,86</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5 135 248,86</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Хозяйственное обслуживание имущества, услуги по транспортному обслуживанию, создание организационно - технических условий для функционирования органов местного самоуправления - начисления на заработную плату</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0113</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9190010022</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1 607 658,12</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1 550 845,16</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1 550 845,16</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0113</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9190010022</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611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1 607 658,12</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1 550 845,16</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1 550 845,16</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Хозяйственное обслуживание имущества, услуги по транспортному обслуживанию, создание организационно - технических условий для функционирования органов местного самоуправления - материальные затраты, налоги</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0113</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9190010023</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1 216 172,40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752 635,00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752 635,00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0113</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9190010023</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611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1 216 172,40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752 635,00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752 635,00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Хозяйственное обслуживание имущества, услуги по транспортному обслуживанию, создание организационно - технических условий для функционирования органов местного самоуправления - ГСМ</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0113</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9190010025</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806 410,44</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850 000,00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850 000,00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0113</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9190010025</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611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806 410,44</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850 000,00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850 000,00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Оплата за теплоснабжение здания Комсомольский д.3</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0113</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9190010030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71 384,67</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0113</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9190010030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611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71 384,67</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На осуществление отдельных государственных полномочий по определению перечня должностных лиц органов местного самоуправления муниципальных районов, муниципальных округов и городского округа Новгородской области,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 (Субвенция)</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0113</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9190070650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2 000,00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2 000,00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2 000,00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0113</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9190070650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244</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2 000,00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2 000,00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2 000,00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На софинансирование расходов муниципальных казенных, бюджетных и автономных учреждений по приобретению коммунальных услуг (Субсидия)</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0113</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9190072300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2 655 300,00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2 655 300,00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2 655 300,00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0113</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9190072300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611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2 655 300,00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2 655 300,00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2 655 300,00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0113</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91900S2300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663 900,00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663 900,00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663 900,00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0113</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91900S2300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611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663 900,00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663 900,00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663 900,00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1"/>
              <w:rPr>
                <w:rFonts w:ascii="Arial" w:hAnsi="Arial" w:cs="Arial"/>
                <w:color w:val="000000"/>
                <w:sz w:val="12"/>
                <w:szCs w:val="12"/>
              </w:rPr>
            </w:pPr>
            <w:r w:rsidRPr="00DE3DF0">
              <w:rPr>
                <w:rFonts w:ascii="Arial" w:hAnsi="Arial" w:cs="Arial"/>
                <w:color w:val="000000"/>
                <w:sz w:val="12"/>
                <w:szCs w:val="12"/>
              </w:rPr>
              <w:t>Расходы муниципального образования на решение вопросов местного значения</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0113</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9400000000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17 081 789,68</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1 332 827,62</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1 323 667,62</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2"/>
              <w:rPr>
                <w:rFonts w:ascii="Arial" w:hAnsi="Arial" w:cs="Arial"/>
                <w:color w:val="000000"/>
                <w:sz w:val="12"/>
                <w:szCs w:val="12"/>
              </w:rPr>
            </w:pPr>
            <w:r w:rsidRPr="00DE3DF0">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0113</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9430000000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17 081 789,68</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1 332 827,62</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1 323 667,62</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Исполнение решений судов</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0113</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9430010300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75 600,00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Исполнение судебных актов Российской Федерации и мировых соглашений по возмещению причиненного вреда</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0113</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9430010300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831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75 300,00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Уплата прочих налогов, сборов</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0113</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9430010300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852</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300,00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Содержание имущества муниципальной казны</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0113</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9430010360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1 022 569,52</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959 208,62</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959 208,62</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0113</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9430010360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244</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273 319,39</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273 319,39</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273 319,39</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Закупка энергетических ресурсов</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0113</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9430010360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247</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749 250,13</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685 889,23</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685 889,23</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Энергоснабжение полигона ТБО, оказание услуг по передаче электрической энергии в отношении энергопринимающих устройств</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0113</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9430010684</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10 600,00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Закупка энергетических ресурсов</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0113</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9430010684</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247</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10 600,00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Ремонт здания под размещение военного комиссариата и архива с устройством ограждения территории</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0113</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9430011110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14 595 398,18</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0113</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9430011110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243</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14 595 398,18</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Оплата членских взносов в Ассоциацию "Совет муниципальных образований"</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0113</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9430011120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1 177 459,00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364 459,00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364 459,00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Уплата иных платежей</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0113</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9430011120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853</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1 177 459,00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364 459,00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364 459,00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Субсидия муниципальному унитарному предприятию "Валдайская укрупнённая типография" на погашение задолженности для завершения процедуры ликвидации</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0113</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9430011160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76 526,37</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Субсидии (гранты в форме субсидий) на финансовое обеспечение затрат в связи с производством (реализацией) товаров, выполнением работ, оказанием услуг, не подлежащие казначейскому сопровождению</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0113</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9430011160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813</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76 526,37</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Оказание услуг по техническому обслуживанию газового оборудования здания г.Валдай, ул.Песчаная, зд.13в</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0113</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9430011170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9 160,00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9 160,00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0113</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9430011170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244</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9 160,00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9 160,00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Поставка газа</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0113</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9430011180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97 159,59</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Закупка энергетических ресурсов</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0113</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9430011180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247</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97 159,59</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Оказание услуг на подачу холодной воды и приёма сточных вод в здании ул.Песчаная, д.13в</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0113</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9430011190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17 317,02</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0113</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9430011190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244</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17 317,02</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1"/>
              <w:rPr>
                <w:rFonts w:ascii="Arial" w:hAnsi="Arial" w:cs="Arial"/>
                <w:color w:val="000000"/>
                <w:sz w:val="12"/>
                <w:szCs w:val="12"/>
              </w:rPr>
            </w:pPr>
            <w:r w:rsidRPr="00DE3DF0">
              <w:rPr>
                <w:rFonts w:ascii="Arial" w:hAnsi="Arial" w:cs="Arial"/>
                <w:color w:val="000000"/>
                <w:sz w:val="12"/>
                <w:szCs w:val="12"/>
              </w:rPr>
              <w:t>Расходы на осуществление органами местного самоуправления отдельных государственных полномочий</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0113</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9500000000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1 728 980,00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1 728 980,00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1 728 980,00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2"/>
              <w:rPr>
                <w:rFonts w:ascii="Arial" w:hAnsi="Arial" w:cs="Arial"/>
                <w:color w:val="000000"/>
                <w:sz w:val="12"/>
                <w:szCs w:val="12"/>
              </w:rPr>
            </w:pPr>
            <w:r w:rsidRPr="00DE3DF0">
              <w:rPr>
                <w:rFonts w:ascii="Arial" w:hAnsi="Arial" w:cs="Arial"/>
                <w:color w:val="000000"/>
                <w:sz w:val="12"/>
                <w:szCs w:val="12"/>
              </w:rPr>
              <w:t>Распределение межбюджетных трансфертов бюджетам городского и сельских поселений муниципального района</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0113</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9570000000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1 728 980,00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1 728 980,00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1 728 980,00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На содержание штатных единиц, осуществляющих переданные отдельные государственные полномочия области (Субвенция)</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0113</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9570070280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1 724 980,00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1 724 980,00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1 724 980,00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Субвенции</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0113</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9570070280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530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1 724 980,00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1 724 980,00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1 724 980,00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На осуществление отдельных государственных полномочий по определению перечня должностных лиц органов местного самоуправления муниципальных районов, муниципальных округов и городского округа Новгородской области,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 (Субвенция)</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0113</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9570070650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4 000,00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4 000,00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4 000,00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Субвенции</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0113</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9570070650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530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4 000,00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4 000,00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4 000,00</w:t>
            </w:r>
          </w:p>
        </w:tc>
      </w:tr>
      <w:tr w:rsidR="00DE3DF0" w:rsidRPr="00DE3DF0" w:rsidTr="00DE3DF0">
        <w:trPr>
          <w:cantSplit/>
          <w:trHeight w:val="20"/>
        </w:trPr>
        <w:tc>
          <w:tcPr>
            <w:tcW w:w="0" w:type="auto"/>
            <w:shd w:val="clear" w:color="auto" w:fill="auto"/>
            <w:hideMark/>
          </w:tcPr>
          <w:p w:rsidR="00DE3DF0" w:rsidRPr="00DE3DF0" w:rsidRDefault="00DE3DF0" w:rsidP="00DE3DF0">
            <w:pPr>
              <w:rPr>
                <w:rFonts w:ascii="Arial" w:hAnsi="Arial" w:cs="Arial"/>
                <w:color w:val="000000"/>
                <w:sz w:val="12"/>
                <w:szCs w:val="12"/>
              </w:rPr>
            </w:pPr>
            <w:r w:rsidRPr="00DE3DF0">
              <w:rPr>
                <w:rFonts w:ascii="Arial" w:hAnsi="Arial" w:cs="Arial"/>
                <w:color w:val="000000"/>
                <w:sz w:val="12"/>
                <w:szCs w:val="12"/>
              </w:rPr>
              <w:t>Национальная оборона</w:t>
            </w:r>
          </w:p>
        </w:tc>
        <w:tc>
          <w:tcPr>
            <w:tcW w:w="0" w:type="auto"/>
            <w:shd w:val="clear" w:color="auto" w:fill="auto"/>
            <w:noWrap/>
            <w:vAlign w:val="center"/>
            <w:hideMark/>
          </w:tcPr>
          <w:p w:rsidR="00DE3DF0" w:rsidRPr="00DE3DF0" w:rsidRDefault="00DE3DF0" w:rsidP="00DE3DF0">
            <w:pPr>
              <w:jc w:val="center"/>
              <w:rPr>
                <w:rFonts w:ascii="Arial" w:hAnsi="Arial" w:cs="Arial"/>
                <w:color w:val="000000"/>
                <w:sz w:val="12"/>
                <w:szCs w:val="12"/>
              </w:rPr>
            </w:pPr>
            <w:r w:rsidRPr="00DE3DF0">
              <w:rPr>
                <w:rFonts w:ascii="Arial" w:hAnsi="Arial" w:cs="Arial"/>
                <w:color w:val="000000"/>
                <w:sz w:val="12"/>
                <w:szCs w:val="12"/>
              </w:rPr>
              <w:t>0200</w:t>
            </w:r>
          </w:p>
        </w:tc>
        <w:tc>
          <w:tcPr>
            <w:tcW w:w="0" w:type="auto"/>
            <w:shd w:val="clear" w:color="auto" w:fill="auto"/>
            <w:noWrap/>
            <w:vAlign w:val="center"/>
            <w:hideMark/>
          </w:tcPr>
          <w:p w:rsidR="00DE3DF0" w:rsidRPr="00DE3DF0" w:rsidRDefault="00DE3DF0" w:rsidP="00DE3DF0">
            <w:pPr>
              <w:jc w:val="center"/>
              <w:rPr>
                <w:rFonts w:ascii="Arial" w:hAnsi="Arial" w:cs="Arial"/>
                <w:color w:val="000000"/>
                <w:sz w:val="12"/>
                <w:szCs w:val="12"/>
              </w:rPr>
            </w:pPr>
            <w:r w:rsidRPr="00DE3DF0">
              <w:rPr>
                <w:rFonts w:ascii="Arial" w:hAnsi="Arial" w:cs="Arial"/>
                <w:color w:val="000000"/>
                <w:sz w:val="12"/>
                <w:szCs w:val="12"/>
              </w:rPr>
              <w:t>0000000000</w:t>
            </w:r>
          </w:p>
        </w:tc>
        <w:tc>
          <w:tcPr>
            <w:tcW w:w="0" w:type="auto"/>
            <w:shd w:val="clear" w:color="auto" w:fill="auto"/>
            <w:noWrap/>
            <w:vAlign w:val="center"/>
            <w:hideMark/>
          </w:tcPr>
          <w:p w:rsidR="00DE3DF0" w:rsidRPr="00DE3DF0" w:rsidRDefault="00DE3DF0" w:rsidP="00DE3DF0">
            <w:pPr>
              <w:jc w:val="center"/>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rPr>
                <w:rFonts w:ascii="Arial" w:hAnsi="Arial" w:cs="Arial"/>
                <w:color w:val="000000"/>
                <w:sz w:val="12"/>
                <w:szCs w:val="12"/>
              </w:rPr>
            </w:pPr>
            <w:r w:rsidRPr="00DE3DF0">
              <w:rPr>
                <w:rFonts w:ascii="Arial" w:hAnsi="Arial" w:cs="Arial"/>
                <w:color w:val="000000"/>
                <w:sz w:val="12"/>
                <w:szCs w:val="12"/>
              </w:rPr>
              <w:t>1 312 800,00</w:t>
            </w:r>
          </w:p>
        </w:tc>
        <w:tc>
          <w:tcPr>
            <w:tcW w:w="0" w:type="auto"/>
            <w:shd w:val="clear" w:color="auto" w:fill="auto"/>
            <w:noWrap/>
            <w:vAlign w:val="center"/>
            <w:hideMark/>
          </w:tcPr>
          <w:p w:rsidR="00DE3DF0" w:rsidRPr="00DE3DF0" w:rsidRDefault="00DE3DF0" w:rsidP="00DE3DF0">
            <w:pPr>
              <w:jc w:val="center"/>
              <w:rPr>
                <w:rFonts w:ascii="Arial" w:hAnsi="Arial" w:cs="Arial"/>
                <w:color w:val="000000"/>
                <w:sz w:val="12"/>
                <w:szCs w:val="12"/>
              </w:rPr>
            </w:pPr>
            <w:r w:rsidRPr="00DE3DF0">
              <w:rPr>
                <w:rFonts w:ascii="Arial" w:hAnsi="Arial" w:cs="Arial"/>
                <w:color w:val="000000"/>
                <w:sz w:val="12"/>
                <w:szCs w:val="12"/>
              </w:rPr>
              <w:t>1 442 300,00</w:t>
            </w:r>
          </w:p>
        </w:tc>
        <w:tc>
          <w:tcPr>
            <w:tcW w:w="0" w:type="auto"/>
            <w:shd w:val="clear" w:color="auto" w:fill="auto"/>
            <w:noWrap/>
            <w:vAlign w:val="center"/>
            <w:hideMark/>
          </w:tcPr>
          <w:p w:rsidR="00DE3DF0" w:rsidRPr="00DE3DF0" w:rsidRDefault="00DE3DF0" w:rsidP="00DE3DF0">
            <w:pPr>
              <w:jc w:val="center"/>
              <w:rPr>
                <w:rFonts w:ascii="Arial" w:hAnsi="Arial" w:cs="Arial"/>
                <w:color w:val="000000"/>
                <w:sz w:val="12"/>
                <w:szCs w:val="12"/>
              </w:rPr>
            </w:pPr>
            <w:r w:rsidRPr="00DE3DF0">
              <w:rPr>
                <w:rFonts w:ascii="Arial" w:hAnsi="Arial" w:cs="Arial"/>
                <w:color w:val="000000"/>
                <w:sz w:val="12"/>
                <w:szCs w:val="12"/>
              </w:rPr>
              <w:t>1 575 700,00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0"/>
              <w:rPr>
                <w:rFonts w:ascii="Arial" w:hAnsi="Arial" w:cs="Arial"/>
                <w:color w:val="000000"/>
                <w:sz w:val="12"/>
                <w:szCs w:val="12"/>
              </w:rPr>
            </w:pPr>
            <w:r w:rsidRPr="00DE3DF0">
              <w:rPr>
                <w:rFonts w:ascii="Arial" w:hAnsi="Arial" w:cs="Arial"/>
                <w:color w:val="000000"/>
                <w:sz w:val="12"/>
                <w:szCs w:val="12"/>
              </w:rPr>
              <w:t>Мобилизационная и вневойсковая подготовка</w:t>
            </w:r>
          </w:p>
        </w:tc>
        <w:tc>
          <w:tcPr>
            <w:tcW w:w="0" w:type="auto"/>
            <w:shd w:val="clear" w:color="auto" w:fill="auto"/>
            <w:noWrap/>
            <w:vAlign w:val="center"/>
            <w:hideMark/>
          </w:tcPr>
          <w:p w:rsidR="00DE3DF0" w:rsidRPr="00DE3DF0" w:rsidRDefault="00DE3DF0" w:rsidP="00DE3DF0">
            <w:pPr>
              <w:jc w:val="center"/>
              <w:outlineLvl w:val="0"/>
              <w:rPr>
                <w:rFonts w:ascii="Arial" w:hAnsi="Arial" w:cs="Arial"/>
                <w:color w:val="000000"/>
                <w:sz w:val="12"/>
                <w:szCs w:val="12"/>
              </w:rPr>
            </w:pPr>
            <w:r w:rsidRPr="00DE3DF0">
              <w:rPr>
                <w:rFonts w:ascii="Arial" w:hAnsi="Arial" w:cs="Arial"/>
                <w:color w:val="000000"/>
                <w:sz w:val="12"/>
                <w:szCs w:val="12"/>
              </w:rPr>
              <w:t>0203</w:t>
            </w:r>
          </w:p>
        </w:tc>
        <w:tc>
          <w:tcPr>
            <w:tcW w:w="0" w:type="auto"/>
            <w:shd w:val="clear" w:color="auto" w:fill="auto"/>
            <w:noWrap/>
            <w:vAlign w:val="center"/>
            <w:hideMark/>
          </w:tcPr>
          <w:p w:rsidR="00DE3DF0" w:rsidRPr="00DE3DF0" w:rsidRDefault="00DE3DF0" w:rsidP="00DE3DF0">
            <w:pPr>
              <w:jc w:val="center"/>
              <w:outlineLvl w:val="0"/>
              <w:rPr>
                <w:rFonts w:ascii="Arial" w:hAnsi="Arial" w:cs="Arial"/>
                <w:color w:val="000000"/>
                <w:sz w:val="12"/>
                <w:szCs w:val="12"/>
              </w:rPr>
            </w:pPr>
            <w:r w:rsidRPr="00DE3DF0">
              <w:rPr>
                <w:rFonts w:ascii="Arial" w:hAnsi="Arial" w:cs="Arial"/>
                <w:color w:val="000000"/>
                <w:sz w:val="12"/>
                <w:szCs w:val="12"/>
              </w:rPr>
              <w:t>0000000000</w:t>
            </w:r>
          </w:p>
        </w:tc>
        <w:tc>
          <w:tcPr>
            <w:tcW w:w="0" w:type="auto"/>
            <w:shd w:val="clear" w:color="auto" w:fill="auto"/>
            <w:noWrap/>
            <w:vAlign w:val="center"/>
            <w:hideMark/>
          </w:tcPr>
          <w:p w:rsidR="00DE3DF0" w:rsidRPr="00DE3DF0" w:rsidRDefault="00DE3DF0" w:rsidP="00DE3DF0">
            <w:pPr>
              <w:jc w:val="center"/>
              <w:outlineLvl w:val="0"/>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0"/>
              <w:rPr>
                <w:rFonts w:ascii="Arial" w:hAnsi="Arial" w:cs="Arial"/>
                <w:color w:val="000000"/>
                <w:sz w:val="12"/>
                <w:szCs w:val="12"/>
              </w:rPr>
            </w:pPr>
            <w:r w:rsidRPr="00DE3DF0">
              <w:rPr>
                <w:rFonts w:ascii="Arial" w:hAnsi="Arial" w:cs="Arial"/>
                <w:color w:val="000000"/>
                <w:sz w:val="12"/>
                <w:szCs w:val="12"/>
              </w:rPr>
              <w:t>1 312 800,00</w:t>
            </w:r>
          </w:p>
        </w:tc>
        <w:tc>
          <w:tcPr>
            <w:tcW w:w="0" w:type="auto"/>
            <w:shd w:val="clear" w:color="auto" w:fill="auto"/>
            <w:noWrap/>
            <w:vAlign w:val="center"/>
            <w:hideMark/>
          </w:tcPr>
          <w:p w:rsidR="00DE3DF0" w:rsidRPr="00DE3DF0" w:rsidRDefault="00DE3DF0" w:rsidP="00DE3DF0">
            <w:pPr>
              <w:jc w:val="center"/>
              <w:outlineLvl w:val="0"/>
              <w:rPr>
                <w:rFonts w:ascii="Arial" w:hAnsi="Arial" w:cs="Arial"/>
                <w:color w:val="000000"/>
                <w:sz w:val="12"/>
                <w:szCs w:val="12"/>
              </w:rPr>
            </w:pPr>
            <w:r w:rsidRPr="00DE3DF0">
              <w:rPr>
                <w:rFonts w:ascii="Arial" w:hAnsi="Arial" w:cs="Arial"/>
                <w:color w:val="000000"/>
                <w:sz w:val="12"/>
                <w:szCs w:val="12"/>
              </w:rPr>
              <w:t>1 442 300,00</w:t>
            </w:r>
          </w:p>
        </w:tc>
        <w:tc>
          <w:tcPr>
            <w:tcW w:w="0" w:type="auto"/>
            <w:shd w:val="clear" w:color="auto" w:fill="auto"/>
            <w:noWrap/>
            <w:vAlign w:val="center"/>
            <w:hideMark/>
          </w:tcPr>
          <w:p w:rsidR="00DE3DF0" w:rsidRPr="00DE3DF0" w:rsidRDefault="00DE3DF0" w:rsidP="00DE3DF0">
            <w:pPr>
              <w:jc w:val="center"/>
              <w:outlineLvl w:val="0"/>
              <w:rPr>
                <w:rFonts w:ascii="Arial" w:hAnsi="Arial" w:cs="Arial"/>
                <w:color w:val="000000"/>
                <w:sz w:val="12"/>
                <w:szCs w:val="12"/>
              </w:rPr>
            </w:pPr>
            <w:r w:rsidRPr="00DE3DF0">
              <w:rPr>
                <w:rFonts w:ascii="Arial" w:hAnsi="Arial" w:cs="Arial"/>
                <w:color w:val="000000"/>
                <w:sz w:val="12"/>
                <w:szCs w:val="12"/>
              </w:rPr>
              <w:t>1 575 700,00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1"/>
              <w:rPr>
                <w:rFonts w:ascii="Arial" w:hAnsi="Arial" w:cs="Arial"/>
                <w:color w:val="000000"/>
                <w:sz w:val="12"/>
                <w:szCs w:val="12"/>
              </w:rPr>
            </w:pPr>
            <w:r w:rsidRPr="00DE3DF0">
              <w:rPr>
                <w:rFonts w:ascii="Arial" w:hAnsi="Arial" w:cs="Arial"/>
                <w:color w:val="000000"/>
                <w:sz w:val="12"/>
                <w:szCs w:val="12"/>
              </w:rPr>
              <w:t>Расходы на осуществление органами местного самоуправления отдельных государственных полномочий</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0203</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9500000000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1 312 800,00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1 442 300,00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1 575 700,00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2"/>
              <w:rPr>
                <w:rFonts w:ascii="Arial" w:hAnsi="Arial" w:cs="Arial"/>
                <w:color w:val="000000"/>
                <w:sz w:val="12"/>
                <w:szCs w:val="12"/>
              </w:rPr>
            </w:pPr>
            <w:r w:rsidRPr="00DE3DF0">
              <w:rPr>
                <w:rFonts w:ascii="Arial" w:hAnsi="Arial" w:cs="Arial"/>
                <w:color w:val="000000"/>
                <w:sz w:val="12"/>
                <w:szCs w:val="12"/>
              </w:rPr>
              <w:t>Распределение межбюджетных трансфертов бюджетам городского и сельских поселений муниципального района</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0203</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9570000000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1 312 800,00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1 442 300,00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1 575 700,00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На осуществление государственных полномочий по первичному воинскому учету на территориях, где отсутствуют военные комиссариаты (Субвенция)</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0203</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9570051180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1 312 800,00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1 442 300,00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1 575 700,00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Субвенции</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0203</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9570051180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530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1 312 800,00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1 442 300,00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1 575 700,00</w:t>
            </w:r>
          </w:p>
        </w:tc>
      </w:tr>
      <w:tr w:rsidR="00DE3DF0" w:rsidRPr="00DE3DF0" w:rsidTr="00DE3DF0">
        <w:trPr>
          <w:cantSplit/>
          <w:trHeight w:val="20"/>
        </w:trPr>
        <w:tc>
          <w:tcPr>
            <w:tcW w:w="0" w:type="auto"/>
            <w:shd w:val="clear" w:color="auto" w:fill="auto"/>
            <w:hideMark/>
          </w:tcPr>
          <w:p w:rsidR="00DE3DF0" w:rsidRPr="00DE3DF0" w:rsidRDefault="00DE3DF0" w:rsidP="00DE3DF0">
            <w:pPr>
              <w:rPr>
                <w:rFonts w:ascii="Arial" w:hAnsi="Arial" w:cs="Arial"/>
                <w:color w:val="000000"/>
                <w:sz w:val="12"/>
                <w:szCs w:val="12"/>
              </w:rPr>
            </w:pPr>
            <w:r w:rsidRPr="00DE3DF0">
              <w:rPr>
                <w:rFonts w:ascii="Arial" w:hAnsi="Arial" w:cs="Arial"/>
                <w:color w:val="000000"/>
                <w:sz w:val="12"/>
                <w:szCs w:val="12"/>
              </w:rPr>
              <w:t>Национальная безопасность и правоохранительная деятельность</w:t>
            </w:r>
          </w:p>
        </w:tc>
        <w:tc>
          <w:tcPr>
            <w:tcW w:w="0" w:type="auto"/>
            <w:shd w:val="clear" w:color="auto" w:fill="auto"/>
            <w:noWrap/>
            <w:vAlign w:val="center"/>
            <w:hideMark/>
          </w:tcPr>
          <w:p w:rsidR="00DE3DF0" w:rsidRPr="00DE3DF0" w:rsidRDefault="00DE3DF0" w:rsidP="00DE3DF0">
            <w:pPr>
              <w:jc w:val="center"/>
              <w:rPr>
                <w:rFonts w:ascii="Arial" w:hAnsi="Arial" w:cs="Arial"/>
                <w:color w:val="000000"/>
                <w:sz w:val="12"/>
                <w:szCs w:val="12"/>
              </w:rPr>
            </w:pPr>
            <w:r w:rsidRPr="00DE3DF0">
              <w:rPr>
                <w:rFonts w:ascii="Arial" w:hAnsi="Arial" w:cs="Arial"/>
                <w:color w:val="000000"/>
                <w:sz w:val="12"/>
                <w:szCs w:val="12"/>
              </w:rPr>
              <w:t>0300</w:t>
            </w:r>
          </w:p>
        </w:tc>
        <w:tc>
          <w:tcPr>
            <w:tcW w:w="0" w:type="auto"/>
            <w:shd w:val="clear" w:color="auto" w:fill="auto"/>
            <w:noWrap/>
            <w:vAlign w:val="center"/>
            <w:hideMark/>
          </w:tcPr>
          <w:p w:rsidR="00DE3DF0" w:rsidRPr="00DE3DF0" w:rsidRDefault="00DE3DF0" w:rsidP="00DE3DF0">
            <w:pPr>
              <w:jc w:val="center"/>
              <w:rPr>
                <w:rFonts w:ascii="Arial" w:hAnsi="Arial" w:cs="Arial"/>
                <w:color w:val="000000"/>
                <w:sz w:val="12"/>
                <w:szCs w:val="12"/>
              </w:rPr>
            </w:pPr>
            <w:r w:rsidRPr="00DE3DF0">
              <w:rPr>
                <w:rFonts w:ascii="Arial" w:hAnsi="Arial" w:cs="Arial"/>
                <w:color w:val="000000"/>
                <w:sz w:val="12"/>
                <w:szCs w:val="12"/>
              </w:rPr>
              <w:t>0000000000</w:t>
            </w:r>
          </w:p>
        </w:tc>
        <w:tc>
          <w:tcPr>
            <w:tcW w:w="0" w:type="auto"/>
            <w:shd w:val="clear" w:color="auto" w:fill="auto"/>
            <w:noWrap/>
            <w:vAlign w:val="center"/>
            <w:hideMark/>
          </w:tcPr>
          <w:p w:rsidR="00DE3DF0" w:rsidRPr="00DE3DF0" w:rsidRDefault="00DE3DF0" w:rsidP="00DE3DF0">
            <w:pPr>
              <w:jc w:val="center"/>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rPr>
                <w:rFonts w:ascii="Arial" w:hAnsi="Arial" w:cs="Arial"/>
                <w:color w:val="000000"/>
                <w:sz w:val="12"/>
                <w:szCs w:val="12"/>
              </w:rPr>
            </w:pPr>
            <w:r w:rsidRPr="00DE3DF0">
              <w:rPr>
                <w:rFonts w:ascii="Arial" w:hAnsi="Arial" w:cs="Arial"/>
                <w:color w:val="000000"/>
                <w:sz w:val="12"/>
                <w:szCs w:val="12"/>
              </w:rPr>
              <w:t>3 385 000,00</w:t>
            </w:r>
          </w:p>
        </w:tc>
        <w:tc>
          <w:tcPr>
            <w:tcW w:w="0" w:type="auto"/>
            <w:shd w:val="clear" w:color="auto" w:fill="auto"/>
            <w:noWrap/>
            <w:vAlign w:val="center"/>
            <w:hideMark/>
          </w:tcPr>
          <w:p w:rsidR="00DE3DF0" w:rsidRPr="00DE3DF0" w:rsidRDefault="00DE3DF0" w:rsidP="00DE3DF0">
            <w:pPr>
              <w:jc w:val="center"/>
              <w:rPr>
                <w:rFonts w:ascii="Arial" w:hAnsi="Arial" w:cs="Arial"/>
                <w:color w:val="000000"/>
                <w:sz w:val="12"/>
                <w:szCs w:val="12"/>
              </w:rPr>
            </w:pPr>
            <w:r w:rsidRPr="00DE3DF0">
              <w:rPr>
                <w:rFonts w:ascii="Arial" w:hAnsi="Arial" w:cs="Arial"/>
                <w:color w:val="000000"/>
                <w:sz w:val="12"/>
                <w:szCs w:val="12"/>
              </w:rPr>
              <w:t>3 289 300,00</w:t>
            </w:r>
          </w:p>
        </w:tc>
        <w:tc>
          <w:tcPr>
            <w:tcW w:w="0" w:type="auto"/>
            <w:shd w:val="clear" w:color="auto" w:fill="auto"/>
            <w:noWrap/>
            <w:vAlign w:val="center"/>
            <w:hideMark/>
          </w:tcPr>
          <w:p w:rsidR="00DE3DF0" w:rsidRPr="00DE3DF0" w:rsidRDefault="00DE3DF0" w:rsidP="00DE3DF0">
            <w:pPr>
              <w:jc w:val="center"/>
              <w:rPr>
                <w:rFonts w:ascii="Arial" w:hAnsi="Arial" w:cs="Arial"/>
                <w:color w:val="000000"/>
                <w:sz w:val="12"/>
                <w:szCs w:val="12"/>
              </w:rPr>
            </w:pPr>
            <w:r w:rsidRPr="00DE3DF0">
              <w:rPr>
                <w:rFonts w:ascii="Arial" w:hAnsi="Arial" w:cs="Arial"/>
                <w:color w:val="000000"/>
                <w:sz w:val="12"/>
                <w:szCs w:val="12"/>
              </w:rPr>
              <w:t>3 139 300,00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0"/>
              <w:rPr>
                <w:rFonts w:ascii="Arial" w:hAnsi="Arial" w:cs="Arial"/>
                <w:color w:val="000000"/>
                <w:sz w:val="12"/>
                <w:szCs w:val="12"/>
              </w:rPr>
            </w:pPr>
            <w:r w:rsidRPr="00DE3DF0">
              <w:rPr>
                <w:rFonts w:ascii="Arial" w:hAnsi="Arial" w:cs="Arial"/>
                <w:color w:val="000000"/>
                <w:sz w:val="12"/>
                <w:szCs w:val="12"/>
              </w:rPr>
              <w:t>Защита населения и территории от чрезвычайных ситуаций природного и техногенного характера, пожарная безопасность</w:t>
            </w:r>
          </w:p>
        </w:tc>
        <w:tc>
          <w:tcPr>
            <w:tcW w:w="0" w:type="auto"/>
            <w:shd w:val="clear" w:color="auto" w:fill="auto"/>
            <w:noWrap/>
            <w:vAlign w:val="center"/>
            <w:hideMark/>
          </w:tcPr>
          <w:p w:rsidR="00DE3DF0" w:rsidRPr="00DE3DF0" w:rsidRDefault="00DE3DF0" w:rsidP="00DE3DF0">
            <w:pPr>
              <w:jc w:val="center"/>
              <w:outlineLvl w:val="0"/>
              <w:rPr>
                <w:rFonts w:ascii="Arial" w:hAnsi="Arial" w:cs="Arial"/>
                <w:color w:val="000000"/>
                <w:sz w:val="12"/>
                <w:szCs w:val="12"/>
              </w:rPr>
            </w:pPr>
            <w:r w:rsidRPr="00DE3DF0">
              <w:rPr>
                <w:rFonts w:ascii="Arial" w:hAnsi="Arial" w:cs="Arial"/>
                <w:color w:val="000000"/>
                <w:sz w:val="12"/>
                <w:szCs w:val="12"/>
              </w:rPr>
              <w:t>0310</w:t>
            </w:r>
          </w:p>
        </w:tc>
        <w:tc>
          <w:tcPr>
            <w:tcW w:w="0" w:type="auto"/>
            <w:shd w:val="clear" w:color="auto" w:fill="auto"/>
            <w:noWrap/>
            <w:vAlign w:val="center"/>
            <w:hideMark/>
          </w:tcPr>
          <w:p w:rsidR="00DE3DF0" w:rsidRPr="00DE3DF0" w:rsidRDefault="00DE3DF0" w:rsidP="00DE3DF0">
            <w:pPr>
              <w:jc w:val="center"/>
              <w:outlineLvl w:val="0"/>
              <w:rPr>
                <w:rFonts w:ascii="Arial" w:hAnsi="Arial" w:cs="Arial"/>
                <w:color w:val="000000"/>
                <w:sz w:val="12"/>
                <w:szCs w:val="12"/>
              </w:rPr>
            </w:pPr>
            <w:r w:rsidRPr="00DE3DF0">
              <w:rPr>
                <w:rFonts w:ascii="Arial" w:hAnsi="Arial" w:cs="Arial"/>
                <w:color w:val="000000"/>
                <w:sz w:val="12"/>
                <w:szCs w:val="12"/>
              </w:rPr>
              <w:t>0000000000</w:t>
            </w:r>
          </w:p>
        </w:tc>
        <w:tc>
          <w:tcPr>
            <w:tcW w:w="0" w:type="auto"/>
            <w:shd w:val="clear" w:color="auto" w:fill="auto"/>
            <w:noWrap/>
            <w:vAlign w:val="center"/>
            <w:hideMark/>
          </w:tcPr>
          <w:p w:rsidR="00DE3DF0" w:rsidRPr="00DE3DF0" w:rsidRDefault="00DE3DF0" w:rsidP="00DE3DF0">
            <w:pPr>
              <w:jc w:val="center"/>
              <w:outlineLvl w:val="0"/>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0"/>
              <w:rPr>
                <w:rFonts w:ascii="Arial" w:hAnsi="Arial" w:cs="Arial"/>
                <w:color w:val="000000"/>
                <w:sz w:val="12"/>
                <w:szCs w:val="12"/>
              </w:rPr>
            </w:pPr>
            <w:r w:rsidRPr="00DE3DF0">
              <w:rPr>
                <w:rFonts w:ascii="Arial" w:hAnsi="Arial" w:cs="Arial"/>
                <w:color w:val="000000"/>
                <w:sz w:val="12"/>
                <w:szCs w:val="12"/>
              </w:rPr>
              <w:t>3 139 300,00</w:t>
            </w:r>
          </w:p>
        </w:tc>
        <w:tc>
          <w:tcPr>
            <w:tcW w:w="0" w:type="auto"/>
            <w:shd w:val="clear" w:color="auto" w:fill="auto"/>
            <w:noWrap/>
            <w:vAlign w:val="center"/>
            <w:hideMark/>
          </w:tcPr>
          <w:p w:rsidR="00DE3DF0" w:rsidRPr="00DE3DF0" w:rsidRDefault="00DE3DF0" w:rsidP="00DE3DF0">
            <w:pPr>
              <w:jc w:val="center"/>
              <w:outlineLvl w:val="0"/>
              <w:rPr>
                <w:rFonts w:ascii="Arial" w:hAnsi="Arial" w:cs="Arial"/>
                <w:color w:val="000000"/>
                <w:sz w:val="12"/>
                <w:szCs w:val="12"/>
              </w:rPr>
            </w:pPr>
            <w:r w:rsidRPr="00DE3DF0">
              <w:rPr>
                <w:rFonts w:ascii="Arial" w:hAnsi="Arial" w:cs="Arial"/>
                <w:color w:val="000000"/>
                <w:sz w:val="12"/>
                <w:szCs w:val="12"/>
              </w:rPr>
              <w:t>3 139 300,00</w:t>
            </w:r>
          </w:p>
        </w:tc>
        <w:tc>
          <w:tcPr>
            <w:tcW w:w="0" w:type="auto"/>
            <w:shd w:val="clear" w:color="auto" w:fill="auto"/>
            <w:noWrap/>
            <w:vAlign w:val="center"/>
            <w:hideMark/>
          </w:tcPr>
          <w:p w:rsidR="00DE3DF0" w:rsidRPr="00DE3DF0" w:rsidRDefault="00DE3DF0" w:rsidP="00DE3DF0">
            <w:pPr>
              <w:jc w:val="center"/>
              <w:outlineLvl w:val="0"/>
              <w:rPr>
                <w:rFonts w:ascii="Arial" w:hAnsi="Arial" w:cs="Arial"/>
                <w:color w:val="000000"/>
                <w:sz w:val="12"/>
                <w:szCs w:val="12"/>
              </w:rPr>
            </w:pPr>
            <w:r w:rsidRPr="00DE3DF0">
              <w:rPr>
                <w:rFonts w:ascii="Arial" w:hAnsi="Arial" w:cs="Arial"/>
                <w:color w:val="000000"/>
                <w:sz w:val="12"/>
                <w:szCs w:val="12"/>
              </w:rPr>
              <w:t>3 139 300,00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1"/>
              <w:rPr>
                <w:rFonts w:ascii="Arial" w:hAnsi="Arial" w:cs="Arial"/>
                <w:color w:val="000000"/>
                <w:sz w:val="12"/>
                <w:szCs w:val="12"/>
              </w:rPr>
            </w:pPr>
            <w:r w:rsidRPr="00DE3DF0">
              <w:rPr>
                <w:rFonts w:ascii="Arial" w:hAnsi="Arial" w:cs="Arial"/>
                <w:color w:val="000000"/>
                <w:sz w:val="12"/>
                <w:szCs w:val="12"/>
              </w:rPr>
              <w:t>Предупреждение и ликвидация последствий чрезвычайных ситуаций и стихийных бедствий</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0310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9600000000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3 139 300,00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3 139 300,00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3 139 300,00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2"/>
              <w:rPr>
                <w:rFonts w:ascii="Arial" w:hAnsi="Arial" w:cs="Arial"/>
                <w:color w:val="000000"/>
                <w:sz w:val="12"/>
                <w:szCs w:val="12"/>
              </w:rPr>
            </w:pPr>
            <w:r w:rsidRPr="00DE3DF0">
              <w:rPr>
                <w:rFonts w:ascii="Arial" w:hAnsi="Arial" w:cs="Arial"/>
                <w:color w:val="000000"/>
                <w:sz w:val="12"/>
                <w:szCs w:val="12"/>
              </w:rPr>
              <w:t>Расходы на содержание службы по предупреждению и ликвидации последствий чрезвычайных ситуаций и стихийных бедствий</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0310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9690000000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3 139 300,00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3 139 300,00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3 139 300,00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Единая диспетчерско-дежурная служба Администрации Валдайского муниципального района - заработная плата</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0310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9690010031</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2 327 600,00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2 327 600,00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2 327 600,00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0310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9690010031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611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2 327 600,00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2 327 600,00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2 327 600,00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Единая диспетчерско-дежурная служба Администрации Валдайского муниципального района - начисления на заработную плату</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0310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9690010032</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702 900,00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702 900,00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702 900,00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0310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9690010032</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611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702 900,00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702 900,00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702 900,00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Единая диспетчерско-дежурная служба Администрации Валдайского муниципального района - материальные затраты</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0310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9690010033</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108 800,00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108 800,00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108 800,00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lastRenderedPageBreak/>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0310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9690010033</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611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108 800,00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108 800,00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108 800,00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0"/>
              <w:rPr>
                <w:rFonts w:ascii="Arial" w:hAnsi="Arial" w:cs="Arial"/>
                <w:color w:val="000000"/>
                <w:sz w:val="12"/>
                <w:szCs w:val="12"/>
              </w:rPr>
            </w:pPr>
            <w:r w:rsidRPr="00DE3DF0">
              <w:rPr>
                <w:rFonts w:ascii="Arial" w:hAnsi="Arial" w:cs="Arial"/>
                <w:color w:val="000000"/>
                <w:sz w:val="12"/>
                <w:szCs w:val="12"/>
              </w:rPr>
              <w:t>Другие вопросы в области национальной безопасности и правоохранительной деятельности</w:t>
            </w:r>
          </w:p>
        </w:tc>
        <w:tc>
          <w:tcPr>
            <w:tcW w:w="0" w:type="auto"/>
            <w:shd w:val="clear" w:color="auto" w:fill="auto"/>
            <w:noWrap/>
            <w:vAlign w:val="center"/>
            <w:hideMark/>
          </w:tcPr>
          <w:p w:rsidR="00DE3DF0" w:rsidRPr="00DE3DF0" w:rsidRDefault="00DE3DF0" w:rsidP="00DE3DF0">
            <w:pPr>
              <w:jc w:val="center"/>
              <w:outlineLvl w:val="0"/>
              <w:rPr>
                <w:rFonts w:ascii="Arial" w:hAnsi="Arial" w:cs="Arial"/>
                <w:color w:val="000000"/>
                <w:sz w:val="12"/>
                <w:szCs w:val="12"/>
              </w:rPr>
            </w:pPr>
            <w:r w:rsidRPr="00DE3DF0">
              <w:rPr>
                <w:rFonts w:ascii="Arial" w:hAnsi="Arial" w:cs="Arial"/>
                <w:color w:val="000000"/>
                <w:sz w:val="12"/>
                <w:szCs w:val="12"/>
              </w:rPr>
              <w:t>0314</w:t>
            </w:r>
          </w:p>
        </w:tc>
        <w:tc>
          <w:tcPr>
            <w:tcW w:w="0" w:type="auto"/>
            <w:shd w:val="clear" w:color="auto" w:fill="auto"/>
            <w:noWrap/>
            <w:vAlign w:val="center"/>
            <w:hideMark/>
          </w:tcPr>
          <w:p w:rsidR="00DE3DF0" w:rsidRPr="00DE3DF0" w:rsidRDefault="00DE3DF0" w:rsidP="00DE3DF0">
            <w:pPr>
              <w:jc w:val="center"/>
              <w:outlineLvl w:val="0"/>
              <w:rPr>
                <w:rFonts w:ascii="Arial" w:hAnsi="Arial" w:cs="Arial"/>
                <w:color w:val="000000"/>
                <w:sz w:val="12"/>
                <w:szCs w:val="12"/>
              </w:rPr>
            </w:pPr>
            <w:r w:rsidRPr="00DE3DF0">
              <w:rPr>
                <w:rFonts w:ascii="Arial" w:hAnsi="Arial" w:cs="Arial"/>
                <w:color w:val="000000"/>
                <w:sz w:val="12"/>
                <w:szCs w:val="12"/>
              </w:rPr>
              <w:t>0000000000</w:t>
            </w:r>
          </w:p>
        </w:tc>
        <w:tc>
          <w:tcPr>
            <w:tcW w:w="0" w:type="auto"/>
            <w:shd w:val="clear" w:color="auto" w:fill="auto"/>
            <w:noWrap/>
            <w:vAlign w:val="center"/>
            <w:hideMark/>
          </w:tcPr>
          <w:p w:rsidR="00DE3DF0" w:rsidRPr="00DE3DF0" w:rsidRDefault="00DE3DF0" w:rsidP="00DE3DF0">
            <w:pPr>
              <w:jc w:val="center"/>
              <w:outlineLvl w:val="0"/>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0"/>
              <w:rPr>
                <w:rFonts w:ascii="Arial" w:hAnsi="Arial" w:cs="Arial"/>
                <w:color w:val="000000"/>
                <w:sz w:val="12"/>
                <w:szCs w:val="12"/>
              </w:rPr>
            </w:pPr>
            <w:r w:rsidRPr="00DE3DF0">
              <w:rPr>
                <w:rFonts w:ascii="Arial" w:hAnsi="Arial" w:cs="Arial"/>
                <w:color w:val="000000"/>
                <w:sz w:val="12"/>
                <w:szCs w:val="12"/>
              </w:rPr>
              <w:t>245 700,00</w:t>
            </w:r>
          </w:p>
        </w:tc>
        <w:tc>
          <w:tcPr>
            <w:tcW w:w="0" w:type="auto"/>
            <w:shd w:val="clear" w:color="auto" w:fill="auto"/>
            <w:noWrap/>
            <w:vAlign w:val="center"/>
            <w:hideMark/>
          </w:tcPr>
          <w:p w:rsidR="00DE3DF0" w:rsidRPr="00DE3DF0" w:rsidRDefault="00DE3DF0" w:rsidP="00DE3DF0">
            <w:pPr>
              <w:jc w:val="center"/>
              <w:outlineLvl w:val="0"/>
              <w:rPr>
                <w:rFonts w:ascii="Arial" w:hAnsi="Arial" w:cs="Arial"/>
                <w:color w:val="000000"/>
                <w:sz w:val="12"/>
                <w:szCs w:val="12"/>
              </w:rPr>
            </w:pPr>
            <w:r w:rsidRPr="00DE3DF0">
              <w:rPr>
                <w:rFonts w:ascii="Arial" w:hAnsi="Arial" w:cs="Arial"/>
                <w:color w:val="000000"/>
                <w:sz w:val="12"/>
                <w:szCs w:val="12"/>
              </w:rPr>
              <w:t>150 000,00</w:t>
            </w:r>
          </w:p>
        </w:tc>
        <w:tc>
          <w:tcPr>
            <w:tcW w:w="0" w:type="auto"/>
            <w:shd w:val="clear" w:color="auto" w:fill="auto"/>
            <w:noWrap/>
            <w:vAlign w:val="center"/>
            <w:hideMark/>
          </w:tcPr>
          <w:p w:rsidR="00DE3DF0" w:rsidRPr="00DE3DF0" w:rsidRDefault="00DE3DF0" w:rsidP="00DE3DF0">
            <w:pPr>
              <w:jc w:val="center"/>
              <w:outlineLvl w:val="0"/>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1"/>
              <w:rPr>
                <w:rFonts w:ascii="Arial" w:hAnsi="Arial" w:cs="Arial"/>
                <w:color w:val="000000"/>
                <w:sz w:val="12"/>
                <w:szCs w:val="12"/>
              </w:rPr>
            </w:pPr>
            <w:r w:rsidRPr="00DE3DF0">
              <w:rPr>
                <w:rFonts w:ascii="Arial" w:hAnsi="Arial" w:cs="Arial"/>
                <w:color w:val="000000"/>
                <w:sz w:val="12"/>
                <w:szCs w:val="12"/>
              </w:rPr>
              <w:t>Муниципальная программа Валдайского района "Комплексные меры по обеспечению законности и противодействию правонарушениям на 2020 - 2025 годы"</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0314</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0900000000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245 700,00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150 000,00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3"/>
              <w:rPr>
                <w:rFonts w:ascii="Arial" w:hAnsi="Arial" w:cs="Arial"/>
                <w:color w:val="000000"/>
                <w:sz w:val="12"/>
                <w:szCs w:val="12"/>
              </w:rPr>
            </w:pPr>
            <w:r w:rsidRPr="00DE3DF0">
              <w:rPr>
                <w:rFonts w:ascii="Arial" w:hAnsi="Arial" w:cs="Arial"/>
                <w:color w:val="000000"/>
                <w:sz w:val="12"/>
                <w:szCs w:val="12"/>
              </w:rPr>
              <w:t>Профилактика терроризма, экстремизма и других правонарушений в Валдайском районе</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0314</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0900100000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245 700,00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150 000,00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Проведение мероприятий по обслуживанию и ремонту системы оповещения</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0314</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0900199906</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150 000,00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150 000,00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0314</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0900199906</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244</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150 000,00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150 000,00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Подключение услуг связи для точек оповещения</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0314</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0900199907</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95 700,00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Закупка товаров, работ, услуг в сфере информационно - коммуникационных технологий</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0314</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0900199907</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242</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95 700,00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rPr>
                <w:rFonts w:ascii="Arial" w:hAnsi="Arial" w:cs="Arial"/>
                <w:color w:val="000000"/>
                <w:sz w:val="12"/>
                <w:szCs w:val="12"/>
              </w:rPr>
            </w:pPr>
            <w:r w:rsidRPr="00DE3DF0">
              <w:rPr>
                <w:rFonts w:ascii="Arial" w:hAnsi="Arial" w:cs="Arial"/>
                <w:color w:val="000000"/>
                <w:sz w:val="12"/>
                <w:szCs w:val="12"/>
              </w:rPr>
              <w:t>Национальная экономика</w:t>
            </w:r>
          </w:p>
        </w:tc>
        <w:tc>
          <w:tcPr>
            <w:tcW w:w="0" w:type="auto"/>
            <w:shd w:val="clear" w:color="auto" w:fill="auto"/>
            <w:noWrap/>
            <w:vAlign w:val="center"/>
            <w:hideMark/>
          </w:tcPr>
          <w:p w:rsidR="00DE3DF0" w:rsidRPr="00DE3DF0" w:rsidRDefault="00DE3DF0" w:rsidP="00DE3DF0">
            <w:pPr>
              <w:jc w:val="center"/>
              <w:rPr>
                <w:rFonts w:ascii="Arial" w:hAnsi="Arial" w:cs="Arial"/>
                <w:color w:val="000000"/>
                <w:sz w:val="12"/>
                <w:szCs w:val="12"/>
              </w:rPr>
            </w:pPr>
            <w:r w:rsidRPr="00DE3DF0">
              <w:rPr>
                <w:rFonts w:ascii="Arial" w:hAnsi="Arial" w:cs="Arial"/>
                <w:color w:val="000000"/>
                <w:sz w:val="12"/>
                <w:szCs w:val="12"/>
              </w:rPr>
              <w:t>0400</w:t>
            </w:r>
          </w:p>
        </w:tc>
        <w:tc>
          <w:tcPr>
            <w:tcW w:w="0" w:type="auto"/>
            <w:shd w:val="clear" w:color="auto" w:fill="auto"/>
            <w:noWrap/>
            <w:vAlign w:val="center"/>
            <w:hideMark/>
          </w:tcPr>
          <w:p w:rsidR="00DE3DF0" w:rsidRPr="00DE3DF0" w:rsidRDefault="00DE3DF0" w:rsidP="00DE3DF0">
            <w:pPr>
              <w:jc w:val="center"/>
              <w:rPr>
                <w:rFonts w:ascii="Arial" w:hAnsi="Arial" w:cs="Arial"/>
                <w:color w:val="000000"/>
                <w:sz w:val="12"/>
                <w:szCs w:val="12"/>
              </w:rPr>
            </w:pPr>
            <w:r w:rsidRPr="00DE3DF0">
              <w:rPr>
                <w:rFonts w:ascii="Arial" w:hAnsi="Arial" w:cs="Arial"/>
                <w:color w:val="000000"/>
                <w:sz w:val="12"/>
                <w:szCs w:val="12"/>
              </w:rPr>
              <w:t>0000000000</w:t>
            </w:r>
          </w:p>
        </w:tc>
        <w:tc>
          <w:tcPr>
            <w:tcW w:w="0" w:type="auto"/>
            <w:shd w:val="clear" w:color="auto" w:fill="auto"/>
            <w:noWrap/>
            <w:vAlign w:val="center"/>
            <w:hideMark/>
          </w:tcPr>
          <w:p w:rsidR="00DE3DF0" w:rsidRPr="00DE3DF0" w:rsidRDefault="00DE3DF0" w:rsidP="00DE3DF0">
            <w:pPr>
              <w:jc w:val="center"/>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rPr>
                <w:rFonts w:ascii="Arial" w:hAnsi="Arial" w:cs="Arial"/>
                <w:color w:val="000000"/>
                <w:sz w:val="12"/>
                <w:szCs w:val="12"/>
              </w:rPr>
            </w:pPr>
            <w:r w:rsidRPr="00DE3DF0">
              <w:rPr>
                <w:rFonts w:ascii="Arial" w:hAnsi="Arial" w:cs="Arial"/>
                <w:color w:val="000000"/>
                <w:sz w:val="12"/>
                <w:szCs w:val="12"/>
              </w:rPr>
              <w:t>92 533 828,64</w:t>
            </w:r>
          </w:p>
        </w:tc>
        <w:tc>
          <w:tcPr>
            <w:tcW w:w="0" w:type="auto"/>
            <w:shd w:val="clear" w:color="auto" w:fill="auto"/>
            <w:noWrap/>
            <w:vAlign w:val="center"/>
            <w:hideMark/>
          </w:tcPr>
          <w:p w:rsidR="00DE3DF0" w:rsidRPr="00DE3DF0" w:rsidRDefault="00DE3DF0" w:rsidP="00DE3DF0">
            <w:pPr>
              <w:jc w:val="center"/>
              <w:rPr>
                <w:rFonts w:ascii="Arial" w:hAnsi="Arial" w:cs="Arial"/>
                <w:color w:val="000000"/>
                <w:sz w:val="12"/>
                <w:szCs w:val="12"/>
              </w:rPr>
            </w:pPr>
            <w:r w:rsidRPr="00DE3DF0">
              <w:rPr>
                <w:rFonts w:ascii="Arial" w:hAnsi="Arial" w:cs="Arial"/>
                <w:color w:val="000000"/>
                <w:sz w:val="12"/>
                <w:szCs w:val="12"/>
              </w:rPr>
              <w:t>44 893 540,00</w:t>
            </w:r>
          </w:p>
        </w:tc>
        <w:tc>
          <w:tcPr>
            <w:tcW w:w="0" w:type="auto"/>
            <w:shd w:val="clear" w:color="auto" w:fill="auto"/>
            <w:noWrap/>
            <w:vAlign w:val="center"/>
            <w:hideMark/>
          </w:tcPr>
          <w:p w:rsidR="00DE3DF0" w:rsidRPr="00DE3DF0" w:rsidRDefault="00DE3DF0" w:rsidP="00DE3DF0">
            <w:pPr>
              <w:jc w:val="center"/>
              <w:rPr>
                <w:rFonts w:ascii="Arial" w:hAnsi="Arial" w:cs="Arial"/>
                <w:color w:val="000000"/>
                <w:sz w:val="12"/>
                <w:szCs w:val="12"/>
              </w:rPr>
            </w:pPr>
            <w:r w:rsidRPr="00DE3DF0">
              <w:rPr>
                <w:rFonts w:ascii="Arial" w:hAnsi="Arial" w:cs="Arial"/>
                <w:color w:val="000000"/>
                <w:sz w:val="12"/>
                <w:szCs w:val="12"/>
              </w:rPr>
              <w:t>44 918 200,00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0"/>
              <w:rPr>
                <w:rFonts w:ascii="Arial" w:hAnsi="Arial" w:cs="Arial"/>
                <w:color w:val="000000"/>
                <w:sz w:val="12"/>
                <w:szCs w:val="12"/>
              </w:rPr>
            </w:pPr>
            <w:r w:rsidRPr="00DE3DF0">
              <w:rPr>
                <w:rFonts w:ascii="Arial" w:hAnsi="Arial" w:cs="Arial"/>
                <w:color w:val="000000"/>
                <w:sz w:val="12"/>
                <w:szCs w:val="12"/>
              </w:rPr>
              <w:t>Сельское хозяйство и рыболовство</w:t>
            </w:r>
          </w:p>
        </w:tc>
        <w:tc>
          <w:tcPr>
            <w:tcW w:w="0" w:type="auto"/>
            <w:shd w:val="clear" w:color="auto" w:fill="auto"/>
            <w:noWrap/>
            <w:vAlign w:val="center"/>
            <w:hideMark/>
          </w:tcPr>
          <w:p w:rsidR="00DE3DF0" w:rsidRPr="00DE3DF0" w:rsidRDefault="00DE3DF0" w:rsidP="00DE3DF0">
            <w:pPr>
              <w:jc w:val="center"/>
              <w:outlineLvl w:val="0"/>
              <w:rPr>
                <w:rFonts w:ascii="Arial" w:hAnsi="Arial" w:cs="Arial"/>
                <w:color w:val="000000"/>
                <w:sz w:val="12"/>
                <w:szCs w:val="12"/>
              </w:rPr>
            </w:pPr>
            <w:r w:rsidRPr="00DE3DF0">
              <w:rPr>
                <w:rFonts w:ascii="Arial" w:hAnsi="Arial" w:cs="Arial"/>
                <w:color w:val="000000"/>
                <w:sz w:val="12"/>
                <w:szCs w:val="12"/>
              </w:rPr>
              <w:t>0405</w:t>
            </w:r>
          </w:p>
        </w:tc>
        <w:tc>
          <w:tcPr>
            <w:tcW w:w="0" w:type="auto"/>
            <w:shd w:val="clear" w:color="auto" w:fill="auto"/>
            <w:noWrap/>
            <w:vAlign w:val="center"/>
            <w:hideMark/>
          </w:tcPr>
          <w:p w:rsidR="00DE3DF0" w:rsidRPr="00DE3DF0" w:rsidRDefault="00DE3DF0" w:rsidP="00DE3DF0">
            <w:pPr>
              <w:jc w:val="center"/>
              <w:outlineLvl w:val="0"/>
              <w:rPr>
                <w:rFonts w:ascii="Arial" w:hAnsi="Arial" w:cs="Arial"/>
                <w:color w:val="000000"/>
                <w:sz w:val="12"/>
                <w:szCs w:val="12"/>
              </w:rPr>
            </w:pPr>
            <w:r w:rsidRPr="00DE3DF0">
              <w:rPr>
                <w:rFonts w:ascii="Arial" w:hAnsi="Arial" w:cs="Arial"/>
                <w:color w:val="000000"/>
                <w:sz w:val="12"/>
                <w:szCs w:val="12"/>
              </w:rPr>
              <w:t>0000000000</w:t>
            </w:r>
          </w:p>
        </w:tc>
        <w:tc>
          <w:tcPr>
            <w:tcW w:w="0" w:type="auto"/>
            <w:shd w:val="clear" w:color="auto" w:fill="auto"/>
            <w:noWrap/>
            <w:vAlign w:val="center"/>
            <w:hideMark/>
          </w:tcPr>
          <w:p w:rsidR="00DE3DF0" w:rsidRPr="00DE3DF0" w:rsidRDefault="00DE3DF0" w:rsidP="00DE3DF0">
            <w:pPr>
              <w:jc w:val="center"/>
              <w:outlineLvl w:val="0"/>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0"/>
              <w:rPr>
                <w:rFonts w:ascii="Arial" w:hAnsi="Arial" w:cs="Arial"/>
                <w:color w:val="000000"/>
                <w:sz w:val="12"/>
                <w:szCs w:val="12"/>
              </w:rPr>
            </w:pPr>
            <w:r w:rsidRPr="00DE3DF0">
              <w:rPr>
                <w:rFonts w:ascii="Arial" w:hAnsi="Arial" w:cs="Arial"/>
                <w:color w:val="000000"/>
                <w:sz w:val="12"/>
                <w:szCs w:val="12"/>
              </w:rPr>
              <w:t>279 500,00</w:t>
            </w:r>
          </w:p>
        </w:tc>
        <w:tc>
          <w:tcPr>
            <w:tcW w:w="0" w:type="auto"/>
            <w:shd w:val="clear" w:color="auto" w:fill="auto"/>
            <w:noWrap/>
            <w:vAlign w:val="center"/>
            <w:hideMark/>
          </w:tcPr>
          <w:p w:rsidR="00DE3DF0" w:rsidRPr="00DE3DF0" w:rsidRDefault="00DE3DF0" w:rsidP="00DE3DF0">
            <w:pPr>
              <w:jc w:val="center"/>
              <w:outlineLvl w:val="0"/>
              <w:rPr>
                <w:rFonts w:ascii="Arial" w:hAnsi="Arial" w:cs="Arial"/>
                <w:color w:val="000000"/>
                <w:sz w:val="12"/>
                <w:szCs w:val="12"/>
              </w:rPr>
            </w:pPr>
            <w:r w:rsidRPr="00DE3DF0">
              <w:rPr>
                <w:rFonts w:ascii="Arial" w:hAnsi="Arial" w:cs="Arial"/>
                <w:color w:val="000000"/>
                <w:sz w:val="12"/>
                <w:szCs w:val="12"/>
              </w:rPr>
              <w:t>276 400,00</w:t>
            </w:r>
          </w:p>
        </w:tc>
        <w:tc>
          <w:tcPr>
            <w:tcW w:w="0" w:type="auto"/>
            <w:shd w:val="clear" w:color="auto" w:fill="auto"/>
            <w:noWrap/>
            <w:vAlign w:val="center"/>
            <w:hideMark/>
          </w:tcPr>
          <w:p w:rsidR="00DE3DF0" w:rsidRPr="00DE3DF0" w:rsidRDefault="00DE3DF0" w:rsidP="00DE3DF0">
            <w:pPr>
              <w:jc w:val="center"/>
              <w:outlineLvl w:val="0"/>
              <w:rPr>
                <w:rFonts w:ascii="Arial" w:hAnsi="Arial" w:cs="Arial"/>
                <w:color w:val="000000"/>
                <w:sz w:val="12"/>
                <w:szCs w:val="12"/>
              </w:rPr>
            </w:pPr>
            <w:r w:rsidRPr="00DE3DF0">
              <w:rPr>
                <w:rFonts w:ascii="Arial" w:hAnsi="Arial" w:cs="Arial"/>
                <w:color w:val="000000"/>
                <w:sz w:val="12"/>
                <w:szCs w:val="12"/>
              </w:rPr>
              <w:t>214 400,00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1"/>
              <w:rPr>
                <w:rFonts w:ascii="Arial" w:hAnsi="Arial" w:cs="Arial"/>
                <w:color w:val="000000"/>
                <w:sz w:val="12"/>
                <w:szCs w:val="12"/>
              </w:rPr>
            </w:pPr>
            <w:r w:rsidRPr="00DE3DF0">
              <w:rPr>
                <w:rFonts w:ascii="Arial" w:hAnsi="Arial" w:cs="Arial"/>
                <w:color w:val="000000"/>
                <w:sz w:val="12"/>
                <w:szCs w:val="12"/>
              </w:rPr>
              <w:t>Муниципальная программа "Отлов безнадзорных животных на территории Валдайского муниципального района в 2018 - 2026 годах"</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0405</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0700000000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267 500,00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130 500,00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130 500,00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3"/>
              <w:rPr>
                <w:rFonts w:ascii="Arial" w:hAnsi="Arial" w:cs="Arial"/>
                <w:color w:val="000000"/>
                <w:sz w:val="12"/>
                <w:szCs w:val="12"/>
              </w:rPr>
            </w:pPr>
            <w:r w:rsidRPr="00DE3DF0">
              <w:rPr>
                <w:rFonts w:ascii="Arial" w:hAnsi="Arial" w:cs="Arial"/>
                <w:color w:val="000000"/>
                <w:sz w:val="12"/>
                <w:szCs w:val="12"/>
              </w:rPr>
              <w:t>Отлов, эвтаназия и утилизация безнадзорных животных</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0405</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0700100000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267 500,00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130 500,00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130 500,00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 (Субвенция)</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0405</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0700170720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167 500,00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130 500,00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130 500,00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0405</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0700170720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244</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167 500,00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130 500,00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130 500,00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Софинансирование 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0405</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07001S0720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100 000,00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0405</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07001S0720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244</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100 000,00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1"/>
              <w:rPr>
                <w:rFonts w:ascii="Arial" w:hAnsi="Arial" w:cs="Arial"/>
                <w:color w:val="000000"/>
                <w:sz w:val="12"/>
                <w:szCs w:val="12"/>
              </w:rPr>
            </w:pPr>
            <w:r w:rsidRPr="00DE3DF0">
              <w:rPr>
                <w:rFonts w:ascii="Arial" w:hAnsi="Arial" w:cs="Arial"/>
                <w:color w:val="000000"/>
                <w:sz w:val="12"/>
                <w:szCs w:val="12"/>
              </w:rPr>
              <w:t>Муниципальная программа "Развитие сельского хозяйства в Валдайском муниципальном районе на 2021 - 2026 годы"</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0405</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1200000000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12 000,00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12 000,00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3"/>
              <w:rPr>
                <w:rFonts w:ascii="Arial" w:hAnsi="Arial" w:cs="Arial"/>
                <w:color w:val="000000"/>
                <w:sz w:val="12"/>
                <w:szCs w:val="12"/>
              </w:rPr>
            </w:pPr>
            <w:r w:rsidRPr="00DE3DF0">
              <w:rPr>
                <w:rFonts w:ascii="Arial" w:hAnsi="Arial" w:cs="Arial"/>
                <w:color w:val="000000"/>
                <w:sz w:val="12"/>
                <w:szCs w:val="12"/>
              </w:rPr>
              <w:t>Повышение кадрового потенциала в сельском хозяйстве</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0405</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1200500000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12 000,00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12 000,00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Организация, информирование, проведение на территории района совещаний, семинаров, выставок, ярмарок, организуемых с целью популяризации передового опыта и достижений в сфере агропромышленного комплекса</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0405</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1200510340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12 000,00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12 000,00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0405</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1200510340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244</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12 000,00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12 000,00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1"/>
              <w:rPr>
                <w:rFonts w:ascii="Arial" w:hAnsi="Arial" w:cs="Arial"/>
                <w:color w:val="000000"/>
                <w:sz w:val="12"/>
                <w:szCs w:val="12"/>
              </w:rPr>
            </w:pPr>
            <w:r w:rsidRPr="00DE3DF0">
              <w:rPr>
                <w:rFonts w:ascii="Arial" w:hAnsi="Arial" w:cs="Arial"/>
                <w:color w:val="000000"/>
                <w:sz w:val="12"/>
                <w:szCs w:val="12"/>
              </w:rPr>
              <w:t>Муниципальная программа "Поддержка некоммерческих организаций на 2020 - 2025 годы"</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0405</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2300000000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50 000,00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3"/>
              <w:rPr>
                <w:rFonts w:ascii="Arial" w:hAnsi="Arial" w:cs="Arial"/>
                <w:color w:val="000000"/>
                <w:sz w:val="12"/>
                <w:szCs w:val="12"/>
              </w:rPr>
            </w:pPr>
            <w:r w:rsidRPr="00DE3DF0">
              <w:rPr>
                <w:rFonts w:ascii="Arial" w:hAnsi="Arial" w:cs="Arial"/>
                <w:color w:val="000000"/>
                <w:sz w:val="12"/>
                <w:szCs w:val="12"/>
              </w:rPr>
              <w:t>Оказание поддержки социально ориентированным некоммерческим организациям</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0405</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2300100000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50 000,00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Предоставление субсидии социально ориентированным некоммерческим организациям, осуществляющим деятельность в сфере охраны окружающей среды и защиты животных, на приобретение препаратов для вакцинации животных без владельцев и осуществление такой вакцинации, осуществление стерилизации животных без владельцев, изготовление и установку мест содержания животных без владельцев, изготовление, приобретение, установку ограждения территории мест пребывания животных без владельцев, оплату коммунальных услуг</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0405</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2300110820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50 000,00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Субсидии на возмещение недополученных доходов и (или) возмещение фактически понесенных затрат</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0405</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2300110820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631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50 000,00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1"/>
              <w:rPr>
                <w:rFonts w:ascii="Arial" w:hAnsi="Arial" w:cs="Arial"/>
                <w:color w:val="000000"/>
                <w:sz w:val="12"/>
                <w:szCs w:val="12"/>
              </w:rPr>
            </w:pPr>
            <w:r w:rsidRPr="00DE3DF0">
              <w:rPr>
                <w:rFonts w:ascii="Arial" w:hAnsi="Arial" w:cs="Arial"/>
                <w:color w:val="000000"/>
                <w:sz w:val="12"/>
                <w:szCs w:val="12"/>
              </w:rPr>
              <w:t>Расходы на осуществление органами местного самоуправления отдельных государственных полномочий</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0405</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9500000000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83 900,00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83 900,00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2"/>
              <w:rPr>
                <w:rFonts w:ascii="Arial" w:hAnsi="Arial" w:cs="Arial"/>
                <w:color w:val="000000"/>
                <w:sz w:val="12"/>
                <w:szCs w:val="12"/>
              </w:rPr>
            </w:pPr>
            <w:r w:rsidRPr="00DE3DF0">
              <w:rPr>
                <w:rFonts w:ascii="Arial" w:hAnsi="Arial" w:cs="Arial"/>
                <w:color w:val="000000"/>
                <w:sz w:val="12"/>
                <w:szCs w:val="12"/>
              </w:rPr>
              <w:t>Расходы на исполнение прочих государственных полномочий</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0405</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9580000000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83 900,00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83 900,00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На осуществление отдельных государственных полномочий по организации проведения мероприятий по предупреждению и ликвидации болезней животных, их лечению, защите населения от болезней, общих для человека и животных в части приведения скотомогильников (биотермических ям) на территории Новгородской области в соответствие с ветеринарно - санитарными правилами сбора, утилизации и уничтожения биологических отходов, а также содержания скотомогильников (биотермических ям) на территории Новгородской области в соответствии с ветеринарно-санитарными правилами сбора, утилизации и уничтожения биологических отходов (Субвенция)</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0405</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9580070710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83 900,00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83 900,00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0405</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9580070710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244</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83 900,00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83 900,00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0"/>
              <w:rPr>
                <w:rFonts w:ascii="Arial" w:hAnsi="Arial" w:cs="Arial"/>
                <w:color w:val="000000"/>
                <w:sz w:val="12"/>
                <w:szCs w:val="12"/>
              </w:rPr>
            </w:pPr>
            <w:r w:rsidRPr="00DE3DF0">
              <w:rPr>
                <w:rFonts w:ascii="Arial" w:hAnsi="Arial" w:cs="Arial"/>
                <w:color w:val="000000"/>
                <w:sz w:val="12"/>
                <w:szCs w:val="12"/>
              </w:rPr>
              <w:t>Транспорт</w:t>
            </w:r>
          </w:p>
        </w:tc>
        <w:tc>
          <w:tcPr>
            <w:tcW w:w="0" w:type="auto"/>
            <w:shd w:val="clear" w:color="auto" w:fill="auto"/>
            <w:noWrap/>
            <w:vAlign w:val="center"/>
            <w:hideMark/>
          </w:tcPr>
          <w:p w:rsidR="00DE3DF0" w:rsidRPr="00DE3DF0" w:rsidRDefault="00DE3DF0" w:rsidP="00DE3DF0">
            <w:pPr>
              <w:jc w:val="center"/>
              <w:outlineLvl w:val="0"/>
              <w:rPr>
                <w:rFonts w:ascii="Arial" w:hAnsi="Arial" w:cs="Arial"/>
                <w:color w:val="000000"/>
                <w:sz w:val="12"/>
                <w:szCs w:val="12"/>
              </w:rPr>
            </w:pPr>
            <w:r w:rsidRPr="00DE3DF0">
              <w:rPr>
                <w:rFonts w:ascii="Arial" w:hAnsi="Arial" w:cs="Arial"/>
                <w:color w:val="000000"/>
                <w:sz w:val="12"/>
                <w:szCs w:val="12"/>
              </w:rPr>
              <w:t>0408</w:t>
            </w:r>
          </w:p>
        </w:tc>
        <w:tc>
          <w:tcPr>
            <w:tcW w:w="0" w:type="auto"/>
            <w:shd w:val="clear" w:color="auto" w:fill="auto"/>
            <w:noWrap/>
            <w:vAlign w:val="center"/>
            <w:hideMark/>
          </w:tcPr>
          <w:p w:rsidR="00DE3DF0" w:rsidRPr="00DE3DF0" w:rsidRDefault="00DE3DF0" w:rsidP="00DE3DF0">
            <w:pPr>
              <w:jc w:val="center"/>
              <w:outlineLvl w:val="0"/>
              <w:rPr>
                <w:rFonts w:ascii="Arial" w:hAnsi="Arial" w:cs="Arial"/>
                <w:color w:val="000000"/>
                <w:sz w:val="12"/>
                <w:szCs w:val="12"/>
              </w:rPr>
            </w:pPr>
            <w:r w:rsidRPr="00DE3DF0">
              <w:rPr>
                <w:rFonts w:ascii="Arial" w:hAnsi="Arial" w:cs="Arial"/>
                <w:color w:val="000000"/>
                <w:sz w:val="12"/>
                <w:szCs w:val="12"/>
              </w:rPr>
              <w:t>0000000000</w:t>
            </w:r>
          </w:p>
        </w:tc>
        <w:tc>
          <w:tcPr>
            <w:tcW w:w="0" w:type="auto"/>
            <w:shd w:val="clear" w:color="auto" w:fill="auto"/>
            <w:noWrap/>
            <w:vAlign w:val="center"/>
            <w:hideMark/>
          </w:tcPr>
          <w:p w:rsidR="00DE3DF0" w:rsidRPr="00DE3DF0" w:rsidRDefault="00DE3DF0" w:rsidP="00DE3DF0">
            <w:pPr>
              <w:jc w:val="center"/>
              <w:outlineLvl w:val="0"/>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0"/>
              <w:rPr>
                <w:rFonts w:ascii="Arial" w:hAnsi="Arial" w:cs="Arial"/>
                <w:color w:val="000000"/>
                <w:sz w:val="12"/>
                <w:szCs w:val="12"/>
              </w:rPr>
            </w:pPr>
            <w:r w:rsidRPr="00DE3DF0">
              <w:rPr>
                <w:rFonts w:ascii="Arial" w:hAnsi="Arial" w:cs="Arial"/>
                <w:color w:val="000000"/>
                <w:sz w:val="12"/>
                <w:szCs w:val="12"/>
              </w:rPr>
              <w:t>63 108 492,70</w:t>
            </w:r>
          </w:p>
        </w:tc>
        <w:tc>
          <w:tcPr>
            <w:tcW w:w="0" w:type="auto"/>
            <w:shd w:val="clear" w:color="auto" w:fill="auto"/>
            <w:noWrap/>
            <w:vAlign w:val="center"/>
            <w:hideMark/>
          </w:tcPr>
          <w:p w:rsidR="00DE3DF0" w:rsidRPr="00DE3DF0" w:rsidRDefault="00DE3DF0" w:rsidP="00DE3DF0">
            <w:pPr>
              <w:jc w:val="center"/>
              <w:outlineLvl w:val="0"/>
              <w:rPr>
                <w:rFonts w:ascii="Arial" w:hAnsi="Arial" w:cs="Arial"/>
                <w:color w:val="000000"/>
                <w:sz w:val="12"/>
                <w:szCs w:val="12"/>
              </w:rPr>
            </w:pPr>
            <w:r w:rsidRPr="00DE3DF0">
              <w:rPr>
                <w:rFonts w:ascii="Arial" w:hAnsi="Arial" w:cs="Arial"/>
                <w:color w:val="000000"/>
                <w:sz w:val="12"/>
                <w:szCs w:val="12"/>
              </w:rPr>
              <w:t>28 519 500,00</w:t>
            </w:r>
          </w:p>
        </w:tc>
        <w:tc>
          <w:tcPr>
            <w:tcW w:w="0" w:type="auto"/>
            <w:shd w:val="clear" w:color="auto" w:fill="auto"/>
            <w:noWrap/>
            <w:vAlign w:val="center"/>
            <w:hideMark/>
          </w:tcPr>
          <w:p w:rsidR="00DE3DF0" w:rsidRPr="00DE3DF0" w:rsidRDefault="00DE3DF0" w:rsidP="00DE3DF0">
            <w:pPr>
              <w:jc w:val="center"/>
              <w:outlineLvl w:val="0"/>
              <w:rPr>
                <w:rFonts w:ascii="Arial" w:hAnsi="Arial" w:cs="Arial"/>
                <w:color w:val="000000"/>
                <w:sz w:val="12"/>
                <w:szCs w:val="12"/>
              </w:rPr>
            </w:pPr>
            <w:r w:rsidRPr="00DE3DF0">
              <w:rPr>
                <w:rFonts w:ascii="Arial" w:hAnsi="Arial" w:cs="Arial"/>
                <w:color w:val="000000"/>
                <w:sz w:val="12"/>
                <w:szCs w:val="12"/>
              </w:rPr>
              <w:t>28 519 500,00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1"/>
              <w:rPr>
                <w:rFonts w:ascii="Arial" w:hAnsi="Arial" w:cs="Arial"/>
                <w:color w:val="000000"/>
                <w:sz w:val="12"/>
                <w:szCs w:val="12"/>
              </w:rPr>
            </w:pPr>
            <w:r w:rsidRPr="00DE3DF0">
              <w:rPr>
                <w:rFonts w:ascii="Arial" w:hAnsi="Arial" w:cs="Arial"/>
                <w:color w:val="000000"/>
                <w:sz w:val="12"/>
                <w:szCs w:val="12"/>
              </w:rPr>
              <w:t>Расходы муниципального образования на решение вопросов местного значения</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0408</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9400000000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63 108 492,70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28 519 500,00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28 519 500,00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2"/>
              <w:rPr>
                <w:rFonts w:ascii="Arial" w:hAnsi="Arial" w:cs="Arial"/>
                <w:color w:val="000000"/>
                <w:sz w:val="12"/>
                <w:szCs w:val="12"/>
              </w:rPr>
            </w:pPr>
            <w:r w:rsidRPr="00DE3DF0">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0408</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9430000000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63 108 492,70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28 519 500,00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28 519 500,00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Выполнение работ, связанных с осуществлением регулярных перевозок пассажиров и багажа автомобильным транспортом общего пользования по регулируемым тарифам в пригородном сообщении</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0408</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9430010100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29 105 020,65</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28 519 500,00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28 519 500,00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0408</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9430010100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244</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29 105 020,65</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28 519 500,00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28 519 500,00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Софинансирование расходных обязательств, возникающих при реализации мероприятий пилотного проекта, направленного на стимулирование рождаемости на территории Новгородской области (Приобретены автотранспортные средства для обеспечения пассажирских перевозок в сельской местности)</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0408</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94300L4874</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34 003 472,05</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0408</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94300L4874</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244</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34 003 472,05</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0"/>
              <w:rPr>
                <w:rFonts w:ascii="Arial" w:hAnsi="Arial" w:cs="Arial"/>
                <w:color w:val="000000"/>
                <w:sz w:val="12"/>
                <w:szCs w:val="12"/>
              </w:rPr>
            </w:pPr>
            <w:r w:rsidRPr="00DE3DF0">
              <w:rPr>
                <w:rFonts w:ascii="Arial" w:hAnsi="Arial" w:cs="Arial"/>
                <w:color w:val="000000"/>
                <w:sz w:val="12"/>
                <w:szCs w:val="12"/>
              </w:rPr>
              <w:t>Дорожное хозяйство (дорожные фонды)</w:t>
            </w:r>
          </w:p>
        </w:tc>
        <w:tc>
          <w:tcPr>
            <w:tcW w:w="0" w:type="auto"/>
            <w:shd w:val="clear" w:color="auto" w:fill="auto"/>
            <w:noWrap/>
            <w:vAlign w:val="center"/>
            <w:hideMark/>
          </w:tcPr>
          <w:p w:rsidR="00DE3DF0" w:rsidRPr="00DE3DF0" w:rsidRDefault="00DE3DF0" w:rsidP="00DE3DF0">
            <w:pPr>
              <w:jc w:val="center"/>
              <w:outlineLvl w:val="0"/>
              <w:rPr>
                <w:rFonts w:ascii="Arial" w:hAnsi="Arial" w:cs="Arial"/>
                <w:color w:val="000000"/>
                <w:sz w:val="12"/>
                <w:szCs w:val="12"/>
              </w:rPr>
            </w:pPr>
            <w:r w:rsidRPr="00DE3DF0">
              <w:rPr>
                <w:rFonts w:ascii="Arial" w:hAnsi="Arial" w:cs="Arial"/>
                <w:color w:val="000000"/>
                <w:sz w:val="12"/>
                <w:szCs w:val="12"/>
              </w:rPr>
              <w:t>0409</w:t>
            </w:r>
          </w:p>
        </w:tc>
        <w:tc>
          <w:tcPr>
            <w:tcW w:w="0" w:type="auto"/>
            <w:shd w:val="clear" w:color="auto" w:fill="auto"/>
            <w:noWrap/>
            <w:vAlign w:val="center"/>
            <w:hideMark/>
          </w:tcPr>
          <w:p w:rsidR="00DE3DF0" w:rsidRPr="00DE3DF0" w:rsidRDefault="00DE3DF0" w:rsidP="00DE3DF0">
            <w:pPr>
              <w:jc w:val="center"/>
              <w:outlineLvl w:val="0"/>
              <w:rPr>
                <w:rFonts w:ascii="Arial" w:hAnsi="Arial" w:cs="Arial"/>
                <w:color w:val="000000"/>
                <w:sz w:val="12"/>
                <w:szCs w:val="12"/>
              </w:rPr>
            </w:pPr>
            <w:r w:rsidRPr="00DE3DF0">
              <w:rPr>
                <w:rFonts w:ascii="Arial" w:hAnsi="Arial" w:cs="Arial"/>
                <w:color w:val="000000"/>
                <w:sz w:val="12"/>
                <w:szCs w:val="12"/>
              </w:rPr>
              <w:t>0000000000</w:t>
            </w:r>
          </w:p>
        </w:tc>
        <w:tc>
          <w:tcPr>
            <w:tcW w:w="0" w:type="auto"/>
            <w:shd w:val="clear" w:color="auto" w:fill="auto"/>
            <w:noWrap/>
            <w:vAlign w:val="center"/>
            <w:hideMark/>
          </w:tcPr>
          <w:p w:rsidR="00DE3DF0" w:rsidRPr="00DE3DF0" w:rsidRDefault="00DE3DF0" w:rsidP="00DE3DF0">
            <w:pPr>
              <w:jc w:val="center"/>
              <w:outlineLvl w:val="0"/>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0"/>
              <w:rPr>
                <w:rFonts w:ascii="Arial" w:hAnsi="Arial" w:cs="Arial"/>
                <w:color w:val="000000"/>
                <w:sz w:val="12"/>
                <w:szCs w:val="12"/>
              </w:rPr>
            </w:pPr>
            <w:r w:rsidRPr="00DE3DF0">
              <w:rPr>
                <w:rFonts w:ascii="Arial" w:hAnsi="Arial" w:cs="Arial"/>
                <w:color w:val="000000"/>
                <w:sz w:val="12"/>
                <w:szCs w:val="12"/>
              </w:rPr>
              <w:t>26 696 948,80</w:t>
            </w:r>
          </w:p>
        </w:tc>
        <w:tc>
          <w:tcPr>
            <w:tcW w:w="0" w:type="auto"/>
            <w:shd w:val="clear" w:color="auto" w:fill="auto"/>
            <w:noWrap/>
            <w:vAlign w:val="center"/>
            <w:hideMark/>
          </w:tcPr>
          <w:p w:rsidR="00DE3DF0" w:rsidRPr="00DE3DF0" w:rsidRDefault="00DE3DF0" w:rsidP="00DE3DF0">
            <w:pPr>
              <w:jc w:val="center"/>
              <w:outlineLvl w:val="0"/>
              <w:rPr>
                <w:rFonts w:ascii="Arial" w:hAnsi="Arial" w:cs="Arial"/>
                <w:color w:val="000000"/>
                <w:sz w:val="12"/>
                <w:szCs w:val="12"/>
              </w:rPr>
            </w:pPr>
            <w:r w:rsidRPr="00DE3DF0">
              <w:rPr>
                <w:rFonts w:ascii="Arial" w:hAnsi="Arial" w:cs="Arial"/>
                <w:color w:val="000000"/>
                <w:sz w:val="12"/>
                <w:szCs w:val="12"/>
              </w:rPr>
              <w:t>15 551 900,00</w:t>
            </w:r>
          </w:p>
        </w:tc>
        <w:tc>
          <w:tcPr>
            <w:tcW w:w="0" w:type="auto"/>
            <w:shd w:val="clear" w:color="auto" w:fill="auto"/>
            <w:noWrap/>
            <w:vAlign w:val="center"/>
            <w:hideMark/>
          </w:tcPr>
          <w:p w:rsidR="00DE3DF0" w:rsidRPr="00DE3DF0" w:rsidRDefault="00DE3DF0" w:rsidP="00DE3DF0">
            <w:pPr>
              <w:jc w:val="center"/>
              <w:outlineLvl w:val="0"/>
              <w:rPr>
                <w:rFonts w:ascii="Arial" w:hAnsi="Arial" w:cs="Arial"/>
                <w:color w:val="000000"/>
                <w:sz w:val="12"/>
                <w:szCs w:val="12"/>
              </w:rPr>
            </w:pPr>
            <w:r w:rsidRPr="00DE3DF0">
              <w:rPr>
                <w:rFonts w:ascii="Arial" w:hAnsi="Arial" w:cs="Arial"/>
                <w:color w:val="000000"/>
                <w:sz w:val="12"/>
                <w:szCs w:val="12"/>
              </w:rPr>
              <w:t>15 741 400,00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1"/>
              <w:rPr>
                <w:rFonts w:ascii="Arial" w:hAnsi="Arial" w:cs="Arial"/>
                <w:color w:val="000000"/>
                <w:sz w:val="12"/>
                <w:szCs w:val="12"/>
              </w:rPr>
            </w:pPr>
            <w:r w:rsidRPr="00DE3DF0">
              <w:rPr>
                <w:rFonts w:ascii="Arial" w:hAnsi="Arial" w:cs="Arial"/>
                <w:color w:val="000000"/>
                <w:sz w:val="12"/>
                <w:szCs w:val="12"/>
              </w:rPr>
              <w:t>Муниципальная программа "Совершенствование и содержание дорожного хозяйства на территории Валдайского муниципального района на 2019 - 2026 годы"</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0409</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2100000000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26 696 948,80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15 551 900,00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15 741 400,00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2"/>
              <w:rPr>
                <w:rFonts w:ascii="Arial" w:hAnsi="Arial" w:cs="Arial"/>
                <w:color w:val="000000"/>
                <w:sz w:val="12"/>
                <w:szCs w:val="12"/>
              </w:rPr>
            </w:pPr>
            <w:r w:rsidRPr="00DE3DF0">
              <w:rPr>
                <w:rFonts w:ascii="Arial" w:hAnsi="Arial" w:cs="Arial"/>
                <w:color w:val="000000"/>
                <w:sz w:val="12"/>
                <w:szCs w:val="12"/>
              </w:rPr>
              <w:t>Подпрограмма "Содержание, капитальный ремонт и ремонт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муниципального района</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0409</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2110000000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26 137 948,80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15 151 900,00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15 341 400,00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3"/>
              <w:rPr>
                <w:rFonts w:ascii="Arial" w:hAnsi="Arial" w:cs="Arial"/>
                <w:color w:val="000000"/>
                <w:sz w:val="12"/>
                <w:szCs w:val="12"/>
              </w:rPr>
            </w:pPr>
            <w:r w:rsidRPr="00DE3DF0">
              <w:rPr>
                <w:rFonts w:ascii="Arial" w:hAnsi="Arial" w:cs="Arial"/>
                <w:color w:val="000000"/>
                <w:sz w:val="12"/>
                <w:szCs w:val="12"/>
              </w:rPr>
              <w:t>Обеспечение мероприятий по содержанию, капитальному ремонту и ремонту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муниципального района</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0409</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2110100000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26 137 948,80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15 151 900,00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15 341 400,00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Содержание автомобильных дорог на территории Валдайского муниципального района вне границ населённых пунктов, в нормативном состоянии</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0409</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2110110610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311 896,00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0409</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2110110610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244</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311 896,00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Ремонт автомобильных дорог общего пользования местного значения</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0409</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2110110620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1 560 550,62</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6 795 900,00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6 985 400,00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0409</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2110110620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243</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287 624,46</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0409</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2110110620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244</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1 272 926,16</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6 795 900,00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6 985 400,00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Разработка ПСД на проведение капитального ремонта автомобильных дорог общего пользования местного значения</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0409</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2110110630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69 237,00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0409</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2110110630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243</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69 237,00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Ремонт автомобильных дорог общего пользования местного значения в рамках регионального проекта "Дорога к Дому"</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0409</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2110110640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5 034 257,44</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210 000,00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210 000,00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0409</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2110110640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244</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5 034 257,44</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210 000,00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210 000,00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На формирование муниципальных дорожных фондов (Субсидия)</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0409</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2110171510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6 780 387,34</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0409</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2110171510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243</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6 780 387,34</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Содержание автомобильных дорог на территории Валдайского муниципального района вне границ населённых пунктов, в нормативном состоянии (субсидия на формирование муниципальных дорожных фондов)</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0409</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2110171511</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9 074 730,60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3 968 000,00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3 968 000,00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0409</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2110171511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244</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9 074 730,60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3 968 000,00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3 968 000,00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Ремонт автомобильных дорог общего пользования местного значения в рамках регионального проекта "Дорога к Дому" (субсидия на формирование муниципальных дорожных фондов)</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0409</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2110171512</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2 829 269,40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3 968 000,00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3 968 000,00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0409</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2110171512</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244</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2 829 269,40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3 968 000,00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3 968 000,00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Содержание автомобильных дорог на территории Валдайского муниципального района вне границ населённых пунктов, в нормативном состоянии (софинансирование к субсидии на формирование муниципальных дорожных фондов)</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0409</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21101S1511</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477 620,40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210 000,00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210 000,00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0409</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21101S1511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244</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477 620,40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210 000,00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210 000,00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2"/>
              <w:rPr>
                <w:rFonts w:ascii="Arial" w:hAnsi="Arial" w:cs="Arial"/>
                <w:color w:val="000000"/>
                <w:sz w:val="12"/>
                <w:szCs w:val="12"/>
              </w:rPr>
            </w:pPr>
            <w:r w:rsidRPr="00DE3DF0">
              <w:rPr>
                <w:rFonts w:ascii="Arial" w:hAnsi="Arial" w:cs="Arial"/>
                <w:color w:val="000000"/>
                <w:sz w:val="12"/>
                <w:szCs w:val="12"/>
              </w:rPr>
              <w:t>Подпрограмма "Обеспечение безопасности дорожного движения на территории Валдайского муниципального района за счет средств бюджета Валдайского муниципального района"</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0409</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2120000000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559 000,00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400 000,00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400 000,00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3"/>
              <w:rPr>
                <w:rFonts w:ascii="Arial" w:hAnsi="Arial" w:cs="Arial"/>
                <w:color w:val="000000"/>
                <w:sz w:val="12"/>
                <w:szCs w:val="12"/>
              </w:rPr>
            </w:pPr>
            <w:r w:rsidRPr="00DE3DF0">
              <w:rPr>
                <w:rFonts w:ascii="Arial" w:hAnsi="Arial" w:cs="Arial"/>
                <w:color w:val="000000"/>
                <w:sz w:val="12"/>
                <w:szCs w:val="12"/>
              </w:rPr>
              <w:t>Обеспечение мероприятий по безопасности дорожного движения на территории Валдайского муниципального района за счет средств бюджета Валдайского муниципального района</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0409</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2120100000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559 000,00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400 000,00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400 000,00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Приобретение и установка технических средств организации дорожного движения</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0409</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2120110640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300 000,00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300 000,00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300 000,00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0409</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2120110640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244</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300 000,00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300 000,00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300 000,00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Паспортизация автомобильных дорог общего пользования местного значения</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0409</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2120110671</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259 000,00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100 000,00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100 000,00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0409</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2120110671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244</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259 000,00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100 000,00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100 000,00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0"/>
              <w:rPr>
                <w:rFonts w:ascii="Arial" w:hAnsi="Arial" w:cs="Arial"/>
                <w:color w:val="000000"/>
                <w:sz w:val="12"/>
                <w:szCs w:val="12"/>
              </w:rPr>
            </w:pPr>
            <w:r w:rsidRPr="00DE3DF0">
              <w:rPr>
                <w:rFonts w:ascii="Arial" w:hAnsi="Arial" w:cs="Arial"/>
                <w:color w:val="000000"/>
                <w:sz w:val="12"/>
                <w:szCs w:val="12"/>
              </w:rPr>
              <w:t>Другие вопросы в области национальной экономики</w:t>
            </w:r>
          </w:p>
        </w:tc>
        <w:tc>
          <w:tcPr>
            <w:tcW w:w="0" w:type="auto"/>
            <w:shd w:val="clear" w:color="auto" w:fill="auto"/>
            <w:noWrap/>
            <w:vAlign w:val="center"/>
            <w:hideMark/>
          </w:tcPr>
          <w:p w:rsidR="00DE3DF0" w:rsidRPr="00DE3DF0" w:rsidRDefault="00DE3DF0" w:rsidP="00DE3DF0">
            <w:pPr>
              <w:jc w:val="center"/>
              <w:outlineLvl w:val="0"/>
              <w:rPr>
                <w:rFonts w:ascii="Arial" w:hAnsi="Arial" w:cs="Arial"/>
                <w:color w:val="000000"/>
                <w:sz w:val="12"/>
                <w:szCs w:val="12"/>
              </w:rPr>
            </w:pPr>
            <w:r w:rsidRPr="00DE3DF0">
              <w:rPr>
                <w:rFonts w:ascii="Arial" w:hAnsi="Arial" w:cs="Arial"/>
                <w:color w:val="000000"/>
                <w:sz w:val="12"/>
                <w:szCs w:val="12"/>
              </w:rPr>
              <w:t>0412</w:t>
            </w:r>
          </w:p>
        </w:tc>
        <w:tc>
          <w:tcPr>
            <w:tcW w:w="0" w:type="auto"/>
            <w:shd w:val="clear" w:color="auto" w:fill="auto"/>
            <w:noWrap/>
            <w:vAlign w:val="center"/>
            <w:hideMark/>
          </w:tcPr>
          <w:p w:rsidR="00DE3DF0" w:rsidRPr="00DE3DF0" w:rsidRDefault="00DE3DF0" w:rsidP="00DE3DF0">
            <w:pPr>
              <w:jc w:val="center"/>
              <w:outlineLvl w:val="0"/>
              <w:rPr>
                <w:rFonts w:ascii="Arial" w:hAnsi="Arial" w:cs="Arial"/>
                <w:color w:val="000000"/>
                <w:sz w:val="12"/>
                <w:szCs w:val="12"/>
              </w:rPr>
            </w:pPr>
            <w:r w:rsidRPr="00DE3DF0">
              <w:rPr>
                <w:rFonts w:ascii="Arial" w:hAnsi="Arial" w:cs="Arial"/>
                <w:color w:val="000000"/>
                <w:sz w:val="12"/>
                <w:szCs w:val="12"/>
              </w:rPr>
              <w:t>0000000000</w:t>
            </w:r>
          </w:p>
        </w:tc>
        <w:tc>
          <w:tcPr>
            <w:tcW w:w="0" w:type="auto"/>
            <w:shd w:val="clear" w:color="auto" w:fill="auto"/>
            <w:noWrap/>
            <w:vAlign w:val="center"/>
            <w:hideMark/>
          </w:tcPr>
          <w:p w:rsidR="00DE3DF0" w:rsidRPr="00DE3DF0" w:rsidRDefault="00DE3DF0" w:rsidP="00DE3DF0">
            <w:pPr>
              <w:jc w:val="center"/>
              <w:outlineLvl w:val="0"/>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0"/>
              <w:rPr>
                <w:rFonts w:ascii="Arial" w:hAnsi="Arial" w:cs="Arial"/>
                <w:color w:val="000000"/>
                <w:sz w:val="12"/>
                <w:szCs w:val="12"/>
              </w:rPr>
            </w:pPr>
            <w:r w:rsidRPr="00DE3DF0">
              <w:rPr>
                <w:rFonts w:ascii="Arial" w:hAnsi="Arial" w:cs="Arial"/>
                <w:color w:val="000000"/>
                <w:sz w:val="12"/>
                <w:szCs w:val="12"/>
              </w:rPr>
              <w:t>2 448 887,14</w:t>
            </w:r>
          </w:p>
        </w:tc>
        <w:tc>
          <w:tcPr>
            <w:tcW w:w="0" w:type="auto"/>
            <w:shd w:val="clear" w:color="auto" w:fill="auto"/>
            <w:noWrap/>
            <w:vAlign w:val="center"/>
            <w:hideMark/>
          </w:tcPr>
          <w:p w:rsidR="00DE3DF0" w:rsidRPr="00DE3DF0" w:rsidRDefault="00DE3DF0" w:rsidP="00DE3DF0">
            <w:pPr>
              <w:jc w:val="center"/>
              <w:outlineLvl w:val="0"/>
              <w:rPr>
                <w:rFonts w:ascii="Arial" w:hAnsi="Arial" w:cs="Arial"/>
                <w:color w:val="000000"/>
                <w:sz w:val="12"/>
                <w:szCs w:val="12"/>
              </w:rPr>
            </w:pPr>
            <w:r w:rsidRPr="00DE3DF0">
              <w:rPr>
                <w:rFonts w:ascii="Arial" w:hAnsi="Arial" w:cs="Arial"/>
                <w:color w:val="000000"/>
                <w:sz w:val="12"/>
                <w:szCs w:val="12"/>
              </w:rPr>
              <w:t>545 740,00</w:t>
            </w:r>
          </w:p>
        </w:tc>
        <w:tc>
          <w:tcPr>
            <w:tcW w:w="0" w:type="auto"/>
            <w:shd w:val="clear" w:color="auto" w:fill="auto"/>
            <w:noWrap/>
            <w:vAlign w:val="center"/>
            <w:hideMark/>
          </w:tcPr>
          <w:p w:rsidR="00DE3DF0" w:rsidRPr="00DE3DF0" w:rsidRDefault="00DE3DF0" w:rsidP="00DE3DF0">
            <w:pPr>
              <w:jc w:val="center"/>
              <w:outlineLvl w:val="0"/>
              <w:rPr>
                <w:rFonts w:ascii="Arial" w:hAnsi="Arial" w:cs="Arial"/>
                <w:color w:val="000000"/>
                <w:sz w:val="12"/>
                <w:szCs w:val="12"/>
              </w:rPr>
            </w:pPr>
            <w:r w:rsidRPr="00DE3DF0">
              <w:rPr>
                <w:rFonts w:ascii="Arial" w:hAnsi="Arial" w:cs="Arial"/>
                <w:color w:val="000000"/>
                <w:sz w:val="12"/>
                <w:szCs w:val="12"/>
              </w:rPr>
              <w:t>442 900,00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1"/>
              <w:rPr>
                <w:rFonts w:ascii="Arial" w:hAnsi="Arial" w:cs="Arial"/>
                <w:color w:val="000000"/>
                <w:sz w:val="12"/>
                <w:szCs w:val="12"/>
              </w:rPr>
            </w:pPr>
            <w:r w:rsidRPr="00DE3DF0">
              <w:rPr>
                <w:rFonts w:ascii="Arial" w:hAnsi="Arial" w:cs="Arial"/>
                <w:color w:val="000000"/>
                <w:sz w:val="12"/>
                <w:szCs w:val="12"/>
              </w:rPr>
              <w:t>Муниципальная программа "Обеспечение экономического развития Валдайского района на 2016 - 2026 годы"</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0412</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1300000000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658 738,52</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2"/>
              <w:rPr>
                <w:rFonts w:ascii="Arial" w:hAnsi="Arial" w:cs="Arial"/>
                <w:color w:val="000000"/>
                <w:sz w:val="12"/>
                <w:szCs w:val="12"/>
              </w:rPr>
            </w:pPr>
            <w:r w:rsidRPr="00DE3DF0">
              <w:rPr>
                <w:rFonts w:ascii="Arial" w:hAnsi="Arial" w:cs="Arial"/>
                <w:color w:val="000000"/>
                <w:sz w:val="12"/>
                <w:szCs w:val="12"/>
              </w:rPr>
              <w:t>Подпрограмма "Развитие торговли в Валдайском районе" муниципальной программы "Обеспечение экономического развития Валдайского района на 2016 - 2026 годы"</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0412</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1310000000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508 738,52</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3"/>
              <w:rPr>
                <w:rFonts w:ascii="Arial" w:hAnsi="Arial" w:cs="Arial"/>
                <w:color w:val="000000"/>
                <w:sz w:val="12"/>
                <w:szCs w:val="12"/>
              </w:rPr>
            </w:pPr>
            <w:r w:rsidRPr="00DE3DF0">
              <w:rPr>
                <w:rFonts w:ascii="Arial" w:hAnsi="Arial" w:cs="Arial"/>
                <w:color w:val="000000"/>
                <w:sz w:val="12"/>
                <w:szCs w:val="12"/>
              </w:rPr>
              <w:t>Создание на территории района современной торговой инфраструктуры, обеспечение сбалансированности её развития, повышение территориальной доступности торговых объектов для населения района</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0412</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1310300000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508 738,52</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На создание условий для обеспечения жителей отдалённых и труднодоступных населённых пунктов Новгородской области услугами торговли посредством мобильных торговых объектов, обеспечивающих доставку и реализацию товаров</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0412</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1310372660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457 864,67</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0412</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1310372660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811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457 864,67</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Софинансирование на создание условий для обеспечения жителей отдалённых и труднодоступных населённых пунктов Новгородской области услугами торговли посредством мобильных торговых объектов, обеспечивающих доставку и реализацию товаров</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0412</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13103S2660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50 873,85</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0412</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13103S2660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811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50 873,85</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2"/>
              <w:rPr>
                <w:rFonts w:ascii="Arial" w:hAnsi="Arial" w:cs="Arial"/>
                <w:color w:val="000000"/>
                <w:sz w:val="12"/>
                <w:szCs w:val="12"/>
              </w:rPr>
            </w:pPr>
            <w:r w:rsidRPr="00DE3DF0">
              <w:rPr>
                <w:rFonts w:ascii="Arial" w:hAnsi="Arial" w:cs="Arial"/>
                <w:color w:val="000000"/>
                <w:sz w:val="12"/>
                <w:szCs w:val="12"/>
              </w:rPr>
              <w:t>Подпрограмма "Развитие малого и среднего предпринимательства"</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0412</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1320000000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150 000,00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3"/>
              <w:rPr>
                <w:rFonts w:ascii="Arial" w:hAnsi="Arial" w:cs="Arial"/>
                <w:color w:val="000000"/>
                <w:sz w:val="12"/>
                <w:szCs w:val="12"/>
              </w:rPr>
            </w:pPr>
            <w:r w:rsidRPr="00DE3DF0">
              <w:rPr>
                <w:rFonts w:ascii="Arial" w:hAnsi="Arial" w:cs="Arial"/>
                <w:color w:val="000000"/>
                <w:sz w:val="12"/>
                <w:szCs w:val="12"/>
              </w:rPr>
              <w:t>Нормативное правовое, информационное и организационное обеспечение развития малого и среднего предпринимательства</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0412</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1320200000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150 000,00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Организация и проведение обучающих семинаров, бизнес - тренингов для субъектов малого и среднего предпринимательства района по вопросам организации и ведения предпринимательской деятельности</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0412</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1320211020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150 000,00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0412</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1320211020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244</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150 000,00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1"/>
              <w:rPr>
                <w:rFonts w:ascii="Arial" w:hAnsi="Arial" w:cs="Arial"/>
                <w:color w:val="000000"/>
                <w:sz w:val="12"/>
                <w:szCs w:val="12"/>
              </w:rPr>
            </w:pPr>
            <w:r w:rsidRPr="00DE3DF0">
              <w:rPr>
                <w:rFonts w:ascii="Arial" w:hAnsi="Arial" w:cs="Arial"/>
                <w:color w:val="000000"/>
                <w:sz w:val="12"/>
                <w:szCs w:val="12"/>
              </w:rPr>
              <w:lastRenderedPageBreak/>
              <w:t>Муниципальная программа "Проведение комплексных кадастровых работ на территории Валдайского муниципального района в 2023 - 2026 годах"</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0412</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3300000000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272 940,00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170 100,00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3"/>
              <w:rPr>
                <w:rFonts w:ascii="Arial" w:hAnsi="Arial" w:cs="Arial"/>
                <w:color w:val="000000"/>
                <w:sz w:val="12"/>
                <w:szCs w:val="12"/>
              </w:rPr>
            </w:pPr>
            <w:r w:rsidRPr="00DE3DF0">
              <w:rPr>
                <w:rFonts w:ascii="Arial" w:hAnsi="Arial" w:cs="Arial"/>
                <w:color w:val="000000"/>
                <w:sz w:val="12"/>
                <w:szCs w:val="12"/>
              </w:rPr>
              <w:t>Наполнение ЕГРН сведениями о земельных участках, о расположенных на них зданиях, сооружениях, объектах незавершённого строительства в целях улучшения гражданского оборота и обеспечения качественного управления земельными ресурсами</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0412</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3300100000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272 940,00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170 100,00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Проведение комплексных кадастровых работ в кадастровых кварталах, расположенных на территории Валдайского муниципального района</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0412</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3300110410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272 940,00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170 100,00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0412</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3300110410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244</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272 940,00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170 100,00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1"/>
              <w:rPr>
                <w:rFonts w:ascii="Arial" w:hAnsi="Arial" w:cs="Arial"/>
                <w:color w:val="000000"/>
                <w:sz w:val="12"/>
                <w:szCs w:val="12"/>
              </w:rPr>
            </w:pPr>
            <w:r w:rsidRPr="00DE3DF0">
              <w:rPr>
                <w:rFonts w:ascii="Arial" w:hAnsi="Arial" w:cs="Arial"/>
                <w:color w:val="000000"/>
                <w:sz w:val="12"/>
                <w:szCs w:val="12"/>
              </w:rPr>
              <w:t>Расходы муниципального образования на решение вопросов местного значения</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0412</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9400000000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1 790 148,62</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272 800,00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272 800,00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2"/>
              <w:rPr>
                <w:rFonts w:ascii="Arial" w:hAnsi="Arial" w:cs="Arial"/>
                <w:color w:val="000000"/>
                <w:sz w:val="12"/>
                <w:szCs w:val="12"/>
              </w:rPr>
            </w:pPr>
            <w:r w:rsidRPr="00DE3DF0">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0412</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9430000000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1 790 148,62</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272 800,00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272 800,00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Расходы на мероприятия по землеустройству и землепользованию</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0412</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9430010070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272 800,00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272 800,00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272 800,00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0412</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9430010070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244</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272 800,00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272 800,00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272 800,00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Оценка технического состояния помещений и жилых домов для признания непригодными для проживания и аварийными</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0412</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9430011010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60 000,00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0412</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9430011010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244</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60 000,00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Проведение работ по геодезической съёмке земельных участков, расположенных за границами территории Валдайского городского поселения (территории сельских населённых пунктов) с указанием зданий, строений, сооружений, в том числе с указанием зданий, строений, сооружений, выходящих за границы земельных участков на земли, государственная собственность на которые не разграничена и составлении схем</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0412</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9430011210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60 000,00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0412</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9430011210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244</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60 000,00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На организацию обеспечения твердым топливом (дровами) семей граждан, призванных на военную службу по мобилизации граждан, заключивших контракт о добровольном содействии в выполнении задач, возложенных на Вооруженные Силы Российской Федерации, военнослужащих Росгвардии, граждан, заключивших контракт о прохождении военной службе, сотрудников, находящихся в служебной командировке в зоне действия специальной военной операции, проживающих в жилых помещениях с печным отоплением</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0412</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9430076230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1 397 348,62</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0412</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9430076230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811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1 397 348,62</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rPr>
                <w:rFonts w:ascii="Arial" w:hAnsi="Arial" w:cs="Arial"/>
                <w:color w:val="000000"/>
                <w:sz w:val="12"/>
                <w:szCs w:val="12"/>
              </w:rPr>
            </w:pPr>
            <w:r w:rsidRPr="00DE3DF0">
              <w:rPr>
                <w:rFonts w:ascii="Arial" w:hAnsi="Arial" w:cs="Arial"/>
                <w:color w:val="000000"/>
                <w:sz w:val="12"/>
                <w:szCs w:val="12"/>
              </w:rPr>
              <w:t>Жилищно-коммунальное хозяйство</w:t>
            </w:r>
          </w:p>
        </w:tc>
        <w:tc>
          <w:tcPr>
            <w:tcW w:w="0" w:type="auto"/>
            <w:shd w:val="clear" w:color="auto" w:fill="auto"/>
            <w:noWrap/>
            <w:vAlign w:val="center"/>
            <w:hideMark/>
          </w:tcPr>
          <w:p w:rsidR="00DE3DF0" w:rsidRPr="00DE3DF0" w:rsidRDefault="00DE3DF0" w:rsidP="00DE3DF0">
            <w:pPr>
              <w:jc w:val="center"/>
              <w:rPr>
                <w:rFonts w:ascii="Arial" w:hAnsi="Arial" w:cs="Arial"/>
                <w:color w:val="000000"/>
                <w:sz w:val="12"/>
                <w:szCs w:val="12"/>
              </w:rPr>
            </w:pPr>
            <w:r w:rsidRPr="00DE3DF0">
              <w:rPr>
                <w:rFonts w:ascii="Arial" w:hAnsi="Arial" w:cs="Arial"/>
                <w:color w:val="000000"/>
                <w:sz w:val="12"/>
                <w:szCs w:val="12"/>
              </w:rPr>
              <w:t>0500</w:t>
            </w:r>
          </w:p>
        </w:tc>
        <w:tc>
          <w:tcPr>
            <w:tcW w:w="0" w:type="auto"/>
            <w:shd w:val="clear" w:color="auto" w:fill="auto"/>
            <w:noWrap/>
            <w:vAlign w:val="center"/>
            <w:hideMark/>
          </w:tcPr>
          <w:p w:rsidR="00DE3DF0" w:rsidRPr="00DE3DF0" w:rsidRDefault="00DE3DF0" w:rsidP="00DE3DF0">
            <w:pPr>
              <w:jc w:val="center"/>
              <w:rPr>
                <w:rFonts w:ascii="Arial" w:hAnsi="Arial" w:cs="Arial"/>
                <w:color w:val="000000"/>
                <w:sz w:val="12"/>
                <w:szCs w:val="12"/>
              </w:rPr>
            </w:pPr>
            <w:r w:rsidRPr="00DE3DF0">
              <w:rPr>
                <w:rFonts w:ascii="Arial" w:hAnsi="Arial" w:cs="Arial"/>
                <w:color w:val="000000"/>
                <w:sz w:val="12"/>
                <w:szCs w:val="12"/>
              </w:rPr>
              <w:t>0000000000</w:t>
            </w:r>
          </w:p>
        </w:tc>
        <w:tc>
          <w:tcPr>
            <w:tcW w:w="0" w:type="auto"/>
            <w:shd w:val="clear" w:color="auto" w:fill="auto"/>
            <w:noWrap/>
            <w:vAlign w:val="center"/>
            <w:hideMark/>
          </w:tcPr>
          <w:p w:rsidR="00DE3DF0" w:rsidRPr="00DE3DF0" w:rsidRDefault="00DE3DF0" w:rsidP="00DE3DF0">
            <w:pPr>
              <w:jc w:val="center"/>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rPr>
                <w:rFonts w:ascii="Arial" w:hAnsi="Arial" w:cs="Arial"/>
                <w:color w:val="000000"/>
                <w:sz w:val="12"/>
                <w:szCs w:val="12"/>
              </w:rPr>
            </w:pPr>
            <w:r w:rsidRPr="00DE3DF0">
              <w:rPr>
                <w:rFonts w:ascii="Arial" w:hAnsi="Arial" w:cs="Arial"/>
                <w:color w:val="000000"/>
                <w:sz w:val="12"/>
                <w:szCs w:val="12"/>
              </w:rPr>
              <w:t>13 263 698,44</w:t>
            </w:r>
          </w:p>
        </w:tc>
        <w:tc>
          <w:tcPr>
            <w:tcW w:w="0" w:type="auto"/>
            <w:shd w:val="clear" w:color="auto" w:fill="auto"/>
            <w:noWrap/>
            <w:vAlign w:val="center"/>
            <w:hideMark/>
          </w:tcPr>
          <w:p w:rsidR="00DE3DF0" w:rsidRPr="00DE3DF0" w:rsidRDefault="00DE3DF0" w:rsidP="00DE3DF0">
            <w:pPr>
              <w:jc w:val="center"/>
              <w:rPr>
                <w:rFonts w:ascii="Arial" w:hAnsi="Arial" w:cs="Arial"/>
                <w:color w:val="000000"/>
                <w:sz w:val="12"/>
                <w:szCs w:val="12"/>
              </w:rPr>
            </w:pPr>
            <w:r w:rsidRPr="00DE3DF0">
              <w:rPr>
                <w:rFonts w:ascii="Arial" w:hAnsi="Arial" w:cs="Arial"/>
                <w:color w:val="000000"/>
                <w:sz w:val="12"/>
                <w:szCs w:val="12"/>
              </w:rPr>
              <w:t>2 772 215,51</w:t>
            </w:r>
          </w:p>
        </w:tc>
        <w:tc>
          <w:tcPr>
            <w:tcW w:w="0" w:type="auto"/>
            <w:shd w:val="clear" w:color="auto" w:fill="auto"/>
            <w:noWrap/>
            <w:vAlign w:val="center"/>
            <w:hideMark/>
          </w:tcPr>
          <w:p w:rsidR="00DE3DF0" w:rsidRPr="00DE3DF0" w:rsidRDefault="00DE3DF0" w:rsidP="00DE3DF0">
            <w:pPr>
              <w:jc w:val="center"/>
              <w:rPr>
                <w:rFonts w:ascii="Arial" w:hAnsi="Arial" w:cs="Arial"/>
                <w:color w:val="000000"/>
                <w:sz w:val="12"/>
                <w:szCs w:val="12"/>
              </w:rPr>
            </w:pPr>
            <w:r w:rsidRPr="00DE3DF0">
              <w:rPr>
                <w:rFonts w:ascii="Arial" w:hAnsi="Arial" w:cs="Arial"/>
                <w:color w:val="000000"/>
                <w:sz w:val="12"/>
                <w:szCs w:val="12"/>
              </w:rPr>
              <w:t>2 752 215,51</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0"/>
              <w:rPr>
                <w:rFonts w:ascii="Arial" w:hAnsi="Arial" w:cs="Arial"/>
                <w:color w:val="000000"/>
                <w:sz w:val="12"/>
                <w:szCs w:val="12"/>
              </w:rPr>
            </w:pPr>
            <w:r w:rsidRPr="00DE3DF0">
              <w:rPr>
                <w:rFonts w:ascii="Arial" w:hAnsi="Arial" w:cs="Arial"/>
                <w:color w:val="000000"/>
                <w:sz w:val="12"/>
                <w:szCs w:val="12"/>
              </w:rPr>
              <w:t>Жилищное хозяйство</w:t>
            </w:r>
          </w:p>
        </w:tc>
        <w:tc>
          <w:tcPr>
            <w:tcW w:w="0" w:type="auto"/>
            <w:shd w:val="clear" w:color="auto" w:fill="auto"/>
            <w:noWrap/>
            <w:vAlign w:val="center"/>
            <w:hideMark/>
          </w:tcPr>
          <w:p w:rsidR="00DE3DF0" w:rsidRPr="00DE3DF0" w:rsidRDefault="00DE3DF0" w:rsidP="00DE3DF0">
            <w:pPr>
              <w:jc w:val="center"/>
              <w:outlineLvl w:val="0"/>
              <w:rPr>
                <w:rFonts w:ascii="Arial" w:hAnsi="Arial" w:cs="Arial"/>
                <w:color w:val="000000"/>
                <w:sz w:val="12"/>
                <w:szCs w:val="12"/>
              </w:rPr>
            </w:pPr>
            <w:r w:rsidRPr="00DE3DF0">
              <w:rPr>
                <w:rFonts w:ascii="Arial" w:hAnsi="Arial" w:cs="Arial"/>
                <w:color w:val="000000"/>
                <w:sz w:val="12"/>
                <w:szCs w:val="12"/>
              </w:rPr>
              <w:t>0501</w:t>
            </w:r>
          </w:p>
        </w:tc>
        <w:tc>
          <w:tcPr>
            <w:tcW w:w="0" w:type="auto"/>
            <w:shd w:val="clear" w:color="auto" w:fill="auto"/>
            <w:noWrap/>
            <w:vAlign w:val="center"/>
            <w:hideMark/>
          </w:tcPr>
          <w:p w:rsidR="00DE3DF0" w:rsidRPr="00DE3DF0" w:rsidRDefault="00DE3DF0" w:rsidP="00DE3DF0">
            <w:pPr>
              <w:jc w:val="center"/>
              <w:outlineLvl w:val="0"/>
              <w:rPr>
                <w:rFonts w:ascii="Arial" w:hAnsi="Arial" w:cs="Arial"/>
                <w:color w:val="000000"/>
                <w:sz w:val="12"/>
                <w:szCs w:val="12"/>
              </w:rPr>
            </w:pPr>
            <w:r w:rsidRPr="00DE3DF0">
              <w:rPr>
                <w:rFonts w:ascii="Arial" w:hAnsi="Arial" w:cs="Arial"/>
                <w:color w:val="000000"/>
                <w:sz w:val="12"/>
                <w:szCs w:val="12"/>
              </w:rPr>
              <w:t>0000000000</w:t>
            </w:r>
          </w:p>
        </w:tc>
        <w:tc>
          <w:tcPr>
            <w:tcW w:w="0" w:type="auto"/>
            <w:shd w:val="clear" w:color="auto" w:fill="auto"/>
            <w:noWrap/>
            <w:vAlign w:val="center"/>
            <w:hideMark/>
          </w:tcPr>
          <w:p w:rsidR="00DE3DF0" w:rsidRPr="00DE3DF0" w:rsidRDefault="00DE3DF0" w:rsidP="00DE3DF0">
            <w:pPr>
              <w:jc w:val="center"/>
              <w:outlineLvl w:val="0"/>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0"/>
              <w:rPr>
                <w:rFonts w:ascii="Arial" w:hAnsi="Arial" w:cs="Arial"/>
                <w:color w:val="000000"/>
                <w:sz w:val="12"/>
                <w:szCs w:val="12"/>
              </w:rPr>
            </w:pPr>
            <w:r w:rsidRPr="00DE3DF0">
              <w:rPr>
                <w:rFonts w:ascii="Arial" w:hAnsi="Arial" w:cs="Arial"/>
                <w:color w:val="000000"/>
                <w:sz w:val="12"/>
                <w:szCs w:val="12"/>
              </w:rPr>
              <w:t>11 041 026,06</w:t>
            </w:r>
          </w:p>
        </w:tc>
        <w:tc>
          <w:tcPr>
            <w:tcW w:w="0" w:type="auto"/>
            <w:shd w:val="clear" w:color="auto" w:fill="auto"/>
            <w:noWrap/>
            <w:vAlign w:val="center"/>
            <w:hideMark/>
          </w:tcPr>
          <w:p w:rsidR="00DE3DF0" w:rsidRPr="00DE3DF0" w:rsidRDefault="00DE3DF0" w:rsidP="00DE3DF0">
            <w:pPr>
              <w:jc w:val="center"/>
              <w:outlineLvl w:val="0"/>
              <w:rPr>
                <w:rFonts w:ascii="Arial" w:hAnsi="Arial" w:cs="Arial"/>
                <w:color w:val="000000"/>
                <w:sz w:val="12"/>
                <w:szCs w:val="12"/>
              </w:rPr>
            </w:pPr>
            <w:r w:rsidRPr="00DE3DF0">
              <w:rPr>
                <w:rFonts w:ascii="Arial" w:hAnsi="Arial" w:cs="Arial"/>
                <w:color w:val="000000"/>
                <w:sz w:val="12"/>
                <w:szCs w:val="12"/>
              </w:rPr>
              <w:t>2 161 871,01</w:t>
            </w:r>
          </w:p>
        </w:tc>
        <w:tc>
          <w:tcPr>
            <w:tcW w:w="0" w:type="auto"/>
            <w:shd w:val="clear" w:color="auto" w:fill="auto"/>
            <w:noWrap/>
            <w:vAlign w:val="center"/>
            <w:hideMark/>
          </w:tcPr>
          <w:p w:rsidR="00DE3DF0" w:rsidRPr="00DE3DF0" w:rsidRDefault="00DE3DF0" w:rsidP="00DE3DF0">
            <w:pPr>
              <w:jc w:val="center"/>
              <w:outlineLvl w:val="0"/>
              <w:rPr>
                <w:rFonts w:ascii="Arial" w:hAnsi="Arial" w:cs="Arial"/>
                <w:color w:val="000000"/>
                <w:sz w:val="12"/>
                <w:szCs w:val="12"/>
              </w:rPr>
            </w:pPr>
            <w:r w:rsidRPr="00DE3DF0">
              <w:rPr>
                <w:rFonts w:ascii="Arial" w:hAnsi="Arial" w:cs="Arial"/>
                <w:color w:val="000000"/>
                <w:sz w:val="12"/>
                <w:szCs w:val="12"/>
              </w:rPr>
              <w:t>2 141 871,01</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1"/>
              <w:rPr>
                <w:rFonts w:ascii="Arial" w:hAnsi="Arial" w:cs="Arial"/>
                <w:color w:val="000000"/>
                <w:sz w:val="12"/>
                <w:szCs w:val="12"/>
              </w:rPr>
            </w:pPr>
            <w:r w:rsidRPr="00DE3DF0">
              <w:rPr>
                <w:rFonts w:ascii="Arial" w:hAnsi="Arial" w:cs="Arial"/>
                <w:color w:val="000000"/>
                <w:sz w:val="12"/>
                <w:szCs w:val="12"/>
              </w:rPr>
              <w:t>Расходы муниципального образования на решение вопросов местного значения</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0501</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9400000000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11 041 026,06</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2 161 871,01</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2 141 871,01</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2"/>
              <w:rPr>
                <w:rFonts w:ascii="Arial" w:hAnsi="Arial" w:cs="Arial"/>
                <w:color w:val="000000"/>
                <w:sz w:val="12"/>
                <w:szCs w:val="12"/>
              </w:rPr>
            </w:pPr>
            <w:r w:rsidRPr="00DE3DF0">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0501</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9430000000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11 041 026,06</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2 161 871,01</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2 141 871,01</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Обязательные платежи и (или) взносы собственников помещений многоквартирного дома в целях оплаты работ, услуг по содержанию и ремонту общего имущества многоквартирного дома</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0501</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9430010150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1 334 466,53</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1 064 900,00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1 064 900,00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0501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9430010150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244</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1 330 344,61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1 064 900,00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1 064 900,00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Уплата иных платежей</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0501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9430010150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853</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4 121,92</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Расходы по содержанию и обеспечению коммунальными услугами общего имущества жилых помещений, переданных в казну муниципального района</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0501</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9430010160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1 004 653,31</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986 971,01</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986 971,01</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0501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9430010160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244</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365 825,21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354 769,08</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354 769,08</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Закупка энергетических ресурсов</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0501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9430010160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247</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638 828,10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632 201,93</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632 201,93</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Исполнение решений судов</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0501</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9430010300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25 000,00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Исполнение судебных актов Российской Федерации и мировых соглашений по возмещению причиненного вреда</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0501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9430010300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831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25 000,00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Капитальный и текущий ремонт муниципальных квартир (за счет платы за наем жилого помещения)</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0501</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9430010400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663 692,56</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110 000,00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90 000,00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0501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9430010400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243</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186 773,67</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55 000,00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45 000,00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0501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9430010400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244</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476 918,89</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55 000,00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45 000,00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Денежный вклад в имущество ООО "МПГ", вклад в уставной капитал межмуниципального хозяйственного общества в форме общества с ограниченной ответственностью, денежный вклад в имущество ООО "Жилищник"</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0501</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9430010690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3 695 245,92</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Уплата иных платежей</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0501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9430010690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853</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3 695 245,92</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Cофинансирование расходных обязательств, возникающих при предоставлении субсидий на финансовое обеспечение (возмещение) затрат в связи с оказанием услуг по содержанию жилищного фонда (Субсидия)</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0501</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9430071730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3 886 171,00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0501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9430071730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811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3 886 171,00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Софинансирование на финансовое обеспечение (возмещение) затрат в связи с оказанием услуг по содержанию жилищного фонда Валдайского муниципального района</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0501</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94300S1730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431 796,74</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0501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94300S1730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811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431 796,74</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0"/>
              <w:rPr>
                <w:rFonts w:ascii="Arial" w:hAnsi="Arial" w:cs="Arial"/>
                <w:color w:val="000000"/>
                <w:sz w:val="12"/>
                <w:szCs w:val="12"/>
              </w:rPr>
            </w:pPr>
            <w:r w:rsidRPr="00DE3DF0">
              <w:rPr>
                <w:rFonts w:ascii="Arial" w:hAnsi="Arial" w:cs="Arial"/>
                <w:color w:val="000000"/>
                <w:sz w:val="12"/>
                <w:szCs w:val="12"/>
              </w:rPr>
              <w:t>Коммунальное хозяйство</w:t>
            </w:r>
          </w:p>
        </w:tc>
        <w:tc>
          <w:tcPr>
            <w:tcW w:w="0" w:type="auto"/>
            <w:shd w:val="clear" w:color="auto" w:fill="auto"/>
            <w:noWrap/>
            <w:vAlign w:val="center"/>
            <w:hideMark/>
          </w:tcPr>
          <w:p w:rsidR="00DE3DF0" w:rsidRPr="00DE3DF0" w:rsidRDefault="00DE3DF0" w:rsidP="00DE3DF0">
            <w:pPr>
              <w:jc w:val="center"/>
              <w:outlineLvl w:val="0"/>
              <w:rPr>
                <w:rFonts w:ascii="Arial" w:hAnsi="Arial" w:cs="Arial"/>
                <w:color w:val="000000"/>
                <w:sz w:val="12"/>
                <w:szCs w:val="12"/>
              </w:rPr>
            </w:pPr>
            <w:r w:rsidRPr="00DE3DF0">
              <w:rPr>
                <w:rFonts w:ascii="Arial" w:hAnsi="Arial" w:cs="Arial"/>
                <w:color w:val="000000"/>
                <w:sz w:val="12"/>
                <w:szCs w:val="12"/>
              </w:rPr>
              <w:t>0502</w:t>
            </w:r>
          </w:p>
        </w:tc>
        <w:tc>
          <w:tcPr>
            <w:tcW w:w="0" w:type="auto"/>
            <w:shd w:val="clear" w:color="auto" w:fill="auto"/>
            <w:noWrap/>
            <w:vAlign w:val="center"/>
            <w:hideMark/>
          </w:tcPr>
          <w:p w:rsidR="00DE3DF0" w:rsidRPr="00DE3DF0" w:rsidRDefault="00DE3DF0" w:rsidP="00DE3DF0">
            <w:pPr>
              <w:jc w:val="center"/>
              <w:outlineLvl w:val="0"/>
              <w:rPr>
                <w:rFonts w:ascii="Arial" w:hAnsi="Arial" w:cs="Arial"/>
                <w:color w:val="000000"/>
                <w:sz w:val="12"/>
                <w:szCs w:val="12"/>
              </w:rPr>
            </w:pPr>
            <w:r w:rsidRPr="00DE3DF0">
              <w:rPr>
                <w:rFonts w:ascii="Arial" w:hAnsi="Arial" w:cs="Arial"/>
                <w:color w:val="000000"/>
                <w:sz w:val="12"/>
                <w:szCs w:val="12"/>
              </w:rPr>
              <w:t>0000000000</w:t>
            </w:r>
          </w:p>
        </w:tc>
        <w:tc>
          <w:tcPr>
            <w:tcW w:w="0" w:type="auto"/>
            <w:shd w:val="clear" w:color="auto" w:fill="auto"/>
            <w:noWrap/>
            <w:vAlign w:val="center"/>
            <w:hideMark/>
          </w:tcPr>
          <w:p w:rsidR="00DE3DF0" w:rsidRPr="00DE3DF0" w:rsidRDefault="00DE3DF0" w:rsidP="00DE3DF0">
            <w:pPr>
              <w:jc w:val="center"/>
              <w:outlineLvl w:val="0"/>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0"/>
              <w:rPr>
                <w:rFonts w:ascii="Arial" w:hAnsi="Arial" w:cs="Arial"/>
                <w:color w:val="000000"/>
                <w:sz w:val="12"/>
                <w:szCs w:val="12"/>
              </w:rPr>
            </w:pPr>
            <w:r w:rsidRPr="00DE3DF0">
              <w:rPr>
                <w:rFonts w:ascii="Arial" w:hAnsi="Arial" w:cs="Arial"/>
                <w:color w:val="000000"/>
                <w:sz w:val="12"/>
                <w:szCs w:val="12"/>
              </w:rPr>
              <w:t>2 222 672,38</w:t>
            </w:r>
          </w:p>
        </w:tc>
        <w:tc>
          <w:tcPr>
            <w:tcW w:w="0" w:type="auto"/>
            <w:shd w:val="clear" w:color="auto" w:fill="auto"/>
            <w:noWrap/>
            <w:vAlign w:val="center"/>
            <w:hideMark/>
          </w:tcPr>
          <w:p w:rsidR="00DE3DF0" w:rsidRPr="00DE3DF0" w:rsidRDefault="00DE3DF0" w:rsidP="00DE3DF0">
            <w:pPr>
              <w:jc w:val="center"/>
              <w:outlineLvl w:val="0"/>
              <w:rPr>
                <w:rFonts w:ascii="Arial" w:hAnsi="Arial" w:cs="Arial"/>
                <w:color w:val="000000"/>
                <w:sz w:val="12"/>
                <w:szCs w:val="12"/>
              </w:rPr>
            </w:pPr>
            <w:r w:rsidRPr="00DE3DF0">
              <w:rPr>
                <w:rFonts w:ascii="Arial" w:hAnsi="Arial" w:cs="Arial"/>
                <w:color w:val="000000"/>
                <w:sz w:val="12"/>
                <w:szCs w:val="12"/>
              </w:rPr>
              <w:t>610 344,50</w:t>
            </w:r>
          </w:p>
        </w:tc>
        <w:tc>
          <w:tcPr>
            <w:tcW w:w="0" w:type="auto"/>
            <w:shd w:val="clear" w:color="auto" w:fill="auto"/>
            <w:noWrap/>
            <w:vAlign w:val="center"/>
            <w:hideMark/>
          </w:tcPr>
          <w:p w:rsidR="00DE3DF0" w:rsidRPr="00DE3DF0" w:rsidRDefault="00DE3DF0" w:rsidP="00DE3DF0">
            <w:pPr>
              <w:jc w:val="center"/>
              <w:outlineLvl w:val="0"/>
              <w:rPr>
                <w:rFonts w:ascii="Arial" w:hAnsi="Arial" w:cs="Arial"/>
                <w:color w:val="000000"/>
                <w:sz w:val="12"/>
                <w:szCs w:val="12"/>
              </w:rPr>
            </w:pPr>
            <w:r w:rsidRPr="00DE3DF0">
              <w:rPr>
                <w:rFonts w:ascii="Arial" w:hAnsi="Arial" w:cs="Arial"/>
                <w:color w:val="000000"/>
                <w:sz w:val="12"/>
                <w:szCs w:val="12"/>
              </w:rPr>
              <w:t>610 344,50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1"/>
              <w:rPr>
                <w:rFonts w:ascii="Arial" w:hAnsi="Arial" w:cs="Arial"/>
                <w:color w:val="000000"/>
                <w:sz w:val="12"/>
                <w:szCs w:val="12"/>
              </w:rPr>
            </w:pPr>
            <w:r w:rsidRPr="00DE3DF0">
              <w:rPr>
                <w:rFonts w:ascii="Arial" w:hAnsi="Arial" w:cs="Arial"/>
                <w:color w:val="000000"/>
                <w:sz w:val="12"/>
                <w:szCs w:val="12"/>
              </w:rPr>
              <w:t>Муниципальная программа "Обеспечение населения Валдайского муниципального района питьевой водой на 2023 - 2025 годы"</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0502</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1100000000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2 082 327,88</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3"/>
              <w:rPr>
                <w:rFonts w:ascii="Arial" w:hAnsi="Arial" w:cs="Arial"/>
                <w:color w:val="000000"/>
                <w:sz w:val="12"/>
                <w:szCs w:val="12"/>
              </w:rPr>
            </w:pPr>
            <w:r w:rsidRPr="00DE3DF0">
              <w:rPr>
                <w:rFonts w:ascii="Arial" w:hAnsi="Arial" w:cs="Arial"/>
                <w:color w:val="000000"/>
                <w:sz w:val="12"/>
                <w:szCs w:val="12"/>
              </w:rPr>
              <w:t>Удовлетворение потребности населения Валдайского муниципального района в питьевой воде</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0502</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1100100000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2 082 327,88</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Ремонт общественных колодцев</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0502</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1100110312</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1 942 327,88</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0502</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1100110312</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244</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1 942 327,88</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Чистка и дезинфекция колодцев, с проведением анализа состава воды в общественных колодцах</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0502</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1100110320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50 000,00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0502</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1100110320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244</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50 000,00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Разработка проектно - сметной документации, включая проверку документации</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0502</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1100110330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90 000,00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0502</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1100110330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414</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90 000,00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1"/>
              <w:rPr>
                <w:rFonts w:ascii="Arial" w:hAnsi="Arial" w:cs="Arial"/>
                <w:color w:val="000000"/>
                <w:sz w:val="12"/>
                <w:szCs w:val="12"/>
              </w:rPr>
            </w:pPr>
            <w:r w:rsidRPr="00DE3DF0">
              <w:rPr>
                <w:rFonts w:ascii="Arial" w:hAnsi="Arial" w:cs="Arial"/>
                <w:color w:val="000000"/>
                <w:sz w:val="12"/>
                <w:szCs w:val="12"/>
              </w:rPr>
              <w:t>Муниципальная программа "Газификация и содержание сетей газораспределения Валдайского муниципального района на 2024 - 2026 годах"</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0502</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2600000000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110 344,50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110 344,50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110 344,50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3"/>
              <w:rPr>
                <w:rFonts w:ascii="Arial" w:hAnsi="Arial" w:cs="Arial"/>
                <w:color w:val="000000"/>
                <w:sz w:val="12"/>
                <w:szCs w:val="12"/>
              </w:rPr>
            </w:pPr>
            <w:r w:rsidRPr="00DE3DF0">
              <w:rPr>
                <w:rFonts w:ascii="Arial" w:hAnsi="Arial" w:cs="Arial"/>
                <w:color w:val="000000"/>
                <w:sz w:val="12"/>
                <w:szCs w:val="12"/>
              </w:rPr>
              <w:t>Газификация и содержание сетей газораспределения на территории Валдайского муниципального района</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0502</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2600200000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110 344,50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110 344,50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110 344,50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Техническое обслуживание и ремонт сетей газораспределения, расположенных по адресу Валдайский район, д. Лутовенка; с. Едрово, ул.Сосновая</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0502</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2600210171</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61 969,50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61 969,50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61 969,50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0502</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2600210171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244</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61 969,50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61 969,50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61 969,50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Страхование за причинение вреда в результате аварии на опасном объекте: сети газораспределения, расположенные по адресу Валдайский район, д. Лутовенка</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0502</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2600210172</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12 375,00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12 375,00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12 375,00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0502</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2600210172</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244</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12 375,00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12 375,00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12 375,00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Оплата услуг по договору на аварийно - опасные работы на опасно - производственном объекте сети газораспределения, расположенные по адресу: Валдайский район, д. Лутовёнка</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0502</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2600210173</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36 000,00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36 000,00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36 000,00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0502</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2600210173</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244</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36 000,00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36 000,00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36 000,00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1"/>
              <w:rPr>
                <w:rFonts w:ascii="Arial" w:hAnsi="Arial" w:cs="Arial"/>
                <w:color w:val="000000"/>
                <w:sz w:val="12"/>
                <w:szCs w:val="12"/>
              </w:rPr>
            </w:pPr>
            <w:r w:rsidRPr="00DE3DF0">
              <w:rPr>
                <w:rFonts w:ascii="Arial" w:hAnsi="Arial" w:cs="Arial"/>
                <w:color w:val="000000"/>
                <w:sz w:val="12"/>
                <w:szCs w:val="12"/>
              </w:rPr>
              <w:t>Муниципальная программа "Комплексное развитие инфраструктуры водоснабжения и водоотведения на территории Валдайского муниципального района в 2022 - 2026 годах"</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0502</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2700000000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30 000,00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500 000,00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500 000,00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2"/>
              <w:rPr>
                <w:rFonts w:ascii="Arial" w:hAnsi="Arial" w:cs="Arial"/>
                <w:color w:val="000000"/>
                <w:sz w:val="12"/>
                <w:szCs w:val="12"/>
              </w:rPr>
            </w:pPr>
            <w:r w:rsidRPr="00DE3DF0">
              <w:rPr>
                <w:rFonts w:ascii="Arial" w:hAnsi="Arial" w:cs="Arial"/>
                <w:color w:val="000000"/>
                <w:sz w:val="12"/>
                <w:szCs w:val="12"/>
              </w:rPr>
              <w:t>Подпрограмма "Модернизация систем водоснабжения на территории Валдайского муниципального района"</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0502</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2710000000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30 000,00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500 000,00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500 000,00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3"/>
              <w:rPr>
                <w:rFonts w:ascii="Arial" w:hAnsi="Arial" w:cs="Arial"/>
                <w:color w:val="000000"/>
                <w:sz w:val="12"/>
                <w:szCs w:val="12"/>
              </w:rPr>
            </w:pPr>
            <w:r w:rsidRPr="00DE3DF0">
              <w:rPr>
                <w:rFonts w:ascii="Arial" w:hAnsi="Arial" w:cs="Arial"/>
                <w:color w:val="000000"/>
                <w:sz w:val="12"/>
                <w:szCs w:val="12"/>
              </w:rPr>
              <w:t>Капитальный ремонт системы водоснабжения на территории Валдайского муниципального района</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0502</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2710100000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30 000,00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500 000,00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500 000,00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Капитальный ремонт сетей централизованного водоснабжения, объектов водоподготовки и подачи воды, расположенного на территории Валдайского муниципального района</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0502</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2710111060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30 000,00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500 000,00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500 000,00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0502</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2710111060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243</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30 000,00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500 000,00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500 000,00</w:t>
            </w:r>
          </w:p>
        </w:tc>
      </w:tr>
      <w:tr w:rsidR="00DE3DF0" w:rsidRPr="00DE3DF0" w:rsidTr="00DE3DF0">
        <w:trPr>
          <w:cantSplit/>
          <w:trHeight w:val="20"/>
        </w:trPr>
        <w:tc>
          <w:tcPr>
            <w:tcW w:w="0" w:type="auto"/>
            <w:shd w:val="clear" w:color="auto" w:fill="auto"/>
            <w:hideMark/>
          </w:tcPr>
          <w:p w:rsidR="00DE3DF0" w:rsidRPr="00DE3DF0" w:rsidRDefault="00DE3DF0" w:rsidP="00DE3DF0">
            <w:pPr>
              <w:rPr>
                <w:rFonts w:ascii="Arial" w:hAnsi="Arial" w:cs="Arial"/>
                <w:color w:val="000000"/>
                <w:sz w:val="12"/>
                <w:szCs w:val="12"/>
              </w:rPr>
            </w:pPr>
            <w:r w:rsidRPr="00DE3DF0">
              <w:rPr>
                <w:rFonts w:ascii="Arial" w:hAnsi="Arial" w:cs="Arial"/>
                <w:color w:val="000000"/>
                <w:sz w:val="12"/>
                <w:szCs w:val="12"/>
              </w:rPr>
              <w:t>Охрана окружающей среды</w:t>
            </w:r>
          </w:p>
        </w:tc>
        <w:tc>
          <w:tcPr>
            <w:tcW w:w="0" w:type="auto"/>
            <w:shd w:val="clear" w:color="auto" w:fill="auto"/>
            <w:noWrap/>
            <w:vAlign w:val="center"/>
            <w:hideMark/>
          </w:tcPr>
          <w:p w:rsidR="00DE3DF0" w:rsidRPr="00DE3DF0" w:rsidRDefault="00DE3DF0" w:rsidP="00DE3DF0">
            <w:pPr>
              <w:jc w:val="center"/>
              <w:rPr>
                <w:rFonts w:ascii="Arial" w:hAnsi="Arial" w:cs="Arial"/>
                <w:color w:val="000000"/>
                <w:sz w:val="12"/>
                <w:szCs w:val="12"/>
              </w:rPr>
            </w:pPr>
            <w:r w:rsidRPr="00DE3DF0">
              <w:rPr>
                <w:rFonts w:ascii="Arial" w:hAnsi="Arial" w:cs="Arial"/>
                <w:color w:val="000000"/>
                <w:sz w:val="12"/>
                <w:szCs w:val="12"/>
              </w:rPr>
              <w:t>0600</w:t>
            </w:r>
          </w:p>
        </w:tc>
        <w:tc>
          <w:tcPr>
            <w:tcW w:w="0" w:type="auto"/>
            <w:shd w:val="clear" w:color="auto" w:fill="auto"/>
            <w:noWrap/>
            <w:vAlign w:val="center"/>
            <w:hideMark/>
          </w:tcPr>
          <w:p w:rsidR="00DE3DF0" w:rsidRPr="00DE3DF0" w:rsidRDefault="00DE3DF0" w:rsidP="00DE3DF0">
            <w:pPr>
              <w:jc w:val="center"/>
              <w:rPr>
                <w:rFonts w:ascii="Arial" w:hAnsi="Arial" w:cs="Arial"/>
                <w:color w:val="000000"/>
                <w:sz w:val="12"/>
                <w:szCs w:val="12"/>
              </w:rPr>
            </w:pPr>
            <w:r w:rsidRPr="00DE3DF0">
              <w:rPr>
                <w:rFonts w:ascii="Arial" w:hAnsi="Arial" w:cs="Arial"/>
                <w:color w:val="000000"/>
                <w:sz w:val="12"/>
                <w:szCs w:val="12"/>
              </w:rPr>
              <w:t>0000000000</w:t>
            </w:r>
          </w:p>
        </w:tc>
        <w:tc>
          <w:tcPr>
            <w:tcW w:w="0" w:type="auto"/>
            <w:shd w:val="clear" w:color="auto" w:fill="auto"/>
            <w:noWrap/>
            <w:vAlign w:val="center"/>
            <w:hideMark/>
          </w:tcPr>
          <w:p w:rsidR="00DE3DF0" w:rsidRPr="00DE3DF0" w:rsidRDefault="00DE3DF0" w:rsidP="00DE3DF0">
            <w:pPr>
              <w:jc w:val="center"/>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rPr>
                <w:rFonts w:ascii="Arial" w:hAnsi="Arial" w:cs="Arial"/>
                <w:color w:val="000000"/>
                <w:sz w:val="12"/>
                <w:szCs w:val="12"/>
              </w:rPr>
            </w:pPr>
            <w:r w:rsidRPr="00DE3DF0">
              <w:rPr>
                <w:rFonts w:ascii="Arial" w:hAnsi="Arial" w:cs="Arial"/>
                <w:color w:val="000000"/>
                <w:sz w:val="12"/>
                <w:szCs w:val="12"/>
              </w:rPr>
              <w:t>88 215 299,00</w:t>
            </w:r>
          </w:p>
        </w:tc>
        <w:tc>
          <w:tcPr>
            <w:tcW w:w="0" w:type="auto"/>
            <w:shd w:val="clear" w:color="auto" w:fill="auto"/>
            <w:noWrap/>
            <w:vAlign w:val="center"/>
            <w:hideMark/>
          </w:tcPr>
          <w:p w:rsidR="00DE3DF0" w:rsidRPr="00DE3DF0" w:rsidRDefault="00DE3DF0" w:rsidP="00DE3DF0">
            <w:pPr>
              <w:jc w:val="center"/>
              <w:rPr>
                <w:rFonts w:ascii="Arial" w:hAnsi="Arial" w:cs="Arial"/>
                <w:color w:val="000000"/>
                <w:sz w:val="12"/>
                <w:szCs w:val="12"/>
              </w:rPr>
            </w:pPr>
            <w:r w:rsidRPr="00DE3DF0">
              <w:rPr>
                <w:rFonts w:ascii="Arial" w:hAnsi="Arial" w:cs="Arial"/>
                <w:color w:val="000000"/>
                <w:sz w:val="12"/>
                <w:szCs w:val="12"/>
              </w:rPr>
              <w:t>877 300,00</w:t>
            </w:r>
          </w:p>
        </w:tc>
        <w:tc>
          <w:tcPr>
            <w:tcW w:w="0" w:type="auto"/>
            <w:shd w:val="clear" w:color="auto" w:fill="auto"/>
            <w:noWrap/>
            <w:vAlign w:val="center"/>
            <w:hideMark/>
          </w:tcPr>
          <w:p w:rsidR="00DE3DF0" w:rsidRPr="00DE3DF0" w:rsidRDefault="00DE3DF0" w:rsidP="00DE3DF0">
            <w:pPr>
              <w:jc w:val="center"/>
              <w:rPr>
                <w:rFonts w:ascii="Arial" w:hAnsi="Arial" w:cs="Arial"/>
                <w:color w:val="000000"/>
                <w:sz w:val="12"/>
                <w:szCs w:val="12"/>
              </w:rPr>
            </w:pPr>
            <w:r w:rsidRPr="00DE3DF0">
              <w:rPr>
                <w:rFonts w:ascii="Arial" w:hAnsi="Arial" w:cs="Arial"/>
                <w:color w:val="000000"/>
                <w:sz w:val="12"/>
                <w:szCs w:val="12"/>
              </w:rPr>
              <w:t>881 700,00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0"/>
              <w:rPr>
                <w:rFonts w:ascii="Arial" w:hAnsi="Arial" w:cs="Arial"/>
                <w:color w:val="000000"/>
                <w:sz w:val="12"/>
                <w:szCs w:val="12"/>
              </w:rPr>
            </w:pPr>
            <w:r w:rsidRPr="00DE3DF0">
              <w:rPr>
                <w:rFonts w:ascii="Arial" w:hAnsi="Arial" w:cs="Arial"/>
                <w:color w:val="000000"/>
                <w:sz w:val="12"/>
                <w:szCs w:val="12"/>
              </w:rPr>
              <w:t>Другие вопросы в области охраны окружающей среды</w:t>
            </w:r>
          </w:p>
        </w:tc>
        <w:tc>
          <w:tcPr>
            <w:tcW w:w="0" w:type="auto"/>
            <w:shd w:val="clear" w:color="auto" w:fill="auto"/>
            <w:noWrap/>
            <w:vAlign w:val="center"/>
            <w:hideMark/>
          </w:tcPr>
          <w:p w:rsidR="00DE3DF0" w:rsidRPr="00DE3DF0" w:rsidRDefault="00DE3DF0" w:rsidP="00DE3DF0">
            <w:pPr>
              <w:jc w:val="center"/>
              <w:outlineLvl w:val="0"/>
              <w:rPr>
                <w:rFonts w:ascii="Arial" w:hAnsi="Arial" w:cs="Arial"/>
                <w:color w:val="000000"/>
                <w:sz w:val="12"/>
                <w:szCs w:val="12"/>
              </w:rPr>
            </w:pPr>
            <w:r w:rsidRPr="00DE3DF0">
              <w:rPr>
                <w:rFonts w:ascii="Arial" w:hAnsi="Arial" w:cs="Arial"/>
                <w:color w:val="000000"/>
                <w:sz w:val="12"/>
                <w:szCs w:val="12"/>
              </w:rPr>
              <w:t>0605</w:t>
            </w:r>
          </w:p>
        </w:tc>
        <w:tc>
          <w:tcPr>
            <w:tcW w:w="0" w:type="auto"/>
            <w:shd w:val="clear" w:color="auto" w:fill="auto"/>
            <w:noWrap/>
            <w:vAlign w:val="center"/>
            <w:hideMark/>
          </w:tcPr>
          <w:p w:rsidR="00DE3DF0" w:rsidRPr="00DE3DF0" w:rsidRDefault="00DE3DF0" w:rsidP="00DE3DF0">
            <w:pPr>
              <w:jc w:val="center"/>
              <w:outlineLvl w:val="0"/>
              <w:rPr>
                <w:rFonts w:ascii="Arial" w:hAnsi="Arial" w:cs="Arial"/>
                <w:color w:val="000000"/>
                <w:sz w:val="12"/>
                <w:szCs w:val="12"/>
              </w:rPr>
            </w:pPr>
            <w:r w:rsidRPr="00DE3DF0">
              <w:rPr>
                <w:rFonts w:ascii="Arial" w:hAnsi="Arial" w:cs="Arial"/>
                <w:color w:val="000000"/>
                <w:sz w:val="12"/>
                <w:szCs w:val="12"/>
              </w:rPr>
              <w:t>0000000000</w:t>
            </w:r>
          </w:p>
        </w:tc>
        <w:tc>
          <w:tcPr>
            <w:tcW w:w="0" w:type="auto"/>
            <w:shd w:val="clear" w:color="auto" w:fill="auto"/>
            <w:noWrap/>
            <w:vAlign w:val="center"/>
            <w:hideMark/>
          </w:tcPr>
          <w:p w:rsidR="00DE3DF0" w:rsidRPr="00DE3DF0" w:rsidRDefault="00DE3DF0" w:rsidP="00DE3DF0">
            <w:pPr>
              <w:jc w:val="center"/>
              <w:outlineLvl w:val="0"/>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0"/>
              <w:rPr>
                <w:rFonts w:ascii="Arial" w:hAnsi="Arial" w:cs="Arial"/>
                <w:color w:val="000000"/>
                <w:sz w:val="12"/>
                <w:szCs w:val="12"/>
              </w:rPr>
            </w:pPr>
            <w:r w:rsidRPr="00DE3DF0">
              <w:rPr>
                <w:rFonts w:ascii="Arial" w:hAnsi="Arial" w:cs="Arial"/>
                <w:color w:val="000000"/>
                <w:sz w:val="12"/>
                <w:szCs w:val="12"/>
              </w:rPr>
              <w:t>88 215 299,00</w:t>
            </w:r>
          </w:p>
        </w:tc>
        <w:tc>
          <w:tcPr>
            <w:tcW w:w="0" w:type="auto"/>
            <w:shd w:val="clear" w:color="auto" w:fill="auto"/>
            <w:noWrap/>
            <w:vAlign w:val="center"/>
            <w:hideMark/>
          </w:tcPr>
          <w:p w:rsidR="00DE3DF0" w:rsidRPr="00DE3DF0" w:rsidRDefault="00DE3DF0" w:rsidP="00DE3DF0">
            <w:pPr>
              <w:jc w:val="center"/>
              <w:outlineLvl w:val="0"/>
              <w:rPr>
                <w:rFonts w:ascii="Arial" w:hAnsi="Arial" w:cs="Arial"/>
                <w:color w:val="000000"/>
                <w:sz w:val="12"/>
                <w:szCs w:val="12"/>
              </w:rPr>
            </w:pPr>
            <w:r w:rsidRPr="00DE3DF0">
              <w:rPr>
                <w:rFonts w:ascii="Arial" w:hAnsi="Arial" w:cs="Arial"/>
                <w:color w:val="000000"/>
                <w:sz w:val="12"/>
                <w:szCs w:val="12"/>
              </w:rPr>
              <w:t>877 300,00</w:t>
            </w:r>
          </w:p>
        </w:tc>
        <w:tc>
          <w:tcPr>
            <w:tcW w:w="0" w:type="auto"/>
            <w:shd w:val="clear" w:color="auto" w:fill="auto"/>
            <w:noWrap/>
            <w:vAlign w:val="center"/>
            <w:hideMark/>
          </w:tcPr>
          <w:p w:rsidR="00DE3DF0" w:rsidRPr="00DE3DF0" w:rsidRDefault="00DE3DF0" w:rsidP="00DE3DF0">
            <w:pPr>
              <w:jc w:val="center"/>
              <w:outlineLvl w:val="0"/>
              <w:rPr>
                <w:rFonts w:ascii="Arial" w:hAnsi="Arial" w:cs="Arial"/>
                <w:color w:val="000000"/>
                <w:sz w:val="12"/>
                <w:szCs w:val="12"/>
              </w:rPr>
            </w:pPr>
            <w:r w:rsidRPr="00DE3DF0">
              <w:rPr>
                <w:rFonts w:ascii="Arial" w:hAnsi="Arial" w:cs="Arial"/>
                <w:color w:val="000000"/>
                <w:sz w:val="12"/>
                <w:szCs w:val="12"/>
              </w:rPr>
              <w:t>881 700,00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1"/>
              <w:rPr>
                <w:rFonts w:ascii="Arial" w:hAnsi="Arial" w:cs="Arial"/>
                <w:color w:val="000000"/>
                <w:sz w:val="12"/>
                <w:szCs w:val="12"/>
              </w:rPr>
            </w:pPr>
            <w:r w:rsidRPr="00DE3DF0">
              <w:rPr>
                <w:rFonts w:ascii="Arial" w:hAnsi="Arial" w:cs="Arial"/>
                <w:color w:val="000000"/>
                <w:sz w:val="12"/>
                <w:szCs w:val="12"/>
              </w:rPr>
              <w:t>Муниципальная программа "Обращение с твёрдыми коммунальными отходами на территории Валдайского муниципального района в 2023 - 2026 годах</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0605</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0100000000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82 816 605,00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877 300,00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881 700,00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3"/>
              <w:rPr>
                <w:rFonts w:ascii="Arial" w:hAnsi="Arial" w:cs="Arial"/>
                <w:color w:val="000000"/>
                <w:sz w:val="12"/>
                <w:szCs w:val="12"/>
              </w:rPr>
            </w:pPr>
            <w:r w:rsidRPr="00DE3DF0">
              <w:rPr>
                <w:rFonts w:ascii="Arial" w:hAnsi="Arial" w:cs="Arial"/>
                <w:color w:val="000000"/>
                <w:sz w:val="12"/>
                <w:szCs w:val="12"/>
              </w:rPr>
              <w:t>Обеспечение мероприятий по ликвидации и недопущения несанкционированных свалок на территории Валдайского муниципального района</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0605</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0100200000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2 774 800,00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877 300,00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881 700,00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Обеспечение вывоза несанкционированных свалок</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0605</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0100210091</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2 774 800,00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877 300,00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881 700,00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0605</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0100210091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244</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2 774 800,00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877 300,00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881 700,00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3"/>
              <w:rPr>
                <w:rFonts w:ascii="Arial" w:hAnsi="Arial" w:cs="Arial"/>
                <w:color w:val="000000"/>
                <w:sz w:val="12"/>
                <w:szCs w:val="12"/>
              </w:rPr>
            </w:pPr>
            <w:r w:rsidRPr="00DE3DF0">
              <w:rPr>
                <w:rFonts w:ascii="Arial" w:hAnsi="Arial" w:cs="Arial"/>
                <w:color w:val="000000"/>
                <w:sz w:val="12"/>
                <w:szCs w:val="12"/>
              </w:rPr>
              <w:t>Ликвидация накопленного вреда окружающей среде</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0605</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0100400000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80 041 805,00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На ликвидацию объектов накопленного вреда окружающей среде, прошедших оценку воздействия на состояние окружающей среды, здоровье и продолжительность жизни граждан</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0605</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01004L4700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80 041 805,00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0605</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01004L4700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244</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80 041 805,00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1"/>
              <w:rPr>
                <w:rFonts w:ascii="Arial" w:hAnsi="Arial" w:cs="Arial"/>
                <w:color w:val="000000"/>
                <w:sz w:val="12"/>
                <w:szCs w:val="12"/>
              </w:rPr>
            </w:pPr>
            <w:r w:rsidRPr="00DE3DF0">
              <w:rPr>
                <w:rFonts w:ascii="Arial" w:hAnsi="Arial" w:cs="Arial"/>
                <w:color w:val="000000"/>
                <w:sz w:val="12"/>
                <w:szCs w:val="12"/>
              </w:rPr>
              <w:t>Расходы муниципального образования на решение вопросов местного значения</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0605</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9400000000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5 398 694,00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2"/>
              <w:rPr>
                <w:rFonts w:ascii="Arial" w:hAnsi="Arial" w:cs="Arial"/>
                <w:color w:val="000000"/>
                <w:sz w:val="12"/>
                <w:szCs w:val="12"/>
              </w:rPr>
            </w:pPr>
            <w:r w:rsidRPr="00DE3DF0">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0605</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9430000000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5 398 694,00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Монтаж системы видеонаблюдения на полигоне ТБО</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0605</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9430011200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78 694,00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0605</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9430011200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244</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78 694,00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На осуществление отдельных государственных полномочий по организации деятельности по захоронению твердых коммунальных отходов в части разработки проектно - сметной документации на рекультивацию земельных участков, загрязненных в результате расположения на них объектов размещения отходов</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0605</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9430075240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5 320 000,00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0605</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9430075240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244</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5 320 000,00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rPr>
                <w:rFonts w:ascii="Arial" w:hAnsi="Arial" w:cs="Arial"/>
                <w:color w:val="000000"/>
                <w:sz w:val="12"/>
                <w:szCs w:val="12"/>
              </w:rPr>
            </w:pPr>
            <w:r w:rsidRPr="00DE3DF0">
              <w:rPr>
                <w:rFonts w:ascii="Arial" w:hAnsi="Arial" w:cs="Arial"/>
                <w:color w:val="000000"/>
                <w:sz w:val="12"/>
                <w:szCs w:val="12"/>
              </w:rPr>
              <w:t>Образование</w:t>
            </w:r>
          </w:p>
        </w:tc>
        <w:tc>
          <w:tcPr>
            <w:tcW w:w="0" w:type="auto"/>
            <w:shd w:val="clear" w:color="auto" w:fill="auto"/>
            <w:noWrap/>
            <w:vAlign w:val="center"/>
            <w:hideMark/>
          </w:tcPr>
          <w:p w:rsidR="00DE3DF0" w:rsidRPr="00DE3DF0" w:rsidRDefault="00DE3DF0" w:rsidP="00DE3DF0">
            <w:pPr>
              <w:jc w:val="center"/>
              <w:rPr>
                <w:rFonts w:ascii="Arial" w:hAnsi="Arial" w:cs="Arial"/>
                <w:color w:val="000000"/>
                <w:sz w:val="12"/>
                <w:szCs w:val="12"/>
              </w:rPr>
            </w:pPr>
            <w:r w:rsidRPr="00DE3DF0">
              <w:rPr>
                <w:rFonts w:ascii="Arial" w:hAnsi="Arial" w:cs="Arial"/>
                <w:color w:val="000000"/>
                <w:sz w:val="12"/>
                <w:szCs w:val="12"/>
              </w:rPr>
              <w:t>0700</w:t>
            </w:r>
          </w:p>
        </w:tc>
        <w:tc>
          <w:tcPr>
            <w:tcW w:w="0" w:type="auto"/>
            <w:shd w:val="clear" w:color="auto" w:fill="auto"/>
            <w:noWrap/>
            <w:vAlign w:val="center"/>
            <w:hideMark/>
          </w:tcPr>
          <w:p w:rsidR="00DE3DF0" w:rsidRPr="00DE3DF0" w:rsidRDefault="00DE3DF0" w:rsidP="00DE3DF0">
            <w:pPr>
              <w:jc w:val="center"/>
              <w:rPr>
                <w:rFonts w:ascii="Arial" w:hAnsi="Arial" w:cs="Arial"/>
                <w:color w:val="000000"/>
                <w:sz w:val="12"/>
                <w:szCs w:val="12"/>
              </w:rPr>
            </w:pPr>
            <w:r w:rsidRPr="00DE3DF0">
              <w:rPr>
                <w:rFonts w:ascii="Arial" w:hAnsi="Arial" w:cs="Arial"/>
                <w:color w:val="000000"/>
                <w:sz w:val="12"/>
                <w:szCs w:val="12"/>
              </w:rPr>
              <w:t>0000000000</w:t>
            </w:r>
          </w:p>
        </w:tc>
        <w:tc>
          <w:tcPr>
            <w:tcW w:w="0" w:type="auto"/>
            <w:shd w:val="clear" w:color="auto" w:fill="auto"/>
            <w:noWrap/>
            <w:vAlign w:val="center"/>
            <w:hideMark/>
          </w:tcPr>
          <w:p w:rsidR="00DE3DF0" w:rsidRPr="00DE3DF0" w:rsidRDefault="00DE3DF0" w:rsidP="00DE3DF0">
            <w:pPr>
              <w:jc w:val="center"/>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rPr>
                <w:rFonts w:ascii="Arial" w:hAnsi="Arial" w:cs="Arial"/>
                <w:color w:val="000000"/>
                <w:sz w:val="12"/>
                <w:szCs w:val="12"/>
              </w:rPr>
            </w:pPr>
            <w:r w:rsidRPr="00DE3DF0">
              <w:rPr>
                <w:rFonts w:ascii="Arial" w:hAnsi="Arial" w:cs="Arial"/>
                <w:color w:val="000000"/>
                <w:sz w:val="12"/>
                <w:szCs w:val="12"/>
              </w:rPr>
              <w:t>539 991 761,85</w:t>
            </w:r>
          </w:p>
        </w:tc>
        <w:tc>
          <w:tcPr>
            <w:tcW w:w="0" w:type="auto"/>
            <w:shd w:val="clear" w:color="auto" w:fill="auto"/>
            <w:noWrap/>
            <w:vAlign w:val="center"/>
            <w:hideMark/>
          </w:tcPr>
          <w:p w:rsidR="00DE3DF0" w:rsidRPr="00DE3DF0" w:rsidRDefault="00DE3DF0" w:rsidP="00DE3DF0">
            <w:pPr>
              <w:jc w:val="center"/>
              <w:rPr>
                <w:rFonts w:ascii="Arial" w:hAnsi="Arial" w:cs="Arial"/>
                <w:color w:val="000000"/>
                <w:sz w:val="12"/>
                <w:szCs w:val="12"/>
              </w:rPr>
            </w:pPr>
            <w:r w:rsidRPr="00DE3DF0">
              <w:rPr>
                <w:rFonts w:ascii="Arial" w:hAnsi="Arial" w:cs="Arial"/>
                <w:color w:val="000000"/>
                <w:sz w:val="12"/>
                <w:szCs w:val="12"/>
              </w:rPr>
              <w:t>479 669 669,82</w:t>
            </w:r>
          </w:p>
        </w:tc>
        <w:tc>
          <w:tcPr>
            <w:tcW w:w="0" w:type="auto"/>
            <w:shd w:val="clear" w:color="auto" w:fill="auto"/>
            <w:noWrap/>
            <w:vAlign w:val="center"/>
            <w:hideMark/>
          </w:tcPr>
          <w:p w:rsidR="00DE3DF0" w:rsidRPr="00DE3DF0" w:rsidRDefault="00DE3DF0" w:rsidP="00DE3DF0">
            <w:pPr>
              <w:jc w:val="center"/>
              <w:rPr>
                <w:rFonts w:ascii="Arial" w:hAnsi="Arial" w:cs="Arial"/>
                <w:color w:val="000000"/>
                <w:sz w:val="12"/>
                <w:szCs w:val="12"/>
              </w:rPr>
            </w:pPr>
            <w:r w:rsidRPr="00DE3DF0">
              <w:rPr>
                <w:rFonts w:ascii="Arial" w:hAnsi="Arial" w:cs="Arial"/>
                <w:color w:val="000000"/>
                <w:sz w:val="12"/>
                <w:szCs w:val="12"/>
              </w:rPr>
              <w:t>419 604 261,86</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0"/>
              <w:rPr>
                <w:rFonts w:ascii="Arial" w:hAnsi="Arial" w:cs="Arial"/>
                <w:color w:val="000000"/>
                <w:sz w:val="12"/>
                <w:szCs w:val="12"/>
              </w:rPr>
            </w:pPr>
            <w:r w:rsidRPr="00DE3DF0">
              <w:rPr>
                <w:rFonts w:ascii="Arial" w:hAnsi="Arial" w:cs="Arial"/>
                <w:color w:val="000000"/>
                <w:sz w:val="12"/>
                <w:szCs w:val="12"/>
              </w:rPr>
              <w:t>Дошкольное образование</w:t>
            </w:r>
          </w:p>
        </w:tc>
        <w:tc>
          <w:tcPr>
            <w:tcW w:w="0" w:type="auto"/>
            <w:shd w:val="clear" w:color="auto" w:fill="auto"/>
            <w:noWrap/>
            <w:vAlign w:val="center"/>
            <w:hideMark/>
          </w:tcPr>
          <w:p w:rsidR="00DE3DF0" w:rsidRPr="00DE3DF0" w:rsidRDefault="00DE3DF0" w:rsidP="00DE3DF0">
            <w:pPr>
              <w:jc w:val="center"/>
              <w:outlineLvl w:val="0"/>
              <w:rPr>
                <w:rFonts w:ascii="Arial" w:hAnsi="Arial" w:cs="Arial"/>
                <w:color w:val="000000"/>
                <w:sz w:val="12"/>
                <w:szCs w:val="12"/>
              </w:rPr>
            </w:pPr>
            <w:r w:rsidRPr="00DE3DF0">
              <w:rPr>
                <w:rFonts w:ascii="Arial" w:hAnsi="Arial" w:cs="Arial"/>
                <w:color w:val="000000"/>
                <w:sz w:val="12"/>
                <w:szCs w:val="12"/>
              </w:rPr>
              <w:t>0701</w:t>
            </w:r>
          </w:p>
        </w:tc>
        <w:tc>
          <w:tcPr>
            <w:tcW w:w="0" w:type="auto"/>
            <w:shd w:val="clear" w:color="auto" w:fill="auto"/>
            <w:noWrap/>
            <w:vAlign w:val="center"/>
            <w:hideMark/>
          </w:tcPr>
          <w:p w:rsidR="00DE3DF0" w:rsidRPr="00DE3DF0" w:rsidRDefault="00DE3DF0" w:rsidP="00DE3DF0">
            <w:pPr>
              <w:jc w:val="center"/>
              <w:outlineLvl w:val="0"/>
              <w:rPr>
                <w:rFonts w:ascii="Arial" w:hAnsi="Arial" w:cs="Arial"/>
                <w:color w:val="000000"/>
                <w:sz w:val="12"/>
                <w:szCs w:val="12"/>
              </w:rPr>
            </w:pPr>
            <w:r w:rsidRPr="00DE3DF0">
              <w:rPr>
                <w:rFonts w:ascii="Arial" w:hAnsi="Arial" w:cs="Arial"/>
                <w:color w:val="000000"/>
                <w:sz w:val="12"/>
                <w:szCs w:val="12"/>
              </w:rPr>
              <w:t>0000000000</w:t>
            </w:r>
          </w:p>
        </w:tc>
        <w:tc>
          <w:tcPr>
            <w:tcW w:w="0" w:type="auto"/>
            <w:shd w:val="clear" w:color="auto" w:fill="auto"/>
            <w:noWrap/>
            <w:vAlign w:val="center"/>
            <w:hideMark/>
          </w:tcPr>
          <w:p w:rsidR="00DE3DF0" w:rsidRPr="00DE3DF0" w:rsidRDefault="00DE3DF0" w:rsidP="00DE3DF0">
            <w:pPr>
              <w:jc w:val="center"/>
              <w:outlineLvl w:val="0"/>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0"/>
              <w:rPr>
                <w:rFonts w:ascii="Arial" w:hAnsi="Arial" w:cs="Arial"/>
                <w:color w:val="000000"/>
                <w:sz w:val="12"/>
                <w:szCs w:val="12"/>
              </w:rPr>
            </w:pPr>
            <w:r w:rsidRPr="00DE3DF0">
              <w:rPr>
                <w:rFonts w:ascii="Arial" w:hAnsi="Arial" w:cs="Arial"/>
                <w:color w:val="000000"/>
                <w:sz w:val="12"/>
                <w:szCs w:val="12"/>
              </w:rPr>
              <w:t>131 151 900,00</w:t>
            </w:r>
          </w:p>
        </w:tc>
        <w:tc>
          <w:tcPr>
            <w:tcW w:w="0" w:type="auto"/>
            <w:shd w:val="clear" w:color="auto" w:fill="auto"/>
            <w:noWrap/>
            <w:vAlign w:val="center"/>
            <w:hideMark/>
          </w:tcPr>
          <w:p w:rsidR="00DE3DF0" w:rsidRPr="00DE3DF0" w:rsidRDefault="00DE3DF0" w:rsidP="00DE3DF0">
            <w:pPr>
              <w:jc w:val="center"/>
              <w:outlineLvl w:val="0"/>
              <w:rPr>
                <w:rFonts w:ascii="Arial" w:hAnsi="Arial" w:cs="Arial"/>
                <w:color w:val="000000"/>
                <w:sz w:val="12"/>
                <w:szCs w:val="12"/>
              </w:rPr>
            </w:pPr>
            <w:r w:rsidRPr="00DE3DF0">
              <w:rPr>
                <w:rFonts w:ascii="Arial" w:hAnsi="Arial" w:cs="Arial"/>
                <w:color w:val="000000"/>
                <w:sz w:val="12"/>
                <w:szCs w:val="12"/>
              </w:rPr>
              <w:t>122 146 600,00</w:t>
            </w:r>
          </w:p>
        </w:tc>
        <w:tc>
          <w:tcPr>
            <w:tcW w:w="0" w:type="auto"/>
            <w:shd w:val="clear" w:color="auto" w:fill="auto"/>
            <w:noWrap/>
            <w:vAlign w:val="center"/>
            <w:hideMark/>
          </w:tcPr>
          <w:p w:rsidR="00DE3DF0" w:rsidRPr="00DE3DF0" w:rsidRDefault="00DE3DF0" w:rsidP="00DE3DF0">
            <w:pPr>
              <w:jc w:val="center"/>
              <w:outlineLvl w:val="0"/>
              <w:rPr>
                <w:rFonts w:ascii="Arial" w:hAnsi="Arial" w:cs="Arial"/>
                <w:color w:val="000000"/>
                <w:sz w:val="12"/>
                <w:szCs w:val="12"/>
              </w:rPr>
            </w:pPr>
            <w:r w:rsidRPr="00DE3DF0">
              <w:rPr>
                <w:rFonts w:ascii="Arial" w:hAnsi="Arial" w:cs="Arial"/>
                <w:color w:val="000000"/>
                <w:sz w:val="12"/>
                <w:szCs w:val="12"/>
              </w:rPr>
              <w:t>122 146 600,00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1"/>
              <w:rPr>
                <w:rFonts w:ascii="Arial" w:hAnsi="Arial" w:cs="Arial"/>
                <w:color w:val="000000"/>
                <w:sz w:val="12"/>
                <w:szCs w:val="12"/>
              </w:rPr>
            </w:pPr>
            <w:r w:rsidRPr="00DE3DF0">
              <w:rPr>
                <w:rFonts w:ascii="Arial" w:hAnsi="Arial" w:cs="Arial"/>
                <w:color w:val="000000"/>
                <w:sz w:val="12"/>
                <w:szCs w:val="12"/>
              </w:rPr>
              <w:t>Муниципальная программа Валдайского муниципального района "Развитие образования и молодёжной политики в Валдайском муниципальном районе до 2026 года"</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0701</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0800000000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131 151 900,00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122 146 600,00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122 146 600,00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2"/>
              <w:rPr>
                <w:rFonts w:ascii="Arial" w:hAnsi="Arial" w:cs="Arial"/>
                <w:color w:val="000000"/>
                <w:sz w:val="12"/>
                <w:szCs w:val="12"/>
              </w:rPr>
            </w:pPr>
            <w:r w:rsidRPr="00DE3DF0">
              <w:rPr>
                <w:rFonts w:ascii="Arial" w:hAnsi="Arial" w:cs="Arial"/>
                <w:color w:val="000000"/>
                <w:sz w:val="12"/>
                <w:szCs w:val="12"/>
              </w:rPr>
              <w:t>Подпрограмма "Обеспечение реализации муниципальной программы в области образования и молодежной политики в Валдайском муниципальном районе" муниципальной программы Валдайского муниципального района "Развитие образования и молодёжной политики в Валдайском муниципальном районе до 2026 года"</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0701</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0860000000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131 151 900,00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122 146 600,00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122 146 600,00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3"/>
              <w:rPr>
                <w:rFonts w:ascii="Arial" w:hAnsi="Arial" w:cs="Arial"/>
                <w:color w:val="000000"/>
                <w:sz w:val="12"/>
                <w:szCs w:val="12"/>
              </w:rPr>
            </w:pPr>
            <w:r w:rsidRPr="00DE3DF0">
              <w:rPr>
                <w:rFonts w:ascii="Arial" w:hAnsi="Arial" w:cs="Arial"/>
                <w:color w:val="000000"/>
                <w:sz w:val="12"/>
                <w:szCs w:val="12"/>
              </w:rPr>
              <w:t>Обеспечение условий для выполнения муниципальных заданий, выполнения государственных полномочий и обязательств муниципального района</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0701</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0860100000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127 509 200,00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119 120 500,00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119 120 500,00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lastRenderedPageBreak/>
              <w:t>Обеспечение деятельности дошкольных образовательных учреждений (организаций) в части расходов, осуществляемых за счет средств бюджета муниципального района - заработная плата</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0701</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0860101051</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35 324 300,00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35 324 300,00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35 324 300,00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0701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0860101051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621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35 324 300,00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35 324 300,00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35 324 300,00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Обеспечение деятельности дошкольных образовательных учреждений (организаций) в части расходов, осуществляемых за счет средств бюджета муниципального района - начисления на заработную плату</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0701</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0860101052</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10 667 900,00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10 667 900,00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10 667 900,00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0701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0860101052</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621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10 667 900,00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10 667 900,00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10 667 900,00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Обеспечение деятельности дошкольных образовательных учреждений (организаций) в части расходов, осуществляемых за счет средств бюджета муниципального района - материальные затраты, налоги</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0701</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0860101053</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239 800,00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239 800,00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239 800,00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0701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0860101053</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621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239 800,00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239 800,00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239 800,00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 - телеком. сети "Интернет" муниц. общеобраз. организаций, организующих обучение детей - инвалидов с использованием дистанц. образов. технологий - заработная плата (Субвенция)</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0701</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0860170041</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62 099 200,00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55 656 300,00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55 656 300,00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0701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0860170041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621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62 099 200,00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55 656 300,00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55 656 300,00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 - телеком. сети "Интернет" муниц. общеобраз. организаций, организующих обучение детей - инвалидов с использованием дистанц. образов. технологий - начисления на заработную плату (Субвенция)</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0701</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0860170042</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18 754 000,00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16 808 200,00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16 808 200,00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0701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0860170042</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621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18 754 000,00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16 808 200,00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16 808 200,00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 - телеком. сети "Интернет" муниц. общеобраз. организаций, организующих обучение детей - инвалидов с использованием дистанц. образов. технологий - материальные затраты (Субвенция)</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0701</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0860170043</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424 000,00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424 000,00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424 000,00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0701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0860170043</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621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424 000,00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424 000,00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424 000,00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3"/>
              <w:rPr>
                <w:rFonts w:ascii="Arial" w:hAnsi="Arial" w:cs="Arial"/>
                <w:color w:val="000000"/>
                <w:sz w:val="12"/>
                <w:szCs w:val="12"/>
              </w:rPr>
            </w:pPr>
            <w:r w:rsidRPr="00DE3DF0">
              <w:rPr>
                <w:rFonts w:ascii="Arial" w:hAnsi="Arial" w:cs="Arial"/>
                <w:color w:val="000000"/>
                <w:sz w:val="12"/>
                <w:szCs w:val="12"/>
              </w:rPr>
              <w:t>Реализация прочих мероприятий и управления в области образования и молодёжной политики</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0701</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0860200000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3 642 700,00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3 026 100,00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3 026 100,00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Питание льготных категорий воспитанников дошкольных образовательных организаций</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0701</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0860210140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2 114 800,00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2 114 800,00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2 114 800,00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0701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0860210140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622</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2 114 800,00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2 114 800,00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2 114 800,00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 - льготное питание (Субвенция)</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0701</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0860270067</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911 300,00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911 300,00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911 300,00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0701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0860270067</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622</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911 300,00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911 300,00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911 300,00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На обеспечение расходных обязательств, связанных с реализацией указа Губернатора Новгородской области от 11.10.2022 № 584 "О мерах поддержки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в выполнении задач, возложенных на Вооруженные Силы Российской Федерации, и членов их семей"</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0701</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0860272670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616 600,00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0701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0860272670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622</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616 600,00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0"/>
              <w:rPr>
                <w:rFonts w:ascii="Arial" w:hAnsi="Arial" w:cs="Arial"/>
                <w:color w:val="000000"/>
                <w:sz w:val="12"/>
                <w:szCs w:val="12"/>
              </w:rPr>
            </w:pPr>
            <w:r w:rsidRPr="00DE3DF0">
              <w:rPr>
                <w:rFonts w:ascii="Arial" w:hAnsi="Arial" w:cs="Arial"/>
                <w:color w:val="000000"/>
                <w:sz w:val="12"/>
                <w:szCs w:val="12"/>
              </w:rPr>
              <w:t>Общее образование</w:t>
            </w:r>
          </w:p>
        </w:tc>
        <w:tc>
          <w:tcPr>
            <w:tcW w:w="0" w:type="auto"/>
            <w:shd w:val="clear" w:color="auto" w:fill="auto"/>
            <w:noWrap/>
            <w:vAlign w:val="center"/>
            <w:hideMark/>
          </w:tcPr>
          <w:p w:rsidR="00DE3DF0" w:rsidRPr="00DE3DF0" w:rsidRDefault="00DE3DF0" w:rsidP="00DE3DF0">
            <w:pPr>
              <w:jc w:val="center"/>
              <w:outlineLvl w:val="0"/>
              <w:rPr>
                <w:rFonts w:ascii="Arial" w:hAnsi="Arial" w:cs="Arial"/>
                <w:color w:val="000000"/>
                <w:sz w:val="12"/>
                <w:szCs w:val="12"/>
              </w:rPr>
            </w:pPr>
            <w:r w:rsidRPr="00DE3DF0">
              <w:rPr>
                <w:rFonts w:ascii="Arial" w:hAnsi="Arial" w:cs="Arial"/>
                <w:color w:val="000000"/>
                <w:sz w:val="12"/>
                <w:szCs w:val="12"/>
              </w:rPr>
              <w:t>0702</w:t>
            </w:r>
          </w:p>
        </w:tc>
        <w:tc>
          <w:tcPr>
            <w:tcW w:w="0" w:type="auto"/>
            <w:shd w:val="clear" w:color="auto" w:fill="auto"/>
            <w:noWrap/>
            <w:vAlign w:val="center"/>
            <w:hideMark/>
          </w:tcPr>
          <w:p w:rsidR="00DE3DF0" w:rsidRPr="00DE3DF0" w:rsidRDefault="00DE3DF0" w:rsidP="00DE3DF0">
            <w:pPr>
              <w:jc w:val="center"/>
              <w:outlineLvl w:val="0"/>
              <w:rPr>
                <w:rFonts w:ascii="Arial" w:hAnsi="Arial" w:cs="Arial"/>
                <w:color w:val="000000"/>
                <w:sz w:val="12"/>
                <w:szCs w:val="12"/>
              </w:rPr>
            </w:pPr>
            <w:r w:rsidRPr="00DE3DF0">
              <w:rPr>
                <w:rFonts w:ascii="Arial" w:hAnsi="Arial" w:cs="Arial"/>
                <w:color w:val="000000"/>
                <w:sz w:val="12"/>
                <w:szCs w:val="12"/>
              </w:rPr>
              <w:t>0000000000</w:t>
            </w:r>
          </w:p>
        </w:tc>
        <w:tc>
          <w:tcPr>
            <w:tcW w:w="0" w:type="auto"/>
            <w:shd w:val="clear" w:color="auto" w:fill="auto"/>
            <w:noWrap/>
            <w:vAlign w:val="center"/>
            <w:hideMark/>
          </w:tcPr>
          <w:p w:rsidR="00DE3DF0" w:rsidRPr="00DE3DF0" w:rsidRDefault="00DE3DF0" w:rsidP="00DE3DF0">
            <w:pPr>
              <w:jc w:val="center"/>
              <w:outlineLvl w:val="0"/>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0"/>
              <w:rPr>
                <w:rFonts w:ascii="Arial" w:hAnsi="Arial" w:cs="Arial"/>
                <w:color w:val="000000"/>
                <w:sz w:val="12"/>
                <w:szCs w:val="12"/>
              </w:rPr>
            </w:pPr>
            <w:r w:rsidRPr="00DE3DF0">
              <w:rPr>
                <w:rFonts w:ascii="Arial" w:hAnsi="Arial" w:cs="Arial"/>
                <w:color w:val="000000"/>
                <w:sz w:val="12"/>
                <w:szCs w:val="12"/>
              </w:rPr>
              <w:t>352 975 437,69</w:t>
            </w:r>
          </w:p>
        </w:tc>
        <w:tc>
          <w:tcPr>
            <w:tcW w:w="0" w:type="auto"/>
            <w:shd w:val="clear" w:color="auto" w:fill="auto"/>
            <w:noWrap/>
            <w:vAlign w:val="center"/>
            <w:hideMark/>
          </w:tcPr>
          <w:p w:rsidR="00DE3DF0" w:rsidRPr="00DE3DF0" w:rsidRDefault="00DE3DF0" w:rsidP="00DE3DF0">
            <w:pPr>
              <w:jc w:val="center"/>
              <w:outlineLvl w:val="0"/>
              <w:rPr>
                <w:rFonts w:ascii="Arial" w:hAnsi="Arial" w:cs="Arial"/>
                <w:color w:val="000000"/>
                <w:sz w:val="12"/>
                <w:szCs w:val="12"/>
              </w:rPr>
            </w:pPr>
            <w:r w:rsidRPr="00DE3DF0">
              <w:rPr>
                <w:rFonts w:ascii="Arial" w:hAnsi="Arial" w:cs="Arial"/>
                <w:color w:val="000000"/>
                <w:sz w:val="12"/>
                <w:szCs w:val="12"/>
              </w:rPr>
              <w:t>305 269 687,46</w:t>
            </w:r>
          </w:p>
        </w:tc>
        <w:tc>
          <w:tcPr>
            <w:tcW w:w="0" w:type="auto"/>
            <w:shd w:val="clear" w:color="auto" w:fill="auto"/>
            <w:noWrap/>
            <w:vAlign w:val="center"/>
            <w:hideMark/>
          </w:tcPr>
          <w:p w:rsidR="00DE3DF0" w:rsidRPr="00DE3DF0" w:rsidRDefault="00DE3DF0" w:rsidP="00DE3DF0">
            <w:pPr>
              <w:jc w:val="center"/>
              <w:outlineLvl w:val="0"/>
              <w:rPr>
                <w:rFonts w:ascii="Arial" w:hAnsi="Arial" w:cs="Arial"/>
                <w:color w:val="000000"/>
                <w:sz w:val="12"/>
                <w:szCs w:val="12"/>
              </w:rPr>
            </w:pPr>
            <w:r w:rsidRPr="00DE3DF0">
              <w:rPr>
                <w:rFonts w:ascii="Arial" w:hAnsi="Arial" w:cs="Arial"/>
                <w:color w:val="000000"/>
                <w:sz w:val="12"/>
                <w:szCs w:val="12"/>
              </w:rPr>
              <w:t>245 221 779,50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1"/>
              <w:rPr>
                <w:rFonts w:ascii="Arial" w:hAnsi="Arial" w:cs="Arial"/>
                <w:color w:val="000000"/>
                <w:sz w:val="12"/>
                <w:szCs w:val="12"/>
              </w:rPr>
            </w:pPr>
            <w:r w:rsidRPr="00DE3DF0">
              <w:rPr>
                <w:rFonts w:ascii="Arial" w:hAnsi="Arial" w:cs="Arial"/>
                <w:color w:val="000000"/>
                <w:sz w:val="12"/>
                <w:szCs w:val="12"/>
              </w:rPr>
              <w:t>Муниципальная программа Валдайского муниципального района "Развитие образования и молодёжной политики в Валдайском муниципальном районе до 2026 года"</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0702</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0800000000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352 975 437,69</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305 269 687,46</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245 221 779,50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2"/>
              <w:rPr>
                <w:rFonts w:ascii="Arial" w:hAnsi="Arial" w:cs="Arial"/>
                <w:color w:val="000000"/>
                <w:sz w:val="12"/>
                <w:szCs w:val="12"/>
              </w:rPr>
            </w:pPr>
            <w:r w:rsidRPr="00DE3DF0">
              <w:rPr>
                <w:rFonts w:ascii="Arial" w:hAnsi="Arial" w:cs="Arial"/>
                <w:color w:val="000000"/>
                <w:sz w:val="12"/>
                <w:szCs w:val="12"/>
              </w:rPr>
              <w:t>Подпрограмма "Развитие дошкольного и общего образования в Валдайском муниципальном районе" муниципальной программы Валдайского муниципального района "Развитие образования и молодёжной политики в Валдайском муниципальном районе до 2026 года"</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0702</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0810000000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11 844 900,00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9 899 800,00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9 899 800,00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3"/>
              <w:rPr>
                <w:rFonts w:ascii="Arial" w:hAnsi="Arial" w:cs="Arial"/>
                <w:color w:val="000000"/>
                <w:sz w:val="12"/>
                <w:szCs w:val="12"/>
              </w:rPr>
            </w:pPr>
            <w:r w:rsidRPr="00DE3DF0">
              <w:rPr>
                <w:rFonts w:ascii="Arial" w:hAnsi="Arial" w:cs="Arial"/>
                <w:color w:val="000000"/>
                <w:sz w:val="12"/>
                <w:szCs w:val="12"/>
              </w:rPr>
              <w:t>Повышение эффективности и качества услуг в сфере общего образования</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0702</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0810100000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40 000,00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40 000,00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40 000,00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На приобретение или изготовление бланков документов об образовании и (или) о квалификации</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0702</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0810172080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36 000,00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36 000,00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36 000,00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0702</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0810172080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621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36 000,00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36 000,00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36 000,00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Софинансирование на приобретение или изготовление бланков документов об образовании и (или) о квалификации</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0702</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08101S2080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4 000,00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4 000,00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4 000,00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0702</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08101S2080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621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4 000,00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4 000,00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4 000,00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3"/>
              <w:rPr>
                <w:rFonts w:ascii="Arial" w:hAnsi="Arial" w:cs="Arial"/>
                <w:color w:val="000000"/>
                <w:sz w:val="12"/>
                <w:szCs w:val="12"/>
              </w:rPr>
            </w:pPr>
            <w:r w:rsidRPr="00DE3DF0">
              <w:rPr>
                <w:rFonts w:ascii="Arial" w:hAnsi="Arial" w:cs="Arial"/>
                <w:color w:val="000000"/>
                <w:sz w:val="12"/>
                <w:szCs w:val="12"/>
              </w:rPr>
              <w:t>Создание условий для получения качественного образования</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0702</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0810200000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6 344 200,00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6 157 600,00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6 157 600,00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На обеспечение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 (Субвенция)</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0702</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0810270500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1 151 500,00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964 900,00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964 900,00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0702</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0810270500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621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1 151 500,00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964 900,00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964 900,00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На обеспечение доступа к информационно - телекоммуникационной сети "Интернет"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(Субвенция)</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0702</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0810270570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213 000,00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213 000,00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213 000,00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0702</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0810270570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621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213 000,00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213 000,00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213 000,00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0702</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0810272120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3 983 800,00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3 983 800,00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3 983 800,00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0702</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0810272120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622</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3 983 800,00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3 983 800,00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3 983 800,00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Софинансирование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0702</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08102S2120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995 900,00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995 900,00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995 900,00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0702</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08102S2120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622</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995 900,00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995 900,00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995 900,00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3"/>
              <w:rPr>
                <w:rFonts w:ascii="Arial" w:hAnsi="Arial" w:cs="Arial"/>
                <w:color w:val="000000"/>
                <w:sz w:val="12"/>
                <w:szCs w:val="12"/>
              </w:rPr>
            </w:pPr>
            <w:r w:rsidRPr="00DE3DF0">
              <w:rPr>
                <w:rFonts w:ascii="Arial" w:hAnsi="Arial" w:cs="Arial"/>
                <w:color w:val="000000"/>
                <w:sz w:val="12"/>
                <w:szCs w:val="12"/>
              </w:rPr>
              <w:t>Федеральный проект "Современная школа"</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0702</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081E100000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5 385 700,00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3 627 200,00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3 627 200,00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На обеспечение деятельности центров образования цифрового и гуманитарного профилей, центров образования естественно - научной и технологической направленностей в общеобразовательных муниципальных организациях области - заработная плата (Субвенция)</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0702</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081E170021</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2 909 100,00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2 325 000,00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2 325 000,00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0702</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081E170021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621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2 909 100,00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2 325 000,00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2 325 000,00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На обеспечение деятельности центров образования цифрового и гуманитарного профилей, центров образования естественно - научной и технологической направленностей в общеобразовательных муниципальных организациях области - начисления на заработную плату (Субвенция)</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0702</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081E170022</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878 600,00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702 200,00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702 200,00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0702</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081E170022</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621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878 600,00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702 200,00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702 200,00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На 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0702</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081E171370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200 000,00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200 000,00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200 000,00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0702</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081E171370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622</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200 000,00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200 000,00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200 000,00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На финансовое обеспечение деятельности центров образования естественно - научной и технологической направленностей в муниципальных общеобразовательных организациях области, расположенных в сельской местности и малых городах</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0702</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081E172330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1 398 000,00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400 000,00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400 000,00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0702</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081E172330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622</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1 398 000,00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400 000,00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400 000,00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3"/>
              <w:rPr>
                <w:rFonts w:ascii="Arial" w:hAnsi="Arial" w:cs="Arial"/>
                <w:color w:val="000000"/>
                <w:sz w:val="12"/>
                <w:szCs w:val="12"/>
              </w:rPr>
            </w:pPr>
            <w:r w:rsidRPr="00DE3DF0">
              <w:rPr>
                <w:rFonts w:ascii="Arial" w:hAnsi="Arial" w:cs="Arial"/>
                <w:color w:val="000000"/>
                <w:sz w:val="12"/>
                <w:szCs w:val="12"/>
              </w:rPr>
              <w:t>Федеральный проект "Цифровая образовательная среда"</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0702</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081E400000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75 000,00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75 000,00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75 000,00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На 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0702</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081E471380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45 000,00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45 000,00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45 000,00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0702</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081E471380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622</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45 000,00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45 000,00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45 000,00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На финансовое обеспечение функционирования целевой модели цифровой образовательной среды в рамках эксперимента по модернизации начального общего, основного общего и среднего общего образования в муниципальных общеобразовательных организациях области</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0702</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081E472340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30 000,00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30 000,00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30 000,00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0702</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081E472340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622</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30 000,00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30 000,00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30 000,00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2"/>
              <w:rPr>
                <w:rFonts w:ascii="Arial" w:hAnsi="Arial" w:cs="Arial"/>
                <w:color w:val="000000"/>
                <w:sz w:val="12"/>
                <w:szCs w:val="12"/>
              </w:rPr>
            </w:pPr>
            <w:r w:rsidRPr="00DE3DF0">
              <w:rPr>
                <w:rFonts w:ascii="Arial" w:hAnsi="Arial" w:cs="Arial"/>
                <w:color w:val="000000"/>
                <w:sz w:val="12"/>
                <w:szCs w:val="12"/>
              </w:rPr>
              <w:t>Подпрограмма "Развитие дополнительного образования в Валдайском муниципальном районе" муниципальной программы Валдайского муниципального района "Развитие образования и молодёжной политики в Валдайском муниципальном районе до 2026 года"</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0702</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0820000000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45 000,00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45 000,00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45 000,00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3"/>
              <w:rPr>
                <w:rFonts w:ascii="Arial" w:hAnsi="Arial" w:cs="Arial"/>
                <w:color w:val="000000"/>
                <w:sz w:val="12"/>
                <w:szCs w:val="12"/>
              </w:rPr>
            </w:pPr>
            <w:r w:rsidRPr="00DE3DF0">
              <w:rPr>
                <w:rFonts w:ascii="Arial" w:hAnsi="Arial" w:cs="Arial"/>
                <w:color w:val="000000"/>
                <w:sz w:val="12"/>
                <w:szCs w:val="12"/>
              </w:rPr>
              <w:lastRenderedPageBreak/>
              <w:t>Формирование целостной системы выявления, продвижения и поддержки одаренных детей, инициативной и талантливой молодежи</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0702</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0820300000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45 000,00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45 000,00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45 000,00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Поддержка одаренных детей</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0702</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0820310130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45 000,00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45 000,00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45 000,00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Премии и гранты</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0702</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0820310130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350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45 000,00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45 000,00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45 000,00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2"/>
              <w:rPr>
                <w:rFonts w:ascii="Arial" w:hAnsi="Arial" w:cs="Arial"/>
                <w:color w:val="000000"/>
                <w:sz w:val="12"/>
                <w:szCs w:val="12"/>
              </w:rPr>
            </w:pPr>
            <w:r w:rsidRPr="00DE3DF0">
              <w:rPr>
                <w:rFonts w:ascii="Arial" w:hAnsi="Arial" w:cs="Arial"/>
                <w:color w:val="000000"/>
                <w:sz w:val="12"/>
                <w:szCs w:val="12"/>
              </w:rPr>
              <w:t>Подпрограмма "Обеспечение реализации муниципальной программы в области образования и молодежной политики в Валдайском муниципальном районе" муниципальной программы Валдайского муниципального района "Развитие образования и молодёжной политики в Валдайском муниципальном районе до 2026 года"</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0702</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0860000000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340 588 719,53</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295 282 887,46</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235 234 979,50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3"/>
              <w:rPr>
                <w:rFonts w:ascii="Arial" w:hAnsi="Arial" w:cs="Arial"/>
                <w:color w:val="000000"/>
                <w:sz w:val="12"/>
                <w:szCs w:val="12"/>
              </w:rPr>
            </w:pPr>
            <w:r w:rsidRPr="00DE3DF0">
              <w:rPr>
                <w:rFonts w:ascii="Arial" w:hAnsi="Arial" w:cs="Arial"/>
                <w:color w:val="000000"/>
                <w:sz w:val="12"/>
                <w:szCs w:val="12"/>
              </w:rPr>
              <w:t>Обеспечение условий для выполнения муниципальных заданий, выполнения государственных полномочий и обязательств муниципального района</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0702</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0860100000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206 723 179,50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194 795 779,50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194 795 779,50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Обеспечение деятельности общеобразовательных учреждений (организаций) в части расходов, осуществляемых за счет средств бюджета муниципального района - заработная плата</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0702</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0860101061</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18 686 100,00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18 686 100,00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18 686 100,00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0702</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0860101061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621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18 686 100,00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18 686 100,00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18 686 100,00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Обеспечение деятельности общеобразовательных учреждений (организаций) в части расходов, осуществляемых за счет средств бюджета муниципального района - начисления на заработную плату</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0702</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0860101062</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5 643 200,00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5 643 200,00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5 643 200,00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0702</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0860101062</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621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5 643 200,00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5 643 200,00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5 643 200,00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Обеспечение деятельности общеобразовательных учреждений (организаций) в части расходов, осуществляемых за счет средств бюджета муниципального района - материальные затраты, налоги</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0702</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0860101063</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6 883 079,50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6 883 079,50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6 883 079,50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0702</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0860101063</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621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6 883 079,50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6 883 079,50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6 883 079,50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 - телеком. сети "Интернет" муниц. общеобраз. организаций, организующих обучение детей - инвалидов с использованием дистанц. образов. технологий - заработная плата (Субвенция)</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0702</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0860170041</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95 465 800,00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86 305 000,00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86 305 000,00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0702</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0860170041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621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95 465 800,00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86 305 000,00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86 305 000,00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 - телеком. сети "Интернет" муниц. общеобраз. организаций, организующих обучение детей - инвалидов с использованием дистанц. образов. технологий - начисления на заработную плату (Субвенция)</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0702</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0860170042</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28 830 700,00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26 064 100,00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26 064 100,00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0702</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0860170042</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621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28 830 700,00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26 064 100,00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26 064 100,00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 - телеком. сети "Интернет" муниц. общеобраз. организаций, организующих обучение детей - инвалидов с использованием дистанц. образов. технологий - материальные затраты (Субвенция)</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0702</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0860170043</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505 000,00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505 000,00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505 000,00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0702</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0860170043</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621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505 000,00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505 000,00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505 000,00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На софинансирование расходов муниципальных казенных, бюджетных и автономных учреждений по приобретению коммунальных услуг (Субсидия)</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0702</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0860172300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40 567 400,00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40 567 400,00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40 567 400,00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0702</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0860172300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621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40 567 400,00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40 567 400,00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40 567 400,00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0702</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08601S2300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10 141 900,00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10 141 900,00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10 141 900,00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0702</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08601S2300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621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10 141 900,00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10 141 900,00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10 141 900,00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3"/>
              <w:rPr>
                <w:rFonts w:ascii="Arial" w:hAnsi="Arial" w:cs="Arial"/>
                <w:color w:val="000000"/>
                <w:sz w:val="12"/>
                <w:szCs w:val="12"/>
              </w:rPr>
            </w:pPr>
            <w:r w:rsidRPr="00DE3DF0">
              <w:rPr>
                <w:rFonts w:ascii="Arial" w:hAnsi="Arial" w:cs="Arial"/>
                <w:color w:val="000000"/>
                <w:sz w:val="12"/>
                <w:szCs w:val="12"/>
              </w:rPr>
              <w:t>Реализация прочих мероприятий и управления в области образования и молодёжной политики</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0702</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0860200000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34 767 800,00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26 847 600,00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26 847 600,00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 - льготное питание (Субвенция)</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0702</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0860270067</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2 290 100,00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2 423 200,00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2 423 200,00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0702</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0860270067</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622</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2 290 100,00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2 423 200,00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2 423 200,00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На 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 - заработная плата (Субвенция)</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0702</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0860270631</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1 240 100,00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1 264 800,00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1 264 800,00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0702</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0860270631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621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1 240 100,00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1 264 800,00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1 264 800,00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На 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 - начисления на заработную плату (Субвенция)</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0702</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0860270632</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374 500,00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382 000,00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382 000,00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0702</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0860270632</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621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374 500,00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382 000,00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382 000,00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На осуществление отдельных государственных полномочий по предоставлению дополнительных мер социальной поддержки обучающимся муниципальных образовательных организаций, являющихся детьми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сотрудников, находящихся в служебной командировке (Субвенция)</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0702</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0860271640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274 300,00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274 300,00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274 300,00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0702</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0860271640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622</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274 300,00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274 300,00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274 300,00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На организацию бесплатной перевозки обучающихся общеобразовательных организаций - заработная плата</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0702</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0860272381</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4 604 800,00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4 604 800,00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4 604 800,00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0702</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0860272381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611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4 604 800,00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4 604 800,00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4 604 800,00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На организацию бесплатной перевозки обучающихся общеобразовательных организаций - начисления на заработную плату</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0702</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0860272382</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1 390 600,00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1 390 600,00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1 390 600,00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0702</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0860272382</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611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1 390 600,00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1 390 600,00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1 390 600,00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На организацию бесплатной перевозки обучающихся общеобразовательных организаций - подвоз</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0702</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0860272386</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6 194 016,00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6 285 600,00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6 285 600,00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0702</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0860272386</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611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6 194 016,00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6 285 600,00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6 285 600,00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На организацию бесплатной перевозки обучающихся общеобразовательных организаций - страхование автобусов, перевозка обучающихся на внешкольные мероприятия</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0702</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0860272387</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264 384,00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172 800,00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172 800,00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0702</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0860272387</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622</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264 384,00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172 800,00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172 800,00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На выплату ежемесячного денежного вознаграждения советникам директоров по воспитанию и взаимодействию с детскими общественными объединениями в муниципальных общеобразовательных организациях - заработная плата (Иной межбюджетный трансферт)</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0702</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08602R0501</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80 000,00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0702</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08602R0501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621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80 000,00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На выплату ежемесячного денежного вознаграждения советникам директоров по воспитанию и взаимодействию с детскими общественными объединениями в муниципальных общеобразовательных организациях - начисления на заработную плату (Иной межбюджетный трансферт)</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0702</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08602R0502</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24 200,00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0702</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08602R0502</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621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24 200,00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На ежемесячное денежное вознаграждение за классное руководство педагогическим работникам муниципальных общеобразовательных организаций (источником финансового обеспечения которых является иной межбюджетный трансферт из федерального бюджета) - заработная плата (Субвенция)</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0702</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08602R3031</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13 450 000,00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7 320 000,00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7 320 000,00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0702</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08602R3031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621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13 450 000,00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7 320 000,00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7 320 000,00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На ежемесячное денежное вознаграждение за классное руководство педагогическим работникам муниципальных общеобразовательных организаций (источником финансового обеспечения которых является иной межбюджетный трансферт из федерального бюджета) - начисления на заработную плату (Субвенция)</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0702</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08602R3032</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4 061 900,00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2 210 600,00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2 210 600,00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0702</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08602R3032</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621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4 061 900,00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2 210 600,00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2 210 600,00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Софинансирование на организацию бесплатной перевозки обучающихся общеобразовательных организаций - подвоз</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0702</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08602S2386</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507 884,00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511 700,00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511 700,00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0702</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08602S2386</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611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507 884,00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511 700,00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511 700,00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lastRenderedPageBreak/>
              <w:t>Софинансирование на организацию бесплатной перевозки обучающихся общеобразовательных организаций - страхование автобусов, перевозка обучающихся на внешкольные мероприятия</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0702</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08602S2387</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11 016,00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7 200,00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7 200,00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0702</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08602S2387</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622</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11 016,00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7 200,00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7 200,00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3"/>
              <w:rPr>
                <w:rFonts w:ascii="Arial" w:hAnsi="Arial" w:cs="Arial"/>
                <w:color w:val="000000"/>
                <w:sz w:val="12"/>
                <w:szCs w:val="12"/>
              </w:rPr>
            </w:pPr>
            <w:r w:rsidRPr="00DE3DF0">
              <w:rPr>
                <w:rFonts w:ascii="Arial" w:hAnsi="Arial" w:cs="Arial"/>
                <w:color w:val="000000"/>
                <w:sz w:val="12"/>
                <w:szCs w:val="12"/>
              </w:rPr>
              <w:t>Обеспечение деятельности учреждений, подведомственных комитету образования</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0702</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0860400000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98 033 740,03</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72 575 507,96</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12 305 100,00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Содержание квалифицированной охраны</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0702</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0860401290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7 509 043,00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0702</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0860401290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622</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7 509 043,00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Осуществление промывки и опрессовки отопительной системы, ремонт узла учёта потребления тепловой энергии учреждений, подведомственных комитету образования</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0702</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0860401303</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456 340,00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0702</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0860401303</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622</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456 340,00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Проведение ремонтных работ в помещениях, зданиях учреждений, подведомственных комитету образования Администрации Валдайского муниципального района</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0702</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0860402200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3 259 859,76</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0702</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0860402200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622</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3 259 859,76</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Сервисное обслуживание водоочистительного оборудования для организации питьевого режима, замена прибора учёта потребления холодной воды</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0702</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0860402400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501 000,00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0702</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0860402400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622</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501 000,00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Техническое обследование, разработка и проверка достоверности проектно - сметной документации на капитальный ремонт зданий образовательных учреждений, разработка псд по благоустройству территорий вокруг зданий образовательных учреждений, организация авторского надзора</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0702</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0860402500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1 069 900,00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0702</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0860402500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622</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1 069 900,00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Мероприятия по устранению предписаний контролирующих органов, выполнение требований законодательства РФ</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0702</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0860402700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3 039 591,27</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0702</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0860402700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622</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3 039 591,27</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Оснащение медицинских кабинетов, приобретение оборудования</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0702</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0860403500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551 603,00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0702</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0860403500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622</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551 603,00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Ремонт кабинетов для планируемых к открытию профильных классов (IT - класс в МАОУ "Гимназия")</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0702</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0860404060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500 000,00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0702</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0860404060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622</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500 000,00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На отправку обучающихся на областные конкурсные мероприятия и мероприятия всероссийского уровня, не входящие в Перечень областных мероприятий, проводимых министерством образования Новгородской области</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0702</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0860404070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50 000,00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0702</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0860404070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622</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50 000,00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Организация перевозки</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0702</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0860404080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129 000,00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0702</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0860404080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622</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129 000,00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Благоустройство территории образовательных учреждений</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0702</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0860404090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13 740 890,00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0702</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0860404090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622</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13 740 890,00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На реализацию местных инициатив в рамках приоритетного регионального проекта "Наш выбор" (Субсидия)</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0702</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0860477050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1 500 000,00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0702</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0860477050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622</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1 500 000,00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На реализацию мероприятий по модернизации школьных систем образования (на выполнение работ, не включенных в перечень работ по капитальному ремонту зданий государственных и муниципальных общеобразовательных организаций, подлежащих софинансированию из федерального бюджета)</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0702</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0860477500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4 655 710,00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0702</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0860477500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622</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4 655 710,00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На организацию бесплатного горячего питания обучающихся, получающих начальное общее образование в муниципальных образовательных организациях (в т.ч. софинансирование к субсидии за счет средств бюджета района)</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0702</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08604L3041</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13 066 400,00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12 591 000,00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12 305 100,00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0702</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08604L3041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622</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13 066 400,00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12 591 000,00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12 305 100,00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На реализацию мероприятий по модернизации школьных систем образования</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0702</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08604L7501</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51 585 289,00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51 585 289,00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0702</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08604L7501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622</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51 585 289,00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51 585 289,00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На реализацию мероприятий по модернизации школьных систем образования (сверх уровня, предусмотренного соглашением)</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0702</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08604N7501</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3 735 109,74</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0702</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08604N7501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622</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3 735 109,74</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Софинансирование на реализацию местных инициатив в рамках приоритетного регионального проекта "Наш выбор"</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0702</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08604S7050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1 074 824,00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0702</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08604S7050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622</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1 074 824,00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На реализацию мероприятий по модернизации школьных систем образования (на выполнение работ, не включённых в перечень работ по капитальному ремонту зданий государственных и муниципальных общеобразовательных организаций, подлежащих софинансированию из федерального бюджета)</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0702</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08604S7500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4 660,37</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0702</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08604S7500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622</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4 660,37</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На реализацию мероприятий по модернизации школьных систем образования (сверх уровня, предусмотренного соглашением)</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0702</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08604S7501</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3 738,85</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0702</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08604S7501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622</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3 738,85</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3"/>
              <w:rPr>
                <w:rFonts w:ascii="Arial" w:hAnsi="Arial" w:cs="Arial"/>
                <w:color w:val="000000"/>
                <w:sz w:val="12"/>
                <w:szCs w:val="12"/>
              </w:rPr>
            </w:pPr>
            <w:r w:rsidRPr="00DE3DF0">
              <w:rPr>
                <w:rFonts w:ascii="Arial" w:hAnsi="Arial" w:cs="Arial"/>
                <w:color w:val="000000"/>
                <w:sz w:val="12"/>
                <w:szCs w:val="12"/>
              </w:rPr>
              <w:t>Федеральный проект "Патриотическое воспитание граждан Российской Федерации"</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0702</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086EВ00000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1 064 000,00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1 064 000,00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1 286 500,00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На финансовое обеспечение проведения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области (Субвенция) - заработная плата</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0702</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086EВ51791</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817 200,00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817 200,00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988 100,00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0702</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086EВ51791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621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817 200,00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817 200,00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988 100,00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На финансовое обеспечение проведения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области (Субвенция) - начисления на заработную плату</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0702</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086EВ51792</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246 800,00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246 800,00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298 400,00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0702</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086EВ51792</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621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246 800,00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246 800,00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298 400,00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2"/>
              <w:rPr>
                <w:rFonts w:ascii="Arial" w:hAnsi="Arial" w:cs="Arial"/>
                <w:color w:val="000000"/>
                <w:sz w:val="12"/>
                <w:szCs w:val="12"/>
              </w:rPr>
            </w:pPr>
            <w:r w:rsidRPr="00DE3DF0">
              <w:rPr>
                <w:rFonts w:ascii="Arial" w:hAnsi="Arial" w:cs="Arial"/>
                <w:color w:val="000000"/>
                <w:sz w:val="12"/>
                <w:szCs w:val="12"/>
              </w:rPr>
              <w:t>Подпрограмма "Преодоление дефицита педагогических кадров в Валдайском муниципальном районе"</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0702</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0870000000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496 818,16</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42 000,00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42 000,00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3"/>
              <w:rPr>
                <w:rFonts w:ascii="Arial" w:hAnsi="Arial" w:cs="Arial"/>
                <w:color w:val="000000"/>
                <w:sz w:val="12"/>
                <w:szCs w:val="12"/>
              </w:rPr>
            </w:pPr>
            <w:r w:rsidRPr="00DE3DF0">
              <w:rPr>
                <w:rFonts w:ascii="Arial" w:hAnsi="Arial" w:cs="Arial"/>
                <w:color w:val="000000"/>
                <w:sz w:val="12"/>
                <w:szCs w:val="12"/>
              </w:rPr>
              <w:t>Организация профориентации обучающихся на педагогические профессии</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0702</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0870200000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160 000,00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42 000,00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42 000,00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Выплата стипендии студентам, заключившим договор о целевом обучении по программам высшего образования и специальностей среднего профессионального образования "Образование и педагогические науки"</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0702</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0870210240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112 000,00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Стипендии</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0702</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0870210240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340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112 000,00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На выплату стипендии обучающимся, заключившим договор о целевом обучении по образовательным программам высшего образования по направлению "Педагогическое образование"</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0702</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0870275320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48 000,00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42 000,00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42 000,00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Стипендии</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0702</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0870275320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340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48 000,00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42 000,00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42 000,00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3"/>
              <w:rPr>
                <w:rFonts w:ascii="Arial" w:hAnsi="Arial" w:cs="Arial"/>
                <w:color w:val="000000"/>
                <w:sz w:val="12"/>
                <w:szCs w:val="12"/>
              </w:rPr>
            </w:pPr>
            <w:r w:rsidRPr="00DE3DF0">
              <w:rPr>
                <w:rFonts w:ascii="Arial" w:hAnsi="Arial" w:cs="Arial"/>
                <w:color w:val="000000"/>
                <w:sz w:val="12"/>
                <w:szCs w:val="12"/>
              </w:rPr>
              <w:t>Поддержка педагогических работников, в том числе молодых педагогов</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0702</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0870400000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336 818,16</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Выплаты молодому специалисту - педагогу в сфере общего образования</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0702</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0870410210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186 818,16</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Премии и гранты</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0702</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0870410210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350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186 818,16</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Предоставление дополнительных мер поддержки педагогическим работникам</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0702</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0870410260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150 000,00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Пособия, компенсации и иные социальные выплаты гражданам, кроме публичных нормативных обязательств</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0702</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0870410260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321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150 000,00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0"/>
              <w:rPr>
                <w:rFonts w:ascii="Arial" w:hAnsi="Arial" w:cs="Arial"/>
                <w:color w:val="000000"/>
                <w:sz w:val="12"/>
                <w:szCs w:val="12"/>
              </w:rPr>
            </w:pPr>
            <w:r w:rsidRPr="00DE3DF0">
              <w:rPr>
                <w:rFonts w:ascii="Arial" w:hAnsi="Arial" w:cs="Arial"/>
                <w:color w:val="000000"/>
                <w:sz w:val="12"/>
                <w:szCs w:val="12"/>
              </w:rPr>
              <w:t>Дополнительное образование детей</w:t>
            </w:r>
          </w:p>
        </w:tc>
        <w:tc>
          <w:tcPr>
            <w:tcW w:w="0" w:type="auto"/>
            <w:shd w:val="clear" w:color="auto" w:fill="auto"/>
            <w:noWrap/>
            <w:vAlign w:val="center"/>
            <w:hideMark/>
          </w:tcPr>
          <w:p w:rsidR="00DE3DF0" w:rsidRPr="00DE3DF0" w:rsidRDefault="00DE3DF0" w:rsidP="00DE3DF0">
            <w:pPr>
              <w:jc w:val="center"/>
              <w:outlineLvl w:val="0"/>
              <w:rPr>
                <w:rFonts w:ascii="Arial" w:hAnsi="Arial" w:cs="Arial"/>
                <w:color w:val="000000"/>
                <w:sz w:val="12"/>
                <w:szCs w:val="12"/>
              </w:rPr>
            </w:pPr>
            <w:r w:rsidRPr="00DE3DF0">
              <w:rPr>
                <w:rFonts w:ascii="Arial" w:hAnsi="Arial" w:cs="Arial"/>
                <w:color w:val="000000"/>
                <w:sz w:val="12"/>
                <w:szCs w:val="12"/>
              </w:rPr>
              <w:t>0703</w:t>
            </w:r>
          </w:p>
        </w:tc>
        <w:tc>
          <w:tcPr>
            <w:tcW w:w="0" w:type="auto"/>
            <w:shd w:val="clear" w:color="auto" w:fill="auto"/>
            <w:noWrap/>
            <w:vAlign w:val="center"/>
            <w:hideMark/>
          </w:tcPr>
          <w:p w:rsidR="00DE3DF0" w:rsidRPr="00DE3DF0" w:rsidRDefault="00DE3DF0" w:rsidP="00DE3DF0">
            <w:pPr>
              <w:jc w:val="center"/>
              <w:outlineLvl w:val="0"/>
              <w:rPr>
                <w:rFonts w:ascii="Arial" w:hAnsi="Arial" w:cs="Arial"/>
                <w:color w:val="000000"/>
                <w:sz w:val="12"/>
                <w:szCs w:val="12"/>
              </w:rPr>
            </w:pPr>
            <w:r w:rsidRPr="00DE3DF0">
              <w:rPr>
                <w:rFonts w:ascii="Arial" w:hAnsi="Arial" w:cs="Arial"/>
                <w:color w:val="000000"/>
                <w:sz w:val="12"/>
                <w:szCs w:val="12"/>
              </w:rPr>
              <w:t>0000000000</w:t>
            </w:r>
          </w:p>
        </w:tc>
        <w:tc>
          <w:tcPr>
            <w:tcW w:w="0" w:type="auto"/>
            <w:shd w:val="clear" w:color="auto" w:fill="auto"/>
            <w:noWrap/>
            <w:vAlign w:val="center"/>
            <w:hideMark/>
          </w:tcPr>
          <w:p w:rsidR="00DE3DF0" w:rsidRPr="00DE3DF0" w:rsidRDefault="00DE3DF0" w:rsidP="00DE3DF0">
            <w:pPr>
              <w:jc w:val="center"/>
              <w:outlineLvl w:val="0"/>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0"/>
              <w:rPr>
                <w:rFonts w:ascii="Arial" w:hAnsi="Arial" w:cs="Arial"/>
                <w:color w:val="000000"/>
                <w:sz w:val="12"/>
                <w:szCs w:val="12"/>
              </w:rPr>
            </w:pPr>
            <w:r w:rsidRPr="00DE3DF0">
              <w:rPr>
                <w:rFonts w:ascii="Arial" w:hAnsi="Arial" w:cs="Arial"/>
                <w:color w:val="000000"/>
                <w:sz w:val="12"/>
                <w:szCs w:val="12"/>
              </w:rPr>
              <w:t>25 983 152,25</w:t>
            </w:r>
          </w:p>
        </w:tc>
        <w:tc>
          <w:tcPr>
            <w:tcW w:w="0" w:type="auto"/>
            <w:shd w:val="clear" w:color="auto" w:fill="auto"/>
            <w:noWrap/>
            <w:vAlign w:val="center"/>
            <w:hideMark/>
          </w:tcPr>
          <w:p w:rsidR="00DE3DF0" w:rsidRPr="00DE3DF0" w:rsidRDefault="00DE3DF0" w:rsidP="00DE3DF0">
            <w:pPr>
              <w:jc w:val="center"/>
              <w:outlineLvl w:val="0"/>
              <w:rPr>
                <w:rFonts w:ascii="Arial" w:hAnsi="Arial" w:cs="Arial"/>
                <w:color w:val="000000"/>
                <w:sz w:val="12"/>
                <w:szCs w:val="12"/>
              </w:rPr>
            </w:pPr>
            <w:r w:rsidRPr="00DE3DF0">
              <w:rPr>
                <w:rFonts w:ascii="Arial" w:hAnsi="Arial" w:cs="Arial"/>
                <w:color w:val="000000"/>
                <w:sz w:val="12"/>
                <w:szCs w:val="12"/>
              </w:rPr>
              <w:t>25 119 765,25</w:t>
            </w:r>
          </w:p>
        </w:tc>
        <w:tc>
          <w:tcPr>
            <w:tcW w:w="0" w:type="auto"/>
            <w:shd w:val="clear" w:color="auto" w:fill="auto"/>
            <w:noWrap/>
            <w:vAlign w:val="center"/>
            <w:hideMark/>
          </w:tcPr>
          <w:p w:rsidR="00DE3DF0" w:rsidRPr="00DE3DF0" w:rsidRDefault="00DE3DF0" w:rsidP="00DE3DF0">
            <w:pPr>
              <w:jc w:val="center"/>
              <w:outlineLvl w:val="0"/>
              <w:rPr>
                <w:rFonts w:ascii="Arial" w:hAnsi="Arial" w:cs="Arial"/>
                <w:color w:val="000000"/>
                <w:sz w:val="12"/>
                <w:szCs w:val="12"/>
              </w:rPr>
            </w:pPr>
            <w:r w:rsidRPr="00DE3DF0">
              <w:rPr>
                <w:rFonts w:ascii="Arial" w:hAnsi="Arial" w:cs="Arial"/>
                <w:color w:val="000000"/>
                <w:sz w:val="12"/>
                <w:szCs w:val="12"/>
              </w:rPr>
              <w:t>25 119 765,25</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1"/>
              <w:rPr>
                <w:rFonts w:ascii="Arial" w:hAnsi="Arial" w:cs="Arial"/>
                <w:color w:val="000000"/>
                <w:sz w:val="12"/>
                <w:szCs w:val="12"/>
              </w:rPr>
            </w:pPr>
            <w:r w:rsidRPr="00DE3DF0">
              <w:rPr>
                <w:rFonts w:ascii="Arial" w:hAnsi="Arial" w:cs="Arial"/>
                <w:color w:val="000000"/>
                <w:sz w:val="12"/>
                <w:szCs w:val="12"/>
              </w:rPr>
              <w:t>Муниципальная программа Валдайского района "Развитие культуры в Валдайском муниципальном районе (2023 - 2030 годы)"</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0703</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0200000000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17 212 000,00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16 973 100,00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16 973 100,00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2"/>
              <w:rPr>
                <w:rFonts w:ascii="Arial" w:hAnsi="Arial" w:cs="Arial"/>
                <w:color w:val="000000"/>
                <w:sz w:val="12"/>
                <w:szCs w:val="12"/>
              </w:rPr>
            </w:pPr>
            <w:r w:rsidRPr="00DE3DF0">
              <w:rPr>
                <w:rFonts w:ascii="Arial" w:hAnsi="Arial" w:cs="Arial"/>
                <w:color w:val="000000"/>
                <w:sz w:val="12"/>
                <w:szCs w:val="12"/>
              </w:rPr>
              <w:t>Подпрограмма "Культура Валдайского района" муниципальной программы Валдайского района "Развитие культуры в Валдайском муниципальном районе (2023 - 2030 годы)"</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0703</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0210000000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17 212 000,00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16 973 100,00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16 973 100,00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3"/>
              <w:rPr>
                <w:rFonts w:ascii="Arial" w:hAnsi="Arial" w:cs="Arial"/>
                <w:color w:val="000000"/>
                <w:sz w:val="12"/>
                <w:szCs w:val="12"/>
              </w:rPr>
            </w:pPr>
            <w:r w:rsidRPr="00DE3DF0">
              <w:rPr>
                <w:rFonts w:ascii="Arial" w:hAnsi="Arial" w:cs="Arial"/>
                <w:color w:val="000000"/>
                <w:sz w:val="12"/>
                <w:szCs w:val="12"/>
              </w:rPr>
              <w:t>Развитие художественного образования в сфере культуры, сохранение кадрового потенциала, повышение профессионального уровня, престижности и привлекательности профессии работника культуры</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0703</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0210200000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7 200,00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7 200,00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7 200,00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Обеспечение деятельности учреждений дополнительного образования детей в сфере культуры</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0703</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0210201010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7 200,00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7 200,00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7 200,00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0703</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0210201010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611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7 200,00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7 200,00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7 200,00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3"/>
              <w:rPr>
                <w:rFonts w:ascii="Arial" w:hAnsi="Arial" w:cs="Arial"/>
                <w:color w:val="000000"/>
                <w:sz w:val="12"/>
                <w:szCs w:val="12"/>
              </w:rPr>
            </w:pPr>
            <w:r w:rsidRPr="00DE3DF0">
              <w:rPr>
                <w:rFonts w:ascii="Arial" w:hAnsi="Arial" w:cs="Arial"/>
                <w:color w:val="000000"/>
                <w:sz w:val="12"/>
                <w:szCs w:val="12"/>
              </w:rPr>
              <w:t>Оказание муниципальных услуг (работ), выполняемых муниципальными учреждениями культуры и учреждением дополнительного образования детей в сфере культуры</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0703</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0210400000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17 204 800,00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16 965 900,00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16 965 900,00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Обеспечение деятельности учреждений дополнительного образования детей в сфере культуры - заработная плата</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0703</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0210401011</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12 368 800,00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12 368 800,00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12 368 800,00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0703</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0210401011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611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12 368 800,00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12 368 800,00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12 368 800,00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Обеспечение деятельности учреждений дополнительного образования детей в сфере культуры - начисления на заработную плату</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0703</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0210401012</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3 735 400,00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3 735 400,00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3 735 400,00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0703</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0210401012</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611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3 735 400,00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3 735 400,00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3 735 400,00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Обеспечение деятельности учреждений дополнительного образования детей в сфере культуры - материальные затраты, налоги</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0703</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0210401013</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123 000,00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71 200,00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71 200,00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0703</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0210401013</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611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123 000,00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71 200,00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71 200,00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На частичную компенсацию дополнительных расходов на повышение оплаты труда работников бюджетной сферы - заработная плата</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0703</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0210471411</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143 700,00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0703</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0210471411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611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143 700,00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На частичную компенсацию дополнительных расходов на повышение оплаты труда работников бюджетной сферы - начисления на заработную плату</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0703</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0210471412</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43 400,00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0703</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0210471412</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611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43 400,00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На софинансирование расходов муниципальных казенных, бюджетных и автономных учреждений по приобретению коммунальных услуг (Субсидия)</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0703</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0210472300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632 400,00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632 400,00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632 400,00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0703</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0210472300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611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632 400,00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632 400,00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632 400,00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lastRenderedPageBreak/>
              <w:t>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0703</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02104S2300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158 100,00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158 100,00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158 100,00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0703</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02104S2300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611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158 100,00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158 100,00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158 100,00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1"/>
              <w:rPr>
                <w:rFonts w:ascii="Arial" w:hAnsi="Arial" w:cs="Arial"/>
                <w:color w:val="000000"/>
                <w:sz w:val="12"/>
                <w:szCs w:val="12"/>
              </w:rPr>
            </w:pPr>
            <w:r w:rsidRPr="00DE3DF0">
              <w:rPr>
                <w:rFonts w:ascii="Arial" w:hAnsi="Arial" w:cs="Arial"/>
                <w:color w:val="000000"/>
                <w:sz w:val="12"/>
                <w:szCs w:val="12"/>
              </w:rPr>
              <w:t>Муниципальная программа Валдайского муниципального района "Развитие образования и молодёжной политики в Валдайском муниципальном районе до 2026 года"</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0703</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0800000000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8 771 152,25</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8 146 665,25</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8 146 665,25</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2"/>
              <w:rPr>
                <w:rFonts w:ascii="Arial" w:hAnsi="Arial" w:cs="Arial"/>
                <w:color w:val="000000"/>
                <w:sz w:val="12"/>
                <w:szCs w:val="12"/>
              </w:rPr>
            </w:pPr>
            <w:r w:rsidRPr="00DE3DF0">
              <w:rPr>
                <w:rFonts w:ascii="Arial" w:hAnsi="Arial" w:cs="Arial"/>
                <w:color w:val="000000"/>
                <w:sz w:val="12"/>
                <w:szCs w:val="12"/>
              </w:rPr>
              <w:t>Подпрограмма "Развитие дошкольного и общего образования в Валдайском муниципальном районе" муниципальной программы Валдайского муниципального района "Развитие образования и молодёжной политики в Валдайском муниципальном районе до 2026 года"</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0703</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0810000000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101 900,00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101 900,00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101 900,00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3"/>
              <w:rPr>
                <w:rFonts w:ascii="Arial" w:hAnsi="Arial" w:cs="Arial"/>
                <w:color w:val="000000"/>
                <w:sz w:val="12"/>
                <w:szCs w:val="12"/>
              </w:rPr>
            </w:pPr>
            <w:r w:rsidRPr="00DE3DF0">
              <w:rPr>
                <w:rFonts w:ascii="Arial" w:hAnsi="Arial" w:cs="Arial"/>
                <w:color w:val="000000"/>
                <w:sz w:val="12"/>
                <w:szCs w:val="12"/>
              </w:rPr>
              <w:t>Создание условий для получения качественного образования</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0703</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0810200000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101 900,00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101 900,00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101 900,00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0703</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0810272120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81 500,00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81 500,00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81 500,00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0703</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0810272120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622</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81 500,00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81 500,00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81 500,00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Софинансирование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0703</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08102S2120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20 400,00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20 400,00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20 400,00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0703</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08102S2120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622</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20 400,00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20 400,00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20 400,00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2"/>
              <w:rPr>
                <w:rFonts w:ascii="Arial" w:hAnsi="Arial" w:cs="Arial"/>
                <w:color w:val="000000"/>
                <w:sz w:val="12"/>
                <w:szCs w:val="12"/>
              </w:rPr>
            </w:pPr>
            <w:r w:rsidRPr="00DE3DF0">
              <w:rPr>
                <w:rFonts w:ascii="Arial" w:hAnsi="Arial" w:cs="Arial"/>
                <w:color w:val="000000"/>
                <w:sz w:val="12"/>
                <w:szCs w:val="12"/>
              </w:rPr>
              <w:t>Подпрограмма "Развитие дополнительного образования в Валдайском муниципальном районе" муниципальной программы Валдайского муниципального района "Развитие образования и молодёжной политики в Валдайском муниципальном районе до 2026 года"</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0703</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0820000000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8 469 465,25</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8 044 765,25</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8 044 765,25</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3"/>
              <w:rPr>
                <w:rFonts w:ascii="Arial" w:hAnsi="Arial" w:cs="Arial"/>
                <w:color w:val="000000"/>
                <w:sz w:val="12"/>
                <w:szCs w:val="12"/>
              </w:rPr>
            </w:pPr>
            <w:r w:rsidRPr="00DE3DF0">
              <w:rPr>
                <w:rFonts w:ascii="Arial" w:hAnsi="Arial" w:cs="Arial"/>
                <w:color w:val="000000"/>
                <w:sz w:val="12"/>
                <w:szCs w:val="12"/>
              </w:rPr>
              <w:t>Создание муниципальной системы дополнительного образования детей, соответствующей интересам детей и их родителей, муниципальным особенностям и потребностям социально - экономического и технологического развития района</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0703</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0820100000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6 375 265,25</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7 418 765,25</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7 418 765,25</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Обеспечение деятельности дополнительного образования в общеобразовательных учреждениях и муниципальном автономном учреждении дополнительного образования детей "Центр дополнительного образования "Пульс" - заработная плата</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0703</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0820101071</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4 030 000,00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5 110 800,00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5 110 800,00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0703</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0820101071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621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4 030 000,00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4 030 000,00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4 030 000,00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0703</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0820101071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624</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1 080 800,00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1 080 800,00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Обеспечение деятельности дополнительного образования в общеобразовательных учреждениях и муниципального автономного образовательного учреждения дополнительного образования детей "Центр дополнительного образования "Пульс" - начисления на заработную плату</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0703</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0820101072</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1 217 100,00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1 543 500,00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1 543 500,00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0703</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0820101072</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621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1 217 100,00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1 217 100,00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1 217 100,00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0703</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0820101072</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624</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326 400,00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326 400,00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Обеспечение деятельности дополнительного образования в общеобразовательных учреждениях и муниципальном автономном учреждении дополнительного образования детей "Центр дополнительного образования "Пульс" - материальные затраты, налоги</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0703</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0820101073</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108 165,25</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108 165,25</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108 165,25</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0703</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0820101073</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621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108 165,25</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108 165,25</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108 165,25</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На частичную компенсацию дополнительных расходов на повышение оплаты труда работников бюджетной сферы - заработная плата</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0703</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0820171411</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279 400,00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0703</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0820171411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621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279 400,00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На частичную компенсацию дополнительных расходов на повышение оплаты труда работников бюджетной сферы - начисления на заработную плату</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0703</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0820171412</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84 300,00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0703</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0820171412</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621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84 300,00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На софинансирование расходов муниципальных казенных, бюджетных и автономных учреждений по приобретению коммунальных услуг (Субсидия)</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0703</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0820172300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525 100,00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525 100,00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525 100,00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0703</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0820172300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621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525 100,00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525 100,00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525 100,00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0703</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08201S2300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131 200,00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131 200,00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131 200,00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0703</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08201S2300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621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131 200,00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131 200,00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131 200,00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3"/>
              <w:rPr>
                <w:rFonts w:ascii="Arial" w:hAnsi="Arial" w:cs="Arial"/>
                <w:color w:val="000000"/>
                <w:sz w:val="12"/>
                <w:szCs w:val="12"/>
              </w:rPr>
            </w:pPr>
            <w:r w:rsidRPr="00DE3DF0">
              <w:rPr>
                <w:rFonts w:ascii="Arial" w:hAnsi="Arial" w:cs="Arial"/>
                <w:color w:val="000000"/>
                <w:sz w:val="12"/>
                <w:szCs w:val="12"/>
              </w:rPr>
              <w:t>Ведение персонифицированного финансирования дополнительного образования детей</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0703</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0820400000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1 407 200,00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На обеспечение функционирования модели персонифицированного финансирования дополнительного образования детей - заработная плата</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0703</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0820413051</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1 077 148,39</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0703</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0820413051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624</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1 077 148,39</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На обеспечение функционирования модели персонифицированного финансирования дополнительного образования детей - начисления на заработную плату</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0703</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0820413052</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325 297,21</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0703</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0820413052</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624</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325 297,21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На обеспечение функционирования модели персонифицированного финансирования дополнительного образования детей</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0703</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0820413060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4 754,40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Субсидии в целях финансового обеспечения (возмещения) исполнения государственного (муниципального) социального заказа на оказание государственных (муниципальных) услуг в социальной сфере, предоставляемые бюджетным учреждениям по результатам отбора исполнителей услуг.</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0703</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0820413060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615</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4 754,40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3"/>
              <w:rPr>
                <w:rFonts w:ascii="Arial" w:hAnsi="Arial" w:cs="Arial"/>
                <w:color w:val="000000"/>
                <w:sz w:val="12"/>
                <w:szCs w:val="12"/>
              </w:rPr>
            </w:pPr>
            <w:r w:rsidRPr="00DE3DF0">
              <w:rPr>
                <w:rFonts w:ascii="Arial" w:hAnsi="Arial" w:cs="Arial"/>
                <w:color w:val="000000"/>
                <w:sz w:val="12"/>
                <w:szCs w:val="12"/>
              </w:rPr>
              <w:t>Федеральный проект "Успех каждого ребенка"</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0703</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082E200000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687 000,00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626 000,00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626 000,00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На 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 - заработная плата</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0703</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082E272021</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527 700,00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480 800,00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480 800,00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0703</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082E272021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621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527 700,00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480 800,00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480 800,00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На 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 - начисления на заработную плату</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0703</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082E272022</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159 300,00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145 200,00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145 200,00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0703</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082E272022</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621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159 300,00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145 200,00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145 200,00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2"/>
              <w:rPr>
                <w:rFonts w:ascii="Arial" w:hAnsi="Arial" w:cs="Arial"/>
                <w:color w:val="000000"/>
                <w:sz w:val="12"/>
                <w:szCs w:val="12"/>
              </w:rPr>
            </w:pPr>
            <w:r w:rsidRPr="00DE3DF0">
              <w:rPr>
                <w:rFonts w:ascii="Arial" w:hAnsi="Arial" w:cs="Arial"/>
                <w:color w:val="000000"/>
                <w:sz w:val="12"/>
                <w:szCs w:val="12"/>
              </w:rPr>
              <w:t>Подпрограмма "Обеспечение реализации муниципальной программы в области образования и молодежной политики в Валдайском муниципальном районе" муниципальной программы Валдайского муниципального района "Развитие образования и молодёжной политики в Валдайском муниципальном районе до 2026 года"</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0703</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0860000000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199 787,00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3"/>
              <w:rPr>
                <w:rFonts w:ascii="Arial" w:hAnsi="Arial" w:cs="Arial"/>
                <w:color w:val="000000"/>
                <w:sz w:val="12"/>
                <w:szCs w:val="12"/>
              </w:rPr>
            </w:pPr>
            <w:r w:rsidRPr="00DE3DF0">
              <w:rPr>
                <w:rFonts w:ascii="Arial" w:hAnsi="Arial" w:cs="Arial"/>
                <w:color w:val="000000"/>
                <w:sz w:val="12"/>
                <w:szCs w:val="12"/>
              </w:rPr>
              <w:t>Обеспечение деятельности учреждений, подведомственных комитету образования</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0703</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0860400000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199 787,00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Сервисное обслуживание водоочистительного оборудования для организации питьевого режима, замена прибора учёта потребления холодной воды</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0703</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0860402400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14 400,00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0703</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0860402400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622</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14 400,00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Мероприятия по устранению предписаний контролирующих органов, выполнение требований законодательства РФ</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0703</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0860402700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185 387,00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0703</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0860402700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622</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185 387,00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0"/>
              <w:rPr>
                <w:rFonts w:ascii="Arial" w:hAnsi="Arial" w:cs="Arial"/>
                <w:color w:val="000000"/>
                <w:sz w:val="12"/>
                <w:szCs w:val="12"/>
              </w:rPr>
            </w:pPr>
            <w:r w:rsidRPr="00DE3DF0">
              <w:rPr>
                <w:rFonts w:ascii="Arial" w:hAnsi="Arial" w:cs="Arial"/>
                <w:color w:val="000000"/>
                <w:sz w:val="12"/>
                <w:szCs w:val="12"/>
              </w:rPr>
              <w:t>Профессиональная подготовка, переподготовка и повышение квалификации</w:t>
            </w:r>
          </w:p>
        </w:tc>
        <w:tc>
          <w:tcPr>
            <w:tcW w:w="0" w:type="auto"/>
            <w:shd w:val="clear" w:color="auto" w:fill="auto"/>
            <w:noWrap/>
            <w:vAlign w:val="center"/>
            <w:hideMark/>
          </w:tcPr>
          <w:p w:rsidR="00DE3DF0" w:rsidRPr="00DE3DF0" w:rsidRDefault="00DE3DF0" w:rsidP="00DE3DF0">
            <w:pPr>
              <w:jc w:val="center"/>
              <w:outlineLvl w:val="0"/>
              <w:rPr>
                <w:rFonts w:ascii="Arial" w:hAnsi="Arial" w:cs="Arial"/>
                <w:color w:val="000000"/>
                <w:sz w:val="12"/>
                <w:szCs w:val="12"/>
              </w:rPr>
            </w:pPr>
            <w:r w:rsidRPr="00DE3DF0">
              <w:rPr>
                <w:rFonts w:ascii="Arial" w:hAnsi="Arial" w:cs="Arial"/>
                <w:color w:val="000000"/>
                <w:sz w:val="12"/>
                <w:szCs w:val="12"/>
              </w:rPr>
              <w:t>0705</w:t>
            </w:r>
          </w:p>
        </w:tc>
        <w:tc>
          <w:tcPr>
            <w:tcW w:w="0" w:type="auto"/>
            <w:shd w:val="clear" w:color="auto" w:fill="auto"/>
            <w:noWrap/>
            <w:vAlign w:val="center"/>
            <w:hideMark/>
          </w:tcPr>
          <w:p w:rsidR="00DE3DF0" w:rsidRPr="00DE3DF0" w:rsidRDefault="00DE3DF0" w:rsidP="00DE3DF0">
            <w:pPr>
              <w:jc w:val="center"/>
              <w:outlineLvl w:val="0"/>
              <w:rPr>
                <w:rFonts w:ascii="Arial" w:hAnsi="Arial" w:cs="Arial"/>
                <w:color w:val="000000"/>
                <w:sz w:val="12"/>
                <w:szCs w:val="12"/>
              </w:rPr>
            </w:pPr>
            <w:r w:rsidRPr="00DE3DF0">
              <w:rPr>
                <w:rFonts w:ascii="Arial" w:hAnsi="Arial" w:cs="Arial"/>
                <w:color w:val="000000"/>
                <w:sz w:val="12"/>
                <w:szCs w:val="12"/>
              </w:rPr>
              <w:t>0000000000</w:t>
            </w:r>
          </w:p>
        </w:tc>
        <w:tc>
          <w:tcPr>
            <w:tcW w:w="0" w:type="auto"/>
            <w:shd w:val="clear" w:color="auto" w:fill="auto"/>
            <w:noWrap/>
            <w:vAlign w:val="center"/>
            <w:hideMark/>
          </w:tcPr>
          <w:p w:rsidR="00DE3DF0" w:rsidRPr="00DE3DF0" w:rsidRDefault="00DE3DF0" w:rsidP="00DE3DF0">
            <w:pPr>
              <w:jc w:val="center"/>
              <w:outlineLvl w:val="0"/>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0"/>
              <w:rPr>
                <w:rFonts w:ascii="Arial" w:hAnsi="Arial" w:cs="Arial"/>
                <w:color w:val="000000"/>
                <w:sz w:val="12"/>
                <w:szCs w:val="12"/>
              </w:rPr>
            </w:pPr>
            <w:r w:rsidRPr="00DE3DF0">
              <w:rPr>
                <w:rFonts w:ascii="Arial" w:hAnsi="Arial" w:cs="Arial"/>
                <w:color w:val="000000"/>
                <w:sz w:val="12"/>
                <w:szCs w:val="12"/>
              </w:rPr>
              <w:t>197 860,00</w:t>
            </w:r>
          </w:p>
        </w:tc>
        <w:tc>
          <w:tcPr>
            <w:tcW w:w="0" w:type="auto"/>
            <w:shd w:val="clear" w:color="auto" w:fill="auto"/>
            <w:noWrap/>
            <w:vAlign w:val="center"/>
            <w:hideMark/>
          </w:tcPr>
          <w:p w:rsidR="00DE3DF0" w:rsidRPr="00DE3DF0" w:rsidRDefault="00DE3DF0" w:rsidP="00DE3DF0">
            <w:pPr>
              <w:jc w:val="center"/>
              <w:outlineLvl w:val="0"/>
              <w:rPr>
                <w:rFonts w:ascii="Arial" w:hAnsi="Arial" w:cs="Arial"/>
                <w:color w:val="000000"/>
                <w:sz w:val="12"/>
                <w:szCs w:val="12"/>
              </w:rPr>
            </w:pPr>
            <w:r w:rsidRPr="00DE3DF0">
              <w:rPr>
                <w:rFonts w:ascii="Arial" w:hAnsi="Arial" w:cs="Arial"/>
                <w:color w:val="000000"/>
                <w:sz w:val="12"/>
                <w:szCs w:val="12"/>
              </w:rPr>
              <w:t>174 000,00</w:t>
            </w:r>
          </w:p>
        </w:tc>
        <w:tc>
          <w:tcPr>
            <w:tcW w:w="0" w:type="auto"/>
            <w:shd w:val="clear" w:color="auto" w:fill="auto"/>
            <w:noWrap/>
            <w:vAlign w:val="center"/>
            <w:hideMark/>
          </w:tcPr>
          <w:p w:rsidR="00DE3DF0" w:rsidRPr="00DE3DF0" w:rsidRDefault="00DE3DF0" w:rsidP="00DE3DF0">
            <w:pPr>
              <w:jc w:val="center"/>
              <w:outlineLvl w:val="0"/>
              <w:rPr>
                <w:rFonts w:ascii="Arial" w:hAnsi="Arial" w:cs="Arial"/>
                <w:color w:val="000000"/>
                <w:sz w:val="12"/>
                <w:szCs w:val="12"/>
              </w:rPr>
            </w:pPr>
            <w:r w:rsidRPr="00DE3DF0">
              <w:rPr>
                <w:rFonts w:ascii="Arial" w:hAnsi="Arial" w:cs="Arial"/>
                <w:color w:val="000000"/>
                <w:sz w:val="12"/>
                <w:szCs w:val="12"/>
              </w:rPr>
              <w:t>156 500,00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1"/>
              <w:rPr>
                <w:rFonts w:ascii="Arial" w:hAnsi="Arial" w:cs="Arial"/>
                <w:color w:val="000000"/>
                <w:sz w:val="12"/>
                <w:szCs w:val="12"/>
              </w:rPr>
            </w:pPr>
            <w:r w:rsidRPr="00DE3DF0">
              <w:rPr>
                <w:rFonts w:ascii="Arial" w:hAnsi="Arial" w:cs="Arial"/>
                <w:color w:val="000000"/>
                <w:sz w:val="12"/>
                <w:szCs w:val="12"/>
              </w:rPr>
              <w:t>Муниципальная программа Валдайского района "Развитие культуры в Валдайском муниципальном районе (2023 - 2030 годы)"</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0705</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0200000000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32 860,00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9 000,00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9 000,00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2"/>
              <w:rPr>
                <w:rFonts w:ascii="Arial" w:hAnsi="Arial" w:cs="Arial"/>
                <w:color w:val="000000"/>
                <w:sz w:val="12"/>
                <w:szCs w:val="12"/>
              </w:rPr>
            </w:pPr>
            <w:r w:rsidRPr="00DE3DF0">
              <w:rPr>
                <w:rFonts w:ascii="Arial" w:hAnsi="Arial" w:cs="Arial"/>
                <w:color w:val="000000"/>
                <w:sz w:val="12"/>
                <w:szCs w:val="12"/>
              </w:rPr>
              <w:t>Подпрограмма "Обеспечение муниципального управления в сфере культуры Валдайского муниципального района" муниципальной программы Валдайского района "Развитие культуры в Валдайском муниципальном районе (2023 - 2030 годы)"</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0705</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0220000000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32 860,00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9 000,00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9 000,00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3"/>
              <w:rPr>
                <w:rFonts w:ascii="Arial" w:hAnsi="Arial" w:cs="Arial"/>
                <w:color w:val="000000"/>
                <w:sz w:val="12"/>
                <w:szCs w:val="12"/>
              </w:rPr>
            </w:pPr>
            <w:r w:rsidRPr="00DE3DF0">
              <w:rPr>
                <w:rFonts w:ascii="Arial" w:hAnsi="Arial" w:cs="Arial"/>
                <w:color w:val="000000"/>
                <w:sz w:val="12"/>
                <w:szCs w:val="12"/>
              </w:rPr>
              <w:t>Ресурсное обеспечение деятельности комитета культуры и туризма по реализации муниципальной программы</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0705</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0220100000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32 860,00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9 000,00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9 000,00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Расходы на обеспечение функций органов местного самоуправления</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0705</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0220101000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32 860,00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9 000,00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9 000,00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0705</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0220101000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244</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32 860,00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9 000,00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9 000,00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1"/>
              <w:rPr>
                <w:rFonts w:ascii="Arial" w:hAnsi="Arial" w:cs="Arial"/>
                <w:color w:val="000000"/>
                <w:sz w:val="12"/>
                <w:szCs w:val="12"/>
              </w:rPr>
            </w:pPr>
            <w:r w:rsidRPr="00DE3DF0">
              <w:rPr>
                <w:rFonts w:ascii="Arial" w:hAnsi="Arial" w:cs="Arial"/>
                <w:color w:val="000000"/>
                <w:sz w:val="12"/>
                <w:szCs w:val="12"/>
              </w:rPr>
              <w:t>Муниципальная программа Валдайского района "Комплексные меры по обеспечению законности и противодействию правонарушениям на 2020 - 2025 годы"</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0705</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0900000000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17 500,00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17 500,00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3"/>
              <w:rPr>
                <w:rFonts w:ascii="Arial" w:hAnsi="Arial" w:cs="Arial"/>
                <w:color w:val="000000"/>
                <w:sz w:val="12"/>
                <w:szCs w:val="12"/>
              </w:rPr>
            </w:pPr>
            <w:r w:rsidRPr="00DE3DF0">
              <w:rPr>
                <w:rFonts w:ascii="Arial" w:hAnsi="Arial" w:cs="Arial"/>
                <w:color w:val="000000"/>
                <w:sz w:val="12"/>
                <w:szCs w:val="12"/>
              </w:rPr>
              <w:t>Противодействие коррупции в Валдайском муниципальном районе</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0705</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0900300000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17 500,00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17 500,00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Организация проведения обучения по вопросам противодействия коррупции муниципальных служащих и служащих</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0705</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0900399904</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8 000,00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8 000,00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0705</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0900399904</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244</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8 000,00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8 000,00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Организация проведения обучения муниципальных служащих и служащих по вопросам соблюдения законодательства в сфере размещения муниципального заказа</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0705</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0900399905</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9 500,00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9 500,00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0705</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0900399905</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244</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9 500,00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9 500,00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1"/>
              <w:rPr>
                <w:rFonts w:ascii="Arial" w:hAnsi="Arial" w:cs="Arial"/>
                <w:color w:val="000000"/>
                <w:sz w:val="12"/>
                <w:szCs w:val="12"/>
              </w:rPr>
            </w:pPr>
            <w:r w:rsidRPr="00DE3DF0">
              <w:rPr>
                <w:rFonts w:ascii="Arial" w:hAnsi="Arial" w:cs="Arial"/>
                <w:color w:val="000000"/>
                <w:sz w:val="12"/>
                <w:szCs w:val="12"/>
              </w:rPr>
              <w:t>Муниципальная программа "Развитие кадровой политики в системе муниципального управления Валдайского муниципального района на 2024 - 2028 годы"</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0705</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3400000000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147 500,00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147 500,00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147 500,00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3"/>
              <w:rPr>
                <w:rFonts w:ascii="Arial" w:hAnsi="Arial" w:cs="Arial"/>
                <w:color w:val="000000"/>
                <w:sz w:val="12"/>
                <w:szCs w:val="12"/>
              </w:rPr>
            </w:pPr>
            <w:r w:rsidRPr="00DE3DF0">
              <w:rPr>
                <w:rFonts w:ascii="Arial" w:hAnsi="Arial" w:cs="Arial"/>
                <w:color w:val="000000"/>
                <w:sz w:val="12"/>
                <w:szCs w:val="12"/>
              </w:rPr>
              <w:t>Обучение, переподготовка и повышение квалификации лиц, замещающих муниципальные должности, муниципальных служащих и служащих Администрации Валдайского муниципального района</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0705</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3400300000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147 500,00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147 500,00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147 500,00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Направление лиц, замещающих муниципальные должности, муниципальных служащих и служащих на профессиональную переподготовку, курсы повышения квалификации</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0705</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3400310810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147 500,00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147 500,00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147 500,00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lastRenderedPageBreak/>
              <w:t>Прочая закупка товаров, работ и услуг</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0705</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3400310810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244</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147 500,00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147 500,00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147 500,00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0"/>
              <w:rPr>
                <w:rFonts w:ascii="Arial" w:hAnsi="Arial" w:cs="Arial"/>
                <w:color w:val="000000"/>
                <w:sz w:val="12"/>
                <w:szCs w:val="12"/>
              </w:rPr>
            </w:pPr>
            <w:r w:rsidRPr="00DE3DF0">
              <w:rPr>
                <w:rFonts w:ascii="Arial" w:hAnsi="Arial" w:cs="Arial"/>
                <w:color w:val="000000"/>
                <w:sz w:val="12"/>
                <w:szCs w:val="12"/>
              </w:rPr>
              <w:t>Молодежная политика</w:t>
            </w:r>
          </w:p>
        </w:tc>
        <w:tc>
          <w:tcPr>
            <w:tcW w:w="0" w:type="auto"/>
            <w:shd w:val="clear" w:color="auto" w:fill="auto"/>
            <w:noWrap/>
            <w:vAlign w:val="center"/>
            <w:hideMark/>
          </w:tcPr>
          <w:p w:rsidR="00DE3DF0" w:rsidRPr="00DE3DF0" w:rsidRDefault="00DE3DF0" w:rsidP="00DE3DF0">
            <w:pPr>
              <w:jc w:val="center"/>
              <w:outlineLvl w:val="0"/>
              <w:rPr>
                <w:rFonts w:ascii="Arial" w:hAnsi="Arial" w:cs="Arial"/>
                <w:color w:val="000000"/>
                <w:sz w:val="12"/>
                <w:szCs w:val="12"/>
              </w:rPr>
            </w:pPr>
            <w:r w:rsidRPr="00DE3DF0">
              <w:rPr>
                <w:rFonts w:ascii="Arial" w:hAnsi="Arial" w:cs="Arial"/>
                <w:color w:val="000000"/>
                <w:sz w:val="12"/>
                <w:szCs w:val="12"/>
              </w:rPr>
              <w:t>0707</w:t>
            </w:r>
          </w:p>
        </w:tc>
        <w:tc>
          <w:tcPr>
            <w:tcW w:w="0" w:type="auto"/>
            <w:shd w:val="clear" w:color="auto" w:fill="auto"/>
            <w:noWrap/>
            <w:vAlign w:val="center"/>
            <w:hideMark/>
          </w:tcPr>
          <w:p w:rsidR="00DE3DF0" w:rsidRPr="00DE3DF0" w:rsidRDefault="00DE3DF0" w:rsidP="00DE3DF0">
            <w:pPr>
              <w:jc w:val="center"/>
              <w:outlineLvl w:val="0"/>
              <w:rPr>
                <w:rFonts w:ascii="Arial" w:hAnsi="Arial" w:cs="Arial"/>
                <w:color w:val="000000"/>
                <w:sz w:val="12"/>
                <w:szCs w:val="12"/>
              </w:rPr>
            </w:pPr>
            <w:r w:rsidRPr="00DE3DF0">
              <w:rPr>
                <w:rFonts w:ascii="Arial" w:hAnsi="Arial" w:cs="Arial"/>
                <w:color w:val="000000"/>
                <w:sz w:val="12"/>
                <w:szCs w:val="12"/>
              </w:rPr>
              <w:t>0000000000</w:t>
            </w:r>
          </w:p>
        </w:tc>
        <w:tc>
          <w:tcPr>
            <w:tcW w:w="0" w:type="auto"/>
            <w:shd w:val="clear" w:color="auto" w:fill="auto"/>
            <w:noWrap/>
            <w:vAlign w:val="center"/>
            <w:hideMark/>
          </w:tcPr>
          <w:p w:rsidR="00DE3DF0" w:rsidRPr="00DE3DF0" w:rsidRDefault="00DE3DF0" w:rsidP="00DE3DF0">
            <w:pPr>
              <w:jc w:val="center"/>
              <w:outlineLvl w:val="0"/>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0"/>
              <w:rPr>
                <w:rFonts w:ascii="Arial" w:hAnsi="Arial" w:cs="Arial"/>
                <w:color w:val="000000"/>
                <w:sz w:val="12"/>
                <w:szCs w:val="12"/>
              </w:rPr>
            </w:pPr>
            <w:r w:rsidRPr="00DE3DF0">
              <w:rPr>
                <w:rFonts w:ascii="Arial" w:hAnsi="Arial" w:cs="Arial"/>
                <w:color w:val="000000"/>
                <w:sz w:val="12"/>
                <w:szCs w:val="12"/>
              </w:rPr>
              <w:t>9 499 429,87</w:t>
            </w:r>
          </w:p>
        </w:tc>
        <w:tc>
          <w:tcPr>
            <w:tcW w:w="0" w:type="auto"/>
            <w:shd w:val="clear" w:color="auto" w:fill="auto"/>
            <w:noWrap/>
            <w:vAlign w:val="center"/>
            <w:hideMark/>
          </w:tcPr>
          <w:p w:rsidR="00DE3DF0" w:rsidRPr="00DE3DF0" w:rsidRDefault="00DE3DF0" w:rsidP="00DE3DF0">
            <w:pPr>
              <w:jc w:val="center"/>
              <w:outlineLvl w:val="0"/>
              <w:rPr>
                <w:rFonts w:ascii="Arial" w:hAnsi="Arial" w:cs="Arial"/>
                <w:color w:val="000000"/>
                <w:sz w:val="12"/>
                <w:szCs w:val="12"/>
              </w:rPr>
            </w:pPr>
            <w:r w:rsidRPr="00DE3DF0">
              <w:rPr>
                <w:rFonts w:ascii="Arial" w:hAnsi="Arial" w:cs="Arial"/>
                <w:color w:val="000000"/>
                <w:sz w:val="12"/>
                <w:szCs w:val="12"/>
              </w:rPr>
              <w:t>7 255 120,00</w:t>
            </w:r>
          </w:p>
        </w:tc>
        <w:tc>
          <w:tcPr>
            <w:tcW w:w="0" w:type="auto"/>
            <w:shd w:val="clear" w:color="auto" w:fill="auto"/>
            <w:noWrap/>
            <w:vAlign w:val="center"/>
            <w:hideMark/>
          </w:tcPr>
          <w:p w:rsidR="00DE3DF0" w:rsidRPr="00DE3DF0" w:rsidRDefault="00DE3DF0" w:rsidP="00DE3DF0">
            <w:pPr>
              <w:jc w:val="center"/>
              <w:outlineLvl w:val="0"/>
              <w:rPr>
                <w:rFonts w:ascii="Arial" w:hAnsi="Arial" w:cs="Arial"/>
                <w:color w:val="000000"/>
                <w:sz w:val="12"/>
                <w:szCs w:val="12"/>
              </w:rPr>
            </w:pPr>
            <w:r w:rsidRPr="00DE3DF0">
              <w:rPr>
                <w:rFonts w:ascii="Arial" w:hAnsi="Arial" w:cs="Arial"/>
                <w:color w:val="000000"/>
                <w:sz w:val="12"/>
                <w:szCs w:val="12"/>
              </w:rPr>
              <w:t>7 255 120,00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1"/>
              <w:rPr>
                <w:rFonts w:ascii="Arial" w:hAnsi="Arial" w:cs="Arial"/>
                <w:color w:val="000000"/>
                <w:sz w:val="12"/>
                <w:szCs w:val="12"/>
              </w:rPr>
            </w:pPr>
            <w:r w:rsidRPr="00DE3DF0">
              <w:rPr>
                <w:rFonts w:ascii="Arial" w:hAnsi="Arial" w:cs="Arial"/>
                <w:color w:val="000000"/>
                <w:sz w:val="12"/>
                <w:szCs w:val="12"/>
              </w:rPr>
              <w:t>Муниципальная программа "Развитие молодёжной политики в Валдайском муниципальном районе на 2023 - 2026 годы"</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0707</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3100000000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9 499 429,87</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7 255 120,00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7 255 120,00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2"/>
              <w:rPr>
                <w:rFonts w:ascii="Arial" w:hAnsi="Arial" w:cs="Arial"/>
                <w:color w:val="000000"/>
                <w:sz w:val="12"/>
                <w:szCs w:val="12"/>
              </w:rPr>
            </w:pPr>
            <w:r w:rsidRPr="00DE3DF0">
              <w:rPr>
                <w:rFonts w:ascii="Arial" w:hAnsi="Arial" w:cs="Arial"/>
                <w:color w:val="000000"/>
                <w:sz w:val="12"/>
                <w:szCs w:val="12"/>
              </w:rPr>
              <w:t>Подпрограмма "Вовлечение молодежи Валдайского муниципального района в социальную практику" муниципальной программы "Развитие молодежной политики в Валдайском муниципальном районе на 2023 - 2026 годы"</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0707</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3130000000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9 097 509,87</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6 930 720,00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6 930 720,00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3"/>
              <w:rPr>
                <w:rFonts w:ascii="Arial" w:hAnsi="Arial" w:cs="Arial"/>
                <w:color w:val="000000"/>
                <w:sz w:val="12"/>
                <w:szCs w:val="12"/>
              </w:rPr>
            </w:pPr>
            <w:r w:rsidRPr="00DE3DF0">
              <w:rPr>
                <w:rFonts w:ascii="Arial" w:hAnsi="Arial" w:cs="Arial"/>
                <w:color w:val="000000"/>
                <w:sz w:val="12"/>
                <w:szCs w:val="12"/>
              </w:rPr>
              <w:t>Кадровое и информационное обеспечение молодежной политики Валдайского муниципального района</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0707</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3130100000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4 780,00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4 780,00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4 780,00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Реализация прочих мероприятий муниципальной программы</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0707</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3130199990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4 780,00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4 780,00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4 780,00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0707</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3130199990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621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4 780,00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4 780,00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4 780,00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3"/>
              <w:rPr>
                <w:rFonts w:ascii="Arial" w:hAnsi="Arial" w:cs="Arial"/>
                <w:color w:val="000000"/>
                <w:sz w:val="12"/>
                <w:szCs w:val="12"/>
              </w:rPr>
            </w:pPr>
            <w:r w:rsidRPr="00DE3DF0">
              <w:rPr>
                <w:rFonts w:ascii="Arial" w:hAnsi="Arial" w:cs="Arial"/>
                <w:color w:val="000000"/>
                <w:sz w:val="12"/>
                <w:szCs w:val="12"/>
              </w:rPr>
              <w:t>Поддержка молодой семьи в Валдайском муниципальном районе</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0707</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3130200000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5 780,00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5 780,00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5 780,00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Реализация прочих мероприятий муниципальной программы</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0707</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3130299990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5 780,00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5 780,00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5 780,00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0707</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3130299990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621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5 780,00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5 780,00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5 780,00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3"/>
              <w:rPr>
                <w:rFonts w:ascii="Arial" w:hAnsi="Arial" w:cs="Arial"/>
                <w:color w:val="000000"/>
                <w:sz w:val="12"/>
                <w:szCs w:val="12"/>
              </w:rPr>
            </w:pPr>
            <w:r w:rsidRPr="00DE3DF0">
              <w:rPr>
                <w:rFonts w:ascii="Arial" w:hAnsi="Arial" w:cs="Arial"/>
                <w:color w:val="000000"/>
                <w:sz w:val="12"/>
                <w:szCs w:val="12"/>
              </w:rPr>
              <w:t>Поддержка молодежи, оказавшейся в трудной жизненной ситуации</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0707</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3130300000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6 000,00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6 000,00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6 000,00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Реализация прочих мероприятий муниципальной программы</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0707</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3130399990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6 000,00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6 000,00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6 000,00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0707</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3130399990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621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6 000,00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6 000,00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6 000,00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3"/>
              <w:rPr>
                <w:rFonts w:ascii="Arial" w:hAnsi="Arial" w:cs="Arial"/>
                <w:color w:val="000000"/>
                <w:sz w:val="12"/>
                <w:szCs w:val="12"/>
              </w:rPr>
            </w:pPr>
            <w:r w:rsidRPr="00DE3DF0">
              <w:rPr>
                <w:rFonts w:ascii="Arial" w:hAnsi="Arial" w:cs="Arial"/>
                <w:color w:val="000000"/>
                <w:sz w:val="12"/>
                <w:szCs w:val="12"/>
              </w:rPr>
              <w:t>Содействие в формировании ценностей здорового образа жизни, организации летнего отдыха, молодежного туризма, экологической культуры, повышение уровня культуры, безопасности жизнедеятельности молодежи</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0707</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3130400000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17 480,00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17 480,00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17 480,00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Реализация прочих мероприятий муниципальной программы</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0707</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3130499990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17 480,00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17 480,00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17 480,00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0707</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3130499990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621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17 480,00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17 480,00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17 480,00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3"/>
              <w:rPr>
                <w:rFonts w:ascii="Arial" w:hAnsi="Arial" w:cs="Arial"/>
                <w:color w:val="000000"/>
                <w:sz w:val="12"/>
                <w:szCs w:val="12"/>
              </w:rPr>
            </w:pPr>
            <w:r w:rsidRPr="00DE3DF0">
              <w:rPr>
                <w:rFonts w:ascii="Arial" w:hAnsi="Arial" w:cs="Arial"/>
                <w:color w:val="000000"/>
                <w:sz w:val="12"/>
                <w:szCs w:val="12"/>
              </w:rPr>
              <w:t>Выявление, продвижение и поддержка активности молодежи и ее достижений в различных сферах деятельности, в том числе по волонтерскому движению</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0707</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3130500000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561 960,00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415 960,00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415 960,00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Содержание муниципального ресурсного центра поддержки добровольчества (волонтерства) "БлагоДарю 53" на базе муниципального автономного учреждения Молодежного центра "Юность" им. Н.И. Филина</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0707</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3130510190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350 000,00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350 000,00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350 000,00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0707</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3130510190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621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350 000,00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350 000,00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350 000,00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Реализация прочих мероприятий муниципальной программы</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0707</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3130599990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211 960,00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65 960,00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65 960,00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0707</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3130599990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621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211 960,00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65 960,00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65 960,00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3"/>
              <w:rPr>
                <w:rFonts w:ascii="Arial" w:hAnsi="Arial" w:cs="Arial"/>
                <w:color w:val="000000"/>
                <w:sz w:val="12"/>
                <w:szCs w:val="12"/>
              </w:rPr>
            </w:pPr>
            <w:r w:rsidRPr="00DE3DF0">
              <w:rPr>
                <w:rFonts w:ascii="Arial" w:hAnsi="Arial" w:cs="Arial"/>
                <w:color w:val="000000"/>
                <w:sz w:val="12"/>
                <w:szCs w:val="12"/>
              </w:rPr>
              <w:t>Развитие инфраструктуры учреждений по работе с молодежью</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0707</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3130600000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8 501 509,87</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6 480 720,00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6 480 720,00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Обеспечение деятельности муниципального автономного учреждения "Молодежный центр "Юность" - заработная плата</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0707</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3130601081</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4 101 800,00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4 101 800,00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4 101 800,00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0707</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3130601081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621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4 101 800,00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4 101 800,00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4 101 800,00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Обеспечение деятельности муниципального автономного учреждения "Молодежный центр "Юность" - начисления на заработную плату</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0707</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3130601082</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1 238 700,00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1 238 700,00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1 238 700,00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0707</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3130601082</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621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1 238 700,00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1 238 700,00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1 238 700,00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Обеспечение деятельности муниципального автономного учреждения "Молодежный центр "Юность" - материальные затраты, налоги</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0707</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3130601083</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546 599,30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506 720,00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506 720,00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0707</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3130601083</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621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546 599,30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506 720,00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506 720,00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Текущий ремонт здания МАУ "МЦ "Юность" им. Н.И.Филина</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0707</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3130601084</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1 161 210,23</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0707</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3130601084</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622</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1 161 210,23</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Выполнение работ по монтажу СОУЭ "Антитеррор"</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0707</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3130601085</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62 900,34</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0707</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3130601085</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622</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62 900,34</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На частичную компенсацию дополнительных расходов на повышение оплаты труда работников бюджетной сферы - заработная плата</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0707</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3130671411</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581 300,00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0707</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3130671411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621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581 300,00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На частичную компенсацию дополнительных расходов на повышение оплаты труда работников бюджетной сферы - начисления на заработную плату</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0707</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3130671412</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175 500,00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0707</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3130671412</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621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175 500,00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На софинансирование расходов муниципальных казенных, бюджетных и автономных учреждений по приобретению коммунальных услуг (Субсидия)</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0707</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3130672300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506 800,00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506 800,00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506 800,00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0707</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3130672300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621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506 800,00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506 800,00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506 800,00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0707</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31306S2300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126 700,00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126 700,00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126 700,00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0707</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31306S2300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621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126 700,00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126 700,00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126 700,00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2"/>
              <w:rPr>
                <w:rFonts w:ascii="Arial" w:hAnsi="Arial" w:cs="Arial"/>
                <w:color w:val="000000"/>
                <w:sz w:val="12"/>
                <w:szCs w:val="12"/>
              </w:rPr>
            </w:pPr>
            <w:r w:rsidRPr="00DE3DF0">
              <w:rPr>
                <w:rFonts w:ascii="Arial" w:hAnsi="Arial" w:cs="Arial"/>
                <w:color w:val="000000"/>
                <w:sz w:val="12"/>
                <w:szCs w:val="12"/>
              </w:rPr>
              <w:t>Подпрограмма "Патриотическое воспитание населения Валдайского муниципального района" муниципальной программы "Развитие молодежной политики в Валдайском муниципальном районе на 2023 - 2026 годы"</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0707</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3140000000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401 920,00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324 400,00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324 400,00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3"/>
              <w:rPr>
                <w:rFonts w:ascii="Arial" w:hAnsi="Arial" w:cs="Arial"/>
                <w:color w:val="000000"/>
                <w:sz w:val="12"/>
                <w:szCs w:val="12"/>
              </w:rPr>
            </w:pPr>
            <w:r w:rsidRPr="00DE3DF0">
              <w:rPr>
                <w:rFonts w:ascii="Arial" w:hAnsi="Arial" w:cs="Arial"/>
                <w:color w:val="000000"/>
                <w:sz w:val="12"/>
                <w:szCs w:val="12"/>
              </w:rPr>
              <w:t>Информационно - методическое сопровождение патриотического воспитания граждан</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0707</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3140100000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8 000,00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8 000,00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8 000,00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Реализация прочих мероприятий муниципальной программы</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0707</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3140199990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8 000,00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8 000,00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8 000,00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0707</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3140199990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621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8 000,00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8 000,00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8 000,00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3"/>
              <w:rPr>
                <w:rFonts w:ascii="Arial" w:hAnsi="Arial" w:cs="Arial"/>
                <w:color w:val="000000"/>
                <w:sz w:val="12"/>
                <w:szCs w:val="12"/>
              </w:rPr>
            </w:pPr>
            <w:r w:rsidRPr="00DE3DF0">
              <w:rPr>
                <w:rFonts w:ascii="Arial" w:hAnsi="Arial" w:cs="Arial"/>
                <w:color w:val="000000"/>
                <w:sz w:val="12"/>
                <w:szCs w:val="12"/>
              </w:rPr>
              <w:t>Совершенствование форм и методов работы по патриотическому воспитанию граждан</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0707</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3140200000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104 420,00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26 900,00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26 900,00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Реализация прочих мероприятий муниципальной программы</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0707</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3140299990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104 420,00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26 900,00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26 900,00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0707</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3140299990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621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104 420,00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26 900,00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26 900,00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3"/>
              <w:rPr>
                <w:rFonts w:ascii="Arial" w:hAnsi="Arial" w:cs="Arial"/>
                <w:color w:val="000000"/>
                <w:sz w:val="12"/>
                <w:szCs w:val="12"/>
              </w:rPr>
            </w:pPr>
            <w:r w:rsidRPr="00DE3DF0">
              <w:rPr>
                <w:rFonts w:ascii="Arial" w:hAnsi="Arial" w:cs="Arial"/>
                <w:color w:val="000000"/>
                <w:sz w:val="12"/>
                <w:szCs w:val="12"/>
              </w:rPr>
              <w:t>Военно-патриотическое воспитание детей и молодежи, развитие практики шефства воинских частей над образовательными организациями</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0707</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3140300000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73 500,00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73 500,00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73 500,00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Реализация прочих мероприятий муниципальной программы</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0707</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3140399990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73 500,00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73 500,00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73 500,00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0707</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3140399990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621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73 500,00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73 500,00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73 500,00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3"/>
              <w:rPr>
                <w:rFonts w:ascii="Arial" w:hAnsi="Arial" w:cs="Arial"/>
                <w:color w:val="000000"/>
                <w:sz w:val="12"/>
                <w:szCs w:val="12"/>
              </w:rPr>
            </w:pPr>
            <w:r w:rsidRPr="00DE3DF0">
              <w:rPr>
                <w:rFonts w:ascii="Arial" w:hAnsi="Arial" w:cs="Arial"/>
                <w:color w:val="000000"/>
                <w:sz w:val="12"/>
                <w:szCs w:val="12"/>
              </w:rPr>
              <w:t>Организация работы по увековечению памяти погибших при защите Отечества на территории муниципального района и использованию поисковой работы в вопросах патриотического воспитания</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0707</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3140400000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212 000,00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212 000,00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212 000,00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На осуществление отдельных государственных полномочий в области увековечения памяти погибших при защите Отечества (Субвенция)</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0707</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3140470660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212 000,00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212 000,00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212 000,00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0707</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3140470660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622</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212 000,00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212 000,00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212 000,00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3"/>
              <w:rPr>
                <w:rFonts w:ascii="Arial" w:hAnsi="Arial" w:cs="Arial"/>
                <w:color w:val="000000"/>
                <w:sz w:val="12"/>
                <w:szCs w:val="12"/>
              </w:rPr>
            </w:pPr>
            <w:r w:rsidRPr="00DE3DF0">
              <w:rPr>
                <w:rFonts w:ascii="Arial" w:hAnsi="Arial" w:cs="Arial"/>
                <w:color w:val="000000"/>
                <w:sz w:val="12"/>
                <w:szCs w:val="12"/>
              </w:rPr>
              <w:t>Развитие волонтерского движения как важного элемента системы патриотического воспитания молодежи</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0707</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3140500000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1 000,00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1 000,00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1 000,00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Реализация прочих мероприятий муниципальной программы</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0707</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3140599990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1 000,00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1 000,00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1 000,00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0707</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3140599990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621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1 000,00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1 000,00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1 000,00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3"/>
              <w:rPr>
                <w:rFonts w:ascii="Arial" w:hAnsi="Arial" w:cs="Arial"/>
                <w:color w:val="000000"/>
                <w:sz w:val="12"/>
                <w:szCs w:val="12"/>
              </w:rPr>
            </w:pPr>
            <w:r w:rsidRPr="00DE3DF0">
              <w:rPr>
                <w:rFonts w:ascii="Arial" w:hAnsi="Arial" w:cs="Arial"/>
                <w:color w:val="000000"/>
                <w:sz w:val="12"/>
                <w:szCs w:val="12"/>
              </w:rPr>
              <w:t>Информационное обеспечение патриотического воспитания граждан</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0707</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3140600000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3 000,00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3 000,00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3 000,00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Реализация прочих мероприятий муниципальной программы</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0707</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3140699990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3 000,00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3 000,00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3 000,00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0707</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3140699990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621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3 000,00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3 000,00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3 000,00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0"/>
              <w:rPr>
                <w:rFonts w:ascii="Arial" w:hAnsi="Arial" w:cs="Arial"/>
                <w:color w:val="000000"/>
                <w:sz w:val="12"/>
                <w:szCs w:val="12"/>
              </w:rPr>
            </w:pPr>
            <w:r w:rsidRPr="00DE3DF0">
              <w:rPr>
                <w:rFonts w:ascii="Arial" w:hAnsi="Arial" w:cs="Arial"/>
                <w:color w:val="000000"/>
                <w:sz w:val="12"/>
                <w:szCs w:val="12"/>
              </w:rPr>
              <w:t>Другие вопросы в области образования</w:t>
            </w:r>
          </w:p>
        </w:tc>
        <w:tc>
          <w:tcPr>
            <w:tcW w:w="0" w:type="auto"/>
            <w:shd w:val="clear" w:color="auto" w:fill="auto"/>
            <w:noWrap/>
            <w:vAlign w:val="center"/>
            <w:hideMark/>
          </w:tcPr>
          <w:p w:rsidR="00DE3DF0" w:rsidRPr="00DE3DF0" w:rsidRDefault="00DE3DF0" w:rsidP="00DE3DF0">
            <w:pPr>
              <w:jc w:val="center"/>
              <w:outlineLvl w:val="0"/>
              <w:rPr>
                <w:rFonts w:ascii="Arial" w:hAnsi="Arial" w:cs="Arial"/>
                <w:color w:val="000000"/>
                <w:sz w:val="12"/>
                <w:szCs w:val="12"/>
              </w:rPr>
            </w:pPr>
            <w:r w:rsidRPr="00DE3DF0">
              <w:rPr>
                <w:rFonts w:ascii="Arial" w:hAnsi="Arial" w:cs="Arial"/>
                <w:color w:val="000000"/>
                <w:sz w:val="12"/>
                <w:szCs w:val="12"/>
              </w:rPr>
              <w:t>0709</w:t>
            </w:r>
          </w:p>
        </w:tc>
        <w:tc>
          <w:tcPr>
            <w:tcW w:w="0" w:type="auto"/>
            <w:shd w:val="clear" w:color="auto" w:fill="auto"/>
            <w:noWrap/>
            <w:vAlign w:val="center"/>
            <w:hideMark/>
          </w:tcPr>
          <w:p w:rsidR="00DE3DF0" w:rsidRPr="00DE3DF0" w:rsidRDefault="00DE3DF0" w:rsidP="00DE3DF0">
            <w:pPr>
              <w:jc w:val="center"/>
              <w:outlineLvl w:val="0"/>
              <w:rPr>
                <w:rFonts w:ascii="Arial" w:hAnsi="Arial" w:cs="Arial"/>
                <w:color w:val="000000"/>
                <w:sz w:val="12"/>
                <w:szCs w:val="12"/>
              </w:rPr>
            </w:pPr>
            <w:r w:rsidRPr="00DE3DF0">
              <w:rPr>
                <w:rFonts w:ascii="Arial" w:hAnsi="Arial" w:cs="Arial"/>
                <w:color w:val="000000"/>
                <w:sz w:val="12"/>
                <w:szCs w:val="12"/>
              </w:rPr>
              <w:t>0000000000</w:t>
            </w:r>
          </w:p>
        </w:tc>
        <w:tc>
          <w:tcPr>
            <w:tcW w:w="0" w:type="auto"/>
            <w:shd w:val="clear" w:color="auto" w:fill="auto"/>
            <w:noWrap/>
            <w:vAlign w:val="center"/>
            <w:hideMark/>
          </w:tcPr>
          <w:p w:rsidR="00DE3DF0" w:rsidRPr="00DE3DF0" w:rsidRDefault="00DE3DF0" w:rsidP="00DE3DF0">
            <w:pPr>
              <w:jc w:val="center"/>
              <w:outlineLvl w:val="0"/>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0"/>
              <w:rPr>
                <w:rFonts w:ascii="Arial" w:hAnsi="Arial" w:cs="Arial"/>
                <w:color w:val="000000"/>
                <w:sz w:val="12"/>
                <w:szCs w:val="12"/>
              </w:rPr>
            </w:pPr>
            <w:r w:rsidRPr="00DE3DF0">
              <w:rPr>
                <w:rFonts w:ascii="Arial" w:hAnsi="Arial" w:cs="Arial"/>
                <w:color w:val="000000"/>
                <w:sz w:val="12"/>
                <w:szCs w:val="12"/>
              </w:rPr>
              <w:t>20 183 982,04</w:t>
            </w:r>
          </w:p>
        </w:tc>
        <w:tc>
          <w:tcPr>
            <w:tcW w:w="0" w:type="auto"/>
            <w:shd w:val="clear" w:color="auto" w:fill="auto"/>
            <w:noWrap/>
            <w:vAlign w:val="center"/>
            <w:hideMark/>
          </w:tcPr>
          <w:p w:rsidR="00DE3DF0" w:rsidRPr="00DE3DF0" w:rsidRDefault="00DE3DF0" w:rsidP="00DE3DF0">
            <w:pPr>
              <w:jc w:val="center"/>
              <w:outlineLvl w:val="0"/>
              <w:rPr>
                <w:rFonts w:ascii="Arial" w:hAnsi="Arial" w:cs="Arial"/>
                <w:color w:val="000000"/>
                <w:sz w:val="12"/>
                <w:szCs w:val="12"/>
              </w:rPr>
            </w:pPr>
            <w:r w:rsidRPr="00DE3DF0">
              <w:rPr>
                <w:rFonts w:ascii="Arial" w:hAnsi="Arial" w:cs="Arial"/>
                <w:color w:val="000000"/>
                <w:sz w:val="12"/>
                <w:szCs w:val="12"/>
              </w:rPr>
              <w:t>19 704 497,11</w:t>
            </w:r>
          </w:p>
        </w:tc>
        <w:tc>
          <w:tcPr>
            <w:tcW w:w="0" w:type="auto"/>
            <w:shd w:val="clear" w:color="auto" w:fill="auto"/>
            <w:noWrap/>
            <w:vAlign w:val="center"/>
            <w:hideMark/>
          </w:tcPr>
          <w:p w:rsidR="00DE3DF0" w:rsidRPr="00DE3DF0" w:rsidRDefault="00DE3DF0" w:rsidP="00DE3DF0">
            <w:pPr>
              <w:jc w:val="center"/>
              <w:outlineLvl w:val="0"/>
              <w:rPr>
                <w:rFonts w:ascii="Arial" w:hAnsi="Arial" w:cs="Arial"/>
                <w:color w:val="000000"/>
                <w:sz w:val="12"/>
                <w:szCs w:val="12"/>
              </w:rPr>
            </w:pPr>
            <w:r w:rsidRPr="00DE3DF0">
              <w:rPr>
                <w:rFonts w:ascii="Arial" w:hAnsi="Arial" w:cs="Arial"/>
                <w:color w:val="000000"/>
                <w:sz w:val="12"/>
                <w:szCs w:val="12"/>
              </w:rPr>
              <w:t>19 704 497,11</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1"/>
              <w:rPr>
                <w:rFonts w:ascii="Arial" w:hAnsi="Arial" w:cs="Arial"/>
                <w:color w:val="000000"/>
                <w:sz w:val="12"/>
                <w:szCs w:val="12"/>
              </w:rPr>
            </w:pPr>
            <w:r w:rsidRPr="00DE3DF0">
              <w:rPr>
                <w:rFonts w:ascii="Arial" w:hAnsi="Arial" w:cs="Arial"/>
                <w:color w:val="000000"/>
                <w:sz w:val="12"/>
                <w:szCs w:val="12"/>
              </w:rPr>
              <w:t>Муниципальная программа Валдайского муниципального района "Развитие образования и молодёжной политики в Валдайском муниципальном районе до 2026 года"</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0709</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0800000000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20 183 982,04</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19 704 497,11</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19 704 497,11</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2"/>
              <w:rPr>
                <w:rFonts w:ascii="Arial" w:hAnsi="Arial" w:cs="Arial"/>
                <w:color w:val="000000"/>
                <w:sz w:val="12"/>
                <w:szCs w:val="12"/>
              </w:rPr>
            </w:pPr>
            <w:r w:rsidRPr="00DE3DF0">
              <w:rPr>
                <w:rFonts w:ascii="Arial" w:hAnsi="Arial" w:cs="Arial"/>
                <w:color w:val="000000"/>
                <w:sz w:val="12"/>
                <w:szCs w:val="12"/>
              </w:rPr>
              <w:t>Подпрограмма "Развитие дополнительного образования в Валдайском муниципальном районе" муниципальной программы Валдайского муниципального района "Развитие образования и молодёжной политики в Валдайском муниципальном районе до 2026 года"</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0709</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0820000000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3 065 003,93</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2 889 000,00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2 889 000,00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3"/>
              <w:rPr>
                <w:rFonts w:ascii="Arial" w:hAnsi="Arial" w:cs="Arial"/>
                <w:color w:val="000000"/>
                <w:sz w:val="12"/>
                <w:szCs w:val="12"/>
              </w:rPr>
            </w:pPr>
            <w:r w:rsidRPr="00DE3DF0">
              <w:rPr>
                <w:rFonts w:ascii="Arial" w:hAnsi="Arial" w:cs="Arial"/>
                <w:color w:val="000000"/>
                <w:sz w:val="12"/>
                <w:szCs w:val="12"/>
              </w:rPr>
              <w:t>Содействие в организации каникулярного образовательного отдыха, здорового образа жизни</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0709</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0820200000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3 065 003,93</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2 889 000,00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2 889 000,00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Организация каникулярного отдыха (оздоровление) детей</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0709</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0820210120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3 065 003,93</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2 889 000,00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2 889 000,00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0709</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0820210120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621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3 065 003,93</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2 889 000,00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2 889 000,00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2"/>
              <w:rPr>
                <w:rFonts w:ascii="Arial" w:hAnsi="Arial" w:cs="Arial"/>
                <w:color w:val="000000"/>
                <w:sz w:val="12"/>
                <w:szCs w:val="12"/>
              </w:rPr>
            </w:pPr>
            <w:r w:rsidRPr="00DE3DF0">
              <w:rPr>
                <w:rFonts w:ascii="Arial" w:hAnsi="Arial" w:cs="Arial"/>
                <w:color w:val="000000"/>
                <w:sz w:val="12"/>
                <w:szCs w:val="12"/>
              </w:rPr>
              <w:t>Подпрограмма "Обеспечение реализации муниципальной программы в области образования и молодежной политики в Валдайском муниципальном районе" муниципальной программы Валдайского муниципального района "Развитие образования и молодёжной политики в Валдайском муниципальном районе до 2026 года"</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0709</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0860000000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17 118 978,11</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16 815 497,11</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16 815 497,11</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3"/>
              <w:rPr>
                <w:rFonts w:ascii="Arial" w:hAnsi="Arial" w:cs="Arial"/>
                <w:color w:val="000000"/>
                <w:sz w:val="12"/>
                <w:szCs w:val="12"/>
              </w:rPr>
            </w:pPr>
            <w:r w:rsidRPr="00DE3DF0">
              <w:rPr>
                <w:rFonts w:ascii="Arial" w:hAnsi="Arial" w:cs="Arial"/>
                <w:color w:val="000000"/>
                <w:sz w:val="12"/>
                <w:szCs w:val="12"/>
              </w:rPr>
              <w:t>Реализация прочих мероприятий и управления в области образования и молодёжной политики</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0709</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0860200000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244 900,00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244 900,00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244 900,00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 - заработная плата (Субвенция)</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0709</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0860270061</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184 300,00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184 300,00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184 300,00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0709</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0860270061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611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184 300,00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184 300,00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184 300,00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 - начисления на заработную плату (Субвенция)</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0709</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0860270062</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55 700,00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55 700,00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55 700,00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lastRenderedPageBreak/>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0709</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0860270062</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611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55 700,00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55 700,00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55 700,00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 - материальные затраты (Субвенция)</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0709</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0860270063</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4 900,00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4 900,00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4 900,00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0709</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0860270063</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611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4 900,00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4 900,00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4 900,00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3"/>
              <w:rPr>
                <w:rFonts w:ascii="Arial" w:hAnsi="Arial" w:cs="Arial"/>
                <w:color w:val="000000"/>
                <w:sz w:val="12"/>
                <w:szCs w:val="12"/>
              </w:rPr>
            </w:pPr>
            <w:r w:rsidRPr="00DE3DF0">
              <w:rPr>
                <w:rFonts w:ascii="Arial" w:hAnsi="Arial" w:cs="Arial"/>
                <w:color w:val="000000"/>
                <w:sz w:val="12"/>
                <w:szCs w:val="12"/>
              </w:rPr>
              <w:t>Обеспечение деятельности комитета</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0709</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0860300000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16 874 078,11</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16 570 597,11</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16 570 597,11</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Расходы на обеспечение функций органов местного самоуправления</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0709</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0860301000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3 491 027,11</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3 466 017,11</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3 466 017,11</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Фонд оплаты труда государственных (муниципальных) органов</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0709</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0860301000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121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2 490 028,50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2 490 028,50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2 490 028,50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0709</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0860301000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122</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133 500,00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133 500,00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133 500,00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0709</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0860301000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129</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751 988,61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751 988,61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751 988,61</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Закупка товаров, работ, услуг в сфере информационно - коммуникационных технологий</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0709</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0860301000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242</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27 000,00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27 000,00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27 000,00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0709</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0860301000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244</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88 510,00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63 500,00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63 500,00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Учреждение по финансовому, методическому и хозяйственному обеспечению муниципальной системы образования - заработная плата</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0709</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0860301091</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8 947 200,00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8 947 200,00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8 947 200,00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0709</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0860301091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611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8 947 200,00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8 947 200,00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8 947 200,00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Учреждение по финансовому, методическому и хозяйственному обеспечению муниципальной системы образования - начисления на заработную плату</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0709</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0860301092</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2 702 100,00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2 702 100,00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2 702 100,00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0709</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0860301092</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611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2 702 100,00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2 702 100,00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2 702 100,00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Учреждение по финансовому, методическому и хозяйственному обеспечению муниципальной системы образования - материальные затраты, налоги</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0709</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0860301093</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440 271,00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161 800,00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161 800,00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0709</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0860301093</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611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440 271,00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161 800,00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161 800,00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На содержание штатных единиц, осуществляющих переданные отдельные государственные полномочия области (Субвенция)</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0709</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0860370280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1 236 580,00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1 236 580,00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1 236 580,00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Фонд оплаты труда государственных (муниципальных) органов</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0709</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0860370280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121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870 652,00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873 670,00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873 670,00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0709</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0860370280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122</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89 000,00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89 000,00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89 000,00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0709</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0860370280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129</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262 928,00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263 840,00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263 840,00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Закупка товаров, работ, услуг в сфере информационно - коммуникационных технологий</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0709</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0860370280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242</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14 000,00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0709</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0860370280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244</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10 070,00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10 070,00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На софинансирование расходов муниципальных казенных, бюджетных и автономных учреждений по приобретению коммунальных услуг (Субсидия)</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0709</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0860372300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45 500,00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45 500,00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45 500,00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0709</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0860372300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611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45 500,00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45 500,00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45 500,00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0709</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08603S2300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11 400,00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11 400,00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11 400,00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0709</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08603S2300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611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11 400,00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11 400,00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11 400,00</w:t>
            </w:r>
          </w:p>
        </w:tc>
      </w:tr>
      <w:tr w:rsidR="00DE3DF0" w:rsidRPr="00DE3DF0" w:rsidTr="00DE3DF0">
        <w:trPr>
          <w:cantSplit/>
          <w:trHeight w:val="20"/>
        </w:trPr>
        <w:tc>
          <w:tcPr>
            <w:tcW w:w="0" w:type="auto"/>
            <w:shd w:val="clear" w:color="auto" w:fill="auto"/>
            <w:hideMark/>
          </w:tcPr>
          <w:p w:rsidR="00DE3DF0" w:rsidRPr="00DE3DF0" w:rsidRDefault="00DE3DF0" w:rsidP="00DE3DF0">
            <w:pPr>
              <w:rPr>
                <w:rFonts w:ascii="Arial" w:hAnsi="Arial" w:cs="Arial"/>
                <w:color w:val="000000"/>
                <w:sz w:val="12"/>
                <w:szCs w:val="12"/>
              </w:rPr>
            </w:pPr>
            <w:r w:rsidRPr="00DE3DF0">
              <w:rPr>
                <w:rFonts w:ascii="Arial" w:hAnsi="Arial" w:cs="Arial"/>
                <w:color w:val="000000"/>
                <w:sz w:val="12"/>
                <w:szCs w:val="12"/>
              </w:rPr>
              <w:t>Культура, кинематография</w:t>
            </w:r>
          </w:p>
        </w:tc>
        <w:tc>
          <w:tcPr>
            <w:tcW w:w="0" w:type="auto"/>
            <w:shd w:val="clear" w:color="auto" w:fill="auto"/>
            <w:noWrap/>
            <w:vAlign w:val="center"/>
            <w:hideMark/>
          </w:tcPr>
          <w:p w:rsidR="00DE3DF0" w:rsidRPr="00DE3DF0" w:rsidRDefault="00DE3DF0" w:rsidP="00DE3DF0">
            <w:pPr>
              <w:jc w:val="center"/>
              <w:rPr>
                <w:rFonts w:ascii="Arial" w:hAnsi="Arial" w:cs="Arial"/>
                <w:color w:val="000000"/>
                <w:sz w:val="12"/>
                <w:szCs w:val="12"/>
              </w:rPr>
            </w:pPr>
            <w:r w:rsidRPr="00DE3DF0">
              <w:rPr>
                <w:rFonts w:ascii="Arial" w:hAnsi="Arial" w:cs="Arial"/>
                <w:color w:val="000000"/>
                <w:sz w:val="12"/>
                <w:szCs w:val="12"/>
              </w:rPr>
              <w:t>0800</w:t>
            </w:r>
          </w:p>
        </w:tc>
        <w:tc>
          <w:tcPr>
            <w:tcW w:w="0" w:type="auto"/>
            <w:shd w:val="clear" w:color="auto" w:fill="auto"/>
            <w:noWrap/>
            <w:vAlign w:val="center"/>
            <w:hideMark/>
          </w:tcPr>
          <w:p w:rsidR="00DE3DF0" w:rsidRPr="00DE3DF0" w:rsidRDefault="00DE3DF0" w:rsidP="00DE3DF0">
            <w:pPr>
              <w:jc w:val="center"/>
              <w:rPr>
                <w:rFonts w:ascii="Arial" w:hAnsi="Arial" w:cs="Arial"/>
                <w:color w:val="000000"/>
                <w:sz w:val="12"/>
                <w:szCs w:val="12"/>
              </w:rPr>
            </w:pPr>
            <w:r w:rsidRPr="00DE3DF0">
              <w:rPr>
                <w:rFonts w:ascii="Arial" w:hAnsi="Arial" w:cs="Arial"/>
                <w:color w:val="000000"/>
                <w:sz w:val="12"/>
                <w:szCs w:val="12"/>
              </w:rPr>
              <w:t>0000000000</w:t>
            </w:r>
          </w:p>
        </w:tc>
        <w:tc>
          <w:tcPr>
            <w:tcW w:w="0" w:type="auto"/>
            <w:shd w:val="clear" w:color="auto" w:fill="auto"/>
            <w:noWrap/>
            <w:vAlign w:val="center"/>
            <w:hideMark/>
          </w:tcPr>
          <w:p w:rsidR="00DE3DF0" w:rsidRPr="00DE3DF0" w:rsidRDefault="00DE3DF0" w:rsidP="00DE3DF0">
            <w:pPr>
              <w:jc w:val="center"/>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rPr>
                <w:rFonts w:ascii="Arial" w:hAnsi="Arial" w:cs="Arial"/>
                <w:color w:val="000000"/>
                <w:sz w:val="12"/>
                <w:szCs w:val="12"/>
              </w:rPr>
            </w:pPr>
            <w:r w:rsidRPr="00DE3DF0">
              <w:rPr>
                <w:rFonts w:ascii="Arial" w:hAnsi="Arial" w:cs="Arial"/>
                <w:color w:val="000000"/>
                <w:sz w:val="12"/>
                <w:szCs w:val="12"/>
              </w:rPr>
              <w:t>91 296 475,52</w:t>
            </w:r>
          </w:p>
        </w:tc>
        <w:tc>
          <w:tcPr>
            <w:tcW w:w="0" w:type="auto"/>
            <w:shd w:val="clear" w:color="auto" w:fill="auto"/>
            <w:noWrap/>
            <w:vAlign w:val="center"/>
            <w:hideMark/>
          </w:tcPr>
          <w:p w:rsidR="00DE3DF0" w:rsidRPr="00DE3DF0" w:rsidRDefault="00DE3DF0" w:rsidP="00DE3DF0">
            <w:pPr>
              <w:jc w:val="center"/>
              <w:rPr>
                <w:rFonts w:ascii="Arial" w:hAnsi="Arial" w:cs="Arial"/>
                <w:color w:val="000000"/>
                <w:sz w:val="12"/>
                <w:szCs w:val="12"/>
              </w:rPr>
            </w:pPr>
            <w:r w:rsidRPr="00DE3DF0">
              <w:rPr>
                <w:rFonts w:ascii="Arial" w:hAnsi="Arial" w:cs="Arial"/>
                <w:color w:val="000000"/>
                <w:sz w:val="12"/>
                <w:szCs w:val="12"/>
              </w:rPr>
              <w:t>79 835 443,51</w:t>
            </w:r>
          </w:p>
        </w:tc>
        <w:tc>
          <w:tcPr>
            <w:tcW w:w="0" w:type="auto"/>
            <w:shd w:val="clear" w:color="auto" w:fill="auto"/>
            <w:noWrap/>
            <w:vAlign w:val="center"/>
            <w:hideMark/>
          </w:tcPr>
          <w:p w:rsidR="00DE3DF0" w:rsidRPr="00DE3DF0" w:rsidRDefault="00DE3DF0" w:rsidP="00DE3DF0">
            <w:pPr>
              <w:jc w:val="center"/>
              <w:rPr>
                <w:rFonts w:ascii="Arial" w:hAnsi="Arial" w:cs="Arial"/>
                <w:color w:val="000000"/>
                <w:sz w:val="12"/>
                <w:szCs w:val="12"/>
              </w:rPr>
            </w:pPr>
            <w:r w:rsidRPr="00DE3DF0">
              <w:rPr>
                <w:rFonts w:ascii="Arial" w:hAnsi="Arial" w:cs="Arial"/>
                <w:color w:val="000000"/>
                <w:sz w:val="12"/>
                <w:szCs w:val="12"/>
              </w:rPr>
              <w:t>79 840 285,11</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0"/>
              <w:rPr>
                <w:rFonts w:ascii="Arial" w:hAnsi="Arial" w:cs="Arial"/>
                <w:color w:val="000000"/>
                <w:sz w:val="12"/>
                <w:szCs w:val="12"/>
              </w:rPr>
            </w:pPr>
            <w:r w:rsidRPr="00DE3DF0">
              <w:rPr>
                <w:rFonts w:ascii="Arial" w:hAnsi="Arial" w:cs="Arial"/>
                <w:color w:val="000000"/>
                <w:sz w:val="12"/>
                <w:szCs w:val="12"/>
              </w:rPr>
              <w:t>Культура</w:t>
            </w:r>
          </w:p>
        </w:tc>
        <w:tc>
          <w:tcPr>
            <w:tcW w:w="0" w:type="auto"/>
            <w:shd w:val="clear" w:color="auto" w:fill="auto"/>
            <w:noWrap/>
            <w:vAlign w:val="center"/>
            <w:hideMark/>
          </w:tcPr>
          <w:p w:rsidR="00DE3DF0" w:rsidRPr="00DE3DF0" w:rsidRDefault="00DE3DF0" w:rsidP="00DE3DF0">
            <w:pPr>
              <w:jc w:val="center"/>
              <w:outlineLvl w:val="0"/>
              <w:rPr>
                <w:rFonts w:ascii="Arial" w:hAnsi="Arial" w:cs="Arial"/>
                <w:color w:val="000000"/>
                <w:sz w:val="12"/>
                <w:szCs w:val="12"/>
              </w:rPr>
            </w:pPr>
            <w:r w:rsidRPr="00DE3DF0">
              <w:rPr>
                <w:rFonts w:ascii="Arial" w:hAnsi="Arial" w:cs="Arial"/>
                <w:color w:val="000000"/>
                <w:sz w:val="12"/>
                <w:szCs w:val="12"/>
              </w:rPr>
              <w:t>0801</w:t>
            </w:r>
          </w:p>
        </w:tc>
        <w:tc>
          <w:tcPr>
            <w:tcW w:w="0" w:type="auto"/>
            <w:shd w:val="clear" w:color="auto" w:fill="auto"/>
            <w:noWrap/>
            <w:vAlign w:val="center"/>
            <w:hideMark/>
          </w:tcPr>
          <w:p w:rsidR="00DE3DF0" w:rsidRPr="00DE3DF0" w:rsidRDefault="00DE3DF0" w:rsidP="00DE3DF0">
            <w:pPr>
              <w:jc w:val="center"/>
              <w:outlineLvl w:val="0"/>
              <w:rPr>
                <w:rFonts w:ascii="Arial" w:hAnsi="Arial" w:cs="Arial"/>
                <w:color w:val="000000"/>
                <w:sz w:val="12"/>
                <w:szCs w:val="12"/>
              </w:rPr>
            </w:pPr>
            <w:r w:rsidRPr="00DE3DF0">
              <w:rPr>
                <w:rFonts w:ascii="Arial" w:hAnsi="Arial" w:cs="Arial"/>
                <w:color w:val="000000"/>
                <w:sz w:val="12"/>
                <w:szCs w:val="12"/>
              </w:rPr>
              <w:t>0000000000</w:t>
            </w:r>
          </w:p>
        </w:tc>
        <w:tc>
          <w:tcPr>
            <w:tcW w:w="0" w:type="auto"/>
            <w:shd w:val="clear" w:color="auto" w:fill="auto"/>
            <w:noWrap/>
            <w:vAlign w:val="center"/>
            <w:hideMark/>
          </w:tcPr>
          <w:p w:rsidR="00DE3DF0" w:rsidRPr="00DE3DF0" w:rsidRDefault="00DE3DF0" w:rsidP="00DE3DF0">
            <w:pPr>
              <w:jc w:val="center"/>
              <w:outlineLvl w:val="0"/>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0"/>
              <w:rPr>
                <w:rFonts w:ascii="Arial" w:hAnsi="Arial" w:cs="Arial"/>
                <w:color w:val="000000"/>
                <w:sz w:val="12"/>
                <w:szCs w:val="12"/>
              </w:rPr>
            </w:pPr>
            <w:r w:rsidRPr="00DE3DF0">
              <w:rPr>
                <w:rFonts w:ascii="Arial" w:hAnsi="Arial" w:cs="Arial"/>
                <w:color w:val="000000"/>
                <w:sz w:val="12"/>
                <w:szCs w:val="12"/>
              </w:rPr>
              <w:t>87 467 207,80</w:t>
            </w:r>
          </w:p>
        </w:tc>
        <w:tc>
          <w:tcPr>
            <w:tcW w:w="0" w:type="auto"/>
            <w:shd w:val="clear" w:color="auto" w:fill="auto"/>
            <w:noWrap/>
            <w:vAlign w:val="center"/>
            <w:hideMark/>
          </w:tcPr>
          <w:p w:rsidR="00DE3DF0" w:rsidRPr="00DE3DF0" w:rsidRDefault="00DE3DF0" w:rsidP="00DE3DF0">
            <w:pPr>
              <w:jc w:val="center"/>
              <w:outlineLvl w:val="0"/>
              <w:rPr>
                <w:rFonts w:ascii="Arial" w:hAnsi="Arial" w:cs="Arial"/>
                <w:color w:val="000000"/>
                <w:sz w:val="12"/>
                <w:szCs w:val="12"/>
              </w:rPr>
            </w:pPr>
            <w:r w:rsidRPr="00DE3DF0">
              <w:rPr>
                <w:rFonts w:ascii="Arial" w:hAnsi="Arial" w:cs="Arial"/>
                <w:color w:val="000000"/>
                <w:sz w:val="12"/>
                <w:szCs w:val="12"/>
              </w:rPr>
              <w:t>76 141 982,40</w:t>
            </w:r>
          </w:p>
        </w:tc>
        <w:tc>
          <w:tcPr>
            <w:tcW w:w="0" w:type="auto"/>
            <w:shd w:val="clear" w:color="auto" w:fill="auto"/>
            <w:noWrap/>
            <w:vAlign w:val="center"/>
            <w:hideMark/>
          </w:tcPr>
          <w:p w:rsidR="00DE3DF0" w:rsidRPr="00DE3DF0" w:rsidRDefault="00DE3DF0" w:rsidP="00DE3DF0">
            <w:pPr>
              <w:jc w:val="center"/>
              <w:outlineLvl w:val="0"/>
              <w:rPr>
                <w:rFonts w:ascii="Arial" w:hAnsi="Arial" w:cs="Arial"/>
                <w:color w:val="000000"/>
                <w:sz w:val="12"/>
                <w:szCs w:val="12"/>
              </w:rPr>
            </w:pPr>
            <w:r w:rsidRPr="00DE3DF0">
              <w:rPr>
                <w:rFonts w:ascii="Arial" w:hAnsi="Arial" w:cs="Arial"/>
                <w:color w:val="000000"/>
                <w:sz w:val="12"/>
                <w:szCs w:val="12"/>
              </w:rPr>
              <w:t>76 146 824,00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1"/>
              <w:rPr>
                <w:rFonts w:ascii="Arial" w:hAnsi="Arial" w:cs="Arial"/>
                <w:color w:val="000000"/>
                <w:sz w:val="12"/>
                <w:szCs w:val="12"/>
              </w:rPr>
            </w:pPr>
            <w:r w:rsidRPr="00DE3DF0">
              <w:rPr>
                <w:rFonts w:ascii="Arial" w:hAnsi="Arial" w:cs="Arial"/>
                <w:color w:val="000000"/>
                <w:sz w:val="12"/>
                <w:szCs w:val="12"/>
              </w:rPr>
              <w:t>Муниципальная программа Валдайского района "Развитие культуры в Валдайском муниципальном районе (2023 - 2030 годы)"</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0801</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0200000000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87 364 207,80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76 137 882,40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76 146 824,00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2"/>
              <w:rPr>
                <w:rFonts w:ascii="Arial" w:hAnsi="Arial" w:cs="Arial"/>
                <w:color w:val="000000"/>
                <w:sz w:val="12"/>
                <w:szCs w:val="12"/>
              </w:rPr>
            </w:pPr>
            <w:r w:rsidRPr="00DE3DF0">
              <w:rPr>
                <w:rFonts w:ascii="Arial" w:hAnsi="Arial" w:cs="Arial"/>
                <w:color w:val="000000"/>
                <w:sz w:val="12"/>
                <w:szCs w:val="12"/>
              </w:rPr>
              <w:t>Подпрограмма "Культура Валдайского района" муниципальной программы Валдайского района "Развитие культуры в Валдайском муниципальном районе (2023 - 2030 годы)"</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0801</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0210000000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87 364 207,80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76 137 882,40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76 146 824,00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3"/>
              <w:rPr>
                <w:rFonts w:ascii="Arial" w:hAnsi="Arial" w:cs="Arial"/>
                <w:color w:val="000000"/>
                <w:sz w:val="12"/>
                <w:szCs w:val="12"/>
              </w:rPr>
            </w:pPr>
            <w:r w:rsidRPr="00DE3DF0">
              <w:rPr>
                <w:rFonts w:ascii="Arial" w:hAnsi="Arial" w:cs="Arial"/>
                <w:color w:val="000000"/>
                <w:sz w:val="12"/>
                <w:szCs w:val="12"/>
              </w:rPr>
              <w:t>Обеспечение прав граждан на равный доступ к культурным ценностям и участию в культурной жизни, создание условий для развития и реализации творческих способностей каждой личности</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0801</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0210100000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719 287,90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733 605,40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735 757,00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Обеспечение деятельности библиотек</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0801</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0210101030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135 000,00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135 000,00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135 000,00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0801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0210101030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611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135 000,00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135 000,00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135 000,00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Реализация прочих мероприятий муниципальной программы</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0801</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0210199990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505 500,00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516 070,00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516 070,00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0801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0210199990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244</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342 500,00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271 470,00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271 470,00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Иные выплаты населению</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0801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0210199990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360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10 000,00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10 000,00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10 000,00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0801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0210199990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611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153 000,00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234 600,00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234 600,00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На поддержку отрасли культуры (Модернизация библиотек в части комплектования книжных фондов библиотек муниципальных образований и государственных общедоступных библиотек)</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0801</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02101L5191</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78 787,90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82 535,40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84 687,00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Субсидии бюджетным учреждениям на иные цели</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0801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02101L5191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612</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78 787,90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82 535,40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84 687,00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3"/>
              <w:rPr>
                <w:rFonts w:ascii="Arial" w:hAnsi="Arial" w:cs="Arial"/>
                <w:color w:val="000000"/>
                <w:sz w:val="12"/>
                <w:szCs w:val="12"/>
              </w:rPr>
            </w:pPr>
            <w:r w:rsidRPr="00DE3DF0">
              <w:rPr>
                <w:rFonts w:ascii="Arial" w:hAnsi="Arial" w:cs="Arial"/>
                <w:color w:val="000000"/>
                <w:sz w:val="12"/>
                <w:szCs w:val="12"/>
              </w:rPr>
              <w:t>Укрепление и модернизация материально - технической базы учреждений культуры и дополнительного образования детей в сфере культуры</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0801</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0210300000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562 955,00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559 977,00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566 767,00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На обеспечение развития и укрепления материально - технической базы домов культуры, подведомственных органам местного самоуправления муниципальных районов области, реализующим полномочия в сфере культуры, в населенных пунктах с числом жителей до 50 тысяч человек (в т.ч. софинансирование к субсидии за счет средств бюджета района)</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0801</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02103L4670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562 955,00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559 977,00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566 767,00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Субсидии бюджетным учреждениям на иные цели</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0801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02103L4670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612</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562 955,00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559 977,00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566 767,00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3"/>
              <w:rPr>
                <w:rFonts w:ascii="Arial" w:hAnsi="Arial" w:cs="Arial"/>
                <w:color w:val="000000"/>
                <w:sz w:val="12"/>
                <w:szCs w:val="12"/>
              </w:rPr>
            </w:pPr>
            <w:r w:rsidRPr="00DE3DF0">
              <w:rPr>
                <w:rFonts w:ascii="Arial" w:hAnsi="Arial" w:cs="Arial"/>
                <w:color w:val="000000"/>
                <w:sz w:val="12"/>
                <w:szCs w:val="12"/>
              </w:rPr>
              <w:t>Оказание муниципальных услуг (работ), выполняемых муниципальными учреждениями культуры и учреждением дополнительного образования детей в сфере культуры</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0801</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0210400000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86 081 964,90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74 844 300,00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74 844 300,00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Обеспечение деятельности централизованных клубных систем, домов народного творчества - заработная плата</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0801</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0210401021</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30 494 319,13</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30 494 319,13</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30 494 319,13</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0801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0210401021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611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30 494 319,13</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30 494 319,13</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30 494 319,13</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Обеспечение деятельности централизованных клубных систем, домов народного творчества - начисления на заработную плату</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0801</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0210401022</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9 209 284,38</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9 209 284,38</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9 209 284,38</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0801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0210401022</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611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9 209 284,38</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9 209 284,38</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9 209 284,38</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Обеспечение деятельности централизованных клубных систем, домов народного творчества - материальные затраты, налоги</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0801</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0210401023</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2 994 916,73</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2 882 173,27</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2 882 173,27</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0801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0210401023</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611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2 994 916,73</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2 882 173,27</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2 882 173,27</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Обеспечение деятельности библиотек - дрова</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0801</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0210401030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28 035,00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28 035,00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28 035,00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0801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0210401030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611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28 035,00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28 035,00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28 035,00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Обеспечение деятельности библиотек - заработная плата</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0801</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0210401031</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14 784 029,08</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14 784 029,08</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14 784 029,08</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0801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0210401031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611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14 784 029,08</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14 784 029,08</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14 784 029,08</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Обеспечение деятельности библиотек - начисления на заработную плату</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0801</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0210401032</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4 464 776,78</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4 464 776,78</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4 464 776,78</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0801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0210401032</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611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4 464 776,78</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4 464 776,78</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4 464 776,78</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Обеспечение деятельности библиотек - материальные затраты, налоги</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0801</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0210401033</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1 719 838,94</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1 655 682,36</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1 655 682,36</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0801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0210401033</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611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1 719 838,94</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1 655 682,36</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1 655 682,36</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Устранение замечаний по независимой оценке в части доступной среды</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0801</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0210404040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60 500,00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Субсидии бюджетным учреждениям на иные цели</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0801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0210404040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612</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60 500,00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Разработка проектной документации</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0801</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0210404050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560 000,00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Субсидии бюджетным учреждениям на иные цели</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0801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0210404050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612</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560 000,00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Ремонт зданий учреждений культуры</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0801</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0210404100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208 534,00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Субсидии бюджетным учреждениям на иные цели</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0801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0210404100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612</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208 534,00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Оборудование зданий учреждений культуры устройствами молниезащиты</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0801</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0210404200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4 685 256,73</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Субсидии бюджетным учреждениям на иные цели</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0801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0210404200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612</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4 685 256,73</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Капитальный ремонт водопровода</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0801</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0210404300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37 772,44</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Субсидии бюджетным учреждениям на иные цели</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0801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0210404300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612</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37 772,44</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На частичную компенсацию дополнительных расходов на повышение оплаты труда работников бюджетной сферы - заработная плата</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0801</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0210471411</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2 937 100,00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0801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0210471411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611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2 937 100,00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На частичную компенсацию дополнительных расходов на повышение оплаты труда работников бюджетной сферы - начисления на заработную плату</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0801</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0210471412</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887 000,00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0801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0210471412</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611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887 000,00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На софинансирование расходов муниципальных казенных, бюджетных и автономных учреждений по приобретению коммунальных услуг (Субсидия)</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0801</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0210472300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9 060 800,00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9 060 800,00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9 060 800,00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0801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0210472300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611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9 060 800,00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9 060 800,00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9 060 800,00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lastRenderedPageBreak/>
              <w:t>Софинансирование расходных обязательств, возникающих при реализации мероприятий пилотного проекта, направленного на стимулирование рождаемости на территории Новгородской области (Семьи с детьми, проживающие в муниципальных образованиях и участвующие в пилотном проекте, приняли участие в выездных культурно - массовых, досуговых и спортивных мероприятиях)</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0801</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02104L4877</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1 684 601,69</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Субсидии бюджетным учреждениям на иные цели</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0801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02104L4877</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612</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1 684 601,69</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0801</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02104S2300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2 265 200,00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2 265 200,00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2 265 200,00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0801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02104S2300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611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2 265 200,00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2 265 200,00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2 265 200,00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1"/>
              <w:rPr>
                <w:rFonts w:ascii="Arial" w:hAnsi="Arial" w:cs="Arial"/>
                <w:color w:val="000000"/>
                <w:sz w:val="12"/>
                <w:szCs w:val="12"/>
              </w:rPr>
            </w:pPr>
            <w:r w:rsidRPr="00DE3DF0">
              <w:rPr>
                <w:rFonts w:ascii="Arial" w:hAnsi="Arial" w:cs="Arial"/>
                <w:color w:val="000000"/>
                <w:sz w:val="12"/>
                <w:szCs w:val="12"/>
              </w:rPr>
              <w:t>Муниципальная программа Валдайского района "Комплексные меры по обеспечению законности и противодействию правонарушениям на 2020 - 2025 годы"</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0801</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0900000000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4 100,00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4 100,00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3"/>
              <w:rPr>
                <w:rFonts w:ascii="Arial" w:hAnsi="Arial" w:cs="Arial"/>
                <w:color w:val="000000"/>
                <w:sz w:val="12"/>
                <w:szCs w:val="12"/>
              </w:rPr>
            </w:pPr>
            <w:r w:rsidRPr="00DE3DF0">
              <w:rPr>
                <w:rFonts w:ascii="Arial" w:hAnsi="Arial" w:cs="Arial"/>
                <w:color w:val="000000"/>
                <w:sz w:val="12"/>
                <w:szCs w:val="12"/>
              </w:rPr>
              <w:t>Противодействие наркомании и зависимости от других психоактивных веществ в Валдайском муниципальном районе</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0801</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0900200000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4 100,00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4 100,00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Организация работы по созданию на базе муниципального бюджетного учреждения культуры "Межпоселенческая библиотека имени Б.С. Романова Валдайского муниципального района" районного специализированного библиотечного фонда печатной продукции по проблемам зависимости от наркотиков и других ПАВ, по вопросам формирования ценностей здорового образа жизни</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0801</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0900299903</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4 100,00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4 100,00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Субсидии бюджетным учреждениям на иные цели</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0801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0900299903</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612</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4 100,00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4 100,00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1"/>
              <w:rPr>
                <w:rFonts w:ascii="Arial" w:hAnsi="Arial" w:cs="Arial"/>
                <w:color w:val="000000"/>
                <w:sz w:val="12"/>
                <w:szCs w:val="12"/>
              </w:rPr>
            </w:pPr>
            <w:r w:rsidRPr="00DE3DF0">
              <w:rPr>
                <w:rFonts w:ascii="Arial" w:hAnsi="Arial" w:cs="Arial"/>
                <w:color w:val="000000"/>
                <w:sz w:val="12"/>
                <w:szCs w:val="12"/>
              </w:rPr>
              <w:t>Муниципальная программа "Поддержка некоммерческих организаций на 2020 - 2025 годы"</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0801</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2300000000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98 900,00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3"/>
              <w:rPr>
                <w:rFonts w:ascii="Arial" w:hAnsi="Arial" w:cs="Arial"/>
                <w:color w:val="000000"/>
                <w:sz w:val="12"/>
                <w:szCs w:val="12"/>
              </w:rPr>
            </w:pPr>
            <w:r w:rsidRPr="00DE3DF0">
              <w:rPr>
                <w:rFonts w:ascii="Arial" w:hAnsi="Arial" w:cs="Arial"/>
                <w:color w:val="000000"/>
                <w:sz w:val="12"/>
                <w:szCs w:val="12"/>
              </w:rPr>
              <w:t>Оказание поддержки социально ориентированным некоммерческим организациям</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0801</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2300100000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98 900,00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На реализацию муниципальных программ (подпрограмм, разделов, мероприятий программ) поддержки социально ориентированных некоммерческих организаций (Субсидия)</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0801</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2300171660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48 900,00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Субсидии на возмещение недополученных доходов и (или) возмещение фактически понесенных затрат</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0801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2300171660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631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48 900,00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Софинансирование на реализацию муниципальных программ (подпрограмм, разделов, мероприятий программ) поддержки социально ориентированных некоммерческих организаций</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0801</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23001S1660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50 000,00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Субсидии на возмещение недополученных доходов и (или) возмещение фактически понесенных затрат</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0801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23001S1660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631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50 000,00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0"/>
              <w:rPr>
                <w:rFonts w:ascii="Arial" w:hAnsi="Arial" w:cs="Arial"/>
                <w:color w:val="000000"/>
                <w:sz w:val="12"/>
                <w:szCs w:val="12"/>
              </w:rPr>
            </w:pPr>
            <w:r w:rsidRPr="00DE3DF0">
              <w:rPr>
                <w:rFonts w:ascii="Arial" w:hAnsi="Arial" w:cs="Arial"/>
                <w:color w:val="000000"/>
                <w:sz w:val="12"/>
                <w:szCs w:val="12"/>
              </w:rPr>
              <w:t>Другие вопросы в области культуры, кинематографии</w:t>
            </w:r>
          </w:p>
        </w:tc>
        <w:tc>
          <w:tcPr>
            <w:tcW w:w="0" w:type="auto"/>
            <w:shd w:val="clear" w:color="auto" w:fill="auto"/>
            <w:noWrap/>
            <w:vAlign w:val="center"/>
            <w:hideMark/>
          </w:tcPr>
          <w:p w:rsidR="00DE3DF0" w:rsidRPr="00DE3DF0" w:rsidRDefault="00DE3DF0" w:rsidP="00DE3DF0">
            <w:pPr>
              <w:jc w:val="center"/>
              <w:outlineLvl w:val="0"/>
              <w:rPr>
                <w:rFonts w:ascii="Arial" w:hAnsi="Arial" w:cs="Arial"/>
                <w:color w:val="000000"/>
                <w:sz w:val="12"/>
                <w:szCs w:val="12"/>
              </w:rPr>
            </w:pPr>
            <w:r w:rsidRPr="00DE3DF0">
              <w:rPr>
                <w:rFonts w:ascii="Arial" w:hAnsi="Arial" w:cs="Arial"/>
                <w:color w:val="000000"/>
                <w:sz w:val="12"/>
                <w:szCs w:val="12"/>
              </w:rPr>
              <w:t>0804</w:t>
            </w:r>
          </w:p>
        </w:tc>
        <w:tc>
          <w:tcPr>
            <w:tcW w:w="0" w:type="auto"/>
            <w:shd w:val="clear" w:color="auto" w:fill="auto"/>
            <w:noWrap/>
            <w:vAlign w:val="center"/>
            <w:hideMark/>
          </w:tcPr>
          <w:p w:rsidR="00DE3DF0" w:rsidRPr="00DE3DF0" w:rsidRDefault="00DE3DF0" w:rsidP="00DE3DF0">
            <w:pPr>
              <w:jc w:val="center"/>
              <w:outlineLvl w:val="0"/>
              <w:rPr>
                <w:rFonts w:ascii="Arial" w:hAnsi="Arial" w:cs="Arial"/>
                <w:color w:val="000000"/>
                <w:sz w:val="12"/>
                <w:szCs w:val="12"/>
              </w:rPr>
            </w:pPr>
            <w:r w:rsidRPr="00DE3DF0">
              <w:rPr>
                <w:rFonts w:ascii="Arial" w:hAnsi="Arial" w:cs="Arial"/>
                <w:color w:val="000000"/>
                <w:sz w:val="12"/>
                <w:szCs w:val="12"/>
              </w:rPr>
              <w:t>0000000000</w:t>
            </w:r>
          </w:p>
        </w:tc>
        <w:tc>
          <w:tcPr>
            <w:tcW w:w="0" w:type="auto"/>
            <w:shd w:val="clear" w:color="auto" w:fill="auto"/>
            <w:noWrap/>
            <w:vAlign w:val="center"/>
            <w:hideMark/>
          </w:tcPr>
          <w:p w:rsidR="00DE3DF0" w:rsidRPr="00DE3DF0" w:rsidRDefault="00DE3DF0" w:rsidP="00DE3DF0">
            <w:pPr>
              <w:jc w:val="center"/>
              <w:outlineLvl w:val="0"/>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0"/>
              <w:rPr>
                <w:rFonts w:ascii="Arial" w:hAnsi="Arial" w:cs="Arial"/>
                <w:color w:val="000000"/>
                <w:sz w:val="12"/>
                <w:szCs w:val="12"/>
              </w:rPr>
            </w:pPr>
            <w:r w:rsidRPr="00DE3DF0">
              <w:rPr>
                <w:rFonts w:ascii="Arial" w:hAnsi="Arial" w:cs="Arial"/>
                <w:color w:val="000000"/>
                <w:sz w:val="12"/>
                <w:szCs w:val="12"/>
              </w:rPr>
              <w:t>3 829 267,72</w:t>
            </w:r>
          </w:p>
        </w:tc>
        <w:tc>
          <w:tcPr>
            <w:tcW w:w="0" w:type="auto"/>
            <w:shd w:val="clear" w:color="auto" w:fill="auto"/>
            <w:noWrap/>
            <w:vAlign w:val="center"/>
            <w:hideMark/>
          </w:tcPr>
          <w:p w:rsidR="00DE3DF0" w:rsidRPr="00DE3DF0" w:rsidRDefault="00DE3DF0" w:rsidP="00DE3DF0">
            <w:pPr>
              <w:jc w:val="center"/>
              <w:outlineLvl w:val="0"/>
              <w:rPr>
                <w:rFonts w:ascii="Arial" w:hAnsi="Arial" w:cs="Arial"/>
                <w:color w:val="000000"/>
                <w:sz w:val="12"/>
                <w:szCs w:val="12"/>
              </w:rPr>
            </w:pPr>
            <w:r w:rsidRPr="00DE3DF0">
              <w:rPr>
                <w:rFonts w:ascii="Arial" w:hAnsi="Arial" w:cs="Arial"/>
                <w:color w:val="000000"/>
                <w:sz w:val="12"/>
                <w:szCs w:val="12"/>
              </w:rPr>
              <w:t>3 693 461,11</w:t>
            </w:r>
          </w:p>
        </w:tc>
        <w:tc>
          <w:tcPr>
            <w:tcW w:w="0" w:type="auto"/>
            <w:shd w:val="clear" w:color="auto" w:fill="auto"/>
            <w:noWrap/>
            <w:vAlign w:val="center"/>
            <w:hideMark/>
          </w:tcPr>
          <w:p w:rsidR="00DE3DF0" w:rsidRPr="00DE3DF0" w:rsidRDefault="00DE3DF0" w:rsidP="00DE3DF0">
            <w:pPr>
              <w:jc w:val="center"/>
              <w:outlineLvl w:val="0"/>
              <w:rPr>
                <w:rFonts w:ascii="Arial" w:hAnsi="Arial" w:cs="Arial"/>
                <w:color w:val="000000"/>
                <w:sz w:val="12"/>
                <w:szCs w:val="12"/>
              </w:rPr>
            </w:pPr>
            <w:r w:rsidRPr="00DE3DF0">
              <w:rPr>
                <w:rFonts w:ascii="Arial" w:hAnsi="Arial" w:cs="Arial"/>
                <w:color w:val="000000"/>
                <w:sz w:val="12"/>
                <w:szCs w:val="12"/>
              </w:rPr>
              <w:t>3 693 461,11</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1"/>
              <w:rPr>
                <w:rFonts w:ascii="Arial" w:hAnsi="Arial" w:cs="Arial"/>
                <w:color w:val="000000"/>
                <w:sz w:val="12"/>
                <w:szCs w:val="12"/>
              </w:rPr>
            </w:pPr>
            <w:r w:rsidRPr="00DE3DF0">
              <w:rPr>
                <w:rFonts w:ascii="Arial" w:hAnsi="Arial" w:cs="Arial"/>
                <w:color w:val="000000"/>
                <w:sz w:val="12"/>
                <w:szCs w:val="12"/>
              </w:rPr>
              <w:t>Муниципальная программа Валдайского района "Развитие культуры в Валдайском муниципальном районе (2023 - 2030 годы)"</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0804</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0200000000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3 829 267,72</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3 693 461,11</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3 693 461,11</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2"/>
              <w:rPr>
                <w:rFonts w:ascii="Arial" w:hAnsi="Arial" w:cs="Arial"/>
                <w:color w:val="000000"/>
                <w:sz w:val="12"/>
                <w:szCs w:val="12"/>
              </w:rPr>
            </w:pPr>
            <w:r w:rsidRPr="00DE3DF0">
              <w:rPr>
                <w:rFonts w:ascii="Arial" w:hAnsi="Arial" w:cs="Arial"/>
                <w:color w:val="000000"/>
                <w:sz w:val="12"/>
                <w:szCs w:val="12"/>
              </w:rPr>
              <w:t>Подпрограмма "Обеспечение муниципального управления в сфере культуры Валдайского муниципального района" муниципальной программы Валдайского района "Развитие культуры в Валдайском муниципальном районе (2023 - 2030 годы)"</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0804</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0220000000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3 829 267,72</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3 693 461,11</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3 693 461,11</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3"/>
              <w:rPr>
                <w:rFonts w:ascii="Arial" w:hAnsi="Arial" w:cs="Arial"/>
                <w:color w:val="000000"/>
                <w:sz w:val="12"/>
                <w:szCs w:val="12"/>
              </w:rPr>
            </w:pPr>
            <w:r w:rsidRPr="00DE3DF0">
              <w:rPr>
                <w:rFonts w:ascii="Arial" w:hAnsi="Arial" w:cs="Arial"/>
                <w:color w:val="000000"/>
                <w:sz w:val="12"/>
                <w:szCs w:val="12"/>
              </w:rPr>
              <w:t>Ресурсное обеспечение деятельности комитета культуры и туризма по реализации муниципальной программы</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0804</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0220100000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3 829 267,72</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3 693 461,11</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3 693 461,11</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Расходы на обеспечение функций органов местного самоуправления</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0804</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0220101000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3 765 967,72</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3 630 161,11</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3 630 161,11</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Фонд оплаты труда государственных (муниципальных) органов</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0804</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0220101000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121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2 614 848,48</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2 581 352,62</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2 581 352,62</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0804</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0220101000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122</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211 901,00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139 350,00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139 350,00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0804</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0220101000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129</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789 684,24</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779 568,49</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779 568,49</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Закупка товаров, работ, услуг в сфере информационно - коммуникационных технологий</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0804</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0220101000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242</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77 600,00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77 600,00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77 600,00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0804</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0220101000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244</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71 784,00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52 140,00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52 140,00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Уплата прочих налогов, сборов</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0804</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0220101000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852</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Уплата иных платежей</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0804</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0220101000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853</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50,00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50,00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50,00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На софинансирование расходов муниципальных казенных, бюджетных и автономных учреждений по приобретению коммунальных услуг (Субсидия)</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0804</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0220172300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50 600,00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50 600,00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50 600,00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0804</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0220172300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244</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4 300,00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4 300,00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4 300,00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Закупка энергетических ресурсов</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0804</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0220172300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247</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46 300,00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46 300,00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46 300,00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0804</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02201S2300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12 700,00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12 700,00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12 700,00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0804</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02201S2300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244</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1 100,00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1 100,00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1 100,00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Закупка энергетических ресурсов</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0804</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02201S2300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247</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11 600,00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11 600,00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11 600,00</w:t>
            </w:r>
          </w:p>
        </w:tc>
      </w:tr>
      <w:tr w:rsidR="00DE3DF0" w:rsidRPr="00DE3DF0" w:rsidTr="00DE3DF0">
        <w:trPr>
          <w:cantSplit/>
          <w:trHeight w:val="20"/>
        </w:trPr>
        <w:tc>
          <w:tcPr>
            <w:tcW w:w="0" w:type="auto"/>
            <w:shd w:val="clear" w:color="auto" w:fill="auto"/>
            <w:hideMark/>
          </w:tcPr>
          <w:p w:rsidR="00DE3DF0" w:rsidRPr="00DE3DF0" w:rsidRDefault="00DE3DF0" w:rsidP="00DE3DF0">
            <w:pPr>
              <w:rPr>
                <w:rFonts w:ascii="Arial" w:hAnsi="Arial" w:cs="Arial"/>
                <w:color w:val="000000"/>
                <w:sz w:val="12"/>
                <w:szCs w:val="12"/>
              </w:rPr>
            </w:pPr>
            <w:r w:rsidRPr="00DE3DF0">
              <w:rPr>
                <w:rFonts w:ascii="Arial" w:hAnsi="Arial" w:cs="Arial"/>
                <w:color w:val="000000"/>
                <w:sz w:val="12"/>
                <w:szCs w:val="12"/>
              </w:rPr>
              <w:t>Социальная политика</w:t>
            </w:r>
          </w:p>
        </w:tc>
        <w:tc>
          <w:tcPr>
            <w:tcW w:w="0" w:type="auto"/>
            <w:shd w:val="clear" w:color="auto" w:fill="auto"/>
            <w:noWrap/>
            <w:vAlign w:val="center"/>
            <w:hideMark/>
          </w:tcPr>
          <w:p w:rsidR="00DE3DF0" w:rsidRPr="00DE3DF0" w:rsidRDefault="00DE3DF0" w:rsidP="00DE3DF0">
            <w:pPr>
              <w:jc w:val="center"/>
              <w:rPr>
                <w:rFonts w:ascii="Arial" w:hAnsi="Arial" w:cs="Arial"/>
                <w:color w:val="000000"/>
                <w:sz w:val="12"/>
                <w:szCs w:val="12"/>
              </w:rPr>
            </w:pPr>
            <w:r w:rsidRPr="00DE3DF0">
              <w:rPr>
                <w:rFonts w:ascii="Arial" w:hAnsi="Arial" w:cs="Arial"/>
                <w:color w:val="000000"/>
                <w:sz w:val="12"/>
                <w:szCs w:val="12"/>
              </w:rPr>
              <w:t>1000</w:t>
            </w:r>
          </w:p>
        </w:tc>
        <w:tc>
          <w:tcPr>
            <w:tcW w:w="0" w:type="auto"/>
            <w:shd w:val="clear" w:color="auto" w:fill="auto"/>
            <w:noWrap/>
            <w:vAlign w:val="center"/>
            <w:hideMark/>
          </w:tcPr>
          <w:p w:rsidR="00DE3DF0" w:rsidRPr="00DE3DF0" w:rsidRDefault="00DE3DF0" w:rsidP="00DE3DF0">
            <w:pPr>
              <w:jc w:val="center"/>
              <w:rPr>
                <w:rFonts w:ascii="Arial" w:hAnsi="Arial" w:cs="Arial"/>
                <w:color w:val="000000"/>
                <w:sz w:val="12"/>
                <w:szCs w:val="12"/>
              </w:rPr>
            </w:pPr>
            <w:r w:rsidRPr="00DE3DF0">
              <w:rPr>
                <w:rFonts w:ascii="Arial" w:hAnsi="Arial" w:cs="Arial"/>
                <w:color w:val="000000"/>
                <w:sz w:val="12"/>
                <w:szCs w:val="12"/>
              </w:rPr>
              <w:t>0000000000</w:t>
            </w:r>
          </w:p>
        </w:tc>
        <w:tc>
          <w:tcPr>
            <w:tcW w:w="0" w:type="auto"/>
            <w:shd w:val="clear" w:color="auto" w:fill="auto"/>
            <w:noWrap/>
            <w:vAlign w:val="center"/>
            <w:hideMark/>
          </w:tcPr>
          <w:p w:rsidR="00DE3DF0" w:rsidRPr="00DE3DF0" w:rsidRDefault="00DE3DF0" w:rsidP="00DE3DF0">
            <w:pPr>
              <w:jc w:val="center"/>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rPr>
                <w:rFonts w:ascii="Arial" w:hAnsi="Arial" w:cs="Arial"/>
                <w:color w:val="000000"/>
                <w:sz w:val="12"/>
                <w:szCs w:val="12"/>
              </w:rPr>
            </w:pPr>
            <w:r w:rsidRPr="00DE3DF0">
              <w:rPr>
                <w:rFonts w:ascii="Arial" w:hAnsi="Arial" w:cs="Arial"/>
                <w:color w:val="000000"/>
                <w:sz w:val="12"/>
                <w:szCs w:val="12"/>
              </w:rPr>
              <w:t>46 538 859,60</w:t>
            </w:r>
          </w:p>
        </w:tc>
        <w:tc>
          <w:tcPr>
            <w:tcW w:w="0" w:type="auto"/>
            <w:shd w:val="clear" w:color="auto" w:fill="auto"/>
            <w:noWrap/>
            <w:vAlign w:val="center"/>
            <w:hideMark/>
          </w:tcPr>
          <w:p w:rsidR="00DE3DF0" w:rsidRPr="00DE3DF0" w:rsidRDefault="00DE3DF0" w:rsidP="00DE3DF0">
            <w:pPr>
              <w:jc w:val="center"/>
              <w:rPr>
                <w:rFonts w:ascii="Arial" w:hAnsi="Arial" w:cs="Arial"/>
                <w:color w:val="000000"/>
                <w:sz w:val="12"/>
                <w:szCs w:val="12"/>
              </w:rPr>
            </w:pPr>
            <w:r w:rsidRPr="00DE3DF0">
              <w:rPr>
                <w:rFonts w:ascii="Arial" w:hAnsi="Arial" w:cs="Arial"/>
                <w:color w:val="000000"/>
                <w:sz w:val="12"/>
                <w:szCs w:val="12"/>
              </w:rPr>
              <w:t>36 073 857,60</w:t>
            </w:r>
          </w:p>
        </w:tc>
        <w:tc>
          <w:tcPr>
            <w:tcW w:w="0" w:type="auto"/>
            <w:shd w:val="clear" w:color="auto" w:fill="auto"/>
            <w:noWrap/>
            <w:vAlign w:val="center"/>
            <w:hideMark/>
          </w:tcPr>
          <w:p w:rsidR="00DE3DF0" w:rsidRPr="00DE3DF0" w:rsidRDefault="00DE3DF0" w:rsidP="00DE3DF0">
            <w:pPr>
              <w:jc w:val="center"/>
              <w:rPr>
                <w:rFonts w:ascii="Arial" w:hAnsi="Arial" w:cs="Arial"/>
                <w:color w:val="000000"/>
                <w:sz w:val="12"/>
                <w:szCs w:val="12"/>
              </w:rPr>
            </w:pPr>
            <w:r w:rsidRPr="00DE3DF0">
              <w:rPr>
                <w:rFonts w:ascii="Arial" w:hAnsi="Arial" w:cs="Arial"/>
                <w:color w:val="000000"/>
                <w:sz w:val="12"/>
                <w:szCs w:val="12"/>
              </w:rPr>
              <w:t>36 073 857,60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0"/>
              <w:rPr>
                <w:rFonts w:ascii="Arial" w:hAnsi="Arial" w:cs="Arial"/>
                <w:color w:val="000000"/>
                <w:sz w:val="12"/>
                <w:szCs w:val="12"/>
              </w:rPr>
            </w:pPr>
            <w:r w:rsidRPr="00DE3DF0">
              <w:rPr>
                <w:rFonts w:ascii="Arial" w:hAnsi="Arial" w:cs="Arial"/>
                <w:color w:val="000000"/>
                <w:sz w:val="12"/>
                <w:szCs w:val="12"/>
              </w:rPr>
              <w:t>Пенсионное обеспечение</w:t>
            </w:r>
          </w:p>
        </w:tc>
        <w:tc>
          <w:tcPr>
            <w:tcW w:w="0" w:type="auto"/>
            <w:shd w:val="clear" w:color="auto" w:fill="auto"/>
            <w:noWrap/>
            <w:vAlign w:val="center"/>
            <w:hideMark/>
          </w:tcPr>
          <w:p w:rsidR="00DE3DF0" w:rsidRPr="00DE3DF0" w:rsidRDefault="00DE3DF0" w:rsidP="00DE3DF0">
            <w:pPr>
              <w:jc w:val="center"/>
              <w:outlineLvl w:val="0"/>
              <w:rPr>
                <w:rFonts w:ascii="Arial" w:hAnsi="Arial" w:cs="Arial"/>
                <w:color w:val="000000"/>
                <w:sz w:val="12"/>
                <w:szCs w:val="12"/>
              </w:rPr>
            </w:pPr>
            <w:r w:rsidRPr="00DE3DF0">
              <w:rPr>
                <w:rFonts w:ascii="Arial" w:hAnsi="Arial" w:cs="Arial"/>
                <w:color w:val="000000"/>
                <w:sz w:val="12"/>
                <w:szCs w:val="12"/>
              </w:rPr>
              <w:t>1001</w:t>
            </w:r>
          </w:p>
        </w:tc>
        <w:tc>
          <w:tcPr>
            <w:tcW w:w="0" w:type="auto"/>
            <w:shd w:val="clear" w:color="auto" w:fill="auto"/>
            <w:noWrap/>
            <w:vAlign w:val="center"/>
            <w:hideMark/>
          </w:tcPr>
          <w:p w:rsidR="00DE3DF0" w:rsidRPr="00DE3DF0" w:rsidRDefault="00DE3DF0" w:rsidP="00DE3DF0">
            <w:pPr>
              <w:jc w:val="center"/>
              <w:outlineLvl w:val="0"/>
              <w:rPr>
                <w:rFonts w:ascii="Arial" w:hAnsi="Arial" w:cs="Arial"/>
                <w:color w:val="000000"/>
                <w:sz w:val="12"/>
                <w:szCs w:val="12"/>
              </w:rPr>
            </w:pPr>
            <w:r w:rsidRPr="00DE3DF0">
              <w:rPr>
                <w:rFonts w:ascii="Arial" w:hAnsi="Arial" w:cs="Arial"/>
                <w:color w:val="000000"/>
                <w:sz w:val="12"/>
                <w:szCs w:val="12"/>
              </w:rPr>
              <w:t>0000000000</w:t>
            </w:r>
          </w:p>
        </w:tc>
        <w:tc>
          <w:tcPr>
            <w:tcW w:w="0" w:type="auto"/>
            <w:shd w:val="clear" w:color="auto" w:fill="auto"/>
            <w:noWrap/>
            <w:vAlign w:val="center"/>
            <w:hideMark/>
          </w:tcPr>
          <w:p w:rsidR="00DE3DF0" w:rsidRPr="00DE3DF0" w:rsidRDefault="00DE3DF0" w:rsidP="00DE3DF0">
            <w:pPr>
              <w:jc w:val="center"/>
              <w:outlineLvl w:val="0"/>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0"/>
              <w:rPr>
                <w:rFonts w:ascii="Arial" w:hAnsi="Arial" w:cs="Arial"/>
                <w:color w:val="000000"/>
                <w:sz w:val="12"/>
                <w:szCs w:val="12"/>
              </w:rPr>
            </w:pPr>
            <w:r w:rsidRPr="00DE3DF0">
              <w:rPr>
                <w:rFonts w:ascii="Arial" w:hAnsi="Arial" w:cs="Arial"/>
                <w:color w:val="000000"/>
                <w:sz w:val="12"/>
                <w:szCs w:val="12"/>
              </w:rPr>
              <w:t>3 370 267,60</w:t>
            </w:r>
          </w:p>
        </w:tc>
        <w:tc>
          <w:tcPr>
            <w:tcW w:w="0" w:type="auto"/>
            <w:shd w:val="clear" w:color="auto" w:fill="auto"/>
            <w:noWrap/>
            <w:vAlign w:val="center"/>
            <w:hideMark/>
          </w:tcPr>
          <w:p w:rsidR="00DE3DF0" w:rsidRPr="00DE3DF0" w:rsidRDefault="00DE3DF0" w:rsidP="00DE3DF0">
            <w:pPr>
              <w:jc w:val="center"/>
              <w:outlineLvl w:val="0"/>
              <w:rPr>
                <w:rFonts w:ascii="Arial" w:hAnsi="Arial" w:cs="Arial"/>
                <w:color w:val="000000"/>
                <w:sz w:val="12"/>
                <w:szCs w:val="12"/>
              </w:rPr>
            </w:pPr>
            <w:r w:rsidRPr="00DE3DF0">
              <w:rPr>
                <w:rFonts w:ascii="Arial" w:hAnsi="Arial" w:cs="Arial"/>
                <w:color w:val="000000"/>
                <w:sz w:val="12"/>
                <w:szCs w:val="12"/>
              </w:rPr>
              <w:t>3 370 267,60</w:t>
            </w:r>
          </w:p>
        </w:tc>
        <w:tc>
          <w:tcPr>
            <w:tcW w:w="0" w:type="auto"/>
            <w:shd w:val="clear" w:color="auto" w:fill="auto"/>
            <w:noWrap/>
            <w:vAlign w:val="center"/>
            <w:hideMark/>
          </w:tcPr>
          <w:p w:rsidR="00DE3DF0" w:rsidRPr="00DE3DF0" w:rsidRDefault="00DE3DF0" w:rsidP="00DE3DF0">
            <w:pPr>
              <w:jc w:val="center"/>
              <w:outlineLvl w:val="0"/>
              <w:rPr>
                <w:rFonts w:ascii="Arial" w:hAnsi="Arial" w:cs="Arial"/>
                <w:color w:val="000000"/>
                <w:sz w:val="12"/>
                <w:szCs w:val="12"/>
              </w:rPr>
            </w:pPr>
            <w:r w:rsidRPr="00DE3DF0">
              <w:rPr>
                <w:rFonts w:ascii="Arial" w:hAnsi="Arial" w:cs="Arial"/>
                <w:color w:val="000000"/>
                <w:sz w:val="12"/>
                <w:szCs w:val="12"/>
              </w:rPr>
              <w:t>3 370 267,60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1"/>
              <w:rPr>
                <w:rFonts w:ascii="Arial" w:hAnsi="Arial" w:cs="Arial"/>
                <w:color w:val="000000"/>
                <w:sz w:val="12"/>
                <w:szCs w:val="12"/>
              </w:rPr>
            </w:pPr>
            <w:r w:rsidRPr="00DE3DF0">
              <w:rPr>
                <w:rFonts w:ascii="Arial" w:hAnsi="Arial" w:cs="Arial"/>
                <w:color w:val="000000"/>
                <w:sz w:val="12"/>
                <w:szCs w:val="12"/>
              </w:rPr>
              <w:t>Расходы на обеспечение функций исполнительно - распорядительного органа муниципального образования</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1001</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9100000000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3 370 267,60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3 370 267,60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3 370 267,60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2"/>
              <w:rPr>
                <w:rFonts w:ascii="Arial" w:hAnsi="Arial" w:cs="Arial"/>
                <w:color w:val="000000"/>
                <w:sz w:val="12"/>
                <w:szCs w:val="12"/>
              </w:rPr>
            </w:pPr>
            <w:r w:rsidRPr="00DE3DF0">
              <w:rPr>
                <w:rFonts w:ascii="Arial" w:hAnsi="Arial" w:cs="Arial"/>
                <w:color w:val="000000"/>
                <w:sz w:val="12"/>
                <w:szCs w:val="12"/>
              </w:rPr>
              <w:t>Руководство и управление в сфере установленных функций органов местного самоуправления</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1001</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9190000000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3 370 267,60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3 370 267,60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3 370 267,60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Выплата пенсий за выслугу лет муниципальным служащим, а также лицам, замещающим муниципальные должности в Валдайском муниципальном районе</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1001</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9190010040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3 370 267,60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3 370 267,60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3 370 267,60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Иные пенсии, социальные доплаты к пенсиям</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1001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9190010040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312</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3 370 267,60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3 370 267,60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3 370 267,60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0"/>
              <w:rPr>
                <w:rFonts w:ascii="Arial" w:hAnsi="Arial" w:cs="Arial"/>
                <w:color w:val="000000"/>
                <w:sz w:val="12"/>
                <w:szCs w:val="12"/>
              </w:rPr>
            </w:pPr>
            <w:r w:rsidRPr="00DE3DF0">
              <w:rPr>
                <w:rFonts w:ascii="Arial" w:hAnsi="Arial" w:cs="Arial"/>
                <w:color w:val="000000"/>
                <w:sz w:val="12"/>
                <w:szCs w:val="12"/>
              </w:rPr>
              <w:t>Социальное обеспечение населения</w:t>
            </w:r>
          </w:p>
        </w:tc>
        <w:tc>
          <w:tcPr>
            <w:tcW w:w="0" w:type="auto"/>
            <w:shd w:val="clear" w:color="auto" w:fill="auto"/>
            <w:noWrap/>
            <w:vAlign w:val="center"/>
            <w:hideMark/>
          </w:tcPr>
          <w:p w:rsidR="00DE3DF0" w:rsidRPr="00DE3DF0" w:rsidRDefault="00DE3DF0" w:rsidP="00DE3DF0">
            <w:pPr>
              <w:jc w:val="center"/>
              <w:outlineLvl w:val="0"/>
              <w:rPr>
                <w:rFonts w:ascii="Arial" w:hAnsi="Arial" w:cs="Arial"/>
                <w:color w:val="000000"/>
                <w:sz w:val="12"/>
                <w:szCs w:val="12"/>
              </w:rPr>
            </w:pPr>
            <w:r w:rsidRPr="00DE3DF0">
              <w:rPr>
                <w:rFonts w:ascii="Arial" w:hAnsi="Arial" w:cs="Arial"/>
                <w:color w:val="000000"/>
                <w:sz w:val="12"/>
                <w:szCs w:val="12"/>
              </w:rPr>
              <w:t>1003</w:t>
            </w:r>
          </w:p>
        </w:tc>
        <w:tc>
          <w:tcPr>
            <w:tcW w:w="0" w:type="auto"/>
            <w:shd w:val="clear" w:color="auto" w:fill="auto"/>
            <w:noWrap/>
            <w:vAlign w:val="center"/>
            <w:hideMark/>
          </w:tcPr>
          <w:p w:rsidR="00DE3DF0" w:rsidRPr="00DE3DF0" w:rsidRDefault="00DE3DF0" w:rsidP="00DE3DF0">
            <w:pPr>
              <w:jc w:val="center"/>
              <w:outlineLvl w:val="0"/>
              <w:rPr>
                <w:rFonts w:ascii="Arial" w:hAnsi="Arial" w:cs="Arial"/>
                <w:color w:val="000000"/>
                <w:sz w:val="12"/>
                <w:szCs w:val="12"/>
              </w:rPr>
            </w:pPr>
            <w:r w:rsidRPr="00DE3DF0">
              <w:rPr>
                <w:rFonts w:ascii="Arial" w:hAnsi="Arial" w:cs="Arial"/>
                <w:color w:val="000000"/>
                <w:sz w:val="12"/>
                <w:szCs w:val="12"/>
              </w:rPr>
              <w:t>0000000000</w:t>
            </w:r>
          </w:p>
        </w:tc>
        <w:tc>
          <w:tcPr>
            <w:tcW w:w="0" w:type="auto"/>
            <w:shd w:val="clear" w:color="auto" w:fill="auto"/>
            <w:noWrap/>
            <w:vAlign w:val="center"/>
            <w:hideMark/>
          </w:tcPr>
          <w:p w:rsidR="00DE3DF0" w:rsidRPr="00DE3DF0" w:rsidRDefault="00DE3DF0" w:rsidP="00DE3DF0">
            <w:pPr>
              <w:jc w:val="center"/>
              <w:outlineLvl w:val="0"/>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0"/>
              <w:rPr>
                <w:rFonts w:ascii="Arial" w:hAnsi="Arial" w:cs="Arial"/>
                <w:color w:val="000000"/>
                <w:sz w:val="12"/>
                <w:szCs w:val="12"/>
              </w:rPr>
            </w:pPr>
            <w:r w:rsidRPr="00DE3DF0">
              <w:rPr>
                <w:rFonts w:ascii="Arial" w:hAnsi="Arial" w:cs="Arial"/>
                <w:color w:val="000000"/>
                <w:sz w:val="12"/>
                <w:szCs w:val="12"/>
              </w:rPr>
              <w:t>1 536 990,00</w:t>
            </w:r>
          </w:p>
        </w:tc>
        <w:tc>
          <w:tcPr>
            <w:tcW w:w="0" w:type="auto"/>
            <w:shd w:val="clear" w:color="auto" w:fill="auto"/>
            <w:noWrap/>
            <w:vAlign w:val="center"/>
            <w:hideMark/>
          </w:tcPr>
          <w:p w:rsidR="00DE3DF0" w:rsidRPr="00DE3DF0" w:rsidRDefault="00DE3DF0" w:rsidP="00DE3DF0">
            <w:pPr>
              <w:jc w:val="center"/>
              <w:outlineLvl w:val="0"/>
              <w:rPr>
                <w:rFonts w:ascii="Arial" w:hAnsi="Arial" w:cs="Arial"/>
                <w:color w:val="000000"/>
                <w:sz w:val="12"/>
                <w:szCs w:val="12"/>
              </w:rPr>
            </w:pPr>
            <w:r w:rsidRPr="00DE3DF0">
              <w:rPr>
                <w:rFonts w:ascii="Arial" w:hAnsi="Arial" w:cs="Arial"/>
                <w:color w:val="000000"/>
                <w:sz w:val="12"/>
                <w:szCs w:val="12"/>
              </w:rPr>
              <w:t>1 536 990,00</w:t>
            </w:r>
          </w:p>
        </w:tc>
        <w:tc>
          <w:tcPr>
            <w:tcW w:w="0" w:type="auto"/>
            <w:shd w:val="clear" w:color="auto" w:fill="auto"/>
            <w:noWrap/>
            <w:vAlign w:val="center"/>
            <w:hideMark/>
          </w:tcPr>
          <w:p w:rsidR="00DE3DF0" w:rsidRPr="00DE3DF0" w:rsidRDefault="00DE3DF0" w:rsidP="00DE3DF0">
            <w:pPr>
              <w:jc w:val="center"/>
              <w:outlineLvl w:val="0"/>
              <w:rPr>
                <w:rFonts w:ascii="Arial" w:hAnsi="Arial" w:cs="Arial"/>
                <w:color w:val="000000"/>
                <w:sz w:val="12"/>
                <w:szCs w:val="12"/>
              </w:rPr>
            </w:pPr>
            <w:r w:rsidRPr="00DE3DF0">
              <w:rPr>
                <w:rFonts w:ascii="Arial" w:hAnsi="Arial" w:cs="Arial"/>
                <w:color w:val="000000"/>
                <w:sz w:val="12"/>
                <w:szCs w:val="12"/>
              </w:rPr>
              <w:t>1 536 990,00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1"/>
              <w:rPr>
                <w:rFonts w:ascii="Arial" w:hAnsi="Arial" w:cs="Arial"/>
                <w:color w:val="000000"/>
                <w:sz w:val="12"/>
                <w:szCs w:val="12"/>
              </w:rPr>
            </w:pPr>
            <w:r w:rsidRPr="00DE3DF0">
              <w:rPr>
                <w:rFonts w:ascii="Arial" w:hAnsi="Arial" w:cs="Arial"/>
                <w:color w:val="000000"/>
                <w:sz w:val="12"/>
                <w:szCs w:val="12"/>
              </w:rPr>
              <w:t>Муниципальная программа "Обеспечение жильем молодых семей на территории Валдайского муниципального района на 2016 - 2026 годы"</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1003</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0300000000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1 536 990,00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1 536 990,00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1 536 990,00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3"/>
              <w:rPr>
                <w:rFonts w:ascii="Arial" w:hAnsi="Arial" w:cs="Arial"/>
                <w:color w:val="000000"/>
                <w:sz w:val="12"/>
                <w:szCs w:val="12"/>
              </w:rPr>
            </w:pPr>
            <w:r w:rsidRPr="00DE3DF0">
              <w:rPr>
                <w:rFonts w:ascii="Arial" w:hAnsi="Arial" w:cs="Arial"/>
                <w:color w:val="000000"/>
                <w:sz w:val="12"/>
                <w:szCs w:val="12"/>
              </w:rPr>
              <w:t>Обеспечение предоставления молодым семьям социальных выплат на предоставление жилья экономического класса или строительство индивидуального жилого дома экономического класса, а также создание условий для привлечения молодыми семьями собственных средств, дополнительных финансовых средств кредитных и других организаций, предоставляющих кредиты и займы, в том числе ипотечные кредиты, для приобретения жилого помещения или строительства индивидуального жилого дома</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1003</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0300100000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1 536 990,00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1 536 990,00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1 536 990,00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На софинансирование расходных обязательств муниципальных образований области по предоставлению молодым семьям социальных выплат на приобретение жилого помещения или создание объекта индивидуального жилищного строительства (в т.ч. софинансирование к субсидии за счет средств бюджета района)</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1003</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03001L4970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1 536 990,00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1 536 990,00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1 536 990,00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Субсидии гражданам на приобретение жилья</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1003</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03001L4970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322</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1 536 990,00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1 536 990,00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1 536 990,00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0"/>
              <w:rPr>
                <w:rFonts w:ascii="Arial" w:hAnsi="Arial" w:cs="Arial"/>
                <w:color w:val="000000"/>
                <w:sz w:val="12"/>
                <w:szCs w:val="12"/>
              </w:rPr>
            </w:pPr>
            <w:r w:rsidRPr="00DE3DF0">
              <w:rPr>
                <w:rFonts w:ascii="Arial" w:hAnsi="Arial" w:cs="Arial"/>
                <w:color w:val="000000"/>
                <w:sz w:val="12"/>
                <w:szCs w:val="12"/>
              </w:rPr>
              <w:t>Охрана семьи и детства</w:t>
            </w:r>
          </w:p>
        </w:tc>
        <w:tc>
          <w:tcPr>
            <w:tcW w:w="0" w:type="auto"/>
            <w:shd w:val="clear" w:color="auto" w:fill="auto"/>
            <w:noWrap/>
            <w:vAlign w:val="center"/>
            <w:hideMark/>
          </w:tcPr>
          <w:p w:rsidR="00DE3DF0" w:rsidRPr="00DE3DF0" w:rsidRDefault="00DE3DF0" w:rsidP="00DE3DF0">
            <w:pPr>
              <w:jc w:val="center"/>
              <w:outlineLvl w:val="0"/>
              <w:rPr>
                <w:rFonts w:ascii="Arial" w:hAnsi="Arial" w:cs="Arial"/>
                <w:color w:val="000000"/>
                <w:sz w:val="12"/>
                <w:szCs w:val="12"/>
              </w:rPr>
            </w:pPr>
            <w:r w:rsidRPr="00DE3DF0">
              <w:rPr>
                <w:rFonts w:ascii="Arial" w:hAnsi="Arial" w:cs="Arial"/>
                <w:color w:val="000000"/>
                <w:sz w:val="12"/>
                <w:szCs w:val="12"/>
              </w:rPr>
              <w:t>1004</w:t>
            </w:r>
          </w:p>
        </w:tc>
        <w:tc>
          <w:tcPr>
            <w:tcW w:w="0" w:type="auto"/>
            <w:shd w:val="clear" w:color="auto" w:fill="auto"/>
            <w:noWrap/>
            <w:vAlign w:val="center"/>
            <w:hideMark/>
          </w:tcPr>
          <w:p w:rsidR="00DE3DF0" w:rsidRPr="00DE3DF0" w:rsidRDefault="00DE3DF0" w:rsidP="00DE3DF0">
            <w:pPr>
              <w:jc w:val="center"/>
              <w:outlineLvl w:val="0"/>
              <w:rPr>
                <w:rFonts w:ascii="Arial" w:hAnsi="Arial" w:cs="Arial"/>
                <w:color w:val="000000"/>
                <w:sz w:val="12"/>
                <w:szCs w:val="12"/>
              </w:rPr>
            </w:pPr>
            <w:r w:rsidRPr="00DE3DF0">
              <w:rPr>
                <w:rFonts w:ascii="Arial" w:hAnsi="Arial" w:cs="Arial"/>
                <w:color w:val="000000"/>
                <w:sz w:val="12"/>
                <w:szCs w:val="12"/>
              </w:rPr>
              <w:t>0000000000</w:t>
            </w:r>
          </w:p>
        </w:tc>
        <w:tc>
          <w:tcPr>
            <w:tcW w:w="0" w:type="auto"/>
            <w:shd w:val="clear" w:color="auto" w:fill="auto"/>
            <w:noWrap/>
            <w:vAlign w:val="center"/>
            <w:hideMark/>
          </w:tcPr>
          <w:p w:rsidR="00DE3DF0" w:rsidRPr="00DE3DF0" w:rsidRDefault="00DE3DF0" w:rsidP="00DE3DF0">
            <w:pPr>
              <w:jc w:val="center"/>
              <w:outlineLvl w:val="0"/>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0"/>
              <w:rPr>
                <w:rFonts w:ascii="Arial" w:hAnsi="Arial" w:cs="Arial"/>
                <w:color w:val="000000"/>
                <w:sz w:val="12"/>
                <w:szCs w:val="12"/>
              </w:rPr>
            </w:pPr>
            <w:r w:rsidRPr="00DE3DF0">
              <w:rPr>
                <w:rFonts w:ascii="Arial" w:hAnsi="Arial" w:cs="Arial"/>
                <w:color w:val="000000"/>
                <w:sz w:val="12"/>
                <w:szCs w:val="12"/>
              </w:rPr>
              <w:t>41 631 602,00</w:t>
            </w:r>
          </w:p>
        </w:tc>
        <w:tc>
          <w:tcPr>
            <w:tcW w:w="0" w:type="auto"/>
            <w:shd w:val="clear" w:color="auto" w:fill="auto"/>
            <w:noWrap/>
            <w:vAlign w:val="center"/>
            <w:hideMark/>
          </w:tcPr>
          <w:p w:rsidR="00DE3DF0" w:rsidRPr="00DE3DF0" w:rsidRDefault="00DE3DF0" w:rsidP="00DE3DF0">
            <w:pPr>
              <w:jc w:val="center"/>
              <w:outlineLvl w:val="0"/>
              <w:rPr>
                <w:rFonts w:ascii="Arial" w:hAnsi="Arial" w:cs="Arial"/>
                <w:color w:val="000000"/>
                <w:sz w:val="12"/>
                <w:szCs w:val="12"/>
              </w:rPr>
            </w:pPr>
            <w:r w:rsidRPr="00DE3DF0">
              <w:rPr>
                <w:rFonts w:ascii="Arial" w:hAnsi="Arial" w:cs="Arial"/>
                <w:color w:val="000000"/>
                <w:sz w:val="12"/>
                <w:szCs w:val="12"/>
              </w:rPr>
              <w:t>31 166 600,00</w:t>
            </w:r>
          </w:p>
        </w:tc>
        <w:tc>
          <w:tcPr>
            <w:tcW w:w="0" w:type="auto"/>
            <w:shd w:val="clear" w:color="auto" w:fill="auto"/>
            <w:noWrap/>
            <w:vAlign w:val="center"/>
            <w:hideMark/>
          </w:tcPr>
          <w:p w:rsidR="00DE3DF0" w:rsidRPr="00DE3DF0" w:rsidRDefault="00DE3DF0" w:rsidP="00DE3DF0">
            <w:pPr>
              <w:jc w:val="center"/>
              <w:outlineLvl w:val="0"/>
              <w:rPr>
                <w:rFonts w:ascii="Arial" w:hAnsi="Arial" w:cs="Arial"/>
                <w:color w:val="000000"/>
                <w:sz w:val="12"/>
                <w:szCs w:val="12"/>
              </w:rPr>
            </w:pPr>
            <w:r w:rsidRPr="00DE3DF0">
              <w:rPr>
                <w:rFonts w:ascii="Arial" w:hAnsi="Arial" w:cs="Arial"/>
                <w:color w:val="000000"/>
                <w:sz w:val="12"/>
                <w:szCs w:val="12"/>
              </w:rPr>
              <w:t>31 166 600,00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1"/>
              <w:rPr>
                <w:rFonts w:ascii="Arial" w:hAnsi="Arial" w:cs="Arial"/>
                <w:color w:val="000000"/>
                <w:sz w:val="12"/>
                <w:szCs w:val="12"/>
              </w:rPr>
            </w:pPr>
            <w:r w:rsidRPr="00DE3DF0">
              <w:rPr>
                <w:rFonts w:ascii="Arial" w:hAnsi="Arial" w:cs="Arial"/>
                <w:color w:val="000000"/>
                <w:sz w:val="12"/>
                <w:szCs w:val="12"/>
              </w:rPr>
              <w:t>Муниципальная программа Валдайского муниципального района "Развитие образования и молодёжной политики в Валдайском муниципальном районе до 2026 года"</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1004</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0800000000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29 581 602,00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31 166 600,00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31 166 600,00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2"/>
              <w:rPr>
                <w:rFonts w:ascii="Arial" w:hAnsi="Arial" w:cs="Arial"/>
                <w:color w:val="000000"/>
                <w:sz w:val="12"/>
                <w:szCs w:val="12"/>
              </w:rPr>
            </w:pPr>
            <w:r w:rsidRPr="00DE3DF0">
              <w:rPr>
                <w:rFonts w:ascii="Arial" w:hAnsi="Arial" w:cs="Arial"/>
                <w:color w:val="000000"/>
                <w:sz w:val="12"/>
                <w:szCs w:val="12"/>
              </w:rPr>
              <w:t>Подпрограмма "Социальная адаптация детей - сирот и детей, оставшихся без попечения родителей, а также лиц из числа детей - сирот и детей, оставшихся без попечения родителей" муниципальной программы Валдайского муниципального района "Развитие образования и молодёжной политики в Валдайском муниципальном районе до 2026 года"</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1004</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0850000000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10 303 202,00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9 559 700,00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9 559 700,00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3"/>
              <w:rPr>
                <w:rFonts w:ascii="Arial" w:hAnsi="Arial" w:cs="Arial"/>
                <w:color w:val="000000"/>
                <w:sz w:val="12"/>
                <w:szCs w:val="12"/>
              </w:rPr>
            </w:pPr>
            <w:r w:rsidRPr="00DE3DF0">
              <w:rPr>
                <w:rFonts w:ascii="Arial" w:hAnsi="Arial" w:cs="Arial"/>
                <w:color w:val="000000"/>
                <w:sz w:val="12"/>
                <w:szCs w:val="12"/>
              </w:rPr>
              <w:t>Ресурсное и материально - техническое обеспечение процесса социализации детей - сирот и детей, оставшихся без попечения родителей, а также лиц из числа детей - сирот и детей, оставшихся без попечения родителей</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1004</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0850100000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10 303 202,00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9 559 700,00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9 559 700,00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На единовременную выплату лицам из числа детей - сирот и детей, оставшихся без попечения родителей, на ремонт находящихся в их собственности жилых помещений, расположенных на территории Новгородской области (Субвенция)</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1004</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0850170600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88 000,00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88 000,00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88 000,00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1004</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0850170600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313</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88 000,00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88 000,00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88 000,00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На обеспечение жилыми помещениями детей - сирот и детей, оставшихся без попечения родителей, лиц из числа детей - сирот и детей, оставшихся без попечения родителей (Субвенция)</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1004</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08501A0821</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9 471 700,00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9 471 700,00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9 471 700,00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Бюджетные инвестиции на приобретение объектов недвижимого имущества в государственную (муниципальную) собственность</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1004</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08501A0821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412</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9 471 700,00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9 471 700,00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9 471 700,00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На обеспечение жилыми помещениями детей - сирот и детей, оставшихся без попечения родителей, лиц из числа детей - сирот и детей, оставшихся без попечения родителей (областные) (Субвенция)</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1004</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08501N0821</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743 502,00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Бюджетные инвестиции на приобретение объектов недвижимого имущества в государственную (муниципальную) собственность</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1004</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08501N0821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412</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743 502,00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2"/>
              <w:rPr>
                <w:rFonts w:ascii="Arial" w:hAnsi="Arial" w:cs="Arial"/>
                <w:color w:val="000000"/>
                <w:sz w:val="12"/>
                <w:szCs w:val="12"/>
              </w:rPr>
            </w:pPr>
            <w:r w:rsidRPr="00DE3DF0">
              <w:rPr>
                <w:rFonts w:ascii="Arial" w:hAnsi="Arial" w:cs="Arial"/>
                <w:color w:val="000000"/>
                <w:sz w:val="12"/>
                <w:szCs w:val="12"/>
              </w:rPr>
              <w:t>Подпрограмма "Обеспечение реализации муниципальной программы в области образования и молодежной политики в Валдайском муниципальном районе" муниципальной программы Валдайского муниципального района "Развитие образования и молодёжной политики в Валдайском муниципальном районе до 2026 года"</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1004</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0860000000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19 278 400,00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21 606 900,00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21 606 900,00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3"/>
              <w:rPr>
                <w:rFonts w:ascii="Arial" w:hAnsi="Arial" w:cs="Arial"/>
                <w:color w:val="000000"/>
                <w:sz w:val="12"/>
                <w:szCs w:val="12"/>
              </w:rPr>
            </w:pPr>
            <w:r w:rsidRPr="00DE3DF0">
              <w:rPr>
                <w:rFonts w:ascii="Arial" w:hAnsi="Arial" w:cs="Arial"/>
                <w:color w:val="000000"/>
                <w:sz w:val="12"/>
                <w:szCs w:val="12"/>
              </w:rPr>
              <w:t>Реализация прочих мероприятий и управления в области образования и молодёжной политики</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1004</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0860200000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19 278 400,00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21 606 900,00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21 606 900,00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На компенсацию родительской платы родителям (законным представителям) детей, посещающих частные и муниципальные образовательные организации, реализующие образовательную программу дошкольного образования (Субвенция)</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1004</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0860270010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549 600,00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1 404 200,00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1 404 200,00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1004</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0860270010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313</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549 600,00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1 404 200,00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1 404 200,00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 - подвоз (Субвенция)</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1004</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0860270066</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276 901,00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557 600,00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557 600,00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Пособия, компенсации и иные социальные выплаты гражданам, кроме публичных нормативных обязательств</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1004</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0860270066</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321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276 901,00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557 600,00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557 600,00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 - льготное питание (Субвенция)</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1004</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0860270067</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471 200,00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471 200,00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471 200,00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Пособия, компенсации и иные социальные выплаты гражданам, кроме публичных нормативных обязательств</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1004</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0860270067</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321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471 200,00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471 200,00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471 200,00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 - пособие (Субвенция)</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1004</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0860270068</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33 699,00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Пособия, компенсации и иные социальные выплаты гражданам, кроме публичных нормативных обязательств</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1004</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0860270068</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321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33 699,00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На содержание ребенка в семье опекуна и приемной семье, а также вознаграждение, причитающееся приемному родителю (Субвенция)</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1004</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0860270130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17 493 300,00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18 472 500,00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18 472 500,00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1004</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0860270130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313</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9 943 000,00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10 377 200,00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10 377 200,00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Приобретение товаров, работ, услуг в пользу граждан в целях их социального обеспечения</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1004</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0860270130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323</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7 550 300,00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8 095 300,00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8 095 300,00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На осуществление отдельных государственных полномочий по предоставлению дополнительных мер социальной поддержки отдельным категориям педагогических работников, трудоустроившихся в муниципальные образовательные организации, реализующие образовательные программы начального общего, основного общего, среднего общего образования, и осуществляющих трудовую деятельность на территории муниципального района, муниципального округа Новгородской области в 2022 - 2025 годах (Субвенция)</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1004</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0860272650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453 700,00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701 400,00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701 400,00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1004</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0860272650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313</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453 700,00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701 400,00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701 400,00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1"/>
              <w:rPr>
                <w:rFonts w:ascii="Arial" w:hAnsi="Arial" w:cs="Arial"/>
                <w:color w:val="000000"/>
                <w:sz w:val="12"/>
                <w:szCs w:val="12"/>
              </w:rPr>
            </w:pPr>
            <w:r w:rsidRPr="00DE3DF0">
              <w:rPr>
                <w:rFonts w:ascii="Arial" w:hAnsi="Arial" w:cs="Arial"/>
                <w:color w:val="000000"/>
                <w:sz w:val="12"/>
                <w:szCs w:val="12"/>
              </w:rPr>
              <w:t>Расходы муниципального образования на решение вопросов местного значения</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1004</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9400000000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12 050 000,00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2"/>
              <w:rPr>
                <w:rFonts w:ascii="Arial" w:hAnsi="Arial" w:cs="Arial"/>
                <w:color w:val="000000"/>
                <w:sz w:val="12"/>
                <w:szCs w:val="12"/>
              </w:rPr>
            </w:pPr>
            <w:r w:rsidRPr="00DE3DF0">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1004</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9430000000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12 050 000,00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lastRenderedPageBreak/>
              <w:t>На реализацию мероприятий в рамках пилотного проекта, направленного на стимулирование рождаемости на территории Новгородской области (иной межбюджетный трансферт)</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1004</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9430074830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12 050 000,00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Субсидии гражданам на приобретение жилья</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1004</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9430074830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322</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12 050 000,00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rPr>
                <w:rFonts w:ascii="Arial" w:hAnsi="Arial" w:cs="Arial"/>
                <w:color w:val="000000"/>
                <w:sz w:val="12"/>
                <w:szCs w:val="12"/>
              </w:rPr>
            </w:pPr>
            <w:r w:rsidRPr="00DE3DF0">
              <w:rPr>
                <w:rFonts w:ascii="Arial" w:hAnsi="Arial" w:cs="Arial"/>
                <w:color w:val="000000"/>
                <w:sz w:val="12"/>
                <w:szCs w:val="12"/>
              </w:rPr>
              <w:t>Физическая культура и спорт</w:t>
            </w:r>
          </w:p>
        </w:tc>
        <w:tc>
          <w:tcPr>
            <w:tcW w:w="0" w:type="auto"/>
            <w:shd w:val="clear" w:color="auto" w:fill="auto"/>
            <w:noWrap/>
            <w:vAlign w:val="center"/>
            <w:hideMark/>
          </w:tcPr>
          <w:p w:rsidR="00DE3DF0" w:rsidRPr="00DE3DF0" w:rsidRDefault="00DE3DF0" w:rsidP="00DE3DF0">
            <w:pPr>
              <w:jc w:val="center"/>
              <w:rPr>
                <w:rFonts w:ascii="Arial" w:hAnsi="Arial" w:cs="Arial"/>
                <w:color w:val="000000"/>
                <w:sz w:val="12"/>
                <w:szCs w:val="12"/>
              </w:rPr>
            </w:pPr>
            <w:r w:rsidRPr="00DE3DF0">
              <w:rPr>
                <w:rFonts w:ascii="Arial" w:hAnsi="Arial" w:cs="Arial"/>
                <w:color w:val="000000"/>
                <w:sz w:val="12"/>
                <w:szCs w:val="12"/>
              </w:rPr>
              <w:t>1100</w:t>
            </w:r>
          </w:p>
        </w:tc>
        <w:tc>
          <w:tcPr>
            <w:tcW w:w="0" w:type="auto"/>
            <w:shd w:val="clear" w:color="auto" w:fill="auto"/>
            <w:noWrap/>
            <w:vAlign w:val="center"/>
            <w:hideMark/>
          </w:tcPr>
          <w:p w:rsidR="00DE3DF0" w:rsidRPr="00DE3DF0" w:rsidRDefault="00DE3DF0" w:rsidP="00DE3DF0">
            <w:pPr>
              <w:jc w:val="center"/>
              <w:rPr>
                <w:rFonts w:ascii="Arial" w:hAnsi="Arial" w:cs="Arial"/>
                <w:color w:val="000000"/>
                <w:sz w:val="12"/>
                <w:szCs w:val="12"/>
              </w:rPr>
            </w:pPr>
            <w:r w:rsidRPr="00DE3DF0">
              <w:rPr>
                <w:rFonts w:ascii="Arial" w:hAnsi="Arial" w:cs="Arial"/>
                <w:color w:val="000000"/>
                <w:sz w:val="12"/>
                <w:szCs w:val="12"/>
              </w:rPr>
              <w:t>0000000000</w:t>
            </w:r>
          </w:p>
        </w:tc>
        <w:tc>
          <w:tcPr>
            <w:tcW w:w="0" w:type="auto"/>
            <w:shd w:val="clear" w:color="auto" w:fill="auto"/>
            <w:noWrap/>
            <w:vAlign w:val="center"/>
            <w:hideMark/>
          </w:tcPr>
          <w:p w:rsidR="00DE3DF0" w:rsidRPr="00DE3DF0" w:rsidRDefault="00DE3DF0" w:rsidP="00DE3DF0">
            <w:pPr>
              <w:jc w:val="center"/>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rPr>
                <w:rFonts w:ascii="Arial" w:hAnsi="Arial" w:cs="Arial"/>
                <w:color w:val="000000"/>
                <w:sz w:val="12"/>
                <w:szCs w:val="12"/>
              </w:rPr>
            </w:pPr>
            <w:r w:rsidRPr="00DE3DF0">
              <w:rPr>
                <w:rFonts w:ascii="Arial" w:hAnsi="Arial" w:cs="Arial"/>
                <w:color w:val="000000"/>
                <w:sz w:val="12"/>
                <w:szCs w:val="12"/>
              </w:rPr>
              <w:t>80 634 132,35</w:t>
            </w:r>
          </w:p>
        </w:tc>
        <w:tc>
          <w:tcPr>
            <w:tcW w:w="0" w:type="auto"/>
            <w:shd w:val="clear" w:color="auto" w:fill="auto"/>
            <w:noWrap/>
            <w:vAlign w:val="center"/>
            <w:hideMark/>
          </w:tcPr>
          <w:p w:rsidR="00DE3DF0" w:rsidRPr="00DE3DF0" w:rsidRDefault="00DE3DF0" w:rsidP="00DE3DF0">
            <w:pPr>
              <w:jc w:val="center"/>
              <w:rPr>
                <w:rFonts w:ascii="Arial" w:hAnsi="Arial" w:cs="Arial"/>
                <w:color w:val="000000"/>
                <w:sz w:val="12"/>
                <w:szCs w:val="12"/>
              </w:rPr>
            </w:pPr>
            <w:r w:rsidRPr="00DE3DF0">
              <w:rPr>
                <w:rFonts w:ascii="Arial" w:hAnsi="Arial" w:cs="Arial"/>
                <w:color w:val="000000"/>
                <w:sz w:val="12"/>
                <w:szCs w:val="12"/>
              </w:rPr>
              <w:t>42 156 882,35</w:t>
            </w:r>
          </w:p>
        </w:tc>
        <w:tc>
          <w:tcPr>
            <w:tcW w:w="0" w:type="auto"/>
            <w:shd w:val="clear" w:color="auto" w:fill="auto"/>
            <w:noWrap/>
            <w:vAlign w:val="center"/>
            <w:hideMark/>
          </w:tcPr>
          <w:p w:rsidR="00DE3DF0" w:rsidRPr="00DE3DF0" w:rsidRDefault="00DE3DF0" w:rsidP="00DE3DF0">
            <w:pPr>
              <w:jc w:val="center"/>
              <w:rPr>
                <w:rFonts w:ascii="Arial" w:hAnsi="Arial" w:cs="Arial"/>
                <w:color w:val="000000"/>
                <w:sz w:val="12"/>
                <w:szCs w:val="12"/>
              </w:rPr>
            </w:pPr>
            <w:r w:rsidRPr="00DE3DF0">
              <w:rPr>
                <w:rFonts w:ascii="Arial" w:hAnsi="Arial" w:cs="Arial"/>
                <w:color w:val="000000"/>
                <w:sz w:val="12"/>
                <w:szCs w:val="12"/>
              </w:rPr>
              <w:t>42 156 882,35</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0"/>
              <w:rPr>
                <w:rFonts w:ascii="Arial" w:hAnsi="Arial" w:cs="Arial"/>
                <w:color w:val="000000"/>
                <w:sz w:val="12"/>
                <w:szCs w:val="12"/>
              </w:rPr>
            </w:pPr>
            <w:r w:rsidRPr="00DE3DF0">
              <w:rPr>
                <w:rFonts w:ascii="Arial" w:hAnsi="Arial" w:cs="Arial"/>
                <w:color w:val="000000"/>
                <w:sz w:val="12"/>
                <w:szCs w:val="12"/>
              </w:rPr>
              <w:t>Физическая культура</w:t>
            </w:r>
          </w:p>
        </w:tc>
        <w:tc>
          <w:tcPr>
            <w:tcW w:w="0" w:type="auto"/>
            <w:shd w:val="clear" w:color="auto" w:fill="auto"/>
            <w:noWrap/>
            <w:vAlign w:val="center"/>
            <w:hideMark/>
          </w:tcPr>
          <w:p w:rsidR="00DE3DF0" w:rsidRPr="00DE3DF0" w:rsidRDefault="00DE3DF0" w:rsidP="00DE3DF0">
            <w:pPr>
              <w:jc w:val="center"/>
              <w:outlineLvl w:val="0"/>
              <w:rPr>
                <w:rFonts w:ascii="Arial" w:hAnsi="Arial" w:cs="Arial"/>
                <w:color w:val="000000"/>
                <w:sz w:val="12"/>
                <w:szCs w:val="12"/>
              </w:rPr>
            </w:pPr>
            <w:r w:rsidRPr="00DE3DF0">
              <w:rPr>
                <w:rFonts w:ascii="Arial" w:hAnsi="Arial" w:cs="Arial"/>
                <w:color w:val="000000"/>
                <w:sz w:val="12"/>
                <w:szCs w:val="12"/>
              </w:rPr>
              <w:t>1101</w:t>
            </w:r>
          </w:p>
        </w:tc>
        <w:tc>
          <w:tcPr>
            <w:tcW w:w="0" w:type="auto"/>
            <w:shd w:val="clear" w:color="auto" w:fill="auto"/>
            <w:noWrap/>
            <w:vAlign w:val="center"/>
            <w:hideMark/>
          </w:tcPr>
          <w:p w:rsidR="00DE3DF0" w:rsidRPr="00DE3DF0" w:rsidRDefault="00DE3DF0" w:rsidP="00DE3DF0">
            <w:pPr>
              <w:jc w:val="center"/>
              <w:outlineLvl w:val="0"/>
              <w:rPr>
                <w:rFonts w:ascii="Arial" w:hAnsi="Arial" w:cs="Arial"/>
                <w:color w:val="000000"/>
                <w:sz w:val="12"/>
                <w:szCs w:val="12"/>
              </w:rPr>
            </w:pPr>
            <w:r w:rsidRPr="00DE3DF0">
              <w:rPr>
                <w:rFonts w:ascii="Arial" w:hAnsi="Arial" w:cs="Arial"/>
                <w:color w:val="000000"/>
                <w:sz w:val="12"/>
                <w:szCs w:val="12"/>
              </w:rPr>
              <w:t>0000000000</w:t>
            </w:r>
          </w:p>
        </w:tc>
        <w:tc>
          <w:tcPr>
            <w:tcW w:w="0" w:type="auto"/>
            <w:shd w:val="clear" w:color="auto" w:fill="auto"/>
            <w:noWrap/>
            <w:vAlign w:val="center"/>
            <w:hideMark/>
          </w:tcPr>
          <w:p w:rsidR="00DE3DF0" w:rsidRPr="00DE3DF0" w:rsidRDefault="00DE3DF0" w:rsidP="00DE3DF0">
            <w:pPr>
              <w:jc w:val="center"/>
              <w:outlineLvl w:val="0"/>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0"/>
              <w:rPr>
                <w:rFonts w:ascii="Arial" w:hAnsi="Arial" w:cs="Arial"/>
                <w:color w:val="000000"/>
                <w:sz w:val="12"/>
                <w:szCs w:val="12"/>
              </w:rPr>
            </w:pPr>
            <w:r w:rsidRPr="00DE3DF0">
              <w:rPr>
                <w:rFonts w:ascii="Arial" w:hAnsi="Arial" w:cs="Arial"/>
                <w:color w:val="000000"/>
                <w:sz w:val="12"/>
                <w:szCs w:val="12"/>
              </w:rPr>
              <w:t>80 634 132,35</w:t>
            </w:r>
          </w:p>
        </w:tc>
        <w:tc>
          <w:tcPr>
            <w:tcW w:w="0" w:type="auto"/>
            <w:shd w:val="clear" w:color="auto" w:fill="auto"/>
            <w:noWrap/>
            <w:vAlign w:val="center"/>
            <w:hideMark/>
          </w:tcPr>
          <w:p w:rsidR="00DE3DF0" w:rsidRPr="00DE3DF0" w:rsidRDefault="00DE3DF0" w:rsidP="00DE3DF0">
            <w:pPr>
              <w:jc w:val="center"/>
              <w:outlineLvl w:val="0"/>
              <w:rPr>
                <w:rFonts w:ascii="Arial" w:hAnsi="Arial" w:cs="Arial"/>
                <w:color w:val="000000"/>
                <w:sz w:val="12"/>
                <w:szCs w:val="12"/>
              </w:rPr>
            </w:pPr>
            <w:r w:rsidRPr="00DE3DF0">
              <w:rPr>
                <w:rFonts w:ascii="Arial" w:hAnsi="Arial" w:cs="Arial"/>
                <w:color w:val="000000"/>
                <w:sz w:val="12"/>
                <w:szCs w:val="12"/>
              </w:rPr>
              <w:t>42 156 882,35</w:t>
            </w:r>
          </w:p>
        </w:tc>
        <w:tc>
          <w:tcPr>
            <w:tcW w:w="0" w:type="auto"/>
            <w:shd w:val="clear" w:color="auto" w:fill="auto"/>
            <w:noWrap/>
            <w:vAlign w:val="center"/>
            <w:hideMark/>
          </w:tcPr>
          <w:p w:rsidR="00DE3DF0" w:rsidRPr="00DE3DF0" w:rsidRDefault="00DE3DF0" w:rsidP="00DE3DF0">
            <w:pPr>
              <w:jc w:val="center"/>
              <w:outlineLvl w:val="0"/>
              <w:rPr>
                <w:rFonts w:ascii="Arial" w:hAnsi="Arial" w:cs="Arial"/>
                <w:color w:val="000000"/>
                <w:sz w:val="12"/>
                <w:szCs w:val="12"/>
              </w:rPr>
            </w:pPr>
            <w:r w:rsidRPr="00DE3DF0">
              <w:rPr>
                <w:rFonts w:ascii="Arial" w:hAnsi="Arial" w:cs="Arial"/>
                <w:color w:val="000000"/>
                <w:sz w:val="12"/>
                <w:szCs w:val="12"/>
              </w:rPr>
              <w:t>42 156 882,35</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1"/>
              <w:rPr>
                <w:rFonts w:ascii="Arial" w:hAnsi="Arial" w:cs="Arial"/>
                <w:color w:val="000000"/>
                <w:sz w:val="12"/>
                <w:szCs w:val="12"/>
              </w:rPr>
            </w:pPr>
            <w:r w:rsidRPr="00DE3DF0">
              <w:rPr>
                <w:rFonts w:ascii="Arial" w:hAnsi="Arial" w:cs="Arial"/>
                <w:color w:val="000000"/>
                <w:sz w:val="12"/>
                <w:szCs w:val="12"/>
              </w:rPr>
              <w:t>Муниципальная программа "Развитие физической культуры и спорта в Валдайском муниципальном районе на 2018 - 2026 годы"</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1101</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0400000000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80 634 132,35</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42 156 882,35</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42 156 882,35</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3"/>
              <w:rPr>
                <w:rFonts w:ascii="Arial" w:hAnsi="Arial" w:cs="Arial"/>
                <w:color w:val="000000"/>
                <w:sz w:val="12"/>
                <w:szCs w:val="12"/>
              </w:rPr>
            </w:pPr>
            <w:r w:rsidRPr="00DE3DF0">
              <w:rPr>
                <w:rFonts w:ascii="Arial" w:hAnsi="Arial" w:cs="Arial"/>
                <w:color w:val="000000"/>
                <w:sz w:val="12"/>
                <w:szCs w:val="12"/>
              </w:rPr>
              <w:t>Развитие физической культуры и массового спорта на территории района</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1101</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0400100000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10 000,00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10 000,00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10 000,00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Организация и проведение спортивно - массовых и физкультурных мероприятий с людьми с ограниченными возможностями</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1101</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0400110180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10 000,00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10 000,00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10 000,00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1101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0400110180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621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10 000,00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10 000,00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10 000,00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3"/>
              <w:rPr>
                <w:rFonts w:ascii="Arial" w:hAnsi="Arial" w:cs="Arial"/>
                <w:color w:val="000000"/>
                <w:sz w:val="12"/>
                <w:szCs w:val="12"/>
              </w:rPr>
            </w:pPr>
            <w:r w:rsidRPr="00DE3DF0">
              <w:rPr>
                <w:rFonts w:ascii="Arial" w:hAnsi="Arial" w:cs="Arial"/>
                <w:color w:val="000000"/>
                <w:sz w:val="12"/>
                <w:szCs w:val="12"/>
              </w:rPr>
              <w:t>Сохранение и развитие инфраструктуры отрасли физической культуры и спорта</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1101</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0400200000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30 588 124,50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30 428 078,50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30 428 078,50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Обеспечение деятельности муниципального автономного учреждения "Физкультурно-спортивный центр" - заработная плата</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1101</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0400201101</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14 590 100,00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14 590 100,00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14 590 100,00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1101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0400201101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621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14 590 100,00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14 590 100,00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14 590 100,00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Обеспечение деятельности муниципального автономного учреждения "Физкультурно-спортивный центр" - начисления на заработную плату</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1101</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0400201102</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4 406 200,00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4 406 200,00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4 406 200,00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1101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0400201102</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621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4 406 200,00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4 406 200,00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4 406 200,00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Обеспечение деятельности муниципального автономного учреждения "Физкультурно-спортивный центр" - материальные затраты, налоги</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1101</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0400201103</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1 058 824,50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1 026 778,50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1 026 778,50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1101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0400201103</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621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1 058 824,50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1 026 778,50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1 026 778,50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Обеспечение участия в официальных физкультурных (физкультурно-оздоровительных) мероприятиях</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1101</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0400210184</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128 000,00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1101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0400210184</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621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128 000,00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На софинансирование расходов муниципальных казенных, бюджетных и автономных учреждений по приобретению коммунальных услуг (Субсидия)</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1101</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0400272300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8 324 000,00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8 324 000,00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8 324 000,00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1101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0400272300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621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8 324 000,00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8 324 000,00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8 324 000,00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1101</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04002S2300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2 081 000,00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2 081 000,00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2 081 000,00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1101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04002S2300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621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2 081 000,00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2 081 000,00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2 081 000,00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3"/>
              <w:rPr>
                <w:rFonts w:ascii="Arial" w:hAnsi="Arial" w:cs="Arial"/>
                <w:color w:val="000000"/>
                <w:sz w:val="12"/>
                <w:szCs w:val="12"/>
              </w:rPr>
            </w:pPr>
            <w:r w:rsidRPr="00DE3DF0">
              <w:rPr>
                <w:rFonts w:ascii="Arial" w:hAnsi="Arial" w:cs="Arial"/>
                <w:color w:val="000000"/>
                <w:sz w:val="12"/>
                <w:szCs w:val="12"/>
              </w:rPr>
              <w:t>Развитие спорта и системы подготовки спортивного резерва на территории района</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1101</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0400300000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50 036 007,85</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11 718 803,85</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11 718 803,85</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Обеспечение деятельности муниципального автономного учреждения дополнительного образования "Спортивная школа г.Валдай" - заработная плата</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1101</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0400301041</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7 938 658,56</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7 938 658,56</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7 938 658,56</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1101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0400301041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621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7 938 658,56</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7 938 658,56</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7 938 658,56</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Обеспечение деятельности муниципального автономного учреждения дополнительного образования "Спортивная школа г.Валдай" - начисления на заработную плату</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1101</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0400301042</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2 397 482,29</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2 397 482,29</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2 397 482,29</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1101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0400301042</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621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2 397 482,29</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2 397 482,29</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2 397 482,29</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Обеспечение деятельности муниципального автономного учреждения дополнительного образования "Спортивная школа г.Валдай" - материальные затраты, налоги</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1101</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0400301043</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147 747,00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132 763,00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132 763,00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1101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0400301043</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621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147 747,00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132 763,00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132 763,00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Приобретение спортивного инвентаря и оборудования для организации проведения физкультурно-массовых и спортивных мероприятий, проводимых на территории района</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1101</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0400310181</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10 000,00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10 000,00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10 000,00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1101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0400310181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621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10 000,00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10 000,00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10 000,00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Организация участия сборных команд муниципального района по разным видам спорта в официальных спортивных мероприятиях</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1101</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0400310182</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421 000,00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100 000,00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100 000,00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1101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0400310182</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621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421 000,00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100 000,00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100 000,00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Материальные затраты на содержание лыжной базы</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1101</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0400310187</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115 000,00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1101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0400310187</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621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115 000,00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На частичную компенсацию дополнительных расходов на повышение оплаты труда работников бюджетной сферы - заработная плата</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1101</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0400371411</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114 400,00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1101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0400371411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621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114 400,00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На частичную компенсацию дополнительных расходов на повышение оплаты труда работников бюджетной сферы - начисления на заработную плату</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1101</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0400371412</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34 600,00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1101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0400371412</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621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34 600,00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На капитальный ремонт спортивных недвижимых объектов муниципальных учреждений, реализующих дополнительные общеобразовательные программы в области физической культуры и спорта (Субсидия)</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1101</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0400371770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33 311 203,00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1101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0400371770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622</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33 311 203,00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На софинансирование расходов муниципальных казенных, бюджетных и автономных учреждений по приобретению коммунальных услуг (Субсидия)</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1101</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0400372300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912 000,00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912 000,00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912 000,00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1101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0400372300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621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912 000,00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912 000,00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912 000,00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Софинансирование на капитальный ремонт спортивных недвижимых объектов муниципальных учреждений, реализующих дополнительные общеобразовательные программы в области физической культуры и спорта</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1101</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04003S1770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4 406 017,00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1101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04003S1770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622</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4 406 017,00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1101</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04003S2300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227 900,00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227 900,00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227 900,00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1101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04003S2300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621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227 900,00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227 900,00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227 900,00</w:t>
            </w:r>
          </w:p>
        </w:tc>
      </w:tr>
      <w:tr w:rsidR="00DE3DF0" w:rsidRPr="00DE3DF0" w:rsidTr="00DE3DF0">
        <w:trPr>
          <w:cantSplit/>
          <w:trHeight w:val="20"/>
        </w:trPr>
        <w:tc>
          <w:tcPr>
            <w:tcW w:w="0" w:type="auto"/>
            <w:shd w:val="clear" w:color="auto" w:fill="auto"/>
            <w:hideMark/>
          </w:tcPr>
          <w:p w:rsidR="00DE3DF0" w:rsidRPr="00DE3DF0" w:rsidRDefault="00DE3DF0" w:rsidP="00DE3DF0">
            <w:pPr>
              <w:rPr>
                <w:rFonts w:ascii="Arial" w:hAnsi="Arial" w:cs="Arial"/>
                <w:color w:val="000000"/>
                <w:sz w:val="12"/>
                <w:szCs w:val="12"/>
              </w:rPr>
            </w:pPr>
            <w:r w:rsidRPr="00DE3DF0">
              <w:rPr>
                <w:rFonts w:ascii="Arial" w:hAnsi="Arial" w:cs="Arial"/>
                <w:color w:val="000000"/>
                <w:sz w:val="12"/>
                <w:szCs w:val="12"/>
              </w:rPr>
              <w:t>Обслуживание государственного и муниципального долга</w:t>
            </w:r>
          </w:p>
        </w:tc>
        <w:tc>
          <w:tcPr>
            <w:tcW w:w="0" w:type="auto"/>
            <w:shd w:val="clear" w:color="auto" w:fill="auto"/>
            <w:noWrap/>
            <w:vAlign w:val="center"/>
            <w:hideMark/>
          </w:tcPr>
          <w:p w:rsidR="00DE3DF0" w:rsidRPr="00DE3DF0" w:rsidRDefault="00DE3DF0" w:rsidP="00DE3DF0">
            <w:pPr>
              <w:jc w:val="center"/>
              <w:rPr>
                <w:rFonts w:ascii="Arial" w:hAnsi="Arial" w:cs="Arial"/>
                <w:color w:val="000000"/>
                <w:sz w:val="12"/>
                <w:szCs w:val="12"/>
              </w:rPr>
            </w:pPr>
            <w:r w:rsidRPr="00DE3DF0">
              <w:rPr>
                <w:rFonts w:ascii="Arial" w:hAnsi="Arial" w:cs="Arial"/>
                <w:color w:val="000000"/>
                <w:sz w:val="12"/>
                <w:szCs w:val="12"/>
              </w:rPr>
              <w:t>1300</w:t>
            </w:r>
          </w:p>
        </w:tc>
        <w:tc>
          <w:tcPr>
            <w:tcW w:w="0" w:type="auto"/>
            <w:shd w:val="clear" w:color="auto" w:fill="auto"/>
            <w:noWrap/>
            <w:vAlign w:val="center"/>
            <w:hideMark/>
          </w:tcPr>
          <w:p w:rsidR="00DE3DF0" w:rsidRPr="00DE3DF0" w:rsidRDefault="00DE3DF0" w:rsidP="00DE3DF0">
            <w:pPr>
              <w:jc w:val="center"/>
              <w:rPr>
                <w:rFonts w:ascii="Arial" w:hAnsi="Arial" w:cs="Arial"/>
                <w:color w:val="000000"/>
                <w:sz w:val="12"/>
                <w:szCs w:val="12"/>
              </w:rPr>
            </w:pPr>
            <w:r w:rsidRPr="00DE3DF0">
              <w:rPr>
                <w:rFonts w:ascii="Arial" w:hAnsi="Arial" w:cs="Arial"/>
                <w:color w:val="000000"/>
                <w:sz w:val="12"/>
                <w:szCs w:val="12"/>
              </w:rPr>
              <w:t>0000000000</w:t>
            </w:r>
          </w:p>
        </w:tc>
        <w:tc>
          <w:tcPr>
            <w:tcW w:w="0" w:type="auto"/>
            <w:shd w:val="clear" w:color="auto" w:fill="auto"/>
            <w:noWrap/>
            <w:vAlign w:val="center"/>
            <w:hideMark/>
          </w:tcPr>
          <w:p w:rsidR="00DE3DF0" w:rsidRPr="00DE3DF0" w:rsidRDefault="00DE3DF0" w:rsidP="00DE3DF0">
            <w:pPr>
              <w:jc w:val="center"/>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rPr>
                <w:rFonts w:ascii="Arial" w:hAnsi="Arial" w:cs="Arial"/>
                <w:color w:val="000000"/>
                <w:sz w:val="12"/>
                <w:szCs w:val="12"/>
              </w:rPr>
            </w:pPr>
            <w:r w:rsidRPr="00DE3DF0">
              <w:rPr>
                <w:rFonts w:ascii="Arial" w:hAnsi="Arial" w:cs="Arial"/>
                <w:color w:val="000000"/>
                <w:sz w:val="12"/>
                <w:szCs w:val="12"/>
              </w:rPr>
              <w:t>69 482,85</w:t>
            </w:r>
          </w:p>
        </w:tc>
        <w:tc>
          <w:tcPr>
            <w:tcW w:w="0" w:type="auto"/>
            <w:shd w:val="clear" w:color="auto" w:fill="auto"/>
            <w:noWrap/>
            <w:vAlign w:val="center"/>
            <w:hideMark/>
          </w:tcPr>
          <w:p w:rsidR="00DE3DF0" w:rsidRPr="00DE3DF0" w:rsidRDefault="00DE3DF0" w:rsidP="00DE3DF0">
            <w:pPr>
              <w:jc w:val="center"/>
              <w:rPr>
                <w:rFonts w:ascii="Arial" w:hAnsi="Arial" w:cs="Arial"/>
                <w:color w:val="000000"/>
                <w:sz w:val="12"/>
                <w:szCs w:val="12"/>
              </w:rPr>
            </w:pPr>
            <w:r w:rsidRPr="00DE3DF0">
              <w:rPr>
                <w:rFonts w:ascii="Arial" w:hAnsi="Arial" w:cs="Arial"/>
                <w:color w:val="000000"/>
                <w:sz w:val="12"/>
                <w:szCs w:val="12"/>
              </w:rPr>
              <w:t>66 993,26</w:t>
            </w:r>
          </w:p>
        </w:tc>
        <w:tc>
          <w:tcPr>
            <w:tcW w:w="0" w:type="auto"/>
            <w:shd w:val="clear" w:color="auto" w:fill="auto"/>
            <w:noWrap/>
            <w:vAlign w:val="center"/>
            <w:hideMark/>
          </w:tcPr>
          <w:p w:rsidR="00DE3DF0" w:rsidRPr="00DE3DF0" w:rsidRDefault="00DE3DF0" w:rsidP="00DE3DF0">
            <w:pPr>
              <w:jc w:val="center"/>
              <w:rPr>
                <w:rFonts w:ascii="Arial" w:hAnsi="Arial" w:cs="Arial"/>
                <w:color w:val="000000"/>
                <w:sz w:val="12"/>
                <w:szCs w:val="12"/>
              </w:rPr>
            </w:pPr>
            <w:r w:rsidRPr="00DE3DF0">
              <w:rPr>
                <w:rFonts w:ascii="Arial" w:hAnsi="Arial" w:cs="Arial"/>
                <w:color w:val="000000"/>
                <w:sz w:val="12"/>
                <w:szCs w:val="12"/>
              </w:rPr>
              <w:t>36 675,17</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0"/>
              <w:rPr>
                <w:rFonts w:ascii="Arial" w:hAnsi="Arial" w:cs="Arial"/>
                <w:color w:val="000000"/>
                <w:sz w:val="12"/>
                <w:szCs w:val="12"/>
              </w:rPr>
            </w:pPr>
            <w:r w:rsidRPr="00DE3DF0">
              <w:rPr>
                <w:rFonts w:ascii="Arial" w:hAnsi="Arial" w:cs="Arial"/>
                <w:color w:val="000000"/>
                <w:sz w:val="12"/>
                <w:szCs w:val="12"/>
              </w:rPr>
              <w:t>Обслуживание государственного внутреннего и муниципального долга</w:t>
            </w:r>
          </w:p>
        </w:tc>
        <w:tc>
          <w:tcPr>
            <w:tcW w:w="0" w:type="auto"/>
            <w:shd w:val="clear" w:color="auto" w:fill="auto"/>
            <w:noWrap/>
            <w:vAlign w:val="center"/>
            <w:hideMark/>
          </w:tcPr>
          <w:p w:rsidR="00DE3DF0" w:rsidRPr="00DE3DF0" w:rsidRDefault="00DE3DF0" w:rsidP="00DE3DF0">
            <w:pPr>
              <w:jc w:val="center"/>
              <w:outlineLvl w:val="0"/>
              <w:rPr>
                <w:rFonts w:ascii="Arial" w:hAnsi="Arial" w:cs="Arial"/>
                <w:color w:val="000000"/>
                <w:sz w:val="12"/>
                <w:szCs w:val="12"/>
              </w:rPr>
            </w:pPr>
            <w:r w:rsidRPr="00DE3DF0">
              <w:rPr>
                <w:rFonts w:ascii="Arial" w:hAnsi="Arial" w:cs="Arial"/>
                <w:color w:val="000000"/>
                <w:sz w:val="12"/>
                <w:szCs w:val="12"/>
              </w:rPr>
              <w:t>1301</w:t>
            </w:r>
          </w:p>
        </w:tc>
        <w:tc>
          <w:tcPr>
            <w:tcW w:w="0" w:type="auto"/>
            <w:shd w:val="clear" w:color="auto" w:fill="auto"/>
            <w:noWrap/>
            <w:vAlign w:val="center"/>
            <w:hideMark/>
          </w:tcPr>
          <w:p w:rsidR="00DE3DF0" w:rsidRPr="00DE3DF0" w:rsidRDefault="00DE3DF0" w:rsidP="00DE3DF0">
            <w:pPr>
              <w:jc w:val="center"/>
              <w:outlineLvl w:val="0"/>
              <w:rPr>
                <w:rFonts w:ascii="Arial" w:hAnsi="Arial" w:cs="Arial"/>
                <w:color w:val="000000"/>
                <w:sz w:val="12"/>
                <w:szCs w:val="12"/>
              </w:rPr>
            </w:pPr>
            <w:r w:rsidRPr="00DE3DF0">
              <w:rPr>
                <w:rFonts w:ascii="Arial" w:hAnsi="Arial" w:cs="Arial"/>
                <w:color w:val="000000"/>
                <w:sz w:val="12"/>
                <w:szCs w:val="12"/>
              </w:rPr>
              <w:t>0000000000</w:t>
            </w:r>
          </w:p>
        </w:tc>
        <w:tc>
          <w:tcPr>
            <w:tcW w:w="0" w:type="auto"/>
            <w:shd w:val="clear" w:color="auto" w:fill="auto"/>
            <w:noWrap/>
            <w:vAlign w:val="center"/>
            <w:hideMark/>
          </w:tcPr>
          <w:p w:rsidR="00DE3DF0" w:rsidRPr="00DE3DF0" w:rsidRDefault="00DE3DF0" w:rsidP="00DE3DF0">
            <w:pPr>
              <w:jc w:val="center"/>
              <w:outlineLvl w:val="0"/>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0"/>
              <w:rPr>
                <w:rFonts w:ascii="Arial" w:hAnsi="Arial" w:cs="Arial"/>
                <w:color w:val="000000"/>
                <w:sz w:val="12"/>
                <w:szCs w:val="12"/>
              </w:rPr>
            </w:pPr>
            <w:r w:rsidRPr="00DE3DF0">
              <w:rPr>
                <w:rFonts w:ascii="Arial" w:hAnsi="Arial" w:cs="Arial"/>
                <w:color w:val="000000"/>
                <w:sz w:val="12"/>
                <w:szCs w:val="12"/>
              </w:rPr>
              <w:t>69 482,85</w:t>
            </w:r>
          </w:p>
        </w:tc>
        <w:tc>
          <w:tcPr>
            <w:tcW w:w="0" w:type="auto"/>
            <w:shd w:val="clear" w:color="auto" w:fill="auto"/>
            <w:noWrap/>
            <w:vAlign w:val="center"/>
            <w:hideMark/>
          </w:tcPr>
          <w:p w:rsidR="00DE3DF0" w:rsidRPr="00DE3DF0" w:rsidRDefault="00DE3DF0" w:rsidP="00DE3DF0">
            <w:pPr>
              <w:jc w:val="center"/>
              <w:outlineLvl w:val="0"/>
              <w:rPr>
                <w:rFonts w:ascii="Arial" w:hAnsi="Arial" w:cs="Arial"/>
                <w:color w:val="000000"/>
                <w:sz w:val="12"/>
                <w:szCs w:val="12"/>
              </w:rPr>
            </w:pPr>
            <w:r w:rsidRPr="00DE3DF0">
              <w:rPr>
                <w:rFonts w:ascii="Arial" w:hAnsi="Arial" w:cs="Arial"/>
                <w:color w:val="000000"/>
                <w:sz w:val="12"/>
                <w:szCs w:val="12"/>
              </w:rPr>
              <w:t>66 993,26</w:t>
            </w:r>
          </w:p>
        </w:tc>
        <w:tc>
          <w:tcPr>
            <w:tcW w:w="0" w:type="auto"/>
            <w:shd w:val="clear" w:color="auto" w:fill="auto"/>
            <w:noWrap/>
            <w:vAlign w:val="center"/>
            <w:hideMark/>
          </w:tcPr>
          <w:p w:rsidR="00DE3DF0" w:rsidRPr="00DE3DF0" w:rsidRDefault="00DE3DF0" w:rsidP="00DE3DF0">
            <w:pPr>
              <w:jc w:val="center"/>
              <w:outlineLvl w:val="0"/>
              <w:rPr>
                <w:rFonts w:ascii="Arial" w:hAnsi="Arial" w:cs="Arial"/>
                <w:color w:val="000000"/>
                <w:sz w:val="12"/>
                <w:szCs w:val="12"/>
              </w:rPr>
            </w:pPr>
            <w:r w:rsidRPr="00DE3DF0">
              <w:rPr>
                <w:rFonts w:ascii="Arial" w:hAnsi="Arial" w:cs="Arial"/>
                <w:color w:val="000000"/>
                <w:sz w:val="12"/>
                <w:szCs w:val="12"/>
              </w:rPr>
              <w:t>36 675,17</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1"/>
              <w:rPr>
                <w:rFonts w:ascii="Arial" w:hAnsi="Arial" w:cs="Arial"/>
                <w:color w:val="000000"/>
                <w:sz w:val="12"/>
                <w:szCs w:val="12"/>
              </w:rPr>
            </w:pPr>
            <w:r w:rsidRPr="00DE3DF0">
              <w:rPr>
                <w:rFonts w:ascii="Arial" w:hAnsi="Arial" w:cs="Arial"/>
                <w:color w:val="000000"/>
                <w:sz w:val="12"/>
                <w:szCs w:val="12"/>
              </w:rPr>
              <w:t>Муниципальная программа "Управление муниципальными финансами Валдайского муниципального района на 2020 - 2026 годы"</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1301</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0500000000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69 482,85</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66 993,26</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36 675,17</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2"/>
              <w:rPr>
                <w:rFonts w:ascii="Arial" w:hAnsi="Arial" w:cs="Arial"/>
                <w:color w:val="000000"/>
                <w:sz w:val="12"/>
                <w:szCs w:val="12"/>
              </w:rPr>
            </w:pPr>
            <w:r w:rsidRPr="00DE3DF0">
              <w:rPr>
                <w:rFonts w:ascii="Arial" w:hAnsi="Arial" w:cs="Arial"/>
                <w:color w:val="000000"/>
                <w:sz w:val="12"/>
                <w:szCs w:val="12"/>
              </w:rPr>
              <w:t>Подпрограмма "Организация и обеспечение осуществления бюджетного процесса, управление муниципальным долгом Валдайского муниципального района" муниципальной программы "Управление муниципальными финансами Валдайского муниципального района на 2020 - 2026 годы"</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1301</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0510000000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69 482,85</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66 993,26</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36 675,17</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3"/>
              <w:rPr>
                <w:rFonts w:ascii="Arial" w:hAnsi="Arial" w:cs="Arial"/>
                <w:color w:val="000000"/>
                <w:sz w:val="12"/>
                <w:szCs w:val="12"/>
              </w:rPr>
            </w:pPr>
            <w:r w:rsidRPr="00DE3DF0">
              <w:rPr>
                <w:rFonts w:ascii="Arial" w:hAnsi="Arial" w:cs="Arial"/>
                <w:color w:val="000000"/>
                <w:sz w:val="12"/>
                <w:szCs w:val="12"/>
              </w:rPr>
              <w:t>Обеспечение исполнения долговых обязательств муниципального района</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1301</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0510100000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69 482,85</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66 993,26</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36 675,17</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Обслуживание муниципального долга</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1301</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0510110050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69 482,85</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66 993,26</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36 675,17</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Обслуживание муниципального долга</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1301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0510110050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730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69 482,85</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66 993,26</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36 675,17</w:t>
            </w:r>
          </w:p>
        </w:tc>
      </w:tr>
      <w:tr w:rsidR="00DE3DF0" w:rsidRPr="00DE3DF0" w:rsidTr="00DE3DF0">
        <w:trPr>
          <w:cantSplit/>
          <w:trHeight w:val="20"/>
        </w:trPr>
        <w:tc>
          <w:tcPr>
            <w:tcW w:w="0" w:type="auto"/>
            <w:shd w:val="clear" w:color="auto" w:fill="auto"/>
            <w:hideMark/>
          </w:tcPr>
          <w:p w:rsidR="00DE3DF0" w:rsidRPr="00DE3DF0" w:rsidRDefault="00DE3DF0" w:rsidP="00DE3DF0">
            <w:pPr>
              <w:rPr>
                <w:rFonts w:ascii="Arial" w:hAnsi="Arial" w:cs="Arial"/>
                <w:color w:val="000000"/>
                <w:sz w:val="12"/>
                <w:szCs w:val="12"/>
              </w:rPr>
            </w:pPr>
            <w:r w:rsidRPr="00DE3DF0">
              <w:rPr>
                <w:rFonts w:ascii="Arial" w:hAnsi="Arial" w:cs="Arial"/>
                <w:color w:val="000000"/>
                <w:sz w:val="12"/>
                <w:szCs w:val="12"/>
              </w:rPr>
              <w:t>Межбюджетные трансферты общего характера бюджетам бюджетной системы Российской Федерации</w:t>
            </w:r>
          </w:p>
        </w:tc>
        <w:tc>
          <w:tcPr>
            <w:tcW w:w="0" w:type="auto"/>
            <w:shd w:val="clear" w:color="auto" w:fill="auto"/>
            <w:noWrap/>
            <w:vAlign w:val="center"/>
            <w:hideMark/>
          </w:tcPr>
          <w:p w:rsidR="00DE3DF0" w:rsidRPr="00DE3DF0" w:rsidRDefault="00DE3DF0" w:rsidP="00DE3DF0">
            <w:pPr>
              <w:jc w:val="center"/>
              <w:rPr>
                <w:rFonts w:ascii="Arial" w:hAnsi="Arial" w:cs="Arial"/>
                <w:color w:val="000000"/>
                <w:sz w:val="12"/>
                <w:szCs w:val="12"/>
              </w:rPr>
            </w:pPr>
            <w:r w:rsidRPr="00DE3DF0">
              <w:rPr>
                <w:rFonts w:ascii="Arial" w:hAnsi="Arial" w:cs="Arial"/>
                <w:color w:val="000000"/>
                <w:sz w:val="12"/>
                <w:szCs w:val="12"/>
              </w:rPr>
              <w:t>1400</w:t>
            </w:r>
          </w:p>
        </w:tc>
        <w:tc>
          <w:tcPr>
            <w:tcW w:w="0" w:type="auto"/>
            <w:shd w:val="clear" w:color="auto" w:fill="auto"/>
            <w:noWrap/>
            <w:vAlign w:val="center"/>
            <w:hideMark/>
          </w:tcPr>
          <w:p w:rsidR="00DE3DF0" w:rsidRPr="00DE3DF0" w:rsidRDefault="00DE3DF0" w:rsidP="00DE3DF0">
            <w:pPr>
              <w:jc w:val="center"/>
              <w:rPr>
                <w:rFonts w:ascii="Arial" w:hAnsi="Arial" w:cs="Arial"/>
                <w:color w:val="000000"/>
                <w:sz w:val="12"/>
                <w:szCs w:val="12"/>
              </w:rPr>
            </w:pPr>
            <w:r w:rsidRPr="00DE3DF0">
              <w:rPr>
                <w:rFonts w:ascii="Arial" w:hAnsi="Arial" w:cs="Arial"/>
                <w:color w:val="000000"/>
                <w:sz w:val="12"/>
                <w:szCs w:val="12"/>
              </w:rPr>
              <w:t>0000000000</w:t>
            </w:r>
          </w:p>
        </w:tc>
        <w:tc>
          <w:tcPr>
            <w:tcW w:w="0" w:type="auto"/>
            <w:shd w:val="clear" w:color="auto" w:fill="auto"/>
            <w:noWrap/>
            <w:vAlign w:val="center"/>
            <w:hideMark/>
          </w:tcPr>
          <w:p w:rsidR="00DE3DF0" w:rsidRPr="00DE3DF0" w:rsidRDefault="00DE3DF0" w:rsidP="00DE3DF0">
            <w:pPr>
              <w:jc w:val="center"/>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rPr>
                <w:rFonts w:ascii="Arial" w:hAnsi="Arial" w:cs="Arial"/>
                <w:color w:val="000000"/>
                <w:sz w:val="12"/>
                <w:szCs w:val="12"/>
              </w:rPr>
            </w:pPr>
            <w:r w:rsidRPr="00DE3DF0">
              <w:rPr>
                <w:rFonts w:ascii="Arial" w:hAnsi="Arial" w:cs="Arial"/>
                <w:color w:val="000000"/>
                <w:sz w:val="12"/>
                <w:szCs w:val="12"/>
              </w:rPr>
              <w:t>31 367 594,29</w:t>
            </w:r>
          </w:p>
        </w:tc>
        <w:tc>
          <w:tcPr>
            <w:tcW w:w="0" w:type="auto"/>
            <w:shd w:val="clear" w:color="auto" w:fill="auto"/>
            <w:noWrap/>
            <w:vAlign w:val="center"/>
            <w:hideMark/>
          </w:tcPr>
          <w:p w:rsidR="00DE3DF0" w:rsidRPr="00DE3DF0" w:rsidRDefault="00DE3DF0" w:rsidP="00DE3DF0">
            <w:pPr>
              <w:jc w:val="center"/>
              <w:rPr>
                <w:rFonts w:ascii="Arial" w:hAnsi="Arial" w:cs="Arial"/>
                <w:color w:val="000000"/>
                <w:sz w:val="12"/>
                <w:szCs w:val="12"/>
              </w:rPr>
            </w:pPr>
            <w:r w:rsidRPr="00DE3DF0">
              <w:rPr>
                <w:rFonts w:ascii="Arial" w:hAnsi="Arial" w:cs="Arial"/>
                <w:color w:val="000000"/>
                <w:sz w:val="12"/>
                <w:szCs w:val="12"/>
              </w:rPr>
              <w:t>21 974 400,00</w:t>
            </w:r>
          </w:p>
        </w:tc>
        <w:tc>
          <w:tcPr>
            <w:tcW w:w="0" w:type="auto"/>
            <w:shd w:val="clear" w:color="auto" w:fill="auto"/>
            <w:noWrap/>
            <w:vAlign w:val="center"/>
            <w:hideMark/>
          </w:tcPr>
          <w:p w:rsidR="00DE3DF0" w:rsidRPr="00DE3DF0" w:rsidRDefault="00DE3DF0" w:rsidP="00DE3DF0">
            <w:pPr>
              <w:jc w:val="center"/>
              <w:rPr>
                <w:rFonts w:ascii="Arial" w:hAnsi="Arial" w:cs="Arial"/>
                <w:color w:val="000000"/>
                <w:sz w:val="12"/>
                <w:szCs w:val="12"/>
              </w:rPr>
            </w:pPr>
            <w:r w:rsidRPr="00DE3DF0">
              <w:rPr>
                <w:rFonts w:ascii="Arial" w:hAnsi="Arial" w:cs="Arial"/>
                <w:color w:val="000000"/>
                <w:sz w:val="12"/>
                <w:szCs w:val="12"/>
              </w:rPr>
              <w:t>20 860 000,00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0"/>
              <w:rPr>
                <w:rFonts w:ascii="Arial" w:hAnsi="Arial" w:cs="Arial"/>
                <w:color w:val="000000"/>
                <w:sz w:val="12"/>
                <w:szCs w:val="12"/>
              </w:rPr>
            </w:pPr>
            <w:r w:rsidRPr="00DE3DF0">
              <w:rPr>
                <w:rFonts w:ascii="Arial" w:hAnsi="Arial" w:cs="Arial"/>
                <w:color w:val="000000"/>
                <w:sz w:val="12"/>
                <w:szCs w:val="12"/>
              </w:rPr>
              <w:t>Дотации на выравнивание бюджетной обеспеченности субъектов Российской Федерации и муниципальных образований</w:t>
            </w:r>
          </w:p>
        </w:tc>
        <w:tc>
          <w:tcPr>
            <w:tcW w:w="0" w:type="auto"/>
            <w:shd w:val="clear" w:color="auto" w:fill="auto"/>
            <w:noWrap/>
            <w:vAlign w:val="center"/>
            <w:hideMark/>
          </w:tcPr>
          <w:p w:rsidR="00DE3DF0" w:rsidRPr="00DE3DF0" w:rsidRDefault="00DE3DF0" w:rsidP="00DE3DF0">
            <w:pPr>
              <w:jc w:val="center"/>
              <w:outlineLvl w:val="0"/>
              <w:rPr>
                <w:rFonts w:ascii="Arial" w:hAnsi="Arial" w:cs="Arial"/>
                <w:color w:val="000000"/>
                <w:sz w:val="12"/>
                <w:szCs w:val="12"/>
              </w:rPr>
            </w:pPr>
            <w:r w:rsidRPr="00DE3DF0">
              <w:rPr>
                <w:rFonts w:ascii="Arial" w:hAnsi="Arial" w:cs="Arial"/>
                <w:color w:val="000000"/>
                <w:sz w:val="12"/>
                <w:szCs w:val="12"/>
              </w:rPr>
              <w:t>1401</w:t>
            </w:r>
          </w:p>
        </w:tc>
        <w:tc>
          <w:tcPr>
            <w:tcW w:w="0" w:type="auto"/>
            <w:shd w:val="clear" w:color="auto" w:fill="auto"/>
            <w:noWrap/>
            <w:vAlign w:val="center"/>
            <w:hideMark/>
          </w:tcPr>
          <w:p w:rsidR="00DE3DF0" w:rsidRPr="00DE3DF0" w:rsidRDefault="00DE3DF0" w:rsidP="00DE3DF0">
            <w:pPr>
              <w:jc w:val="center"/>
              <w:outlineLvl w:val="0"/>
              <w:rPr>
                <w:rFonts w:ascii="Arial" w:hAnsi="Arial" w:cs="Arial"/>
                <w:color w:val="000000"/>
                <w:sz w:val="12"/>
                <w:szCs w:val="12"/>
              </w:rPr>
            </w:pPr>
            <w:r w:rsidRPr="00DE3DF0">
              <w:rPr>
                <w:rFonts w:ascii="Arial" w:hAnsi="Arial" w:cs="Arial"/>
                <w:color w:val="000000"/>
                <w:sz w:val="12"/>
                <w:szCs w:val="12"/>
              </w:rPr>
              <w:t>0000000000</w:t>
            </w:r>
          </w:p>
        </w:tc>
        <w:tc>
          <w:tcPr>
            <w:tcW w:w="0" w:type="auto"/>
            <w:shd w:val="clear" w:color="auto" w:fill="auto"/>
            <w:noWrap/>
            <w:vAlign w:val="center"/>
            <w:hideMark/>
          </w:tcPr>
          <w:p w:rsidR="00DE3DF0" w:rsidRPr="00DE3DF0" w:rsidRDefault="00DE3DF0" w:rsidP="00DE3DF0">
            <w:pPr>
              <w:jc w:val="center"/>
              <w:outlineLvl w:val="0"/>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0"/>
              <w:rPr>
                <w:rFonts w:ascii="Arial" w:hAnsi="Arial" w:cs="Arial"/>
                <w:color w:val="000000"/>
                <w:sz w:val="12"/>
                <w:szCs w:val="12"/>
              </w:rPr>
            </w:pPr>
            <w:r w:rsidRPr="00DE3DF0">
              <w:rPr>
                <w:rFonts w:ascii="Arial" w:hAnsi="Arial" w:cs="Arial"/>
                <w:color w:val="000000"/>
                <w:sz w:val="12"/>
                <w:szCs w:val="12"/>
              </w:rPr>
              <w:t>24 623 600,00</w:t>
            </w:r>
          </w:p>
        </w:tc>
        <w:tc>
          <w:tcPr>
            <w:tcW w:w="0" w:type="auto"/>
            <w:shd w:val="clear" w:color="auto" w:fill="auto"/>
            <w:noWrap/>
            <w:vAlign w:val="center"/>
            <w:hideMark/>
          </w:tcPr>
          <w:p w:rsidR="00DE3DF0" w:rsidRPr="00DE3DF0" w:rsidRDefault="00DE3DF0" w:rsidP="00DE3DF0">
            <w:pPr>
              <w:jc w:val="center"/>
              <w:outlineLvl w:val="0"/>
              <w:rPr>
                <w:rFonts w:ascii="Arial" w:hAnsi="Arial" w:cs="Arial"/>
                <w:color w:val="000000"/>
                <w:sz w:val="12"/>
                <w:szCs w:val="12"/>
              </w:rPr>
            </w:pPr>
            <w:r w:rsidRPr="00DE3DF0">
              <w:rPr>
                <w:rFonts w:ascii="Arial" w:hAnsi="Arial" w:cs="Arial"/>
                <w:color w:val="000000"/>
                <w:sz w:val="12"/>
                <w:szCs w:val="12"/>
              </w:rPr>
              <w:t>20 282 200,00</w:t>
            </w:r>
          </w:p>
        </w:tc>
        <w:tc>
          <w:tcPr>
            <w:tcW w:w="0" w:type="auto"/>
            <w:shd w:val="clear" w:color="auto" w:fill="auto"/>
            <w:noWrap/>
            <w:vAlign w:val="center"/>
            <w:hideMark/>
          </w:tcPr>
          <w:p w:rsidR="00DE3DF0" w:rsidRPr="00DE3DF0" w:rsidRDefault="00DE3DF0" w:rsidP="00DE3DF0">
            <w:pPr>
              <w:jc w:val="center"/>
              <w:outlineLvl w:val="0"/>
              <w:rPr>
                <w:rFonts w:ascii="Arial" w:hAnsi="Arial" w:cs="Arial"/>
                <w:color w:val="000000"/>
                <w:sz w:val="12"/>
                <w:szCs w:val="12"/>
              </w:rPr>
            </w:pPr>
            <w:r w:rsidRPr="00DE3DF0">
              <w:rPr>
                <w:rFonts w:ascii="Arial" w:hAnsi="Arial" w:cs="Arial"/>
                <w:color w:val="000000"/>
                <w:sz w:val="12"/>
                <w:szCs w:val="12"/>
              </w:rPr>
              <w:t>19 167 800,00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1"/>
              <w:rPr>
                <w:rFonts w:ascii="Arial" w:hAnsi="Arial" w:cs="Arial"/>
                <w:color w:val="000000"/>
                <w:sz w:val="12"/>
                <w:szCs w:val="12"/>
              </w:rPr>
            </w:pPr>
            <w:r w:rsidRPr="00DE3DF0">
              <w:rPr>
                <w:rFonts w:ascii="Arial" w:hAnsi="Arial" w:cs="Arial"/>
                <w:color w:val="000000"/>
                <w:sz w:val="12"/>
                <w:szCs w:val="12"/>
              </w:rPr>
              <w:t>Расходы на осуществление органами местного самоуправления отдельных государственных полномочий</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1401</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9500000000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24 623 600,00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20 282 200,00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19 167 800,00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2"/>
              <w:rPr>
                <w:rFonts w:ascii="Arial" w:hAnsi="Arial" w:cs="Arial"/>
                <w:color w:val="000000"/>
                <w:sz w:val="12"/>
                <w:szCs w:val="12"/>
              </w:rPr>
            </w:pPr>
            <w:r w:rsidRPr="00DE3DF0">
              <w:rPr>
                <w:rFonts w:ascii="Arial" w:hAnsi="Arial" w:cs="Arial"/>
                <w:color w:val="000000"/>
                <w:sz w:val="12"/>
                <w:szCs w:val="12"/>
              </w:rPr>
              <w:t>Распределение межбюджетных трансфертов бюджетам городского и сельских поселений муниципального района</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1401</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9570000000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24 623 600,00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20 282 200,00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19 167 800,00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На осуществление государственных полномочий по расчету и предоставлению дотаций на выравнивание бюджетной обеспеченности поселений (Субвенция)</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1401</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9570070100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24 623 600,00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20 282 200,00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19 167 800,00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Дотации на выравнивание бюджетной обеспеченности</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1401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9570070100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511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24 623 600,00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20 282 200,00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19 167 800,00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0"/>
              <w:rPr>
                <w:rFonts w:ascii="Arial" w:hAnsi="Arial" w:cs="Arial"/>
                <w:color w:val="000000"/>
                <w:sz w:val="12"/>
                <w:szCs w:val="12"/>
              </w:rPr>
            </w:pPr>
            <w:r w:rsidRPr="00DE3DF0">
              <w:rPr>
                <w:rFonts w:ascii="Arial" w:hAnsi="Arial" w:cs="Arial"/>
                <w:color w:val="000000"/>
                <w:sz w:val="12"/>
                <w:szCs w:val="12"/>
              </w:rPr>
              <w:t>Прочие межбюджетные трансферты общего характера</w:t>
            </w:r>
          </w:p>
        </w:tc>
        <w:tc>
          <w:tcPr>
            <w:tcW w:w="0" w:type="auto"/>
            <w:shd w:val="clear" w:color="auto" w:fill="auto"/>
            <w:noWrap/>
            <w:vAlign w:val="center"/>
            <w:hideMark/>
          </w:tcPr>
          <w:p w:rsidR="00DE3DF0" w:rsidRPr="00DE3DF0" w:rsidRDefault="00DE3DF0" w:rsidP="00DE3DF0">
            <w:pPr>
              <w:jc w:val="center"/>
              <w:outlineLvl w:val="0"/>
              <w:rPr>
                <w:rFonts w:ascii="Arial" w:hAnsi="Arial" w:cs="Arial"/>
                <w:color w:val="000000"/>
                <w:sz w:val="12"/>
                <w:szCs w:val="12"/>
              </w:rPr>
            </w:pPr>
            <w:r w:rsidRPr="00DE3DF0">
              <w:rPr>
                <w:rFonts w:ascii="Arial" w:hAnsi="Arial" w:cs="Arial"/>
                <w:color w:val="000000"/>
                <w:sz w:val="12"/>
                <w:szCs w:val="12"/>
              </w:rPr>
              <w:t>1403</w:t>
            </w:r>
          </w:p>
        </w:tc>
        <w:tc>
          <w:tcPr>
            <w:tcW w:w="0" w:type="auto"/>
            <w:shd w:val="clear" w:color="auto" w:fill="auto"/>
            <w:noWrap/>
            <w:vAlign w:val="center"/>
            <w:hideMark/>
          </w:tcPr>
          <w:p w:rsidR="00DE3DF0" w:rsidRPr="00DE3DF0" w:rsidRDefault="00DE3DF0" w:rsidP="00DE3DF0">
            <w:pPr>
              <w:jc w:val="center"/>
              <w:outlineLvl w:val="0"/>
              <w:rPr>
                <w:rFonts w:ascii="Arial" w:hAnsi="Arial" w:cs="Arial"/>
                <w:color w:val="000000"/>
                <w:sz w:val="12"/>
                <w:szCs w:val="12"/>
              </w:rPr>
            </w:pPr>
            <w:r w:rsidRPr="00DE3DF0">
              <w:rPr>
                <w:rFonts w:ascii="Arial" w:hAnsi="Arial" w:cs="Arial"/>
                <w:color w:val="000000"/>
                <w:sz w:val="12"/>
                <w:szCs w:val="12"/>
              </w:rPr>
              <w:t>0000000000</w:t>
            </w:r>
          </w:p>
        </w:tc>
        <w:tc>
          <w:tcPr>
            <w:tcW w:w="0" w:type="auto"/>
            <w:shd w:val="clear" w:color="auto" w:fill="auto"/>
            <w:noWrap/>
            <w:vAlign w:val="center"/>
            <w:hideMark/>
          </w:tcPr>
          <w:p w:rsidR="00DE3DF0" w:rsidRPr="00DE3DF0" w:rsidRDefault="00DE3DF0" w:rsidP="00DE3DF0">
            <w:pPr>
              <w:jc w:val="center"/>
              <w:outlineLvl w:val="0"/>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0"/>
              <w:rPr>
                <w:rFonts w:ascii="Arial" w:hAnsi="Arial" w:cs="Arial"/>
                <w:color w:val="000000"/>
                <w:sz w:val="12"/>
                <w:szCs w:val="12"/>
              </w:rPr>
            </w:pPr>
            <w:r w:rsidRPr="00DE3DF0">
              <w:rPr>
                <w:rFonts w:ascii="Arial" w:hAnsi="Arial" w:cs="Arial"/>
                <w:color w:val="000000"/>
                <w:sz w:val="12"/>
                <w:szCs w:val="12"/>
              </w:rPr>
              <w:t>6 743 994,29</w:t>
            </w:r>
          </w:p>
        </w:tc>
        <w:tc>
          <w:tcPr>
            <w:tcW w:w="0" w:type="auto"/>
            <w:shd w:val="clear" w:color="auto" w:fill="auto"/>
            <w:noWrap/>
            <w:vAlign w:val="center"/>
            <w:hideMark/>
          </w:tcPr>
          <w:p w:rsidR="00DE3DF0" w:rsidRPr="00DE3DF0" w:rsidRDefault="00DE3DF0" w:rsidP="00DE3DF0">
            <w:pPr>
              <w:jc w:val="center"/>
              <w:outlineLvl w:val="0"/>
              <w:rPr>
                <w:rFonts w:ascii="Arial" w:hAnsi="Arial" w:cs="Arial"/>
                <w:color w:val="000000"/>
                <w:sz w:val="12"/>
                <w:szCs w:val="12"/>
              </w:rPr>
            </w:pPr>
            <w:r w:rsidRPr="00DE3DF0">
              <w:rPr>
                <w:rFonts w:ascii="Arial" w:hAnsi="Arial" w:cs="Arial"/>
                <w:color w:val="000000"/>
                <w:sz w:val="12"/>
                <w:szCs w:val="12"/>
              </w:rPr>
              <w:t>1 692 200,00</w:t>
            </w:r>
          </w:p>
        </w:tc>
        <w:tc>
          <w:tcPr>
            <w:tcW w:w="0" w:type="auto"/>
            <w:shd w:val="clear" w:color="auto" w:fill="auto"/>
            <w:noWrap/>
            <w:vAlign w:val="center"/>
            <w:hideMark/>
          </w:tcPr>
          <w:p w:rsidR="00DE3DF0" w:rsidRPr="00DE3DF0" w:rsidRDefault="00DE3DF0" w:rsidP="00DE3DF0">
            <w:pPr>
              <w:jc w:val="center"/>
              <w:outlineLvl w:val="0"/>
              <w:rPr>
                <w:rFonts w:ascii="Arial" w:hAnsi="Arial" w:cs="Arial"/>
                <w:color w:val="000000"/>
                <w:sz w:val="12"/>
                <w:szCs w:val="12"/>
              </w:rPr>
            </w:pPr>
            <w:r w:rsidRPr="00DE3DF0">
              <w:rPr>
                <w:rFonts w:ascii="Arial" w:hAnsi="Arial" w:cs="Arial"/>
                <w:color w:val="000000"/>
                <w:sz w:val="12"/>
                <w:szCs w:val="12"/>
              </w:rPr>
              <w:t>1 692 200,00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1"/>
              <w:rPr>
                <w:rFonts w:ascii="Arial" w:hAnsi="Arial" w:cs="Arial"/>
                <w:color w:val="000000"/>
                <w:sz w:val="12"/>
                <w:szCs w:val="12"/>
              </w:rPr>
            </w:pPr>
            <w:r w:rsidRPr="00DE3DF0">
              <w:rPr>
                <w:rFonts w:ascii="Arial" w:hAnsi="Arial" w:cs="Arial"/>
                <w:color w:val="000000"/>
                <w:sz w:val="12"/>
                <w:szCs w:val="12"/>
              </w:rPr>
              <w:t>Расходы на осуществление органами местного самоуправления отдельных государственных полномочий</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1403</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9500000000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6 743 994,29</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1 692 200,00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1 692 200,00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2"/>
              <w:rPr>
                <w:rFonts w:ascii="Arial" w:hAnsi="Arial" w:cs="Arial"/>
                <w:color w:val="000000"/>
                <w:sz w:val="12"/>
                <w:szCs w:val="12"/>
              </w:rPr>
            </w:pPr>
            <w:r w:rsidRPr="00DE3DF0">
              <w:rPr>
                <w:rFonts w:ascii="Arial" w:hAnsi="Arial" w:cs="Arial"/>
                <w:color w:val="000000"/>
                <w:sz w:val="12"/>
                <w:szCs w:val="12"/>
              </w:rPr>
              <w:t>Распределение межбюджетных трансфертов бюджетам городского и сельских поселений муниципального района</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1403</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9570000000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6 743 994,29</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1 692 200,00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1 692 200,00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Иные межбюджетные трансферты бюджетам городского и сельских поселений на материальное поощрение членов добровольных народных дружин</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1403</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9570035000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876 000,00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876 000,00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876 000,00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Иные межбюджетные трансферты</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1403</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9570035000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540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876 000,00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876 000,00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876 000,00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Иной межбюджетный трансферт поселениям Валдайского муниципального района для организации регулярных перевозок пассажиров и багажа автомобильным транспортом</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1403</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9570036000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816 200,00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816 200,00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816 200,00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Иные межбюджетные трансферты</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1403</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9570036000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540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816 200,00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816 200,00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816 200,00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Иные межбюджетные трансферты из бюджета Валдайского муниципального района бюджетам поселений Валдайского муниципального района на исполнение судебных решений по оплате поставки тепловой энергии</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1403</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9570037000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393 234,29</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Иные межбюджетные трансферты</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1403</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9570037000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540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393 234,29</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Иные межбюджетные трансферты бюджетам сельских поселений из бюджета Валдайского муниципального района для софинансирования расходов сельских поселений на реализацию программ по поддержке местных инициатив</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1403</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9570038000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120 000,00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Иные межбюджетные трансферты</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1403</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9570038000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540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120 000,00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lastRenderedPageBreak/>
              <w:t>Иные межбюджетные трансферты бюджетам сельских поселений из бюджета Валдайского муниципального района на исполнение части полномочий в области градостроительной деятельности</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1403</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9570040000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2 738 000,00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Иные межбюджетные трансферты</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1403</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9570040000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540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2 738 000,00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Иные межбюджетные трансферты из бюджета Валдайского муниципального района бюджетам поселений на мероприятия, направленные на борьбу с борщевиком Сосновского</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1403</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9570041000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843 000,00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Иные межбюджетные трансферты</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1403</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9570041000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540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843 000,00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Иные межбюджетные трансферты бюджетам поселений Валдайского муниципального района на приобретение навесного оборудования</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1403</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9570042000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449 000,00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Иные межбюджетные трансферты</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1403</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9570042000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540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449 000,00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Иные межбюджетные трансферты бюджетам сельских поселений из бюджета Валдайского муниципального района на мероприятия в целях обеспечения первичных мер пожарной безопасности</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1403</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9570043000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508 560,00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Иные межбюджетные трансферты</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1403</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9570043000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540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508 560,00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rPr>
                <w:rFonts w:ascii="Arial" w:hAnsi="Arial" w:cs="Arial"/>
                <w:color w:val="000000"/>
                <w:sz w:val="12"/>
                <w:szCs w:val="12"/>
              </w:rPr>
            </w:pPr>
            <w:r w:rsidRPr="00DE3DF0">
              <w:rPr>
                <w:rFonts w:ascii="Arial" w:hAnsi="Arial" w:cs="Arial"/>
                <w:color w:val="000000"/>
                <w:sz w:val="12"/>
                <w:szCs w:val="12"/>
              </w:rPr>
              <w:t>Условно утвержденные расходы</w:t>
            </w:r>
          </w:p>
        </w:tc>
        <w:tc>
          <w:tcPr>
            <w:tcW w:w="0" w:type="auto"/>
            <w:shd w:val="clear" w:color="auto" w:fill="auto"/>
            <w:noWrap/>
            <w:vAlign w:val="center"/>
            <w:hideMark/>
          </w:tcPr>
          <w:p w:rsidR="00DE3DF0" w:rsidRPr="00DE3DF0" w:rsidRDefault="00DE3DF0" w:rsidP="00DE3DF0">
            <w:pPr>
              <w:jc w:val="center"/>
              <w:rPr>
                <w:rFonts w:ascii="Arial" w:hAnsi="Arial" w:cs="Arial"/>
                <w:color w:val="000000"/>
                <w:sz w:val="12"/>
                <w:szCs w:val="12"/>
              </w:rPr>
            </w:pPr>
            <w:r w:rsidRPr="00DE3DF0">
              <w:rPr>
                <w:rFonts w:ascii="Arial" w:hAnsi="Arial" w:cs="Arial"/>
                <w:color w:val="000000"/>
                <w:sz w:val="12"/>
                <w:szCs w:val="12"/>
              </w:rPr>
              <w:t>9900</w:t>
            </w:r>
          </w:p>
        </w:tc>
        <w:tc>
          <w:tcPr>
            <w:tcW w:w="0" w:type="auto"/>
            <w:shd w:val="clear" w:color="auto" w:fill="auto"/>
            <w:noWrap/>
            <w:vAlign w:val="center"/>
            <w:hideMark/>
          </w:tcPr>
          <w:p w:rsidR="00DE3DF0" w:rsidRPr="00DE3DF0" w:rsidRDefault="00DE3DF0" w:rsidP="00DE3DF0">
            <w:pPr>
              <w:jc w:val="center"/>
              <w:rPr>
                <w:rFonts w:ascii="Arial" w:hAnsi="Arial" w:cs="Arial"/>
                <w:color w:val="000000"/>
                <w:sz w:val="12"/>
                <w:szCs w:val="12"/>
              </w:rPr>
            </w:pPr>
            <w:r w:rsidRPr="00DE3DF0">
              <w:rPr>
                <w:rFonts w:ascii="Arial" w:hAnsi="Arial" w:cs="Arial"/>
                <w:color w:val="000000"/>
                <w:sz w:val="12"/>
                <w:szCs w:val="12"/>
              </w:rPr>
              <w:t>0000000000</w:t>
            </w:r>
          </w:p>
        </w:tc>
        <w:tc>
          <w:tcPr>
            <w:tcW w:w="0" w:type="auto"/>
            <w:shd w:val="clear" w:color="auto" w:fill="auto"/>
            <w:noWrap/>
            <w:vAlign w:val="center"/>
            <w:hideMark/>
          </w:tcPr>
          <w:p w:rsidR="00DE3DF0" w:rsidRPr="00DE3DF0" w:rsidRDefault="00DE3DF0" w:rsidP="00DE3DF0">
            <w:pPr>
              <w:jc w:val="center"/>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rPr>
                <w:rFonts w:ascii="Arial" w:hAnsi="Arial" w:cs="Arial"/>
                <w:color w:val="000000"/>
                <w:sz w:val="12"/>
                <w:szCs w:val="12"/>
              </w:rPr>
            </w:pPr>
            <w:r w:rsidRPr="00DE3DF0">
              <w:rPr>
                <w:rFonts w:ascii="Arial" w:hAnsi="Arial" w:cs="Arial"/>
                <w:color w:val="000000"/>
                <w:sz w:val="12"/>
                <w:szCs w:val="12"/>
              </w:rPr>
              <w:t>9 144 966,89</w:t>
            </w:r>
          </w:p>
        </w:tc>
        <w:tc>
          <w:tcPr>
            <w:tcW w:w="0" w:type="auto"/>
            <w:shd w:val="clear" w:color="auto" w:fill="auto"/>
            <w:noWrap/>
            <w:vAlign w:val="center"/>
            <w:hideMark/>
          </w:tcPr>
          <w:p w:rsidR="00DE3DF0" w:rsidRPr="00DE3DF0" w:rsidRDefault="00DE3DF0" w:rsidP="00DE3DF0">
            <w:pPr>
              <w:jc w:val="center"/>
              <w:rPr>
                <w:rFonts w:ascii="Arial" w:hAnsi="Arial" w:cs="Arial"/>
                <w:color w:val="000000"/>
                <w:sz w:val="12"/>
                <w:szCs w:val="12"/>
              </w:rPr>
            </w:pPr>
            <w:r w:rsidRPr="00DE3DF0">
              <w:rPr>
                <w:rFonts w:ascii="Arial" w:hAnsi="Arial" w:cs="Arial"/>
                <w:color w:val="000000"/>
                <w:sz w:val="12"/>
                <w:szCs w:val="12"/>
              </w:rPr>
              <w:t>18 277 360,94</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0"/>
              <w:rPr>
                <w:rFonts w:ascii="Arial" w:hAnsi="Arial" w:cs="Arial"/>
                <w:color w:val="000000"/>
                <w:sz w:val="12"/>
                <w:szCs w:val="12"/>
              </w:rPr>
            </w:pPr>
            <w:r w:rsidRPr="00DE3DF0">
              <w:rPr>
                <w:rFonts w:ascii="Arial" w:hAnsi="Arial" w:cs="Arial"/>
                <w:color w:val="000000"/>
                <w:sz w:val="12"/>
                <w:szCs w:val="12"/>
              </w:rPr>
              <w:t>Условно утвержденные расходы</w:t>
            </w:r>
          </w:p>
        </w:tc>
        <w:tc>
          <w:tcPr>
            <w:tcW w:w="0" w:type="auto"/>
            <w:shd w:val="clear" w:color="auto" w:fill="auto"/>
            <w:noWrap/>
            <w:vAlign w:val="center"/>
            <w:hideMark/>
          </w:tcPr>
          <w:p w:rsidR="00DE3DF0" w:rsidRPr="00DE3DF0" w:rsidRDefault="00DE3DF0" w:rsidP="00DE3DF0">
            <w:pPr>
              <w:jc w:val="center"/>
              <w:outlineLvl w:val="0"/>
              <w:rPr>
                <w:rFonts w:ascii="Arial" w:hAnsi="Arial" w:cs="Arial"/>
                <w:color w:val="000000"/>
                <w:sz w:val="12"/>
                <w:szCs w:val="12"/>
              </w:rPr>
            </w:pPr>
            <w:r w:rsidRPr="00DE3DF0">
              <w:rPr>
                <w:rFonts w:ascii="Arial" w:hAnsi="Arial" w:cs="Arial"/>
                <w:color w:val="000000"/>
                <w:sz w:val="12"/>
                <w:szCs w:val="12"/>
              </w:rPr>
              <w:t>9999</w:t>
            </w:r>
          </w:p>
        </w:tc>
        <w:tc>
          <w:tcPr>
            <w:tcW w:w="0" w:type="auto"/>
            <w:shd w:val="clear" w:color="auto" w:fill="auto"/>
            <w:noWrap/>
            <w:vAlign w:val="center"/>
            <w:hideMark/>
          </w:tcPr>
          <w:p w:rsidR="00DE3DF0" w:rsidRPr="00DE3DF0" w:rsidRDefault="00DE3DF0" w:rsidP="00DE3DF0">
            <w:pPr>
              <w:jc w:val="center"/>
              <w:outlineLvl w:val="0"/>
              <w:rPr>
                <w:rFonts w:ascii="Arial" w:hAnsi="Arial" w:cs="Arial"/>
                <w:color w:val="000000"/>
                <w:sz w:val="12"/>
                <w:szCs w:val="12"/>
              </w:rPr>
            </w:pPr>
            <w:r w:rsidRPr="00DE3DF0">
              <w:rPr>
                <w:rFonts w:ascii="Arial" w:hAnsi="Arial" w:cs="Arial"/>
                <w:color w:val="000000"/>
                <w:sz w:val="12"/>
                <w:szCs w:val="12"/>
              </w:rPr>
              <w:t>0000000000</w:t>
            </w:r>
          </w:p>
        </w:tc>
        <w:tc>
          <w:tcPr>
            <w:tcW w:w="0" w:type="auto"/>
            <w:shd w:val="clear" w:color="auto" w:fill="auto"/>
            <w:noWrap/>
            <w:vAlign w:val="center"/>
            <w:hideMark/>
          </w:tcPr>
          <w:p w:rsidR="00DE3DF0" w:rsidRPr="00DE3DF0" w:rsidRDefault="00DE3DF0" w:rsidP="00DE3DF0">
            <w:pPr>
              <w:jc w:val="center"/>
              <w:outlineLvl w:val="0"/>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0"/>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0"/>
              <w:rPr>
                <w:rFonts w:ascii="Arial" w:hAnsi="Arial" w:cs="Arial"/>
                <w:color w:val="000000"/>
                <w:sz w:val="12"/>
                <w:szCs w:val="12"/>
              </w:rPr>
            </w:pPr>
            <w:r w:rsidRPr="00DE3DF0">
              <w:rPr>
                <w:rFonts w:ascii="Arial" w:hAnsi="Arial" w:cs="Arial"/>
                <w:color w:val="000000"/>
                <w:sz w:val="12"/>
                <w:szCs w:val="12"/>
              </w:rPr>
              <w:t>9 144 966,89</w:t>
            </w:r>
          </w:p>
        </w:tc>
        <w:tc>
          <w:tcPr>
            <w:tcW w:w="0" w:type="auto"/>
            <w:shd w:val="clear" w:color="auto" w:fill="auto"/>
            <w:noWrap/>
            <w:vAlign w:val="center"/>
            <w:hideMark/>
          </w:tcPr>
          <w:p w:rsidR="00DE3DF0" w:rsidRPr="00DE3DF0" w:rsidRDefault="00DE3DF0" w:rsidP="00DE3DF0">
            <w:pPr>
              <w:jc w:val="center"/>
              <w:outlineLvl w:val="0"/>
              <w:rPr>
                <w:rFonts w:ascii="Arial" w:hAnsi="Arial" w:cs="Arial"/>
                <w:color w:val="000000"/>
                <w:sz w:val="12"/>
                <w:szCs w:val="12"/>
              </w:rPr>
            </w:pPr>
            <w:r w:rsidRPr="00DE3DF0">
              <w:rPr>
                <w:rFonts w:ascii="Arial" w:hAnsi="Arial" w:cs="Arial"/>
                <w:color w:val="000000"/>
                <w:sz w:val="12"/>
                <w:szCs w:val="12"/>
              </w:rPr>
              <w:t>18 277 360,94</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1"/>
              <w:rPr>
                <w:rFonts w:ascii="Arial" w:hAnsi="Arial" w:cs="Arial"/>
                <w:color w:val="000000"/>
                <w:sz w:val="12"/>
                <w:szCs w:val="12"/>
              </w:rPr>
            </w:pPr>
            <w:r w:rsidRPr="00DE3DF0">
              <w:rPr>
                <w:rFonts w:ascii="Arial" w:hAnsi="Arial" w:cs="Arial"/>
                <w:color w:val="000000"/>
                <w:sz w:val="12"/>
                <w:szCs w:val="12"/>
              </w:rPr>
              <w:t>Прочие расходы</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9999</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9900000000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9 144 966,89</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18 277 360,94</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2"/>
              <w:rPr>
                <w:rFonts w:ascii="Arial" w:hAnsi="Arial" w:cs="Arial"/>
                <w:color w:val="000000"/>
                <w:sz w:val="12"/>
                <w:szCs w:val="12"/>
              </w:rPr>
            </w:pPr>
            <w:r w:rsidRPr="00DE3DF0">
              <w:rPr>
                <w:rFonts w:ascii="Arial" w:hAnsi="Arial" w:cs="Arial"/>
                <w:color w:val="000000"/>
                <w:sz w:val="12"/>
                <w:szCs w:val="12"/>
              </w:rPr>
              <w:t>Прочие расходы, не отнесенные к муниципальным программам</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9999</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9990000000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9 144 966,89</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18 277 360,94</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Условно утвержденные расходы</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9999</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9990099999</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9 144 966,89</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18 277 360,94</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Условно утвержденные расходы</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9999</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9990099999</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999</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9 144 966,89</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18 277 360,94</w:t>
            </w:r>
          </w:p>
        </w:tc>
      </w:tr>
      <w:tr w:rsidR="00DE3DF0" w:rsidRPr="00DE3DF0" w:rsidTr="00DE3DF0">
        <w:trPr>
          <w:cantSplit/>
          <w:trHeight w:val="20"/>
        </w:trPr>
        <w:tc>
          <w:tcPr>
            <w:tcW w:w="0" w:type="auto"/>
            <w:gridSpan w:val="4"/>
            <w:shd w:val="clear" w:color="auto" w:fill="auto"/>
            <w:noWrap/>
            <w:vAlign w:val="center"/>
            <w:hideMark/>
          </w:tcPr>
          <w:p w:rsidR="00DE3DF0" w:rsidRPr="00DE3DF0" w:rsidRDefault="00DE3DF0" w:rsidP="00DE3DF0">
            <w:pPr>
              <w:rPr>
                <w:rFonts w:ascii="Arial" w:hAnsi="Arial" w:cs="Arial"/>
                <w:b/>
                <w:bCs/>
                <w:color w:val="000000"/>
                <w:sz w:val="12"/>
                <w:szCs w:val="12"/>
              </w:rPr>
            </w:pPr>
            <w:r w:rsidRPr="00DE3DF0">
              <w:rPr>
                <w:rFonts w:ascii="Arial" w:hAnsi="Arial" w:cs="Arial"/>
                <w:b/>
                <w:bCs/>
                <w:color w:val="000000"/>
                <w:sz w:val="12"/>
                <w:szCs w:val="12"/>
              </w:rPr>
              <w:t xml:space="preserve">Всего расходов: </w:t>
            </w:r>
          </w:p>
        </w:tc>
        <w:tc>
          <w:tcPr>
            <w:tcW w:w="0" w:type="auto"/>
            <w:shd w:val="clear" w:color="auto" w:fill="auto"/>
            <w:noWrap/>
            <w:vAlign w:val="center"/>
            <w:hideMark/>
          </w:tcPr>
          <w:p w:rsidR="00DE3DF0" w:rsidRPr="00DE3DF0" w:rsidRDefault="00DE3DF0" w:rsidP="00DE3DF0">
            <w:pPr>
              <w:jc w:val="center"/>
              <w:rPr>
                <w:rFonts w:ascii="Arial" w:hAnsi="Arial" w:cs="Arial"/>
                <w:b/>
                <w:bCs/>
                <w:color w:val="000000"/>
                <w:sz w:val="12"/>
                <w:szCs w:val="12"/>
              </w:rPr>
            </w:pPr>
            <w:r w:rsidRPr="00DE3DF0">
              <w:rPr>
                <w:rFonts w:ascii="Arial" w:hAnsi="Arial" w:cs="Arial"/>
                <w:b/>
                <w:bCs/>
                <w:color w:val="000000"/>
                <w:sz w:val="12"/>
                <w:szCs w:val="12"/>
              </w:rPr>
              <w:t>1 094 880 534,34</w:t>
            </w:r>
          </w:p>
        </w:tc>
        <w:tc>
          <w:tcPr>
            <w:tcW w:w="0" w:type="auto"/>
            <w:shd w:val="clear" w:color="auto" w:fill="auto"/>
            <w:noWrap/>
            <w:vAlign w:val="center"/>
            <w:hideMark/>
          </w:tcPr>
          <w:p w:rsidR="00DE3DF0" w:rsidRPr="00DE3DF0" w:rsidRDefault="00DE3DF0" w:rsidP="00DE3DF0">
            <w:pPr>
              <w:jc w:val="center"/>
              <w:rPr>
                <w:rFonts w:ascii="Arial" w:hAnsi="Arial" w:cs="Arial"/>
                <w:b/>
                <w:bCs/>
                <w:color w:val="000000"/>
                <w:sz w:val="12"/>
                <w:szCs w:val="12"/>
              </w:rPr>
            </w:pPr>
            <w:r w:rsidRPr="00DE3DF0">
              <w:rPr>
                <w:rFonts w:ascii="Arial" w:hAnsi="Arial" w:cs="Arial"/>
                <w:b/>
                <w:bCs/>
                <w:color w:val="000000"/>
                <w:sz w:val="12"/>
                <w:szCs w:val="12"/>
              </w:rPr>
              <w:t>806 534 327,01</w:t>
            </w:r>
          </w:p>
        </w:tc>
        <w:tc>
          <w:tcPr>
            <w:tcW w:w="0" w:type="auto"/>
            <w:shd w:val="clear" w:color="auto" w:fill="auto"/>
            <w:noWrap/>
            <w:vAlign w:val="center"/>
            <w:hideMark/>
          </w:tcPr>
          <w:p w:rsidR="00DE3DF0" w:rsidRPr="00DE3DF0" w:rsidRDefault="00DE3DF0" w:rsidP="00DE3DF0">
            <w:pPr>
              <w:jc w:val="center"/>
              <w:rPr>
                <w:rFonts w:ascii="Arial" w:hAnsi="Arial" w:cs="Arial"/>
                <w:b/>
                <w:bCs/>
                <w:color w:val="000000"/>
                <w:sz w:val="12"/>
                <w:szCs w:val="12"/>
              </w:rPr>
            </w:pPr>
            <w:r w:rsidRPr="00DE3DF0">
              <w:rPr>
                <w:rFonts w:ascii="Arial" w:hAnsi="Arial" w:cs="Arial"/>
                <w:b/>
                <w:bCs/>
                <w:color w:val="000000"/>
                <w:sz w:val="12"/>
                <w:szCs w:val="12"/>
              </w:rPr>
              <w:t>754 679 936,61</w:t>
            </w:r>
          </w:p>
        </w:tc>
      </w:tr>
    </w:tbl>
    <w:p w:rsidR="00BA4131" w:rsidRPr="00BA4131" w:rsidRDefault="00BA4131" w:rsidP="004E1A32">
      <w:pPr>
        <w:tabs>
          <w:tab w:val="left" w:pos="5954"/>
        </w:tabs>
        <w:jc w:val="right"/>
        <w:rPr>
          <w:rFonts w:ascii="Arial" w:hAnsi="Arial" w:cs="Arial"/>
          <w:b/>
          <w:sz w:val="6"/>
          <w:szCs w:val="6"/>
        </w:rPr>
      </w:pPr>
    </w:p>
    <w:p w:rsidR="00BA4131" w:rsidRPr="00BA4131" w:rsidRDefault="00BA4131" w:rsidP="00BA4131">
      <w:pPr>
        <w:pStyle w:val="24"/>
        <w:spacing w:after="0" w:line="240" w:lineRule="auto"/>
        <w:ind w:leftChars="3350" w:left="8040"/>
        <w:jc w:val="center"/>
        <w:rPr>
          <w:rFonts w:ascii="Arial" w:hAnsi="Arial" w:cs="Arial"/>
          <w:b/>
          <w:sz w:val="12"/>
          <w:szCs w:val="12"/>
        </w:rPr>
      </w:pPr>
      <w:r>
        <w:rPr>
          <w:rFonts w:ascii="Arial" w:hAnsi="Arial" w:cs="Arial"/>
          <w:b/>
          <w:sz w:val="12"/>
          <w:szCs w:val="12"/>
        </w:rPr>
        <w:t>Приложение 8</w:t>
      </w:r>
    </w:p>
    <w:p w:rsidR="00BA4131" w:rsidRDefault="00BA4131" w:rsidP="00BA4131">
      <w:pPr>
        <w:pStyle w:val="24"/>
        <w:spacing w:after="0" w:line="240" w:lineRule="auto"/>
        <w:ind w:leftChars="3350" w:left="8040"/>
        <w:jc w:val="center"/>
        <w:rPr>
          <w:rFonts w:ascii="Arial" w:hAnsi="Arial" w:cs="Arial"/>
          <w:sz w:val="12"/>
          <w:szCs w:val="12"/>
        </w:rPr>
      </w:pPr>
      <w:r w:rsidRPr="00BA4131">
        <w:rPr>
          <w:rFonts w:ascii="Arial" w:hAnsi="Arial" w:cs="Arial"/>
          <w:sz w:val="12"/>
          <w:szCs w:val="12"/>
        </w:rPr>
        <w:t>к решению Думы Валдайского муниципального района</w:t>
      </w:r>
    </w:p>
    <w:p w:rsidR="00BA4131" w:rsidRDefault="00BA4131" w:rsidP="00BA4131">
      <w:pPr>
        <w:pStyle w:val="24"/>
        <w:spacing w:after="0" w:line="240" w:lineRule="auto"/>
        <w:ind w:leftChars="3350" w:left="8040"/>
        <w:jc w:val="center"/>
        <w:rPr>
          <w:rFonts w:ascii="Arial" w:hAnsi="Arial" w:cs="Arial"/>
          <w:sz w:val="12"/>
          <w:szCs w:val="12"/>
        </w:rPr>
      </w:pPr>
      <w:r w:rsidRPr="00BA4131">
        <w:rPr>
          <w:rFonts w:ascii="Arial" w:hAnsi="Arial" w:cs="Arial"/>
          <w:sz w:val="12"/>
          <w:szCs w:val="12"/>
        </w:rPr>
        <w:t>«О бюджете Валдайского муниципального района на</w:t>
      </w:r>
    </w:p>
    <w:p w:rsidR="00BA4131" w:rsidRDefault="00BA4131" w:rsidP="00BA4131">
      <w:pPr>
        <w:pStyle w:val="24"/>
        <w:spacing w:after="0" w:line="240" w:lineRule="auto"/>
        <w:ind w:leftChars="3350" w:left="8040"/>
        <w:jc w:val="center"/>
        <w:rPr>
          <w:rFonts w:ascii="Arial" w:hAnsi="Arial" w:cs="Arial"/>
          <w:sz w:val="12"/>
          <w:szCs w:val="12"/>
        </w:rPr>
      </w:pPr>
      <w:r w:rsidRPr="00BA4131">
        <w:rPr>
          <w:rFonts w:ascii="Arial" w:hAnsi="Arial" w:cs="Arial"/>
          <w:sz w:val="12"/>
          <w:szCs w:val="12"/>
        </w:rPr>
        <w:t>2024 год и на плановый период 2025-2026 годов»</w:t>
      </w:r>
    </w:p>
    <w:p w:rsidR="00BA4131" w:rsidRDefault="00BA4131" w:rsidP="00BA4131">
      <w:pPr>
        <w:pStyle w:val="24"/>
        <w:spacing w:after="0" w:line="240" w:lineRule="auto"/>
        <w:ind w:leftChars="3350" w:left="8040"/>
        <w:jc w:val="center"/>
        <w:rPr>
          <w:rFonts w:ascii="Arial" w:hAnsi="Arial" w:cs="Arial"/>
          <w:sz w:val="12"/>
          <w:szCs w:val="12"/>
        </w:rPr>
      </w:pPr>
      <w:r w:rsidRPr="00BA4131">
        <w:rPr>
          <w:rFonts w:ascii="Arial" w:hAnsi="Arial" w:cs="Arial"/>
          <w:sz w:val="12"/>
          <w:szCs w:val="12"/>
        </w:rPr>
        <w:t>(в редакции решения Думы Валдайского</w:t>
      </w:r>
    </w:p>
    <w:p w:rsidR="00BA4131" w:rsidRPr="00BA4131" w:rsidRDefault="00BA4131" w:rsidP="00BA4131">
      <w:pPr>
        <w:pStyle w:val="24"/>
        <w:spacing w:after="0" w:line="240" w:lineRule="auto"/>
        <w:ind w:leftChars="3350" w:left="8040"/>
        <w:jc w:val="center"/>
        <w:rPr>
          <w:rFonts w:ascii="Arial" w:hAnsi="Arial" w:cs="Arial"/>
          <w:sz w:val="12"/>
          <w:szCs w:val="12"/>
        </w:rPr>
      </w:pPr>
      <w:r w:rsidRPr="00BA4131">
        <w:rPr>
          <w:rFonts w:ascii="Arial" w:hAnsi="Arial" w:cs="Arial"/>
          <w:sz w:val="12"/>
          <w:szCs w:val="12"/>
        </w:rPr>
        <w:t>муниципального района от 31.10.2024 № 349)</w:t>
      </w:r>
    </w:p>
    <w:p w:rsidR="00DE3DF0" w:rsidRPr="00DE3DF0" w:rsidRDefault="00DE3DF0" w:rsidP="00DE3DF0">
      <w:pPr>
        <w:jc w:val="center"/>
        <w:rPr>
          <w:rFonts w:ascii="Arial" w:hAnsi="Arial" w:cs="Arial"/>
          <w:b/>
          <w:bCs/>
          <w:color w:val="000000"/>
          <w:sz w:val="16"/>
          <w:szCs w:val="16"/>
        </w:rPr>
      </w:pPr>
      <w:r w:rsidRPr="00DE3DF0">
        <w:rPr>
          <w:rFonts w:ascii="Arial" w:hAnsi="Arial" w:cs="Arial"/>
          <w:b/>
          <w:bCs/>
          <w:color w:val="000000"/>
          <w:sz w:val="16"/>
          <w:szCs w:val="16"/>
        </w:rPr>
        <w:t xml:space="preserve">Распределение бюджетных ассигнований по целевым статьям (муниципальным программам Валдайского муниципального района </w:t>
      </w:r>
    </w:p>
    <w:p w:rsidR="00DE3DF0" w:rsidRPr="00DE3DF0" w:rsidRDefault="00DE3DF0" w:rsidP="00DE3DF0">
      <w:pPr>
        <w:jc w:val="center"/>
        <w:rPr>
          <w:rFonts w:ascii="Arial" w:hAnsi="Arial" w:cs="Arial"/>
          <w:b/>
          <w:bCs/>
          <w:color w:val="000000"/>
          <w:sz w:val="16"/>
          <w:szCs w:val="16"/>
        </w:rPr>
      </w:pPr>
      <w:r w:rsidRPr="00DE3DF0">
        <w:rPr>
          <w:rFonts w:ascii="Arial" w:hAnsi="Arial" w:cs="Arial"/>
          <w:b/>
          <w:bCs/>
          <w:color w:val="000000"/>
          <w:sz w:val="16"/>
          <w:szCs w:val="16"/>
        </w:rPr>
        <w:t xml:space="preserve">и непрограммным направлениям деятельности), группам и подгруппам видов расходов классификации расходов </w:t>
      </w:r>
    </w:p>
    <w:p w:rsidR="00DE3DF0" w:rsidRPr="00DE3DF0" w:rsidRDefault="00DE3DF0" w:rsidP="00DE3DF0">
      <w:pPr>
        <w:jc w:val="center"/>
        <w:rPr>
          <w:rFonts w:ascii="Arial" w:hAnsi="Arial" w:cs="Arial"/>
          <w:b/>
          <w:bCs/>
          <w:color w:val="000000"/>
          <w:sz w:val="16"/>
          <w:szCs w:val="16"/>
        </w:rPr>
      </w:pPr>
      <w:r w:rsidRPr="00DE3DF0">
        <w:rPr>
          <w:rFonts w:ascii="Arial" w:hAnsi="Arial" w:cs="Arial"/>
          <w:b/>
          <w:bCs/>
          <w:color w:val="000000"/>
          <w:sz w:val="16"/>
          <w:szCs w:val="16"/>
        </w:rPr>
        <w:t>бюджета Валдайского муниципального района на 2024 год и на плановый период 2025 и 2026 годов</w:t>
      </w:r>
    </w:p>
    <w:p w:rsidR="00DE3DF0" w:rsidRPr="00DE3DF0" w:rsidRDefault="00DE3DF0" w:rsidP="00DE3DF0">
      <w:pPr>
        <w:jc w:val="right"/>
        <w:rPr>
          <w:rFonts w:ascii="Arial" w:hAnsi="Arial" w:cs="Arial"/>
          <w:sz w:val="12"/>
          <w:szCs w:val="16"/>
        </w:rPr>
      </w:pPr>
      <w:r w:rsidRPr="00DE3DF0">
        <w:rPr>
          <w:rFonts w:ascii="Arial" w:hAnsi="Arial" w:cs="Arial"/>
          <w:sz w:val="12"/>
          <w:szCs w:val="16"/>
        </w:rPr>
        <w:t>руб.коп.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7361"/>
        <w:gridCol w:w="704"/>
        <w:gridCol w:w="326"/>
        <w:gridCol w:w="324"/>
        <w:gridCol w:w="945"/>
        <w:gridCol w:w="845"/>
        <w:gridCol w:w="845"/>
      </w:tblGrid>
      <w:tr w:rsidR="00DE3DF0" w:rsidRPr="00DE3DF0" w:rsidTr="00DE3DF0">
        <w:trPr>
          <w:cantSplit/>
          <w:trHeight w:val="20"/>
        </w:trPr>
        <w:tc>
          <w:tcPr>
            <w:tcW w:w="0" w:type="auto"/>
            <w:shd w:val="clear" w:color="auto" w:fill="auto"/>
            <w:vAlign w:val="center"/>
            <w:hideMark/>
          </w:tcPr>
          <w:p w:rsidR="00DE3DF0" w:rsidRPr="00DE3DF0" w:rsidRDefault="00DE3DF0" w:rsidP="00DE3DF0">
            <w:pPr>
              <w:jc w:val="center"/>
              <w:rPr>
                <w:rFonts w:ascii="Arial" w:hAnsi="Arial" w:cs="Arial"/>
                <w:b/>
                <w:color w:val="000000"/>
                <w:sz w:val="12"/>
                <w:szCs w:val="12"/>
              </w:rPr>
            </w:pPr>
            <w:r w:rsidRPr="00DE3DF0">
              <w:rPr>
                <w:rFonts w:ascii="Arial" w:hAnsi="Arial" w:cs="Arial"/>
                <w:b/>
                <w:color w:val="000000"/>
                <w:sz w:val="12"/>
                <w:szCs w:val="12"/>
              </w:rPr>
              <w:t>Документ, учреждение</w:t>
            </w:r>
          </w:p>
        </w:tc>
        <w:tc>
          <w:tcPr>
            <w:tcW w:w="0" w:type="auto"/>
            <w:shd w:val="clear" w:color="auto" w:fill="auto"/>
            <w:vAlign w:val="center"/>
            <w:hideMark/>
          </w:tcPr>
          <w:p w:rsidR="00DE3DF0" w:rsidRPr="00DE3DF0" w:rsidRDefault="00DE3DF0" w:rsidP="00DE3DF0">
            <w:pPr>
              <w:jc w:val="center"/>
              <w:rPr>
                <w:rFonts w:ascii="Arial" w:hAnsi="Arial" w:cs="Arial"/>
                <w:b/>
                <w:color w:val="000000"/>
                <w:sz w:val="12"/>
                <w:szCs w:val="12"/>
              </w:rPr>
            </w:pPr>
            <w:r w:rsidRPr="00DE3DF0">
              <w:rPr>
                <w:rFonts w:ascii="Arial" w:hAnsi="Arial" w:cs="Arial"/>
                <w:b/>
                <w:color w:val="000000"/>
                <w:sz w:val="12"/>
                <w:szCs w:val="12"/>
              </w:rPr>
              <w:t>Ц.ст.</w:t>
            </w:r>
          </w:p>
        </w:tc>
        <w:tc>
          <w:tcPr>
            <w:tcW w:w="0" w:type="auto"/>
            <w:shd w:val="clear" w:color="auto" w:fill="auto"/>
            <w:vAlign w:val="center"/>
            <w:hideMark/>
          </w:tcPr>
          <w:p w:rsidR="00DE3DF0" w:rsidRPr="00DE3DF0" w:rsidRDefault="00DE3DF0" w:rsidP="00DE3DF0">
            <w:pPr>
              <w:jc w:val="center"/>
              <w:rPr>
                <w:rFonts w:ascii="Arial" w:hAnsi="Arial" w:cs="Arial"/>
                <w:b/>
                <w:color w:val="000000"/>
                <w:sz w:val="12"/>
                <w:szCs w:val="12"/>
              </w:rPr>
            </w:pPr>
            <w:r w:rsidRPr="00DE3DF0">
              <w:rPr>
                <w:rFonts w:ascii="Arial" w:hAnsi="Arial" w:cs="Arial"/>
                <w:b/>
                <w:color w:val="000000"/>
                <w:sz w:val="12"/>
                <w:szCs w:val="12"/>
              </w:rPr>
              <w:t>Разд.</w:t>
            </w:r>
          </w:p>
        </w:tc>
        <w:tc>
          <w:tcPr>
            <w:tcW w:w="0" w:type="auto"/>
            <w:shd w:val="clear" w:color="auto" w:fill="auto"/>
            <w:vAlign w:val="center"/>
            <w:hideMark/>
          </w:tcPr>
          <w:p w:rsidR="00DE3DF0" w:rsidRPr="00DE3DF0" w:rsidRDefault="00DE3DF0" w:rsidP="00DE3DF0">
            <w:pPr>
              <w:jc w:val="center"/>
              <w:rPr>
                <w:rFonts w:ascii="Arial" w:hAnsi="Arial" w:cs="Arial"/>
                <w:b/>
                <w:color w:val="000000"/>
                <w:sz w:val="12"/>
                <w:szCs w:val="12"/>
              </w:rPr>
            </w:pPr>
            <w:r w:rsidRPr="00DE3DF0">
              <w:rPr>
                <w:rFonts w:ascii="Arial" w:hAnsi="Arial" w:cs="Arial"/>
                <w:b/>
                <w:color w:val="000000"/>
                <w:sz w:val="12"/>
                <w:szCs w:val="12"/>
              </w:rPr>
              <w:t>Расх.</w:t>
            </w:r>
          </w:p>
        </w:tc>
        <w:tc>
          <w:tcPr>
            <w:tcW w:w="0" w:type="auto"/>
            <w:shd w:val="clear" w:color="auto" w:fill="auto"/>
            <w:vAlign w:val="center"/>
            <w:hideMark/>
          </w:tcPr>
          <w:p w:rsidR="00DE3DF0" w:rsidRPr="00DE3DF0" w:rsidRDefault="00DE3DF0" w:rsidP="00DE3DF0">
            <w:pPr>
              <w:jc w:val="center"/>
              <w:rPr>
                <w:rFonts w:ascii="Arial" w:hAnsi="Arial" w:cs="Arial"/>
                <w:b/>
                <w:color w:val="000000"/>
                <w:sz w:val="12"/>
                <w:szCs w:val="12"/>
              </w:rPr>
            </w:pPr>
            <w:r w:rsidRPr="00DE3DF0">
              <w:rPr>
                <w:rFonts w:ascii="Arial" w:hAnsi="Arial" w:cs="Arial"/>
                <w:b/>
                <w:color w:val="000000"/>
                <w:sz w:val="12"/>
                <w:szCs w:val="12"/>
              </w:rPr>
              <w:t xml:space="preserve">Сумма на </w:t>
            </w:r>
          </w:p>
          <w:p w:rsidR="00DE3DF0" w:rsidRPr="00DE3DF0" w:rsidRDefault="00DE3DF0" w:rsidP="00DE3DF0">
            <w:pPr>
              <w:jc w:val="center"/>
              <w:rPr>
                <w:rFonts w:ascii="Arial" w:hAnsi="Arial" w:cs="Arial"/>
                <w:b/>
                <w:color w:val="000000"/>
                <w:sz w:val="12"/>
                <w:szCs w:val="12"/>
              </w:rPr>
            </w:pPr>
            <w:r w:rsidRPr="00DE3DF0">
              <w:rPr>
                <w:rFonts w:ascii="Arial" w:hAnsi="Arial" w:cs="Arial"/>
                <w:b/>
                <w:color w:val="000000"/>
                <w:sz w:val="12"/>
                <w:szCs w:val="12"/>
              </w:rPr>
              <w:t>2024 год</w:t>
            </w:r>
          </w:p>
        </w:tc>
        <w:tc>
          <w:tcPr>
            <w:tcW w:w="0" w:type="auto"/>
            <w:shd w:val="clear" w:color="auto" w:fill="auto"/>
            <w:vAlign w:val="center"/>
            <w:hideMark/>
          </w:tcPr>
          <w:p w:rsidR="00DE3DF0" w:rsidRPr="00DE3DF0" w:rsidRDefault="00DE3DF0" w:rsidP="00DE3DF0">
            <w:pPr>
              <w:jc w:val="center"/>
              <w:rPr>
                <w:rFonts w:ascii="Arial" w:hAnsi="Arial" w:cs="Arial"/>
                <w:b/>
                <w:color w:val="000000"/>
                <w:sz w:val="12"/>
                <w:szCs w:val="12"/>
              </w:rPr>
            </w:pPr>
            <w:r w:rsidRPr="00DE3DF0">
              <w:rPr>
                <w:rFonts w:ascii="Arial" w:hAnsi="Arial" w:cs="Arial"/>
                <w:b/>
                <w:color w:val="000000"/>
                <w:sz w:val="12"/>
                <w:szCs w:val="12"/>
              </w:rPr>
              <w:t xml:space="preserve">Сумма на </w:t>
            </w:r>
          </w:p>
          <w:p w:rsidR="00DE3DF0" w:rsidRPr="00DE3DF0" w:rsidRDefault="00DE3DF0" w:rsidP="00DE3DF0">
            <w:pPr>
              <w:jc w:val="center"/>
              <w:rPr>
                <w:rFonts w:ascii="Arial" w:hAnsi="Arial" w:cs="Arial"/>
                <w:b/>
                <w:color w:val="000000"/>
                <w:sz w:val="12"/>
                <w:szCs w:val="12"/>
              </w:rPr>
            </w:pPr>
            <w:r w:rsidRPr="00DE3DF0">
              <w:rPr>
                <w:rFonts w:ascii="Arial" w:hAnsi="Arial" w:cs="Arial"/>
                <w:b/>
                <w:color w:val="000000"/>
                <w:sz w:val="12"/>
                <w:szCs w:val="12"/>
              </w:rPr>
              <w:t>2025 год</w:t>
            </w:r>
          </w:p>
        </w:tc>
        <w:tc>
          <w:tcPr>
            <w:tcW w:w="0" w:type="auto"/>
            <w:shd w:val="clear" w:color="auto" w:fill="auto"/>
            <w:vAlign w:val="center"/>
            <w:hideMark/>
          </w:tcPr>
          <w:p w:rsidR="00DE3DF0" w:rsidRPr="00DE3DF0" w:rsidRDefault="00DE3DF0" w:rsidP="00DE3DF0">
            <w:pPr>
              <w:jc w:val="center"/>
              <w:rPr>
                <w:rFonts w:ascii="Arial" w:hAnsi="Arial" w:cs="Arial"/>
                <w:b/>
                <w:color w:val="000000"/>
                <w:sz w:val="12"/>
                <w:szCs w:val="12"/>
              </w:rPr>
            </w:pPr>
            <w:r w:rsidRPr="00DE3DF0">
              <w:rPr>
                <w:rFonts w:ascii="Arial" w:hAnsi="Arial" w:cs="Arial"/>
                <w:b/>
                <w:color w:val="000000"/>
                <w:sz w:val="12"/>
                <w:szCs w:val="12"/>
              </w:rPr>
              <w:t xml:space="preserve">Сумма на </w:t>
            </w:r>
          </w:p>
          <w:p w:rsidR="00DE3DF0" w:rsidRPr="00DE3DF0" w:rsidRDefault="00DE3DF0" w:rsidP="00DE3DF0">
            <w:pPr>
              <w:jc w:val="center"/>
              <w:rPr>
                <w:rFonts w:ascii="Arial" w:hAnsi="Arial" w:cs="Arial"/>
                <w:b/>
                <w:color w:val="000000"/>
                <w:sz w:val="12"/>
                <w:szCs w:val="12"/>
              </w:rPr>
            </w:pPr>
            <w:r w:rsidRPr="00DE3DF0">
              <w:rPr>
                <w:rFonts w:ascii="Arial" w:hAnsi="Arial" w:cs="Arial"/>
                <w:b/>
                <w:color w:val="000000"/>
                <w:sz w:val="12"/>
                <w:szCs w:val="12"/>
              </w:rPr>
              <w:t>2026 год</w:t>
            </w:r>
          </w:p>
        </w:tc>
      </w:tr>
      <w:tr w:rsidR="00DE3DF0" w:rsidRPr="00DE3DF0" w:rsidTr="00DE3DF0">
        <w:trPr>
          <w:cantSplit/>
          <w:trHeight w:val="20"/>
        </w:trPr>
        <w:tc>
          <w:tcPr>
            <w:tcW w:w="0" w:type="auto"/>
            <w:shd w:val="clear" w:color="auto" w:fill="auto"/>
            <w:hideMark/>
          </w:tcPr>
          <w:p w:rsidR="00DE3DF0" w:rsidRPr="00DE3DF0" w:rsidRDefault="00DE3DF0" w:rsidP="00DE3DF0">
            <w:pPr>
              <w:rPr>
                <w:rFonts w:ascii="Arial" w:hAnsi="Arial" w:cs="Arial"/>
                <w:color w:val="000000"/>
                <w:sz w:val="12"/>
                <w:szCs w:val="12"/>
              </w:rPr>
            </w:pPr>
            <w:r w:rsidRPr="00DE3DF0">
              <w:rPr>
                <w:rFonts w:ascii="Arial" w:hAnsi="Arial" w:cs="Arial"/>
                <w:color w:val="000000"/>
                <w:sz w:val="12"/>
                <w:szCs w:val="12"/>
              </w:rPr>
              <w:t>Муниципальная программа "Обращение с твёрдыми коммунальными отходами на территории Валдайского муниципального района в 2023 - 2026 годах</w:t>
            </w:r>
          </w:p>
        </w:tc>
        <w:tc>
          <w:tcPr>
            <w:tcW w:w="0" w:type="auto"/>
            <w:shd w:val="clear" w:color="auto" w:fill="auto"/>
            <w:noWrap/>
            <w:vAlign w:val="center"/>
            <w:hideMark/>
          </w:tcPr>
          <w:p w:rsidR="00DE3DF0" w:rsidRPr="00DE3DF0" w:rsidRDefault="00DE3DF0" w:rsidP="00DE3DF0">
            <w:pPr>
              <w:jc w:val="center"/>
              <w:rPr>
                <w:rFonts w:ascii="Arial" w:hAnsi="Arial" w:cs="Arial"/>
                <w:color w:val="000000"/>
                <w:sz w:val="12"/>
                <w:szCs w:val="12"/>
              </w:rPr>
            </w:pPr>
            <w:r w:rsidRPr="00DE3DF0">
              <w:rPr>
                <w:rFonts w:ascii="Arial" w:hAnsi="Arial" w:cs="Arial"/>
                <w:color w:val="000000"/>
                <w:sz w:val="12"/>
                <w:szCs w:val="12"/>
              </w:rPr>
              <w:t>0100000000</w:t>
            </w:r>
          </w:p>
        </w:tc>
        <w:tc>
          <w:tcPr>
            <w:tcW w:w="0" w:type="auto"/>
            <w:shd w:val="clear" w:color="auto" w:fill="auto"/>
            <w:noWrap/>
            <w:vAlign w:val="center"/>
            <w:hideMark/>
          </w:tcPr>
          <w:p w:rsidR="00DE3DF0" w:rsidRPr="00DE3DF0" w:rsidRDefault="00DE3DF0" w:rsidP="00DE3DF0">
            <w:pPr>
              <w:jc w:val="center"/>
              <w:rPr>
                <w:rFonts w:ascii="Arial" w:hAnsi="Arial" w:cs="Arial"/>
                <w:color w:val="000000"/>
                <w:sz w:val="12"/>
                <w:szCs w:val="12"/>
              </w:rPr>
            </w:pPr>
            <w:r w:rsidRPr="00DE3DF0">
              <w:rPr>
                <w:rFonts w:ascii="Arial" w:hAnsi="Arial" w:cs="Arial"/>
                <w:color w:val="000000"/>
                <w:sz w:val="12"/>
                <w:szCs w:val="12"/>
              </w:rPr>
              <w:t>0000</w:t>
            </w:r>
          </w:p>
        </w:tc>
        <w:tc>
          <w:tcPr>
            <w:tcW w:w="0" w:type="auto"/>
            <w:shd w:val="clear" w:color="auto" w:fill="auto"/>
            <w:noWrap/>
            <w:vAlign w:val="center"/>
            <w:hideMark/>
          </w:tcPr>
          <w:p w:rsidR="00DE3DF0" w:rsidRPr="00DE3DF0" w:rsidRDefault="00DE3DF0" w:rsidP="00DE3DF0">
            <w:pPr>
              <w:jc w:val="center"/>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rPr>
                <w:rFonts w:ascii="Arial" w:hAnsi="Arial" w:cs="Arial"/>
                <w:color w:val="000000"/>
                <w:sz w:val="12"/>
                <w:szCs w:val="12"/>
              </w:rPr>
            </w:pPr>
            <w:r w:rsidRPr="00DE3DF0">
              <w:rPr>
                <w:rFonts w:ascii="Arial" w:hAnsi="Arial" w:cs="Arial"/>
                <w:color w:val="000000"/>
                <w:sz w:val="12"/>
                <w:szCs w:val="12"/>
              </w:rPr>
              <w:t>82 816 605,00</w:t>
            </w:r>
          </w:p>
        </w:tc>
        <w:tc>
          <w:tcPr>
            <w:tcW w:w="0" w:type="auto"/>
            <w:shd w:val="clear" w:color="auto" w:fill="auto"/>
            <w:noWrap/>
            <w:vAlign w:val="center"/>
            <w:hideMark/>
          </w:tcPr>
          <w:p w:rsidR="00DE3DF0" w:rsidRPr="00DE3DF0" w:rsidRDefault="00DE3DF0" w:rsidP="00DE3DF0">
            <w:pPr>
              <w:jc w:val="center"/>
              <w:rPr>
                <w:rFonts w:ascii="Arial" w:hAnsi="Arial" w:cs="Arial"/>
                <w:color w:val="000000"/>
                <w:sz w:val="12"/>
                <w:szCs w:val="12"/>
              </w:rPr>
            </w:pPr>
            <w:r w:rsidRPr="00DE3DF0">
              <w:rPr>
                <w:rFonts w:ascii="Arial" w:hAnsi="Arial" w:cs="Arial"/>
                <w:color w:val="000000"/>
                <w:sz w:val="12"/>
                <w:szCs w:val="12"/>
              </w:rPr>
              <w:t>877 300,00</w:t>
            </w:r>
          </w:p>
        </w:tc>
        <w:tc>
          <w:tcPr>
            <w:tcW w:w="0" w:type="auto"/>
            <w:shd w:val="clear" w:color="auto" w:fill="auto"/>
            <w:noWrap/>
            <w:vAlign w:val="center"/>
            <w:hideMark/>
          </w:tcPr>
          <w:p w:rsidR="00DE3DF0" w:rsidRPr="00DE3DF0" w:rsidRDefault="00DE3DF0" w:rsidP="00DE3DF0">
            <w:pPr>
              <w:jc w:val="center"/>
              <w:rPr>
                <w:rFonts w:ascii="Arial" w:hAnsi="Arial" w:cs="Arial"/>
                <w:color w:val="000000"/>
                <w:sz w:val="12"/>
                <w:szCs w:val="12"/>
              </w:rPr>
            </w:pPr>
            <w:r w:rsidRPr="00DE3DF0">
              <w:rPr>
                <w:rFonts w:ascii="Arial" w:hAnsi="Arial" w:cs="Arial"/>
                <w:color w:val="000000"/>
                <w:sz w:val="12"/>
                <w:szCs w:val="12"/>
              </w:rPr>
              <w:t>881 700,00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1"/>
              <w:rPr>
                <w:rFonts w:ascii="Arial" w:hAnsi="Arial" w:cs="Arial"/>
                <w:color w:val="000000"/>
                <w:sz w:val="12"/>
                <w:szCs w:val="12"/>
              </w:rPr>
            </w:pPr>
            <w:r w:rsidRPr="00DE3DF0">
              <w:rPr>
                <w:rFonts w:ascii="Arial" w:hAnsi="Arial" w:cs="Arial"/>
                <w:color w:val="000000"/>
                <w:sz w:val="12"/>
                <w:szCs w:val="12"/>
              </w:rPr>
              <w:t>Обеспечение мероприятий по ликвидации и недопущения несанкционированных свалок на территории Валдайского муниципального района</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0100200000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0000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2 774 800,00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877 300,00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881 700,00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2"/>
              <w:rPr>
                <w:rFonts w:ascii="Arial" w:hAnsi="Arial" w:cs="Arial"/>
                <w:color w:val="000000"/>
                <w:sz w:val="12"/>
                <w:szCs w:val="12"/>
              </w:rPr>
            </w:pPr>
            <w:r w:rsidRPr="00DE3DF0">
              <w:rPr>
                <w:rFonts w:ascii="Arial" w:hAnsi="Arial" w:cs="Arial"/>
                <w:color w:val="000000"/>
                <w:sz w:val="12"/>
                <w:szCs w:val="12"/>
              </w:rPr>
              <w:t>Обеспечение вывоза несанкционированных свалок</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0100210091</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2 774 800,00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877 300,00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881 700,00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3"/>
              <w:rPr>
                <w:rFonts w:ascii="Arial" w:hAnsi="Arial" w:cs="Arial"/>
                <w:color w:val="000000"/>
                <w:sz w:val="12"/>
                <w:szCs w:val="12"/>
              </w:rPr>
            </w:pPr>
            <w:r w:rsidRPr="00DE3DF0">
              <w:rPr>
                <w:rFonts w:ascii="Arial" w:hAnsi="Arial" w:cs="Arial"/>
                <w:color w:val="000000"/>
                <w:sz w:val="12"/>
                <w:szCs w:val="12"/>
              </w:rPr>
              <w:t>Охрана окружающей среды</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0100210091</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0600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2 774 800,00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877 300,00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881 700,00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Другие вопросы в области охраны окружающей среды</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0100210091</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0605</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2 774 800,00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877 300,00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881 700,00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0100210091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0605</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244</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2 774 800,00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877 300,00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881 700,00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1"/>
              <w:rPr>
                <w:rFonts w:ascii="Arial" w:hAnsi="Arial" w:cs="Arial"/>
                <w:color w:val="000000"/>
                <w:sz w:val="12"/>
                <w:szCs w:val="12"/>
              </w:rPr>
            </w:pPr>
            <w:r w:rsidRPr="00DE3DF0">
              <w:rPr>
                <w:rFonts w:ascii="Arial" w:hAnsi="Arial" w:cs="Arial"/>
                <w:color w:val="000000"/>
                <w:sz w:val="12"/>
                <w:szCs w:val="12"/>
              </w:rPr>
              <w:t>Ликвидация накопленного вреда окружающей среде</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0100400000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0000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80 041 805,00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2"/>
              <w:rPr>
                <w:rFonts w:ascii="Arial" w:hAnsi="Arial" w:cs="Arial"/>
                <w:color w:val="000000"/>
                <w:sz w:val="12"/>
                <w:szCs w:val="12"/>
              </w:rPr>
            </w:pPr>
            <w:r w:rsidRPr="00DE3DF0">
              <w:rPr>
                <w:rFonts w:ascii="Arial" w:hAnsi="Arial" w:cs="Arial"/>
                <w:color w:val="000000"/>
                <w:sz w:val="12"/>
                <w:szCs w:val="12"/>
              </w:rPr>
              <w:t>На ликвидацию объектов накопленного вреда окружающей среде, прошедших оценку воздействия на состояние окружающей среды, здоровье и продолжительность жизни граждан</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01004L4700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80 041 805,00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3"/>
              <w:rPr>
                <w:rFonts w:ascii="Arial" w:hAnsi="Arial" w:cs="Arial"/>
                <w:color w:val="000000"/>
                <w:sz w:val="12"/>
                <w:szCs w:val="12"/>
              </w:rPr>
            </w:pPr>
            <w:r w:rsidRPr="00DE3DF0">
              <w:rPr>
                <w:rFonts w:ascii="Arial" w:hAnsi="Arial" w:cs="Arial"/>
                <w:color w:val="000000"/>
                <w:sz w:val="12"/>
                <w:szCs w:val="12"/>
              </w:rPr>
              <w:t>Охрана окружающей среды</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01004L4700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0600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80 041 805,00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Другие вопросы в области охраны окружающей среды</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01004L4700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0605</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80 041 805,00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01004L4700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0605</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244</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80 041 805,00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rPr>
                <w:rFonts w:ascii="Arial" w:hAnsi="Arial" w:cs="Arial"/>
                <w:color w:val="000000"/>
                <w:sz w:val="12"/>
                <w:szCs w:val="12"/>
              </w:rPr>
            </w:pPr>
            <w:r w:rsidRPr="00DE3DF0">
              <w:rPr>
                <w:rFonts w:ascii="Arial" w:hAnsi="Arial" w:cs="Arial"/>
                <w:color w:val="000000"/>
                <w:sz w:val="12"/>
                <w:szCs w:val="12"/>
              </w:rPr>
              <w:t>Муниципальная программа Валдайского района "Развитие культуры в Валдайском муниципальном районе (2023-2030 годы)»</w:t>
            </w:r>
          </w:p>
        </w:tc>
        <w:tc>
          <w:tcPr>
            <w:tcW w:w="0" w:type="auto"/>
            <w:shd w:val="clear" w:color="auto" w:fill="auto"/>
            <w:noWrap/>
            <w:vAlign w:val="center"/>
            <w:hideMark/>
          </w:tcPr>
          <w:p w:rsidR="00DE3DF0" w:rsidRPr="00DE3DF0" w:rsidRDefault="00DE3DF0" w:rsidP="00DE3DF0">
            <w:pPr>
              <w:jc w:val="center"/>
              <w:rPr>
                <w:rFonts w:ascii="Arial" w:hAnsi="Arial" w:cs="Arial"/>
                <w:color w:val="000000"/>
                <w:sz w:val="12"/>
                <w:szCs w:val="12"/>
              </w:rPr>
            </w:pPr>
            <w:r w:rsidRPr="00DE3DF0">
              <w:rPr>
                <w:rFonts w:ascii="Arial" w:hAnsi="Arial" w:cs="Arial"/>
                <w:color w:val="000000"/>
                <w:sz w:val="12"/>
                <w:szCs w:val="12"/>
              </w:rPr>
              <w:t>0200000000</w:t>
            </w:r>
          </w:p>
        </w:tc>
        <w:tc>
          <w:tcPr>
            <w:tcW w:w="0" w:type="auto"/>
            <w:shd w:val="clear" w:color="auto" w:fill="auto"/>
            <w:noWrap/>
            <w:vAlign w:val="center"/>
            <w:hideMark/>
          </w:tcPr>
          <w:p w:rsidR="00DE3DF0" w:rsidRPr="00DE3DF0" w:rsidRDefault="00DE3DF0" w:rsidP="00DE3DF0">
            <w:pPr>
              <w:jc w:val="center"/>
              <w:rPr>
                <w:rFonts w:ascii="Arial" w:hAnsi="Arial" w:cs="Arial"/>
                <w:color w:val="000000"/>
                <w:sz w:val="12"/>
                <w:szCs w:val="12"/>
              </w:rPr>
            </w:pPr>
            <w:r w:rsidRPr="00DE3DF0">
              <w:rPr>
                <w:rFonts w:ascii="Arial" w:hAnsi="Arial" w:cs="Arial"/>
                <w:color w:val="000000"/>
                <w:sz w:val="12"/>
                <w:szCs w:val="12"/>
              </w:rPr>
              <w:t>0000</w:t>
            </w:r>
          </w:p>
        </w:tc>
        <w:tc>
          <w:tcPr>
            <w:tcW w:w="0" w:type="auto"/>
            <w:shd w:val="clear" w:color="auto" w:fill="auto"/>
            <w:noWrap/>
            <w:vAlign w:val="center"/>
            <w:hideMark/>
          </w:tcPr>
          <w:p w:rsidR="00DE3DF0" w:rsidRPr="00DE3DF0" w:rsidRDefault="00DE3DF0" w:rsidP="00DE3DF0">
            <w:pPr>
              <w:jc w:val="center"/>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rPr>
                <w:rFonts w:ascii="Arial" w:hAnsi="Arial" w:cs="Arial"/>
                <w:color w:val="000000"/>
                <w:sz w:val="12"/>
                <w:szCs w:val="12"/>
              </w:rPr>
            </w:pPr>
            <w:r w:rsidRPr="00DE3DF0">
              <w:rPr>
                <w:rFonts w:ascii="Arial" w:hAnsi="Arial" w:cs="Arial"/>
                <w:color w:val="000000"/>
                <w:sz w:val="12"/>
                <w:szCs w:val="12"/>
              </w:rPr>
              <w:t>108 438 335,52</w:t>
            </w:r>
          </w:p>
        </w:tc>
        <w:tc>
          <w:tcPr>
            <w:tcW w:w="0" w:type="auto"/>
            <w:shd w:val="clear" w:color="auto" w:fill="auto"/>
            <w:noWrap/>
            <w:vAlign w:val="center"/>
            <w:hideMark/>
          </w:tcPr>
          <w:p w:rsidR="00DE3DF0" w:rsidRPr="00DE3DF0" w:rsidRDefault="00DE3DF0" w:rsidP="00DE3DF0">
            <w:pPr>
              <w:jc w:val="center"/>
              <w:rPr>
                <w:rFonts w:ascii="Arial" w:hAnsi="Arial" w:cs="Arial"/>
                <w:color w:val="000000"/>
                <w:sz w:val="12"/>
                <w:szCs w:val="12"/>
              </w:rPr>
            </w:pPr>
            <w:r w:rsidRPr="00DE3DF0">
              <w:rPr>
                <w:rFonts w:ascii="Arial" w:hAnsi="Arial" w:cs="Arial"/>
                <w:color w:val="000000"/>
                <w:sz w:val="12"/>
                <w:szCs w:val="12"/>
              </w:rPr>
              <w:t>96 813 443,51</w:t>
            </w:r>
          </w:p>
        </w:tc>
        <w:tc>
          <w:tcPr>
            <w:tcW w:w="0" w:type="auto"/>
            <w:shd w:val="clear" w:color="auto" w:fill="auto"/>
            <w:noWrap/>
            <w:vAlign w:val="center"/>
            <w:hideMark/>
          </w:tcPr>
          <w:p w:rsidR="00DE3DF0" w:rsidRPr="00DE3DF0" w:rsidRDefault="00DE3DF0" w:rsidP="00DE3DF0">
            <w:pPr>
              <w:jc w:val="center"/>
              <w:rPr>
                <w:rFonts w:ascii="Arial" w:hAnsi="Arial" w:cs="Arial"/>
                <w:color w:val="000000"/>
                <w:sz w:val="12"/>
                <w:szCs w:val="12"/>
              </w:rPr>
            </w:pPr>
            <w:r w:rsidRPr="00DE3DF0">
              <w:rPr>
                <w:rFonts w:ascii="Arial" w:hAnsi="Arial" w:cs="Arial"/>
                <w:color w:val="000000"/>
                <w:sz w:val="12"/>
                <w:szCs w:val="12"/>
              </w:rPr>
              <w:t>96 822 385,11</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0"/>
              <w:rPr>
                <w:rFonts w:ascii="Arial" w:hAnsi="Arial" w:cs="Arial"/>
                <w:color w:val="000000"/>
                <w:sz w:val="12"/>
                <w:szCs w:val="12"/>
              </w:rPr>
            </w:pPr>
            <w:r w:rsidRPr="00DE3DF0">
              <w:rPr>
                <w:rFonts w:ascii="Arial" w:hAnsi="Arial" w:cs="Arial"/>
                <w:color w:val="000000"/>
                <w:sz w:val="12"/>
                <w:szCs w:val="12"/>
              </w:rPr>
              <w:t>Подпрограмма "Культура Валдайского района" муниципальной программы Валдайского района "Развитие культуры в Валдайском муниципальном районе (2023-2030 годы)»</w:t>
            </w:r>
          </w:p>
        </w:tc>
        <w:tc>
          <w:tcPr>
            <w:tcW w:w="0" w:type="auto"/>
            <w:shd w:val="clear" w:color="auto" w:fill="auto"/>
            <w:noWrap/>
            <w:vAlign w:val="center"/>
            <w:hideMark/>
          </w:tcPr>
          <w:p w:rsidR="00DE3DF0" w:rsidRPr="00DE3DF0" w:rsidRDefault="00DE3DF0" w:rsidP="00DE3DF0">
            <w:pPr>
              <w:jc w:val="center"/>
              <w:outlineLvl w:val="0"/>
              <w:rPr>
                <w:rFonts w:ascii="Arial" w:hAnsi="Arial" w:cs="Arial"/>
                <w:color w:val="000000"/>
                <w:sz w:val="12"/>
                <w:szCs w:val="12"/>
              </w:rPr>
            </w:pPr>
            <w:r w:rsidRPr="00DE3DF0">
              <w:rPr>
                <w:rFonts w:ascii="Arial" w:hAnsi="Arial" w:cs="Arial"/>
                <w:color w:val="000000"/>
                <w:sz w:val="12"/>
                <w:szCs w:val="12"/>
              </w:rPr>
              <w:t>0210000000</w:t>
            </w:r>
          </w:p>
        </w:tc>
        <w:tc>
          <w:tcPr>
            <w:tcW w:w="0" w:type="auto"/>
            <w:shd w:val="clear" w:color="auto" w:fill="auto"/>
            <w:noWrap/>
            <w:vAlign w:val="center"/>
            <w:hideMark/>
          </w:tcPr>
          <w:p w:rsidR="00DE3DF0" w:rsidRPr="00DE3DF0" w:rsidRDefault="00DE3DF0" w:rsidP="00DE3DF0">
            <w:pPr>
              <w:jc w:val="center"/>
              <w:outlineLvl w:val="0"/>
              <w:rPr>
                <w:rFonts w:ascii="Arial" w:hAnsi="Arial" w:cs="Arial"/>
                <w:color w:val="000000"/>
                <w:sz w:val="12"/>
                <w:szCs w:val="12"/>
              </w:rPr>
            </w:pPr>
            <w:r w:rsidRPr="00DE3DF0">
              <w:rPr>
                <w:rFonts w:ascii="Arial" w:hAnsi="Arial" w:cs="Arial"/>
                <w:color w:val="000000"/>
                <w:sz w:val="12"/>
                <w:szCs w:val="12"/>
              </w:rPr>
              <w:t>0000</w:t>
            </w:r>
          </w:p>
        </w:tc>
        <w:tc>
          <w:tcPr>
            <w:tcW w:w="0" w:type="auto"/>
            <w:shd w:val="clear" w:color="auto" w:fill="auto"/>
            <w:noWrap/>
            <w:vAlign w:val="center"/>
            <w:hideMark/>
          </w:tcPr>
          <w:p w:rsidR="00DE3DF0" w:rsidRPr="00DE3DF0" w:rsidRDefault="00DE3DF0" w:rsidP="00DE3DF0">
            <w:pPr>
              <w:jc w:val="center"/>
              <w:outlineLvl w:val="0"/>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0"/>
              <w:rPr>
                <w:rFonts w:ascii="Arial" w:hAnsi="Arial" w:cs="Arial"/>
                <w:color w:val="000000"/>
                <w:sz w:val="12"/>
                <w:szCs w:val="12"/>
              </w:rPr>
            </w:pPr>
            <w:r w:rsidRPr="00DE3DF0">
              <w:rPr>
                <w:rFonts w:ascii="Arial" w:hAnsi="Arial" w:cs="Arial"/>
                <w:color w:val="000000"/>
                <w:sz w:val="12"/>
                <w:szCs w:val="12"/>
              </w:rPr>
              <w:t>104 576 207,80</w:t>
            </w:r>
          </w:p>
        </w:tc>
        <w:tc>
          <w:tcPr>
            <w:tcW w:w="0" w:type="auto"/>
            <w:shd w:val="clear" w:color="auto" w:fill="auto"/>
            <w:noWrap/>
            <w:vAlign w:val="center"/>
            <w:hideMark/>
          </w:tcPr>
          <w:p w:rsidR="00DE3DF0" w:rsidRPr="00DE3DF0" w:rsidRDefault="00DE3DF0" w:rsidP="00DE3DF0">
            <w:pPr>
              <w:jc w:val="center"/>
              <w:outlineLvl w:val="0"/>
              <w:rPr>
                <w:rFonts w:ascii="Arial" w:hAnsi="Arial" w:cs="Arial"/>
                <w:color w:val="000000"/>
                <w:sz w:val="12"/>
                <w:szCs w:val="12"/>
              </w:rPr>
            </w:pPr>
            <w:r w:rsidRPr="00DE3DF0">
              <w:rPr>
                <w:rFonts w:ascii="Arial" w:hAnsi="Arial" w:cs="Arial"/>
                <w:color w:val="000000"/>
                <w:sz w:val="12"/>
                <w:szCs w:val="12"/>
              </w:rPr>
              <w:t>93 110 982,40</w:t>
            </w:r>
          </w:p>
        </w:tc>
        <w:tc>
          <w:tcPr>
            <w:tcW w:w="0" w:type="auto"/>
            <w:shd w:val="clear" w:color="auto" w:fill="auto"/>
            <w:noWrap/>
            <w:vAlign w:val="center"/>
            <w:hideMark/>
          </w:tcPr>
          <w:p w:rsidR="00DE3DF0" w:rsidRPr="00DE3DF0" w:rsidRDefault="00DE3DF0" w:rsidP="00DE3DF0">
            <w:pPr>
              <w:jc w:val="center"/>
              <w:outlineLvl w:val="0"/>
              <w:rPr>
                <w:rFonts w:ascii="Arial" w:hAnsi="Arial" w:cs="Arial"/>
                <w:color w:val="000000"/>
                <w:sz w:val="12"/>
                <w:szCs w:val="12"/>
              </w:rPr>
            </w:pPr>
            <w:r w:rsidRPr="00DE3DF0">
              <w:rPr>
                <w:rFonts w:ascii="Arial" w:hAnsi="Arial" w:cs="Arial"/>
                <w:color w:val="000000"/>
                <w:sz w:val="12"/>
                <w:szCs w:val="12"/>
              </w:rPr>
              <w:t>93 119 924,00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1"/>
              <w:rPr>
                <w:rFonts w:ascii="Arial" w:hAnsi="Arial" w:cs="Arial"/>
                <w:color w:val="000000"/>
                <w:sz w:val="12"/>
                <w:szCs w:val="12"/>
              </w:rPr>
            </w:pPr>
            <w:r w:rsidRPr="00DE3DF0">
              <w:rPr>
                <w:rFonts w:ascii="Arial" w:hAnsi="Arial" w:cs="Arial"/>
                <w:color w:val="000000"/>
                <w:sz w:val="12"/>
                <w:szCs w:val="12"/>
              </w:rPr>
              <w:t>Обеспечение прав граждан на равный доступ к культурным ценностям и участию в культурной жизни, создание условий для развития и реализации творческих способностей каждой личности</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0210100000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0000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719 287,90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733 605,40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735 757,00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2"/>
              <w:rPr>
                <w:rFonts w:ascii="Arial" w:hAnsi="Arial" w:cs="Arial"/>
                <w:color w:val="000000"/>
                <w:sz w:val="12"/>
                <w:szCs w:val="12"/>
              </w:rPr>
            </w:pPr>
            <w:r w:rsidRPr="00DE3DF0">
              <w:rPr>
                <w:rFonts w:ascii="Arial" w:hAnsi="Arial" w:cs="Arial"/>
                <w:color w:val="000000"/>
                <w:sz w:val="12"/>
                <w:szCs w:val="12"/>
              </w:rPr>
              <w:t>Обеспечение деятельности библиотек</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0210101030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135 000,00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135 000,00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135 000,00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3"/>
              <w:rPr>
                <w:rFonts w:ascii="Arial" w:hAnsi="Arial" w:cs="Arial"/>
                <w:color w:val="000000"/>
                <w:sz w:val="12"/>
                <w:szCs w:val="12"/>
              </w:rPr>
            </w:pPr>
            <w:r w:rsidRPr="00DE3DF0">
              <w:rPr>
                <w:rFonts w:ascii="Arial" w:hAnsi="Arial" w:cs="Arial"/>
                <w:color w:val="000000"/>
                <w:sz w:val="12"/>
                <w:szCs w:val="12"/>
              </w:rPr>
              <w:t>Культура, кинематография</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0210101030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0800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135 000,00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135 000,00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135 000,00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Культура</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0210101030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0801</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135 000,00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135 000,00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135 000,00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0210101030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0801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611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135 000,00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135 000,00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135 000,00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2"/>
              <w:rPr>
                <w:rFonts w:ascii="Arial" w:hAnsi="Arial" w:cs="Arial"/>
                <w:color w:val="000000"/>
                <w:sz w:val="12"/>
                <w:szCs w:val="12"/>
              </w:rPr>
            </w:pPr>
            <w:r w:rsidRPr="00DE3DF0">
              <w:rPr>
                <w:rFonts w:ascii="Arial" w:hAnsi="Arial" w:cs="Arial"/>
                <w:color w:val="000000"/>
                <w:sz w:val="12"/>
                <w:szCs w:val="12"/>
              </w:rPr>
              <w:t>Реализация прочих мероприятий муниципальной программы</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0210199990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505 500,00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516 070,00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516 070,00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3"/>
              <w:rPr>
                <w:rFonts w:ascii="Arial" w:hAnsi="Arial" w:cs="Arial"/>
                <w:color w:val="000000"/>
                <w:sz w:val="12"/>
                <w:szCs w:val="12"/>
              </w:rPr>
            </w:pPr>
            <w:r w:rsidRPr="00DE3DF0">
              <w:rPr>
                <w:rFonts w:ascii="Arial" w:hAnsi="Arial" w:cs="Arial"/>
                <w:color w:val="000000"/>
                <w:sz w:val="12"/>
                <w:szCs w:val="12"/>
              </w:rPr>
              <w:t>Культура, кинематография</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0210199990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0800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505 500,00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516 070,00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516 070,00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Культура</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0210199990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0801</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505 500,00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516 070,00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516 070,00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0210199990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0801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244</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342 500,00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271 470,00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271 470,00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Иные выплаты населению</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0210199990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0801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360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10 000,00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10 000,00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10 000,00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0210199990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0801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611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153 000,00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234 600,00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234 600,00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2"/>
              <w:rPr>
                <w:rFonts w:ascii="Arial" w:hAnsi="Arial" w:cs="Arial"/>
                <w:color w:val="000000"/>
                <w:sz w:val="12"/>
                <w:szCs w:val="12"/>
              </w:rPr>
            </w:pPr>
            <w:r w:rsidRPr="00DE3DF0">
              <w:rPr>
                <w:rFonts w:ascii="Arial" w:hAnsi="Arial" w:cs="Arial"/>
                <w:color w:val="000000"/>
                <w:sz w:val="12"/>
                <w:szCs w:val="12"/>
              </w:rPr>
              <w:t>На поддержку отрасли культуры (Модернизация библиотек в части комплектования книжных фондов библиотек муниципальных образований и государственных общедоступных библиотек)</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02101L5191</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78 787,90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82 535,40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84 687,00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3"/>
              <w:rPr>
                <w:rFonts w:ascii="Arial" w:hAnsi="Arial" w:cs="Arial"/>
                <w:color w:val="000000"/>
                <w:sz w:val="12"/>
                <w:szCs w:val="12"/>
              </w:rPr>
            </w:pPr>
            <w:r w:rsidRPr="00DE3DF0">
              <w:rPr>
                <w:rFonts w:ascii="Arial" w:hAnsi="Arial" w:cs="Arial"/>
                <w:color w:val="000000"/>
                <w:sz w:val="12"/>
                <w:szCs w:val="12"/>
              </w:rPr>
              <w:t>Культура, кинематография</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02101L5191</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0800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78 787,90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82 535,40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84 687,00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Культура</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02101L5191</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0801</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78 787,90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82 535,40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84 687,00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Субсидии бюджетным учреждениям на иные цели</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02101L5191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0801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612</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78 787,90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82 535,40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84 687,00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1"/>
              <w:rPr>
                <w:rFonts w:ascii="Arial" w:hAnsi="Arial" w:cs="Arial"/>
                <w:color w:val="000000"/>
                <w:sz w:val="12"/>
                <w:szCs w:val="12"/>
              </w:rPr>
            </w:pPr>
            <w:r w:rsidRPr="00DE3DF0">
              <w:rPr>
                <w:rFonts w:ascii="Arial" w:hAnsi="Arial" w:cs="Arial"/>
                <w:color w:val="000000"/>
                <w:sz w:val="12"/>
                <w:szCs w:val="12"/>
              </w:rPr>
              <w:t>Развитие художественного образования в сфере культуры, сохранение кадрового потенциала, повышение профессионального уровня, престижности и привлекательности профессии работника культуры</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0210200000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0000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7 200,00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7 200,00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7 200,00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2"/>
              <w:rPr>
                <w:rFonts w:ascii="Arial" w:hAnsi="Arial" w:cs="Arial"/>
                <w:color w:val="000000"/>
                <w:sz w:val="12"/>
                <w:szCs w:val="12"/>
              </w:rPr>
            </w:pPr>
            <w:r w:rsidRPr="00DE3DF0">
              <w:rPr>
                <w:rFonts w:ascii="Arial" w:hAnsi="Arial" w:cs="Arial"/>
                <w:color w:val="000000"/>
                <w:sz w:val="12"/>
                <w:szCs w:val="12"/>
              </w:rPr>
              <w:t>Обеспечение деятельности учреждений дополнительного образования детей в сфере культуры</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0210201010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7 200,00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7 200,00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7 200,00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3"/>
              <w:rPr>
                <w:rFonts w:ascii="Arial" w:hAnsi="Arial" w:cs="Arial"/>
                <w:color w:val="000000"/>
                <w:sz w:val="12"/>
                <w:szCs w:val="12"/>
              </w:rPr>
            </w:pPr>
            <w:r w:rsidRPr="00DE3DF0">
              <w:rPr>
                <w:rFonts w:ascii="Arial" w:hAnsi="Arial" w:cs="Arial"/>
                <w:color w:val="000000"/>
                <w:sz w:val="12"/>
                <w:szCs w:val="12"/>
              </w:rPr>
              <w:t>Образование</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0210201010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0700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7 200,00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7 200,00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7 200,00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Дополнительное образование детей</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0210201010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0703</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7 200,00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7 200,00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7 200,00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0210201010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0703</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611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7 200,00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7 200,00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7 200,00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1"/>
              <w:rPr>
                <w:rFonts w:ascii="Arial" w:hAnsi="Arial" w:cs="Arial"/>
                <w:color w:val="000000"/>
                <w:sz w:val="12"/>
                <w:szCs w:val="12"/>
              </w:rPr>
            </w:pPr>
            <w:r w:rsidRPr="00DE3DF0">
              <w:rPr>
                <w:rFonts w:ascii="Arial" w:hAnsi="Arial" w:cs="Arial"/>
                <w:color w:val="000000"/>
                <w:sz w:val="12"/>
                <w:szCs w:val="12"/>
              </w:rPr>
              <w:t>Укрепление и модернизация материально - технической базы учреждений культуры и дополнительного образования детей в сфере культуры</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0210300000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0000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562 955,00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559 977,00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566 767,00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2"/>
              <w:rPr>
                <w:rFonts w:ascii="Arial" w:hAnsi="Arial" w:cs="Arial"/>
                <w:color w:val="000000"/>
                <w:sz w:val="12"/>
                <w:szCs w:val="12"/>
              </w:rPr>
            </w:pPr>
            <w:r w:rsidRPr="00DE3DF0">
              <w:rPr>
                <w:rFonts w:ascii="Arial" w:hAnsi="Arial" w:cs="Arial"/>
                <w:color w:val="000000"/>
                <w:sz w:val="12"/>
                <w:szCs w:val="12"/>
              </w:rPr>
              <w:t>На обеспечение развития и укрепления материально - технической базы домов культуры, подведомственных органам местного самоуправления муниципальных районов области, реализующим полномочия в сфере культуры, в населенных пунктах с числом жителей до 50 тысяч человек (в т.ч. софинансирование к субсидии за счет средств бюджета района)</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02103L4670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562 955,00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559 977,00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566 767,00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3"/>
              <w:rPr>
                <w:rFonts w:ascii="Arial" w:hAnsi="Arial" w:cs="Arial"/>
                <w:color w:val="000000"/>
                <w:sz w:val="12"/>
                <w:szCs w:val="12"/>
              </w:rPr>
            </w:pPr>
            <w:r w:rsidRPr="00DE3DF0">
              <w:rPr>
                <w:rFonts w:ascii="Arial" w:hAnsi="Arial" w:cs="Arial"/>
                <w:color w:val="000000"/>
                <w:sz w:val="12"/>
                <w:szCs w:val="12"/>
              </w:rPr>
              <w:t>Культура, кинематография</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02103L4670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0800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562 955,00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559 977,00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566 767,00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Культура</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02103L4670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0801</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562 955,00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559 977,00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566 767,00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Субсидии бюджетным учреждениям на иные цели</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02103L4670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0801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612</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562 955,00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559 977,00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566 767,00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1"/>
              <w:rPr>
                <w:rFonts w:ascii="Arial" w:hAnsi="Arial" w:cs="Arial"/>
                <w:color w:val="000000"/>
                <w:sz w:val="12"/>
                <w:szCs w:val="12"/>
              </w:rPr>
            </w:pPr>
            <w:r w:rsidRPr="00DE3DF0">
              <w:rPr>
                <w:rFonts w:ascii="Arial" w:hAnsi="Arial" w:cs="Arial"/>
                <w:color w:val="000000"/>
                <w:sz w:val="12"/>
                <w:szCs w:val="12"/>
              </w:rPr>
              <w:t>Оказание муниципальных услуг (работ), выполняемых муниципальными учреждениями культуры и учреждением дополнительного образования детей в сфере культуры</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0210400000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0000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103 286 764,90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91 810 200,00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91 810 200,00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2"/>
              <w:rPr>
                <w:rFonts w:ascii="Arial" w:hAnsi="Arial" w:cs="Arial"/>
                <w:color w:val="000000"/>
                <w:sz w:val="12"/>
                <w:szCs w:val="12"/>
              </w:rPr>
            </w:pPr>
            <w:r w:rsidRPr="00DE3DF0">
              <w:rPr>
                <w:rFonts w:ascii="Arial" w:hAnsi="Arial" w:cs="Arial"/>
                <w:color w:val="000000"/>
                <w:sz w:val="12"/>
                <w:szCs w:val="12"/>
              </w:rPr>
              <w:t>Обеспечение деятельности учреждений дополнительного образования детей в сфере культуры - заработная плата</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0210401011</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12 368 800,00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12 368 800,00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12 368 800,00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3"/>
              <w:rPr>
                <w:rFonts w:ascii="Arial" w:hAnsi="Arial" w:cs="Arial"/>
                <w:color w:val="000000"/>
                <w:sz w:val="12"/>
                <w:szCs w:val="12"/>
              </w:rPr>
            </w:pPr>
            <w:r w:rsidRPr="00DE3DF0">
              <w:rPr>
                <w:rFonts w:ascii="Arial" w:hAnsi="Arial" w:cs="Arial"/>
                <w:color w:val="000000"/>
                <w:sz w:val="12"/>
                <w:szCs w:val="12"/>
              </w:rPr>
              <w:t>Образование</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0210401011</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0700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12 368 800,00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12 368 800,00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12 368 800,00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Дополнительное образование детей</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0210401011</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0703</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12 368 800,00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12 368 800,00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12 368 800,00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0210401011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0703</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611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12 368 800,00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12 368 800,00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12 368 800,00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2"/>
              <w:rPr>
                <w:rFonts w:ascii="Arial" w:hAnsi="Arial" w:cs="Arial"/>
                <w:color w:val="000000"/>
                <w:sz w:val="12"/>
                <w:szCs w:val="12"/>
              </w:rPr>
            </w:pPr>
            <w:r w:rsidRPr="00DE3DF0">
              <w:rPr>
                <w:rFonts w:ascii="Arial" w:hAnsi="Arial" w:cs="Arial"/>
                <w:color w:val="000000"/>
                <w:sz w:val="12"/>
                <w:szCs w:val="12"/>
              </w:rPr>
              <w:t>Обеспечение деятельности учреждений дополнительного образования детей в сфере культуры - начисления на заработную плату</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0210401012</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3 735 400,00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3 735 400,00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3 735 400,00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3"/>
              <w:rPr>
                <w:rFonts w:ascii="Arial" w:hAnsi="Arial" w:cs="Arial"/>
                <w:color w:val="000000"/>
                <w:sz w:val="12"/>
                <w:szCs w:val="12"/>
              </w:rPr>
            </w:pPr>
            <w:r w:rsidRPr="00DE3DF0">
              <w:rPr>
                <w:rFonts w:ascii="Arial" w:hAnsi="Arial" w:cs="Arial"/>
                <w:color w:val="000000"/>
                <w:sz w:val="12"/>
                <w:szCs w:val="12"/>
              </w:rPr>
              <w:t>Образование</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0210401012</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0700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3 735 400,00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3 735 400,00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3 735 400,00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Дополнительное образование детей</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0210401012</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0703</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3 735 400,00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3 735 400,00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3 735 400,00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0210401012</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0703</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611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3 735 400,00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3 735 400,00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3 735 400,00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2"/>
              <w:rPr>
                <w:rFonts w:ascii="Arial" w:hAnsi="Arial" w:cs="Arial"/>
                <w:color w:val="000000"/>
                <w:sz w:val="12"/>
                <w:szCs w:val="12"/>
              </w:rPr>
            </w:pPr>
            <w:r w:rsidRPr="00DE3DF0">
              <w:rPr>
                <w:rFonts w:ascii="Arial" w:hAnsi="Arial" w:cs="Arial"/>
                <w:color w:val="000000"/>
                <w:sz w:val="12"/>
                <w:szCs w:val="12"/>
              </w:rPr>
              <w:t>Обеспечение деятельности учреждений дополнительного образования детей в сфере культуры - материальные затраты, налоги</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0210401013</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123 000,00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71 200,00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71 200,00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3"/>
              <w:rPr>
                <w:rFonts w:ascii="Arial" w:hAnsi="Arial" w:cs="Arial"/>
                <w:color w:val="000000"/>
                <w:sz w:val="12"/>
                <w:szCs w:val="12"/>
              </w:rPr>
            </w:pPr>
            <w:r w:rsidRPr="00DE3DF0">
              <w:rPr>
                <w:rFonts w:ascii="Arial" w:hAnsi="Arial" w:cs="Arial"/>
                <w:color w:val="000000"/>
                <w:sz w:val="12"/>
                <w:szCs w:val="12"/>
              </w:rPr>
              <w:t>Образование</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0210401013</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0700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123 000,00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71 200,00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71 200,00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Дополнительное образование детей</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0210401013</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0703</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123 000,00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71 200,00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71 200,00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0210401013</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0703</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611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123 000,00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71 200,00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71 200,00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2"/>
              <w:rPr>
                <w:rFonts w:ascii="Arial" w:hAnsi="Arial" w:cs="Arial"/>
                <w:color w:val="000000"/>
                <w:sz w:val="12"/>
                <w:szCs w:val="12"/>
              </w:rPr>
            </w:pPr>
            <w:r w:rsidRPr="00DE3DF0">
              <w:rPr>
                <w:rFonts w:ascii="Arial" w:hAnsi="Arial" w:cs="Arial"/>
                <w:color w:val="000000"/>
                <w:sz w:val="12"/>
                <w:szCs w:val="12"/>
              </w:rPr>
              <w:t>Обеспечение деятельности централизованных клубных систем, домов народного творчества - заработная плата</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0210401021</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30 494 319,13</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30 494 319,13</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30 494 319,13</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3"/>
              <w:rPr>
                <w:rFonts w:ascii="Arial" w:hAnsi="Arial" w:cs="Arial"/>
                <w:color w:val="000000"/>
                <w:sz w:val="12"/>
                <w:szCs w:val="12"/>
              </w:rPr>
            </w:pPr>
            <w:r w:rsidRPr="00DE3DF0">
              <w:rPr>
                <w:rFonts w:ascii="Arial" w:hAnsi="Arial" w:cs="Arial"/>
                <w:color w:val="000000"/>
                <w:sz w:val="12"/>
                <w:szCs w:val="12"/>
              </w:rPr>
              <w:t>Культура, кинематография</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0210401021</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0800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30 494 319,13</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30 494 319,13</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30 494 319,13</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Культура</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0210401021</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0801</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30 494 319,13</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30 494 319,13</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30 494 319,13</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0210401021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0801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611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30 494 319,13</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30 494 319,13</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30 494 319,13</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2"/>
              <w:rPr>
                <w:rFonts w:ascii="Arial" w:hAnsi="Arial" w:cs="Arial"/>
                <w:color w:val="000000"/>
                <w:sz w:val="12"/>
                <w:szCs w:val="12"/>
              </w:rPr>
            </w:pPr>
            <w:r w:rsidRPr="00DE3DF0">
              <w:rPr>
                <w:rFonts w:ascii="Arial" w:hAnsi="Arial" w:cs="Arial"/>
                <w:color w:val="000000"/>
                <w:sz w:val="12"/>
                <w:szCs w:val="12"/>
              </w:rPr>
              <w:t>Обеспечение деятельности централизованных клубных систем, домов народного творчества - начисления на заработную плату</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0210401022</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9 209 284,38</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9 209 284,38</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9 209 284,38</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3"/>
              <w:rPr>
                <w:rFonts w:ascii="Arial" w:hAnsi="Arial" w:cs="Arial"/>
                <w:color w:val="000000"/>
                <w:sz w:val="12"/>
                <w:szCs w:val="12"/>
              </w:rPr>
            </w:pPr>
            <w:r w:rsidRPr="00DE3DF0">
              <w:rPr>
                <w:rFonts w:ascii="Arial" w:hAnsi="Arial" w:cs="Arial"/>
                <w:color w:val="000000"/>
                <w:sz w:val="12"/>
                <w:szCs w:val="12"/>
              </w:rPr>
              <w:t>Культура, кинематография</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0210401022</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0800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9 209 284,38</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9 209 284,38</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9 209 284,38</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Культура</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0210401022</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0801</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9 209 284,38</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9 209 284,38</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9 209 284,38</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lastRenderedPageBreak/>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0210401022</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0801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611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9 209 284,38</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9 209 284,38</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9 209 284,38</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2"/>
              <w:rPr>
                <w:rFonts w:ascii="Arial" w:hAnsi="Arial" w:cs="Arial"/>
                <w:color w:val="000000"/>
                <w:sz w:val="12"/>
                <w:szCs w:val="12"/>
              </w:rPr>
            </w:pPr>
            <w:r w:rsidRPr="00DE3DF0">
              <w:rPr>
                <w:rFonts w:ascii="Arial" w:hAnsi="Arial" w:cs="Arial"/>
                <w:color w:val="000000"/>
                <w:sz w:val="12"/>
                <w:szCs w:val="12"/>
              </w:rPr>
              <w:t>Обеспечение деятельности централизованных клубных систем, домов народного творчества - материальные затраты, налоги</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0210401023</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2 994 916,73</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2 882 173,27</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2 882 173,27</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3"/>
              <w:rPr>
                <w:rFonts w:ascii="Arial" w:hAnsi="Arial" w:cs="Arial"/>
                <w:color w:val="000000"/>
                <w:sz w:val="12"/>
                <w:szCs w:val="12"/>
              </w:rPr>
            </w:pPr>
            <w:r w:rsidRPr="00DE3DF0">
              <w:rPr>
                <w:rFonts w:ascii="Arial" w:hAnsi="Arial" w:cs="Arial"/>
                <w:color w:val="000000"/>
                <w:sz w:val="12"/>
                <w:szCs w:val="12"/>
              </w:rPr>
              <w:t>Культура, кинематография</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0210401023</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0800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2 994 916,73</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2 882 173,27</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2 882 173,27</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Культура</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0210401023</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0801</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2 994 916,73</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2 882 173,27</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2 882 173,27</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0210401023</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0801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611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2 994 916,73</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2 882 173,27</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2 882 173,27</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2"/>
              <w:rPr>
                <w:rFonts w:ascii="Arial" w:hAnsi="Arial" w:cs="Arial"/>
                <w:color w:val="000000"/>
                <w:sz w:val="12"/>
                <w:szCs w:val="12"/>
              </w:rPr>
            </w:pPr>
            <w:r w:rsidRPr="00DE3DF0">
              <w:rPr>
                <w:rFonts w:ascii="Arial" w:hAnsi="Arial" w:cs="Arial"/>
                <w:color w:val="000000"/>
                <w:sz w:val="12"/>
                <w:szCs w:val="12"/>
              </w:rPr>
              <w:t>Обеспечение деятельности библиотек - дрова</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0210401030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28 035,00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28 035,00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28 035,00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3"/>
              <w:rPr>
                <w:rFonts w:ascii="Arial" w:hAnsi="Arial" w:cs="Arial"/>
                <w:color w:val="000000"/>
                <w:sz w:val="12"/>
                <w:szCs w:val="12"/>
              </w:rPr>
            </w:pPr>
            <w:r w:rsidRPr="00DE3DF0">
              <w:rPr>
                <w:rFonts w:ascii="Arial" w:hAnsi="Arial" w:cs="Arial"/>
                <w:color w:val="000000"/>
                <w:sz w:val="12"/>
                <w:szCs w:val="12"/>
              </w:rPr>
              <w:t>Культура, кинематография</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0210401030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0800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28 035,00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28 035,00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28 035,00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Культура</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0210401030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0801</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28 035,00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28 035,00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28 035,00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0210401030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0801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611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28 035,00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28 035,00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28 035,00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2"/>
              <w:rPr>
                <w:rFonts w:ascii="Arial" w:hAnsi="Arial" w:cs="Arial"/>
                <w:color w:val="000000"/>
                <w:sz w:val="12"/>
                <w:szCs w:val="12"/>
              </w:rPr>
            </w:pPr>
            <w:r w:rsidRPr="00DE3DF0">
              <w:rPr>
                <w:rFonts w:ascii="Arial" w:hAnsi="Arial" w:cs="Arial"/>
                <w:color w:val="000000"/>
                <w:sz w:val="12"/>
                <w:szCs w:val="12"/>
              </w:rPr>
              <w:t>Обеспечение деятельности библиотек - заработная плата</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0210401031</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14 784 029,08</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14 784 029,08</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14 784 029,08</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3"/>
              <w:rPr>
                <w:rFonts w:ascii="Arial" w:hAnsi="Arial" w:cs="Arial"/>
                <w:color w:val="000000"/>
                <w:sz w:val="12"/>
                <w:szCs w:val="12"/>
              </w:rPr>
            </w:pPr>
            <w:r w:rsidRPr="00DE3DF0">
              <w:rPr>
                <w:rFonts w:ascii="Arial" w:hAnsi="Arial" w:cs="Arial"/>
                <w:color w:val="000000"/>
                <w:sz w:val="12"/>
                <w:szCs w:val="12"/>
              </w:rPr>
              <w:t>Культура, кинематография</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0210401031</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0800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14 784 029,08</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14 784 029,08</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14 784 029,08</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Культура</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0210401031</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0801</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14 784 029,08</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14 784 029,08</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14 784 029,08</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0210401031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0801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611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14 784 029,08</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14 784 029,08</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14 784 029,08</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2"/>
              <w:rPr>
                <w:rFonts w:ascii="Arial" w:hAnsi="Arial" w:cs="Arial"/>
                <w:color w:val="000000"/>
                <w:sz w:val="12"/>
                <w:szCs w:val="12"/>
              </w:rPr>
            </w:pPr>
            <w:r w:rsidRPr="00DE3DF0">
              <w:rPr>
                <w:rFonts w:ascii="Arial" w:hAnsi="Arial" w:cs="Arial"/>
                <w:color w:val="000000"/>
                <w:sz w:val="12"/>
                <w:szCs w:val="12"/>
              </w:rPr>
              <w:t>Обеспечение деятельности библиотек - начисления на заработную плату</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0210401032</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4 464 776,78</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4 464 776,78</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4 464 776,78</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3"/>
              <w:rPr>
                <w:rFonts w:ascii="Arial" w:hAnsi="Arial" w:cs="Arial"/>
                <w:color w:val="000000"/>
                <w:sz w:val="12"/>
                <w:szCs w:val="12"/>
              </w:rPr>
            </w:pPr>
            <w:r w:rsidRPr="00DE3DF0">
              <w:rPr>
                <w:rFonts w:ascii="Arial" w:hAnsi="Arial" w:cs="Arial"/>
                <w:color w:val="000000"/>
                <w:sz w:val="12"/>
                <w:szCs w:val="12"/>
              </w:rPr>
              <w:t>Культура, кинематография</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0210401032</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0800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4 464 776,78</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4 464 776,78</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4 464 776,78</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Культура</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0210401032</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0801</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4 464 776,78</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4 464 776,78</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4 464 776,78</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0210401032</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0801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611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4 464 776,78</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4 464 776,78</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4 464 776,78</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2"/>
              <w:rPr>
                <w:rFonts w:ascii="Arial" w:hAnsi="Arial" w:cs="Arial"/>
                <w:color w:val="000000"/>
                <w:sz w:val="12"/>
                <w:szCs w:val="12"/>
              </w:rPr>
            </w:pPr>
            <w:r w:rsidRPr="00DE3DF0">
              <w:rPr>
                <w:rFonts w:ascii="Arial" w:hAnsi="Arial" w:cs="Arial"/>
                <w:color w:val="000000"/>
                <w:sz w:val="12"/>
                <w:szCs w:val="12"/>
              </w:rPr>
              <w:t>Обеспечение деятельности библиотек - материальные затраты, налоги</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0210401033</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1 719 838,94</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1 655 682,36</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1 655 682,36</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3"/>
              <w:rPr>
                <w:rFonts w:ascii="Arial" w:hAnsi="Arial" w:cs="Arial"/>
                <w:color w:val="000000"/>
                <w:sz w:val="12"/>
                <w:szCs w:val="12"/>
              </w:rPr>
            </w:pPr>
            <w:r w:rsidRPr="00DE3DF0">
              <w:rPr>
                <w:rFonts w:ascii="Arial" w:hAnsi="Arial" w:cs="Arial"/>
                <w:color w:val="000000"/>
                <w:sz w:val="12"/>
                <w:szCs w:val="12"/>
              </w:rPr>
              <w:t>Культура, кинематография</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0210401033</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0800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1 719 838,94</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1 655 682,36</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1 655 682,36</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Культура</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0210401033</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0801</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1 719 838,94</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1 655 682,36</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1 655 682,36</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0210401033</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0801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611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1 719 838,94</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1 655 682,36</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1 655 682,36</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2"/>
              <w:rPr>
                <w:rFonts w:ascii="Arial" w:hAnsi="Arial" w:cs="Arial"/>
                <w:color w:val="000000"/>
                <w:sz w:val="12"/>
                <w:szCs w:val="12"/>
              </w:rPr>
            </w:pPr>
            <w:r w:rsidRPr="00DE3DF0">
              <w:rPr>
                <w:rFonts w:ascii="Arial" w:hAnsi="Arial" w:cs="Arial"/>
                <w:color w:val="000000"/>
                <w:sz w:val="12"/>
                <w:szCs w:val="12"/>
              </w:rPr>
              <w:t>Устранение замечаний по независимой оценке в части доступной среды</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0210404040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60 500,00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3"/>
              <w:rPr>
                <w:rFonts w:ascii="Arial" w:hAnsi="Arial" w:cs="Arial"/>
                <w:color w:val="000000"/>
                <w:sz w:val="12"/>
                <w:szCs w:val="12"/>
              </w:rPr>
            </w:pPr>
            <w:r w:rsidRPr="00DE3DF0">
              <w:rPr>
                <w:rFonts w:ascii="Arial" w:hAnsi="Arial" w:cs="Arial"/>
                <w:color w:val="000000"/>
                <w:sz w:val="12"/>
                <w:szCs w:val="12"/>
              </w:rPr>
              <w:t>Культура, кинематография</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0210404040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0800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60 500,00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Культура</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0210404040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0801</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60 500,00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Субсидии бюджетным учреждениям на иные цели</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0210404040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0801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612</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60 500,00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2"/>
              <w:rPr>
                <w:rFonts w:ascii="Arial" w:hAnsi="Arial" w:cs="Arial"/>
                <w:color w:val="000000"/>
                <w:sz w:val="12"/>
                <w:szCs w:val="12"/>
              </w:rPr>
            </w:pPr>
            <w:r w:rsidRPr="00DE3DF0">
              <w:rPr>
                <w:rFonts w:ascii="Arial" w:hAnsi="Arial" w:cs="Arial"/>
                <w:color w:val="000000"/>
                <w:sz w:val="12"/>
                <w:szCs w:val="12"/>
              </w:rPr>
              <w:t>Разработка проектной документации</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0210404050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560 000,00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3"/>
              <w:rPr>
                <w:rFonts w:ascii="Arial" w:hAnsi="Arial" w:cs="Arial"/>
                <w:color w:val="000000"/>
                <w:sz w:val="12"/>
                <w:szCs w:val="12"/>
              </w:rPr>
            </w:pPr>
            <w:r w:rsidRPr="00DE3DF0">
              <w:rPr>
                <w:rFonts w:ascii="Arial" w:hAnsi="Arial" w:cs="Arial"/>
                <w:color w:val="000000"/>
                <w:sz w:val="12"/>
                <w:szCs w:val="12"/>
              </w:rPr>
              <w:t>Культура, кинематография</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0210404050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0800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560 000,00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Культура</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0210404050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0801</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560 000,00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Субсидии бюджетным учреждениям на иные цели</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0210404050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0801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612</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560 000,00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2"/>
              <w:rPr>
                <w:rFonts w:ascii="Arial" w:hAnsi="Arial" w:cs="Arial"/>
                <w:color w:val="000000"/>
                <w:sz w:val="12"/>
                <w:szCs w:val="12"/>
              </w:rPr>
            </w:pPr>
            <w:r w:rsidRPr="00DE3DF0">
              <w:rPr>
                <w:rFonts w:ascii="Arial" w:hAnsi="Arial" w:cs="Arial"/>
                <w:color w:val="000000"/>
                <w:sz w:val="12"/>
                <w:szCs w:val="12"/>
              </w:rPr>
              <w:t>Ремонт зданий учреждений культуры</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0210404100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208 534,00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3"/>
              <w:rPr>
                <w:rFonts w:ascii="Arial" w:hAnsi="Arial" w:cs="Arial"/>
                <w:color w:val="000000"/>
                <w:sz w:val="12"/>
                <w:szCs w:val="12"/>
              </w:rPr>
            </w:pPr>
            <w:r w:rsidRPr="00DE3DF0">
              <w:rPr>
                <w:rFonts w:ascii="Arial" w:hAnsi="Arial" w:cs="Arial"/>
                <w:color w:val="000000"/>
                <w:sz w:val="12"/>
                <w:szCs w:val="12"/>
              </w:rPr>
              <w:t>Культура, кинематография</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0210404100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0800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208 534,00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Культура</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0210404100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0801</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208 534,00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Субсидии бюджетным учреждениям на иные цели</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0210404100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0801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612</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208 534,00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2"/>
              <w:rPr>
                <w:rFonts w:ascii="Arial" w:hAnsi="Arial" w:cs="Arial"/>
                <w:color w:val="000000"/>
                <w:sz w:val="12"/>
                <w:szCs w:val="12"/>
              </w:rPr>
            </w:pPr>
            <w:r w:rsidRPr="00DE3DF0">
              <w:rPr>
                <w:rFonts w:ascii="Arial" w:hAnsi="Arial" w:cs="Arial"/>
                <w:color w:val="000000"/>
                <w:sz w:val="12"/>
                <w:szCs w:val="12"/>
              </w:rPr>
              <w:t>Оборудование зданий учреждений культуры устройствами молниезащиты</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0210404200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4 685 256,73</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3"/>
              <w:rPr>
                <w:rFonts w:ascii="Arial" w:hAnsi="Arial" w:cs="Arial"/>
                <w:color w:val="000000"/>
                <w:sz w:val="12"/>
                <w:szCs w:val="12"/>
              </w:rPr>
            </w:pPr>
            <w:r w:rsidRPr="00DE3DF0">
              <w:rPr>
                <w:rFonts w:ascii="Arial" w:hAnsi="Arial" w:cs="Arial"/>
                <w:color w:val="000000"/>
                <w:sz w:val="12"/>
                <w:szCs w:val="12"/>
              </w:rPr>
              <w:t>Культура, кинематография</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0210404200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0800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4 685 256,73</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Культура</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0210404200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0801</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4 685 256,73</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Субсидии бюджетным учреждениям на иные цели</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0210404200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0801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612</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4 685 256,73</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2"/>
              <w:rPr>
                <w:rFonts w:ascii="Arial" w:hAnsi="Arial" w:cs="Arial"/>
                <w:color w:val="000000"/>
                <w:sz w:val="12"/>
                <w:szCs w:val="12"/>
              </w:rPr>
            </w:pPr>
            <w:r w:rsidRPr="00DE3DF0">
              <w:rPr>
                <w:rFonts w:ascii="Arial" w:hAnsi="Arial" w:cs="Arial"/>
                <w:color w:val="000000"/>
                <w:sz w:val="12"/>
                <w:szCs w:val="12"/>
              </w:rPr>
              <w:t>Капитальный ремонт водопровода</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0210404300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37 772,44</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3"/>
              <w:rPr>
                <w:rFonts w:ascii="Arial" w:hAnsi="Arial" w:cs="Arial"/>
                <w:color w:val="000000"/>
                <w:sz w:val="12"/>
                <w:szCs w:val="12"/>
              </w:rPr>
            </w:pPr>
            <w:r w:rsidRPr="00DE3DF0">
              <w:rPr>
                <w:rFonts w:ascii="Arial" w:hAnsi="Arial" w:cs="Arial"/>
                <w:color w:val="000000"/>
                <w:sz w:val="12"/>
                <w:szCs w:val="12"/>
              </w:rPr>
              <w:t>Культура, кинематография</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0210404300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0800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37 772,44</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Культура</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0210404300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0801</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37 772,44</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Субсидии бюджетным учреждениям на иные цели</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0210404300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0801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612</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37 772,44</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2"/>
              <w:rPr>
                <w:rFonts w:ascii="Arial" w:hAnsi="Arial" w:cs="Arial"/>
                <w:color w:val="000000"/>
                <w:sz w:val="12"/>
                <w:szCs w:val="12"/>
              </w:rPr>
            </w:pPr>
            <w:r w:rsidRPr="00DE3DF0">
              <w:rPr>
                <w:rFonts w:ascii="Arial" w:hAnsi="Arial" w:cs="Arial"/>
                <w:color w:val="000000"/>
                <w:sz w:val="12"/>
                <w:szCs w:val="12"/>
              </w:rPr>
              <w:t>На частичную компенсацию дополнительных расходов на повышение оплаты труда работников бюджетной сферы - заработная плата</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0210471411</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3 080 800,00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3"/>
              <w:rPr>
                <w:rFonts w:ascii="Arial" w:hAnsi="Arial" w:cs="Arial"/>
                <w:color w:val="000000"/>
                <w:sz w:val="12"/>
                <w:szCs w:val="12"/>
              </w:rPr>
            </w:pPr>
            <w:r w:rsidRPr="00DE3DF0">
              <w:rPr>
                <w:rFonts w:ascii="Arial" w:hAnsi="Arial" w:cs="Arial"/>
                <w:color w:val="000000"/>
                <w:sz w:val="12"/>
                <w:szCs w:val="12"/>
              </w:rPr>
              <w:t>Образование</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0210471411</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0700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143 700,00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Дополнительное образование детей</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0210471411</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0703</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143 700,00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0210471411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0703</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611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143 700,00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3"/>
              <w:rPr>
                <w:rFonts w:ascii="Arial" w:hAnsi="Arial" w:cs="Arial"/>
                <w:color w:val="000000"/>
                <w:sz w:val="12"/>
                <w:szCs w:val="12"/>
              </w:rPr>
            </w:pPr>
            <w:r w:rsidRPr="00DE3DF0">
              <w:rPr>
                <w:rFonts w:ascii="Arial" w:hAnsi="Arial" w:cs="Arial"/>
                <w:color w:val="000000"/>
                <w:sz w:val="12"/>
                <w:szCs w:val="12"/>
              </w:rPr>
              <w:t>Культура, кинематография</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0210471411</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0800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2 937 100,00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Культура</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0210471411</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0801</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2 937 100,00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0210471411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0801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611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2 937 100,00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2"/>
              <w:rPr>
                <w:rFonts w:ascii="Arial" w:hAnsi="Arial" w:cs="Arial"/>
                <w:color w:val="000000"/>
                <w:sz w:val="12"/>
                <w:szCs w:val="12"/>
              </w:rPr>
            </w:pPr>
            <w:r w:rsidRPr="00DE3DF0">
              <w:rPr>
                <w:rFonts w:ascii="Arial" w:hAnsi="Arial" w:cs="Arial"/>
                <w:color w:val="000000"/>
                <w:sz w:val="12"/>
                <w:szCs w:val="12"/>
              </w:rPr>
              <w:t>На частичную компенсацию дополнительных расходов на повышение оплаты труда работников бюджетной сферы - начисления на заработную плату</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0210471412</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930 400,00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3"/>
              <w:rPr>
                <w:rFonts w:ascii="Arial" w:hAnsi="Arial" w:cs="Arial"/>
                <w:color w:val="000000"/>
                <w:sz w:val="12"/>
                <w:szCs w:val="12"/>
              </w:rPr>
            </w:pPr>
            <w:r w:rsidRPr="00DE3DF0">
              <w:rPr>
                <w:rFonts w:ascii="Arial" w:hAnsi="Arial" w:cs="Arial"/>
                <w:color w:val="000000"/>
                <w:sz w:val="12"/>
                <w:szCs w:val="12"/>
              </w:rPr>
              <w:t>Образование</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0210471412</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0700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43 400,00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Дополнительное образование детей</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0210471412</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0703</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43 400,00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0210471412</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0703</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611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43 400,00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3"/>
              <w:rPr>
                <w:rFonts w:ascii="Arial" w:hAnsi="Arial" w:cs="Arial"/>
                <w:color w:val="000000"/>
                <w:sz w:val="12"/>
                <w:szCs w:val="12"/>
              </w:rPr>
            </w:pPr>
            <w:r w:rsidRPr="00DE3DF0">
              <w:rPr>
                <w:rFonts w:ascii="Arial" w:hAnsi="Arial" w:cs="Arial"/>
                <w:color w:val="000000"/>
                <w:sz w:val="12"/>
                <w:szCs w:val="12"/>
              </w:rPr>
              <w:t>Культура, кинематография</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0210471412</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0800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887 000,00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Культура</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0210471412</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0801</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887 000,00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0210471412</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0801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611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887 000,00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2"/>
              <w:rPr>
                <w:rFonts w:ascii="Arial" w:hAnsi="Arial" w:cs="Arial"/>
                <w:color w:val="000000"/>
                <w:sz w:val="12"/>
                <w:szCs w:val="12"/>
              </w:rPr>
            </w:pPr>
            <w:r w:rsidRPr="00DE3DF0">
              <w:rPr>
                <w:rFonts w:ascii="Arial" w:hAnsi="Arial" w:cs="Arial"/>
                <w:color w:val="000000"/>
                <w:sz w:val="12"/>
                <w:szCs w:val="12"/>
              </w:rPr>
              <w:t>На софинансирование расходов муниципальных казенных, бюджетных и автономных учреждений по приобретению коммунальных услуг  (Субсидия)</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0210472300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9 693 200,00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9 693 200,00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9 693 200,00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3"/>
              <w:rPr>
                <w:rFonts w:ascii="Arial" w:hAnsi="Arial" w:cs="Arial"/>
                <w:color w:val="000000"/>
                <w:sz w:val="12"/>
                <w:szCs w:val="12"/>
              </w:rPr>
            </w:pPr>
            <w:r w:rsidRPr="00DE3DF0">
              <w:rPr>
                <w:rFonts w:ascii="Arial" w:hAnsi="Arial" w:cs="Arial"/>
                <w:color w:val="000000"/>
                <w:sz w:val="12"/>
                <w:szCs w:val="12"/>
              </w:rPr>
              <w:t>Образование</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0210472300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0700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632 400,00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632 400,00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632 400,00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Дополнительное образование детей</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0210472300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0703</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632 400,00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632 400,00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632 400,00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0210472300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0703</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611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632 400,00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632 400,00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632 400,00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3"/>
              <w:rPr>
                <w:rFonts w:ascii="Arial" w:hAnsi="Arial" w:cs="Arial"/>
                <w:color w:val="000000"/>
                <w:sz w:val="12"/>
                <w:szCs w:val="12"/>
              </w:rPr>
            </w:pPr>
            <w:r w:rsidRPr="00DE3DF0">
              <w:rPr>
                <w:rFonts w:ascii="Arial" w:hAnsi="Arial" w:cs="Arial"/>
                <w:color w:val="000000"/>
                <w:sz w:val="12"/>
                <w:szCs w:val="12"/>
              </w:rPr>
              <w:t>Культура, кинематография</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0210472300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0800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9 060 800,00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9 060 800,00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9 060 800,00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Культура</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0210472300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0801</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9 060 800,00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9 060 800,00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9 060 800,00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0210472300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0801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611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9 060 800,00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9 060 800,00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9 060 800,00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2"/>
              <w:rPr>
                <w:rFonts w:ascii="Arial" w:hAnsi="Arial" w:cs="Arial"/>
                <w:color w:val="000000"/>
                <w:sz w:val="12"/>
                <w:szCs w:val="12"/>
              </w:rPr>
            </w:pPr>
            <w:r w:rsidRPr="00DE3DF0">
              <w:rPr>
                <w:rFonts w:ascii="Arial" w:hAnsi="Arial" w:cs="Arial"/>
                <w:color w:val="000000"/>
                <w:sz w:val="12"/>
                <w:szCs w:val="12"/>
              </w:rPr>
              <w:t>Софинансирование расходных обязательств, возникающих при реализации мероприятий пилотного проекта, направленного на стимулирование рождаемости на территории Новгородской области (Семьи с детьми, проживающие в муниципальных образованиях и участвующие в пилотном проекте, приняли участие в выездных культурно - массовых, досуговых и спортивных мероприятиях)</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02104L4877</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1 684 601,69</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3"/>
              <w:rPr>
                <w:rFonts w:ascii="Arial" w:hAnsi="Arial" w:cs="Arial"/>
                <w:color w:val="000000"/>
                <w:sz w:val="12"/>
                <w:szCs w:val="12"/>
              </w:rPr>
            </w:pPr>
            <w:r w:rsidRPr="00DE3DF0">
              <w:rPr>
                <w:rFonts w:ascii="Arial" w:hAnsi="Arial" w:cs="Arial"/>
                <w:color w:val="000000"/>
                <w:sz w:val="12"/>
                <w:szCs w:val="12"/>
              </w:rPr>
              <w:t>Культура, кинематография</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02104L4877</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0800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1 684 601,69</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Культура</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02104L4877</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0801</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1 684 601,69</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Субсидии бюджетным учреждениям на иные цели</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02104L4877</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0801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612</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1 684 601,69</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2"/>
              <w:rPr>
                <w:rFonts w:ascii="Arial" w:hAnsi="Arial" w:cs="Arial"/>
                <w:color w:val="000000"/>
                <w:sz w:val="12"/>
                <w:szCs w:val="12"/>
              </w:rPr>
            </w:pPr>
            <w:r w:rsidRPr="00DE3DF0">
              <w:rPr>
                <w:rFonts w:ascii="Arial" w:hAnsi="Arial" w:cs="Arial"/>
                <w:color w:val="000000"/>
                <w:sz w:val="12"/>
                <w:szCs w:val="12"/>
              </w:rPr>
              <w:t>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02104S2300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2 423 300,00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2 423 300,00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2 423 300,00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3"/>
              <w:rPr>
                <w:rFonts w:ascii="Arial" w:hAnsi="Arial" w:cs="Arial"/>
                <w:color w:val="000000"/>
                <w:sz w:val="12"/>
                <w:szCs w:val="12"/>
              </w:rPr>
            </w:pPr>
            <w:r w:rsidRPr="00DE3DF0">
              <w:rPr>
                <w:rFonts w:ascii="Arial" w:hAnsi="Arial" w:cs="Arial"/>
                <w:color w:val="000000"/>
                <w:sz w:val="12"/>
                <w:szCs w:val="12"/>
              </w:rPr>
              <w:t>Образование</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02104S2300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0700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158 100,00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158 100,00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158 100,00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Дополнительное образование детей</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02104S2300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0703</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158 100,00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158 100,00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158 100,00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02104S2300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0703</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611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158 100,00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158 100,00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158 100,00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3"/>
              <w:rPr>
                <w:rFonts w:ascii="Arial" w:hAnsi="Arial" w:cs="Arial"/>
                <w:color w:val="000000"/>
                <w:sz w:val="12"/>
                <w:szCs w:val="12"/>
              </w:rPr>
            </w:pPr>
            <w:r w:rsidRPr="00DE3DF0">
              <w:rPr>
                <w:rFonts w:ascii="Arial" w:hAnsi="Arial" w:cs="Arial"/>
                <w:color w:val="000000"/>
                <w:sz w:val="12"/>
                <w:szCs w:val="12"/>
              </w:rPr>
              <w:t>Культура, кинематография</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02104S2300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0800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2 265 200,00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2 265 200,00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2 265 200,00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Культура</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02104S2300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0801</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2 265 200,00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2 265 200,00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2 265 200,00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02104S2300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0801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611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2 265 200,00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2 265 200,00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2 265 200,00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0"/>
              <w:rPr>
                <w:rFonts w:ascii="Arial" w:hAnsi="Arial" w:cs="Arial"/>
                <w:color w:val="000000"/>
                <w:sz w:val="12"/>
                <w:szCs w:val="12"/>
              </w:rPr>
            </w:pPr>
            <w:r w:rsidRPr="00DE3DF0">
              <w:rPr>
                <w:rFonts w:ascii="Arial" w:hAnsi="Arial" w:cs="Arial"/>
                <w:color w:val="000000"/>
                <w:sz w:val="12"/>
                <w:szCs w:val="12"/>
              </w:rPr>
              <w:t>Подпрограмма "Обеспечение муниципального управления в сфере культуры Валдайского муниципального района" муниципальной программы Валдайского района "Развитие культуры в Валдайском муниципальном районе (2023-2030 годы)»</w:t>
            </w:r>
          </w:p>
        </w:tc>
        <w:tc>
          <w:tcPr>
            <w:tcW w:w="0" w:type="auto"/>
            <w:shd w:val="clear" w:color="auto" w:fill="auto"/>
            <w:noWrap/>
            <w:vAlign w:val="center"/>
            <w:hideMark/>
          </w:tcPr>
          <w:p w:rsidR="00DE3DF0" w:rsidRPr="00DE3DF0" w:rsidRDefault="00DE3DF0" w:rsidP="00DE3DF0">
            <w:pPr>
              <w:jc w:val="center"/>
              <w:outlineLvl w:val="0"/>
              <w:rPr>
                <w:rFonts w:ascii="Arial" w:hAnsi="Arial" w:cs="Arial"/>
                <w:color w:val="000000"/>
                <w:sz w:val="12"/>
                <w:szCs w:val="12"/>
              </w:rPr>
            </w:pPr>
            <w:r w:rsidRPr="00DE3DF0">
              <w:rPr>
                <w:rFonts w:ascii="Arial" w:hAnsi="Arial" w:cs="Arial"/>
                <w:color w:val="000000"/>
                <w:sz w:val="12"/>
                <w:szCs w:val="12"/>
              </w:rPr>
              <w:t>0220000000</w:t>
            </w:r>
          </w:p>
        </w:tc>
        <w:tc>
          <w:tcPr>
            <w:tcW w:w="0" w:type="auto"/>
            <w:shd w:val="clear" w:color="auto" w:fill="auto"/>
            <w:noWrap/>
            <w:vAlign w:val="center"/>
            <w:hideMark/>
          </w:tcPr>
          <w:p w:rsidR="00DE3DF0" w:rsidRPr="00DE3DF0" w:rsidRDefault="00DE3DF0" w:rsidP="00DE3DF0">
            <w:pPr>
              <w:jc w:val="center"/>
              <w:outlineLvl w:val="0"/>
              <w:rPr>
                <w:rFonts w:ascii="Arial" w:hAnsi="Arial" w:cs="Arial"/>
                <w:color w:val="000000"/>
                <w:sz w:val="12"/>
                <w:szCs w:val="12"/>
              </w:rPr>
            </w:pPr>
            <w:r w:rsidRPr="00DE3DF0">
              <w:rPr>
                <w:rFonts w:ascii="Arial" w:hAnsi="Arial" w:cs="Arial"/>
                <w:color w:val="000000"/>
                <w:sz w:val="12"/>
                <w:szCs w:val="12"/>
              </w:rPr>
              <w:t>0000</w:t>
            </w:r>
          </w:p>
        </w:tc>
        <w:tc>
          <w:tcPr>
            <w:tcW w:w="0" w:type="auto"/>
            <w:shd w:val="clear" w:color="auto" w:fill="auto"/>
            <w:noWrap/>
            <w:vAlign w:val="center"/>
            <w:hideMark/>
          </w:tcPr>
          <w:p w:rsidR="00DE3DF0" w:rsidRPr="00DE3DF0" w:rsidRDefault="00DE3DF0" w:rsidP="00DE3DF0">
            <w:pPr>
              <w:jc w:val="center"/>
              <w:outlineLvl w:val="0"/>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0"/>
              <w:rPr>
                <w:rFonts w:ascii="Arial" w:hAnsi="Arial" w:cs="Arial"/>
                <w:color w:val="000000"/>
                <w:sz w:val="12"/>
                <w:szCs w:val="12"/>
              </w:rPr>
            </w:pPr>
            <w:r w:rsidRPr="00DE3DF0">
              <w:rPr>
                <w:rFonts w:ascii="Arial" w:hAnsi="Arial" w:cs="Arial"/>
                <w:color w:val="000000"/>
                <w:sz w:val="12"/>
                <w:szCs w:val="12"/>
              </w:rPr>
              <w:t>3 862 127,72</w:t>
            </w:r>
          </w:p>
        </w:tc>
        <w:tc>
          <w:tcPr>
            <w:tcW w:w="0" w:type="auto"/>
            <w:shd w:val="clear" w:color="auto" w:fill="auto"/>
            <w:noWrap/>
            <w:vAlign w:val="center"/>
            <w:hideMark/>
          </w:tcPr>
          <w:p w:rsidR="00DE3DF0" w:rsidRPr="00DE3DF0" w:rsidRDefault="00DE3DF0" w:rsidP="00DE3DF0">
            <w:pPr>
              <w:jc w:val="center"/>
              <w:outlineLvl w:val="0"/>
              <w:rPr>
                <w:rFonts w:ascii="Arial" w:hAnsi="Arial" w:cs="Arial"/>
                <w:color w:val="000000"/>
                <w:sz w:val="12"/>
                <w:szCs w:val="12"/>
              </w:rPr>
            </w:pPr>
            <w:r w:rsidRPr="00DE3DF0">
              <w:rPr>
                <w:rFonts w:ascii="Arial" w:hAnsi="Arial" w:cs="Arial"/>
                <w:color w:val="000000"/>
                <w:sz w:val="12"/>
                <w:szCs w:val="12"/>
              </w:rPr>
              <w:t>3 702 461,11</w:t>
            </w:r>
          </w:p>
        </w:tc>
        <w:tc>
          <w:tcPr>
            <w:tcW w:w="0" w:type="auto"/>
            <w:shd w:val="clear" w:color="auto" w:fill="auto"/>
            <w:noWrap/>
            <w:vAlign w:val="center"/>
            <w:hideMark/>
          </w:tcPr>
          <w:p w:rsidR="00DE3DF0" w:rsidRPr="00DE3DF0" w:rsidRDefault="00DE3DF0" w:rsidP="00DE3DF0">
            <w:pPr>
              <w:jc w:val="center"/>
              <w:outlineLvl w:val="0"/>
              <w:rPr>
                <w:rFonts w:ascii="Arial" w:hAnsi="Arial" w:cs="Arial"/>
                <w:color w:val="000000"/>
                <w:sz w:val="12"/>
                <w:szCs w:val="12"/>
              </w:rPr>
            </w:pPr>
            <w:r w:rsidRPr="00DE3DF0">
              <w:rPr>
                <w:rFonts w:ascii="Arial" w:hAnsi="Arial" w:cs="Arial"/>
                <w:color w:val="000000"/>
                <w:sz w:val="12"/>
                <w:szCs w:val="12"/>
              </w:rPr>
              <w:t>3 702 461,11</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1"/>
              <w:rPr>
                <w:rFonts w:ascii="Arial" w:hAnsi="Arial" w:cs="Arial"/>
                <w:color w:val="000000"/>
                <w:sz w:val="12"/>
                <w:szCs w:val="12"/>
              </w:rPr>
            </w:pPr>
            <w:r w:rsidRPr="00DE3DF0">
              <w:rPr>
                <w:rFonts w:ascii="Arial" w:hAnsi="Arial" w:cs="Arial"/>
                <w:color w:val="000000"/>
                <w:sz w:val="12"/>
                <w:szCs w:val="12"/>
              </w:rPr>
              <w:t>Ресурсное обеспечение деятельности комитета культуры и туризма по реализации муниципальной программы</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0220100000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0000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3 862 127,72</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3 702 461,11</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3 702 461,11</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2"/>
              <w:rPr>
                <w:rFonts w:ascii="Arial" w:hAnsi="Arial" w:cs="Arial"/>
                <w:color w:val="000000"/>
                <w:sz w:val="12"/>
                <w:szCs w:val="12"/>
              </w:rPr>
            </w:pPr>
            <w:r w:rsidRPr="00DE3DF0">
              <w:rPr>
                <w:rFonts w:ascii="Arial" w:hAnsi="Arial" w:cs="Arial"/>
                <w:color w:val="000000"/>
                <w:sz w:val="12"/>
                <w:szCs w:val="12"/>
              </w:rPr>
              <w:t>Расходы на обеспечение функций органов местного самоуправления</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0220101000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3 798 827,72</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3 639 161,11</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3 639 161,11</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3"/>
              <w:rPr>
                <w:rFonts w:ascii="Arial" w:hAnsi="Arial" w:cs="Arial"/>
                <w:color w:val="000000"/>
                <w:sz w:val="12"/>
                <w:szCs w:val="12"/>
              </w:rPr>
            </w:pPr>
            <w:r w:rsidRPr="00DE3DF0">
              <w:rPr>
                <w:rFonts w:ascii="Arial" w:hAnsi="Arial" w:cs="Arial"/>
                <w:color w:val="000000"/>
                <w:sz w:val="12"/>
                <w:szCs w:val="12"/>
              </w:rPr>
              <w:t>Образование</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0220101000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0700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32 860,00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9 000,00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9 000,00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Профессиональная подготовка, переподготовка и повышение квалификации</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0220101000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0705</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32 860,00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9 000,00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9 000,00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0220101000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0705</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244</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32 860,00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9 000,00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9 000,00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3"/>
              <w:rPr>
                <w:rFonts w:ascii="Arial" w:hAnsi="Arial" w:cs="Arial"/>
                <w:color w:val="000000"/>
                <w:sz w:val="12"/>
                <w:szCs w:val="12"/>
              </w:rPr>
            </w:pPr>
            <w:r w:rsidRPr="00DE3DF0">
              <w:rPr>
                <w:rFonts w:ascii="Arial" w:hAnsi="Arial" w:cs="Arial"/>
                <w:color w:val="000000"/>
                <w:sz w:val="12"/>
                <w:szCs w:val="12"/>
              </w:rPr>
              <w:t>Культура, кинематография</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0220101000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0800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3 765 967,72</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3 630 161,11</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3 630 161,11</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Другие вопросы в области культуры, кинематографии</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0220101000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0804</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3 765 967,72</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3 630 161,11</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3 630 161,11</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Фонд оплаты труда государственных (муниципальных) органов</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0220101000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0804</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121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2 614 848,48</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2 581 352,62</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2 581 352,62</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0220101000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0804</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122</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211 901,00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139 350,00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139 350,00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0220101000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0804</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129</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789 684,24</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779 568,49</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779 568,49</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Закупка товаров, работ, услуг в сфере информационно - коммуникационных технологий</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0220101000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0804</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242</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77 600,00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77 600,00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77 600,00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0220101000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0804</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244</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71 784,00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52 140,00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52 140,00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Уплата прочих налогов, сборов</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0220101000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0804</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852</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lastRenderedPageBreak/>
              <w:t>Уплата иных платежей</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0220101000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0804</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853</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50,00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50,00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50,00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2"/>
              <w:rPr>
                <w:rFonts w:ascii="Arial" w:hAnsi="Arial" w:cs="Arial"/>
                <w:color w:val="000000"/>
                <w:sz w:val="12"/>
                <w:szCs w:val="12"/>
              </w:rPr>
            </w:pPr>
            <w:r w:rsidRPr="00DE3DF0">
              <w:rPr>
                <w:rFonts w:ascii="Arial" w:hAnsi="Arial" w:cs="Arial"/>
                <w:color w:val="000000"/>
                <w:sz w:val="12"/>
                <w:szCs w:val="12"/>
              </w:rPr>
              <w:t>На софинансирование расходов муниципальных казенных, бюджетных и автономных учреждений по приобретению коммунальных услуг  (Субсидия)</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0220172300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50 600,00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50 600,00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50 600,00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3"/>
              <w:rPr>
                <w:rFonts w:ascii="Arial" w:hAnsi="Arial" w:cs="Arial"/>
                <w:color w:val="000000"/>
                <w:sz w:val="12"/>
                <w:szCs w:val="12"/>
              </w:rPr>
            </w:pPr>
            <w:r w:rsidRPr="00DE3DF0">
              <w:rPr>
                <w:rFonts w:ascii="Arial" w:hAnsi="Arial" w:cs="Arial"/>
                <w:color w:val="000000"/>
                <w:sz w:val="12"/>
                <w:szCs w:val="12"/>
              </w:rPr>
              <w:t>Культура, кинематография</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0220172300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0800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50 600,00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50 600,00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50 600,00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Другие вопросы в области культуры, кинематографии</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0220172300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0804</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50 600,00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50 600,00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50 600,00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0220172300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0804</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244</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4 300,00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4 300,00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4 300,00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Закупка энергетических ресурсов</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0220172300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0804</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247</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46 300,00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46 300,00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46 300,00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2"/>
              <w:rPr>
                <w:rFonts w:ascii="Arial" w:hAnsi="Arial" w:cs="Arial"/>
                <w:color w:val="000000"/>
                <w:sz w:val="12"/>
                <w:szCs w:val="12"/>
              </w:rPr>
            </w:pPr>
            <w:r w:rsidRPr="00DE3DF0">
              <w:rPr>
                <w:rFonts w:ascii="Arial" w:hAnsi="Arial" w:cs="Arial"/>
                <w:color w:val="000000"/>
                <w:sz w:val="12"/>
                <w:szCs w:val="12"/>
              </w:rPr>
              <w:t>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02201S2300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12 700,00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12 700,00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12 700,00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3"/>
              <w:rPr>
                <w:rFonts w:ascii="Arial" w:hAnsi="Arial" w:cs="Arial"/>
                <w:color w:val="000000"/>
                <w:sz w:val="12"/>
                <w:szCs w:val="12"/>
              </w:rPr>
            </w:pPr>
            <w:r w:rsidRPr="00DE3DF0">
              <w:rPr>
                <w:rFonts w:ascii="Arial" w:hAnsi="Arial" w:cs="Arial"/>
                <w:color w:val="000000"/>
                <w:sz w:val="12"/>
                <w:szCs w:val="12"/>
              </w:rPr>
              <w:t>Культура, кинематография</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02201S2300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0800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12 700,00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12 700,00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12 700,00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Другие вопросы в области культуры, кинематографии</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02201S2300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0804</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12 700,00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12 700,00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12 700,00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02201S2300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0804</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244</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1 100,00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1 100,00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1 100,00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Закупка энергетических ресурсов</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02201S2300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0804</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247</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11 600,00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11 600,00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11 600,00</w:t>
            </w:r>
          </w:p>
        </w:tc>
      </w:tr>
      <w:tr w:rsidR="00DE3DF0" w:rsidRPr="00DE3DF0" w:rsidTr="00DE3DF0">
        <w:trPr>
          <w:cantSplit/>
          <w:trHeight w:val="20"/>
        </w:trPr>
        <w:tc>
          <w:tcPr>
            <w:tcW w:w="0" w:type="auto"/>
            <w:shd w:val="clear" w:color="auto" w:fill="auto"/>
            <w:hideMark/>
          </w:tcPr>
          <w:p w:rsidR="00DE3DF0" w:rsidRPr="00DE3DF0" w:rsidRDefault="00DE3DF0" w:rsidP="00DE3DF0">
            <w:pPr>
              <w:rPr>
                <w:rFonts w:ascii="Arial" w:hAnsi="Arial" w:cs="Arial"/>
                <w:color w:val="000000"/>
                <w:sz w:val="12"/>
                <w:szCs w:val="12"/>
              </w:rPr>
            </w:pPr>
            <w:r w:rsidRPr="00DE3DF0">
              <w:rPr>
                <w:rFonts w:ascii="Arial" w:hAnsi="Arial" w:cs="Arial"/>
                <w:color w:val="000000"/>
                <w:sz w:val="12"/>
                <w:szCs w:val="12"/>
              </w:rPr>
              <w:t>Муниципальная программа "Обеспечение жильем молодых семей на территории Валдайского муниципального района на 2016 - 2026 годы"</w:t>
            </w:r>
          </w:p>
        </w:tc>
        <w:tc>
          <w:tcPr>
            <w:tcW w:w="0" w:type="auto"/>
            <w:shd w:val="clear" w:color="auto" w:fill="auto"/>
            <w:noWrap/>
            <w:vAlign w:val="center"/>
            <w:hideMark/>
          </w:tcPr>
          <w:p w:rsidR="00DE3DF0" w:rsidRPr="00DE3DF0" w:rsidRDefault="00DE3DF0" w:rsidP="00DE3DF0">
            <w:pPr>
              <w:jc w:val="center"/>
              <w:rPr>
                <w:rFonts w:ascii="Arial" w:hAnsi="Arial" w:cs="Arial"/>
                <w:color w:val="000000"/>
                <w:sz w:val="12"/>
                <w:szCs w:val="12"/>
              </w:rPr>
            </w:pPr>
            <w:r w:rsidRPr="00DE3DF0">
              <w:rPr>
                <w:rFonts w:ascii="Arial" w:hAnsi="Arial" w:cs="Arial"/>
                <w:color w:val="000000"/>
                <w:sz w:val="12"/>
                <w:szCs w:val="12"/>
              </w:rPr>
              <w:t>0300000000</w:t>
            </w:r>
          </w:p>
        </w:tc>
        <w:tc>
          <w:tcPr>
            <w:tcW w:w="0" w:type="auto"/>
            <w:shd w:val="clear" w:color="auto" w:fill="auto"/>
            <w:noWrap/>
            <w:vAlign w:val="center"/>
            <w:hideMark/>
          </w:tcPr>
          <w:p w:rsidR="00DE3DF0" w:rsidRPr="00DE3DF0" w:rsidRDefault="00DE3DF0" w:rsidP="00DE3DF0">
            <w:pPr>
              <w:jc w:val="center"/>
              <w:rPr>
                <w:rFonts w:ascii="Arial" w:hAnsi="Arial" w:cs="Arial"/>
                <w:color w:val="000000"/>
                <w:sz w:val="12"/>
                <w:szCs w:val="12"/>
              </w:rPr>
            </w:pPr>
            <w:r w:rsidRPr="00DE3DF0">
              <w:rPr>
                <w:rFonts w:ascii="Arial" w:hAnsi="Arial" w:cs="Arial"/>
                <w:color w:val="000000"/>
                <w:sz w:val="12"/>
                <w:szCs w:val="12"/>
              </w:rPr>
              <w:t>0000</w:t>
            </w:r>
          </w:p>
        </w:tc>
        <w:tc>
          <w:tcPr>
            <w:tcW w:w="0" w:type="auto"/>
            <w:shd w:val="clear" w:color="auto" w:fill="auto"/>
            <w:noWrap/>
            <w:vAlign w:val="center"/>
            <w:hideMark/>
          </w:tcPr>
          <w:p w:rsidR="00DE3DF0" w:rsidRPr="00DE3DF0" w:rsidRDefault="00DE3DF0" w:rsidP="00DE3DF0">
            <w:pPr>
              <w:jc w:val="center"/>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rPr>
                <w:rFonts w:ascii="Arial" w:hAnsi="Arial" w:cs="Arial"/>
                <w:color w:val="000000"/>
                <w:sz w:val="12"/>
                <w:szCs w:val="12"/>
              </w:rPr>
            </w:pPr>
            <w:r w:rsidRPr="00DE3DF0">
              <w:rPr>
                <w:rFonts w:ascii="Arial" w:hAnsi="Arial" w:cs="Arial"/>
                <w:color w:val="000000"/>
                <w:sz w:val="12"/>
                <w:szCs w:val="12"/>
              </w:rPr>
              <w:t>1 536 990,00</w:t>
            </w:r>
          </w:p>
        </w:tc>
        <w:tc>
          <w:tcPr>
            <w:tcW w:w="0" w:type="auto"/>
            <w:shd w:val="clear" w:color="auto" w:fill="auto"/>
            <w:noWrap/>
            <w:vAlign w:val="center"/>
            <w:hideMark/>
          </w:tcPr>
          <w:p w:rsidR="00DE3DF0" w:rsidRPr="00DE3DF0" w:rsidRDefault="00DE3DF0" w:rsidP="00DE3DF0">
            <w:pPr>
              <w:jc w:val="center"/>
              <w:rPr>
                <w:rFonts w:ascii="Arial" w:hAnsi="Arial" w:cs="Arial"/>
                <w:color w:val="000000"/>
                <w:sz w:val="12"/>
                <w:szCs w:val="12"/>
              </w:rPr>
            </w:pPr>
            <w:r w:rsidRPr="00DE3DF0">
              <w:rPr>
                <w:rFonts w:ascii="Arial" w:hAnsi="Arial" w:cs="Arial"/>
                <w:color w:val="000000"/>
                <w:sz w:val="12"/>
                <w:szCs w:val="12"/>
              </w:rPr>
              <w:t>1 536 990,00</w:t>
            </w:r>
          </w:p>
        </w:tc>
        <w:tc>
          <w:tcPr>
            <w:tcW w:w="0" w:type="auto"/>
            <w:shd w:val="clear" w:color="auto" w:fill="auto"/>
            <w:noWrap/>
            <w:vAlign w:val="center"/>
            <w:hideMark/>
          </w:tcPr>
          <w:p w:rsidR="00DE3DF0" w:rsidRPr="00DE3DF0" w:rsidRDefault="00DE3DF0" w:rsidP="00DE3DF0">
            <w:pPr>
              <w:jc w:val="center"/>
              <w:rPr>
                <w:rFonts w:ascii="Arial" w:hAnsi="Arial" w:cs="Arial"/>
                <w:color w:val="000000"/>
                <w:sz w:val="12"/>
                <w:szCs w:val="12"/>
              </w:rPr>
            </w:pPr>
            <w:r w:rsidRPr="00DE3DF0">
              <w:rPr>
                <w:rFonts w:ascii="Arial" w:hAnsi="Arial" w:cs="Arial"/>
                <w:color w:val="000000"/>
                <w:sz w:val="12"/>
                <w:szCs w:val="12"/>
              </w:rPr>
              <w:t>1 536 990,00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1"/>
              <w:rPr>
                <w:rFonts w:ascii="Arial" w:hAnsi="Arial" w:cs="Arial"/>
                <w:color w:val="000000"/>
                <w:sz w:val="12"/>
                <w:szCs w:val="12"/>
              </w:rPr>
            </w:pPr>
            <w:r w:rsidRPr="00DE3DF0">
              <w:rPr>
                <w:rFonts w:ascii="Arial" w:hAnsi="Arial" w:cs="Arial"/>
                <w:color w:val="000000"/>
                <w:sz w:val="12"/>
                <w:szCs w:val="12"/>
              </w:rPr>
              <w:t>Обеспечение предоставления молодым семьям социальных выплат на предоставление жилья экономического класса или строительство индивидуального жилого дома экономического класса, а также создание условий для привлечения молодыми семьями собственных средств, дополнительных финансовых средств кредитных и других организаций, предоставляющих кредиты и займы, в том числе ипотечные кредиты, для приобретения жилого помещения или строительства индивидуального жилого дома</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0300100000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0000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1 536 990,00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1 536 990,00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1 536 990,00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2"/>
              <w:rPr>
                <w:rFonts w:ascii="Arial" w:hAnsi="Arial" w:cs="Arial"/>
                <w:color w:val="000000"/>
                <w:sz w:val="12"/>
                <w:szCs w:val="12"/>
              </w:rPr>
            </w:pPr>
            <w:r w:rsidRPr="00DE3DF0">
              <w:rPr>
                <w:rFonts w:ascii="Arial" w:hAnsi="Arial" w:cs="Arial"/>
                <w:color w:val="000000"/>
                <w:sz w:val="12"/>
                <w:szCs w:val="12"/>
              </w:rPr>
              <w:t>На софинансирование расходных обязательств муниципальных образований области по предоставлению молодым семьям социальных выплат на приобретение жилого помещения или создание объекта индивидуального жилищного строительства (в т.ч. софинансирование к субсидии за счет средств бюджета района)</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03001L4970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1 536 990,00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1 536 990,00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1 536 990,00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3"/>
              <w:rPr>
                <w:rFonts w:ascii="Arial" w:hAnsi="Arial" w:cs="Arial"/>
                <w:color w:val="000000"/>
                <w:sz w:val="12"/>
                <w:szCs w:val="12"/>
              </w:rPr>
            </w:pPr>
            <w:r w:rsidRPr="00DE3DF0">
              <w:rPr>
                <w:rFonts w:ascii="Arial" w:hAnsi="Arial" w:cs="Arial"/>
                <w:color w:val="000000"/>
                <w:sz w:val="12"/>
                <w:szCs w:val="12"/>
              </w:rPr>
              <w:t>Социальная политика</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03001L4970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1000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1 536 990,00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1 536 990,00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1 536 990,00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Социальное обеспечение населения</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03001L4970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1003</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1 536 990,00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1 536 990,00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1 536 990,00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Субсидии гражданам на приобретение жилья</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03001L4970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1003</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322</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1 536 990,00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1 536 990,00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1 536 990,00</w:t>
            </w:r>
          </w:p>
        </w:tc>
      </w:tr>
      <w:tr w:rsidR="00DE3DF0" w:rsidRPr="00DE3DF0" w:rsidTr="00DE3DF0">
        <w:trPr>
          <w:cantSplit/>
          <w:trHeight w:val="20"/>
        </w:trPr>
        <w:tc>
          <w:tcPr>
            <w:tcW w:w="0" w:type="auto"/>
            <w:shd w:val="clear" w:color="auto" w:fill="auto"/>
            <w:hideMark/>
          </w:tcPr>
          <w:p w:rsidR="00DE3DF0" w:rsidRPr="00DE3DF0" w:rsidRDefault="00DE3DF0" w:rsidP="00DE3DF0">
            <w:pPr>
              <w:rPr>
                <w:rFonts w:ascii="Arial" w:hAnsi="Arial" w:cs="Arial"/>
                <w:color w:val="000000"/>
                <w:sz w:val="12"/>
                <w:szCs w:val="12"/>
              </w:rPr>
            </w:pPr>
            <w:r w:rsidRPr="00DE3DF0">
              <w:rPr>
                <w:rFonts w:ascii="Arial" w:hAnsi="Arial" w:cs="Arial"/>
                <w:color w:val="000000"/>
                <w:sz w:val="12"/>
                <w:szCs w:val="12"/>
              </w:rPr>
              <w:t>Муниципальная программа "Развитие физической культуры и спорта в Валдайском муниципальном районе на 2018 - 2026 годы"</w:t>
            </w:r>
          </w:p>
        </w:tc>
        <w:tc>
          <w:tcPr>
            <w:tcW w:w="0" w:type="auto"/>
            <w:shd w:val="clear" w:color="auto" w:fill="auto"/>
            <w:noWrap/>
            <w:vAlign w:val="center"/>
            <w:hideMark/>
          </w:tcPr>
          <w:p w:rsidR="00DE3DF0" w:rsidRPr="00DE3DF0" w:rsidRDefault="00DE3DF0" w:rsidP="00DE3DF0">
            <w:pPr>
              <w:jc w:val="center"/>
              <w:rPr>
                <w:rFonts w:ascii="Arial" w:hAnsi="Arial" w:cs="Arial"/>
                <w:color w:val="000000"/>
                <w:sz w:val="12"/>
                <w:szCs w:val="12"/>
              </w:rPr>
            </w:pPr>
            <w:r w:rsidRPr="00DE3DF0">
              <w:rPr>
                <w:rFonts w:ascii="Arial" w:hAnsi="Arial" w:cs="Arial"/>
                <w:color w:val="000000"/>
                <w:sz w:val="12"/>
                <w:szCs w:val="12"/>
              </w:rPr>
              <w:t>0400000000</w:t>
            </w:r>
          </w:p>
        </w:tc>
        <w:tc>
          <w:tcPr>
            <w:tcW w:w="0" w:type="auto"/>
            <w:shd w:val="clear" w:color="auto" w:fill="auto"/>
            <w:noWrap/>
            <w:vAlign w:val="center"/>
            <w:hideMark/>
          </w:tcPr>
          <w:p w:rsidR="00DE3DF0" w:rsidRPr="00DE3DF0" w:rsidRDefault="00DE3DF0" w:rsidP="00DE3DF0">
            <w:pPr>
              <w:jc w:val="center"/>
              <w:rPr>
                <w:rFonts w:ascii="Arial" w:hAnsi="Arial" w:cs="Arial"/>
                <w:color w:val="000000"/>
                <w:sz w:val="12"/>
                <w:szCs w:val="12"/>
              </w:rPr>
            </w:pPr>
            <w:r w:rsidRPr="00DE3DF0">
              <w:rPr>
                <w:rFonts w:ascii="Arial" w:hAnsi="Arial" w:cs="Arial"/>
                <w:color w:val="000000"/>
                <w:sz w:val="12"/>
                <w:szCs w:val="12"/>
              </w:rPr>
              <w:t>0000</w:t>
            </w:r>
          </w:p>
        </w:tc>
        <w:tc>
          <w:tcPr>
            <w:tcW w:w="0" w:type="auto"/>
            <w:shd w:val="clear" w:color="auto" w:fill="auto"/>
            <w:noWrap/>
            <w:vAlign w:val="center"/>
            <w:hideMark/>
          </w:tcPr>
          <w:p w:rsidR="00DE3DF0" w:rsidRPr="00DE3DF0" w:rsidRDefault="00DE3DF0" w:rsidP="00DE3DF0">
            <w:pPr>
              <w:jc w:val="center"/>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rPr>
                <w:rFonts w:ascii="Arial" w:hAnsi="Arial" w:cs="Arial"/>
                <w:color w:val="000000"/>
                <w:sz w:val="12"/>
                <w:szCs w:val="12"/>
              </w:rPr>
            </w:pPr>
            <w:r w:rsidRPr="00DE3DF0">
              <w:rPr>
                <w:rFonts w:ascii="Arial" w:hAnsi="Arial" w:cs="Arial"/>
                <w:color w:val="000000"/>
                <w:sz w:val="12"/>
                <w:szCs w:val="12"/>
              </w:rPr>
              <w:t>80 634 132,35</w:t>
            </w:r>
          </w:p>
        </w:tc>
        <w:tc>
          <w:tcPr>
            <w:tcW w:w="0" w:type="auto"/>
            <w:shd w:val="clear" w:color="auto" w:fill="auto"/>
            <w:noWrap/>
            <w:vAlign w:val="center"/>
            <w:hideMark/>
          </w:tcPr>
          <w:p w:rsidR="00DE3DF0" w:rsidRPr="00DE3DF0" w:rsidRDefault="00DE3DF0" w:rsidP="00DE3DF0">
            <w:pPr>
              <w:jc w:val="center"/>
              <w:rPr>
                <w:rFonts w:ascii="Arial" w:hAnsi="Arial" w:cs="Arial"/>
                <w:color w:val="000000"/>
                <w:sz w:val="12"/>
                <w:szCs w:val="12"/>
              </w:rPr>
            </w:pPr>
            <w:r w:rsidRPr="00DE3DF0">
              <w:rPr>
                <w:rFonts w:ascii="Arial" w:hAnsi="Arial" w:cs="Arial"/>
                <w:color w:val="000000"/>
                <w:sz w:val="12"/>
                <w:szCs w:val="12"/>
              </w:rPr>
              <w:t>42 156 882,35</w:t>
            </w:r>
          </w:p>
        </w:tc>
        <w:tc>
          <w:tcPr>
            <w:tcW w:w="0" w:type="auto"/>
            <w:shd w:val="clear" w:color="auto" w:fill="auto"/>
            <w:noWrap/>
            <w:vAlign w:val="center"/>
            <w:hideMark/>
          </w:tcPr>
          <w:p w:rsidR="00DE3DF0" w:rsidRPr="00DE3DF0" w:rsidRDefault="00DE3DF0" w:rsidP="00DE3DF0">
            <w:pPr>
              <w:jc w:val="center"/>
              <w:rPr>
                <w:rFonts w:ascii="Arial" w:hAnsi="Arial" w:cs="Arial"/>
                <w:color w:val="000000"/>
                <w:sz w:val="12"/>
                <w:szCs w:val="12"/>
              </w:rPr>
            </w:pPr>
            <w:r w:rsidRPr="00DE3DF0">
              <w:rPr>
                <w:rFonts w:ascii="Arial" w:hAnsi="Arial" w:cs="Arial"/>
                <w:color w:val="000000"/>
                <w:sz w:val="12"/>
                <w:szCs w:val="12"/>
              </w:rPr>
              <w:t>42 156 882,35</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1"/>
              <w:rPr>
                <w:rFonts w:ascii="Arial" w:hAnsi="Arial" w:cs="Arial"/>
                <w:color w:val="000000"/>
                <w:sz w:val="12"/>
                <w:szCs w:val="12"/>
              </w:rPr>
            </w:pPr>
            <w:r w:rsidRPr="00DE3DF0">
              <w:rPr>
                <w:rFonts w:ascii="Arial" w:hAnsi="Arial" w:cs="Arial"/>
                <w:color w:val="000000"/>
                <w:sz w:val="12"/>
                <w:szCs w:val="12"/>
              </w:rPr>
              <w:t>Развитие физической культуры и массового спорта на территории района</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0400100000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0000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10 000,00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10 000,00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10 000,00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2"/>
              <w:rPr>
                <w:rFonts w:ascii="Arial" w:hAnsi="Arial" w:cs="Arial"/>
                <w:color w:val="000000"/>
                <w:sz w:val="12"/>
                <w:szCs w:val="12"/>
              </w:rPr>
            </w:pPr>
            <w:r w:rsidRPr="00DE3DF0">
              <w:rPr>
                <w:rFonts w:ascii="Arial" w:hAnsi="Arial" w:cs="Arial"/>
                <w:color w:val="000000"/>
                <w:sz w:val="12"/>
                <w:szCs w:val="12"/>
              </w:rPr>
              <w:t>Организация и проведение спортивно - массовых и физкультурных мероприятий с людьми с ограниченными возможностями</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0400110180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10 000,00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10 000,00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10 000,00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3"/>
              <w:rPr>
                <w:rFonts w:ascii="Arial" w:hAnsi="Arial" w:cs="Arial"/>
                <w:color w:val="000000"/>
                <w:sz w:val="12"/>
                <w:szCs w:val="12"/>
              </w:rPr>
            </w:pPr>
            <w:r w:rsidRPr="00DE3DF0">
              <w:rPr>
                <w:rFonts w:ascii="Arial" w:hAnsi="Arial" w:cs="Arial"/>
                <w:color w:val="000000"/>
                <w:sz w:val="12"/>
                <w:szCs w:val="12"/>
              </w:rPr>
              <w:t>Физическая культура и спорт</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0400110180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1100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10 000,00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10 000,00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10 000,00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Физическая культура</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0400110180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1101</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10 000,00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10 000,00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10 000,00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0400110180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1101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621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10 000,00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10 000,00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10 000,00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1"/>
              <w:rPr>
                <w:rFonts w:ascii="Arial" w:hAnsi="Arial" w:cs="Arial"/>
                <w:color w:val="000000"/>
                <w:sz w:val="12"/>
                <w:szCs w:val="12"/>
              </w:rPr>
            </w:pPr>
            <w:r w:rsidRPr="00DE3DF0">
              <w:rPr>
                <w:rFonts w:ascii="Arial" w:hAnsi="Arial" w:cs="Arial"/>
                <w:color w:val="000000"/>
                <w:sz w:val="12"/>
                <w:szCs w:val="12"/>
              </w:rPr>
              <w:t>Сохранение и развитие инфраструктуры отрасли физической культуры и спорта</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0400200000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0000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30 588 124,50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30 428 078,50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30 428 078,50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2"/>
              <w:rPr>
                <w:rFonts w:ascii="Arial" w:hAnsi="Arial" w:cs="Arial"/>
                <w:color w:val="000000"/>
                <w:sz w:val="12"/>
                <w:szCs w:val="12"/>
              </w:rPr>
            </w:pPr>
            <w:r w:rsidRPr="00DE3DF0">
              <w:rPr>
                <w:rFonts w:ascii="Arial" w:hAnsi="Arial" w:cs="Arial"/>
                <w:color w:val="000000"/>
                <w:sz w:val="12"/>
                <w:szCs w:val="12"/>
              </w:rPr>
              <w:t>Обеспечение деятельности муниципального автономного учреждения "Физкультурно-спортивный центр" - заработная плата</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0400201101</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14 590 100,00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14 590 100,00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14 590 100,00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3"/>
              <w:rPr>
                <w:rFonts w:ascii="Arial" w:hAnsi="Arial" w:cs="Arial"/>
                <w:color w:val="000000"/>
                <w:sz w:val="12"/>
                <w:szCs w:val="12"/>
              </w:rPr>
            </w:pPr>
            <w:r w:rsidRPr="00DE3DF0">
              <w:rPr>
                <w:rFonts w:ascii="Arial" w:hAnsi="Arial" w:cs="Arial"/>
                <w:color w:val="000000"/>
                <w:sz w:val="12"/>
                <w:szCs w:val="12"/>
              </w:rPr>
              <w:t>Физическая культура и спорт</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0400201101</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1100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14 590 100,00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14 590 100,00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14 590 100,00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Физическая культура</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0400201101</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1101</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14 590 100,00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14 590 100,00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14 590 100,00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0400201101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1101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621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14 590 100,00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14 590 100,00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14 590 100,00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2"/>
              <w:rPr>
                <w:rFonts w:ascii="Arial" w:hAnsi="Arial" w:cs="Arial"/>
                <w:color w:val="000000"/>
                <w:sz w:val="12"/>
                <w:szCs w:val="12"/>
              </w:rPr>
            </w:pPr>
            <w:r w:rsidRPr="00DE3DF0">
              <w:rPr>
                <w:rFonts w:ascii="Arial" w:hAnsi="Arial" w:cs="Arial"/>
                <w:color w:val="000000"/>
                <w:sz w:val="12"/>
                <w:szCs w:val="12"/>
              </w:rPr>
              <w:t>Обеспечение деятельности муниципального автономного учреждения "Физкультурно-спортивный центр" - начисления на заработную плату</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0400201102</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4 406 200,00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4 406 200,00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4 406 200,00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3"/>
              <w:rPr>
                <w:rFonts w:ascii="Arial" w:hAnsi="Arial" w:cs="Arial"/>
                <w:color w:val="000000"/>
                <w:sz w:val="12"/>
                <w:szCs w:val="12"/>
              </w:rPr>
            </w:pPr>
            <w:r w:rsidRPr="00DE3DF0">
              <w:rPr>
                <w:rFonts w:ascii="Arial" w:hAnsi="Arial" w:cs="Arial"/>
                <w:color w:val="000000"/>
                <w:sz w:val="12"/>
                <w:szCs w:val="12"/>
              </w:rPr>
              <w:t>Физическая культура и спорт</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0400201102</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1100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4 406 200,00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4 406 200,00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4 406 200,00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Физическая культура</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0400201102</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1101</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4 406 200,00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4 406 200,00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4 406 200,00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0400201102</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1101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621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4 406 200,00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4 406 200,00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4 406 200,00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2"/>
              <w:rPr>
                <w:rFonts w:ascii="Arial" w:hAnsi="Arial" w:cs="Arial"/>
                <w:color w:val="000000"/>
                <w:sz w:val="12"/>
                <w:szCs w:val="12"/>
              </w:rPr>
            </w:pPr>
            <w:r w:rsidRPr="00DE3DF0">
              <w:rPr>
                <w:rFonts w:ascii="Arial" w:hAnsi="Arial" w:cs="Arial"/>
                <w:color w:val="000000"/>
                <w:sz w:val="12"/>
                <w:szCs w:val="12"/>
              </w:rPr>
              <w:t>Обеспечение деятельности муниципального автономного учреждения "Физкультурно-спортивный центр" - материальные затраты, налоги</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0400201103</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1 058 824,50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1 026 778,50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1 026 778,50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3"/>
              <w:rPr>
                <w:rFonts w:ascii="Arial" w:hAnsi="Arial" w:cs="Arial"/>
                <w:color w:val="000000"/>
                <w:sz w:val="12"/>
                <w:szCs w:val="12"/>
              </w:rPr>
            </w:pPr>
            <w:r w:rsidRPr="00DE3DF0">
              <w:rPr>
                <w:rFonts w:ascii="Arial" w:hAnsi="Arial" w:cs="Arial"/>
                <w:color w:val="000000"/>
                <w:sz w:val="12"/>
                <w:szCs w:val="12"/>
              </w:rPr>
              <w:t>Физическая культура и спорт</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0400201103</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1100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1 058 824,50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1 026 778,50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1 026 778,50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Физическая культура</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0400201103</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1101</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1 058 824,50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1 026 778,50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1 026 778,50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0400201103</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1101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621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1 058 824,50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1 026 778,50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1 026 778,50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2"/>
              <w:rPr>
                <w:rFonts w:ascii="Arial" w:hAnsi="Arial" w:cs="Arial"/>
                <w:color w:val="000000"/>
                <w:sz w:val="12"/>
                <w:szCs w:val="12"/>
              </w:rPr>
            </w:pPr>
            <w:r w:rsidRPr="00DE3DF0">
              <w:rPr>
                <w:rFonts w:ascii="Arial" w:hAnsi="Arial" w:cs="Arial"/>
                <w:color w:val="000000"/>
                <w:sz w:val="12"/>
                <w:szCs w:val="12"/>
              </w:rPr>
              <w:t>Обеспечение участия в официальных физкультурных (физкультурно-оздоровительных) мероприятиях</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0400210184</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128 000,00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3"/>
              <w:rPr>
                <w:rFonts w:ascii="Arial" w:hAnsi="Arial" w:cs="Arial"/>
                <w:color w:val="000000"/>
                <w:sz w:val="12"/>
                <w:szCs w:val="12"/>
              </w:rPr>
            </w:pPr>
            <w:r w:rsidRPr="00DE3DF0">
              <w:rPr>
                <w:rFonts w:ascii="Arial" w:hAnsi="Arial" w:cs="Arial"/>
                <w:color w:val="000000"/>
                <w:sz w:val="12"/>
                <w:szCs w:val="12"/>
              </w:rPr>
              <w:t>Физическая культура и спорт</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0400210184</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1100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128 000,00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Физическая культура</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0400210184</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1101</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128 000,00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0400210184</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1101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621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128 000,00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2"/>
              <w:rPr>
                <w:rFonts w:ascii="Arial" w:hAnsi="Arial" w:cs="Arial"/>
                <w:color w:val="000000"/>
                <w:sz w:val="12"/>
                <w:szCs w:val="12"/>
              </w:rPr>
            </w:pPr>
            <w:r w:rsidRPr="00DE3DF0">
              <w:rPr>
                <w:rFonts w:ascii="Arial" w:hAnsi="Arial" w:cs="Arial"/>
                <w:color w:val="000000"/>
                <w:sz w:val="12"/>
                <w:szCs w:val="12"/>
              </w:rPr>
              <w:t>На софинансирование расходов муниципальных казенных, бюджетных и автономных учреждений по приобретению коммунальных услуг  (Субсидия)</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0400272300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8 324 000,00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8 324 000,00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8 324 000,00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3"/>
              <w:rPr>
                <w:rFonts w:ascii="Arial" w:hAnsi="Arial" w:cs="Arial"/>
                <w:color w:val="000000"/>
                <w:sz w:val="12"/>
                <w:szCs w:val="12"/>
              </w:rPr>
            </w:pPr>
            <w:r w:rsidRPr="00DE3DF0">
              <w:rPr>
                <w:rFonts w:ascii="Arial" w:hAnsi="Arial" w:cs="Arial"/>
                <w:color w:val="000000"/>
                <w:sz w:val="12"/>
                <w:szCs w:val="12"/>
              </w:rPr>
              <w:t>Физическая культура и спорт</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0400272300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1100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8 324 000,00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8 324 000,00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8 324 000,00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Физическая культура</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0400272300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1101</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8 324 000,00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8 324 000,00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8 324 000,00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0400272300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1101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621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8 324 000,00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8 324 000,00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8 324 000,00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2"/>
              <w:rPr>
                <w:rFonts w:ascii="Arial" w:hAnsi="Arial" w:cs="Arial"/>
                <w:color w:val="000000"/>
                <w:sz w:val="12"/>
                <w:szCs w:val="12"/>
              </w:rPr>
            </w:pPr>
            <w:r w:rsidRPr="00DE3DF0">
              <w:rPr>
                <w:rFonts w:ascii="Arial" w:hAnsi="Arial" w:cs="Arial"/>
                <w:color w:val="000000"/>
                <w:sz w:val="12"/>
                <w:szCs w:val="12"/>
              </w:rPr>
              <w:t>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04002S2300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2 081 000,00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2 081 000,00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2 081 000,00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3"/>
              <w:rPr>
                <w:rFonts w:ascii="Arial" w:hAnsi="Arial" w:cs="Arial"/>
                <w:color w:val="000000"/>
                <w:sz w:val="12"/>
                <w:szCs w:val="12"/>
              </w:rPr>
            </w:pPr>
            <w:r w:rsidRPr="00DE3DF0">
              <w:rPr>
                <w:rFonts w:ascii="Arial" w:hAnsi="Arial" w:cs="Arial"/>
                <w:color w:val="000000"/>
                <w:sz w:val="12"/>
                <w:szCs w:val="12"/>
              </w:rPr>
              <w:t>Физическая культура и спорт</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04002S2300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1100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2 081 000,00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2 081 000,00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2 081 000,00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Физическая культура</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04002S2300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1101</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2 081 000,00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2 081 000,00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2 081 000,00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04002S2300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1101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621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2 081 000,00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2 081 000,00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2 081 000,00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1"/>
              <w:rPr>
                <w:rFonts w:ascii="Arial" w:hAnsi="Arial" w:cs="Arial"/>
                <w:color w:val="000000"/>
                <w:sz w:val="12"/>
                <w:szCs w:val="12"/>
              </w:rPr>
            </w:pPr>
            <w:r w:rsidRPr="00DE3DF0">
              <w:rPr>
                <w:rFonts w:ascii="Arial" w:hAnsi="Arial" w:cs="Arial"/>
                <w:color w:val="000000"/>
                <w:sz w:val="12"/>
                <w:szCs w:val="12"/>
              </w:rPr>
              <w:t>Развитие спорта и системы подготовки спортивного резерва на территории района</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0400300000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0000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50 036 007,85</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11 718 803,85</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11 718 803,85</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2"/>
              <w:rPr>
                <w:rFonts w:ascii="Arial" w:hAnsi="Arial" w:cs="Arial"/>
                <w:color w:val="000000"/>
                <w:sz w:val="12"/>
                <w:szCs w:val="12"/>
              </w:rPr>
            </w:pPr>
            <w:r w:rsidRPr="00DE3DF0">
              <w:rPr>
                <w:rFonts w:ascii="Arial" w:hAnsi="Arial" w:cs="Arial"/>
                <w:color w:val="000000"/>
                <w:sz w:val="12"/>
                <w:szCs w:val="12"/>
              </w:rPr>
              <w:t>Обеспечение деятельности муниципального автономного учреждения дополнительного образования "Спортивная школа г.Валдай" - заработная плата</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0400301041</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7 938 658,56</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7 938 658,56</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7 938 658,56</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3"/>
              <w:rPr>
                <w:rFonts w:ascii="Arial" w:hAnsi="Arial" w:cs="Arial"/>
                <w:color w:val="000000"/>
                <w:sz w:val="12"/>
                <w:szCs w:val="12"/>
              </w:rPr>
            </w:pPr>
            <w:r w:rsidRPr="00DE3DF0">
              <w:rPr>
                <w:rFonts w:ascii="Arial" w:hAnsi="Arial" w:cs="Arial"/>
                <w:color w:val="000000"/>
                <w:sz w:val="12"/>
                <w:szCs w:val="12"/>
              </w:rPr>
              <w:t>Физическая культура и спорт</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0400301041</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1100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7 938 658,56</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7 938 658,56</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7 938 658,56</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Физическая культура</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0400301041</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1101</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7 938 658,56</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7 938 658,56</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7 938 658,56</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0400301041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1101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621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7 938 658,56</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7 938 658,56</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7 938 658,56</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2"/>
              <w:rPr>
                <w:rFonts w:ascii="Arial" w:hAnsi="Arial" w:cs="Arial"/>
                <w:color w:val="000000"/>
                <w:sz w:val="12"/>
                <w:szCs w:val="12"/>
              </w:rPr>
            </w:pPr>
            <w:r w:rsidRPr="00DE3DF0">
              <w:rPr>
                <w:rFonts w:ascii="Arial" w:hAnsi="Arial" w:cs="Arial"/>
                <w:color w:val="000000"/>
                <w:sz w:val="12"/>
                <w:szCs w:val="12"/>
              </w:rPr>
              <w:t>Обеспечение деятельности муниципального автономного учреждения дополнительного образования "Спортивная школа г.Валдай" - начисления на заработную плату</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0400301042</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2 397 482,29</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2 397 482,29</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2 397 482,29</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3"/>
              <w:rPr>
                <w:rFonts w:ascii="Arial" w:hAnsi="Arial" w:cs="Arial"/>
                <w:color w:val="000000"/>
                <w:sz w:val="12"/>
                <w:szCs w:val="12"/>
              </w:rPr>
            </w:pPr>
            <w:r w:rsidRPr="00DE3DF0">
              <w:rPr>
                <w:rFonts w:ascii="Arial" w:hAnsi="Arial" w:cs="Arial"/>
                <w:color w:val="000000"/>
                <w:sz w:val="12"/>
                <w:szCs w:val="12"/>
              </w:rPr>
              <w:t>Физическая культура и спорт</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0400301042</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1100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2 397 482,29</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2 397 482,29</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2 397 482,29</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Физическая культура</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0400301042</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1101</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2 397 482,29</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2 397 482,29</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2 397 482,29</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0400301042</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1101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621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2 397 482,29</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2 397 482,29</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2 397 482,29</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2"/>
              <w:rPr>
                <w:rFonts w:ascii="Arial" w:hAnsi="Arial" w:cs="Arial"/>
                <w:color w:val="000000"/>
                <w:sz w:val="12"/>
                <w:szCs w:val="12"/>
              </w:rPr>
            </w:pPr>
            <w:r w:rsidRPr="00DE3DF0">
              <w:rPr>
                <w:rFonts w:ascii="Arial" w:hAnsi="Arial" w:cs="Arial"/>
                <w:color w:val="000000"/>
                <w:sz w:val="12"/>
                <w:szCs w:val="12"/>
              </w:rPr>
              <w:t>Обеспечение деятельности муниципального автономного учреждения дополнительного образования "Спортивная школа г.Валдай" - материальные затраты, налоги</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0400301043</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147 747,00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132 763,00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132 763,00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3"/>
              <w:rPr>
                <w:rFonts w:ascii="Arial" w:hAnsi="Arial" w:cs="Arial"/>
                <w:color w:val="000000"/>
                <w:sz w:val="12"/>
                <w:szCs w:val="12"/>
              </w:rPr>
            </w:pPr>
            <w:r w:rsidRPr="00DE3DF0">
              <w:rPr>
                <w:rFonts w:ascii="Arial" w:hAnsi="Arial" w:cs="Arial"/>
                <w:color w:val="000000"/>
                <w:sz w:val="12"/>
                <w:szCs w:val="12"/>
              </w:rPr>
              <w:t>Физическая культура и спорт</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0400301043</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1100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147 747,00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132 763,00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132 763,00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Физическая культура</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0400301043</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1101</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147 747,00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132 763,00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132 763,00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0400301043</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1101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621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147 747,00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132 763,00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132 763,00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2"/>
              <w:rPr>
                <w:rFonts w:ascii="Arial" w:hAnsi="Arial" w:cs="Arial"/>
                <w:color w:val="000000"/>
                <w:sz w:val="12"/>
                <w:szCs w:val="12"/>
              </w:rPr>
            </w:pPr>
            <w:r w:rsidRPr="00DE3DF0">
              <w:rPr>
                <w:rFonts w:ascii="Arial" w:hAnsi="Arial" w:cs="Arial"/>
                <w:color w:val="000000"/>
                <w:sz w:val="12"/>
                <w:szCs w:val="12"/>
              </w:rPr>
              <w:t>Приобретение спортивного инвентаря и оборудования для организации проведения физкультурно-массовых и спортивных мероприятий, проводимых на территории района</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0400310181</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10 000,00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10 000,00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10 000,00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3"/>
              <w:rPr>
                <w:rFonts w:ascii="Arial" w:hAnsi="Arial" w:cs="Arial"/>
                <w:color w:val="000000"/>
                <w:sz w:val="12"/>
                <w:szCs w:val="12"/>
              </w:rPr>
            </w:pPr>
            <w:r w:rsidRPr="00DE3DF0">
              <w:rPr>
                <w:rFonts w:ascii="Arial" w:hAnsi="Arial" w:cs="Arial"/>
                <w:color w:val="000000"/>
                <w:sz w:val="12"/>
                <w:szCs w:val="12"/>
              </w:rPr>
              <w:t>Физическая культура и спорт</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0400310181</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1100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10 000,00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10 000,00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10 000,00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Физическая культура</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0400310181</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1101</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10 000,00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10 000,00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10 000,00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0400310181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1101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621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10 000,00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10 000,00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10 000,00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2"/>
              <w:rPr>
                <w:rFonts w:ascii="Arial" w:hAnsi="Arial" w:cs="Arial"/>
                <w:color w:val="000000"/>
                <w:sz w:val="12"/>
                <w:szCs w:val="12"/>
              </w:rPr>
            </w:pPr>
            <w:r w:rsidRPr="00DE3DF0">
              <w:rPr>
                <w:rFonts w:ascii="Arial" w:hAnsi="Arial" w:cs="Arial"/>
                <w:color w:val="000000"/>
                <w:sz w:val="12"/>
                <w:szCs w:val="12"/>
              </w:rPr>
              <w:t>Организация участия сборных команд муниципального района по разным видам спорта в официальных спортивных мероприятиях</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0400310182</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421 000,00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100 000,00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100 000,00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3"/>
              <w:rPr>
                <w:rFonts w:ascii="Arial" w:hAnsi="Arial" w:cs="Arial"/>
                <w:color w:val="000000"/>
                <w:sz w:val="12"/>
                <w:szCs w:val="12"/>
              </w:rPr>
            </w:pPr>
            <w:r w:rsidRPr="00DE3DF0">
              <w:rPr>
                <w:rFonts w:ascii="Arial" w:hAnsi="Arial" w:cs="Arial"/>
                <w:color w:val="000000"/>
                <w:sz w:val="12"/>
                <w:szCs w:val="12"/>
              </w:rPr>
              <w:t>Физическая культура и спорт</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0400310182</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1100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421 000,00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100 000,00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100 000,00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Физическая культура</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0400310182</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1101</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421 000,00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100 000,00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100 000,00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0400310182</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1101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621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421 000,00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100 000,00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100 000,00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2"/>
              <w:rPr>
                <w:rFonts w:ascii="Arial" w:hAnsi="Arial" w:cs="Arial"/>
                <w:color w:val="000000"/>
                <w:sz w:val="12"/>
                <w:szCs w:val="12"/>
              </w:rPr>
            </w:pPr>
            <w:r w:rsidRPr="00DE3DF0">
              <w:rPr>
                <w:rFonts w:ascii="Arial" w:hAnsi="Arial" w:cs="Arial"/>
                <w:color w:val="000000"/>
                <w:sz w:val="12"/>
                <w:szCs w:val="12"/>
              </w:rPr>
              <w:t>Материальные затраты на содержание лыжной базы</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0400310187</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115 000,00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3"/>
              <w:rPr>
                <w:rFonts w:ascii="Arial" w:hAnsi="Arial" w:cs="Arial"/>
                <w:color w:val="000000"/>
                <w:sz w:val="12"/>
                <w:szCs w:val="12"/>
              </w:rPr>
            </w:pPr>
            <w:r w:rsidRPr="00DE3DF0">
              <w:rPr>
                <w:rFonts w:ascii="Arial" w:hAnsi="Arial" w:cs="Arial"/>
                <w:color w:val="000000"/>
                <w:sz w:val="12"/>
                <w:szCs w:val="12"/>
              </w:rPr>
              <w:t>Физическая культура и спорт</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0400310187</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1100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115 000,00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Физическая культура</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0400310187</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1101</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115 000,00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0400310187</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1101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621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115 000,00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2"/>
              <w:rPr>
                <w:rFonts w:ascii="Arial" w:hAnsi="Arial" w:cs="Arial"/>
                <w:color w:val="000000"/>
                <w:sz w:val="12"/>
                <w:szCs w:val="12"/>
              </w:rPr>
            </w:pPr>
            <w:r w:rsidRPr="00DE3DF0">
              <w:rPr>
                <w:rFonts w:ascii="Arial" w:hAnsi="Arial" w:cs="Arial"/>
                <w:color w:val="000000"/>
                <w:sz w:val="12"/>
                <w:szCs w:val="12"/>
              </w:rPr>
              <w:t>На частичную компенсацию дополнительных расходов на повышение оплаты труда работников бюджетной сферы - заработная плата</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0400371411</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114 400,00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3"/>
              <w:rPr>
                <w:rFonts w:ascii="Arial" w:hAnsi="Arial" w:cs="Arial"/>
                <w:color w:val="000000"/>
                <w:sz w:val="12"/>
                <w:szCs w:val="12"/>
              </w:rPr>
            </w:pPr>
            <w:r w:rsidRPr="00DE3DF0">
              <w:rPr>
                <w:rFonts w:ascii="Arial" w:hAnsi="Arial" w:cs="Arial"/>
                <w:color w:val="000000"/>
                <w:sz w:val="12"/>
                <w:szCs w:val="12"/>
              </w:rPr>
              <w:t>Физическая культура и спорт</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0400371411</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1100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114 400,00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Физическая культура</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0400371411</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1101</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114 400,00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0400371411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1101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621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114 400,00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2"/>
              <w:rPr>
                <w:rFonts w:ascii="Arial" w:hAnsi="Arial" w:cs="Arial"/>
                <w:color w:val="000000"/>
                <w:sz w:val="12"/>
                <w:szCs w:val="12"/>
              </w:rPr>
            </w:pPr>
            <w:r w:rsidRPr="00DE3DF0">
              <w:rPr>
                <w:rFonts w:ascii="Arial" w:hAnsi="Arial" w:cs="Arial"/>
                <w:color w:val="000000"/>
                <w:sz w:val="12"/>
                <w:szCs w:val="12"/>
              </w:rPr>
              <w:lastRenderedPageBreak/>
              <w:t>На частичную компенсацию дополнительных расходов на повышение оплаты труда работников бюджетной сферы - начисления на заработную плату</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0400371412</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34 600,00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3"/>
              <w:rPr>
                <w:rFonts w:ascii="Arial" w:hAnsi="Arial" w:cs="Arial"/>
                <w:color w:val="000000"/>
                <w:sz w:val="12"/>
                <w:szCs w:val="12"/>
              </w:rPr>
            </w:pPr>
            <w:r w:rsidRPr="00DE3DF0">
              <w:rPr>
                <w:rFonts w:ascii="Arial" w:hAnsi="Arial" w:cs="Arial"/>
                <w:color w:val="000000"/>
                <w:sz w:val="12"/>
                <w:szCs w:val="12"/>
              </w:rPr>
              <w:t>Физическая культура и спорт</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0400371412</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1100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34 600,00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Физическая культура</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0400371412</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1101</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34 600,00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0400371412</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1101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621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34 600,00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2"/>
              <w:rPr>
                <w:rFonts w:ascii="Arial" w:hAnsi="Arial" w:cs="Arial"/>
                <w:color w:val="000000"/>
                <w:sz w:val="12"/>
                <w:szCs w:val="12"/>
              </w:rPr>
            </w:pPr>
            <w:r w:rsidRPr="00DE3DF0">
              <w:rPr>
                <w:rFonts w:ascii="Arial" w:hAnsi="Arial" w:cs="Arial"/>
                <w:color w:val="000000"/>
                <w:sz w:val="12"/>
                <w:szCs w:val="12"/>
              </w:rPr>
              <w:t>На капитальный ремонт спортивных недвижимых объектов муниципальных учреждений, реализующих дополнительные общеобразовательные программы в области физической культуры и спорта  (Субсидия)</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0400371770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33 311 203,00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3"/>
              <w:rPr>
                <w:rFonts w:ascii="Arial" w:hAnsi="Arial" w:cs="Arial"/>
                <w:color w:val="000000"/>
                <w:sz w:val="12"/>
                <w:szCs w:val="12"/>
              </w:rPr>
            </w:pPr>
            <w:r w:rsidRPr="00DE3DF0">
              <w:rPr>
                <w:rFonts w:ascii="Arial" w:hAnsi="Arial" w:cs="Arial"/>
                <w:color w:val="000000"/>
                <w:sz w:val="12"/>
                <w:szCs w:val="12"/>
              </w:rPr>
              <w:t>Физическая культура и спорт</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0400371770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1100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33 311 203,00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Физическая культура</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0400371770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1101</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33 311 203,00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0400371770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1101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622</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33 311 203,00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2"/>
              <w:rPr>
                <w:rFonts w:ascii="Arial" w:hAnsi="Arial" w:cs="Arial"/>
                <w:color w:val="000000"/>
                <w:sz w:val="12"/>
                <w:szCs w:val="12"/>
              </w:rPr>
            </w:pPr>
            <w:r w:rsidRPr="00DE3DF0">
              <w:rPr>
                <w:rFonts w:ascii="Arial" w:hAnsi="Arial" w:cs="Arial"/>
                <w:color w:val="000000"/>
                <w:sz w:val="12"/>
                <w:szCs w:val="12"/>
              </w:rPr>
              <w:t>На софинансирование расходов муниципальных казенных, бюджетных и автономных учреждений по приобретению коммунальных услуг  (Субсидия)</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0400372300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912 000,00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912 000,00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912 000,00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3"/>
              <w:rPr>
                <w:rFonts w:ascii="Arial" w:hAnsi="Arial" w:cs="Arial"/>
                <w:color w:val="000000"/>
                <w:sz w:val="12"/>
                <w:szCs w:val="12"/>
              </w:rPr>
            </w:pPr>
            <w:r w:rsidRPr="00DE3DF0">
              <w:rPr>
                <w:rFonts w:ascii="Arial" w:hAnsi="Arial" w:cs="Arial"/>
                <w:color w:val="000000"/>
                <w:sz w:val="12"/>
                <w:szCs w:val="12"/>
              </w:rPr>
              <w:t>Физическая культура и спорт</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0400372300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1100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912 000,00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912 000,00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912 000,00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Физическая культура</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0400372300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1101</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912 000,00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912 000,00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912 000,00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0400372300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1101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621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912 000,00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912 000,00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912 000,00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2"/>
              <w:rPr>
                <w:rFonts w:ascii="Arial" w:hAnsi="Arial" w:cs="Arial"/>
                <w:color w:val="000000"/>
                <w:sz w:val="12"/>
                <w:szCs w:val="12"/>
              </w:rPr>
            </w:pPr>
            <w:r w:rsidRPr="00DE3DF0">
              <w:rPr>
                <w:rFonts w:ascii="Arial" w:hAnsi="Arial" w:cs="Arial"/>
                <w:color w:val="000000"/>
                <w:sz w:val="12"/>
                <w:szCs w:val="12"/>
              </w:rPr>
              <w:t>Софинансирование на капитальный ремонт спортивных недвижимых объектов муниципальных учреждений, реализующих дополнительные общеобразовательные программы в области физической культуры и спорта</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04003S1770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4 406 017,00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3"/>
              <w:rPr>
                <w:rFonts w:ascii="Arial" w:hAnsi="Arial" w:cs="Arial"/>
                <w:color w:val="000000"/>
                <w:sz w:val="12"/>
                <w:szCs w:val="12"/>
              </w:rPr>
            </w:pPr>
            <w:r w:rsidRPr="00DE3DF0">
              <w:rPr>
                <w:rFonts w:ascii="Arial" w:hAnsi="Arial" w:cs="Arial"/>
                <w:color w:val="000000"/>
                <w:sz w:val="12"/>
                <w:szCs w:val="12"/>
              </w:rPr>
              <w:t>Физическая культура и спорт</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04003S1770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1100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4 406 017,00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Физическая культура</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04003S1770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1101</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4 406 017,00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04003S1770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1101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622</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4 406 017,00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2"/>
              <w:rPr>
                <w:rFonts w:ascii="Arial" w:hAnsi="Arial" w:cs="Arial"/>
                <w:color w:val="000000"/>
                <w:sz w:val="12"/>
                <w:szCs w:val="12"/>
              </w:rPr>
            </w:pPr>
            <w:r w:rsidRPr="00DE3DF0">
              <w:rPr>
                <w:rFonts w:ascii="Arial" w:hAnsi="Arial" w:cs="Arial"/>
                <w:color w:val="000000"/>
                <w:sz w:val="12"/>
                <w:szCs w:val="12"/>
              </w:rPr>
              <w:t>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04003S2300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227 900,00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227 900,00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227 900,00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3"/>
              <w:rPr>
                <w:rFonts w:ascii="Arial" w:hAnsi="Arial" w:cs="Arial"/>
                <w:color w:val="000000"/>
                <w:sz w:val="12"/>
                <w:szCs w:val="12"/>
              </w:rPr>
            </w:pPr>
            <w:r w:rsidRPr="00DE3DF0">
              <w:rPr>
                <w:rFonts w:ascii="Arial" w:hAnsi="Arial" w:cs="Arial"/>
                <w:color w:val="000000"/>
                <w:sz w:val="12"/>
                <w:szCs w:val="12"/>
              </w:rPr>
              <w:t>Физическая культура и спорт</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04003S2300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1100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227 900,00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227 900,00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227 900,00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Физическая культура</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04003S2300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1101</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227 900,00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227 900,00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227 900,00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04003S2300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1101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621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227 900,00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227 900,00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227 900,00</w:t>
            </w:r>
          </w:p>
        </w:tc>
      </w:tr>
      <w:tr w:rsidR="00DE3DF0" w:rsidRPr="00DE3DF0" w:rsidTr="00DE3DF0">
        <w:trPr>
          <w:cantSplit/>
          <w:trHeight w:val="20"/>
        </w:trPr>
        <w:tc>
          <w:tcPr>
            <w:tcW w:w="0" w:type="auto"/>
            <w:shd w:val="clear" w:color="auto" w:fill="auto"/>
            <w:hideMark/>
          </w:tcPr>
          <w:p w:rsidR="00DE3DF0" w:rsidRPr="00DE3DF0" w:rsidRDefault="00DE3DF0" w:rsidP="00DE3DF0">
            <w:pPr>
              <w:rPr>
                <w:rFonts w:ascii="Arial" w:hAnsi="Arial" w:cs="Arial"/>
                <w:color w:val="000000"/>
                <w:sz w:val="12"/>
                <w:szCs w:val="12"/>
              </w:rPr>
            </w:pPr>
            <w:r w:rsidRPr="00DE3DF0">
              <w:rPr>
                <w:rFonts w:ascii="Arial" w:hAnsi="Arial" w:cs="Arial"/>
                <w:color w:val="000000"/>
                <w:sz w:val="12"/>
                <w:szCs w:val="12"/>
              </w:rPr>
              <w:t>Муниципальная программа "Управление муниципальными финансами Валдайского муниципального района на 2020 - 2026 годы"</w:t>
            </w:r>
          </w:p>
        </w:tc>
        <w:tc>
          <w:tcPr>
            <w:tcW w:w="0" w:type="auto"/>
            <w:shd w:val="clear" w:color="auto" w:fill="auto"/>
            <w:noWrap/>
            <w:vAlign w:val="center"/>
            <w:hideMark/>
          </w:tcPr>
          <w:p w:rsidR="00DE3DF0" w:rsidRPr="00DE3DF0" w:rsidRDefault="00DE3DF0" w:rsidP="00DE3DF0">
            <w:pPr>
              <w:jc w:val="center"/>
              <w:rPr>
                <w:rFonts w:ascii="Arial" w:hAnsi="Arial" w:cs="Arial"/>
                <w:color w:val="000000"/>
                <w:sz w:val="12"/>
                <w:szCs w:val="12"/>
              </w:rPr>
            </w:pPr>
            <w:r w:rsidRPr="00DE3DF0">
              <w:rPr>
                <w:rFonts w:ascii="Arial" w:hAnsi="Arial" w:cs="Arial"/>
                <w:color w:val="000000"/>
                <w:sz w:val="12"/>
                <w:szCs w:val="12"/>
              </w:rPr>
              <w:t>0500000000</w:t>
            </w:r>
          </w:p>
        </w:tc>
        <w:tc>
          <w:tcPr>
            <w:tcW w:w="0" w:type="auto"/>
            <w:shd w:val="clear" w:color="auto" w:fill="auto"/>
            <w:noWrap/>
            <w:vAlign w:val="center"/>
            <w:hideMark/>
          </w:tcPr>
          <w:p w:rsidR="00DE3DF0" w:rsidRPr="00DE3DF0" w:rsidRDefault="00DE3DF0" w:rsidP="00DE3DF0">
            <w:pPr>
              <w:jc w:val="center"/>
              <w:rPr>
                <w:rFonts w:ascii="Arial" w:hAnsi="Arial" w:cs="Arial"/>
                <w:color w:val="000000"/>
                <w:sz w:val="12"/>
                <w:szCs w:val="12"/>
              </w:rPr>
            </w:pPr>
            <w:r w:rsidRPr="00DE3DF0">
              <w:rPr>
                <w:rFonts w:ascii="Arial" w:hAnsi="Arial" w:cs="Arial"/>
                <w:color w:val="000000"/>
                <w:sz w:val="12"/>
                <w:szCs w:val="12"/>
              </w:rPr>
              <w:t>0000</w:t>
            </w:r>
          </w:p>
        </w:tc>
        <w:tc>
          <w:tcPr>
            <w:tcW w:w="0" w:type="auto"/>
            <w:shd w:val="clear" w:color="auto" w:fill="auto"/>
            <w:noWrap/>
            <w:vAlign w:val="center"/>
            <w:hideMark/>
          </w:tcPr>
          <w:p w:rsidR="00DE3DF0" w:rsidRPr="00DE3DF0" w:rsidRDefault="00DE3DF0" w:rsidP="00DE3DF0">
            <w:pPr>
              <w:jc w:val="center"/>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rPr>
                <w:rFonts w:ascii="Arial" w:hAnsi="Arial" w:cs="Arial"/>
                <w:color w:val="000000"/>
                <w:sz w:val="12"/>
                <w:szCs w:val="12"/>
              </w:rPr>
            </w:pPr>
            <w:r w:rsidRPr="00DE3DF0">
              <w:rPr>
                <w:rFonts w:ascii="Arial" w:hAnsi="Arial" w:cs="Arial"/>
                <w:color w:val="000000"/>
                <w:sz w:val="12"/>
                <w:szCs w:val="12"/>
              </w:rPr>
              <w:t>8 729 536,38</w:t>
            </w:r>
          </w:p>
        </w:tc>
        <w:tc>
          <w:tcPr>
            <w:tcW w:w="0" w:type="auto"/>
            <w:shd w:val="clear" w:color="auto" w:fill="auto"/>
            <w:noWrap/>
            <w:vAlign w:val="center"/>
            <w:hideMark/>
          </w:tcPr>
          <w:p w:rsidR="00DE3DF0" w:rsidRPr="00DE3DF0" w:rsidRDefault="00DE3DF0" w:rsidP="00DE3DF0">
            <w:pPr>
              <w:jc w:val="center"/>
              <w:rPr>
                <w:rFonts w:ascii="Arial" w:hAnsi="Arial" w:cs="Arial"/>
                <w:color w:val="000000"/>
                <w:sz w:val="12"/>
                <w:szCs w:val="12"/>
              </w:rPr>
            </w:pPr>
            <w:r w:rsidRPr="00DE3DF0">
              <w:rPr>
                <w:rFonts w:ascii="Arial" w:hAnsi="Arial" w:cs="Arial"/>
                <w:color w:val="000000"/>
                <w:sz w:val="12"/>
                <w:szCs w:val="12"/>
              </w:rPr>
              <w:t>8 652 308,79</w:t>
            </w:r>
          </w:p>
        </w:tc>
        <w:tc>
          <w:tcPr>
            <w:tcW w:w="0" w:type="auto"/>
            <w:shd w:val="clear" w:color="auto" w:fill="auto"/>
            <w:noWrap/>
            <w:vAlign w:val="center"/>
            <w:hideMark/>
          </w:tcPr>
          <w:p w:rsidR="00DE3DF0" w:rsidRPr="00DE3DF0" w:rsidRDefault="00DE3DF0" w:rsidP="00DE3DF0">
            <w:pPr>
              <w:jc w:val="center"/>
              <w:rPr>
                <w:rFonts w:ascii="Arial" w:hAnsi="Arial" w:cs="Arial"/>
                <w:color w:val="000000"/>
                <w:sz w:val="12"/>
                <w:szCs w:val="12"/>
              </w:rPr>
            </w:pPr>
            <w:r w:rsidRPr="00DE3DF0">
              <w:rPr>
                <w:rFonts w:ascii="Arial" w:hAnsi="Arial" w:cs="Arial"/>
                <w:color w:val="000000"/>
                <w:sz w:val="12"/>
                <w:szCs w:val="12"/>
              </w:rPr>
              <w:t>8 621 990,70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0"/>
              <w:rPr>
                <w:rFonts w:ascii="Arial" w:hAnsi="Arial" w:cs="Arial"/>
                <w:color w:val="000000"/>
                <w:sz w:val="12"/>
                <w:szCs w:val="12"/>
              </w:rPr>
            </w:pPr>
            <w:r w:rsidRPr="00DE3DF0">
              <w:rPr>
                <w:rFonts w:ascii="Arial" w:hAnsi="Arial" w:cs="Arial"/>
                <w:color w:val="000000"/>
                <w:sz w:val="12"/>
                <w:szCs w:val="12"/>
              </w:rPr>
              <w:t>Подпрограмма "Организация и обеспечение осуществления бюджетного процесса, управление муниципальным долгом Валдайского муниципального района" муниципальной программы "Управление муниципальными финансами Валдайского муниципального района на 2020 - 2026 годы"</w:t>
            </w:r>
          </w:p>
        </w:tc>
        <w:tc>
          <w:tcPr>
            <w:tcW w:w="0" w:type="auto"/>
            <w:shd w:val="clear" w:color="auto" w:fill="auto"/>
            <w:noWrap/>
            <w:vAlign w:val="center"/>
            <w:hideMark/>
          </w:tcPr>
          <w:p w:rsidR="00DE3DF0" w:rsidRPr="00DE3DF0" w:rsidRDefault="00DE3DF0" w:rsidP="00DE3DF0">
            <w:pPr>
              <w:jc w:val="center"/>
              <w:outlineLvl w:val="0"/>
              <w:rPr>
                <w:rFonts w:ascii="Arial" w:hAnsi="Arial" w:cs="Arial"/>
                <w:color w:val="000000"/>
                <w:sz w:val="12"/>
                <w:szCs w:val="12"/>
              </w:rPr>
            </w:pPr>
            <w:r w:rsidRPr="00DE3DF0">
              <w:rPr>
                <w:rFonts w:ascii="Arial" w:hAnsi="Arial" w:cs="Arial"/>
                <w:color w:val="000000"/>
                <w:sz w:val="12"/>
                <w:szCs w:val="12"/>
              </w:rPr>
              <w:t>0510000000</w:t>
            </w:r>
          </w:p>
        </w:tc>
        <w:tc>
          <w:tcPr>
            <w:tcW w:w="0" w:type="auto"/>
            <w:shd w:val="clear" w:color="auto" w:fill="auto"/>
            <w:noWrap/>
            <w:vAlign w:val="center"/>
            <w:hideMark/>
          </w:tcPr>
          <w:p w:rsidR="00DE3DF0" w:rsidRPr="00DE3DF0" w:rsidRDefault="00DE3DF0" w:rsidP="00DE3DF0">
            <w:pPr>
              <w:jc w:val="center"/>
              <w:outlineLvl w:val="0"/>
              <w:rPr>
                <w:rFonts w:ascii="Arial" w:hAnsi="Arial" w:cs="Arial"/>
                <w:color w:val="000000"/>
                <w:sz w:val="12"/>
                <w:szCs w:val="12"/>
              </w:rPr>
            </w:pPr>
            <w:r w:rsidRPr="00DE3DF0">
              <w:rPr>
                <w:rFonts w:ascii="Arial" w:hAnsi="Arial" w:cs="Arial"/>
                <w:color w:val="000000"/>
                <w:sz w:val="12"/>
                <w:szCs w:val="12"/>
              </w:rPr>
              <w:t>0000</w:t>
            </w:r>
          </w:p>
        </w:tc>
        <w:tc>
          <w:tcPr>
            <w:tcW w:w="0" w:type="auto"/>
            <w:shd w:val="clear" w:color="auto" w:fill="auto"/>
            <w:noWrap/>
            <w:vAlign w:val="center"/>
            <w:hideMark/>
          </w:tcPr>
          <w:p w:rsidR="00DE3DF0" w:rsidRPr="00DE3DF0" w:rsidRDefault="00DE3DF0" w:rsidP="00DE3DF0">
            <w:pPr>
              <w:jc w:val="center"/>
              <w:outlineLvl w:val="0"/>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0"/>
              <w:rPr>
                <w:rFonts w:ascii="Arial" w:hAnsi="Arial" w:cs="Arial"/>
                <w:color w:val="000000"/>
                <w:sz w:val="12"/>
                <w:szCs w:val="12"/>
              </w:rPr>
            </w:pPr>
            <w:r w:rsidRPr="00DE3DF0">
              <w:rPr>
                <w:rFonts w:ascii="Arial" w:hAnsi="Arial" w:cs="Arial"/>
                <w:color w:val="000000"/>
                <w:sz w:val="12"/>
                <w:szCs w:val="12"/>
              </w:rPr>
              <w:t>8 549 136,38</w:t>
            </w:r>
          </w:p>
        </w:tc>
        <w:tc>
          <w:tcPr>
            <w:tcW w:w="0" w:type="auto"/>
            <w:shd w:val="clear" w:color="auto" w:fill="auto"/>
            <w:noWrap/>
            <w:vAlign w:val="center"/>
            <w:hideMark/>
          </w:tcPr>
          <w:p w:rsidR="00DE3DF0" w:rsidRPr="00DE3DF0" w:rsidRDefault="00DE3DF0" w:rsidP="00DE3DF0">
            <w:pPr>
              <w:jc w:val="center"/>
              <w:outlineLvl w:val="0"/>
              <w:rPr>
                <w:rFonts w:ascii="Arial" w:hAnsi="Arial" w:cs="Arial"/>
                <w:color w:val="000000"/>
                <w:sz w:val="12"/>
                <w:szCs w:val="12"/>
              </w:rPr>
            </w:pPr>
            <w:r w:rsidRPr="00DE3DF0">
              <w:rPr>
                <w:rFonts w:ascii="Arial" w:hAnsi="Arial" w:cs="Arial"/>
                <w:color w:val="000000"/>
                <w:sz w:val="12"/>
                <w:szCs w:val="12"/>
              </w:rPr>
              <w:t>8 471 908,79</w:t>
            </w:r>
          </w:p>
        </w:tc>
        <w:tc>
          <w:tcPr>
            <w:tcW w:w="0" w:type="auto"/>
            <w:shd w:val="clear" w:color="auto" w:fill="auto"/>
            <w:noWrap/>
            <w:vAlign w:val="center"/>
            <w:hideMark/>
          </w:tcPr>
          <w:p w:rsidR="00DE3DF0" w:rsidRPr="00DE3DF0" w:rsidRDefault="00DE3DF0" w:rsidP="00DE3DF0">
            <w:pPr>
              <w:jc w:val="center"/>
              <w:outlineLvl w:val="0"/>
              <w:rPr>
                <w:rFonts w:ascii="Arial" w:hAnsi="Arial" w:cs="Arial"/>
                <w:color w:val="000000"/>
                <w:sz w:val="12"/>
                <w:szCs w:val="12"/>
              </w:rPr>
            </w:pPr>
            <w:r w:rsidRPr="00DE3DF0">
              <w:rPr>
                <w:rFonts w:ascii="Arial" w:hAnsi="Arial" w:cs="Arial"/>
                <w:color w:val="000000"/>
                <w:sz w:val="12"/>
                <w:szCs w:val="12"/>
              </w:rPr>
              <w:t>8 441 590,70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1"/>
              <w:rPr>
                <w:rFonts w:ascii="Arial" w:hAnsi="Arial" w:cs="Arial"/>
                <w:color w:val="000000"/>
                <w:sz w:val="12"/>
                <w:szCs w:val="12"/>
              </w:rPr>
            </w:pPr>
            <w:r w:rsidRPr="00DE3DF0">
              <w:rPr>
                <w:rFonts w:ascii="Arial" w:hAnsi="Arial" w:cs="Arial"/>
                <w:color w:val="000000"/>
                <w:sz w:val="12"/>
                <w:szCs w:val="12"/>
              </w:rPr>
              <w:t>Обеспечение исполнения долговых обязательств муниципального района</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0510100000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0000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69 482,85</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66 993,26</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36 675,17</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2"/>
              <w:rPr>
                <w:rFonts w:ascii="Arial" w:hAnsi="Arial" w:cs="Arial"/>
                <w:color w:val="000000"/>
                <w:sz w:val="12"/>
                <w:szCs w:val="12"/>
              </w:rPr>
            </w:pPr>
            <w:r w:rsidRPr="00DE3DF0">
              <w:rPr>
                <w:rFonts w:ascii="Arial" w:hAnsi="Arial" w:cs="Arial"/>
                <w:color w:val="000000"/>
                <w:sz w:val="12"/>
                <w:szCs w:val="12"/>
              </w:rPr>
              <w:t>Обслуживание муниципального долга</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0510110050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69 482,85</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66 993,26</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36 675,17</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3"/>
              <w:rPr>
                <w:rFonts w:ascii="Arial" w:hAnsi="Arial" w:cs="Arial"/>
                <w:color w:val="000000"/>
                <w:sz w:val="12"/>
                <w:szCs w:val="12"/>
              </w:rPr>
            </w:pPr>
            <w:r w:rsidRPr="00DE3DF0">
              <w:rPr>
                <w:rFonts w:ascii="Arial" w:hAnsi="Arial" w:cs="Arial"/>
                <w:color w:val="000000"/>
                <w:sz w:val="12"/>
                <w:szCs w:val="12"/>
              </w:rPr>
              <w:t>Обслуживание государственного и муниципального долга</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0510110050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1300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69 482,85</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66 993,26</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36 675,17</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Обслуживание государственного внутреннего и муниципального долга</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0510110050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1301</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69 482,85</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66 993,26</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36 675,17</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Обслуживание муниципального долга</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0510110050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1301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730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69 482,85</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66 993,26</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36 675,17</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1"/>
              <w:rPr>
                <w:rFonts w:ascii="Arial" w:hAnsi="Arial" w:cs="Arial"/>
                <w:color w:val="000000"/>
                <w:sz w:val="12"/>
                <w:szCs w:val="12"/>
              </w:rPr>
            </w:pPr>
            <w:r w:rsidRPr="00DE3DF0">
              <w:rPr>
                <w:rFonts w:ascii="Arial" w:hAnsi="Arial" w:cs="Arial"/>
                <w:color w:val="000000"/>
                <w:sz w:val="12"/>
                <w:szCs w:val="12"/>
              </w:rPr>
              <w:t>Обеспечение деятельности комитета</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0510500000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0000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8 479 653,53</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8 404 915,53</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8 404 915,53</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2"/>
              <w:rPr>
                <w:rFonts w:ascii="Arial" w:hAnsi="Arial" w:cs="Arial"/>
                <w:color w:val="000000"/>
                <w:sz w:val="12"/>
                <w:szCs w:val="12"/>
              </w:rPr>
            </w:pPr>
            <w:r w:rsidRPr="00DE3DF0">
              <w:rPr>
                <w:rFonts w:ascii="Arial" w:hAnsi="Arial" w:cs="Arial"/>
                <w:color w:val="000000"/>
                <w:sz w:val="12"/>
                <w:szCs w:val="12"/>
              </w:rPr>
              <w:t>Расходы на обеспечение функций органов местного самоуправления</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0510501000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8 429 563,53</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8 354 825,53</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8 354 825,53</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3"/>
              <w:rPr>
                <w:rFonts w:ascii="Arial" w:hAnsi="Arial" w:cs="Arial"/>
                <w:color w:val="000000"/>
                <w:sz w:val="12"/>
                <w:szCs w:val="12"/>
              </w:rPr>
            </w:pPr>
            <w:r w:rsidRPr="00DE3DF0">
              <w:rPr>
                <w:rFonts w:ascii="Arial" w:hAnsi="Arial" w:cs="Arial"/>
                <w:color w:val="000000"/>
                <w:sz w:val="12"/>
                <w:szCs w:val="12"/>
              </w:rPr>
              <w:t>Общегосударственные вопросы</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0510501000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0100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8 429 563,53</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8 354 825,53</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8 354 825,53</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Обеспечение деятельности финансовых, налоговых и таможенных органов и органов финансового (финансово - бюджетного) надзора</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0510501000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0106</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8 429 563,53</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8 354 825,53</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8 354 825,53</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Фонд оплаты труда государственных (муниципальных) органов</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0510501000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0106</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121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6 060 695,49</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6 060 695,49</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6 060 695,49</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0510501000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0106</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122</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356 000,00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311 500,00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311 500,00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0510501000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0106</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129</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1 830 330,04</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1 830 330,04</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1 830 330,04</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Закупка товаров, работ, услуг в сфере информационно - коммуникационных технологий</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0510501000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0106</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242</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116 600,00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116 600,00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116 600,00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0510501000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0106</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244</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64 938,00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34 700,00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34 700,00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Уплата иных платежей</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0510501000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0106</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853</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1 000,00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1 000,00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1 000,00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2"/>
              <w:rPr>
                <w:rFonts w:ascii="Arial" w:hAnsi="Arial" w:cs="Arial"/>
                <w:color w:val="000000"/>
                <w:sz w:val="12"/>
                <w:szCs w:val="12"/>
              </w:rPr>
            </w:pPr>
            <w:r w:rsidRPr="00DE3DF0">
              <w:rPr>
                <w:rFonts w:ascii="Arial" w:hAnsi="Arial" w:cs="Arial"/>
                <w:color w:val="000000"/>
                <w:sz w:val="12"/>
                <w:szCs w:val="12"/>
              </w:rPr>
              <w:t>На содержание штатных единиц, осуществляющих переданные отдельные государственные полномочия области  (Субвенция)</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0510570280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50 090,00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50 090,00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50 090,00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3"/>
              <w:rPr>
                <w:rFonts w:ascii="Arial" w:hAnsi="Arial" w:cs="Arial"/>
                <w:color w:val="000000"/>
                <w:sz w:val="12"/>
                <w:szCs w:val="12"/>
              </w:rPr>
            </w:pPr>
            <w:r w:rsidRPr="00DE3DF0">
              <w:rPr>
                <w:rFonts w:ascii="Arial" w:hAnsi="Arial" w:cs="Arial"/>
                <w:color w:val="000000"/>
                <w:sz w:val="12"/>
                <w:szCs w:val="12"/>
              </w:rPr>
              <w:t>Общегосударственные вопросы</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0510570280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0100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50 090,00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50 090,00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50 090,00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Обеспечение деятельности финансовых, налоговых и таможенных органов и органов финансового (финансово - бюджетного) надзора</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0510570280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0106</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50 090,00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50 090,00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50 090,00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Фонд оплаты труда государственных (муниципальных) органов</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0510570280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0106</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121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38 130,00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38 130,00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38 130,00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0510570280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0106</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129</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11 520,00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11 520,00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11 520,00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0510570280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0106</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244</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440,00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440,00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440,00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0"/>
              <w:rPr>
                <w:rFonts w:ascii="Arial" w:hAnsi="Arial" w:cs="Arial"/>
                <w:color w:val="000000"/>
                <w:sz w:val="12"/>
                <w:szCs w:val="12"/>
              </w:rPr>
            </w:pPr>
            <w:r w:rsidRPr="00DE3DF0">
              <w:rPr>
                <w:rFonts w:ascii="Arial" w:hAnsi="Arial" w:cs="Arial"/>
                <w:color w:val="000000"/>
                <w:sz w:val="12"/>
                <w:szCs w:val="12"/>
              </w:rPr>
              <w:t>Подпрограмма "Повышение эффективности бюджетных расходов Валдайского муниципального района" муниципальной программы "Управление муниципальными финансами Валдайского муниципального района на 2020 - 2026 годы"</w:t>
            </w:r>
          </w:p>
        </w:tc>
        <w:tc>
          <w:tcPr>
            <w:tcW w:w="0" w:type="auto"/>
            <w:shd w:val="clear" w:color="auto" w:fill="auto"/>
            <w:noWrap/>
            <w:vAlign w:val="center"/>
            <w:hideMark/>
          </w:tcPr>
          <w:p w:rsidR="00DE3DF0" w:rsidRPr="00DE3DF0" w:rsidRDefault="00DE3DF0" w:rsidP="00DE3DF0">
            <w:pPr>
              <w:jc w:val="center"/>
              <w:outlineLvl w:val="0"/>
              <w:rPr>
                <w:rFonts w:ascii="Arial" w:hAnsi="Arial" w:cs="Arial"/>
                <w:color w:val="000000"/>
                <w:sz w:val="12"/>
                <w:szCs w:val="12"/>
              </w:rPr>
            </w:pPr>
            <w:r w:rsidRPr="00DE3DF0">
              <w:rPr>
                <w:rFonts w:ascii="Arial" w:hAnsi="Arial" w:cs="Arial"/>
                <w:color w:val="000000"/>
                <w:sz w:val="12"/>
                <w:szCs w:val="12"/>
              </w:rPr>
              <w:t>0520000000</w:t>
            </w:r>
          </w:p>
        </w:tc>
        <w:tc>
          <w:tcPr>
            <w:tcW w:w="0" w:type="auto"/>
            <w:shd w:val="clear" w:color="auto" w:fill="auto"/>
            <w:noWrap/>
            <w:vAlign w:val="center"/>
            <w:hideMark/>
          </w:tcPr>
          <w:p w:rsidR="00DE3DF0" w:rsidRPr="00DE3DF0" w:rsidRDefault="00DE3DF0" w:rsidP="00DE3DF0">
            <w:pPr>
              <w:jc w:val="center"/>
              <w:outlineLvl w:val="0"/>
              <w:rPr>
                <w:rFonts w:ascii="Arial" w:hAnsi="Arial" w:cs="Arial"/>
                <w:color w:val="000000"/>
                <w:sz w:val="12"/>
                <w:szCs w:val="12"/>
              </w:rPr>
            </w:pPr>
            <w:r w:rsidRPr="00DE3DF0">
              <w:rPr>
                <w:rFonts w:ascii="Arial" w:hAnsi="Arial" w:cs="Arial"/>
                <w:color w:val="000000"/>
                <w:sz w:val="12"/>
                <w:szCs w:val="12"/>
              </w:rPr>
              <w:t>0000</w:t>
            </w:r>
          </w:p>
        </w:tc>
        <w:tc>
          <w:tcPr>
            <w:tcW w:w="0" w:type="auto"/>
            <w:shd w:val="clear" w:color="auto" w:fill="auto"/>
            <w:noWrap/>
            <w:vAlign w:val="center"/>
            <w:hideMark/>
          </w:tcPr>
          <w:p w:rsidR="00DE3DF0" w:rsidRPr="00DE3DF0" w:rsidRDefault="00DE3DF0" w:rsidP="00DE3DF0">
            <w:pPr>
              <w:jc w:val="center"/>
              <w:outlineLvl w:val="0"/>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0"/>
              <w:rPr>
                <w:rFonts w:ascii="Arial" w:hAnsi="Arial" w:cs="Arial"/>
                <w:color w:val="000000"/>
                <w:sz w:val="12"/>
                <w:szCs w:val="12"/>
              </w:rPr>
            </w:pPr>
            <w:r w:rsidRPr="00DE3DF0">
              <w:rPr>
                <w:rFonts w:ascii="Arial" w:hAnsi="Arial" w:cs="Arial"/>
                <w:color w:val="000000"/>
                <w:sz w:val="12"/>
                <w:szCs w:val="12"/>
              </w:rPr>
              <w:t>180 400,00</w:t>
            </w:r>
          </w:p>
        </w:tc>
        <w:tc>
          <w:tcPr>
            <w:tcW w:w="0" w:type="auto"/>
            <w:shd w:val="clear" w:color="auto" w:fill="auto"/>
            <w:noWrap/>
            <w:vAlign w:val="center"/>
            <w:hideMark/>
          </w:tcPr>
          <w:p w:rsidR="00DE3DF0" w:rsidRPr="00DE3DF0" w:rsidRDefault="00DE3DF0" w:rsidP="00DE3DF0">
            <w:pPr>
              <w:jc w:val="center"/>
              <w:outlineLvl w:val="0"/>
              <w:rPr>
                <w:rFonts w:ascii="Arial" w:hAnsi="Arial" w:cs="Arial"/>
                <w:color w:val="000000"/>
                <w:sz w:val="12"/>
                <w:szCs w:val="12"/>
              </w:rPr>
            </w:pPr>
            <w:r w:rsidRPr="00DE3DF0">
              <w:rPr>
                <w:rFonts w:ascii="Arial" w:hAnsi="Arial" w:cs="Arial"/>
                <w:color w:val="000000"/>
                <w:sz w:val="12"/>
                <w:szCs w:val="12"/>
              </w:rPr>
              <w:t>180 400,00</w:t>
            </w:r>
          </w:p>
        </w:tc>
        <w:tc>
          <w:tcPr>
            <w:tcW w:w="0" w:type="auto"/>
            <w:shd w:val="clear" w:color="auto" w:fill="auto"/>
            <w:noWrap/>
            <w:vAlign w:val="center"/>
            <w:hideMark/>
          </w:tcPr>
          <w:p w:rsidR="00DE3DF0" w:rsidRPr="00DE3DF0" w:rsidRDefault="00DE3DF0" w:rsidP="00DE3DF0">
            <w:pPr>
              <w:jc w:val="center"/>
              <w:outlineLvl w:val="0"/>
              <w:rPr>
                <w:rFonts w:ascii="Arial" w:hAnsi="Arial" w:cs="Arial"/>
                <w:color w:val="000000"/>
                <w:sz w:val="12"/>
                <w:szCs w:val="12"/>
              </w:rPr>
            </w:pPr>
            <w:r w:rsidRPr="00DE3DF0">
              <w:rPr>
                <w:rFonts w:ascii="Arial" w:hAnsi="Arial" w:cs="Arial"/>
                <w:color w:val="000000"/>
                <w:sz w:val="12"/>
                <w:szCs w:val="12"/>
              </w:rPr>
              <w:t>180 400,00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1"/>
              <w:rPr>
                <w:rFonts w:ascii="Arial" w:hAnsi="Arial" w:cs="Arial"/>
                <w:color w:val="000000"/>
                <w:sz w:val="12"/>
                <w:szCs w:val="12"/>
              </w:rPr>
            </w:pPr>
            <w:r w:rsidRPr="00DE3DF0">
              <w:rPr>
                <w:rFonts w:ascii="Arial" w:hAnsi="Arial" w:cs="Arial"/>
                <w:color w:val="000000"/>
                <w:sz w:val="12"/>
                <w:szCs w:val="12"/>
              </w:rPr>
              <w:t>Развитие информационной системы управления муниципальными финансами</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0520300000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0000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180 400,00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180 400,00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180 400,00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2"/>
              <w:rPr>
                <w:rFonts w:ascii="Arial" w:hAnsi="Arial" w:cs="Arial"/>
                <w:color w:val="000000"/>
                <w:sz w:val="12"/>
                <w:szCs w:val="12"/>
              </w:rPr>
            </w:pPr>
            <w:r w:rsidRPr="00DE3DF0">
              <w:rPr>
                <w:rFonts w:ascii="Arial" w:hAnsi="Arial" w:cs="Arial"/>
                <w:color w:val="000000"/>
                <w:sz w:val="12"/>
                <w:szCs w:val="12"/>
              </w:rPr>
              <w:t>Расходы на обеспечение функций органов местного самоуправления</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0520301000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180 400,00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180 400,00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180 400,00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3"/>
              <w:rPr>
                <w:rFonts w:ascii="Arial" w:hAnsi="Arial" w:cs="Arial"/>
                <w:color w:val="000000"/>
                <w:sz w:val="12"/>
                <w:szCs w:val="12"/>
              </w:rPr>
            </w:pPr>
            <w:r w:rsidRPr="00DE3DF0">
              <w:rPr>
                <w:rFonts w:ascii="Arial" w:hAnsi="Arial" w:cs="Arial"/>
                <w:color w:val="000000"/>
                <w:sz w:val="12"/>
                <w:szCs w:val="12"/>
              </w:rPr>
              <w:t>Общегосударственные вопросы</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0520301000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0100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180 400,00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180 400,00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180 400,00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Обеспечение деятельности финансовых, налоговых и таможенных органов и органов финансового (финансово - бюджетного) надзора</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0520301000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0106</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180 400,00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180 400,00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180 400,00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Закупка товаров, работ, услуг в сфере информационно - коммуникационных технологий</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0520301000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0106</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242</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180 400,00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180 400,00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180 400,00</w:t>
            </w:r>
          </w:p>
        </w:tc>
      </w:tr>
      <w:tr w:rsidR="00DE3DF0" w:rsidRPr="00DE3DF0" w:rsidTr="00DE3DF0">
        <w:trPr>
          <w:cantSplit/>
          <w:trHeight w:val="20"/>
        </w:trPr>
        <w:tc>
          <w:tcPr>
            <w:tcW w:w="0" w:type="auto"/>
            <w:shd w:val="clear" w:color="auto" w:fill="auto"/>
            <w:hideMark/>
          </w:tcPr>
          <w:p w:rsidR="00DE3DF0" w:rsidRPr="00DE3DF0" w:rsidRDefault="00DE3DF0" w:rsidP="00DE3DF0">
            <w:pPr>
              <w:rPr>
                <w:rFonts w:ascii="Arial" w:hAnsi="Arial" w:cs="Arial"/>
                <w:color w:val="000000"/>
                <w:sz w:val="12"/>
                <w:szCs w:val="12"/>
              </w:rPr>
            </w:pPr>
            <w:r w:rsidRPr="00DE3DF0">
              <w:rPr>
                <w:rFonts w:ascii="Arial" w:hAnsi="Arial" w:cs="Arial"/>
                <w:color w:val="000000"/>
                <w:sz w:val="12"/>
                <w:szCs w:val="12"/>
              </w:rPr>
              <w:t>Муниципальная программа информатизации Валдайского муниципального района на 2021 - 2024 годы</w:t>
            </w:r>
          </w:p>
        </w:tc>
        <w:tc>
          <w:tcPr>
            <w:tcW w:w="0" w:type="auto"/>
            <w:shd w:val="clear" w:color="auto" w:fill="auto"/>
            <w:noWrap/>
            <w:vAlign w:val="center"/>
            <w:hideMark/>
          </w:tcPr>
          <w:p w:rsidR="00DE3DF0" w:rsidRPr="00DE3DF0" w:rsidRDefault="00DE3DF0" w:rsidP="00DE3DF0">
            <w:pPr>
              <w:jc w:val="center"/>
              <w:rPr>
                <w:rFonts w:ascii="Arial" w:hAnsi="Arial" w:cs="Arial"/>
                <w:color w:val="000000"/>
                <w:sz w:val="12"/>
                <w:szCs w:val="12"/>
              </w:rPr>
            </w:pPr>
            <w:r w:rsidRPr="00DE3DF0">
              <w:rPr>
                <w:rFonts w:ascii="Arial" w:hAnsi="Arial" w:cs="Arial"/>
                <w:color w:val="000000"/>
                <w:sz w:val="12"/>
                <w:szCs w:val="12"/>
              </w:rPr>
              <w:t>0600000000</w:t>
            </w:r>
          </w:p>
        </w:tc>
        <w:tc>
          <w:tcPr>
            <w:tcW w:w="0" w:type="auto"/>
            <w:shd w:val="clear" w:color="auto" w:fill="auto"/>
            <w:noWrap/>
            <w:vAlign w:val="center"/>
            <w:hideMark/>
          </w:tcPr>
          <w:p w:rsidR="00DE3DF0" w:rsidRPr="00DE3DF0" w:rsidRDefault="00DE3DF0" w:rsidP="00DE3DF0">
            <w:pPr>
              <w:jc w:val="center"/>
              <w:rPr>
                <w:rFonts w:ascii="Arial" w:hAnsi="Arial" w:cs="Arial"/>
                <w:color w:val="000000"/>
                <w:sz w:val="12"/>
                <w:szCs w:val="12"/>
              </w:rPr>
            </w:pPr>
            <w:r w:rsidRPr="00DE3DF0">
              <w:rPr>
                <w:rFonts w:ascii="Arial" w:hAnsi="Arial" w:cs="Arial"/>
                <w:color w:val="000000"/>
                <w:sz w:val="12"/>
                <w:szCs w:val="12"/>
              </w:rPr>
              <w:t>0000</w:t>
            </w:r>
          </w:p>
        </w:tc>
        <w:tc>
          <w:tcPr>
            <w:tcW w:w="0" w:type="auto"/>
            <w:shd w:val="clear" w:color="auto" w:fill="auto"/>
            <w:noWrap/>
            <w:vAlign w:val="center"/>
            <w:hideMark/>
          </w:tcPr>
          <w:p w:rsidR="00DE3DF0" w:rsidRPr="00DE3DF0" w:rsidRDefault="00DE3DF0" w:rsidP="00DE3DF0">
            <w:pPr>
              <w:jc w:val="center"/>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rPr>
                <w:rFonts w:ascii="Arial" w:hAnsi="Arial" w:cs="Arial"/>
                <w:color w:val="000000"/>
                <w:sz w:val="12"/>
                <w:szCs w:val="12"/>
              </w:rPr>
            </w:pPr>
            <w:r w:rsidRPr="00DE3DF0">
              <w:rPr>
                <w:rFonts w:ascii="Arial" w:hAnsi="Arial" w:cs="Arial"/>
                <w:color w:val="000000"/>
                <w:sz w:val="12"/>
                <w:szCs w:val="12"/>
              </w:rPr>
              <w:t>1 558 600,00</w:t>
            </w:r>
          </w:p>
        </w:tc>
        <w:tc>
          <w:tcPr>
            <w:tcW w:w="0" w:type="auto"/>
            <w:shd w:val="clear" w:color="auto" w:fill="auto"/>
            <w:noWrap/>
            <w:vAlign w:val="center"/>
            <w:hideMark/>
          </w:tcPr>
          <w:p w:rsidR="00DE3DF0" w:rsidRPr="00DE3DF0" w:rsidRDefault="00DE3DF0" w:rsidP="00DE3DF0">
            <w:pPr>
              <w:jc w:val="center"/>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1"/>
              <w:rPr>
                <w:rFonts w:ascii="Arial" w:hAnsi="Arial" w:cs="Arial"/>
                <w:color w:val="000000"/>
                <w:sz w:val="12"/>
                <w:szCs w:val="12"/>
              </w:rPr>
            </w:pPr>
            <w:r w:rsidRPr="00DE3DF0">
              <w:rPr>
                <w:rFonts w:ascii="Arial" w:hAnsi="Arial" w:cs="Arial"/>
                <w:color w:val="000000"/>
                <w:sz w:val="12"/>
                <w:szCs w:val="12"/>
              </w:rPr>
              <w:t>Обеспечение сетевого взаимодействия всех рабочих мест (включая рабочие места, размещённые вне основного здания Администрации района)</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0600300000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0000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500 000,00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2"/>
              <w:rPr>
                <w:rFonts w:ascii="Arial" w:hAnsi="Arial" w:cs="Arial"/>
                <w:color w:val="000000"/>
                <w:sz w:val="12"/>
                <w:szCs w:val="12"/>
              </w:rPr>
            </w:pPr>
            <w:r w:rsidRPr="00DE3DF0">
              <w:rPr>
                <w:rFonts w:ascii="Arial" w:hAnsi="Arial" w:cs="Arial"/>
                <w:color w:val="000000"/>
                <w:sz w:val="12"/>
                <w:szCs w:val="12"/>
              </w:rPr>
              <w:t>Модернизация локальных вычислительных сетей</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0600310550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500 000,00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3"/>
              <w:rPr>
                <w:rFonts w:ascii="Arial" w:hAnsi="Arial" w:cs="Arial"/>
                <w:color w:val="000000"/>
                <w:sz w:val="12"/>
                <w:szCs w:val="12"/>
              </w:rPr>
            </w:pPr>
            <w:r w:rsidRPr="00DE3DF0">
              <w:rPr>
                <w:rFonts w:ascii="Arial" w:hAnsi="Arial" w:cs="Arial"/>
                <w:color w:val="000000"/>
                <w:sz w:val="12"/>
                <w:szCs w:val="12"/>
              </w:rPr>
              <w:t>Общегосударственные вопросы</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0600310550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0100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500 000,00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Другие общегосударственные вопросы</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0600310550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0113</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500 000,00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Закупка товаров, работ, услуг в сфере информационно - коммуникационных технологий</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0600310550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0113</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242</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500 000,00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1"/>
              <w:rPr>
                <w:rFonts w:ascii="Arial" w:hAnsi="Arial" w:cs="Arial"/>
                <w:color w:val="000000"/>
                <w:sz w:val="12"/>
                <w:szCs w:val="12"/>
              </w:rPr>
            </w:pPr>
            <w:r w:rsidRPr="00DE3DF0">
              <w:rPr>
                <w:rFonts w:ascii="Arial" w:hAnsi="Arial" w:cs="Arial"/>
                <w:color w:val="000000"/>
                <w:sz w:val="12"/>
                <w:szCs w:val="12"/>
              </w:rPr>
              <w:t>Обеспечение безопасности информационной телекоммуникационной инфраструктуры ОМСУ</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0600400000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0000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808 600,00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2"/>
              <w:rPr>
                <w:rFonts w:ascii="Arial" w:hAnsi="Arial" w:cs="Arial"/>
                <w:color w:val="000000"/>
                <w:sz w:val="12"/>
                <w:szCs w:val="12"/>
              </w:rPr>
            </w:pPr>
            <w:r w:rsidRPr="00DE3DF0">
              <w:rPr>
                <w:rFonts w:ascii="Arial" w:hAnsi="Arial" w:cs="Arial"/>
                <w:color w:val="000000"/>
                <w:sz w:val="12"/>
                <w:szCs w:val="12"/>
              </w:rPr>
              <w:t>Приобретение оборудования и ПО для защиты информации</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0600410520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308 600,00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3"/>
              <w:rPr>
                <w:rFonts w:ascii="Arial" w:hAnsi="Arial" w:cs="Arial"/>
                <w:color w:val="000000"/>
                <w:sz w:val="12"/>
                <w:szCs w:val="12"/>
              </w:rPr>
            </w:pPr>
            <w:r w:rsidRPr="00DE3DF0">
              <w:rPr>
                <w:rFonts w:ascii="Arial" w:hAnsi="Arial" w:cs="Arial"/>
                <w:color w:val="000000"/>
                <w:sz w:val="12"/>
                <w:szCs w:val="12"/>
              </w:rPr>
              <w:t>Общегосударственные вопросы</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0600410520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0100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308 600,00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Другие общегосударственные вопросы</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0600410520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0113</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308 600,00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Закупка товаров, работ, услуг в сфере информационно - коммуникационных технологий</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0600410520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0113</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242</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308 600,00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2"/>
              <w:rPr>
                <w:rFonts w:ascii="Arial" w:hAnsi="Arial" w:cs="Arial"/>
                <w:color w:val="000000"/>
                <w:sz w:val="12"/>
                <w:szCs w:val="12"/>
              </w:rPr>
            </w:pPr>
            <w:r w:rsidRPr="00DE3DF0">
              <w:rPr>
                <w:rFonts w:ascii="Arial" w:hAnsi="Arial" w:cs="Arial"/>
                <w:color w:val="000000"/>
                <w:sz w:val="12"/>
                <w:szCs w:val="12"/>
              </w:rPr>
              <w:t>Организация создания защиты информации на объектах информатизации Администрации муниципального района по требованиям безопасности информации, аттестация автоматизированных рабочих мест</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0600410560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500 000,00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3"/>
              <w:rPr>
                <w:rFonts w:ascii="Arial" w:hAnsi="Arial" w:cs="Arial"/>
                <w:color w:val="000000"/>
                <w:sz w:val="12"/>
                <w:szCs w:val="12"/>
              </w:rPr>
            </w:pPr>
            <w:r w:rsidRPr="00DE3DF0">
              <w:rPr>
                <w:rFonts w:ascii="Arial" w:hAnsi="Arial" w:cs="Arial"/>
                <w:color w:val="000000"/>
                <w:sz w:val="12"/>
                <w:szCs w:val="12"/>
              </w:rPr>
              <w:t>Общегосударственные вопросы</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0600410560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0100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500 000,00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Другие общегосударственные вопросы</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0600410560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0113</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500 000,00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Закупка товаров, работ, услуг в сфере информационно - коммуникационных технологий</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0600410560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0113</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242</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500 000,00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1"/>
              <w:rPr>
                <w:rFonts w:ascii="Arial" w:hAnsi="Arial" w:cs="Arial"/>
                <w:color w:val="000000"/>
                <w:sz w:val="12"/>
                <w:szCs w:val="12"/>
              </w:rPr>
            </w:pPr>
            <w:r w:rsidRPr="00DE3DF0">
              <w:rPr>
                <w:rFonts w:ascii="Arial" w:hAnsi="Arial" w:cs="Arial"/>
                <w:color w:val="000000"/>
                <w:sz w:val="12"/>
                <w:szCs w:val="12"/>
              </w:rPr>
              <w:t>Обеспечение сотрудников программным обеспечением, электронно-вычислительной техникой и ее обслуживание</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0600500000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0000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250 000,00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2"/>
              <w:rPr>
                <w:rFonts w:ascii="Arial" w:hAnsi="Arial" w:cs="Arial"/>
                <w:color w:val="000000"/>
                <w:sz w:val="12"/>
                <w:szCs w:val="12"/>
              </w:rPr>
            </w:pPr>
            <w:r w:rsidRPr="00DE3DF0">
              <w:rPr>
                <w:rFonts w:ascii="Arial" w:hAnsi="Arial" w:cs="Arial"/>
                <w:color w:val="000000"/>
                <w:sz w:val="12"/>
                <w:szCs w:val="12"/>
              </w:rPr>
              <w:t>Приобретение и обслуживание электрон- вычислительной техники</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0600510530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70 000,00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3"/>
              <w:rPr>
                <w:rFonts w:ascii="Arial" w:hAnsi="Arial" w:cs="Arial"/>
                <w:color w:val="000000"/>
                <w:sz w:val="12"/>
                <w:szCs w:val="12"/>
              </w:rPr>
            </w:pPr>
            <w:r w:rsidRPr="00DE3DF0">
              <w:rPr>
                <w:rFonts w:ascii="Arial" w:hAnsi="Arial" w:cs="Arial"/>
                <w:color w:val="000000"/>
                <w:sz w:val="12"/>
                <w:szCs w:val="12"/>
              </w:rPr>
              <w:t>Общегосударственные вопросы</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0600510530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0100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70 000,00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Другие общегосударственные вопросы</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0600510530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0113</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70 000,00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Закупка товаров, работ, услуг в сфере информационно - коммуникационных технологий</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0600510530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0113</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242</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70 000,00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2"/>
              <w:rPr>
                <w:rFonts w:ascii="Arial" w:hAnsi="Arial" w:cs="Arial"/>
                <w:color w:val="000000"/>
                <w:sz w:val="12"/>
                <w:szCs w:val="12"/>
              </w:rPr>
            </w:pPr>
            <w:r w:rsidRPr="00DE3DF0">
              <w:rPr>
                <w:rFonts w:ascii="Arial" w:hAnsi="Arial" w:cs="Arial"/>
                <w:color w:val="000000"/>
                <w:sz w:val="12"/>
                <w:szCs w:val="12"/>
              </w:rPr>
              <w:t>Организация приобретения и внедрения отечественного лицензированного программного обеспечения для автоматизированных рабочих мест в Администрации муниципального района для осуществления своей деятельности</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0600510540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180 000,00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3"/>
              <w:rPr>
                <w:rFonts w:ascii="Arial" w:hAnsi="Arial" w:cs="Arial"/>
                <w:color w:val="000000"/>
                <w:sz w:val="12"/>
                <w:szCs w:val="12"/>
              </w:rPr>
            </w:pPr>
            <w:r w:rsidRPr="00DE3DF0">
              <w:rPr>
                <w:rFonts w:ascii="Arial" w:hAnsi="Arial" w:cs="Arial"/>
                <w:color w:val="000000"/>
                <w:sz w:val="12"/>
                <w:szCs w:val="12"/>
              </w:rPr>
              <w:t>Общегосударственные вопросы</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0600510540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0100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180 000,00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Другие общегосударственные вопросы</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0600510540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0113</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180 000,00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Закупка товаров, работ, услуг в сфере информационно - коммуникационных технологий</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0600510540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0113</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242</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180 000,00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rPr>
                <w:rFonts w:ascii="Arial" w:hAnsi="Arial" w:cs="Arial"/>
                <w:color w:val="000000"/>
                <w:sz w:val="12"/>
                <w:szCs w:val="12"/>
              </w:rPr>
            </w:pPr>
            <w:r w:rsidRPr="00DE3DF0">
              <w:rPr>
                <w:rFonts w:ascii="Arial" w:hAnsi="Arial" w:cs="Arial"/>
                <w:color w:val="000000"/>
                <w:sz w:val="12"/>
                <w:szCs w:val="12"/>
              </w:rPr>
              <w:t>Муниципальная программа "Отлов безнадзорных животных на территории Валдайского муниципального района в 2018 - 2026 годах"</w:t>
            </w:r>
          </w:p>
        </w:tc>
        <w:tc>
          <w:tcPr>
            <w:tcW w:w="0" w:type="auto"/>
            <w:shd w:val="clear" w:color="auto" w:fill="auto"/>
            <w:noWrap/>
            <w:vAlign w:val="center"/>
            <w:hideMark/>
          </w:tcPr>
          <w:p w:rsidR="00DE3DF0" w:rsidRPr="00DE3DF0" w:rsidRDefault="00DE3DF0" w:rsidP="00DE3DF0">
            <w:pPr>
              <w:jc w:val="center"/>
              <w:rPr>
                <w:rFonts w:ascii="Arial" w:hAnsi="Arial" w:cs="Arial"/>
                <w:color w:val="000000"/>
                <w:sz w:val="12"/>
                <w:szCs w:val="12"/>
              </w:rPr>
            </w:pPr>
            <w:r w:rsidRPr="00DE3DF0">
              <w:rPr>
                <w:rFonts w:ascii="Arial" w:hAnsi="Arial" w:cs="Arial"/>
                <w:color w:val="000000"/>
                <w:sz w:val="12"/>
                <w:szCs w:val="12"/>
              </w:rPr>
              <w:t>0700000000</w:t>
            </w:r>
          </w:p>
        </w:tc>
        <w:tc>
          <w:tcPr>
            <w:tcW w:w="0" w:type="auto"/>
            <w:shd w:val="clear" w:color="auto" w:fill="auto"/>
            <w:noWrap/>
            <w:vAlign w:val="center"/>
            <w:hideMark/>
          </w:tcPr>
          <w:p w:rsidR="00DE3DF0" w:rsidRPr="00DE3DF0" w:rsidRDefault="00DE3DF0" w:rsidP="00DE3DF0">
            <w:pPr>
              <w:jc w:val="center"/>
              <w:rPr>
                <w:rFonts w:ascii="Arial" w:hAnsi="Arial" w:cs="Arial"/>
                <w:color w:val="000000"/>
                <w:sz w:val="12"/>
                <w:szCs w:val="12"/>
              </w:rPr>
            </w:pPr>
            <w:r w:rsidRPr="00DE3DF0">
              <w:rPr>
                <w:rFonts w:ascii="Arial" w:hAnsi="Arial" w:cs="Arial"/>
                <w:color w:val="000000"/>
                <w:sz w:val="12"/>
                <w:szCs w:val="12"/>
              </w:rPr>
              <w:t>0000</w:t>
            </w:r>
          </w:p>
        </w:tc>
        <w:tc>
          <w:tcPr>
            <w:tcW w:w="0" w:type="auto"/>
            <w:shd w:val="clear" w:color="auto" w:fill="auto"/>
            <w:noWrap/>
            <w:vAlign w:val="center"/>
            <w:hideMark/>
          </w:tcPr>
          <w:p w:rsidR="00DE3DF0" w:rsidRPr="00DE3DF0" w:rsidRDefault="00DE3DF0" w:rsidP="00DE3DF0">
            <w:pPr>
              <w:jc w:val="center"/>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rPr>
                <w:rFonts w:ascii="Arial" w:hAnsi="Arial" w:cs="Arial"/>
                <w:color w:val="000000"/>
                <w:sz w:val="12"/>
                <w:szCs w:val="12"/>
              </w:rPr>
            </w:pPr>
            <w:r w:rsidRPr="00DE3DF0">
              <w:rPr>
                <w:rFonts w:ascii="Arial" w:hAnsi="Arial" w:cs="Arial"/>
                <w:color w:val="000000"/>
                <w:sz w:val="12"/>
                <w:szCs w:val="12"/>
              </w:rPr>
              <w:t>267 500,00</w:t>
            </w:r>
          </w:p>
        </w:tc>
        <w:tc>
          <w:tcPr>
            <w:tcW w:w="0" w:type="auto"/>
            <w:shd w:val="clear" w:color="auto" w:fill="auto"/>
            <w:noWrap/>
            <w:vAlign w:val="center"/>
            <w:hideMark/>
          </w:tcPr>
          <w:p w:rsidR="00DE3DF0" w:rsidRPr="00DE3DF0" w:rsidRDefault="00DE3DF0" w:rsidP="00DE3DF0">
            <w:pPr>
              <w:jc w:val="center"/>
              <w:rPr>
                <w:rFonts w:ascii="Arial" w:hAnsi="Arial" w:cs="Arial"/>
                <w:color w:val="000000"/>
                <w:sz w:val="12"/>
                <w:szCs w:val="12"/>
              </w:rPr>
            </w:pPr>
            <w:r w:rsidRPr="00DE3DF0">
              <w:rPr>
                <w:rFonts w:ascii="Arial" w:hAnsi="Arial" w:cs="Arial"/>
                <w:color w:val="000000"/>
                <w:sz w:val="12"/>
                <w:szCs w:val="12"/>
              </w:rPr>
              <w:t>130 500,00</w:t>
            </w:r>
          </w:p>
        </w:tc>
        <w:tc>
          <w:tcPr>
            <w:tcW w:w="0" w:type="auto"/>
            <w:shd w:val="clear" w:color="auto" w:fill="auto"/>
            <w:noWrap/>
            <w:vAlign w:val="center"/>
            <w:hideMark/>
          </w:tcPr>
          <w:p w:rsidR="00DE3DF0" w:rsidRPr="00DE3DF0" w:rsidRDefault="00DE3DF0" w:rsidP="00DE3DF0">
            <w:pPr>
              <w:jc w:val="center"/>
              <w:rPr>
                <w:rFonts w:ascii="Arial" w:hAnsi="Arial" w:cs="Arial"/>
                <w:color w:val="000000"/>
                <w:sz w:val="12"/>
                <w:szCs w:val="12"/>
              </w:rPr>
            </w:pPr>
            <w:r w:rsidRPr="00DE3DF0">
              <w:rPr>
                <w:rFonts w:ascii="Arial" w:hAnsi="Arial" w:cs="Arial"/>
                <w:color w:val="000000"/>
                <w:sz w:val="12"/>
                <w:szCs w:val="12"/>
              </w:rPr>
              <w:t>130 500,00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1"/>
              <w:rPr>
                <w:rFonts w:ascii="Arial" w:hAnsi="Arial" w:cs="Arial"/>
                <w:color w:val="000000"/>
                <w:sz w:val="12"/>
                <w:szCs w:val="12"/>
              </w:rPr>
            </w:pPr>
            <w:r w:rsidRPr="00DE3DF0">
              <w:rPr>
                <w:rFonts w:ascii="Arial" w:hAnsi="Arial" w:cs="Arial"/>
                <w:color w:val="000000"/>
                <w:sz w:val="12"/>
                <w:szCs w:val="12"/>
              </w:rPr>
              <w:t>Отлов, эвтаназия и утилизация безнадзорных животных</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0700100000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0000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267 500,00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130 500,00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130 500,00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2"/>
              <w:rPr>
                <w:rFonts w:ascii="Arial" w:hAnsi="Arial" w:cs="Arial"/>
                <w:color w:val="000000"/>
                <w:sz w:val="12"/>
                <w:szCs w:val="12"/>
              </w:rPr>
            </w:pPr>
            <w:r w:rsidRPr="00DE3DF0">
              <w:rPr>
                <w:rFonts w:ascii="Arial" w:hAnsi="Arial" w:cs="Arial"/>
                <w:color w:val="000000"/>
                <w:sz w:val="12"/>
                <w:szCs w:val="12"/>
              </w:rPr>
              <w:t>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  (Субвенция)</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0700170720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167 500,00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130 500,00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130 500,00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3"/>
              <w:rPr>
                <w:rFonts w:ascii="Arial" w:hAnsi="Arial" w:cs="Arial"/>
                <w:color w:val="000000"/>
                <w:sz w:val="12"/>
                <w:szCs w:val="12"/>
              </w:rPr>
            </w:pPr>
            <w:r w:rsidRPr="00DE3DF0">
              <w:rPr>
                <w:rFonts w:ascii="Arial" w:hAnsi="Arial" w:cs="Arial"/>
                <w:color w:val="000000"/>
                <w:sz w:val="12"/>
                <w:szCs w:val="12"/>
              </w:rPr>
              <w:t>Национальная экономика</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0700170720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0400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167 500,00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130 500,00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130 500,00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Сельское хозяйство и рыболовство</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0700170720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0405</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167 500,00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130 500,00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130 500,00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0700170720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0405</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244</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167 500,00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130 500,00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130 500,00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2"/>
              <w:rPr>
                <w:rFonts w:ascii="Arial" w:hAnsi="Arial" w:cs="Arial"/>
                <w:color w:val="000000"/>
                <w:sz w:val="12"/>
                <w:szCs w:val="12"/>
              </w:rPr>
            </w:pPr>
            <w:r w:rsidRPr="00DE3DF0">
              <w:rPr>
                <w:rFonts w:ascii="Arial" w:hAnsi="Arial" w:cs="Arial"/>
                <w:color w:val="000000"/>
                <w:sz w:val="12"/>
                <w:szCs w:val="12"/>
              </w:rPr>
              <w:t>Софинансирование 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07001S0720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100 000,00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3"/>
              <w:rPr>
                <w:rFonts w:ascii="Arial" w:hAnsi="Arial" w:cs="Arial"/>
                <w:color w:val="000000"/>
                <w:sz w:val="12"/>
                <w:szCs w:val="12"/>
              </w:rPr>
            </w:pPr>
            <w:r w:rsidRPr="00DE3DF0">
              <w:rPr>
                <w:rFonts w:ascii="Arial" w:hAnsi="Arial" w:cs="Arial"/>
                <w:color w:val="000000"/>
                <w:sz w:val="12"/>
                <w:szCs w:val="12"/>
              </w:rPr>
              <w:t>Национальная экономика</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07001S0720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0400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100 000,00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Сельское хозяйство и рыболовство</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07001S0720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0405</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100 000,00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07001S0720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0405</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244</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100 000,00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rPr>
                <w:rFonts w:ascii="Arial" w:hAnsi="Arial" w:cs="Arial"/>
                <w:color w:val="000000"/>
                <w:sz w:val="12"/>
                <w:szCs w:val="12"/>
              </w:rPr>
            </w:pPr>
            <w:r w:rsidRPr="00DE3DF0">
              <w:rPr>
                <w:rFonts w:ascii="Arial" w:hAnsi="Arial" w:cs="Arial"/>
                <w:color w:val="000000"/>
                <w:sz w:val="12"/>
                <w:szCs w:val="12"/>
              </w:rPr>
              <w:t>Муниципальная программа Валдайского муниципального района "Развитие образования и молодёжной политики в Валдайском муниципальном районе до 2026 года"</w:t>
            </w:r>
          </w:p>
        </w:tc>
        <w:tc>
          <w:tcPr>
            <w:tcW w:w="0" w:type="auto"/>
            <w:shd w:val="clear" w:color="auto" w:fill="auto"/>
            <w:noWrap/>
            <w:vAlign w:val="center"/>
            <w:hideMark/>
          </w:tcPr>
          <w:p w:rsidR="00DE3DF0" w:rsidRPr="00DE3DF0" w:rsidRDefault="00DE3DF0" w:rsidP="00DE3DF0">
            <w:pPr>
              <w:jc w:val="center"/>
              <w:rPr>
                <w:rFonts w:ascii="Arial" w:hAnsi="Arial" w:cs="Arial"/>
                <w:color w:val="000000"/>
                <w:sz w:val="12"/>
                <w:szCs w:val="12"/>
              </w:rPr>
            </w:pPr>
            <w:r w:rsidRPr="00DE3DF0">
              <w:rPr>
                <w:rFonts w:ascii="Arial" w:hAnsi="Arial" w:cs="Arial"/>
                <w:color w:val="000000"/>
                <w:sz w:val="12"/>
                <w:szCs w:val="12"/>
              </w:rPr>
              <w:t>0800000000</w:t>
            </w:r>
          </w:p>
        </w:tc>
        <w:tc>
          <w:tcPr>
            <w:tcW w:w="0" w:type="auto"/>
            <w:shd w:val="clear" w:color="auto" w:fill="auto"/>
            <w:noWrap/>
            <w:vAlign w:val="center"/>
            <w:hideMark/>
          </w:tcPr>
          <w:p w:rsidR="00DE3DF0" w:rsidRPr="00DE3DF0" w:rsidRDefault="00DE3DF0" w:rsidP="00DE3DF0">
            <w:pPr>
              <w:jc w:val="center"/>
              <w:rPr>
                <w:rFonts w:ascii="Arial" w:hAnsi="Arial" w:cs="Arial"/>
                <w:color w:val="000000"/>
                <w:sz w:val="12"/>
                <w:szCs w:val="12"/>
              </w:rPr>
            </w:pPr>
            <w:r w:rsidRPr="00DE3DF0">
              <w:rPr>
                <w:rFonts w:ascii="Arial" w:hAnsi="Arial" w:cs="Arial"/>
                <w:color w:val="000000"/>
                <w:sz w:val="12"/>
                <w:szCs w:val="12"/>
              </w:rPr>
              <w:t>0000</w:t>
            </w:r>
          </w:p>
        </w:tc>
        <w:tc>
          <w:tcPr>
            <w:tcW w:w="0" w:type="auto"/>
            <w:shd w:val="clear" w:color="auto" w:fill="auto"/>
            <w:noWrap/>
            <w:vAlign w:val="center"/>
            <w:hideMark/>
          </w:tcPr>
          <w:p w:rsidR="00DE3DF0" w:rsidRPr="00DE3DF0" w:rsidRDefault="00DE3DF0" w:rsidP="00DE3DF0">
            <w:pPr>
              <w:jc w:val="center"/>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rPr>
                <w:rFonts w:ascii="Arial" w:hAnsi="Arial" w:cs="Arial"/>
                <w:color w:val="000000"/>
                <w:sz w:val="12"/>
                <w:szCs w:val="12"/>
              </w:rPr>
            </w:pPr>
            <w:r w:rsidRPr="00DE3DF0">
              <w:rPr>
                <w:rFonts w:ascii="Arial" w:hAnsi="Arial" w:cs="Arial"/>
                <w:color w:val="000000"/>
                <w:sz w:val="12"/>
                <w:szCs w:val="12"/>
              </w:rPr>
              <w:t>542 664 073,98</w:t>
            </w:r>
          </w:p>
        </w:tc>
        <w:tc>
          <w:tcPr>
            <w:tcW w:w="0" w:type="auto"/>
            <w:shd w:val="clear" w:color="auto" w:fill="auto"/>
            <w:noWrap/>
            <w:vAlign w:val="center"/>
            <w:hideMark/>
          </w:tcPr>
          <w:p w:rsidR="00DE3DF0" w:rsidRPr="00DE3DF0" w:rsidRDefault="00DE3DF0" w:rsidP="00DE3DF0">
            <w:pPr>
              <w:jc w:val="center"/>
              <w:rPr>
                <w:rFonts w:ascii="Arial" w:hAnsi="Arial" w:cs="Arial"/>
                <w:color w:val="000000"/>
                <w:sz w:val="12"/>
                <w:szCs w:val="12"/>
              </w:rPr>
            </w:pPr>
            <w:r w:rsidRPr="00DE3DF0">
              <w:rPr>
                <w:rFonts w:ascii="Arial" w:hAnsi="Arial" w:cs="Arial"/>
                <w:color w:val="000000"/>
                <w:sz w:val="12"/>
                <w:szCs w:val="12"/>
              </w:rPr>
              <w:t>486 434 049,82</w:t>
            </w:r>
          </w:p>
        </w:tc>
        <w:tc>
          <w:tcPr>
            <w:tcW w:w="0" w:type="auto"/>
            <w:shd w:val="clear" w:color="auto" w:fill="auto"/>
            <w:noWrap/>
            <w:vAlign w:val="center"/>
            <w:hideMark/>
          </w:tcPr>
          <w:p w:rsidR="00DE3DF0" w:rsidRPr="00DE3DF0" w:rsidRDefault="00DE3DF0" w:rsidP="00DE3DF0">
            <w:pPr>
              <w:jc w:val="center"/>
              <w:rPr>
                <w:rFonts w:ascii="Arial" w:hAnsi="Arial" w:cs="Arial"/>
                <w:color w:val="000000"/>
                <w:sz w:val="12"/>
                <w:szCs w:val="12"/>
              </w:rPr>
            </w:pPr>
            <w:r w:rsidRPr="00DE3DF0">
              <w:rPr>
                <w:rFonts w:ascii="Arial" w:hAnsi="Arial" w:cs="Arial"/>
                <w:color w:val="000000"/>
                <w:sz w:val="12"/>
                <w:szCs w:val="12"/>
              </w:rPr>
              <w:t>426 386 141,86</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0"/>
              <w:rPr>
                <w:rFonts w:ascii="Arial" w:hAnsi="Arial" w:cs="Arial"/>
                <w:color w:val="000000"/>
                <w:sz w:val="12"/>
                <w:szCs w:val="12"/>
              </w:rPr>
            </w:pPr>
            <w:r w:rsidRPr="00DE3DF0">
              <w:rPr>
                <w:rFonts w:ascii="Arial" w:hAnsi="Arial" w:cs="Arial"/>
                <w:color w:val="000000"/>
                <w:sz w:val="12"/>
                <w:szCs w:val="12"/>
              </w:rPr>
              <w:t>Подпрограмма "Развитие дошкольного и общего образования в Валдайском муниципальном районе" муниципальной программы Валдайского муниципального района "Развитие образования и молодёжной политики в Валдайском муниципальном районе до 2026 года"</w:t>
            </w:r>
          </w:p>
        </w:tc>
        <w:tc>
          <w:tcPr>
            <w:tcW w:w="0" w:type="auto"/>
            <w:shd w:val="clear" w:color="auto" w:fill="auto"/>
            <w:noWrap/>
            <w:vAlign w:val="center"/>
            <w:hideMark/>
          </w:tcPr>
          <w:p w:rsidR="00DE3DF0" w:rsidRPr="00DE3DF0" w:rsidRDefault="00DE3DF0" w:rsidP="00DE3DF0">
            <w:pPr>
              <w:jc w:val="center"/>
              <w:outlineLvl w:val="0"/>
              <w:rPr>
                <w:rFonts w:ascii="Arial" w:hAnsi="Arial" w:cs="Arial"/>
                <w:color w:val="000000"/>
                <w:sz w:val="12"/>
                <w:szCs w:val="12"/>
              </w:rPr>
            </w:pPr>
            <w:r w:rsidRPr="00DE3DF0">
              <w:rPr>
                <w:rFonts w:ascii="Arial" w:hAnsi="Arial" w:cs="Arial"/>
                <w:color w:val="000000"/>
                <w:sz w:val="12"/>
                <w:szCs w:val="12"/>
              </w:rPr>
              <w:t>0810000000</w:t>
            </w:r>
          </w:p>
        </w:tc>
        <w:tc>
          <w:tcPr>
            <w:tcW w:w="0" w:type="auto"/>
            <w:shd w:val="clear" w:color="auto" w:fill="auto"/>
            <w:noWrap/>
            <w:vAlign w:val="center"/>
            <w:hideMark/>
          </w:tcPr>
          <w:p w:rsidR="00DE3DF0" w:rsidRPr="00DE3DF0" w:rsidRDefault="00DE3DF0" w:rsidP="00DE3DF0">
            <w:pPr>
              <w:jc w:val="center"/>
              <w:outlineLvl w:val="0"/>
              <w:rPr>
                <w:rFonts w:ascii="Arial" w:hAnsi="Arial" w:cs="Arial"/>
                <w:color w:val="000000"/>
                <w:sz w:val="12"/>
                <w:szCs w:val="12"/>
              </w:rPr>
            </w:pPr>
            <w:r w:rsidRPr="00DE3DF0">
              <w:rPr>
                <w:rFonts w:ascii="Arial" w:hAnsi="Arial" w:cs="Arial"/>
                <w:color w:val="000000"/>
                <w:sz w:val="12"/>
                <w:szCs w:val="12"/>
              </w:rPr>
              <w:t>0000</w:t>
            </w:r>
          </w:p>
        </w:tc>
        <w:tc>
          <w:tcPr>
            <w:tcW w:w="0" w:type="auto"/>
            <w:shd w:val="clear" w:color="auto" w:fill="auto"/>
            <w:noWrap/>
            <w:vAlign w:val="center"/>
            <w:hideMark/>
          </w:tcPr>
          <w:p w:rsidR="00DE3DF0" w:rsidRPr="00DE3DF0" w:rsidRDefault="00DE3DF0" w:rsidP="00DE3DF0">
            <w:pPr>
              <w:jc w:val="center"/>
              <w:outlineLvl w:val="0"/>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0"/>
              <w:rPr>
                <w:rFonts w:ascii="Arial" w:hAnsi="Arial" w:cs="Arial"/>
                <w:color w:val="000000"/>
                <w:sz w:val="12"/>
                <w:szCs w:val="12"/>
              </w:rPr>
            </w:pPr>
            <w:r w:rsidRPr="00DE3DF0">
              <w:rPr>
                <w:rFonts w:ascii="Arial" w:hAnsi="Arial" w:cs="Arial"/>
                <w:color w:val="000000"/>
                <w:sz w:val="12"/>
                <w:szCs w:val="12"/>
              </w:rPr>
              <w:t>11 946 800,00</w:t>
            </w:r>
          </w:p>
        </w:tc>
        <w:tc>
          <w:tcPr>
            <w:tcW w:w="0" w:type="auto"/>
            <w:shd w:val="clear" w:color="auto" w:fill="auto"/>
            <w:noWrap/>
            <w:vAlign w:val="center"/>
            <w:hideMark/>
          </w:tcPr>
          <w:p w:rsidR="00DE3DF0" w:rsidRPr="00DE3DF0" w:rsidRDefault="00DE3DF0" w:rsidP="00DE3DF0">
            <w:pPr>
              <w:jc w:val="center"/>
              <w:outlineLvl w:val="0"/>
              <w:rPr>
                <w:rFonts w:ascii="Arial" w:hAnsi="Arial" w:cs="Arial"/>
                <w:color w:val="000000"/>
                <w:sz w:val="12"/>
                <w:szCs w:val="12"/>
              </w:rPr>
            </w:pPr>
            <w:r w:rsidRPr="00DE3DF0">
              <w:rPr>
                <w:rFonts w:ascii="Arial" w:hAnsi="Arial" w:cs="Arial"/>
                <w:color w:val="000000"/>
                <w:sz w:val="12"/>
                <w:szCs w:val="12"/>
              </w:rPr>
              <w:t>10 001 700,00</w:t>
            </w:r>
          </w:p>
        </w:tc>
        <w:tc>
          <w:tcPr>
            <w:tcW w:w="0" w:type="auto"/>
            <w:shd w:val="clear" w:color="auto" w:fill="auto"/>
            <w:noWrap/>
            <w:vAlign w:val="center"/>
            <w:hideMark/>
          </w:tcPr>
          <w:p w:rsidR="00DE3DF0" w:rsidRPr="00DE3DF0" w:rsidRDefault="00DE3DF0" w:rsidP="00DE3DF0">
            <w:pPr>
              <w:jc w:val="center"/>
              <w:outlineLvl w:val="0"/>
              <w:rPr>
                <w:rFonts w:ascii="Arial" w:hAnsi="Arial" w:cs="Arial"/>
                <w:color w:val="000000"/>
                <w:sz w:val="12"/>
                <w:szCs w:val="12"/>
              </w:rPr>
            </w:pPr>
            <w:r w:rsidRPr="00DE3DF0">
              <w:rPr>
                <w:rFonts w:ascii="Arial" w:hAnsi="Arial" w:cs="Arial"/>
                <w:color w:val="000000"/>
                <w:sz w:val="12"/>
                <w:szCs w:val="12"/>
              </w:rPr>
              <w:t>10 001 700,00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1"/>
              <w:rPr>
                <w:rFonts w:ascii="Arial" w:hAnsi="Arial" w:cs="Arial"/>
                <w:color w:val="000000"/>
                <w:sz w:val="12"/>
                <w:szCs w:val="12"/>
              </w:rPr>
            </w:pPr>
            <w:r w:rsidRPr="00DE3DF0">
              <w:rPr>
                <w:rFonts w:ascii="Arial" w:hAnsi="Arial" w:cs="Arial"/>
                <w:color w:val="000000"/>
                <w:sz w:val="12"/>
                <w:szCs w:val="12"/>
              </w:rPr>
              <w:lastRenderedPageBreak/>
              <w:t>Повышение эффективности и качества услуг в сфере общего образования</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0810100000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0000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40 000,00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40 000,00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40 000,00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2"/>
              <w:rPr>
                <w:rFonts w:ascii="Arial" w:hAnsi="Arial" w:cs="Arial"/>
                <w:color w:val="000000"/>
                <w:sz w:val="12"/>
                <w:szCs w:val="12"/>
              </w:rPr>
            </w:pPr>
            <w:r w:rsidRPr="00DE3DF0">
              <w:rPr>
                <w:rFonts w:ascii="Arial" w:hAnsi="Arial" w:cs="Arial"/>
                <w:color w:val="000000"/>
                <w:sz w:val="12"/>
                <w:szCs w:val="12"/>
              </w:rPr>
              <w:t>На приобретение или изготовление бланков документов об образовании и (или) о квалификации</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0810172080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36 000,00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36 000,00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36 000,00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3"/>
              <w:rPr>
                <w:rFonts w:ascii="Arial" w:hAnsi="Arial" w:cs="Arial"/>
                <w:color w:val="000000"/>
                <w:sz w:val="12"/>
                <w:szCs w:val="12"/>
              </w:rPr>
            </w:pPr>
            <w:r w:rsidRPr="00DE3DF0">
              <w:rPr>
                <w:rFonts w:ascii="Arial" w:hAnsi="Arial" w:cs="Arial"/>
                <w:color w:val="000000"/>
                <w:sz w:val="12"/>
                <w:szCs w:val="12"/>
              </w:rPr>
              <w:t>Образование</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0810172080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0700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36 000,00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36 000,00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36 000,00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Общее образование</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0810172080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0702</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36 000,00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36 000,00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36 000,00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0810172080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0702</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621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36 000,00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36 000,00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36 000,00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2"/>
              <w:rPr>
                <w:rFonts w:ascii="Arial" w:hAnsi="Arial" w:cs="Arial"/>
                <w:color w:val="000000"/>
                <w:sz w:val="12"/>
                <w:szCs w:val="12"/>
              </w:rPr>
            </w:pPr>
            <w:r w:rsidRPr="00DE3DF0">
              <w:rPr>
                <w:rFonts w:ascii="Arial" w:hAnsi="Arial" w:cs="Arial"/>
                <w:color w:val="000000"/>
                <w:sz w:val="12"/>
                <w:szCs w:val="12"/>
              </w:rPr>
              <w:t>Софинансирование на приобретение или изготовление бланков документов об образовании и (или) о квалификации</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08101S2080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4 000,00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4 000,00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4 000,00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3"/>
              <w:rPr>
                <w:rFonts w:ascii="Arial" w:hAnsi="Arial" w:cs="Arial"/>
                <w:color w:val="000000"/>
                <w:sz w:val="12"/>
                <w:szCs w:val="12"/>
              </w:rPr>
            </w:pPr>
            <w:r w:rsidRPr="00DE3DF0">
              <w:rPr>
                <w:rFonts w:ascii="Arial" w:hAnsi="Arial" w:cs="Arial"/>
                <w:color w:val="000000"/>
                <w:sz w:val="12"/>
                <w:szCs w:val="12"/>
              </w:rPr>
              <w:t>Образование</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08101S2080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0700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4 000,00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4 000,00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4 000,00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Общее образование</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08101S2080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0702</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4 000,00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4 000,00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4 000,00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08101S2080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0702</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621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4 000,00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4 000,00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4 000,00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1"/>
              <w:rPr>
                <w:rFonts w:ascii="Arial" w:hAnsi="Arial" w:cs="Arial"/>
                <w:color w:val="000000"/>
                <w:sz w:val="12"/>
                <w:szCs w:val="12"/>
              </w:rPr>
            </w:pPr>
            <w:r w:rsidRPr="00DE3DF0">
              <w:rPr>
                <w:rFonts w:ascii="Arial" w:hAnsi="Arial" w:cs="Arial"/>
                <w:color w:val="000000"/>
                <w:sz w:val="12"/>
                <w:szCs w:val="12"/>
              </w:rPr>
              <w:t>Создание условий для получения качественного образования</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0810200000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0000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6 446 100,00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6 259 500,00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6 259 500,00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2"/>
              <w:rPr>
                <w:rFonts w:ascii="Arial" w:hAnsi="Arial" w:cs="Arial"/>
                <w:color w:val="000000"/>
                <w:sz w:val="12"/>
                <w:szCs w:val="12"/>
              </w:rPr>
            </w:pPr>
            <w:r w:rsidRPr="00DE3DF0">
              <w:rPr>
                <w:rFonts w:ascii="Arial" w:hAnsi="Arial" w:cs="Arial"/>
                <w:color w:val="000000"/>
                <w:sz w:val="12"/>
                <w:szCs w:val="12"/>
              </w:rPr>
              <w:t>На обеспечение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  (Субвенция)</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0810270500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1 151 500,00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964 900,00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964 900,00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3"/>
              <w:rPr>
                <w:rFonts w:ascii="Arial" w:hAnsi="Arial" w:cs="Arial"/>
                <w:color w:val="000000"/>
                <w:sz w:val="12"/>
                <w:szCs w:val="12"/>
              </w:rPr>
            </w:pPr>
            <w:r w:rsidRPr="00DE3DF0">
              <w:rPr>
                <w:rFonts w:ascii="Arial" w:hAnsi="Arial" w:cs="Arial"/>
                <w:color w:val="000000"/>
                <w:sz w:val="12"/>
                <w:szCs w:val="12"/>
              </w:rPr>
              <w:t>Образование</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0810270500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0700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1 151 500,00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964 900,00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964 900,00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Общее образование</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0810270500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0702</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1 151 500,00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964 900,00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964 900,00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0810270500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0702</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621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1 151 500,00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964 900,00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964 900,00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2"/>
              <w:rPr>
                <w:rFonts w:ascii="Arial" w:hAnsi="Arial" w:cs="Arial"/>
                <w:color w:val="000000"/>
                <w:sz w:val="12"/>
                <w:szCs w:val="12"/>
              </w:rPr>
            </w:pPr>
            <w:r w:rsidRPr="00DE3DF0">
              <w:rPr>
                <w:rFonts w:ascii="Arial" w:hAnsi="Arial" w:cs="Arial"/>
                <w:color w:val="000000"/>
                <w:sz w:val="12"/>
                <w:szCs w:val="12"/>
              </w:rPr>
              <w:t>На обеспечение доступа к информационно - телекоммуникационной сети "Интернет"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(Субвенция)</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0810270570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213 000,00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213 000,00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213 000,00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3"/>
              <w:rPr>
                <w:rFonts w:ascii="Arial" w:hAnsi="Arial" w:cs="Arial"/>
                <w:color w:val="000000"/>
                <w:sz w:val="12"/>
                <w:szCs w:val="12"/>
              </w:rPr>
            </w:pPr>
            <w:r w:rsidRPr="00DE3DF0">
              <w:rPr>
                <w:rFonts w:ascii="Arial" w:hAnsi="Arial" w:cs="Arial"/>
                <w:color w:val="000000"/>
                <w:sz w:val="12"/>
                <w:szCs w:val="12"/>
              </w:rPr>
              <w:t>Образование</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0810270570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0700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213 000,00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213 000,00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213 000,00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Общее образование</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0810270570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0702</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213 000,00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213 000,00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213 000,00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0810270570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0702</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621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213 000,00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213 000,00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213 000,00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2"/>
              <w:rPr>
                <w:rFonts w:ascii="Arial" w:hAnsi="Arial" w:cs="Arial"/>
                <w:color w:val="000000"/>
                <w:sz w:val="12"/>
                <w:szCs w:val="12"/>
              </w:rPr>
            </w:pPr>
            <w:r w:rsidRPr="00DE3DF0">
              <w:rPr>
                <w:rFonts w:ascii="Arial" w:hAnsi="Arial" w:cs="Arial"/>
                <w:color w:val="000000"/>
                <w:sz w:val="12"/>
                <w:szCs w:val="12"/>
              </w:rPr>
              <w:t>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0810272120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4 065 300,00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4 065 300,00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4 065 300,00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3"/>
              <w:rPr>
                <w:rFonts w:ascii="Arial" w:hAnsi="Arial" w:cs="Arial"/>
                <w:color w:val="000000"/>
                <w:sz w:val="12"/>
                <w:szCs w:val="12"/>
              </w:rPr>
            </w:pPr>
            <w:r w:rsidRPr="00DE3DF0">
              <w:rPr>
                <w:rFonts w:ascii="Arial" w:hAnsi="Arial" w:cs="Arial"/>
                <w:color w:val="000000"/>
                <w:sz w:val="12"/>
                <w:szCs w:val="12"/>
              </w:rPr>
              <w:t>Образование</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0810272120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0700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4 065 300,00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4 065 300,00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4 065 300,00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Общее образование</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0810272120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0702</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3 983 800,00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3 983 800,00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3 983 800,00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0810272120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0702</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622</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3 983 800,00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3 983 800,00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3 983 800,00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Дополнительное образование детей</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0810272120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0703</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81 500,00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81 500,00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81 500,00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0810272120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0703</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622</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81 500,00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81 500,00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81 500,00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2"/>
              <w:rPr>
                <w:rFonts w:ascii="Arial" w:hAnsi="Arial" w:cs="Arial"/>
                <w:color w:val="000000"/>
                <w:sz w:val="12"/>
                <w:szCs w:val="12"/>
              </w:rPr>
            </w:pPr>
            <w:r w:rsidRPr="00DE3DF0">
              <w:rPr>
                <w:rFonts w:ascii="Arial" w:hAnsi="Arial" w:cs="Arial"/>
                <w:color w:val="000000"/>
                <w:sz w:val="12"/>
                <w:szCs w:val="12"/>
              </w:rPr>
              <w:t>Софинансирование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08102S2120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1 016 300,00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1 016 300,00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1 016 300,00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3"/>
              <w:rPr>
                <w:rFonts w:ascii="Arial" w:hAnsi="Arial" w:cs="Arial"/>
                <w:color w:val="000000"/>
                <w:sz w:val="12"/>
                <w:szCs w:val="12"/>
              </w:rPr>
            </w:pPr>
            <w:r w:rsidRPr="00DE3DF0">
              <w:rPr>
                <w:rFonts w:ascii="Arial" w:hAnsi="Arial" w:cs="Arial"/>
                <w:color w:val="000000"/>
                <w:sz w:val="12"/>
                <w:szCs w:val="12"/>
              </w:rPr>
              <w:t>Образование</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08102S2120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0700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1 016 300,00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1 016 300,00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1 016 300,00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Общее образование</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08102S2120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0702</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995 900,00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995 900,00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995 900,00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08102S2120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0702</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622</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995 900,00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995 900,00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995 900,00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Дополнительное образование детей</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08102S2120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0703</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20 400,00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20 400,00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20 400,00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08102S2120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0703</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622</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20 400,00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20 400,00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20 400,00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1"/>
              <w:rPr>
                <w:rFonts w:ascii="Arial" w:hAnsi="Arial" w:cs="Arial"/>
                <w:color w:val="000000"/>
                <w:sz w:val="12"/>
                <w:szCs w:val="12"/>
              </w:rPr>
            </w:pPr>
            <w:r w:rsidRPr="00DE3DF0">
              <w:rPr>
                <w:rFonts w:ascii="Arial" w:hAnsi="Arial" w:cs="Arial"/>
                <w:color w:val="000000"/>
                <w:sz w:val="12"/>
                <w:szCs w:val="12"/>
              </w:rPr>
              <w:t>Федеральный проект "Современная школа"</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081E100000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0000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5 385 700,00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3 627 200,00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3 627 200,00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2"/>
              <w:rPr>
                <w:rFonts w:ascii="Arial" w:hAnsi="Arial" w:cs="Arial"/>
                <w:color w:val="000000"/>
                <w:sz w:val="12"/>
                <w:szCs w:val="12"/>
              </w:rPr>
            </w:pPr>
            <w:r w:rsidRPr="00DE3DF0">
              <w:rPr>
                <w:rFonts w:ascii="Arial" w:hAnsi="Arial" w:cs="Arial"/>
                <w:color w:val="000000"/>
                <w:sz w:val="12"/>
                <w:szCs w:val="12"/>
              </w:rPr>
              <w:t>На обеспечение деятельности центров образования цифрового и гуманитарного профилей, центров образования естественно - научной и технологической направленностей в общеобразовательных муниципальных организациях области - заработная плата (Субвенция)</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081E170021</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2 909 100,00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2 325 000,00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2 325 000,00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3"/>
              <w:rPr>
                <w:rFonts w:ascii="Arial" w:hAnsi="Arial" w:cs="Arial"/>
                <w:color w:val="000000"/>
                <w:sz w:val="12"/>
                <w:szCs w:val="12"/>
              </w:rPr>
            </w:pPr>
            <w:r w:rsidRPr="00DE3DF0">
              <w:rPr>
                <w:rFonts w:ascii="Arial" w:hAnsi="Arial" w:cs="Arial"/>
                <w:color w:val="000000"/>
                <w:sz w:val="12"/>
                <w:szCs w:val="12"/>
              </w:rPr>
              <w:t>Образование</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081E170021</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0700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2 909 100,00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2 325 000,00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2 325 000,00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Общее образование</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081E170021</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0702</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2 909 100,00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2 325 000,00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2 325 000,00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081E170021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0702</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621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2 909 100,00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2 325 000,00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2 325 000,00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2"/>
              <w:rPr>
                <w:rFonts w:ascii="Arial" w:hAnsi="Arial" w:cs="Arial"/>
                <w:color w:val="000000"/>
                <w:sz w:val="12"/>
                <w:szCs w:val="12"/>
              </w:rPr>
            </w:pPr>
            <w:r w:rsidRPr="00DE3DF0">
              <w:rPr>
                <w:rFonts w:ascii="Arial" w:hAnsi="Arial" w:cs="Arial"/>
                <w:color w:val="000000"/>
                <w:sz w:val="12"/>
                <w:szCs w:val="12"/>
              </w:rPr>
              <w:t>На обеспечение деятельности центров образования цифрового и гуманитарного профилей, центров образования естественно - научной и технологической направленностей в общеобразовательных муниципальных организациях области - начисления на заработную плату (Субвенция)</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081E170022</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878 600,00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702 200,00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702 200,00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3"/>
              <w:rPr>
                <w:rFonts w:ascii="Arial" w:hAnsi="Arial" w:cs="Arial"/>
                <w:color w:val="000000"/>
                <w:sz w:val="12"/>
                <w:szCs w:val="12"/>
              </w:rPr>
            </w:pPr>
            <w:r w:rsidRPr="00DE3DF0">
              <w:rPr>
                <w:rFonts w:ascii="Arial" w:hAnsi="Arial" w:cs="Arial"/>
                <w:color w:val="000000"/>
                <w:sz w:val="12"/>
                <w:szCs w:val="12"/>
              </w:rPr>
              <w:t>Образование</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081E170022</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0700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878 600,00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702 200,00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702 200,00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Общее образование</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081E170022</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0702</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878 600,00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702 200,00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702 200,00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081E170022</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0702</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621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878 600,00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702 200,00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702 200,00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2"/>
              <w:rPr>
                <w:rFonts w:ascii="Arial" w:hAnsi="Arial" w:cs="Arial"/>
                <w:color w:val="000000"/>
                <w:sz w:val="12"/>
                <w:szCs w:val="12"/>
              </w:rPr>
            </w:pPr>
            <w:r w:rsidRPr="00DE3DF0">
              <w:rPr>
                <w:rFonts w:ascii="Arial" w:hAnsi="Arial" w:cs="Arial"/>
                <w:color w:val="000000"/>
                <w:sz w:val="12"/>
                <w:szCs w:val="12"/>
              </w:rPr>
              <w:t>На 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081E171370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200 000,00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200 000,00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200 000,00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3"/>
              <w:rPr>
                <w:rFonts w:ascii="Arial" w:hAnsi="Arial" w:cs="Arial"/>
                <w:color w:val="000000"/>
                <w:sz w:val="12"/>
                <w:szCs w:val="12"/>
              </w:rPr>
            </w:pPr>
            <w:r w:rsidRPr="00DE3DF0">
              <w:rPr>
                <w:rFonts w:ascii="Arial" w:hAnsi="Arial" w:cs="Arial"/>
                <w:color w:val="000000"/>
                <w:sz w:val="12"/>
                <w:szCs w:val="12"/>
              </w:rPr>
              <w:t>Образование</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081E171370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0700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200 000,00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200 000,00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200 000,00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Общее образование</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081E171370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0702</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200 000,00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200 000,00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200 000,00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081E171370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0702</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622</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200 000,00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200 000,00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200 000,00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2"/>
              <w:rPr>
                <w:rFonts w:ascii="Arial" w:hAnsi="Arial" w:cs="Arial"/>
                <w:color w:val="000000"/>
                <w:sz w:val="12"/>
                <w:szCs w:val="12"/>
              </w:rPr>
            </w:pPr>
            <w:r w:rsidRPr="00DE3DF0">
              <w:rPr>
                <w:rFonts w:ascii="Arial" w:hAnsi="Arial" w:cs="Arial"/>
                <w:color w:val="000000"/>
                <w:sz w:val="12"/>
                <w:szCs w:val="12"/>
              </w:rPr>
              <w:t>На финансовое обеспечение деятельности центров образования естественно - научной и технологической направленностей в муниципальных общеобразовательных организациях области, расположенных в сельской местности и малых городах</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081E172330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1 398 000,00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400 000,00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400 000,00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3"/>
              <w:rPr>
                <w:rFonts w:ascii="Arial" w:hAnsi="Arial" w:cs="Arial"/>
                <w:color w:val="000000"/>
                <w:sz w:val="12"/>
                <w:szCs w:val="12"/>
              </w:rPr>
            </w:pPr>
            <w:r w:rsidRPr="00DE3DF0">
              <w:rPr>
                <w:rFonts w:ascii="Arial" w:hAnsi="Arial" w:cs="Arial"/>
                <w:color w:val="000000"/>
                <w:sz w:val="12"/>
                <w:szCs w:val="12"/>
              </w:rPr>
              <w:t>Образование</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081E172330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0700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1 398 000,00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400 000,00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400 000,00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Общее образование</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081E172330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0702</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1 398 000,00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400 000,00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400 000,00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081E172330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0702</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622</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1 398 000,00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400 000,00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400 000,00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1"/>
              <w:rPr>
                <w:rFonts w:ascii="Arial" w:hAnsi="Arial" w:cs="Arial"/>
                <w:color w:val="000000"/>
                <w:sz w:val="12"/>
                <w:szCs w:val="12"/>
              </w:rPr>
            </w:pPr>
            <w:r w:rsidRPr="00DE3DF0">
              <w:rPr>
                <w:rFonts w:ascii="Arial" w:hAnsi="Arial" w:cs="Arial"/>
                <w:color w:val="000000"/>
                <w:sz w:val="12"/>
                <w:szCs w:val="12"/>
              </w:rPr>
              <w:t>Федеральный проект "Цифровая образовательная среда"</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081E400000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0000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75 000,00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75 000,00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75 000,00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2"/>
              <w:rPr>
                <w:rFonts w:ascii="Arial" w:hAnsi="Arial" w:cs="Arial"/>
                <w:color w:val="000000"/>
                <w:sz w:val="12"/>
                <w:szCs w:val="12"/>
              </w:rPr>
            </w:pPr>
            <w:r w:rsidRPr="00DE3DF0">
              <w:rPr>
                <w:rFonts w:ascii="Arial" w:hAnsi="Arial" w:cs="Arial"/>
                <w:color w:val="000000"/>
                <w:sz w:val="12"/>
                <w:szCs w:val="12"/>
              </w:rPr>
              <w:t>На 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081E471380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45 000,00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45 000,00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45 000,00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3"/>
              <w:rPr>
                <w:rFonts w:ascii="Arial" w:hAnsi="Arial" w:cs="Arial"/>
                <w:color w:val="000000"/>
                <w:sz w:val="12"/>
                <w:szCs w:val="12"/>
              </w:rPr>
            </w:pPr>
            <w:r w:rsidRPr="00DE3DF0">
              <w:rPr>
                <w:rFonts w:ascii="Arial" w:hAnsi="Arial" w:cs="Arial"/>
                <w:color w:val="000000"/>
                <w:sz w:val="12"/>
                <w:szCs w:val="12"/>
              </w:rPr>
              <w:t>Образование</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081E471380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0700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45 000,00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45 000,00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45 000,00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Общее образование</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081E471380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0702</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45 000,00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45 000,00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45 000,00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081E471380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0702</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622</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45 000,00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45 000,00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45 000,00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2"/>
              <w:rPr>
                <w:rFonts w:ascii="Arial" w:hAnsi="Arial" w:cs="Arial"/>
                <w:color w:val="000000"/>
                <w:sz w:val="12"/>
                <w:szCs w:val="12"/>
              </w:rPr>
            </w:pPr>
            <w:r w:rsidRPr="00DE3DF0">
              <w:rPr>
                <w:rFonts w:ascii="Arial" w:hAnsi="Arial" w:cs="Arial"/>
                <w:color w:val="000000"/>
                <w:sz w:val="12"/>
                <w:szCs w:val="12"/>
              </w:rPr>
              <w:t>На финансовое обеспечение функционирования целевой модели цифровой образовательной среды в рамках эксперимента по модернизации начального общего, основного общего и среднего общего образования в муниципальных общеобразовательных организациях области</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081E472340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30 000,00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30 000,00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30 000,00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3"/>
              <w:rPr>
                <w:rFonts w:ascii="Arial" w:hAnsi="Arial" w:cs="Arial"/>
                <w:color w:val="000000"/>
                <w:sz w:val="12"/>
                <w:szCs w:val="12"/>
              </w:rPr>
            </w:pPr>
            <w:r w:rsidRPr="00DE3DF0">
              <w:rPr>
                <w:rFonts w:ascii="Arial" w:hAnsi="Arial" w:cs="Arial"/>
                <w:color w:val="000000"/>
                <w:sz w:val="12"/>
                <w:szCs w:val="12"/>
              </w:rPr>
              <w:t>Образование</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081E472340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0700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30 000,00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30 000,00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30 000,00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Общее образование</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081E472340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0702</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30 000,00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30 000,00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30 000,00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081E472340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0702</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622</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30 000,00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30 000,00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30 000,00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0"/>
              <w:rPr>
                <w:rFonts w:ascii="Arial" w:hAnsi="Arial" w:cs="Arial"/>
                <w:color w:val="000000"/>
                <w:sz w:val="12"/>
                <w:szCs w:val="12"/>
              </w:rPr>
            </w:pPr>
            <w:r w:rsidRPr="00DE3DF0">
              <w:rPr>
                <w:rFonts w:ascii="Arial" w:hAnsi="Arial" w:cs="Arial"/>
                <w:color w:val="000000"/>
                <w:sz w:val="12"/>
                <w:szCs w:val="12"/>
              </w:rPr>
              <w:t>Подпрограмма "Развитие дополнительного образования в Валдайском муниципальном районе" муниципальной программы Валдайского муниципального района "Развитие образования и молодёжной политики в Валдайском муниципальном районе до 2026 года"</w:t>
            </w:r>
          </w:p>
        </w:tc>
        <w:tc>
          <w:tcPr>
            <w:tcW w:w="0" w:type="auto"/>
            <w:shd w:val="clear" w:color="auto" w:fill="auto"/>
            <w:noWrap/>
            <w:vAlign w:val="center"/>
            <w:hideMark/>
          </w:tcPr>
          <w:p w:rsidR="00DE3DF0" w:rsidRPr="00DE3DF0" w:rsidRDefault="00DE3DF0" w:rsidP="00DE3DF0">
            <w:pPr>
              <w:jc w:val="center"/>
              <w:outlineLvl w:val="0"/>
              <w:rPr>
                <w:rFonts w:ascii="Arial" w:hAnsi="Arial" w:cs="Arial"/>
                <w:color w:val="000000"/>
                <w:sz w:val="12"/>
                <w:szCs w:val="12"/>
              </w:rPr>
            </w:pPr>
            <w:r w:rsidRPr="00DE3DF0">
              <w:rPr>
                <w:rFonts w:ascii="Arial" w:hAnsi="Arial" w:cs="Arial"/>
                <w:color w:val="000000"/>
                <w:sz w:val="12"/>
                <w:szCs w:val="12"/>
              </w:rPr>
              <w:t>0820000000</w:t>
            </w:r>
          </w:p>
        </w:tc>
        <w:tc>
          <w:tcPr>
            <w:tcW w:w="0" w:type="auto"/>
            <w:shd w:val="clear" w:color="auto" w:fill="auto"/>
            <w:noWrap/>
            <w:vAlign w:val="center"/>
            <w:hideMark/>
          </w:tcPr>
          <w:p w:rsidR="00DE3DF0" w:rsidRPr="00DE3DF0" w:rsidRDefault="00DE3DF0" w:rsidP="00DE3DF0">
            <w:pPr>
              <w:jc w:val="center"/>
              <w:outlineLvl w:val="0"/>
              <w:rPr>
                <w:rFonts w:ascii="Arial" w:hAnsi="Arial" w:cs="Arial"/>
                <w:color w:val="000000"/>
                <w:sz w:val="12"/>
                <w:szCs w:val="12"/>
              </w:rPr>
            </w:pPr>
            <w:r w:rsidRPr="00DE3DF0">
              <w:rPr>
                <w:rFonts w:ascii="Arial" w:hAnsi="Arial" w:cs="Arial"/>
                <w:color w:val="000000"/>
                <w:sz w:val="12"/>
                <w:szCs w:val="12"/>
              </w:rPr>
              <w:t>0000</w:t>
            </w:r>
          </w:p>
        </w:tc>
        <w:tc>
          <w:tcPr>
            <w:tcW w:w="0" w:type="auto"/>
            <w:shd w:val="clear" w:color="auto" w:fill="auto"/>
            <w:noWrap/>
            <w:vAlign w:val="center"/>
            <w:hideMark/>
          </w:tcPr>
          <w:p w:rsidR="00DE3DF0" w:rsidRPr="00DE3DF0" w:rsidRDefault="00DE3DF0" w:rsidP="00DE3DF0">
            <w:pPr>
              <w:jc w:val="center"/>
              <w:outlineLvl w:val="0"/>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0"/>
              <w:rPr>
                <w:rFonts w:ascii="Arial" w:hAnsi="Arial" w:cs="Arial"/>
                <w:color w:val="000000"/>
                <w:sz w:val="12"/>
                <w:szCs w:val="12"/>
              </w:rPr>
            </w:pPr>
            <w:r w:rsidRPr="00DE3DF0">
              <w:rPr>
                <w:rFonts w:ascii="Arial" w:hAnsi="Arial" w:cs="Arial"/>
                <w:color w:val="000000"/>
                <w:sz w:val="12"/>
                <w:szCs w:val="12"/>
              </w:rPr>
              <w:t>11 579 469,18</w:t>
            </w:r>
          </w:p>
        </w:tc>
        <w:tc>
          <w:tcPr>
            <w:tcW w:w="0" w:type="auto"/>
            <w:shd w:val="clear" w:color="auto" w:fill="auto"/>
            <w:noWrap/>
            <w:vAlign w:val="center"/>
            <w:hideMark/>
          </w:tcPr>
          <w:p w:rsidR="00DE3DF0" w:rsidRPr="00DE3DF0" w:rsidRDefault="00DE3DF0" w:rsidP="00DE3DF0">
            <w:pPr>
              <w:jc w:val="center"/>
              <w:outlineLvl w:val="0"/>
              <w:rPr>
                <w:rFonts w:ascii="Arial" w:hAnsi="Arial" w:cs="Arial"/>
                <w:color w:val="000000"/>
                <w:sz w:val="12"/>
                <w:szCs w:val="12"/>
              </w:rPr>
            </w:pPr>
            <w:r w:rsidRPr="00DE3DF0">
              <w:rPr>
                <w:rFonts w:ascii="Arial" w:hAnsi="Arial" w:cs="Arial"/>
                <w:color w:val="000000"/>
                <w:sz w:val="12"/>
                <w:szCs w:val="12"/>
              </w:rPr>
              <w:t>10 978 765,25</w:t>
            </w:r>
          </w:p>
        </w:tc>
        <w:tc>
          <w:tcPr>
            <w:tcW w:w="0" w:type="auto"/>
            <w:shd w:val="clear" w:color="auto" w:fill="auto"/>
            <w:noWrap/>
            <w:vAlign w:val="center"/>
            <w:hideMark/>
          </w:tcPr>
          <w:p w:rsidR="00DE3DF0" w:rsidRPr="00DE3DF0" w:rsidRDefault="00DE3DF0" w:rsidP="00DE3DF0">
            <w:pPr>
              <w:jc w:val="center"/>
              <w:outlineLvl w:val="0"/>
              <w:rPr>
                <w:rFonts w:ascii="Arial" w:hAnsi="Arial" w:cs="Arial"/>
                <w:color w:val="000000"/>
                <w:sz w:val="12"/>
                <w:szCs w:val="12"/>
              </w:rPr>
            </w:pPr>
            <w:r w:rsidRPr="00DE3DF0">
              <w:rPr>
                <w:rFonts w:ascii="Arial" w:hAnsi="Arial" w:cs="Arial"/>
                <w:color w:val="000000"/>
                <w:sz w:val="12"/>
                <w:szCs w:val="12"/>
              </w:rPr>
              <w:t>10 978 765,25</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1"/>
              <w:rPr>
                <w:rFonts w:ascii="Arial" w:hAnsi="Arial" w:cs="Arial"/>
                <w:color w:val="000000"/>
                <w:sz w:val="12"/>
                <w:szCs w:val="12"/>
              </w:rPr>
            </w:pPr>
            <w:r w:rsidRPr="00DE3DF0">
              <w:rPr>
                <w:rFonts w:ascii="Arial" w:hAnsi="Arial" w:cs="Arial"/>
                <w:color w:val="000000"/>
                <w:sz w:val="12"/>
                <w:szCs w:val="12"/>
              </w:rPr>
              <w:t>Создание муниципальной системы дополнительного образования детей, соответствующей интересам детей и их родителей, муниципальным особенностям и потребностям социально - экономического и технологического развития района</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0820100000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0000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6 375 265,25</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7 418 765,25</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7 418 765,25</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2"/>
              <w:rPr>
                <w:rFonts w:ascii="Arial" w:hAnsi="Arial" w:cs="Arial"/>
                <w:color w:val="000000"/>
                <w:sz w:val="12"/>
                <w:szCs w:val="12"/>
              </w:rPr>
            </w:pPr>
            <w:r w:rsidRPr="00DE3DF0">
              <w:rPr>
                <w:rFonts w:ascii="Arial" w:hAnsi="Arial" w:cs="Arial"/>
                <w:color w:val="000000"/>
                <w:sz w:val="12"/>
                <w:szCs w:val="12"/>
              </w:rPr>
              <w:t>Обеспечение деятельности дополнительного образования в общеобразовательных учреждениях и муниципальном автономном учреждении дополнительного образования детей "Центр дополнительного образования "Пульс" - заработная плата</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0820101071</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4 030 000,00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5 110 800,00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5 110 800,00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3"/>
              <w:rPr>
                <w:rFonts w:ascii="Arial" w:hAnsi="Arial" w:cs="Arial"/>
                <w:color w:val="000000"/>
                <w:sz w:val="12"/>
                <w:szCs w:val="12"/>
              </w:rPr>
            </w:pPr>
            <w:r w:rsidRPr="00DE3DF0">
              <w:rPr>
                <w:rFonts w:ascii="Arial" w:hAnsi="Arial" w:cs="Arial"/>
                <w:color w:val="000000"/>
                <w:sz w:val="12"/>
                <w:szCs w:val="12"/>
              </w:rPr>
              <w:t>Образование</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0820101071</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0700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4 030 000,00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5 110 800,00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5 110 800,00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Дополнительное образование детей</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0820101071</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0703</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4 030 000,00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5 110 800,00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5 110 800,00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0820101071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0703</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621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4 030 000,00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4 030 000,00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4 030 000,00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0820101071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0703</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624</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1 080 800,00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1 080 800,00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2"/>
              <w:rPr>
                <w:rFonts w:ascii="Arial" w:hAnsi="Arial" w:cs="Arial"/>
                <w:color w:val="000000"/>
                <w:sz w:val="12"/>
                <w:szCs w:val="12"/>
              </w:rPr>
            </w:pPr>
            <w:r w:rsidRPr="00DE3DF0">
              <w:rPr>
                <w:rFonts w:ascii="Arial" w:hAnsi="Arial" w:cs="Arial"/>
                <w:color w:val="000000"/>
                <w:sz w:val="12"/>
                <w:szCs w:val="12"/>
              </w:rPr>
              <w:t>Обеспечение деятельности дополнительного образования в общеобразовательных учреждениях и муниципального автономного образовательного учреждения дополнительного образования детей "Центр дополнительного образования "Пульс" - начисления на заработную плату</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0820101072</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1 217 100,00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1 543 500,00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1 543 500,00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3"/>
              <w:rPr>
                <w:rFonts w:ascii="Arial" w:hAnsi="Arial" w:cs="Arial"/>
                <w:color w:val="000000"/>
                <w:sz w:val="12"/>
                <w:szCs w:val="12"/>
              </w:rPr>
            </w:pPr>
            <w:r w:rsidRPr="00DE3DF0">
              <w:rPr>
                <w:rFonts w:ascii="Arial" w:hAnsi="Arial" w:cs="Arial"/>
                <w:color w:val="000000"/>
                <w:sz w:val="12"/>
                <w:szCs w:val="12"/>
              </w:rPr>
              <w:t>Образование</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0820101072</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0700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1 217 100,00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1 543 500,00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1 543 500,00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Дополнительное образование детей</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0820101072</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0703</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1 217 100,00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1 543 500,00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1 543 500,00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0820101072</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0703</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621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1 217 100,00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1 217 100,00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1 217 100,00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0820101072</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0703</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624</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326 400,00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326 400,00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2"/>
              <w:rPr>
                <w:rFonts w:ascii="Arial" w:hAnsi="Arial" w:cs="Arial"/>
                <w:color w:val="000000"/>
                <w:sz w:val="12"/>
                <w:szCs w:val="12"/>
              </w:rPr>
            </w:pPr>
            <w:r w:rsidRPr="00DE3DF0">
              <w:rPr>
                <w:rFonts w:ascii="Arial" w:hAnsi="Arial" w:cs="Arial"/>
                <w:color w:val="000000"/>
                <w:sz w:val="12"/>
                <w:szCs w:val="12"/>
              </w:rPr>
              <w:t>Обеспечение деятельности дополнительного образования в общеобразовательных учреждениях и муниципальном автономном учреждении дополнительного образования детей "Центр дополнительного образования "Пульс" - материальные затраты, налоги</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0820101073</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108 165,25</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108 165,25</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108 165,25</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3"/>
              <w:rPr>
                <w:rFonts w:ascii="Arial" w:hAnsi="Arial" w:cs="Arial"/>
                <w:color w:val="000000"/>
                <w:sz w:val="12"/>
                <w:szCs w:val="12"/>
              </w:rPr>
            </w:pPr>
            <w:r w:rsidRPr="00DE3DF0">
              <w:rPr>
                <w:rFonts w:ascii="Arial" w:hAnsi="Arial" w:cs="Arial"/>
                <w:color w:val="000000"/>
                <w:sz w:val="12"/>
                <w:szCs w:val="12"/>
              </w:rPr>
              <w:t>Образование</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0820101073</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0700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108 165,25</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108 165,25</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108 165,25</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Дополнительное образование детей</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0820101073</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0703</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108 165,25</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108 165,25</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108 165,25</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0820101073</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0703</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621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108 165,25</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108 165,25</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108 165,25</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2"/>
              <w:rPr>
                <w:rFonts w:ascii="Arial" w:hAnsi="Arial" w:cs="Arial"/>
                <w:color w:val="000000"/>
                <w:sz w:val="12"/>
                <w:szCs w:val="12"/>
              </w:rPr>
            </w:pPr>
            <w:r w:rsidRPr="00DE3DF0">
              <w:rPr>
                <w:rFonts w:ascii="Arial" w:hAnsi="Arial" w:cs="Arial"/>
                <w:color w:val="000000"/>
                <w:sz w:val="12"/>
                <w:szCs w:val="12"/>
              </w:rPr>
              <w:t>На частичную компенсацию дополнительных расходов на повышение оплаты труда работников бюджетной сферы - заработная плата</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0820171411</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279 400,00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3"/>
              <w:rPr>
                <w:rFonts w:ascii="Arial" w:hAnsi="Arial" w:cs="Arial"/>
                <w:color w:val="000000"/>
                <w:sz w:val="12"/>
                <w:szCs w:val="12"/>
              </w:rPr>
            </w:pPr>
            <w:r w:rsidRPr="00DE3DF0">
              <w:rPr>
                <w:rFonts w:ascii="Arial" w:hAnsi="Arial" w:cs="Arial"/>
                <w:color w:val="000000"/>
                <w:sz w:val="12"/>
                <w:szCs w:val="12"/>
              </w:rPr>
              <w:lastRenderedPageBreak/>
              <w:t>Образование</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0820171411</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0700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279 400,00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Дополнительное образование детей</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0820171411</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0703</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279 400,00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0820171411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0703</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621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279 400,00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2"/>
              <w:rPr>
                <w:rFonts w:ascii="Arial" w:hAnsi="Arial" w:cs="Arial"/>
                <w:color w:val="000000"/>
                <w:sz w:val="12"/>
                <w:szCs w:val="12"/>
              </w:rPr>
            </w:pPr>
            <w:r w:rsidRPr="00DE3DF0">
              <w:rPr>
                <w:rFonts w:ascii="Arial" w:hAnsi="Arial" w:cs="Arial"/>
                <w:color w:val="000000"/>
                <w:sz w:val="12"/>
                <w:szCs w:val="12"/>
              </w:rPr>
              <w:t>На частичную компенсацию дополнительных расходов на повышение оплаты труда работников бюджетной сферы - начисления на заработную плату</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0820171412</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84 300,00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3"/>
              <w:rPr>
                <w:rFonts w:ascii="Arial" w:hAnsi="Arial" w:cs="Arial"/>
                <w:color w:val="000000"/>
                <w:sz w:val="12"/>
                <w:szCs w:val="12"/>
              </w:rPr>
            </w:pPr>
            <w:r w:rsidRPr="00DE3DF0">
              <w:rPr>
                <w:rFonts w:ascii="Arial" w:hAnsi="Arial" w:cs="Arial"/>
                <w:color w:val="000000"/>
                <w:sz w:val="12"/>
                <w:szCs w:val="12"/>
              </w:rPr>
              <w:t>Образование</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0820171412</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0700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84 300,00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Дополнительное образование детей</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0820171412</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0703</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84 300,00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0820171412</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0703</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621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84 300,00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2"/>
              <w:rPr>
                <w:rFonts w:ascii="Arial" w:hAnsi="Arial" w:cs="Arial"/>
                <w:color w:val="000000"/>
                <w:sz w:val="12"/>
                <w:szCs w:val="12"/>
              </w:rPr>
            </w:pPr>
            <w:r w:rsidRPr="00DE3DF0">
              <w:rPr>
                <w:rFonts w:ascii="Arial" w:hAnsi="Arial" w:cs="Arial"/>
                <w:color w:val="000000"/>
                <w:sz w:val="12"/>
                <w:szCs w:val="12"/>
              </w:rPr>
              <w:t>На софинансирование расходов муниципальных казенных, бюджетных и автономных учреждений по приобретению коммунальных услуг (Субсидия)</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0820172300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525 100,00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525 100,00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525 100,00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3"/>
              <w:rPr>
                <w:rFonts w:ascii="Arial" w:hAnsi="Arial" w:cs="Arial"/>
                <w:color w:val="000000"/>
                <w:sz w:val="12"/>
                <w:szCs w:val="12"/>
              </w:rPr>
            </w:pPr>
            <w:r w:rsidRPr="00DE3DF0">
              <w:rPr>
                <w:rFonts w:ascii="Arial" w:hAnsi="Arial" w:cs="Arial"/>
                <w:color w:val="000000"/>
                <w:sz w:val="12"/>
                <w:szCs w:val="12"/>
              </w:rPr>
              <w:t>Образование</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0820172300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0700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525 100,00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525 100,00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525 100,00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Дополнительное образование детей</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0820172300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0703</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525 100,00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525 100,00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525 100,00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0820172300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0703</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621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525 100,00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525 100,00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525 100,00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2"/>
              <w:rPr>
                <w:rFonts w:ascii="Arial" w:hAnsi="Arial" w:cs="Arial"/>
                <w:color w:val="000000"/>
                <w:sz w:val="12"/>
                <w:szCs w:val="12"/>
              </w:rPr>
            </w:pPr>
            <w:r w:rsidRPr="00DE3DF0">
              <w:rPr>
                <w:rFonts w:ascii="Arial" w:hAnsi="Arial" w:cs="Arial"/>
                <w:color w:val="000000"/>
                <w:sz w:val="12"/>
                <w:szCs w:val="12"/>
              </w:rPr>
              <w:t>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08201S2300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131 200,00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131 200,00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131 200,00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3"/>
              <w:rPr>
                <w:rFonts w:ascii="Arial" w:hAnsi="Arial" w:cs="Arial"/>
                <w:color w:val="000000"/>
                <w:sz w:val="12"/>
                <w:szCs w:val="12"/>
              </w:rPr>
            </w:pPr>
            <w:r w:rsidRPr="00DE3DF0">
              <w:rPr>
                <w:rFonts w:ascii="Arial" w:hAnsi="Arial" w:cs="Arial"/>
                <w:color w:val="000000"/>
                <w:sz w:val="12"/>
                <w:szCs w:val="12"/>
              </w:rPr>
              <w:t>Образование</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08201S2300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0700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131 200,00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131 200,00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131 200,00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Дополнительное образование детей</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08201S2300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0703</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131 200,00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131 200,00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131 200,00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08201S2300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0703</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621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131 200,00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131 200,00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131 200,00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1"/>
              <w:rPr>
                <w:rFonts w:ascii="Arial" w:hAnsi="Arial" w:cs="Arial"/>
                <w:color w:val="000000"/>
                <w:sz w:val="12"/>
                <w:szCs w:val="12"/>
              </w:rPr>
            </w:pPr>
            <w:r w:rsidRPr="00DE3DF0">
              <w:rPr>
                <w:rFonts w:ascii="Arial" w:hAnsi="Arial" w:cs="Arial"/>
                <w:color w:val="000000"/>
                <w:sz w:val="12"/>
                <w:szCs w:val="12"/>
              </w:rPr>
              <w:t>Содействие в организации каникулярного образовательного отдыха, здорового образа жизни</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0820200000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0000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3 065 003,93</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2 889 000,00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2 889 000,00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2"/>
              <w:rPr>
                <w:rFonts w:ascii="Arial" w:hAnsi="Arial" w:cs="Arial"/>
                <w:color w:val="000000"/>
                <w:sz w:val="12"/>
                <w:szCs w:val="12"/>
              </w:rPr>
            </w:pPr>
            <w:r w:rsidRPr="00DE3DF0">
              <w:rPr>
                <w:rFonts w:ascii="Arial" w:hAnsi="Arial" w:cs="Arial"/>
                <w:color w:val="000000"/>
                <w:sz w:val="12"/>
                <w:szCs w:val="12"/>
              </w:rPr>
              <w:t>Организация каникулярного отдыха (оздоровление) детей</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0820210120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3 065 003,93</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2 889 000,00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2 889 000,00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3"/>
              <w:rPr>
                <w:rFonts w:ascii="Arial" w:hAnsi="Arial" w:cs="Arial"/>
                <w:color w:val="000000"/>
                <w:sz w:val="12"/>
                <w:szCs w:val="12"/>
              </w:rPr>
            </w:pPr>
            <w:r w:rsidRPr="00DE3DF0">
              <w:rPr>
                <w:rFonts w:ascii="Arial" w:hAnsi="Arial" w:cs="Arial"/>
                <w:color w:val="000000"/>
                <w:sz w:val="12"/>
                <w:szCs w:val="12"/>
              </w:rPr>
              <w:t>Образование</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0820210120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0700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3 065 003,93</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2 889 000,00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2 889 000,00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Другие вопросы в области образования</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0820210120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0709</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3 065 003,93</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2 889 000,00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2 889 000,00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0820210120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0709</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621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3 065 003,93</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2 889 000,00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2 889 000,00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1"/>
              <w:rPr>
                <w:rFonts w:ascii="Arial" w:hAnsi="Arial" w:cs="Arial"/>
                <w:color w:val="000000"/>
                <w:sz w:val="12"/>
                <w:szCs w:val="12"/>
              </w:rPr>
            </w:pPr>
            <w:r w:rsidRPr="00DE3DF0">
              <w:rPr>
                <w:rFonts w:ascii="Arial" w:hAnsi="Arial" w:cs="Arial"/>
                <w:color w:val="000000"/>
                <w:sz w:val="12"/>
                <w:szCs w:val="12"/>
              </w:rPr>
              <w:t>Формирование целостной системы выявления, продвижения и поддержки одаренных детей, инициативной и талантливой молодежи</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0820300000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0000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45 000,00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45 000,00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45 000,00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2"/>
              <w:rPr>
                <w:rFonts w:ascii="Arial" w:hAnsi="Arial" w:cs="Arial"/>
                <w:color w:val="000000"/>
                <w:sz w:val="12"/>
                <w:szCs w:val="12"/>
              </w:rPr>
            </w:pPr>
            <w:r w:rsidRPr="00DE3DF0">
              <w:rPr>
                <w:rFonts w:ascii="Arial" w:hAnsi="Arial" w:cs="Arial"/>
                <w:color w:val="000000"/>
                <w:sz w:val="12"/>
                <w:szCs w:val="12"/>
              </w:rPr>
              <w:t>Поддержка одаренных детей</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0820310130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45 000,00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45 000,00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45 000,00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3"/>
              <w:rPr>
                <w:rFonts w:ascii="Arial" w:hAnsi="Arial" w:cs="Arial"/>
                <w:color w:val="000000"/>
                <w:sz w:val="12"/>
                <w:szCs w:val="12"/>
              </w:rPr>
            </w:pPr>
            <w:r w:rsidRPr="00DE3DF0">
              <w:rPr>
                <w:rFonts w:ascii="Arial" w:hAnsi="Arial" w:cs="Arial"/>
                <w:color w:val="000000"/>
                <w:sz w:val="12"/>
                <w:szCs w:val="12"/>
              </w:rPr>
              <w:t>Образование</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0820310130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0700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45 000,00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45 000,00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45 000,00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Общее образование</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0820310130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0702</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45 000,00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45 000,00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45 000,00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Премии и гранты</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0820310130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0702</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350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45 000,00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45 000,00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45 000,00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1"/>
              <w:rPr>
                <w:rFonts w:ascii="Arial" w:hAnsi="Arial" w:cs="Arial"/>
                <w:color w:val="000000"/>
                <w:sz w:val="12"/>
                <w:szCs w:val="12"/>
              </w:rPr>
            </w:pPr>
            <w:r w:rsidRPr="00DE3DF0">
              <w:rPr>
                <w:rFonts w:ascii="Arial" w:hAnsi="Arial" w:cs="Arial"/>
                <w:color w:val="000000"/>
                <w:sz w:val="12"/>
                <w:szCs w:val="12"/>
              </w:rPr>
              <w:t>Ведение персонифицированного финансирования дополнительного образования детей</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0820400000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0000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1 407 200,00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2"/>
              <w:rPr>
                <w:rFonts w:ascii="Arial" w:hAnsi="Arial" w:cs="Arial"/>
                <w:color w:val="000000"/>
                <w:sz w:val="12"/>
                <w:szCs w:val="12"/>
              </w:rPr>
            </w:pPr>
            <w:r w:rsidRPr="00DE3DF0">
              <w:rPr>
                <w:rFonts w:ascii="Arial" w:hAnsi="Arial" w:cs="Arial"/>
                <w:color w:val="000000"/>
                <w:sz w:val="12"/>
                <w:szCs w:val="12"/>
              </w:rPr>
              <w:t>На обеспечение функционирования модели персонифицированного финансирования дополнительного образования детей - заработная плата</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0820413051</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1 077 148,39</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3"/>
              <w:rPr>
                <w:rFonts w:ascii="Arial" w:hAnsi="Arial" w:cs="Arial"/>
                <w:color w:val="000000"/>
                <w:sz w:val="12"/>
                <w:szCs w:val="12"/>
              </w:rPr>
            </w:pPr>
            <w:r w:rsidRPr="00DE3DF0">
              <w:rPr>
                <w:rFonts w:ascii="Arial" w:hAnsi="Arial" w:cs="Arial"/>
                <w:color w:val="000000"/>
                <w:sz w:val="12"/>
                <w:szCs w:val="12"/>
              </w:rPr>
              <w:t>Образование</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0820413051</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0700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1 077 148,39</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Дополнительное образование детей</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0820413051</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0703</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1 077 148,39</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0820413051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0703</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624</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1 077 148,39</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2"/>
              <w:rPr>
                <w:rFonts w:ascii="Arial" w:hAnsi="Arial" w:cs="Arial"/>
                <w:color w:val="000000"/>
                <w:sz w:val="12"/>
                <w:szCs w:val="12"/>
              </w:rPr>
            </w:pPr>
            <w:r w:rsidRPr="00DE3DF0">
              <w:rPr>
                <w:rFonts w:ascii="Arial" w:hAnsi="Arial" w:cs="Arial"/>
                <w:color w:val="000000"/>
                <w:sz w:val="12"/>
                <w:szCs w:val="12"/>
              </w:rPr>
              <w:t>На обеспечение функционирования модели персонифицированного финансирования дополнительного образования детей - начисления на заработную плату</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0820413052</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325 297,21</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3"/>
              <w:rPr>
                <w:rFonts w:ascii="Arial" w:hAnsi="Arial" w:cs="Arial"/>
                <w:color w:val="000000"/>
                <w:sz w:val="12"/>
                <w:szCs w:val="12"/>
              </w:rPr>
            </w:pPr>
            <w:r w:rsidRPr="00DE3DF0">
              <w:rPr>
                <w:rFonts w:ascii="Arial" w:hAnsi="Arial" w:cs="Arial"/>
                <w:color w:val="000000"/>
                <w:sz w:val="12"/>
                <w:szCs w:val="12"/>
              </w:rPr>
              <w:t>Образование</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0820413052</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0700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325 297,21</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Дополнительное образование детей</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0820413052</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0703</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325 297,21</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0820413052</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0703</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624</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325 297,21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2"/>
              <w:rPr>
                <w:rFonts w:ascii="Arial" w:hAnsi="Arial" w:cs="Arial"/>
                <w:color w:val="000000"/>
                <w:sz w:val="12"/>
                <w:szCs w:val="12"/>
              </w:rPr>
            </w:pPr>
            <w:r w:rsidRPr="00DE3DF0">
              <w:rPr>
                <w:rFonts w:ascii="Arial" w:hAnsi="Arial" w:cs="Arial"/>
                <w:color w:val="000000"/>
                <w:sz w:val="12"/>
                <w:szCs w:val="12"/>
              </w:rPr>
              <w:t>На обеспечение функционирования модели персонифицированного финансирования дополнительного образования детей</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0820413060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4 754,40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3"/>
              <w:rPr>
                <w:rFonts w:ascii="Arial" w:hAnsi="Arial" w:cs="Arial"/>
                <w:color w:val="000000"/>
                <w:sz w:val="12"/>
                <w:szCs w:val="12"/>
              </w:rPr>
            </w:pPr>
            <w:r w:rsidRPr="00DE3DF0">
              <w:rPr>
                <w:rFonts w:ascii="Arial" w:hAnsi="Arial" w:cs="Arial"/>
                <w:color w:val="000000"/>
                <w:sz w:val="12"/>
                <w:szCs w:val="12"/>
              </w:rPr>
              <w:t>Образование</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0820413060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0700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4 754,40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Дополнительное образование детей</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0820413060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0703</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4 754,40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Субсидии в целях финансового обеспечения (возмещения) исполнения государственного (муниципального) социального заказа на оказание государственных (муниципальных) услуг в социальной сфере, предоставляемые бюджетным учреждениям по результатам отбора исполнителей услуг.</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0820413060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0703</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615</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4 754,40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1"/>
              <w:rPr>
                <w:rFonts w:ascii="Arial" w:hAnsi="Arial" w:cs="Arial"/>
                <w:color w:val="000000"/>
                <w:sz w:val="12"/>
                <w:szCs w:val="12"/>
              </w:rPr>
            </w:pPr>
            <w:r w:rsidRPr="00DE3DF0">
              <w:rPr>
                <w:rFonts w:ascii="Arial" w:hAnsi="Arial" w:cs="Arial"/>
                <w:color w:val="000000"/>
                <w:sz w:val="12"/>
                <w:szCs w:val="12"/>
              </w:rPr>
              <w:t>Федеральный проект "Успех каждого ребенка"</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082E200000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0000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687 000,00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626 000,00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626 000,00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2"/>
              <w:rPr>
                <w:rFonts w:ascii="Arial" w:hAnsi="Arial" w:cs="Arial"/>
                <w:color w:val="000000"/>
                <w:sz w:val="12"/>
                <w:szCs w:val="12"/>
              </w:rPr>
            </w:pPr>
            <w:r w:rsidRPr="00DE3DF0">
              <w:rPr>
                <w:rFonts w:ascii="Arial" w:hAnsi="Arial" w:cs="Arial"/>
                <w:color w:val="000000"/>
                <w:sz w:val="12"/>
                <w:szCs w:val="12"/>
              </w:rPr>
              <w:t>На 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 - заработная плата</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082E272021</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527 700,00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480 800,00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480 800,00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3"/>
              <w:rPr>
                <w:rFonts w:ascii="Arial" w:hAnsi="Arial" w:cs="Arial"/>
                <w:color w:val="000000"/>
                <w:sz w:val="12"/>
                <w:szCs w:val="12"/>
              </w:rPr>
            </w:pPr>
            <w:r w:rsidRPr="00DE3DF0">
              <w:rPr>
                <w:rFonts w:ascii="Arial" w:hAnsi="Arial" w:cs="Arial"/>
                <w:color w:val="000000"/>
                <w:sz w:val="12"/>
                <w:szCs w:val="12"/>
              </w:rPr>
              <w:t>Образование</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082E272021</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0700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527 700,00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480 800,00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480 800,00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Дополнительное образование детей</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082E272021</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0703</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527 700,00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480 800,00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480 800,00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082E272021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0703</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621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527 700,00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480 800,00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480 800,00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2"/>
              <w:rPr>
                <w:rFonts w:ascii="Arial" w:hAnsi="Arial" w:cs="Arial"/>
                <w:color w:val="000000"/>
                <w:sz w:val="12"/>
                <w:szCs w:val="12"/>
              </w:rPr>
            </w:pPr>
            <w:r w:rsidRPr="00DE3DF0">
              <w:rPr>
                <w:rFonts w:ascii="Arial" w:hAnsi="Arial" w:cs="Arial"/>
                <w:color w:val="000000"/>
                <w:sz w:val="12"/>
                <w:szCs w:val="12"/>
              </w:rPr>
              <w:t>На 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 - начисления на заработную плату</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082E272022</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159 300,00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145 200,00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145 200,00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3"/>
              <w:rPr>
                <w:rFonts w:ascii="Arial" w:hAnsi="Arial" w:cs="Arial"/>
                <w:color w:val="000000"/>
                <w:sz w:val="12"/>
                <w:szCs w:val="12"/>
              </w:rPr>
            </w:pPr>
            <w:r w:rsidRPr="00DE3DF0">
              <w:rPr>
                <w:rFonts w:ascii="Arial" w:hAnsi="Arial" w:cs="Arial"/>
                <w:color w:val="000000"/>
                <w:sz w:val="12"/>
                <w:szCs w:val="12"/>
              </w:rPr>
              <w:t>Образование</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082E272022</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0700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159 300,00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145 200,00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145 200,00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Дополнительное образование детей</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082E272022</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0703</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159 300,00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145 200,00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145 200,00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082E272022</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0703</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621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159 300,00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145 200,00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145 200,00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0"/>
              <w:rPr>
                <w:rFonts w:ascii="Arial" w:hAnsi="Arial" w:cs="Arial"/>
                <w:color w:val="000000"/>
                <w:sz w:val="12"/>
                <w:szCs w:val="12"/>
              </w:rPr>
            </w:pPr>
            <w:r w:rsidRPr="00DE3DF0">
              <w:rPr>
                <w:rFonts w:ascii="Arial" w:hAnsi="Arial" w:cs="Arial"/>
                <w:color w:val="000000"/>
                <w:sz w:val="12"/>
                <w:szCs w:val="12"/>
              </w:rPr>
              <w:t>Подпрограмма "Социальная адаптация детей - сирот и детей, оставшихся без попечения родителей, а также лиц из числа детей - сирот и детей, оставшихся без попечения родителей" муниципальной программы Валдайского муниципального района "Развитие образования и молодёжной политики в Валдайском муниципальном районе до 2026 года"</w:t>
            </w:r>
          </w:p>
        </w:tc>
        <w:tc>
          <w:tcPr>
            <w:tcW w:w="0" w:type="auto"/>
            <w:shd w:val="clear" w:color="auto" w:fill="auto"/>
            <w:noWrap/>
            <w:vAlign w:val="center"/>
            <w:hideMark/>
          </w:tcPr>
          <w:p w:rsidR="00DE3DF0" w:rsidRPr="00DE3DF0" w:rsidRDefault="00DE3DF0" w:rsidP="00DE3DF0">
            <w:pPr>
              <w:jc w:val="center"/>
              <w:outlineLvl w:val="0"/>
              <w:rPr>
                <w:rFonts w:ascii="Arial" w:hAnsi="Arial" w:cs="Arial"/>
                <w:color w:val="000000"/>
                <w:sz w:val="12"/>
                <w:szCs w:val="12"/>
              </w:rPr>
            </w:pPr>
            <w:r w:rsidRPr="00DE3DF0">
              <w:rPr>
                <w:rFonts w:ascii="Arial" w:hAnsi="Arial" w:cs="Arial"/>
                <w:color w:val="000000"/>
                <w:sz w:val="12"/>
                <w:szCs w:val="12"/>
              </w:rPr>
              <w:t>0850000000</w:t>
            </w:r>
          </w:p>
        </w:tc>
        <w:tc>
          <w:tcPr>
            <w:tcW w:w="0" w:type="auto"/>
            <w:shd w:val="clear" w:color="auto" w:fill="auto"/>
            <w:noWrap/>
            <w:vAlign w:val="center"/>
            <w:hideMark/>
          </w:tcPr>
          <w:p w:rsidR="00DE3DF0" w:rsidRPr="00DE3DF0" w:rsidRDefault="00DE3DF0" w:rsidP="00DE3DF0">
            <w:pPr>
              <w:jc w:val="center"/>
              <w:outlineLvl w:val="0"/>
              <w:rPr>
                <w:rFonts w:ascii="Arial" w:hAnsi="Arial" w:cs="Arial"/>
                <w:color w:val="000000"/>
                <w:sz w:val="12"/>
                <w:szCs w:val="12"/>
              </w:rPr>
            </w:pPr>
            <w:r w:rsidRPr="00DE3DF0">
              <w:rPr>
                <w:rFonts w:ascii="Arial" w:hAnsi="Arial" w:cs="Arial"/>
                <w:color w:val="000000"/>
                <w:sz w:val="12"/>
                <w:szCs w:val="12"/>
              </w:rPr>
              <w:t>0000</w:t>
            </w:r>
          </w:p>
        </w:tc>
        <w:tc>
          <w:tcPr>
            <w:tcW w:w="0" w:type="auto"/>
            <w:shd w:val="clear" w:color="auto" w:fill="auto"/>
            <w:noWrap/>
            <w:vAlign w:val="center"/>
            <w:hideMark/>
          </w:tcPr>
          <w:p w:rsidR="00DE3DF0" w:rsidRPr="00DE3DF0" w:rsidRDefault="00DE3DF0" w:rsidP="00DE3DF0">
            <w:pPr>
              <w:jc w:val="center"/>
              <w:outlineLvl w:val="0"/>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0"/>
              <w:rPr>
                <w:rFonts w:ascii="Arial" w:hAnsi="Arial" w:cs="Arial"/>
                <w:color w:val="000000"/>
                <w:sz w:val="12"/>
                <w:szCs w:val="12"/>
              </w:rPr>
            </w:pPr>
            <w:r w:rsidRPr="00DE3DF0">
              <w:rPr>
                <w:rFonts w:ascii="Arial" w:hAnsi="Arial" w:cs="Arial"/>
                <w:color w:val="000000"/>
                <w:sz w:val="12"/>
                <w:szCs w:val="12"/>
              </w:rPr>
              <w:t>10 303 202,00</w:t>
            </w:r>
          </w:p>
        </w:tc>
        <w:tc>
          <w:tcPr>
            <w:tcW w:w="0" w:type="auto"/>
            <w:shd w:val="clear" w:color="auto" w:fill="auto"/>
            <w:noWrap/>
            <w:vAlign w:val="center"/>
            <w:hideMark/>
          </w:tcPr>
          <w:p w:rsidR="00DE3DF0" w:rsidRPr="00DE3DF0" w:rsidRDefault="00DE3DF0" w:rsidP="00DE3DF0">
            <w:pPr>
              <w:jc w:val="center"/>
              <w:outlineLvl w:val="0"/>
              <w:rPr>
                <w:rFonts w:ascii="Arial" w:hAnsi="Arial" w:cs="Arial"/>
                <w:color w:val="000000"/>
                <w:sz w:val="12"/>
                <w:szCs w:val="12"/>
              </w:rPr>
            </w:pPr>
            <w:r w:rsidRPr="00DE3DF0">
              <w:rPr>
                <w:rFonts w:ascii="Arial" w:hAnsi="Arial" w:cs="Arial"/>
                <w:color w:val="000000"/>
                <w:sz w:val="12"/>
                <w:szCs w:val="12"/>
              </w:rPr>
              <w:t>9 559 700,00</w:t>
            </w:r>
          </w:p>
        </w:tc>
        <w:tc>
          <w:tcPr>
            <w:tcW w:w="0" w:type="auto"/>
            <w:shd w:val="clear" w:color="auto" w:fill="auto"/>
            <w:noWrap/>
            <w:vAlign w:val="center"/>
            <w:hideMark/>
          </w:tcPr>
          <w:p w:rsidR="00DE3DF0" w:rsidRPr="00DE3DF0" w:rsidRDefault="00DE3DF0" w:rsidP="00DE3DF0">
            <w:pPr>
              <w:jc w:val="center"/>
              <w:outlineLvl w:val="0"/>
              <w:rPr>
                <w:rFonts w:ascii="Arial" w:hAnsi="Arial" w:cs="Arial"/>
                <w:color w:val="000000"/>
                <w:sz w:val="12"/>
                <w:szCs w:val="12"/>
              </w:rPr>
            </w:pPr>
            <w:r w:rsidRPr="00DE3DF0">
              <w:rPr>
                <w:rFonts w:ascii="Arial" w:hAnsi="Arial" w:cs="Arial"/>
                <w:color w:val="000000"/>
                <w:sz w:val="12"/>
                <w:szCs w:val="12"/>
              </w:rPr>
              <w:t>9 559 700,00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1"/>
              <w:rPr>
                <w:rFonts w:ascii="Arial" w:hAnsi="Arial" w:cs="Arial"/>
                <w:color w:val="000000"/>
                <w:sz w:val="12"/>
                <w:szCs w:val="12"/>
              </w:rPr>
            </w:pPr>
            <w:r w:rsidRPr="00DE3DF0">
              <w:rPr>
                <w:rFonts w:ascii="Arial" w:hAnsi="Arial" w:cs="Arial"/>
                <w:color w:val="000000"/>
                <w:sz w:val="12"/>
                <w:szCs w:val="12"/>
              </w:rPr>
              <w:t>Ресурсное и материально - техническое обеспечение процесса социализации детей - сирот и детей, оставшихся без попечения родителей, а также лиц из числа детей - сирот и детей, оставшихся без попечения родителей</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0850100000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0000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10 303 202,00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9 559 700,00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9 559 700,00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2"/>
              <w:rPr>
                <w:rFonts w:ascii="Arial" w:hAnsi="Arial" w:cs="Arial"/>
                <w:color w:val="000000"/>
                <w:sz w:val="12"/>
                <w:szCs w:val="12"/>
              </w:rPr>
            </w:pPr>
            <w:r w:rsidRPr="00DE3DF0">
              <w:rPr>
                <w:rFonts w:ascii="Arial" w:hAnsi="Arial" w:cs="Arial"/>
                <w:color w:val="000000"/>
                <w:sz w:val="12"/>
                <w:szCs w:val="12"/>
              </w:rPr>
              <w:t>На единовременную выплату лицам из числа детей - сирот и детей, оставшихся без попечения родителей, на ремонт находящихся в их собственности жилых помещений, расположенных на территории Новгородской области (Субвенция)</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0850170600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88 000,00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88 000,00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88 000,00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3"/>
              <w:rPr>
                <w:rFonts w:ascii="Arial" w:hAnsi="Arial" w:cs="Arial"/>
                <w:color w:val="000000"/>
                <w:sz w:val="12"/>
                <w:szCs w:val="12"/>
              </w:rPr>
            </w:pPr>
            <w:r w:rsidRPr="00DE3DF0">
              <w:rPr>
                <w:rFonts w:ascii="Arial" w:hAnsi="Arial" w:cs="Arial"/>
                <w:color w:val="000000"/>
                <w:sz w:val="12"/>
                <w:szCs w:val="12"/>
              </w:rPr>
              <w:t>Социальная политика</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0850170600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1000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88 000,00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88 000,00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88 000,00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Охрана семьи и детства</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0850170600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1004</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88 000,00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88 000,00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88 000,00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0850170600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1004</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313</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88 000,00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88 000,00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88 000,00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2"/>
              <w:rPr>
                <w:rFonts w:ascii="Arial" w:hAnsi="Arial" w:cs="Arial"/>
                <w:color w:val="000000"/>
                <w:sz w:val="12"/>
                <w:szCs w:val="12"/>
              </w:rPr>
            </w:pPr>
            <w:r w:rsidRPr="00DE3DF0">
              <w:rPr>
                <w:rFonts w:ascii="Arial" w:hAnsi="Arial" w:cs="Arial"/>
                <w:color w:val="000000"/>
                <w:sz w:val="12"/>
                <w:szCs w:val="12"/>
              </w:rPr>
              <w:t>На обеспечение жилыми помещениями детей - сирот и детей, оставшихся без попечения родителей, лиц из числа детей - сирот и детей, оставшихся без попечения родителей  (Субвенция)</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08501A0821</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9 471 700,00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9 471 700,00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9 471 700,00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3"/>
              <w:rPr>
                <w:rFonts w:ascii="Arial" w:hAnsi="Arial" w:cs="Arial"/>
                <w:color w:val="000000"/>
                <w:sz w:val="12"/>
                <w:szCs w:val="12"/>
              </w:rPr>
            </w:pPr>
            <w:r w:rsidRPr="00DE3DF0">
              <w:rPr>
                <w:rFonts w:ascii="Arial" w:hAnsi="Arial" w:cs="Arial"/>
                <w:color w:val="000000"/>
                <w:sz w:val="12"/>
                <w:szCs w:val="12"/>
              </w:rPr>
              <w:t>Социальная политика</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08501A0821</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1000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9 471 700,00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9 471 700,00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9 471 700,00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Охрана семьи и детства</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08501A0821</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1004</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9 471 700,00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9 471 700,00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9 471 700,00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Бюджетные инвестиции на приобретение объектов недвижимого имущества в государственную (муниципальную) собственность</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08501A0821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1004</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412</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9 471 700,00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9 471 700,00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9 471 700,00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2"/>
              <w:rPr>
                <w:rFonts w:ascii="Arial" w:hAnsi="Arial" w:cs="Arial"/>
                <w:color w:val="000000"/>
                <w:sz w:val="12"/>
                <w:szCs w:val="12"/>
              </w:rPr>
            </w:pPr>
            <w:r w:rsidRPr="00DE3DF0">
              <w:rPr>
                <w:rFonts w:ascii="Arial" w:hAnsi="Arial" w:cs="Arial"/>
                <w:color w:val="000000"/>
                <w:sz w:val="12"/>
                <w:szCs w:val="12"/>
              </w:rPr>
              <w:t>На обеспечение жилыми помещениями детей - сирот и детей, оставшихся без попечения родителей, лиц из числа детей - сирот и детей, оставшихся без попечения родителей (областные) (Субвенция)</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08501N0821</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743 502,00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3"/>
              <w:rPr>
                <w:rFonts w:ascii="Arial" w:hAnsi="Arial" w:cs="Arial"/>
                <w:color w:val="000000"/>
                <w:sz w:val="12"/>
                <w:szCs w:val="12"/>
              </w:rPr>
            </w:pPr>
            <w:r w:rsidRPr="00DE3DF0">
              <w:rPr>
                <w:rFonts w:ascii="Arial" w:hAnsi="Arial" w:cs="Arial"/>
                <w:color w:val="000000"/>
                <w:sz w:val="12"/>
                <w:szCs w:val="12"/>
              </w:rPr>
              <w:t>Социальная политика</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08501N0821</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1000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743 502,00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Охрана семьи и детства</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08501N0821</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1004</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743 502,00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Бюджетные инвестиции на приобретение объектов недвижимого имущества в государственную (муниципальную) собственность</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08501N0821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1004</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412</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743 502,00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0"/>
              <w:rPr>
                <w:rFonts w:ascii="Arial" w:hAnsi="Arial" w:cs="Arial"/>
                <w:color w:val="000000"/>
                <w:sz w:val="12"/>
                <w:szCs w:val="12"/>
              </w:rPr>
            </w:pPr>
            <w:r w:rsidRPr="00DE3DF0">
              <w:rPr>
                <w:rFonts w:ascii="Arial" w:hAnsi="Arial" w:cs="Arial"/>
                <w:color w:val="000000"/>
                <w:sz w:val="12"/>
                <w:szCs w:val="12"/>
              </w:rPr>
              <w:t>Подпрограмма "Обеспечение реализации муниципальной программы в области образования и молодежной политики в Валдайском муниципальном районе" муниципальной программы Валдайского муниципального района "Развитие образования и молодёжной политики в Валдайском муниципальном районе до 2026 года"</w:t>
            </w:r>
          </w:p>
        </w:tc>
        <w:tc>
          <w:tcPr>
            <w:tcW w:w="0" w:type="auto"/>
            <w:shd w:val="clear" w:color="auto" w:fill="auto"/>
            <w:noWrap/>
            <w:vAlign w:val="center"/>
            <w:hideMark/>
          </w:tcPr>
          <w:p w:rsidR="00DE3DF0" w:rsidRPr="00DE3DF0" w:rsidRDefault="00DE3DF0" w:rsidP="00DE3DF0">
            <w:pPr>
              <w:jc w:val="center"/>
              <w:outlineLvl w:val="0"/>
              <w:rPr>
                <w:rFonts w:ascii="Arial" w:hAnsi="Arial" w:cs="Arial"/>
                <w:color w:val="000000"/>
                <w:sz w:val="12"/>
                <w:szCs w:val="12"/>
              </w:rPr>
            </w:pPr>
            <w:r w:rsidRPr="00DE3DF0">
              <w:rPr>
                <w:rFonts w:ascii="Arial" w:hAnsi="Arial" w:cs="Arial"/>
                <w:color w:val="000000"/>
                <w:sz w:val="12"/>
                <w:szCs w:val="12"/>
              </w:rPr>
              <w:t>0860000000</w:t>
            </w:r>
          </w:p>
        </w:tc>
        <w:tc>
          <w:tcPr>
            <w:tcW w:w="0" w:type="auto"/>
            <w:shd w:val="clear" w:color="auto" w:fill="auto"/>
            <w:noWrap/>
            <w:vAlign w:val="center"/>
            <w:hideMark/>
          </w:tcPr>
          <w:p w:rsidR="00DE3DF0" w:rsidRPr="00DE3DF0" w:rsidRDefault="00DE3DF0" w:rsidP="00DE3DF0">
            <w:pPr>
              <w:jc w:val="center"/>
              <w:outlineLvl w:val="0"/>
              <w:rPr>
                <w:rFonts w:ascii="Arial" w:hAnsi="Arial" w:cs="Arial"/>
                <w:color w:val="000000"/>
                <w:sz w:val="12"/>
                <w:szCs w:val="12"/>
              </w:rPr>
            </w:pPr>
            <w:r w:rsidRPr="00DE3DF0">
              <w:rPr>
                <w:rFonts w:ascii="Arial" w:hAnsi="Arial" w:cs="Arial"/>
                <w:color w:val="000000"/>
                <w:sz w:val="12"/>
                <w:szCs w:val="12"/>
              </w:rPr>
              <w:t>0000</w:t>
            </w:r>
          </w:p>
        </w:tc>
        <w:tc>
          <w:tcPr>
            <w:tcW w:w="0" w:type="auto"/>
            <w:shd w:val="clear" w:color="auto" w:fill="auto"/>
            <w:noWrap/>
            <w:vAlign w:val="center"/>
            <w:hideMark/>
          </w:tcPr>
          <w:p w:rsidR="00DE3DF0" w:rsidRPr="00DE3DF0" w:rsidRDefault="00DE3DF0" w:rsidP="00DE3DF0">
            <w:pPr>
              <w:jc w:val="center"/>
              <w:outlineLvl w:val="0"/>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0"/>
              <w:rPr>
                <w:rFonts w:ascii="Arial" w:hAnsi="Arial" w:cs="Arial"/>
                <w:color w:val="000000"/>
                <w:sz w:val="12"/>
                <w:szCs w:val="12"/>
              </w:rPr>
            </w:pPr>
            <w:r w:rsidRPr="00DE3DF0">
              <w:rPr>
                <w:rFonts w:ascii="Arial" w:hAnsi="Arial" w:cs="Arial"/>
                <w:color w:val="000000"/>
                <w:sz w:val="12"/>
                <w:szCs w:val="12"/>
              </w:rPr>
              <w:t>508 337 784,64</w:t>
            </w:r>
          </w:p>
        </w:tc>
        <w:tc>
          <w:tcPr>
            <w:tcW w:w="0" w:type="auto"/>
            <w:shd w:val="clear" w:color="auto" w:fill="auto"/>
            <w:noWrap/>
            <w:vAlign w:val="center"/>
            <w:hideMark/>
          </w:tcPr>
          <w:p w:rsidR="00DE3DF0" w:rsidRPr="00DE3DF0" w:rsidRDefault="00DE3DF0" w:rsidP="00DE3DF0">
            <w:pPr>
              <w:jc w:val="center"/>
              <w:outlineLvl w:val="0"/>
              <w:rPr>
                <w:rFonts w:ascii="Arial" w:hAnsi="Arial" w:cs="Arial"/>
                <w:color w:val="000000"/>
                <w:sz w:val="12"/>
                <w:szCs w:val="12"/>
              </w:rPr>
            </w:pPr>
            <w:r w:rsidRPr="00DE3DF0">
              <w:rPr>
                <w:rFonts w:ascii="Arial" w:hAnsi="Arial" w:cs="Arial"/>
                <w:color w:val="000000"/>
                <w:sz w:val="12"/>
                <w:szCs w:val="12"/>
              </w:rPr>
              <w:t>455 851 884,57</w:t>
            </w:r>
          </w:p>
        </w:tc>
        <w:tc>
          <w:tcPr>
            <w:tcW w:w="0" w:type="auto"/>
            <w:shd w:val="clear" w:color="auto" w:fill="auto"/>
            <w:noWrap/>
            <w:vAlign w:val="center"/>
            <w:hideMark/>
          </w:tcPr>
          <w:p w:rsidR="00DE3DF0" w:rsidRPr="00DE3DF0" w:rsidRDefault="00DE3DF0" w:rsidP="00DE3DF0">
            <w:pPr>
              <w:jc w:val="center"/>
              <w:outlineLvl w:val="0"/>
              <w:rPr>
                <w:rFonts w:ascii="Arial" w:hAnsi="Arial" w:cs="Arial"/>
                <w:color w:val="000000"/>
                <w:sz w:val="12"/>
                <w:szCs w:val="12"/>
              </w:rPr>
            </w:pPr>
            <w:r w:rsidRPr="00DE3DF0">
              <w:rPr>
                <w:rFonts w:ascii="Arial" w:hAnsi="Arial" w:cs="Arial"/>
                <w:color w:val="000000"/>
                <w:sz w:val="12"/>
                <w:szCs w:val="12"/>
              </w:rPr>
              <w:t>395 803 976,61</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1"/>
              <w:rPr>
                <w:rFonts w:ascii="Arial" w:hAnsi="Arial" w:cs="Arial"/>
                <w:color w:val="000000"/>
                <w:sz w:val="12"/>
                <w:szCs w:val="12"/>
              </w:rPr>
            </w:pPr>
            <w:r w:rsidRPr="00DE3DF0">
              <w:rPr>
                <w:rFonts w:ascii="Arial" w:hAnsi="Arial" w:cs="Arial"/>
                <w:color w:val="000000"/>
                <w:sz w:val="12"/>
                <w:szCs w:val="12"/>
              </w:rPr>
              <w:t>Обеспечение условий для выполнения муниципальных заданий, выполнения государственных полномочий и обязательств муниципального района</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0860100000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0000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334 232 379,50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313 916 279,50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313 916 279,50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2"/>
              <w:rPr>
                <w:rFonts w:ascii="Arial" w:hAnsi="Arial" w:cs="Arial"/>
                <w:color w:val="000000"/>
                <w:sz w:val="12"/>
                <w:szCs w:val="12"/>
              </w:rPr>
            </w:pPr>
            <w:r w:rsidRPr="00DE3DF0">
              <w:rPr>
                <w:rFonts w:ascii="Arial" w:hAnsi="Arial" w:cs="Arial"/>
                <w:color w:val="000000"/>
                <w:sz w:val="12"/>
                <w:szCs w:val="12"/>
              </w:rPr>
              <w:t>Обеспечение деятельности дошкольных образовательных учреждений (организаций) в части расходов, осуществляемых за счет средств бюджета муниципального района - заработная плата</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0860101051</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35 324 300,00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35 324 300,00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35 324 300,00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3"/>
              <w:rPr>
                <w:rFonts w:ascii="Arial" w:hAnsi="Arial" w:cs="Arial"/>
                <w:color w:val="000000"/>
                <w:sz w:val="12"/>
                <w:szCs w:val="12"/>
              </w:rPr>
            </w:pPr>
            <w:r w:rsidRPr="00DE3DF0">
              <w:rPr>
                <w:rFonts w:ascii="Arial" w:hAnsi="Arial" w:cs="Arial"/>
                <w:color w:val="000000"/>
                <w:sz w:val="12"/>
                <w:szCs w:val="12"/>
              </w:rPr>
              <w:t>Образование</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0860101051</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0700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35 324 300,00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35 324 300,00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35 324 300,00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Дошкольное образование</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0860101051</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0701</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35 324 300,00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35 324 300,00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35 324 300,00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0860101051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0701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621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35 324 300,00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35 324 300,00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35 324 300,00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2"/>
              <w:rPr>
                <w:rFonts w:ascii="Arial" w:hAnsi="Arial" w:cs="Arial"/>
                <w:color w:val="000000"/>
                <w:sz w:val="12"/>
                <w:szCs w:val="12"/>
              </w:rPr>
            </w:pPr>
            <w:r w:rsidRPr="00DE3DF0">
              <w:rPr>
                <w:rFonts w:ascii="Arial" w:hAnsi="Arial" w:cs="Arial"/>
                <w:color w:val="000000"/>
                <w:sz w:val="12"/>
                <w:szCs w:val="12"/>
              </w:rPr>
              <w:t>Обеспечение деятельности дошкольных образовательных учреждений (организаций) в части расходов, осуществляемых за счет средств бюджета муниципального района - начисления на заработную плату</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0860101052</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10 667 900,00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10 667 900,00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10 667 900,00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3"/>
              <w:rPr>
                <w:rFonts w:ascii="Arial" w:hAnsi="Arial" w:cs="Arial"/>
                <w:color w:val="000000"/>
                <w:sz w:val="12"/>
                <w:szCs w:val="12"/>
              </w:rPr>
            </w:pPr>
            <w:r w:rsidRPr="00DE3DF0">
              <w:rPr>
                <w:rFonts w:ascii="Arial" w:hAnsi="Arial" w:cs="Arial"/>
                <w:color w:val="000000"/>
                <w:sz w:val="12"/>
                <w:szCs w:val="12"/>
              </w:rPr>
              <w:t>Образование</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0860101052</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0700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10 667 900,00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10 667 900,00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10 667 900,00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Дошкольное образование</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0860101052</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0701</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10 667 900,00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10 667 900,00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10 667 900,00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0860101052</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0701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621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10 667 900,00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10 667 900,00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10 667 900,00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2"/>
              <w:rPr>
                <w:rFonts w:ascii="Arial" w:hAnsi="Arial" w:cs="Arial"/>
                <w:color w:val="000000"/>
                <w:sz w:val="12"/>
                <w:szCs w:val="12"/>
              </w:rPr>
            </w:pPr>
            <w:r w:rsidRPr="00DE3DF0">
              <w:rPr>
                <w:rFonts w:ascii="Arial" w:hAnsi="Arial" w:cs="Arial"/>
                <w:color w:val="000000"/>
                <w:sz w:val="12"/>
                <w:szCs w:val="12"/>
              </w:rPr>
              <w:t>Обеспечение деятельности дошкольных образовательных учреждений (организаций) в части расходов, осуществляемых за счет средств бюджета муниципального района - материальные затраты, налоги</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0860101053</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239 800,00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239 800,00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239 800,00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3"/>
              <w:rPr>
                <w:rFonts w:ascii="Arial" w:hAnsi="Arial" w:cs="Arial"/>
                <w:color w:val="000000"/>
                <w:sz w:val="12"/>
                <w:szCs w:val="12"/>
              </w:rPr>
            </w:pPr>
            <w:r w:rsidRPr="00DE3DF0">
              <w:rPr>
                <w:rFonts w:ascii="Arial" w:hAnsi="Arial" w:cs="Arial"/>
                <w:color w:val="000000"/>
                <w:sz w:val="12"/>
                <w:szCs w:val="12"/>
              </w:rPr>
              <w:t>Образование</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0860101053</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0700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239 800,00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239 800,00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239 800,00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Дошкольное образование</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0860101053</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0701</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239 800,00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239 800,00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239 800,00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0860101053</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0701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621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239 800,00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239 800,00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239 800,00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2"/>
              <w:rPr>
                <w:rFonts w:ascii="Arial" w:hAnsi="Arial" w:cs="Arial"/>
                <w:color w:val="000000"/>
                <w:sz w:val="12"/>
                <w:szCs w:val="12"/>
              </w:rPr>
            </w:pPr>
            <w:r w:rsidRPr="00DE3DF0">
              <w:rPr>
                <w:rFonts w:ascii="Arial" w:hAnsi="Arial" w:cs="Arial"/>
                <w:color w:val="000000"/>
                <w:sz w:val="12"/>
                <w:szCs w:val="12"/>
              </w:rPr>
              <w:lastRenderedPageBreak/>
              <w:t>Обеспечение деятельности общеобразовательных учреждений (организаций) в части расходов, осуществляемых за счет средств бюджета муниципального района - заработная плата</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0860101061</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18 686 100,00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18 686 100,00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18 686 100,00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3"/>
              <w:rPr>
                <w:rFonts w:ascii="Arial" w:hAnsi="Arial" w:cs="Arial"/>
                <w:color w:val="000000"/>
                <w:sz w:val="12"/>
                <w:szCs w:val="12"/>
              </w:rPr>
            </w:pPr>
            <w:r w:rsidRPr="00DE3DF0">
              <w:rPr>
                <w:rFonts w:ascii="Arial" w:hAnsi="Arial" w:cs="Arial"/>
                <w:color w:val="000000"/>
                <w:sz w:val="12"/>
                <w:szCs w:val="12"/>
              </w:rPr>
              <w:t>Образование</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0860101061</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0700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18 686 100,00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18 686 100,00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18 686 100,00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Общее образование</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0860101061</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0702</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18 686 100,00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18 686 100,00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18 686 100,00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0860101061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0702</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621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18 686 100,00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18 686 100,00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18 686 100,00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2"/>
              <w:rPr>
                <w:rFonts w:ascii="Arial" w:hAnsi="Arial" w:cs="Arial"/>
                <w:color w:val="000000"/>
                <w:sz w:val="12"/>
                <w:szCs w:val="12"/>
              </w:rPr>
            </w:pPr>
            <w:r w:rsidRPr="00DE3DF0">
              <w:rPr>
                <w:rFonts w:ascii="Arial" w:hAnsi="Arial" w:cs="Arial"/>
                <w:color w:val="000000"/>
                <w:sz w:val="12"/>
                <w:szCs w:val="12"/>
              </w:rPr>
              <w:t>Обеспечение деятельности общеобразовательных учреждений (организаций) в части расходов, осуществляемых за счет средств бюджета муниципального района - начисления на заработную плату</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0860101062</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5 643 200,00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5 643 200,00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5 643 200,00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3"/>
              <w:rPr>
                <w:rFonts w:ascii="Arial" w:hAnsi="Arial" w:cs="Arial"/>
                <w:color w:val="000000"/>
                <w:sz w:val="12"/>
                <w:szCs w:val="12"/>
              </w:rPr>
            </w:pPr>
            <w:r w:rsidRPr="00DE3DF0">
              <w:rPr>
                <w:rFonts w:ascii="Arial" w:hAnsi="Arial" w:cs="Arial"/>
                <w:color w:val="000000"/>
                <w:sz w:val="12"/>
                <w:szCs w:val="12"/>
              </w:rPr>
              <w:t>Образование</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0860101062</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0700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5 643 200,00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5 643 200,00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5 643 200,00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Общее образование</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0860101062</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0702</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5 643 200,00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5 643 200,00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5 643 200,00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0860101062</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0702</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621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5 643 200,00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5 643 200,00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5 643 200,00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2"/>
              <w:rPr>
                <w:rFonts w:ascii="Arial" w:hAnsi="Arial" w:cs="Arial"/>
                <w:color w:val="000000"/>
                <w:sz w:val="12"/>
                <w:szCs w:val="12"/>
              </w:rPr>
            </w:pPr>
            <w:r w:rsidRPr="00DE3DF0">
              <w:rPr>
                <w:rFonts w:ascii="Arial" w:hAnsi="Arial" w:cs="Arial"/>
                <w:color w:val="000000"/>
                <w:sz w:val="12"/>
                <w:szCs w:val="12"/>
              </w:rPr>
              <w:t>Обеспечение деятельности общеобразовательных учреждений (организаций) в части расходов, осуществляемых за счет средств бюджета муниципального района - материальные затраты, налоги</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0860101063</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6 883 079,50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6 883 079,50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6 883 079,50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3"/>
              <w:rPr>
                <w:rFonts w:ascii="Arial" w:hAnsi="Arial" w:cs="Arial"/>
                <w:color w:val="000000"/>
                <w:sz w:val="12"/>
                <w:szCs w:val="12"/>
              </w:rPr>
            </w:pPr>
            <w:r w:rsidRPr="00DE3DF0">
              <w:rPr>
                <w:rFonts w:ascii="Arial" w:hAnsi="Arial" w:cs="Arial"/>
                <w:color w:val="000000"/>
                <w:sz w:val="12"/>
                <w:szCs w:val="12"/>
              </w:rPr>
              <w:t>Образование</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0860101063</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0700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6 883 079,50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6 883 079,50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6 883 079,50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Общее образование</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0860101063</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0702</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6 883 079,50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6 883 079,50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6 883 079,50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0860101063</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0702</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621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6 883 079,50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6 883 079,50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6 883 079,50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2"/>
              <w:rPr>
                <w:rFonts w:ascii="Arial" w:hAnsi="Arial" w:cs="Arial"/>
                <w:color w:val="000000"/>
                <w:sz w:val="12"/>
                <w:szCs w:val="12"/>
              </w:rPr>
            </w:pPr>
            <w:r w:rsidRPr="00DE3DF0">
              <w:rPr>
                <w:rFonts w:ascii="Arial" w:hAnsi="Arial" w:cs="Arial"/>
                <w:color w:val="000000"/>
                <w:sz w:val="12"/>
                <w:szCs w:val="12"/>
              </w:rPr>
              <w:t>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 - телеком. сети "Интернет" муниц. общеобраз. организаций, организующих обучение детей - инвалидов с использованием дистанц. образов. технологий - заработная плата (Субвенция)</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0860170041</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157 565 000,00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141 961 300,00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141 961 300,00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3"/>
              <w:rPr>
                <w:rFonts w:ascii="Arial" w:hAnsi="Arial" w:cs="Arial"/>
                <w:color w:val="000000"/>
                <w:sz w:val="12"/>
                <w:szCs w:val="12"/>
              </w:rPr>
            </w:pPr>
            <w:r w:rsidRPr="00DE3DF0">
              <w:rPr>
                <w:rFonts w:ascii="Arial" w:hAnsi="Arial" w:cs="Arial"/>
                <w:color w:val="000000"/>
                <w:sz w:val="12"/>
                <w:szCs w:val="12"/>
              </w:rPr>
              <w:t>Образование</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0860170041</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0700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157 565 000,00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141 961 300,00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141 961 300,00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Дошкольное образование</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0860170041</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0701</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62 099 200,00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55 656 300,00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55 656 300,00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0860170041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0701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621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62 099 200,00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55 656 300,00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55 656 300,00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Общее образование</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0860170041</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0702</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95 465 800,00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86 305 000,00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86 305 000,00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0860170041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0702</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621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95 465 800,00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86 305 000,00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86 305 000,00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2"/>
              <w:rPr>
                <w:rFonts w:ascii="Arial" w:hAnsi="Arial" w:cs="Arial"/>
                <w:color w:val="000000"/>
                <w:sz w:val="12"/>
                <w:szCs w:val="12"/>
              </w:rPr>
            </w:pPr>
            <w:r w:rsidRPr="00DE3DF0">
              <w:rPr>
                <w:rFonts w:ascii="Arial" w:hAnsi="Arial" w:cs="Arial"/>
                <w:color w:val="000000"/>
                <w:sz w:val="12"/>
                <w:szCs w:val="12"/>
              </w:rPr>
              <w:t>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 - телеком. сети "Интернет" муниц. общеобраз. организаций, организующих обучение детей - инвалидов с использованием дистанц. образов. технологий - начисления на заработную плату (Субвенция)</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0860170042</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47 584 700,00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42 872 300,00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42 872 300,00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3"/>
              <w:rPr>
                <w:rFonts w:ascii="Arial" w:hAnsi="Arial" w:cs="Arial"/>
                <w:color w:val="000000"/>
                <w:sz w:val="12"/>
                <w:szCs w:val="12"/>
              </w:rPr>
            </w:pPr>
            <w:r w:rsidRPr="00DE3DF0">
              <w:rPr>
                <w:rFonts w:ascii="Arial" w:hAnsi="Arial" w:cs="Arial"/>
                <w:color w:val="000000"/>
                <w:sz w:val="12"/>
                <w:szCs w:val="12"/>
              </w:rPr>
              <w:t>Образование</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0860170042</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0700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47 584 700,00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42 872 300,00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42 872 300,00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Дошкольное образование</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0860170042</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0701</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18 754 000,00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16 808 200,00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16 808 200,00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0860170042</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0701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621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18 754 000,00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16 808 200,00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16 808 200,00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Общее образование</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0860170042</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0702</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28 830 700,00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26 064 100,00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26 064 100,00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0860170042</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0702</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621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28 830 700,00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26 064 100,00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26 064 100,00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2"/>
              <w:rPr>
                <w:rFonts w:ascii="Arial" w:hAnsi="Arial" w:cs="Arial"/>
                <w:color w:val="000000"/>
                <w:sz w:val="12"/>
                <w:szCs w:val="12"/>
              </w:rPr>
            </w:pPr>
            <w:r w:rsidRPr="00DE3DF0">
              <w:rPr>
                <w:rFonts w:ascii="Arial" w:hAnsi="Arial" w:cs="Arial"/>
                <w:color w:val="000000"/>
                <w:sz w:val="12"/>
                <w:szCs w:val="12"/>
              </w:rPr>
              <w:t>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 - телеком. сети "Интернет" муниц. общеобраз. организаций, организующих обучение детей - инвалидов с использованием дистанц. образов. технологий - материальные затраты (Субвенция)</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0860170043</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929 000,00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929 000,00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929 000,00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3"/>
              <w:rPr>
                <w:rFonts w:ascii="Arial" w:hAnsi="Arial" w:cs="Arial"/>
                <w:color w:val="000000"/>
                <w:sz w:val="12"/>
                <w:szCs w:val="12"/>
              </w:rPr>
            </w:pPr>
            <w:r w:rsidRPr="00DE3DF0">
              <w:rPr>
                <w:rFonts w:ascii="Arial" w:hAnsi="Arial" w:cs="Arial"/>
                <w:color w:val="000000"/>
                <w:sz w:val="12"/>
                <w:szCs w:val="12"/>
              </w:rPr>
              <w:t>Образование</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0860170043</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0700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929 000,00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929 000,00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929 000,00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Дошкольное образование</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0860170043</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0701</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424 000,00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424 000,00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424 000,00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0860170043</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0701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621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424 000,00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424 000,00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424 000,00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Общее образование</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0860170043</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0702</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505 000,00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505 000,00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505 000,00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0860170043</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0702</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621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505 000,00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505 000,00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505 000,00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2"/>
              <w:rPr>
                <w:rFonts w:ascii="Arial" w:hAnsi="Arial" w:cs="Arial"/>
                <w:color w:val="000000"/>
                <w:sz w:val="12"/>
                <w:szCs w:val="12"/>
              </w:rPr>
            </w:pPr>
            <w:r w:rsidRPr="00DE3DF0">
              <w:rPr>
                <w:rFonts w:ascii="Arial" w:hAnsi="Arial" w:cs="Arial"/>
                <w:color w:val="000000"/>
                <w:sz w:val="12"/>
                <w:szCs w:val="12"/>
              </w:rPr>
              <w:t>На софинансирование расходов муниципальных казенных, бюджетных и автономных учреждений по приобретению коммунальных услуг (Субсидия)</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0860172300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40 567 400,00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40 567 400,00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40 567 400,00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3"/>
              <w:rPr>
                <w:rFonts w:ascii="Arial" w:hAnsi="Arial" w:cs="Arial"/>
                <w:color w:val="000000"/>
                <w:sz w:val="12"/>
                <w:szCs w:val="12"/>
              </w:rPr>
            </w:pPr>
            <w:r w:rsidRPr="00DE3DF0">
              <w:rPr>
                <w:rFonts w:ascii="Arial" w:hAnsi="Arial" w:cs="Arial"/>
                <w:color w:val="000000"/>
                <w:sz w:val="12"/>
                <w:szCs w:val="12"/>
              </w:rPr>
              <w:t>Образование</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0860172300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0700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40 567 400,00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40 567 400,00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40 567 400,00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Общее образование</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0860172300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0702</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40 567 400,00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40 567 400,00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40 567 400,00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0860172300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0702</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621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40 567 400,00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40 567 400,00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40 567 400,00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2"/>
              <w:rPr>
                <w:rFonts w:ascii="Arial" w:hAnsi="Arial" w:cs="Arial"/>
                <w:color w:val="000000"/>
                <w:sz w:val="12"/>
                <w:szCs w:val="12"/>
              </w:rPr>
            </w:pPr>
            <w:r w:rsidRPr="00DE3DF0">
              <w:rPr>
                <w:rFonts w:ascii="Arial" w:hAnsi="Arial" w:cs="Arial"/>
                <w:color w:val="000000"/>
                <w:sz w:val="12"/>
                <w:szCs w:val="12"/>
              </w:rPr>
              <w:t>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08601S2300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10 141 900,00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10 141 900,00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10 141 900,00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3"/>
              <w:rPr>
                <w:rFonts w:ascii="Arial" w:hAnsi="Arial" w:cs="Arial"/>
                <w:color w:val="000000"/>
                <w:sz w:val="12"/>
                <w:szCs w:val="12"/>
              </w:rPr>
            </w:pPr>
            <w:r w:rsidRPr="00DE3DF0">
              <w:rPr>
                <w:rFonts w:ascii="Arial" w:hAnsi="Arial" w:cs="Arial"/>
                <w:color w:val="000000"/>
                <w:sz w:val="12"/>
                <w:szCs w:val="12"/>
              </w:rPr>
              <w:t>Образование</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08601S2300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0700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10 141 900,00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10 141 900,00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10 141 900,00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Общее образование</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08601S2300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0702</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10 141 900,00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10 141 900,00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10 141 900,00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08601S2300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0702</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621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10 141 900,00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10 141 900,00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10 141 900,00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1"/>
              <w:rPr>
                <w:rFonts w:ascii="Arial" w:hAnsi="Arial" w:cs="Arial"/>
                <w:color w:val="000000"/>
                <w:sz w:val="12"/>
                <w:szCs w:val="12"/>
              </w:rPr>
            </w:pPr>
            <w:r w:rsidRPr="00DE3DF0">
              <w:rPr>
                <w:rFonts w:ascii="Arial" w:hAnsi="Arial" w:cs="Arial"/>
                <w:color w:val="000000"/>
                <w:sz w:val="12"/>
                <w:szCs w:val="12"/>
              </w:rPr>
              <w:t>Реализация прочих мероприятий и управления в области образования и молодёжной политики</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0860200000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0000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57 933 800,00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51 725 500,00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51 725 500,00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2"/>
              <w:rPr>
                <w:rFonts w:ascii="Arial" w:hAnsi="Arial" w:cs="Arial"/>
                <w:color w:val="000000"/>
                <w:sz w:val="12"/>
                <w:szCs w:val="12"/>
              </w:rPr>
            </w:pPr>
            <w:r w:rsidRPr="00DE3DF0">
              <w:rPr>
                <w:rFonts w:ascii="Arial" w:hAnsi="Arial" w:cs="Arial"/>
                <w:color w:val="000000"/>
                <w:sz w:val="12"/>
                <w:szCs w:val="12"/>
              </w:rPr>
              <w:t>Питание льготных категорий воспитанников дошкольных образовательных организаций</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0860210140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2 114 800,00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2 114 800,00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2 114 800,00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3"/>
              <w:rPr>
                <w:rFonts w:ascii="Arial" w:hAnsi="Arial" w:cs="Arial"/>
                <w:color w:val="000000"/>
                <w:sz w:val="12"/>
                <w:szCs w:val="12"/>
              </w:rPr>
            </w:pPr>
            <w:r w:rsidRPr="00DE3DF0">
              <w:rPr>
                <w:rFonts w:ascii="Arial" w:hAnsi="Arial" w:cs="Arial"/>
                <w:color w:val="000000"/>
                <w:sz w:val="12"/>
                <w:szCs w:val="12"/>
              </w:rPr>
              <w:t>Образование</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0860210140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0700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2 114 800,00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2 114 800,00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2 114 800,00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Дошкольное образование</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0860210140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0701</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2 114 800,00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2 114 800,00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2 114 800,00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0860210140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0701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622</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2 114 800,00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2 114 800,00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2 114 800,00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2"/>
              <w:rPr>
                <w:rFonts w:ascii="Arial" w:hAnsi="Arial" w:cs="Arial"/>
                <w:color w:val="000000"/>
                <w:sz w:val="12"/>
                <w:szCs w:val="12"/>
              </w:rPr>
            </w:pPr>
            <w:r w:rsidRPr="00DE3DF0">
              <w:rPr>
                <w:rFonts w:ascii="Arial" w:hAnsi="Arial" w:cs="Arial"/>
                <w:color w:val="000000"/>
                <w:sz w:val="12"/>
                <w:szCs w:val="12"/>
              </w:rPr>
              <w:t>На компенсацию родительской платы родителям (законным представителям) детей, посещающих частные и муниципальные образовательные организации, реализующие образовательную программу дошкольного образования (Субвенция)</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0860270010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549 600,00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1 404 200,00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1 404 200,00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3"/>
              <w:rPr>
                <w:rFonts w:ascii="Arial" w:hAnsi="Arial" w:cs="Arial"/>
                <w:color w:val="000000"/>
                <w:sz w:val="12"/>
                <w:szCs w:val="12"/>
              </w:rPr>
            </w:pPr>
            <w:r w:rsidRPr="00DE3DF0">
              <w:rPr>
                <w:rFonts w:ascii="Arial" w:hAnsi="Arial" w:cs="Arial"/>
                <w:color w:val="000000"/>
                <w:sz w:val="12"/>
                <w:szCs w:val="12"/>
              </w:rPr>
              <w:t>Социальная политика</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0860270010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1000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549 600,00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1 404 200,00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1 404 200,00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Охрана семьи и детства</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0860270010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1004</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549 600,00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1 404 200,00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1 404 200,00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0860270010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1004</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313</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549 600,00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1 404 200,00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1 404 200,00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2"/>
              <w:rPr>
                <w:rFonts w:ascii="Arial" w:hAnsi="Arial" w:cs="Arial"/>
                <w:color w:val="000000"/>
                <w:sz w:val="12"/>
                <w:szCs w:val="12"/>
              </w:rPr>
            </w:pPr>
            <w:r w:rsidRPr="00DE3DF0">
              <w:rPr>
                <w:rFonts w:ascii="Arial" w:hAnsi="Arial" w:cs="Arial"/>
                <w:color w:val="000000"/>
                <w:sz w:val="12"/>
                <w:szCs w:val="12"/>
              </w:rPr>
              <w:t>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 - заработная плата (Субвенция)</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0860270061</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184 300,00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184 300,00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184 300,00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3"/>
              <w:rPr>
                <w:rFonts w:ascii="Arial" w:hAnsi="Arial" w:cs="Arial"/>
                <w:color w:val="000000"/>
                <w:sz w:val="12"/>
                <w:szCs w:val="12"/>
              </w:rPr>
            </w:pPr>
            <w:r w:rsidRPr="00DE3DF0">
              <w:rPr>
                <w:rFonts w:ascii="Arial" w:hAnsi="Arial" w:cs="Arial"/>
                <w:color w:val="000000"/>
                <w:sz w:val="12"/>
                <w:szCs w:val="12"/>
              </w:rPr>
              <w:t>Образование</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0860270061</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0700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184 300,00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184 300,00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184 300,00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Другие вопросы в области образования</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0860270061</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0709</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184 300,00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184 300,00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184 300,00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0860270061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0709</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611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184 300,00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184 300,00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184 300,00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2"/>
              <w:rPr>
                <w:rFonts w:ascii="Arial" w:hAnsi="Arial" w:cs="Arial"/>
                <w:color w:val="000000"/>
                <w:sz w:val="12"/>
                <w:szCs w:val="12"/>
              </w:rPr>
            </w:pPr>
            <w:r w:rsidRPr="00DE3DF0">
              <w:rPr>
                <w:rFonts w:ascii="Arial" w:hAnsi="Arial" w:cs="Arial"/>
                <w:color w:val="000000"/>
                <w:sz w:val="12"/>
                <w:szCs w:val="12"/>
              </w:rPr>
              <w:t>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 - начисления на заработную плату (Субвенция)</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0860270062</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55 700,00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55 700,00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55 700,00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3"/>
              <w:rPr>
                <w:rFonts w:ascii="Arial" w:hAnsi="Arial" w:cs="Arial"/>
                <w:color w:val="000000"/>
                <w:sz w:val="12"/>
                <w:szCs w:val="12"/>
              </w:rPr>
            </w:pPr>
            <w:r w:rsidRPr="00DE3DF0">
              <w:rPr>
                <w:rFonts w:ascii="Arial" w:hAnsi="Arial" w:cs="Arial"/>
                <w:color w:val="000000"/>
                <w:sz w:val="12"/>
                <w:szCs w:val="12"/>
              </w:rPr>
              <w:t>Образование</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0860270062</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0700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55 700,00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55 700,00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55 700,00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Другие вопросы в области образования</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0860270062</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0709</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55 700,00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55 700,00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55 700,00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0860270062</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0709</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611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55 700,00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55 700,00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55 700,00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2"/>
              <w:rPr>
                <w:rFonts w:ascii="Arial" w:hAnsi="Arial" w:cs="Arial"/>
                <w:color w:val="000000"/>
                <w:sz w:val="12"/>
                <w:szCs w:val="12"/>
              </w:rPr>
            </w:pPr>
            <w:r w:rsidRPr="00DE3DF0">
              <w:rPr>
                <w:rFonts w:ascii="Arial" w:hAnsi="Arial" w:cs="Arial"/>
                <w:color w:val="000000"/>
                <w:sz w:val="12"/>
                <w:szCs w:val="12"/>
              </w:rPr>
              <w:t>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 - материальные затраты (Субвенция)</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0860270063</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4 900,00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4 900,00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4 900,00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3"/>
              <w:rPr>
                <w:rFonts w:ascii="Arial" w:hAnsi="Arial" w:cs="Arial"/>
                <w:color w:val="000000"/>
                <w:sz w:val="12"/>
                <w:szCs w:val="12"/>
              </w:rPr>
            </w:pPr>
            <w:r w:rsidRPr="00DE3DF0">
              <w:rPr>
                <w:rFonts w:ascii="Arial" w:hAnsi="Arial" w:cs="Arial"/>
                <w:color w:val="000000"/>
                <w:sz w:val="12"/>
                <w:szCs w:val="12"/>
              </w:rPr>
              <w:t>Образование</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0860270063</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0700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4 900,00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4 900,00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4 900,00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Другие вопросы в области образования</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0860270063</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0709</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4 900,00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4 900,00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4 900,00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0860270063</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0709</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611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4 900,00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4 900,00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4 900,00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2"/>
              <w:rPr>
                <w:rFonts w:ascii="Arial" w:hAnsi="Arial" w:cs="Arial"/>
                <w:color w:val="000000"/>
                <w:sz w:val="12"/>
                <w:szCs w:val="12"/>
              </w:rPr>
            </w:pPr>
            <w:r w:rsidRPr="00DE3DF0">
              <w:rPr>
                <w:rFonts w:ascii="Arial" w:hAnsi="Arial" w:cs="Arial"/>
                <w:color w:val="000000"/>
                <w:sz w:val="12"/>
                <w:szCs w:val="12"/>
              </w:rPr>
              <w:t>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 - подвоз (Субвенция)</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0860270066</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276 901,00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557 600,00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557 600,00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3"/>
              <w:rPr>
                <w:rFonts w:ascii="Arial" w:hAnsi="Arial" w:cs="Arial"/>
                <w:color w:val="000000"/>
                <w:sz w:val="12"/>
                <w:szCs w:val="12"/>
              </w:rPr>
            </w:pPr>
            <w:r w:rsidRPr="00DE3DF0">
              <w:rPr>
                <w:rFonts w:ascii="Arial" w:hAnsi="Arial" w:cs="Arial"/>
                <w:color w:val="000000"/>
                <w:sz w:val="12"/>
                <w:szCs w:val="12"/>
              </w:rPr>
              <w:t>Социальная политика</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0860270066</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1000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276 901,00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557 600,00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557 600,00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Охрана семьи и детства</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0860270066</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1004</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276 901,00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557 600,00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557 600,00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Пособия, компенсации и иные социальные выплаты гражданам, кроме публичных нормативных обязательств</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0860270066</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1004</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321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276 901,00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557 600,00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557 600,00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2"/>
              <w:rPr>
                <w:rFonts w:ascii="Arial" w:hAnsi="Arial" w:cs="Arial"/>
                <w:color w:val="000000"/>
                <w:sz w:val="12"/>
                <w:szCs w:val="12"/>
              </w:rPr>
            </w:pPr>
            <w:r w:rsidRPr="00DE3DF0">
              <w:rPr>
                <w:rFonts w:ascii="Arial" w:hAnsi="Arial" w:cs="Arial"/>
                <w:color w:val="000000"/>
                <w:sz w:val="12"/>
                <w:szCs w:val="12"/>
              </w:rPr>
              <w:t>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 - льготное питание (Субвенция)</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0860270067</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3 672 600,00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3 805 700,00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3 805 700,00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3"/>
              <w:rPr>
                <w:rFonts w:ascii="Arial" w:hAnsi="Arial" w:cs="Arial"/>
                <w:color w:val="000000"/>
                <w:sz w:val="12"/>
                <w:szCs w:val="12"/>
              </w:rPr>
            </w:pPr>
            <w:r w:rsidRPr="00DE3DF0">
              <w:rPr>
                <w:rFonts w:ascii="Arial" w:hAnsi="Arial" w:cs="Arial"/>
                <w:color w:val="000000"/>
                <w:sz w:val="12"/>
                <w:szCs w:val="12"/>
              </w:rPr>
              <w:t>Образование</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0860270067</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0700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3 201 400,00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3 334 500,00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3 334 500,00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Дошкольное образование</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0860270067</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0701</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911 300,00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911 300,00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911 300,00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lastRenderedPageBreak/>
              <w:t>Субсидии автономным учреждениям на иные цели</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0860270067</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0701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622</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911 300,00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911 300,00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911 300,00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Общее образование</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0860270067</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0702</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2 290 100,00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2 423 200,00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2 423 200,00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0860270067</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0702</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622</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2 290 100,00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2 423 200,00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2 423 200,00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3"/>
              <w:rPr>
                <w:rFonts w:ascii="Arial" w:hAnsi="Arial" w:cs="Arial"/>
                <w:color w:val="000000"/>
                <w:sz w:val="12"/>
                <w:szCs w:val="12"/>
              </w:rPr>
            </w:pPr>
            <w:r w:rsidRPr="00DE3DF0">
              <w:rPr>
                <w:rFonts w:ascii="Arial" w:hAnsi="Arial" w:cs="Arial"/>
                <w:color w:val="000000"/>
                <w:sz w:val="12"/>
                <w:szCs w:val="12"/>
              </w:rPr>
              <w:t>Социальная политика</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0860270067</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1000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471 200,00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471 200,00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471 200,00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Охрана семьи и детства</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0860270067</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1004</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471 200,00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471 200,00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471 200,00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Пособия, компенсации и иные социальные выплаты гражданам, кроме публичных нормативных обязательств</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0860270067</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1004</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321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471 200,00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471 200,00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471 200,00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2"/>
              <w:rPr>
                <w:rFonts w:ascii="Arial" w:hAnsi="Arial" w:cs="Arial"/>
                <w:color w:val="000000"/>
                <w:sz w:val="12"/>
                <w:szCs w:val="12"/>
              </w:rPr>
            </w:pPr>
            <w:r w:rsidRPr="00DE3DF0">
              <w:rPr>
                <w:rFonts w:ascii="Arial" w:hAnsi="Arial" w:cs="Arial"/>
                <w:color w:val="000000"/>
                <w:sz w:val="12"/>
                <w:szCs w:val="12"/>
              </w:rPr>
              <w:t>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 - пособие (Субвенция)</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0860270068</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33 699,00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3"/>
              <w:rPr>
                <w:rFonts w:ascii="Arial" w:hAnsi="Arial" w:cs="Arial"/>
                <w:color w:val="000000"/>
                <w:sz w:val="12"/>
                <w:szCs w:val="12"/>
              </w:rPr>
            </w:pPr>
            <w:r w:rsidRPr="00DE3DF0">
              <w:rPr>
                <w:rFonts w:ascii="Arial" w:hAnsi="Arial" w:cs="Arial"/>
                <w:color w:val="000000"/>
                <w:sz w:val="12"/>
                <w:szCs w:val="12"/>
              </w:rPr>
              <w:t>Социальная политика</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0860270068</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1000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33 699,00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Охрана семьи и детства</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0860270068</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1004</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33 699,00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Пособия, компенсации и иные социальные выплаты гражданам, кроме публичных нормативных обязательств</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0860270068</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1004</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321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33 699,00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2"/>
              <w:rPr>
                <w:rFonts w:ascii="Arial" w:hAnsi="Arial" w:cs="Arial"/>
                <w:color w:val="000000"/>
                <w:sz w:val="12"/>
                <w:szCs w:val="12"/>
              </w:rPr>
            </w:pPr>
            <w:r w:rsidRPr="00DE3DF0">
              <w:rPr>
                <w:rFonts w:ascii="Arial" w:hAnsi="Arial" w:cs="Arial"/>
                <w:color w:val="000000"/>
                <w:sz w:val="12"/>
                <w:szCs w:val="12"/>
              </w:rPr>
              <w:t>На содержание ребенка в семье опекуна и приемной семье, а также вознаграждение, причитающееся приемному родителю (Субвенция)</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0860270130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17 493 300,00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18 472 500,00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18 472 500,00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3"/>
              <w:rPr>
                <w:rFonts w:ascii="Arial" w:hAnsi="Arial" w:cs="Arial"/>
                <w:color w:val="000000"/>
                <w:sz w:val="12"/>
                <w:szCs w:val="12"/>
              </w:rPr>
            </w:pPr>
            <w:r w:rsidRPr="00DE3DF0">
              <w:rPr>
                <w:rFonts w:ascii="Arial" w:hAnsi="Arial" w:cs="Arial"/>
                <w:color w:val="000000"/>
                <w:sz w:val="12"/>
                <w:szCs w:val="12"/>
              </w:rPr>
              <w:t>Социальная политика</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0860270130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1000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17 493 300,00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18 472 500,00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18 472 500,00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Охрана семьи и детства</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0860270130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1004</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17 493 300,00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18 472 500,00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18 472 500,00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0860270130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1004</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313</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9 943 000,00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10 377 200,00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10 377 200,00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Приобретение товаров, работ, услуг в пользу граждан в целях их социального обеспечения</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0860270130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1004</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323</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7 550 300,00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8 095 300,00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8 095 300,00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2"/>
              <w:rPr>
                <w:rFonts w:ascii="Arial" w:hAnsi="Arial" w:cs="Arial"/>
                <w:color w:val="000000"/>
                <w:sz w:val="12"/>
                <w:szCs w:val="12"/>
              </w:rPr>
            </w:pPr>
            <w:r w:rsidRPr="00DE3DF0">
              <w:rPr>
                <w:rFonts w:ascii="Arial" w:hAnsi="Arial" w:cs="Arial"/>
                <w:color w:val="000000"/>
                <w:sz w:val="12"/>
                <w:szCs w:val="12"/>
              </w:rPr>
              <w:t>На 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 - заработная плата (Субвенция)</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0860270631</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1 240 100,00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1 264 800,00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1 264 800,00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3"/>
              <w:rPr>
                <w:rFonts w:ascii="Arial" w:hAnsi="Arial" w:cs="Arial"/>
                <w:color w:val="000000"/>
                <w:sz w:val="12"/>
                <w:szCs w:val="12"/>
              </w:rPr>
            </w:pPr>
            <w:r w:rsidRPr="00DE3DF0">
              <w:rPr>
                <w:rFonts w:ascii="Arial" w:hAnsi="Arial" w:cs="Arial"/>
                <w:color w:val="000000"/>
                <w:sz w:val="12"/>
                <w:szCs w:val="12"/>
              </w:rPr>
              <w:t>Образование</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0860270631</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0700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1 240 100,00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1 264 800,00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1 264 800,00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Общее образование</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0860270631</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0702</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1 240 100,00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1 264 800,00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1 264 800,00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0860270631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0702</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621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1 240 100,00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1 264 800,00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1 264 800,00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2"/>
              <w:rPr>
                <w:rFonts w:ascii="Arial" w:hAnsi="Arial" w:cs="Arial"/>
                <w:color w:val="000000"/>
                <w:sz w:val="12"/>
                <w:szCs w:val="12"/>
              </w:rPr>
            </w:pPr>
            <w:r w:rsidRPr="00DE3DF0">
              <w:rPr>
                <w:rFonts w:ascii="Arial" w:hAnsi="Arial" w:cs="Arial"/>
                <w:color w:val="000000"/>
                <w:sz w:val="12"/>
                <w:szCs w:val="12"/>
              </w:rPr>
              <w:t>На 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 - начисления на заработную плату (Субвенция)</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0860270632</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374 500,00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382 000,00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382 000,00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3"/>
              <w:rPr>
                <w:rFonts w:ascii="Arial" w:hAnsi="Arial" w:cs="Arial"/>
                <w:color w:val="000000"/>
                <w:sz w:val="12"/>
                <w:szCs w:val="12"/>
              </w:rPr>
            </w:pPr>
            <w:r w:rsidRPr="00DE3DF0">
              <w:rPr>
                <w:rFonts w:ascii="Arial" w:hAnsi="Arial" w:cs="Arial"/>
                <w:color w:val="000000"/>
                <w:sz w:val="12"/>
                <w:szCs w:val="12"/>
              </w:rPr>
              <w:t>Образование</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0860270632</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0700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374 500,00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382 000,00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382 000,00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Общее образование</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0860270632</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0702</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374 500,00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382 000,00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382 000,00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0860270632</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0702</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621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374 500,00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382 000,00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382 000,00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2"/>
              <w:rPr>
                <w:rFonts w:ascii="Arial" w:hAnsi="Arial" w:cs="Arial"/>
                <w:color w:val="000000"/>
                <w:sz w:val="12"/>
                <w:szCs w:val="12"/>
              </w:rPr>
            </w:pPr>
            <w:r w:rsidRPr="00DE3DF0">
              <w:rPr>
                <w:rFonts w:ascii="Arial" w:hAnsi="Arial" w:cs="Arial"/>
                <w:color w:val="000000"/>
                <w:sz w:val="12"/>
                <w:szCs w:val="12"/>
              </w:rPr>
              <w:t>На осуществление отдельных государственных полномочий по предоставлению дополнительных мер социальной поддержки обучающимся муниципальных образовательных организаций, являющихся детьми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сотрудников, находящихся в служебной командировке (Субвенция)</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0860271640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274 300,00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274 300,00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274 300,00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3"/>
              <w:rPr>
                <w:rFonts w:ascii="Arial" w:hAnsi="Arial" w:cs="Arial"/>
                <w:color w:val="000000"/>
                <w:sz w:val="12"/>
                <w:szCs w:val="12"/>
              </w:rPr>
            </w:pPr>
            <w:r w:rsidRPr="00DE3DF0">
              <w:rPr>
                <w:rFonts w:ascii="Arial" w:hAnsi="Arial" w:cs="Arial"/>
                <w:color w:val="000000"/>
                <w:sz w:val="12"/>
                <w:szCs w:val="12"/>
              </w:rPr>
              <w:t>Образование</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0860271640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0700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274 300,00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274 300,00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274 300,00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Общее образование</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0860271640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0702</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274 300,00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274 300,00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274 300,00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0860271640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0702</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622</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274 300,00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274 300,00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274 300,00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2"/>
              <w:rPr>
                <w:rFonts w:ascii="Arial" w:hAnsi="Arial" w:cs="Arial"/>
                <w:color w:val="000000"/>
                <w:sz w:val="12"/>
                <w:szCs w:val="12"/>
              </w:rPr>
            </w:pPr>
            <w:r w:rsidRPr="00DE3DF0">
              <w:rPr>
                <w:rFonts w:ascii="Arial" w:hAnsi="Arial" w:cs="Arial"/>
                <w:color w:val="000000"/>
                <w:sz w:val="12"/>
                <w:szCs w:val="12"/>
              </w:rPr>
              <w:t>На организацию бесплатной перевозки обучающихся общеобразовательных организаций - заработная плата</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0860272381</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4 604 800,00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4 604 800,00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4 604 800,00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3"/>
              <w:rPr>
                <w:rFonts w:ascii="Arial" w:hAnsi="Arial" w:cs="Arial"/>
                <w:color w:val="000000"/>
                <w:sz w:val="12"/>
                <w:szCs w:val="12"/>
              </w:rPr>
            </w:pPr>
            <w:r w:rsidRPr="00DE3DF0">
              <w:rPr>
                <w:rFonts w:ascii="Arial" w:hAnsi="Arial" w:cs="Arial"/>
                <w:color w:val="000000"/>
                <w:sz w:val="12"/>
                <w:szCs w:val="12"/>
              </w:rPr>
              <w:t>Образование</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0860272381</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0700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4 604 800,00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4 604 800,00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4 604 800,00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Общее образование</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0860272381</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0702</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4 604 800,00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4 604 800,00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4 604 800,00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0860272381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0702</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611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4 604 800,00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4 604 800,00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4 604 800,00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2"/>
              <w:rPr>
                <w:rFonts w:ascii="Arial" w:hAnsi="Arial" w:cs="Arial"/>
                <w:color w:val="000000"/>
                <w:sz w:val="12"/>
                <w:szCs w:val="12"/>
              </w:rPr>
            </w:pPr>
            <w:r w:rsidRPr="00DE3DF0">
              <w:rPr>
                <w:rFonts w:ascii="Arial" w:hAnsi="Arial" w:cs="Arial"/>
                <w:color w:val="000000"/>
                <w:sz w:val="12"/>
                <w:szCs w:val="12"/>
              </w:rPr>
              <w:t>На организацию бесплатной перевозки обучающихся общеобразовательных организаций - начисления на заработную плату</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0860272382</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1 390 600,00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1 390 600,00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1 390 600,00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3"/>
              <w:rPr>
                <w:rFonts w:ascii="Arial" w:hAnsi="Arial" w:cs="Arial"/>
                <w:color w:val="000000"/>
                <w:sz w:val="12"/>
                <w:szCs w:val="12"/>
              </w:rPr>
            </w:pPr>
            <w:r w:rsidRPr="00DE3DF0">
              <w:rPr>
                <w:rFonts w:ascii="Arial" w:hAnsi="Arial" w:cs="Arial"/>
                <w:color w:val="000000"/>
                <w:sz w:val="12"/>
                <w:szCs w:val="12"/>
              </w:rPr>
              <w:t>Образование</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0860272382</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0700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1 390 600,00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1 390 600,00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1 390 600,00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Общее образование</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0860272382</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0702</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1 390 600,00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1 390 600,00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1 390 600,00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0860272382</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0702</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611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1 390 600,00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1 390 600,00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1 390 600,00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2"/>
              <w:rPr>
                <w:rFonts w:ascii="Arial" w:hAnsi="Arial" w:cs="Arial"/>
                <w:color w:val="000000"/>
                <w:sz w:val="12"/>
                <w:szCs w:val="12"/>
              </w:rPr>
            </w:pPr>
            <w:r w:rsidRPr="00DE3DF0">
              <w:rPr>
                <w:rFonts w:ascii="Arial" w:hAnsi="Arial" w:cs="Arial"/>
                <w:color w:val="000000"/>
                <w:sz w:val="12"/>
                <w:szCs w:val="12"/>
              </w:rPr>
              <w:t>На организацию бесплатной перевозки обучающихся общеобразовательных организаций - подвоз</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0860272386</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6 194 016,00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6 285 600,00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6 285 600,00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3"/>
              <w:rPr>
                <w:rFonts w:ascii="Arial" w:hAnsi="Arial" w:cs="Arial"/>
                <w:color w:val="000000"/>
                <w:sz w:val="12"/>
                <w:szCs w:val="12"/>
              </w:rPr>
            </w:pPr>
            <w:r w:rsidRPr="00DE3DF0">
              <w:rPr>
                <w:rFonts w:ascii="Arial" w:hAnsi="Arial" w:cs="Arial"/>
                <w:color w:val="000000"/>
                <w:sz w:val="12"/>
                <w:szCs w:val="12"/>
              </w:rPr>
              <w:t>Образование</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0860272386</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0700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6 194 016,00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6 285 600,00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6 285 600,00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Общее образование</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0860272386</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0702</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6 194 016,00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6 285 600,00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6 285 600,00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0860272386</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0702</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611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6 194 016,00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6 285 600,00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6 285 600,00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2"/>
              <w:rPr>
                <w:rFonts w:ascii="Arial" w:hAnsi="Arial" w:cs="Arial"/>
                <w:color w:val="000000"/>
                <w:sz w:val="12"/>
                <w:szCs w:val="12"/>
              </w:rPr>
            </w:pPr>
            <w:r w:rsidRPr="00DE3DF0">
              <w:rPr>
                <w:rFonts w:ascii="Arial" w:hAnsi="Arial" w:cs="Arial"/>
                <w:color w:val="000000"/>
                <w:sz w:val="12"/>
                <w:szCs w:val="12"/>
              </w:rPr>
              <w:t>На организацию бесплатной перевозки обучающихся общеобразовательных организаций - страхование автобусов, перевозка обучающихся на внешкольные мероприятия</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0860272387</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264 384,00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172 800,00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172 800,00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3"/>
              <w:rPr>
                <w:rFonts w:ascii="Arial" w:hAnsi="Arial" w:cs="Arial"/>
                <w:color w:val="000000"/>
                <w:sz w:val="12"/>
                <w:szCs w:val="12"/>
              </w:rPr>
            </w:pPr>
            <w:r w:rsidRPr="00DE3DF0">
              <w:rPr>
                <w:rFonts w:ascii="Arial" w:hAnsi="Arial" w:cs="Arial"/>
                <w:color w:val="000000"/>
                <w:sz w:val="12"/>
                <w:szCs w:val="12"/>
              </w:rPr>
              <w:t>Образование</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0860272387</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0700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264 384,00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172 800,00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172 800,00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Общее образование</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0860272387</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0702</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264 384,00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172 800,00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172 800,00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0860272387</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0702</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622</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264 384,00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172 800,00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172 800,00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2"/>
              <w:rPr>
                <w:rFonts w:ascii="Arial" w:hAnsi="Arial" w:cs="Arial"/>
                <w:color w:val="000000"/>
                <w:sz w:val="12"/>
                <w:szCs w:val="12"/>
              </w:rPr>
            </w:pPr>
            <w:r w:rsidRPr="00DE3DF0">
              <w:rPr>
                <w:rFonts w:ascii="Arial" w:hAnsi="Arial" w:cs="Arial"/>
                <w:color w:val="000000"/>
                <w:sz w:val="12"/>
                <w:szCs w:val="12"/>
              </w:rPr>
              <w:t>На осуществление отдельных государственных полномочий по предоставлению дополнительных мер социальной поддержки отдельным категориям педагогических работников, трудоустроившихся в муниципальные образовательные организации, реализующие образовательные программы начального общего, основного общего, среднего общего образования, и осуществляющих трудовую деятельность на территории муниципального района, муниципального округа Новгородской области в 2022 - 2025 годах (Субвенция)</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0860272650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453 700,00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701 400,00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701 400,00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3"/>
              <w:rPr>
                <w:rFonts w:ascii="Arial" w:hAnsi="Arial" w:cs="Arial"/>
                <w:color w:val="000000"/>
                <w:sz w:val="12"/>
                <w:szCs w:val="12"/>
              </w:rPr>
            </w:pPr>
            <w:r w:rsidRPr="00DE3DF0">
              <w:rPr>
                <w:rFonts w:ascii="Arial" w:hAnsi="Arial" w:cs="Arial"/>
                <w:color w:val="000000"/>
                <w:sz w:val="12"/>
                <w:szCs w:val="12"/>
              </w:rPr>
              <w:t>Социальная политика</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0860272650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1000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453 700,00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701 400,00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701 400,00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Охрана семьи и детства</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0860272650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1004</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453 700,00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701 400,00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701 400,00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0860272650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1004</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313</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453 700,00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701 400,00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701 400,00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2"/>
              <w:rPr>
                <w:rFonts w:ascii="Arial" w:hAnsi="Arial" w:cs="Arial"/>
                <w:color w:val="000000"/>
                <w:sz w:val="12"/>
                <w:szCs w:val="12"/>
              </w:rPr>
            </w:pPr>
            <w:r w:rsidRPr="00DE3DF0">
              <w:rPr>
                <w:rFonts w:ascii="Arial" w:hAnsi="Arial" w:cs="Arial"/>
                <w:color w:val="000000"/>
                <w:sz w:val="12"/>
                <w:szCs w:val="12"/>
              </w:rPr>
              <w:t>На обеспечение расходных обязательств, связанных с реализацией указа Губернатора Новгородской области от 11.10.2022 № 584 "О мерах поддержки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в выполнении задач, возложенных на Вооруженные Силы Российской Федерации, и членов их семей"</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0860272670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616 600,00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3"/>
              <w:rPr>
                <w:rFonts w:ascii="Arial" w:hAnsi="Arial" w:cs="Arial"/>
                <w:color w:val="000000"/>
                <w:sz w:val="12"/>
                <w:szCs w:val="12"/>
              </w:rPr>
            </w:pPr>
            <w:r w:rsidRPr="00DE3DF0">
              <w:rPr>
                <w:rFonts w:ascii="Arial" w:hAnsi="Arial" w:cs="Arial"/>
                <w:color w:val="000000"/>
                <w:sz w:val="12"/>
                <w:szCs w:val="12"/>
              </w:rPr>
              <w:t>Образование</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0860272670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0700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616 600,00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Дошкольное образование</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0860272670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0701</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616 600,00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0860272670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0701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622</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616 600,00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2"/>
              <w:rPr>
                <w:rFonts w:ascii="Arial" w:hAnsi="Arial" w:cs="Arial"/>
                <w:color w:val="000000"/>
                <w:sz w:val="12"/>
                <w:szCs w:val="12"/>
              </w:rPr>
            </w:pPr>
            <w:r w:rsidRPr="00DE3DF0">
              <w:rPr>
                <w:rFonts w:ascii="Arial" w:hAnsi="Arial" w:cs="Arial"/>
                <w:color w:val="000000"/>
                <w:sz w:val="12"/>
                <w:szCs w:val="12"/>
              </w:rPr>
              <w:t>На выплату ежемесячного денежного вознаграждения советникам директоров по воспитанию и взаимодействию с детскими общественными объединениями в муниципальных общеобразовательных организациях - заработная плата (Иной межбюджетный трансферт)</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08602R0501</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80 000,00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3"/>
              <w:rPr>
                <w:rFonts w:ascii="Arial" w:hAnsi="Arial" w:cs="Arial"/>
                <w:color w:val="000000"/>
                <w:sz w:val="12"/>
                <w:szCs w:val="12"/>
              </w:rPr>
            </w:pPr>
            <w:r w:rsidRPr="00DE3DF0">
              <w:rPr>
                <w:rFonts w:ascii="Arial" w:hAnsi="Arial" w:cs="Arial"/>
                <w:color w:val="000000"/>
                <w:sz w:val="12"/>
                <w:szCs w:val="12"/>
              </w:rPr>
              <w:t>Образование</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08602R0501</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0700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80 000,00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Общее образование</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08602R0501</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0702</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80 000,00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08602R0501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0702</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621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80 000,00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2"/>
              <w:rPr>
                <w:rFonts w:ascii="Arial" w:hAnsi="Arial" w:cs="Arial"/>
                <w:color w:val="000000"/>
                <w:sz w:val="12"/>
                <w:szCs w:val="12"/>
              </w:rPr>
            </w:pPr>
            <w:r w:rsidRPr="00DE3DF0">
              <w:rPr>
                <w:rFonts w:ascii="Arial" w:hAnsi="Arial" w:cs="Arial"/>
                <w:color w:val="000000"/>
                <w:sz w:val="12"/>
                <w:szCs w:val="12"/>
              </w:rPr>
              <w:t>На выплату ежемесячного денежного вознаграждения советникам директоров по воспитанию и взаимодействию с детскими общественными объединениями в муниципальных общеобразовательных организациях - начисления на заработную плату (Иной межбюджетный трансферт)</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08602R0502</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24 200,00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3"/>
              <w:rPr>
                <w:rFonts w:ascii="Arial" w:hAnsi="Arial" w:cs="Arial"/>
                <w:color w:val="000000"/>
                <w:sz w:val="12"/>
                <w:szCs w:val="12"/>
              </w:rPr>
            </w:pPr>
            <w:r w:rsidRPr="00DE3DF0">
              <w:rPr>
                <w:rFonts w:ascii="Arial" w:hAnsi="Arial" w:cs="Arial"/>
                <w:color w:val="000000"/>
                <w:sz w:val="12"/>
                <w:szCs w:val="12"/>
              </w:rPr>
              <w:t>Образование</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08602R0502</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0700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24 200,00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Общее образование</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08602R0502</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0702</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24 200,00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08602R0502</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0702</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621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24 200,00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2"/>
              <w:rPr>
                <w:rFonts w:ascii="Arial" w:hAnsi="Arial" w:cs="Arial"/>
                <w:color w:val="000000"/>
                <w:sz w:val="12"/>
                <w:szCs w:val="12"/>
              </w:rPr>
            </w:pPr>
            <w:r w:rsidRPr="00DE3DF0">
              <w:rPr>
                <w:rFonts w:ascii="Arial" w:hAnsi="Arial" w:cs="Arial"/>
                <w:color w:val="000000"/>
                <w:sz w:val="12"/>
                <w:szCs w:val="12"/>
              </w:rPr>
              <w:t>На ежемесячное денежное вознаграждение за классное руководство педагогическим работникам муниципальных общеобразовательных организаций (источником финансового обеспечения которых является иной межбюджетный трансферт из федерального бюджета) - заработная плата (Субвенция)</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08602R3031</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13 450 000,00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7 320 000,00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7 320 000,00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3"/>
              <w:rPr>
                <w:rFonts w:ascii="Arial" w:hAnsi="Arial" w:cs="Arial"/>
                <w:color w:val="000000"/>
                <w:sz w:val="12"/>
                <w:szCs w:val="12"/>
              </w:rPr>
            </w:pPr>
            <w:r w:rsidRPr="00DE3DF0">
              <w:rPr>
                <w:rFonts w:ascii="Arial" w:hAnsi="Arial" w:cs="Arial"/>
                <w:color w:val="000000"/>
                <w:sz w:val="12"/>
                <w:szCs w:val="12"/>
              </w:rPr>
              <w:t>Образование</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08602R3031</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0700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13 450 000,00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7 320 000,00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7 320 000,00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Общее образование</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08602R3031</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0702</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13 450 000,00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7 320 000,00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7 320 000,00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08602R3031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0702</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621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13 450 000,00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7 320 000,00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7 320 000,00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2"/>
              <w:rPr>
                <w:rFonts w:ascii="Arial" w:hAnsi="Arial" w:cs="Arial"/>
                <w:color w:val="000000"/>
                <w:sz w:val="12"/>
                <w:szCs w:val="12"/>
              </w:rPr>
            </w:pPr>
            <w:r w:rsidRPr="00DE3DF0">
              <w:rPr>
                <w:rFonts w:ascii="Arial" w:hAnsi="Arial" w:cs="Arial"/>
                <w:color w:val="000000"/>
                <w:sz w:val="12"/>
                <w:szCs w:val="12"/>
              </w:rPr>
              <w:t>На ежемесячное денежное вознаграждение за классное руководство педагогическим работникам муниципальных общеобразовательных организаций (источником финансового обеспечения которых является иной межбюджетный трансферт из федерального бюджета) - начисления на заработную плату (Субвенция)</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08602R3032</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4 061 900,00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2 210 600,00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2 210 600,00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3"/>
              <w:rPr>
                <w:rFonts w:ascii="Arial" w:hAnsi="Arial" w:cs="Arial"/>
                <w:color w:val="000000"/>
                <w:sz w:val="12"/>
                <w:szCs w:val="12"/>
              </w:rPr>
            </w:pPr>
            <w:r w:rsidRPr="00DE3DF0">
              <w:rPr>
                <w:rFonts w:ascii="Arial" w:hAnsi="Arial" w:cs="Arial"/>
                <w:color w:val="000000"/>
                <w:sz w:val="12"/>
                <w:szCs w:val="12"/>
              </w:rPr>
              <w:t>Образование</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08602R3032</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0700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4 061 900,00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2 210 600,00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2 210 600,00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Общее образование</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08602R3032</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0702</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4 061 900,00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2 210 600,00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2 210 600,00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08602R3032</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0702</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621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4 061 900,00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2 210 600,00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2 210 600,00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2"/>
              <w:rPr>
                <w:rFonts w:ascii="Arial" w:hAnsi="Arial" w:cs="Arial"/>
                <w:color w:val="000000"/>
                <w:sz w:val="12"/>
                <w:szCs w:val="12"/>
              </w:rPr>
            </w:pPr>
            <w:r w:rsidRPr="00DE3DF0">
              <w:rPr>
                <w:rFonts w:ascii="Arial" w:hAnsi="Arial" w:cs="Arial"/>
                <w:color w:val="000000"/>
                <w:sz w:val="12"/>
                <w:szCs w:val="12"/>
              </w:rPr>
              <w:t>Софинансирование на организацию бесплатной перевозки обучающихся общеобразовательных организаций - подвоз</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08602S2386</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507 884,00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511 700,00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511 700,00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3"/>
              <w:rPr>
                <w:rFonts w:ascii="Arial" w:hAnsi="Arial" w:cs="Arial"/>
                <w:color w:val="000000"/>
                <w:sz w:val="12"/>
                <w:szCs w:val="12"/>
              </w:rPr>
            </w:pPr>
            <w:r w:rsidRPr="00DE3DF0">
              <w:rPr>
                <w:rFonts w:ascii="Arial" w:hAnsi="Arial" w:cs="Arial"/>
                <w:color w:val="000000"/>
                <w:sz w:val="12"/>
                <w:szCs w:val="12"/>
              </w:rPr>
              <w:t>Образование</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08602S2386</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0700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507 884,00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511 700,00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511 700,00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Общее образование</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08602S2386</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0702</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507 884,00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511 700,00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511 700,00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08602S2386</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0702</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611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507 884,00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511 700,00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511 700,00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2"/>
              <w:rPr>
                <w:rFonts w:ascii="Arial" w:hAnsi="Arial" w:cs="Arial"/>
                <w:color w:val="000000"/>
                <w:sz w:val="12"/>
                <w:szCs w:val="12"/>
              </w:rPr>
            </w:pPr>
            <w:r w:rsidRPr="00DE3DF0">
              <w:rPr>
                <w:rFonts w:ascii="Arial" w:hAnsi="Arial" w:cs="Arial"/>
                <w:color w:val="000000"/>
                <w:sz w:val="12"/>
                <w:szCs w:val="12"/>
              </w:rPr>
              <w:t>Софинансирование на организацию бесплатной перевозки обучающихся общеобразовательных организаций - страхование автобусов, перевозка обучающихся на внешкольные мероприятия</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08602S2387</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11 016,00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7 200,00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7 200,00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3"/>
              <w:rPr>
                <w:rFonts w:ascii="Arial" w:hAnsi="Arial" w:cs="Arial"/>
                <w:color w:val="000000"/>
                <w:sz w:val="12"/>
                <w:szCs w:val="12"/>
              </w:rPr>
            </w:pPr>
            <w:r w:rsidRPr="00DE3DF0">
              <w:rPr>
                <w:rFonts w:ascii="Arial" w:hAnsi="Arial" w:cs="Arial"/>
                <w:color w:val="000000"/>
                <w:sz w:val="12"/>
                <w:szCs w:val="12"/>
              </w:rPr>
              <w:t>Образование</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08602S2387</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0700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11 016,00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7 200,00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7 200,00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Общее образование</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08602S2387</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0702</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11 016,00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7 200,00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7 200,00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08602S2387</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0702</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622</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11 016,00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7 200,00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7 200,00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1"/>
              <w:rPr>
                <w:rFonts w:ascii="Arial" w:hAnsi="Arial" w:cs="Arial"/>
                <w:color w:val="000000"/>
                <w:sz w:val="12"/>
                <w:szCs w:val="12"/>
              </w:rPr>
            </w:pPr>
            <w:r w:rsidRPr="00DE3DF0">
              <w:rPr>
                <w:rFonts w:ascii="Arial" w:hAnsi="Arial" w:cs="Arial"/>
                <w:color w:val="000000"/>
                <w:sz w:val="12"/>
                <w:szCs w:val="12"/>
              </w:rPr>
              <w:lastRenderedPageBreak/>
              <w:t>Обеспечение деятельности комитета</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0860300000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0000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16 874 078,11</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16 570 597,11</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16 570 597,11</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2"/>
              <w:rPr>
                <w:rFonts w:ascii="Arial" w:hAnsi="Arial" w:cs="Arial"/>
                <w:color w:val="000000"/>
                <w:sz w:val="12"/>
                <w:szCs w:val="12"/>
              </w:rPr>
            </w:pPr>
            <w:r w:rsidRPr="00DE3DF0">
              <w:rPr>
                <w:rFonts w:ascii="Arial" w:hAnsi="Arial" w:cs="Arial"/>
                <w:color w:val="000000"/>
                <w:sz w:val="12"/>
                <w:szCs w:val="12"/>
              </w:rPr>
              <w:t>Расходы на обеспечение функций органов местного самоуправления</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0860301000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3 491 027,11</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3 466 017,11</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3 466 017,11</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3"/>
              <w:rPr>
                <w:rFonts w:ascii="Arial" w:hAnsi="Arial" w:cs="Arial"/>
                <w:color w:val="000000"/>
                <w:sz w:val="12"/>
                <w:szCs w:val="12"/>
              </w:rPr>
            </w:pPr>
            <w:r w:rsidRPr="00DE3DF0">
              <w:rPr>
                <w:rFonts w:ascii="Arial" w:hAnsi="Arial" w:cs="Arial"/>
                <w:color w:val="000000"/>
                <w:sz w:val="12"/>
                <w:szCs w:val="12"/>
              </w:rPr>
              <w:t>Образование</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0860301000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0700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3 491 027,11</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3 466 017,11</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3 466 017,11</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Другие вопросы в области образования</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0860301000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0709</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3 491 027,11</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3 466 017,11</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3 466 017,11</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Фонд оплаты труда государственных (муниципальных) органов</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0860301000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0709</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121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2 490 028,50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2 490 028,50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2 490 028,50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0860301000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0709</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122</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133 500,00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133 500,00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133 500,00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0860301000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0709</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129</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751 988,61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751 988,61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751 988,61</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Закупка товаров, работ, услуг в сфере информационно - коммуникационных технологий</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0860301000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0709</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242</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27 000,00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27 000,00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27 000,00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0860301000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0709</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244</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88 510,00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63 500,00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63 500,00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2"/>
              <w:rPr>
                <w:rFonts w:ascii="Arial" w:hAnsi="Arial" w:cs="Arial"/>
                <w:color w:val="000000"/>
                <w:sz w:val="12"/>
                <w:szCs w:val="12"/>
              </w:rPr>
            </w:pPr>
            <w:r w:rsidRPr="00DE3DF0">
              <w:rPr>
                <w:rFonts w:ascii="Arial" w:hAnsi="Arial" w:cs="Arial"/>
                <w:color w:val="000000"/>
                <w:sz w:val="12"/>
                <w:szCs w:val="12"/>
              </w:rPr>
              <w:t>Учреждение по финансовому, методическому и хозяйственному обеспечению муниципальной системы образования - заработная плата</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0860301091</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8 947 200,00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8 947 200,00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8 947 200,00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3"/>
              <w:rPr>
                <w:rFonts w:ascii="Arial" w:hAnsi="Arial" w:cs="Arial"/>
                <w:color w:val="000000"/>
                <w:sz w:val="12"/>
                <w:szCs w:val="12"/>
              </w:rPr>
            </w:pPr>
            <w:r w:rsidRPr="00DE3DF0">
              <w:rPr>
                <w:rFonts w:ascii="Arial" w:hAnsi="Arial" w:cs="Arial"/>
                <w:color w:val="000000"/>
                <w:sz w:val="12"/>
                <w:szCs w:val="12"/>
              </w:rPr>
              <w:t>Образование</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0860301091</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0700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8 947 200,00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8 947 200,00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8 947 200,00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Другие вопросы в области образования</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0860301091</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0709</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8 947 200,00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8 947 200,00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8 947 200,00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0860301091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0709</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611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8 947 200,00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8 947 200,00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8 947 200,00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2"/>
              <w:rPr>
                <w:rFonts w:ascii="Arial" w:hAnsi="Arial" w:cs="Arial"/>
                <w:color w:val="000000"/>
                <w:sz w:val="12"/>
                <w:szCs w:val="12"/>
              </w:rPr>
            </w:pPr>
            <w:r w:rsidRPr="00DE3DF0">
              <w:rPr>
                <w:rFonts w:ascii="Arial" w:hAnsi="Arial" w:cs="Arial"/>
                <w:color w:val="000000"/>
                <w:sz w:val="12"/>
                <w:szCs w:val="12"/>
              </w:rPr>
              <w:t>Учреждение по финансовому, методическому и хозяйственному обеспечению муниципальной системы образования - начисления на заработную плату</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0860301092</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2 702 100,00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2 702 100,00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2 702 100,00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3"/>
              <w:rPr>
                <w:rFonts w:ascii="Arial" w:hAnsi="Arial" w:cs="Arial"/>
                <w:color w:val="000000"/>
                <w:sz w:val="12"/>
                <w:szCs w:val="12"/>
              </w:rPr>
            </w:pPr>
            <w:r w:rsidRPr="00DE3DF0">
              <w:rPr>
                <w:rFonts w:ascii="Arial" w:hAnsi="Arial" w:cs="Arial"/>
                <w:color w:val="000000"/>
                <w:sz w:val="12"/>
                <w:szCs w:val="12"/>
              </w:rPr>
              <w:t>Образование</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0860301092</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0700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2 702 100,00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2 702 100,00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2 702 100,00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Другие вопросы в области образования</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0860301092</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0709</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2 702 100,00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2 702 100,00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2 702 100,00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0860301092</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0709</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611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2 702 100,00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2 702 100,00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2 702 100,00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2"/>
              <w:rPr>
                <w:rFonts w:ascii="Arial" w:hAnsi="Arial" w:cs="Arial"/>
                <w:color w:val="000000"/>
                <w:sz w:val="12"/>
                <w:szCs w:val="12"/>
              </w:rPr>
            </w:pPr>
            <w:r w:rsidRPr="00DE3DF0">
              <w:rPr>
                <w:rFonts w:ascii="Arial" w:hAnsi="Arial" w:cs="Arial"/>
                <w:color w:val="000000"/>
                <w:sz w:val="12"/>
                <w:szCs w:val="12"/>
              </w:rPr>
              <w:t>Учреждение по финансовому, методическому и хозяйственному обеспечению муниципальной системы образования - материальные затраты, налоги</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0860301093</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440 271,00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161 800,00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161 800,00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3"/>
              <w:rPr>
                <w:rFonts w:ascii="Arial" w:hAnsi="Arial" w:cs="Arial"/>
                <w:color w:val="000000"/>
                <w:sz w:val="12"/>
                <w:szCs w:val="12"/>
              </w:rPr>
            </w:pPr>
            <w:r w:rsidRPr="00DE3DF0">
              <w:rPr>
                <w:rFonts w:ascii="Arial" w:hAnsi="Arial" w:cs="Arial"/>
                <w:color w:val="000000"/>
                <w:sz w:val="12"/>
                <w:szCs w:val="12"/>
              </w:rPr>
              <w:t>Образование</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0860301093</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0700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440 271,00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161 800,00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161 800,00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Другие вопросы в области образования</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0860301093</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0709</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440 271,00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161 800,00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161 800,00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0860301093</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0709</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611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440 271,00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161 800,00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161 800,00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2"/>
              <w:rPr>
                <w:rFonts w:ascii="Arial" w:hAnsi="Arial" w:cs="Arial"/>
                <w:color w:val="000000"/>
                <w:sz w:val="12"/>
                <w:szCs w:val="12"/>
              </w:rPr>
            </w:pPr>
            <w:r w:rsidRPr="00DE3DF0">
              <w:rPr>
                <w:rFonts w:ascii="Arial" w:hAnsi="Arial" w:cs="Arial"/>
                <w:color w:val="000000"/>
                <w:sz w:val="12"/>
                <w:szCs w:val="12"/>
              </w:rPr>
              <w:t>На содержание штатных единиц, осуществляющих переданные отдельные государственные полномочия области (Субвенция)</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0860370280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1 236 580,00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1 236 580,00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1 236 580,00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3"/>
              <w:rPr>
                <w:rFonts w:ascii="Arial" w:hAnsi="Arial" w:cs="Arial"/>
                <w:color w:val="000000"/>
                <w:sz w:val="12"/>
                <w:szCs w:val="12"/>
              </w:rPr>
            </w:pPr>
            <w:r w:rsidRPr="00DE3DF0">
              <w:rPr>
                <w:rFonts w:ascii="Arial" w:hAnsi="Arial" w:cs="Arial"/>
                <w:color w:val="000000"/>
                <w:sz w:val="12"/>
                <w:szCs w:val="12"/>
              </w:rPr>
              <w:t>Образование</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0860370280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0700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1 236 580,00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1 236 580,00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1 236 580,00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Другие вопросы в области образования</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0860370280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0709</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1 236 580,00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1 236 580,00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1 236 580,00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Фонд оплаты труда государственных (муниципальных) органов</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0860370280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0709</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121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870 652,00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873 670,00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873 670,00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0860370280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0709</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122</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89 000,00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89 000,00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89 000,00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0860370280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0709</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129</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262 928,00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263 840,00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263 840,00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Закупка товаров, работ, услуг в сфере информационно - коммуникационных технологий</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0860370280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0709</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242</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14 000,00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0860370280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0709</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244</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10 070,00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10 070,00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2"/>
              <w:rPr>
                <w:rFonts w:ascii="Arial" w:hAnsi="Arial" w:cs="Arial"/>
                <w:color w:val="000000"/>
                <w:sz w:val="12"/>
                <w:szCs w:val="12"/>
              </w:rPr>
            </w:pPr>
            <w:r w:rsidRPr="00DE3DF0">
              <w:rPr>
                <w:rFonts w:ascii="Arial" w:hAnsi="Arial" w:cs="Arial"/>
                <w:color w:val="000000"/>
                <w:sz w:val="12"/>
                <w:szCs w:val="12"/>
              </w:rPr>
              <w:t>На софинансирование расходов муниципальных казенных, бюджетных и автономных учреждений по приобретению коммунальных услуг (Субсидия)</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0860372300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45 500,00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45 500,00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45 500,00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3"/>
              <w:rPr>
                <w:rFonts w:ascii="Arial" w:hAnsi="Arial" w:cs="Arial"/>
                <w:color w:val="000000"/>
                <w:sz w:val="12"/>
                <w:szCs w:val="12"/>
              </w:rPr>
            </w:pPr>
            <w:r w:rsidRPr="00DE3DF0">
              <w:rPr>
                <w:rFonts w:ascii="Arial" w:hAnsi="Arial" w:cs="Arial"/>
                <w:color w:val="000000"/>
                <w:sz w:val="12"/>
                <w:szCs w:val="12"/>
              </w:rPr>
              <w:t>Образование</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0860372300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0700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45 500,00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45 500,00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45 500,00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Другие вопросы в области образования</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0860372300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0709</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45 500,00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45 500,00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45 500,00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0860372300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0709</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611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45 500,00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45 500,00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45 500,00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2"/>
              <w:rPr>
                <w:rFonts w:ascii="Arial" w:hAnsi="Arial" w:cs="Arial"/>
                <w:color w:val="000000"/>
                <w:sz w:val="12"/>
                <w:szCs w:val="12"/>
              </w:rPr>
            </w:pPr>
            <w:r w:rsidRPr="00DE3DF0">
              <w:rPr>
                <w:rFonts w:ascii="Arial" w:hAnsi="Arial" w:cs="Arial"/>
                <w:color w:val="000000"/>
                <w:sz w:val="12"/>
                <w:szCs w:val="12"/>
              </w:rPr>
              <w:t>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08603S2300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11 400,00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11 400,00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11 400,00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3"/>
              <w:rPr>
                <w:rFonts w:ascii="Arial" w:hAnsi="Arial" w:cs="Arial"/>
                <w:color w:val="000000"/>
                <w:sz w:val="12"/>
                <w:szCs w:val="12"/>
              </w:rPr>
            </w:pPr>
            <w:r w:rsidRPr="00DE3DF0">
              <w:rPr>
                <w:rFonts w:ascii="Arial" w:hAnsi="Arial" w:cs="Arial"/>
                <w:color w:val="000000"/>
                <w:sz w:val="12"/>
                <w:szCs w:val="12"/>
              </w:rPr>
              <w:t>Образование</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08603S2300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0700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11 400,00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11 400,00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11 400,00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Другие вопросы в области образования</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08603S2300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0709</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11 400,00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11 400,00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11 400,00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08603S2300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0709</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611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11 400,00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11 400,00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11 400,00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1"/>
              <w:rPr>
                <w:rFonts w:ascii="Arial" w:hAnsi="Arial" w:cs="Arial"/>
                <w:color w:val="000000"/>
                <w:sz w:val="12"/>
                <w:szCs w:val="12"/>
              </w:rPr>
            </w:pPr>
            <w:r w:rsidRPr="00DE3DF0">
              <w:rPr>
                <w:rFonts w:ascii="Arial" w:hAnsi="Arial" w:cs="Arial"/>
                <w:color w:val="000000"/>
                <w:sz w:val="12"/>
                <w:szCs w:val="12"/>
              </w:rPr>
              <w:t>Обеспечение деятельности учреждений, подведомственных комитету образования</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0860400000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0000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98 233 527,03</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72 575 507,96</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12 305 100,00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2"/>
              <w:rPr>
                <w:rFonts w:ascii="Arial" w:hAnsi="Arial" w:cs="Arial"/>
                <w:color w:val="000000"/>
                <w:sz w:val="12"/>
                <w:szCs w:val="12"/>
              </w:rPr>
            </w:pPr>
            <w:r w:rsidRPr="00DE3DF0">
              <w:rPr>
                <w:rFonts w:ascii="Arial" w:hAnsi="Arial" w:cs="Arial"/>
                <w:color w:val="000000"/>
                <w:sz w:val="12"/>
                <w:szCs w:val="12"/>
              </w:rPr>
              <w:t>Содержание квалифицированной охраны</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0860401290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7 509 043,00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3"/>
              <w:rPr>
                <w:rFonts w:ascii="Arial" w:hAnsi="Arial" w:cs="Arial"/>
                <w:color w:val="000000"/>
                <w:sz w:val="12"/>
                <w:szCs w:val="12"/>
              </w:rPr>
            </w:pPr>
            <w:r w:rsidRPr="00DE3DF0">
              <w:rPr>
                <w:rFonts w:ascii="Arial" w:hAnsi="Arial" w:cs="Arial"/>
                <w:color w:val="000000"/>
                <w:sz w:val="12"/>
                <w:szCs w:val="12"/>
              </w:rPr>
              <w:t>Образование</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0860401290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0700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7 509 043,00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Общее образование</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0860401290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0702</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7 509 043,00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0860401290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0702</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622</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7 509 043,00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2"/>
              <w:rPr>
                <w:rFonts w:ascii="Arial" w:hAnsi="Arial" w:cs="Arial"/>
                <w:color w:val="000000"/>
                <w:sz w:val="12"/>
                <w:szCs w:val="12"/>
              </w:rPr>
            </w:pPr>
            <w:r w:rsidRPr="00DE3DF0">
              <w:rPr>
                <w:rFonts w:ascii="Arial" w:hAnsi="Arial" w:cs="Arial"/>
                <w:color w:val="000000"/>
                <w:sz w:val="12"/>
                <w:szCs w:val="12"/>
              </w:rPr>
              <w:t>Осуществление промывки и опрессовки отопительной системы, ремонт узла учёта потребления тепловой энергии учреждений, подведомственных комитету образования</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0860401303</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456 340,00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3"/>
              <w:rPr>
                <w:rFonts w:ascii="Arial" w:hAnsi="Arial" w:cs="Arial"/>
                <w:color w:val="000000"/>
                <w:sz w:val="12"/>
                <w:szCs w:val="12"/>
              </w:rPr>
            </w:pPr>
            <w:r w:rsidRPr="00DE3DF0">
              <w:rPr>
                <w:rFonts w:ascii="Arial" w:hAnsi="Arial" w:cs="Arial"/>
                <w:color w:val="000000"/>
                <w:sz w:val="12"/>
                <w:szCs w:val="12"/>
              </w:rPr>
              <w:t>Образование</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0860401303</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0700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456 340,00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Общее образование</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0860401303</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0702</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456 340,00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0860401303</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0702</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622</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456 340,00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2"/>
              <w:rPr>
                <w:rFonts w:ascii="Arial" w:hAnsi="Arial" w:cs="Arial"/>
                <w:color w:val="000000"/>
                <w:sz w:val="12"/>
                <w:szCs w:val="12"/>
              </w:rPr>
            </w:pPr>
            <w:r w:rsidRPr="00DE3DF0">
              <w:rPr>
                <w:rFonts w:ascii="Arial" w:hAnsi="Arial" w:cs="Arial"/>
                <w:color w:val="000000"/>
                <w:sz w:val="12"/>
                <w:szCs w:val="12"/>
              </w:rPr>
              <w:t>Проведение ремонтных работ в помещениях, зданиях учреждений, подведомственных комитету образования Администрации Валдайского муниципального района</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0860402200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3 259 859,76</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3"/>
              <w:rPr>
                <w:rFonts w:ascii="Arial" w:hAnsi="Arial" w:cs="Arial"/>
                <w:color w:val="000000"/>
                <w:sz w:val="12"/>
                <w:szCs w:val="12"/>
              </w:rPr>
            </w:pPr>
            <w:r w:rsidRPr="00DE3DF0">
              <w:rPr>
                <w:rFonts w:ascii="Arial" w:hAnsi="Arial" w:cs="Arial"/>
                <w:color w:val="000000"/>
                <w:sz w:val="12"/>
                <w:szCs w:val="12"/>
              </w:rPr>
              <w:t>Образование</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0860402200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0700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3 259 859,76</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Общее образование</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0860402200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0702</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3 259 859,76</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0860402200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0702</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622</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3 259 859,76</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2"/>
              <w:rPr>
                <w:rFonts w:ascii="Arial" w:hAnsi="Arial" w:cs="Arial"/>
                <w:color w:val="000000"/>
                <w:sz w:val="12"/>
                <w:szCs w:val="12"/>
              </w:rPr>
            </w:pPr>
            <w:r w:rsidRPr="00DE3DF0">
              <w:rPr>
                <w:rFonts w:ascii="Arial" w:hAnsi="Arial" w:cs="Arial"/>
                <w:color w:val="000000"/>
                <w:sz w:val="12"/>
                <w:szCs w:val="12"/>
              </w:rPr>
              <w:t>Сервисное обслуживание водоочистительного оборудования для организации питьевого режима, замена прибора учёта потребления холодной воды</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0860402400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515 400,00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3"/>
              <w:rPr>
                <w:rFonts w:ascii="Arial" w:hAnsi="Arial" w:cs="Arial"/>
                <w:color w:val="000000"/>
                <w:sz w:val="12"/>
                <w:szCs w:val="12"/>
              </w:rPr>
            </w:pPr>
            <w:r w:rsidRPr="00DE3DF0">
              <w:rPr>
                <w:rFonts w:ascii="Arial" w:hAnsi="Arial" w:cs="Arial"/>
                <w:color w:val="000000"/>
                <w:sz w:val="12"/>
                <w:szCs w:val="12"/>
              </w:rPr>
              <w:t>Образование</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0860402400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0700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515 400,00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Общее образование</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0860402400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0702</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501 000,00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0860402400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0702</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622</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501 000,00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Дополнительное образование детей</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0860402400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0703</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14 400,00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0860402400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0703</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622</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14 400,00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2"/>
              <w:rPr>
                <w:rFonts w:ascii="Arial" w:hAnsi="Arial" w:cs="Arial"/>
                <w:color w:val="000000"/>
                <w:sz w:val="12"/>
                <w:szCs w:val="12"/>
              </w:rPr>
            </w:pPr>
            <w:r w:rsidRPr="00DE3DF0">
              <w:rPr>
                <w:rFonts w:ascii="Arial" w:hAnsi="Arial" w:cs="Arial"/>
                <w:color w:val="000000"/>
                <w:sz w:val="12"/>
                <w:szCs w:val="12"/>
              </w:rPr>
              <w:t>Техническое обследование, разработка и проверка достоверности проектно - сметной документации на капитальный ремонт зданий образовательных учреждений, разработка псд по благоустройству территорий вокруг зданий образовательных учреждений, организация авторского надзора</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0860402500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1 069 900,00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3"/>
              <w:rPr>
                <w:rFonts w:ascii="Arial" w:hAnsi="Arial" w:cs="Arial"/>
                <w:color w:val="000000"/>
                <w:sz w:val="12"/>
                <w:szCs w:val="12"/>
              </w:rPr>
            </w:pPr>
            <w:r w:rsidRPr="00DE3DF0">
              <w:rPr>
                <w:rFonts w:ascii="Arial" w:hAnsi="Arial" w:cs="Arial"/>
                <w:color w:val="000000"/>
                <w:sz w:val="12"/>
                <w:szCs w:val="12"/>
              </w:rPr>
              <w:t>Образование</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0860402500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0700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1 069 900,00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Общее образование</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0860402500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0702</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1 069 900,00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0860402500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0702</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622</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1 069 900,00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2"/>
              <w:rPr>
                <w:rFonts w:ascii="Arial" w:hAnsi="Arial" w:cs="Arial"/>
                <w:color w:val="000000"/>
                <w:sz w:val="12"/>
                <w:szCs w:val="12"/>
              </w:rPr>
            </w:pPr>
            <w:r w:rsidRPr="00DE3DF0">
              <w:rPr>
                <w:rFonts w:ascii="Arial" w:hAnsi="Arial" w:cs="Arial"/>
                <w:color w:val="000000"/>
                <w:sz w:val="12"/>
                <w:szCs w:val="12"/>
              </w:rPr>
              <w:t>Мероприятия по устранению предписаний контролирующих органов, выполнение требований законодательства РФ</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0860402700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3 224 978,27</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3"/>
              <w:rPr>
                <w:rFonts w:ascii="Arial" w:hAnsi="Arial" w:cs="Arial"/>
                <w:color w:val="000000"/>
                <w:sz w:val="12"/>
                <w:szCs w:val="12"/>
              </w:rPr>
            </w:pPr>
            <w:r w:rsidRPr="00DE3DF0">
              <w:rPr>
                <w:rFonts w:ascii="Arial" w:hAnsi="Arial" w:cs="Arial"/>
                <w:color w:val="000000"/>
                <w:sz w:val="12"/>
                <w:szCs w:val="12"/>
              </w:rPr>
              <w:t>Образование</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0860402700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0700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3 224 978,27</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Общее образование</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0860402700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0702</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3 039 591,27</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0860402700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0702</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622</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3 039 591,27</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Дополнительное образование детей</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0860402700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0703</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185 387,00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0860402700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0703</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622</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185 387,00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2"/>
              <w:rPr>
                <w:rFonts w:ascii="Arial" w:hAnsi="Arial" w:cs="Arial"/>
                <w:color w:val="000000"/>
                <w:sz w:val="12"/>
                <w:szCs w:val="12"/>
              </w:rPr>
            </w:pPr>
            <w:r w:rsidRPr="00DE3DF0">
              <w:rPr>
                <w:rFonts w:ascii="Arial" w:hAnsi="Arial" w:cs="Arial"/>
                <w:color w:val="000000"/>
                <w:sz w:val="12"/>
                <w:szCs w:val="12"/>
              </w:rPr>
              <w:t>Оснащение медицинских кабинетов, приобретение оборудования</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0860403500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551 603,00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3"/>
              <w:rPr>
                <w:rFonts w:ascii="Arial" w:hAnsi="Arial" w:cs="Arial"/>
                <w:color w:val="000000"/>
                <w:sz w:val="12"/>
                <w:szCs w:val="12"/>
              </w:rPr>
            </w:pPr>
            <w:r w:rsidRPr="00DE3DF0">
              <w:rPr>
                <w:rFonts w:ascii="Arial" w:hAnsi="Arial" w:cs="Arial"/>
                <w:color w:val="000000"/>
                <w:sz w:val="12"/>
                <w:szCs w:val="12"/>
              </w:rPr>
              <w:t>Образование</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0860403500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0700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551 603,00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Общее образование</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0860403500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0702</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551 603,00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0860403500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0702</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622</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551 603,00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2"/>
              <w:rPr>
                <w:rFonts w:ascii="Arial" w:hAnsi="Arial" w:cs="Arial"/>
                <w:color w:val="000000"/>
                <w:sz w:val="12"/>
                <w:szCs w:val="12"/>
              </w:rPr>
            </w:pPr>
            <w:r w:rsidRPr="00DE3DF0">
              <w:rPr>
                <w:rFonts w:ascii="Arial" w:hAnsi="Arial" w:cs="Arial"/>
                <w:color w:val="000000"/>
                <w:sz w:val="12"/>
                <w:szCs w:val="12"/>
              </w:rPr>
              <w:t>Ремонт кабинетов для планируемых к открытию профильных классов (IT - класс в МАОУ "Гимназия")</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0860404060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500 000,00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3"/>
              <w:rPr>
                <w:rFonts w:ascii="Arial" w:hAnsi="Arial" w:cs="Arial"/>
                <w:color w:val="000000"/>
                <w:sz w:val="12"/>
                <w:szCs w:val="12"/>
              </w:rPr>
            </w:pPr>
            <w:r w:rsidRPr="00DE3DF0">
              <w:rPr>
                <w:rFonts w:ascii="Arial" w:hAnsi="Arial" w:cs="Arial"/>
                <w:color w:val="000000"/>
                <w:sz w:val="12"/>
                <w:szCs w:val="12"/>
              </w:rPr>
              <w:t>Образование</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0860404060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0700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500 000,00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Общее образование</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0860404060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0702</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500 000,00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0860404060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0702</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622</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500 000,00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2"/>
              <w:rPr>
                <w:rFonts w:ascii="Arial" w:hAnsi="Arial" w:cs="Arial"/>
                <w:color w:val="000000"/>
                <w:sz w:val="12"/>
                <w:szCs w:val="12"/>
              </w:rPr>
            </w:pPr>
            <w:r w:rsidRPr="00DE3DF0">
              <w:rPr>
                <w:rFonts w:ascii="Arial" w:hAnsi="Arial" w:cs="Arial"/>
                <w:color w:val="000000"/>
                <w:sz w:val="12"/>
                <w:szCs w:val="12"/>
              </w:rPr>
              <w:t>На отправку обучающихся на областные конкурсные мероприятия и мероприятия всероссийского уровня, не входящие в Перечень областных мероприятий, проводимых министерством образования Новгородской области</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0860404070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50 000,00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3"/>
              <w:rPr>
                <w:rFonts w:ascii="Arial" w:hAnsi="Arial" w:cs="Arial"/>
                <w:color w:val="000000"/>
                <w:sz w:val="12"/>
                <w:szCs w:val="12"/>
              </w:rPr>
            </w:pPr>
            <w:r w:rsidRPr="00DE3DF0">
              <w:rPr>
                <w:rFonts w:ascii="Arial" w:hAnsi="Arial" w:cs="Arial"/>
                <w:color w:val="000000"/>
                <w:sz w:val="12"/>
                <w:szCs w:val="12"/>
              </w:rPr>
              <w:t>Образование</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0860404070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0700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50 000,00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Общее образование</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0860404070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0702</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50 000,00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0860404070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0702</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622</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50 000,00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2"/>
              <w:rPr>
                <w:rFonts w:ascii="Arial" w:hAnsi="Arial" w:cs="Arial"/>
                <w:color w:val="000000"/>
                <w:sz w:val="12"/>
                <w:szCs w:val="12"/>
              </w:rPr>
            </w:pPr>
            <w:r w:rsidRPr="00DE3DF0">
              <w:rPr>
                <w:rFonts w:ascii="Arial" w:hAnsi="Arial" w:cs="Arial"/>
                <w:color w:val="000000"/>
                <w:sz w:val="12"/>
                <w:szCs w:val="12"/>
              </w:rPr>
              <w:t>Организация перевозки</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0860404080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129 000,00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3"/>
              <w:rPr>
                <w:rFonts w:ascii="Arial" w:hAnsi="Arial" w:cs="Arial"/>
                <w:color w:val="000000"/>
                <w:sz w:val="12"/>
                <w:szCs w:val="12"/>
              </w:rPr>
            </w:pPr>
            <w:r w:rsidRPr="00DE3DF0">
              <w:rPr>
                <w:rFonts w:ascii="Arial" w:hAnsi="Arial" w:cs="Arial"/>
                <w:color w:val="000000"/>
                <w:sz w:val="12"/>
                <w:szCs w:val="12"/>
              </w:rPr>
              <w:t>Образование</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0860404080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0700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129 000,00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Общее образование</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0860404080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0702</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129 000,00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0860404080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0702</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622</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129 000,00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2"/>
              <w:rPr>
                <w:rFonts w:ascii="Arial" w:hAnsi="Arial" w:cs="Arial"/>
                <w:color w:val="000000"/>
                <w:sz w:val="12"/>
                <w:szCs w:val="12"/>
              </w:rPr>
            </w:pPr>
            <w:r w:rsidRPr="00DE3DF0">
              <w:rPr>
                <w:rFonts w:ascii="Arial" w:hAnsi="Arial" w:cs="Arial"/>
                <w:color w:val="000000"/>
                <w:sz w:val="12"/>
                <w:szCs w:val="12"/>
              </w:rPr>
              <w:t>Благоустройство территории образовательных учреждений</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0860404090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13 740 890,00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3"/>
              <w:rPr>
                <w:rFonts w:ascii="Arial" w:hAnsi="Arial" w:cs="Arial"/>
                <w:color w:val="000000"/>
                <w:sz w:val="12"/>
                <w:szCs w:val="12"/>
              </w:rPr>
            </w:pPr>
            <w:r w:rsidRPr="00DE3DF0">
              <w:rPr>
                <w:rFonts w:ascii="Arial" w:hAnsi="Arial" w:cs="Arial"/>
                <w:color w:val="000000"/>
                <w:sz w:val="12"/>
                <w:szCs w:val="12"/>
              </w:rPr>
              <w:t>Образование</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0860404090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0700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13 740 890,00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Общее образование</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0860404090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0702</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13 740 890,00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0860404090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0702</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622</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13 740 890,00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2"/>
              <w:rPr>
                <w:rFonts w:ascii="Arial" w:hAnsi="Arial" w:cs="Arial"/>
                <w:color w:val="000000"/>
                <w:sz w:val="12"/>
                <w:szCs w:val="12"/>
              </w:rPr>
            </w:pPr>
            <w:r w:rsidRPr="00DE3DF0">
              <w:rPr>
                <w:rFonts w:ascii="Arial" w:hAnsi="Arial" w:cs="Arial"/>
                <w:color w:val="000000"/>
                <w:sz w:val="12"/>
                <w:szCs w:val="12"/>
              </w:rPr>
              <w:t>На реализацию местных инициатив в рамках приоритетного регионального проекта "Наш выбор"  (Субсидия)</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0860477050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1 500 000,00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3"/>
              <w:rPr>
                <w:rFonts w:ascii="Arial" w:hAnsi="Arial" w:cs="Arial"/>
                <w:color w:val="000000"/>
                <w:sz w:val="12"/>
                <w:szCs w:val="12"/>
              </w:rPr>
            </w:pPr>
            <w:r w:rsidRPr="00DE3DF0">
              <w:rPr>
                <w:rFonts w:ascii="Arial" w:hAnsi="Arial" w:cs="Arial"/>
                <w:color w:val="000000"/>
                <w:sz w:val="12"/>
                <w:szCs w:val="12"/>
              </w:rPr>
              <w:t>Образование</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0860477050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0700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1 500 000,00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Общее образование</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0860477050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0702</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1 500 000,00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0860477050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0702</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622</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1 500 000,00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2"/>
              <w:rPr>
                <w:rFonts w:ascii="Arial" w:hAnsi="Arial" w:cs="Arial"/>
                <w:color w:val="000000"/>
                <w:sz w:val="12"/>
                <w:szCs w:val="12"/>
              </w:rPr>
            </w:pPr>
            <w:r w:rsidRPr="00DE3DF0">
              <w:rPr>
                <w:rFonts w:ascii="Arial" w:hAnsi="Arial" w:cs="Arial"/>
                <w:color w:val="000000"/>
                <w:sz w:val="12"/>
                <w:szCs w:val="12"/>
              </w:rPr>
              <w:lastRenderedPageBreak/>
              <w:t>На реализацию мероприятий по модернизации школьных систем образования (на выполнение работ, не включенных в перечень работ по капитальному ремонту зданий государственных и муниципальных общеобразовательных организаций, подлежащих софинансированию из федерального бюджета)</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0860477500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4 655 710,00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3"/>
              <w:rPr>
                <w:rFonts w:ascii="Arial" w:hAnsi="Arial" w:cs="Arial"/>
                <w:color w:val="000000"/>
                <w:sz w:val="12"/>
                <w:szCs w:val="12"/>
              </w:rPr>
            </w:pPr>
            <w:r w:rsidRPr="00DE3DF0">
              <w:rPr>
                <w:rFonts w:ascii="Arial" w:hAnsi="Arial" w:cs="Arial"/>
                <w:color w:val="000000"/>
                <w:sz w:val="12"/>
                <w:szCs w:val="12"/>
              </w:rPr>
              <w:t>Образование</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0860477500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0700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4 655 710,00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Общее образование</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0860477500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0702</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4 655 710,00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0860477500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0702</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622</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4 655 710,00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2"/>
              <w:rPr>
                <w:rFonts w:ascii="Arial" w:hAnsi="Arial" w:cs="Arial"/>
                <w:color w:val="000000"/>
                <w:sz w:val="12"/>
                <w:szCs w:val="12"/>
              </w:rPr>
            </w:pPr>
            <w:r w:rsidRPr="00DE3DF0">
              <w:rPr>
                <w:rFonts w:ascii="Arial" w:hAnsi="Arial" w:cs="Arial"/>
                <w:color w:val="000000"/>
                <w:sz w:val="12"/>
                <w:szCs w:val="12"/>
              </w:rPr>
              <w:t>На организацию бесплатного горячего питания обучающихся, получающих начальное общее образование в муниципальных образовательных организациях (в т.ч. софинансирование к субсидии за счет средств бюджета района)</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08604L3041</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13 066 400,00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12 591 000,00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12 305 100,00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3"/>
              <w:rPr>
                <w:rFonts w:ascii="Arial" w:hAnsi="Arial" w:cs="Arial"/>
                <w:color w:val="000000"/>
                <w:sz w:val="12"/>
                <w:szCs w:val="12"/>
              </w:rPr>
            </w:pPr>
            <w:r w:rsidRPr="00DE3DF0">
              <w:rPr>
                <w:rFonts w:ascii="Arial" w:hAnsi="Arial" w:cs="Arial"/>
                <w:color w:val="000000"/>
                <w:sz w:val="12"/>
                <w:szCs w:val="12"/>
              </w:rPr>
              <w:t>Образование</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08604L3041</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0700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13 066 400,00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12 591 000,00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12 305 100,00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Общее образование</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08604L3041</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0702</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13 066 400,00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12 591 000,00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12 305 100,00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08604L3041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0702</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622</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13 066 400,00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12 591 000,00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12 305 100,00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2"/>
              <w:rPr>
                <w:rFonts w:ascii="Arial" w:hAnsi="Arial" w:cs="Arial"/>
                <w:color w:val="000000"/>
                <w:sz w:val="12"/>
                <w:szCs w:val="12"/>
              </w:rPr>
            </w:pPr>
            <w:r w:rsidRPr="00DE3DF0">
              <w:rPr>
                <w:rFonts w:ascii="Arial" w:hAnsi="Arial" w:cs="Arial"/>
                <w:color w:val="000000"/>
                <w:sz w:val="12"/>
                <w:szCs w:val="12"/>
              </w:rPr>
              <w:t>На реализацию мероприятий по модернизации школьных систем образования</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08604L7501</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51 585 289,00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51 585 289,00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3"/>
              <w:rPr>
                <w:rFonts w:ascii="Arial" w:hAnsi="Arial" w:cs="Arial"/>
                <w:color w:val="000000"/>
                <w:sz w:val="12"/>
                <w:szCs w:val="12"/>
              </w:rPr>
            </w:pPr>
            <w:r w:rsidRPr="00DE3DF0">
              <w:rPr>
                <w:rFonts w:ascii="Arial" w:hAnsi="Arial" w:cs="Arial"/>
                <w:color w:val="000000"/>
                <w:sz w:val="12"/>
                <w:szCs w:val="12"/>
              </w:rPr>
              <w:t>Образование</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08604L7501</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0700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51 585 289,00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51 585 289,00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Общее образование</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08604L7501</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0702</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51 585 289,00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51 585 289,00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08604L7501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0702</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622</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51 585 289,00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51 585 289,00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2"/>
              <w:rPr>
                <w:rFonts w:ascii="Arial" w:hAnsi="Arial" w:cs="Arial"/>
                <w:color w:val="000000"/>
                <w:sz w:val="12"/>
                <w:szCs w:val="12"/>
              </w:rPr>
            </w:pPr>
            <w:r w:rsidRPr="00DE3DF0">
              <w:rPr>
                <w:rFonts w:ascii="Arial" w:hAnsi="Arial" w:cs="Arial"/>
                <w:color w:val="000000"/>
                <w:sz w:val="12"/>
                <w:szCs w:val="12"/>
              </w:rPr>
              <w:t>На реализацию мероприятий по модернизации школьных систем образования (сверх уровня, предусмотренного соглашением)</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08604N7501</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3 735 109,74</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3"/>
              <w:rPr>
                <w:rFonts w:ascii="Arial" w:hAnsi="Arial" w:cs="Arial"/>
                <w:color w:val="000000"/>
                <w:sz w:val="12"/>
                <w:szCs w:val="12"/>
              </w:rPr>
            </w:pPr>
            <w:r w:rsidRPr="00DE3DF0">
              <w:rPr>
                <w:rFonts w:ascii="Arial" w:hAnsi="Arial" w:cs="Arial"/>
                <w:color w:val="000000"/>
                <w:sz w:val="12"/>
                <w:szCs w:val="12"/>
              </w:rPr>
              <w:t>Образование</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08604N7501</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0700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3 735 109,74</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Общее образование</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08604N7501</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0702</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3 735 109,74</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08604N7501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0702</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622</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3 735 109,74</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2"/>
              <w:rPr>
                <w:rFonts w:ascii="Arial" w:hAnsi="Arial" w:cs="Arial"/>
                <w:color w:val="000000"/>
                <w:sz w:val="12"/>
                <w:szCs w:val="12"/>
              </w:rPr>
            </w:pPr>
            <w:r w:rsidRPr="00DE3DF0">
              <w:rPr>
                <w:rFonts w:ascii="Arial" w:hAnsi="Arial" w:cs="Arial"/>
                <w:color w:val="000000"/>
                <w:sz w:val="12"/>
                <w:szCs w:val="12"/>
              </w:rPr>
              <w:t>Софинансирование на реализацию местных инициатив в рамках приоритетного регионального проекта "Наш выбор"</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08604S7050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1 074 824,00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3"/>
              <w:rPr>
                <w:rFonts w:ascii="Arial" w:hAnsi="Arial" w:cs="Arial"/>
                <w:color w:val="000000"/>
                <w:sz w:val="12"/>
                <w:szCs w:val="12"/>
              </w:rPr>
            </w:pPr>
            <w:r w:rsidRPr="00DE3DF0">
              <w:rPr>
                <w:rFonts w:ascii="Arial" w:hAnsi="Arial" w:cs="Arial"/>
                <w:color w:val="000000"/>
                <w:sz w:val="12"/>
                <w:szCs w:val="12"/>
              </w:rPr>
              <w:t>Образование</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08604S7050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0700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1 074 824,00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Общее образование</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08604S7050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0702</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1 074 824,00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08604S7050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0702</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622</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1 074 824,00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2"/>
              <w:rPr>
                <w:rFonts w:ascii="Arial" w:hAnsi="Arial" w:cs="Arial"/>
                <w:color w:val="000000"/>
                <w:sz w:val="12"/>
                <w:szCs w:val="12"/>
              </w:rPr>
            </w:pPr>
            <w:r w:rsidRPr="00DE3DF0">
              <w:rPr>
                <w:rFonts w:ascii="Arial" w:hAnsi="Arial" w:cs="Arial"/>
                <w:color w:val="000000"/>
                <w:sz w:val="12"/>
                <w:szCs w:val="12"/>
              </w:rPr>
              <w:t>На реализацию мероприятий по модернизации школьных систем образования (на выполнение работ, не включённых в перечень работ по капитальному ремонту зданий государственных и муниципальных общеобразовательных организаций, подлежащих софинансированию из федерального бюджета)</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08604S7500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4 660,37</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3"/>
              <w:rPr>
                <w:rFonts w:ascii="Arial" w:hAnsi="Arial" w:cs="Arial"/>
                <w:color w:val="000000"/>
                <w:sz w:val="12"/>
                <w:szCs w:val="12"/>
              </w:rPr>
            </w:pPr>
            <w:r w:rsidRPr="00DE3DF0">
              <w:rPr>
                <w:rFonts w:ascii="Arial" w:hAnsi="Arial" w:cs="Arial"/>
                <w:color w:val="000000"/>
                <w:sz w:val="12"/>
                <w:szCs w:val="12"/>
              </w:rPr>
              <w:t>Образование</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08604S7500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0700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4 660,37</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Общее образование</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08604S7500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0702</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4 660,37</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08604S7500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0702</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622</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4 660,37</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2"/>
              <w:rPr>
                <w:rFonts w:ascii="Arial" w:hAnsi="Arial" w:cs="Arial"/>
                <w:color w:val="000000"/>
                <w:sz w:val="12"/>
                <w:szCs w:val="12"/>
              </w:rPr>
            </w:pPr>
            <w:r w:rsidRPr="00DE3DF0">
              <w:rPr>
                <w:rFonts w:ascii="Arial" w:hAnsi="Arial" w:cs="Arial"/>
                <w:color w:val="000000"/>
                <w:sz w:val="12"/>
                <w:szCs w:val="12"/>
              </w:rPr>
              <w:t>На реализацию мероприятий по модернизации школьных систем образования (сверх уровня, предусмотренного соглашением)</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08604S7501</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3 738,85</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3"/>
              <w:rPr>
                <w:rFonts w:ascii="Arial" w:hAnsi="Arial" w:cs="Arial"/>
                <w:color w:val="000000"/>
                <w:sz w:val="12"/>
                <w:szCs w:val="12"/>
              </w:rPr>
            </w:pPr>
            <w:r w:rsidRPr="00DE3DF0">
              <w:rPr>
                <w:rFonts w:ascii="Arial" w:hAnsi="Arial" w:cs="Arial"/>
                <w:color w:val="000000"/>
                <w:sz w:val="12"/>
                <w:szCs w:val="12"/>
              </w:rPr>
              <w:t>Образование</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08604S7501</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0700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3 738,85</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Общее образование</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08604S7501</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0702</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3 738,85</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08604S7501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0702</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622</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3 738,85</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1"/>
              <w:rPr>
                <w:rFonts w:ascii="Arial" w:hAnsi="Arial" w:cs="Arial"/>
                <w:color w:val="000000"/>
                <w:sz w:val="12"/>
                <w:szCs w:val="12"/>
              </w:rPr>
            </w:pPr>
            <w:r w:rsidRPr="00DE3DF0">
              <w:rPr>
                <w:rFonts w:ascii="Arial" w:hAnsi="Arial" w:cs="Arial"/>
                <w:color w:val="000000"/>
                <w:sz w:val="12"/>
                <w:szCs w:val="12"/>
              </w:rPr>
              <w:t>Федеральный проект "Патриотическое воспитание граждан Российской Федерации"</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086EВ00000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0000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1 064 000,00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1 064 000,00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1 286 500,00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2"/>
              <w:rPr>
                <w:rFonts w:ascii="Arial" w:hAnsi="Arial" w:cs="Arial"/>
                <w:color w:val="000000"/>
                <w:sz w:val="12"/>
                <w:szCs w:val="12"/>
              </w:rPr>
            </w:pPr>
            <w:r w:rsidRPr="00DE3DF0">
              <w:rPr>
                <w:rFonts w:ascii="Arial" w:hAnsi="Arial" w:cs="Arial"/>
                <w:color w:val="000000"/>
                <w:sz w:val="12"/>
                <w:szCs w:val="12"/>
              </w:rPr>
              <w:t>На финансовое обеспечение проведения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области  (Субвенция) - заработная плата</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086EВ51791</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817 200,00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817 200,00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988 100,00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3"/>
              <w:rPr>
                <w:rFonts w:ascii="Arial" w:hAnsi="Arial" w:cs="Arial"/>
                <w:color w:val="000000"/>
                <w:sz w:val="12"/>
                <w:szCs w:val="12"/>
              </w:rPr>
            </w:pPr>
            <w:r w:rsidRPr="00DE3DF0">
              <w:rPr>
                <w:rFonts w:ascii="Arial" w:hAnsi="Arial" w:cs="Arial"/>
                <w:color w:val="000000"/>
                <w:sz w:val="12"/>
                <w:szCs w:val="12"/>
              </w:rPr>
              <w:t>Образование</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086EВ51791</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0700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817 200,00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817 200,00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988 100,00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Общее образование</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086EВ51791</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0702</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817 200,00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817 200,00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988 100,00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086EВ51791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0702</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621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817 200,00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817 200,00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988 100,00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2"/>
              <w:rPr>
                <w:rFonts w:ascii="Arial" w:hAnsi="Arial" w:cs="Arial"/>
                <w:color w:val="000000"/>
                <w:sz w:val="12"/>
                <w:szCs w:val="12"/>
              </w:rPr>
            </w:pPr>
            <w:r w:rsidRPr="00DE3DF0">
              <w:rPr>
                <w:rFonts w:ascii="Arial" w:hAnsi="Arial" w:cs="Arial"/>
                <w:color w:val="000000"/>
                <w:sz w:val="12"/>
                <w:szCs w:val="12"/>
              </w:rPr>
              <w:t>На финансовое обеспечение проведения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области  (Субвенция) - начисления на заработную плату</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086EВ51792</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246 800,00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246 800,00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298 400,00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3"/>
              <w:rPr>
                <w:rFonts w:ascii="Arial" w:hAnsi="Arial" w:cs="Arial"/>
                <w:color w:val="000000"/>
                <w:sz w:val="12"/>
                <w:szCs w:val="12"/>
              </w:rPr>
            </w:pPr>
            <w:r w:rsidRPr="00DE3DF0">
              <w:rPr>
                <w:rFonts w:ascii="Arial" w:hAnsi="Arial" w:cs="Arial"/>
                <w:color w:val="000000"/>
                <w:sz w:val="12"/>
                <w:szCs w:val="12"/>
              </w:rPr>
              <w:t>Образование</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086EВ51792</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0700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246 800,00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246 800,00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298 400,00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Общее образование</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086EВ51792</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0702</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246 800,00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246 800,00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298 400,00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086EВ51792</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0702</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621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246 800,00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246 800,00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298 400,00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0"/>
              <w:rPr>
                <w:rFonts w:ascii="Arial" w:hAnsi="Arial" w:cs="Arial"/>
                <w:color w:val="000000"/>
                <w:sz w:val="12"/>
                <w:szCs w:val="12"/>
              </w:rPr>
            </w:pPr>
            <w:r w:rsidRPr="00DE3DF0">
              <w:rPr>
                <w:rFonts w:ascii="Arial" w:hAnsi="Arial" w:cs="Arial"/>
                <w:color w:val="000000"/>
                <w:sz w:val="12"/>
                <w:szCs w:val="12"/>
              </w:rPr>
              <w:t>Подпрограмма "Преодоление дефицита педагогических кадров в Валдайском муниципальном районе"</w:t>
            </w:r>
          </w:p>
        </w:tc>
        <w:tc>
          <w:tcPr>
            <w:tcW w:w="0" w:type="auto"/>
            <w:shd w:val="clear" w:color="auto" w:fill="auto"/>
            <w:noWrap/>
            <w:vAlign w:val="center"/>
            <w:hideMark/>
          </w:tcPr>
          <w:p w:rsidR="00DE3DF0" w:rsidRPr="00DE3DF0" w:rsidRDefault="00DE3DF0" w:rsidP="00DE3DF0">
            <w:pPr>
              <w:jc w:val="center"/>
              <w:outlineLvl w:val="0"/>
              <w:rPr>
                <w:rFonts w:ascii="Arial" w:hAnsi="Arial" w:cs="Arial"/>
                <w:color w:val="000000"/>
                <w:sz w:val="12"/>
                <w:szCs w:val="12"/>
              </w:rPr>
            </w:pPr>
            <w:r w:rsidRPr="00DE3DF0">
              <w:rPr>
                <w:rFonts w:ascii="Arial" w:hAnsi="Arial" w:cs="Arial"/>
                <w:color w:val="000000"/>
                <w:sz w:val="12"/>
                <w:szCs w:val="12"/>
              </w:rPr>
              <w:t>0870000000</w:t>
            </w:r>
          </w:p>
        </w:tc>
        <w:tc>
          <w:tcPr>
            <w:tcW w:w="0" w:type="auto"/>
            <w:shd w:val="clear" w:color="auto" w:fill="auto"/>
            <w:noWrap/>
            <w:vAlign w:val="center"/>
            <w:hideMark/>
          </w:tcPr>
          <w:p w:rsidR="00DE3DF0" w:rsidRPr="00DE3DF0" w:rsidRDefault="00DE3DF0" w:rsidP="00DE3DF0">
            <w:pPr>
              <w:jc w:val="center"/>
              <w:outlineLvl w:val="0"/>
              <w:rPr>
                <w:rFonts w:ascii="Arial" w:hAnsi="Arial" w:cs="Arial"/>
                <w:color w:val="000000"/>
                <w:sz w:val="12"/>
                <w:szCs w:val="12"/>
              </w:rPr>
            </w:pPr>
            <w:r w:rsidRPr="00DE3DF0">
              <w:rPr>
                <w:rFonts w:ascii="Arial" w:hAnsi="Arial" w:cs="Arial"/>
                <w:color w:val="000000"/>
                <w:sz w:val="12"/>
                <w:szCs w:val="12"/>
              </w:rPr>
              <w:t>0000</w:t>
            </w:r>
          </w:p>
        </w:tc>
        <w:tc>
          <w:tcPr>
            <w:tcW w:w="0" w:type="auto"/>
            <w:shd w:val="clear" w:color="auto" w:fill="auto"/>
            <w:noWrap/>
            <w:vAlign w:val="center"/>
            <w:hideMark/>
          </w:tcPr>
          <w:p w:rsidR="00DE3DF0" w:rsidRPr="00DE3DF0" w:rsidRDefault="00DE3DF0" w:rsidP="00DE3DF0">
            <w:pPr>
              <w:jc w:val="center"/>
              <w:outlineLvl w:val="0"/>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0"/>
              <w:rPr>
                <w:rFonts w:ascii="Arial" w:hAnsi="Arial" w:cs="Arial"/>
                <w:color w:val="000000"/>
                <w:sz w:val="12"/>
                <w:szCs w:val="12"/>
              </w:rPr>
            </w:pPr>
            <w:r w:rsidRPr="00DE3DF0">
              <w:rPr>
                <w:rFonts w:ascii="Arial" w:hAnsi="Arial" w:cs="Arial"/>
                <w:color w:val="000000"/>
                <w:sz w:val="12"/>
                <w:szCs w:val="12"/>
              </w:rPr>
              <w:t>496 818,16</w:t>
            </w:r>
          </w:p>
        </w:tc>
        <w:tc>
          <w:tcPr>
            <w:tcW w:w="0" w:type="auto"/>
            <w:shd w:val="clear" w:color="auto" w:fill="auto"/>
            <w:noWrap/>
            <w:vAlign w:val="center"/>
            <w:hideMark/>
          </w:tcPr>
          <w:p w:rsidR="00DE3DF0" w:rsidRPr="00DE3DF0" w:rsidRDefault="00DE3DF0" w:rsidP="00DE3DF0">
            <w:pPr>
              <w:jc w:val="center"/>
              <w:outlineLvl w:val="0"/>
              <w:rPr>
                <w:rFonts w:ascii="Arial" w:hAnsi="Arial" w:cs="Arial"/>
                <w:color w:val="000000"/>
                <w:sz w:val="12"/>
                <w:szCs w:val="12"/>
              </w:rPr>
            </w:pPr>
            <w:r w:rsidRPr="00DE3DF0">
              <w:rPr>
                <w:rFonts w:ascii="Arial" w:hAnsi="Arial" w:cs="Arial"/>
                <w:color w:val="000000"/>
                <w:sz w:val="12"/>
                <w:szCs w:val="12"/>
              </w:rPr>
              <w:t>42 000,00</w:t>
            </w:r>
          </w:p>
        </w:tc>
        <w:tc>
          <w:tcPr>
            <w:tcW w:w="0" w:type="auto"/>
            <w:shd w:val="clear" w:color="auto" w:fill="auto"/>
            <w:noWrap/>
            <w:vAlign w:val="center"/>
            <w:hideMark/>
          </w:tcPr>
          <w:p w:rsidR="00DE3DF0" w:rsidRPr="00DE3DF0" w:rsidRDefault="00DE3DF0" w:rsidP="00DE3DF0">
            <w:pPr>
              <w:jc w:val="center"/>
              <w:outlineLvl w:val="0"/>
              <w:rPr>
                <w:rFonts w:ascii="Arial" w:hAnsi="Arial" w:cs="Arial"/>
                <w:color w:val="000000"/>
                <w:sz w:val="12"/>
                <w:szCs w:val="12"/>
              </w:rPr>
            </w:pPr>
            <w:r w:rsidRPr="00DE3DF0">
              <w:rPr>
                <w:rFonts w:ascii="Arial" w:hAnsi="Arial" w:cs="Arial"/>
                <w:color w:val="000000"/>
                <w:sz w:val="12"/>
                <w:szCs w:val="12"/>
              </w:rPr>
              <w:t>42 000,00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1"/>
              <w:rPr>
                <w:rFonts w:ascii="Arial" w:hAnsi="Arial" w:cs="Arial"/>
                <w:color w:val="000000"/>
                <w:sz w:val="12"/>
                <w:szCs w:val="12"/>
              </w:rPr>
            </w:pPr>
            <w:r w:rsidRPr="00DE3DF0">
              <w:rPr>
                <w:rFonts w:ascii="Arial" w:hAnsi="Arial" w:cs="Arial"/>
                <w:color w:val="000000"/>
                <w:sz w:val="12"/>
                <w:szCs w:val="12"/>
              </w:rPr>
              <w:t>Организация профориентации обучающихся на педагогические профессии</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0870200000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0000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160 000,00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42 000,00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42 000,00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2"/>
              <w:rPr>
                <w:rFonts w:ascii="Arial" w:hAnsi="Arial" w:cs="Arial"/>
                <w:color w:val="000000"/>
                <w:sz w:val="12"/>
                <w:szCs w:val="12"/>
              </w:rPr>
            </w:pPr>
            <w:r w:rsidRPr="00DE3DF0">
              <w:rPr>
                <w:rFonts w:ascii="Arial" w:hAnsi="Arial" w:cs="Arial"/>
                <w:color w:val="000000"/>
                <w:sz w:val="12"/>
                <w:szCs w:val="12"/>
              </w:rPr>
              <w:t>Выплата стипендии студентам, заключившим договор о целевом обучении по программам высшего образования и специальностей среднего профессионального образования "Образование и педагогические науки"</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0870210240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112 000,00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3"/>
              <w:rPr>
                <w:rFonts w:ascii="Arial" w:hAnsi="Arial" w:cs="Arial"/>
                <w:color w:val="000000"/>
                <w:sz w:val="12"/>
                <w:szCs w:val="12"/>
              </w:rPr>
            </w:pPr>
            <w:r w:rsidRPr="00DE3DF0">
              <w:rPr>
                <w:rFonts w:ascii="Arial" w:hAnsi="Arial" w:cs="Arial"/>
                <w:color w:val="000000"/>
                <w:sz w:val="12"/>
                <w:szCs w:val="12"/>
              </w:rPr>
              <w:t>Образование</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0870210240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0700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112 000,00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Общее образование</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0870210240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0702</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112 000,00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Стипендии</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0870210240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0702</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340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112 000,00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2"/>
              <w:rPr>
                <w:rFonts w:ascii="Arial" w:hAnsi="Arial" w:cs="Arial"/>
                <w:color w:val="000000"/>
                <w:sz w:val="12"/>
                <w:szCs w:val="12"/>
              </w:rPr>
            </w:pPr>
            <w:r w:rsidRPr="00DE3DF0">
              <w:rPr>
                <w:rFonts w:ascii="Arial" w:hAnsi="Arial" w:cs="Arial"/>
                <w:color w:val="000000"/>
                <w:sz w:val="12"/>
                <w:szCs w:val="12"/>
              </w:rPr>
              <w:t>На выплату стипендии обучающимся, заключившим договор о целевом обучении по образовательным программам высшего образования по направлению "Педагогическое образование"</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0870275320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48 000,00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42 000,00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42 000,00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3"/>
              <w:rPr>
                <w:rFonts w:ascii="Arial" w:hAnsi="Arial" w:cs="Arial"/>
                <w:color w:val="000000"/>
                <w:sz w:val="12"/>
                <w:szCs w:val="12"/>
              </w:rPr>
            </w:pPr>
            <w:r w:rsidRPr="00DE3DF0">
              <w:rPr>
                <w:rFonts w:ascii="Arial" w:hAnsi="Arial" w:cs="Arial"/>
                <w:color w:val="000000"/>
                <w:sz w:val="12"/>
                <w:szCs w:val="12"/>
              </w:rPr>
              <w:t>Образование</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0870275320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0700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48 000,00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42 000,00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42 000,00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Общее образование</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0870275320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0702</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48 000,00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42 000,00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42 000,00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Стипендии</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0870275320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0702</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340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48 000,00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42 000,00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42 000,00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1"/>
              <w:rPr>
                <w:rFonts w:ascii="Arial" w:hAnsi="Arial" w:cs="Arial"/>
                <w:color w:val="000000"/>
                <w:sz w:val="12"/>
                <w:szCs w:val="12"/>
              </w:rPr>
            </w:pPr>
            <w:r w:rsidRPr="00DE3DF0">
              <w:rPr>
                <w:rFonts w:ascii="Arial" w:hAnsi="Arial" w:cs="Arial"/>
                <w:color w:val="000000"/>
                <w:sz w:val="12"/>
                <w:szCs w:val="12"/>
              </w:rPr>
              <w:t>Поддержка педагогических работников, в том числе молодых педагогов</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0870400000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0000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336 818,16</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2"/>
              <w:rPr>
                <w:rFonts w:ascii="Arial" w:hAnsi="Arial" w:cs="Arial"/>
                <w:color w:val="000000"/>
                <w:sz w:val="12"/>
                <w:szCs w:val="12"/>
              </w:rPr>
            </w:pPr>
            <w:r w:rsidRPr="00DE3DF0">
              <w:rPr>
                <w:rFonts w:ascii="Arial" w:hAnsi="Arial" w:cs="Arial"/>
                <w:color w:val="000000"/>
                <w:sz w:val="12"/>
                <w:szCs w:val="12"/>
              </w:rPr>
              <w:t>Выплаты молодому специалисту - педагогу в сфере общего образования</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0870410210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186 818,16</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3"/>
              <w:rPr>
                <w:rFonts w:ascii="Arial" w:hAnsi="Arial" w:cs="Arial"/>
                <w:color w:val="000000"/>
                <w:sz w:val="12"/>
                <w:szCs w:val="12"/>
              </w:rPr>
            </w:pPr>
            <w:r w:rsidRPr="00DE3DF0">
              <w:rPr>
                <w:rFonts w:ascii="Arial" w:hAnsi="Arial" w:cs="Arial"/>
                <w:color w:val="000000"/>
                <w:sz w:val="12"/>
                <w:szCs w:val="12"/>
              </w:rPr>
              <w:t>Образование</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0870410210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0700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186 818,16</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Общее образование</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0870410210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0702</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186 818,16</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Премии и гранты</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0870410210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0702</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350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186 818,16</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2"/>
              <w:rPr>
                <w:rFonts w:ascii="Arial" w:hAnsi="Arial" w:cs="Arial"/>
                <w:color w:val="000000"/>
                <w:sz w:val="12"/>
                <w:szCs w:val="12"/>
              </w:rPr>
            </w:pPr>
            <w:r w:rsidRPr="00DE3DF0">
              <w:rPr>
                <w:rFonts w:ascii="Arial" w:hAnsi="Arial" w:cs="Arial"/>
                <w:color w:val="000000"/>
                <w:sz w:val="12"/>
                <w:szCs w:val="12"/>
              </w:rPr>
              <w:t>Предоставление дополнительных мер поддержки педагогическим работникам</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0870410260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150 000,00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3"/>
              <w:rPr>
                <w:rFonts w:ascii="Arial" w:hAnsi="Arial" w:cs="Arial"/>
                <w:color w:val="000000"/>
                <w:sz w:val="12"/>
                <w:szCs w:val="12"/>
              </w:rPr>
            </w:pPr>
            <w:r w:rsidRPr="00DE3DF0">
              <w:rPr>
                <w:rFonts w:ascii="Arial" w:hAnsi="Arial" w:cs="Arial"/>
                <w:color w:val="000000"/>
                <w:sz w:val="12"/>
                <w:szCs w:val="12"/>
              </w:rPr>
              <w:t>Образование</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0870410260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0700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150 000,00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Общее образование</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0870410260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0702</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150 000,00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Пособия, компенсации и иные социальные выплаты гражданам, кроме публичных нормативных обязательств</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0870410260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0702</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321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150 000,00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rPr>
                <w:rFonts w:ascii="Arial" w:hAnsi="Arial" w:cs="Arial"/>
                <w:color w:val="000000"/>
                <w:sz w:val="12"/>
                <w:szCs w:val="12"/>
              </w:rPr>
            </w:pPr>
            <w:r w:rsidRPr="00DE3DF0">
              <w:rPr>
                <w:rFonts w:ascii="Arial" w:hAnsi="Arial" w:cs="Arial"/>
                <w:color w:val="000000"/>
                <w:sz w:val="12"/>
                <w:szCs w:val="12"/>
              </w:rPr>
              <w:t>Муниципальная программа Валдайского района "Комплексные меры по обеспечению законности и противодействию правонарушениям на 2020 - 2025 годы"</w:t>
            </w:r>
          </w:p>
        </w:tc>
        <w:tc>
          <w:tcPr>
            <w:tcW w:w="0" w:type="auto"/>
            <w:shd w:val="clear" w:color="auto" w:fill="auto"/>
            <w:noWrap/>
            <w:vAlign w:val="center"/>
            <w:hideMark/>
          </w:tcPr>
          <w:p w:rsidR="00DE3DF0" w:rsidRPr="00DE3DF0" w:rsidRDefault="00DE3DF0" w:rsidP="00DE3DF0">
            <w:pPr>
              <w:jc w:val="center"/>
              <w:rPr>
                <w:rFonts w:ascii="Arial" w:hAnsi="Arial" w:cs="Arial"/>
                <w:color w:val="000000"/>
                <w:sz w:val="12"/>
                <w:szCs w:val="12"/>
              </w:rPr>
            </w:pPr>
            <w:r w:rsidRPr="00DE3DF0">
              <w:rPr>
                <w:rFonts w:ascii="Arial" w:hAnsi="Arial" w:cs="Arial"/>
                <w:color w:val="000000"/>
                <w:sz w:val="12"/>
                <w:szCs w:val="12"/>
              </w:rPr>
              <w:t>0900000000</w:t>
            </w:r>
          </w:p>
        </w:tc>
        <w:tc>
          <w:tcPr>
            <w:tcW w:w="0" w:type="auto"/>
            <w:shd w:val="clear" w:color="auto" w:fill="auto"/>
            <w:noWrap/>
            <w:vAlign w:val="center"/>
            <w:hideMark/>
          </w:tcPr>
          <w:p w:rsidR="00DE3DF0" w:rsidRPr="00DE3DF0" w:rsidRDefault="00DE3DF0" w:rsidP="00DE3DF0">
            <w:pPr>
              <w:jc w:val="center"/>
              <w:rPr>
                <w:rFonts w:ascii="Arial" w:hAnsi="Arial" w:cs="Arial"/>
                <w:color w:val="000000"/>
                <w:sz w:val="12"/>
                <w:szCs w:val="12"/>
              </w:rPr>
            </w:pPr>
            <w:r w:rsidRPr="00DE3DF0">
              <w:rPr>
                <w:rFonts w:ascii="Arial" w:hAnsi="Arial" w:cs="Arial"/>
                <w:color w:val="000000"/>
                <w:sz w:val="12"/>
                <w:szCs w:val="12"/>
              </w:rPr>
              <w:t>0000</w:t>
            </w:r>
          </w:p>
        </w:tc>
        <w:tc>
          <w:tcPr>
            <w:tcW w:w="0" w:type="auto"/>
            <w:shd w:val="clear" w:color="auto" w:fill="auto"/>
            <w:noWrap/>
            <w:vAlign w:val="center"/>
            <w:hideMark/>
          </w:tcPr>
          <w:p w:rsidR="00DE3DF0" w:rsidRPr="00DE3DF0" w:rsidRDefault="00DE3DF0" w:rsidP="00DE3DF0">
            <w:pPr>
              <w:jc w:val="center"/>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rPr>
                <w:rFonts w:ascii="Arial" w:hAnsi="Arial" w:cs="Arial"/>
                <w:color w:val="000000"/>
                <w:sz w:val="12"/>
                <w:szCs w:val="12"/>
              </w:rPr>
            </w:pPr>
            <w:r w:rsidRPr="00DE3DF0">
              <w:rPr>
                <w:rFonts w:ascii="Arial" w:hAnsi="Arial" w:cs="Arial"/>
                <w:color w:val="000000"/>
                <w:sz w:val="12"/>
                <w:szCs w:val="12"/>
              </w:rPr>
              <w:t>272 700,00</w:t>
            </w:r>
          </w:p>
        </w:tc>
        <w:tc>
          <w:tcPr>
            <w:tcW w:w="0" w:type="auto"/>
            <w:shd w:val="clear" w:color="auto" w:fill="auto"/>
            <w:noWrap/>
            <w:vAlign w:val="center"/>
            <w:hideMark/>
          </w:tcPr>
          <w:p w:rsidR="00DE3DF0" w:rsidRPr="00DE3DF0" w:rsidRDefault="00DE3DF0" w:rsidP="00DE3DF0">
            <w:pPr>
              <w:jc w:val="center"/>
              <w:rPr>
                <w:rFonts w:ascii="Arial" w:hAnsi="Arial" w:cs="Arial"/>
                <w:color w:val="000000"/>
                <w:sz w:val="12"/>
                <w:szCs w:val="12"/>
              </w:rPr>
            </w:pPr>
            <w:r w:rsidRPr="00DE3DF0">
              <w:rPr>
                <w:rFonts w:ascii="Arial" w:hAnsi="Arial" w:cs="Arial"/>
                <w:color w:val="000000"/>
                <w:sz w:val="12"/>
                <w:szCs w:val="12"/>
              </w:rPr>
              <w:t>177 000,00</w:t>
            </w:r>
          </w:p>
        </w:tc>
        <w:tc>
          <w:tcPr>
            <w:tcW w:w="0" w:type="auto"/>
            <w:shd w:val="clear" w:color="auto" w:fill="auto"/>
            <w:noWrap/>
            <w:vAlign w:val="center"/>
            <w:hideMark/>
          </w:tcPr>
          <w:p w:rsidR="00DE3DF0" w:rsidRPr="00DE3DF0" w:rsidRDefault="00DE3DF0" w:rsidP="00DE3DF0">
            <w:pPr>
              <w:jc w:val="center"/>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1"/>
              <w:rPr>
                <w:rFonts w:ascii="Arial" w:hAnsi="Arial" w:cs="Arial"/>
                <w:color w:val="000000"/>
                <w:sz w:val="12"/>
                <w:szCs w:val="12"/>
              </w:rPr>
            </w:pPr>
            <w:r w:rsidRPr="00DE3DF0">
              <w:rPr>
                <w:rFonts w:ascii="Arial" w:hAnsi="Arial" w:cs="Arial"/>
                <w:color w:val="000000"/>
                <w:sz w:val="12"/>
                <w:szCs w:val="12"/>
              </w:rPr>
              <w:t>Профилактика терроризма, экстремизма и других правонарушений в Валдайском районе</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0900100000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0000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251 100,00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155 400,00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2"/>
              <w:rPr>
                <w:rFonts w:ascii="Arial" w:hAnsi="Arial" w:cs="Arial"/>
                <w:color w:val="000000"/>
                <w:sz w:val="12"/>
                <w:szCs w:val="12"/>
              </w:rPr>
            </w:pPr>
            <w:r w:rsidRPr="00DE3DF0">
              <w:rPr>
                <w:rFonts w:ascii="Arial" w:hAnsi="Arial" w:cs="Arial"/>
                <w:color w:val="000000"/>
                <w:sz w:val="12"/>
                <w:szCs w:val="12"/>
              </w:rPr>
              <w:t>Подготовка и распространение информационных материалов (плакатов, буклетов, листовок, социальной рекламы) по профилактике правонарушений на территории Валдайского муниципального района</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0900199901</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2 700,00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2 700,00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3"/>
              <w:rPr>
                <w:rFonts w:ascii="Arial" w:hAnsi="Arial" w:cs="Arial"/>
                <w:color w:val="000000"/>
                <w:sz w:val="12"/>
                <w:szCs w:val="12"/>
              </w:rPr>
            </w:pPr>
            <w:r w:rsidRPr="00DE3DF0">
              <w:rPr>
                <w:rFonts w:ascii="Arial" w:hAnsi="Arial" w:cs="Arial"/>
                <w:color w:val="000000"/>
                <w:sz w:val="12"/>
                <w:szCs w:val="12"/>
              </w:rPr>
              <w:t>Общегосударственные вопросы</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0900199901</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0100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2 700,00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2 700,00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Другие общегосударственные вопросы</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0900199901</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0113</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2 700,00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2 700,00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0900199901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0113</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244</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2 700,00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2 700,00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2"/>
              <w:rPr>
                <w:rFonts w:ascii="Arial" w:hAnsi="Arial" w:cs="Arial"/>
                <w:color w:val="000000"/>
                <w:sz w:val="12"/>
                <w:szCs w:val="12"/>
              </w:rPr>
            </w:pPr>
            <w:r w:rsidRPr="00DE3DF0">
              <w:rPr>
                <w:rFonts w:ascii="Arial" w:hAnsi="Arial" w:cs="Arial"/>
                <w:color w:val="000000"/>
                <w:sz w:val="12"/>
                <w:szCs w:val="12"/>
              </w:rPr>
              <w:t>Подготовка и распространение информационных материалов (плакатов, буклетов, листовок) по вопросам предупреждения проявлений терроризма и экстремизма на территории Валдайского муниципального района</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0900199902</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2 700,00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2 700,00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3"/>
              <w:rPr>
                <w:rFonts w:ascii="Arial" w:hAnsi="Arial" w:cs="Arial"/>
                <w:color w:val="000000"/>
                <w:sz w:val="12"/>
                <w:szCs w:val="12"/>
              </w:rPr>
            </w:pPr>
            <w:r w:rsidRPr="00DE3DF0">
              <w:rPr>
                <w:rFonts w:ascii="Arial" w:hAnsi="Arial" w:cs="Arial"/>
                <w:color w:val="000000"/>
                <w:sz w:val="12"/>
                <w:szCs w:val="12"/>
              </w:rPr>
              <w:t>Общегосударственные вопросы</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0900199902</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0100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2 700,00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2 700,00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Другие общегосударственные вопросы</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0900199902</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0113</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2 700,00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2 700,00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0900199902</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0113</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244</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2 700,00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2 700,00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2"/>
              <w:rPr>
                <w:rFonts w:ascii="Arial" w:hAnsi="Arial" w:cs="Arial"/>
                <w:color w:val="000000"/>
                <w:sz w:val="12"/>
                <w:szCs w:val="12"/>
              </w:rPr>
            </w:pPr>
            <w:r w:rsidRPr="00DE3DF0">
              <w:rPr>
                <w:rFonts w:ascii="Arial" w:hAnsi="Arial" w:cs="Arial"/>
                <w:color w:val="000000"/>
                <w:sz w:val="12"/>
                <w:szCs w:val="12"/>
              </w:rPr>
              <w:t>Проведение мероприятий по обслуживанию и ремонту системы оповещения</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0900199906</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150 000,00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150 000,00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3"/>
              <w:rPr>
                <w:rFonts w:ascii="Arial" w:hAnsi="Arial" w:cs="Arial"/>
                <w:color w:val="000000"/>
                <w:sz w:val="12"/>
                <w:szCs w:val="12"/>
              </w:rPr>
            </w:pPr>
            <w:r w:rsidRPr="00DE3DF0">
              <w:rPr>
                <w:rFonts w:ascii="Arial" w:hAnsi="Arial" w:cs="Arial"/>
                <w:color w:val="000000"/>
                <w:sz w:val="12"/>
                <w:szCs w:val="12"/>
              </w:rPr>
              <w:t>Национальная безопасность и правоохранительная деятельность</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0900199906</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0300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150 000,00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150 000,00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Другие вопросы в области национальной безопасности и правоохранительной деятельности</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0900199906</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0314</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150 000,00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150 000,00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0900199906</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0314</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244</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150 000,00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150 000,00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2"/>
              <w:rPr>
                <w:rFonts w:ascii="Arial" w:hAnsi="Arial" w:cs="Arial"/>
                <w:color w:val="000000"/>
                <w:sz w:val="12"/>
                <w:szCs w:val="12"/>
              </w:rPr>
            </w:pPr>
            <w:r w:rsidRPr="00DE3DF0">
              <w:rPr>
                <w:rFonts w:ascii="Arial" w:hAnsi="Arial" w:cs="Arial"/>
                <w:color w:val="000000"/>
                <w:sz w:val="12"/>
                <w:szCs w:val="12"/>
              </w:rPr>
              <w:t>Подключение услуг связи для точек оповещения</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0900199907</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95 700,00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3"/>
              <w:rPr>
                <w:rFonts w:ascii="Arial" w:hAnsi="Arial" w:cs="Arial"/>
                <w:color w:val="000000"/>
                <w:sz w:val="12"/>
                <w:szCs w:val="12"/>
              </w:rPr>
            </w:pPr>
            <w:r w:rsidRPr="00DE3DF0">
              <w:rPr>
                <w:rFonts w:ascii="Arial" w:hAnsi="Arial" w:cs="Arial"/>
                <w:color w:val="000000"/>
                <w:sz w:val="12"/>
                <w:szCs w:val="12"/>
              </w:rPr>
              <w:t>Национальная безопасность и правоохранительная деятельность</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0900199907</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0300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95 700,00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Другие вопросы в области национальной безопасности и правоохранительной деятельности</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0900199907</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0314</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95 700,00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Закупка товаров, работ, услуг в сфере информационно - коммуникационных технологий</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0900199907</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0314</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242</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95 700,00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1"/>
              <w:rPr>
                <w:rFonts w:ascii="Arial" w:hAnsi="Arial" w:cs="Arial"/>
                <w:color w:val="000000"/>
                <w:sz w:val="12"/>
                <w:szCs w:val="12"/>
              </w:rPr>
            </w:pPr>
            <w:r w:rsidRPr="00DE3DF0">
              <w:rPr>
                <w:rFonts w:ascii="Arial" w:hAnsi="Arial" w:cs="Arial"/>
                <w:color w:val="000000"/>
                <w:sz w:val="12"/>
                <w:szCs w:val="12"/>
              </w:rPr>
              <w:t>Противодействие наркомании и зависимости от других психоактивных веществ в Валдайском муниципальном районе</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0900200000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0000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4 100,00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4 100,00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2"/>
              <w:rPr>
                <w:rFonts w:ascii="Arial" w:hAnsi="Arial" w:cs="Arial"/>
                <w:color w:val="000000"/>
                <w:sz w:val="12"/>
                <w:szCs w:val="12"/>
              </w:rPr>
            </w:pPr>
            <w:r w:rsidRPr="00DE3DF0">
              <w:rPr>
                <w:rFonts w:ascii="Arial" w:hAnsi="Arial" w:cs="Arial"/>
                <w:color w:val="000000"/>
                <w:sz w:val="12"/>
                <w:szCs w:val="12"/>
              </w:rPr>
              <w:t>Организация работы по созданию на базе муниципального бюджетного учреждения культуры "Межпоселенческая библиотека имени Б.С. Романова Валдайского муниципального района" районного специализированного библиотечного фонда печатной продукции по проблемам зависимости от наркотиков и других ПАВ, по вопросам формирования ценностей здорового образа жизни</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0900299903</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4 100,00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4 100,00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3"/>
              <w:rPr>
                <w:rFonts w:ascii="Arial" w:hAnsi="Arial" w:cs="Arial"/>
                <w:color w:val="000000"/>
                <w:sz w:val="12"/>
                <w:szCs w:val="12"/>
              </w:rPr>
            </w:pPr>
            <w:r w:rsidRPr="00DE3DF0">
              <w:rPr>
                <w:rFonts w:ascii="Arial" w:hAnsi="Arial" w:cs="Arial"/>
                <w:color w:val="000000"/>
                <w:sz w:val="12"/>
                <w:szCs w:val="12"/>
              </w:rPr>
              <w:t>Культура, кинематография</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0900299903</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0800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4 100,00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4 100,00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Культура</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0900299903</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0801</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4 100,00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4 100,00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Субсидии бюджетным учреждениям на иные цели</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0900299903</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0801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612</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4 100,00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4 100,00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1"/>
              <w:rPr>
                <w:rFonts w:ascii="Arial" w:hAnsi="Arial" w:cs="Arial"/>
                <w:color w:val="000000"/>
                <w:sz w:val="12"/>
                <w:szCs w:val="12"/>
              </w:rPr>
            </w:pPr>
            <w:r w:rsidRPr="00DE3DF0">
              <w:rPr>
                <w:rFonts w:ascii="Arial" w:hAnsi="Arial" w:cs="Arial"/>
                <w:color w:val="000000"/>
                <w:sz w:val="12"/>
                <w:szCs w:val="12"/>
              </w:rPr>
              <w:t>Противодействие коррупции в Валдайском муниципальном районе</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0900300000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0000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17 500,00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17 500,00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2"/>
              <w:rPr>
                <w:rFonts w:ascii="Arial" w:hAnsi="Arial" w:cs="Arial"/>
                <w:color w:val="000000"/>
                <w:sz w:val="12"/>
                <w:szCs w:val="12"/>
              </w:rPr>
            </w:pPr>
            <w:r w:rsidRPr="00DE3DF0">
              <w:rPr>
                <w:rFonts w:ascii="Arial" w:hAnsi="Arial" w:cs="Arial"/>
                <w:color w:val="000000"/>
                <w:sz w:val="12"/>
                <w:szCs w:val="12"/>
              </w:rPr>
              <w:t>Организация проведения обучения по вопросам противодействия коррупции муниципальных служащих и служащих</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0900399904</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8 000,00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8 000,00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3"/>
              <w:rPr>
                <w:rFonts w:ascii="Arial" w:hAnsi="Arial" w:cs="Arial"/>
                <w:color w:val="000000"/>
                <w:sz w:val="12"/>
                <w:szCs w:val="12"/>
              </w:rPr>
            </w:pPr>
            <w:r w:rsidRPr="00DE3DF0">
              <w:rPr>
                <w:rFonts w:ascii="Arial" w:hAnsi="Arial" w:cs="Arial"/>
                <w:color w:val="000000"/>
                <w:sz w:val="12"/>
                <w:szCs w:val="12"/>
              </w:rPr>
              <w:t>Образование</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0900399904</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0700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8 000,00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8 000,00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Профессиональная подготовка, переподготовка и повышение квалификации</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0900399904</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0705</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8 000,00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8 000,00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0900399904</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0705</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244</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8 000,00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8 000,00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2"/>
              <w:rPr>
                <w:rFonts w:ascii="Arial" w:hAnsi="Arial" w:cs="Arial"/>
                <w:color w:val="000000"/>
                <w:sz w:val="12"/>
                <w:szCs w:val="12"/>
              </w:rPr>
            </w:pPr>
            <w:r w:rsidRPr="00DE3DF0">
              <w:rPr>
                <w:rFonts w:ascii="Arial" w:hAnsi="Arial" w:cs="Arial"/>
                <w:color w:val="000000"/>
                <w:sz w:val="12"/>
                <w:szCs w:val="12"/>
              </w:rPr>
              <w:t>Организация проведения обучения муниципальных служащих и служащих по вопросам соблюдения законодательства в сфере размещения муниципального заказа</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0900399905</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9 500,00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9 500,00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3"/>
              <w:rPr>
                <w:rFonts w:ascii="Arial" w:hAnsi="Arial" w:cs="Arial"/>
                <w:color w:val="000000"/>
                <w:sz w:val="12"/>
                <w:szCs w:val="12"/>
              </w:rPr>
            </w:pPr>
            <w:r w:rsidRPr="00DE3DF0">
              <w:rPr>
                <w:rFonts w:ascii="Arial" w:hAnsi="Arial" w:cs="Arial"/>
                <w:color w:val="000000"/>
                <w:sz w:val="12"/>
                <w:szCs w:val="12"/>
              </w:rPr>
              <w:t>Образование</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0900399905</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0700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9 500,00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9 500,00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Профессиональная подготовка, переподготовка и повышение квалификации</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0900399905</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0705</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9 500,00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9 500,00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0900399905</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0705</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244</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9 500,00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9 500,00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rPr>
                <w:rFonts w:ascii="Arial" w:hAnsi="Arial" w:cs="Arial"/>
                <w:color w:val="000000"/>
                <w:sz w:val="12"/>
                <w:szCs w:val="12"/>
              </w:rPr>
            </w:pPr>
            <w:r w:rsidRPr="00DE3DF0">
              <w:rPr>
                <w:rFonts w:ascii="Arial" w:hAnsi="Arial" w:cs="Arial"/>
                <w:color w:val="000000"/>
                <w:sz w:val="12"/>
                <w:szCs w:val="12"/>
              </w:rPr>
              <w:t>Муниципальная программа "Обеспечение населения Валдайского муниципального района питьевой водой на 2023 - 2025 годы"</w:t>
            </w:r>
          </w:p>
        </w:tc>
        <w:tc>
          <w:tcPr>
            <w:tcW w:w="0" w:type="auto"/>
            <w:shd w:val="clear" w:color="auto" w:fill="auto"/>
            <w:noWrap/>
            <w:vAlign w:val="center"/>
            <w:hideMark/>
          </w:tcPr>
          <w:p w:rsidR="00DE3DF0" w:rsidRPr="00DE3DF0" w:rsidRDefault="00DE3DF0" w:rsidP="00DE3DF0">
            <w:pPr>
              <w:jc w:val="center"/>
              <w:rPr>
                <w:rFonts w:ascii="Arial" w:hAnsi="Arial" w:cs="Arial"/>
                <w:color w:val="000000"/>
                <w:sz w:val="12"/>
                <w:szCs w:val="12"/>
              </w:rPr>
            </w:pPr>
            <w:r w:rsidRPr="00DE3DF0">
              <w:rPr>
                <w:rFonts w:ascii="Arial" w:hAnsi="Arial" w:cs="Arial"/>
                <w:color w:val="000000"/>
                <w:sz w:val="12"/>
                <w:szCs w:val="12"/>
              </w:rPr>
              <w:t>1100000000</w:t>
            </w:r>
          </w:p>
        </w:tc>
        <w:tc>
          <w:tcPr>
            <w:tcW w:w="0" w:type="auto"/>
            <w:shd w:val="clear" w:color="auto" w:fill="auto"/>
            <w:noWrap/>
            <w:vAlign w:val="center"/>
            <w:hideMark/>
          </w:tcPr>
          <w:p w:rsidR="00DE3DF0" w:rsidRPr="00DE3DF0" w:rsidRDefault="00DE3DF0" w:rsidP="00DE3DF0">
            <w:pPr>
              <w:jc w:val="center"/>
              <w:rPr>
                <w:rFonts w:ascii="Arial" w:hAnsi="Arial" w:cs="Arial"/>
                <w:color w:val="000000"/>
                <w:sz w:val="12"/>
                <w:szCs w:val="12"/>
              </w:rPr>
            </w:pPr>
            <w:r w:rsidRPr="00DE3DF0">
              <w:rPr>
                <w:rFonts w:ascii="Arial" w:hAnsi="Arial" w:cs="Arial"/>
                <w:color w:val="000000"/>
                <w:sz w:val="12"/>
                <w:szCs w:val="12"/>
              </w:rPr>
              <w:t>0000</w:t>
            </w:r>
          </w:p>
        </w:tc>
        <w:tc>
          <w:tcPr>
            <w:tcW w:w="0" w:type="auto"/>
            <w:shd w:val="clear" w:color="auto" w:fill="auto"/>
            <w:noWrap/>
            <w:vAlign w:val="center"/>
            <w:hideMark/>
          </w:tcPr>
          <w:p w:rsidR="00DE3DF0" w:rsidRPr="00DE3DF0" w:rsidRDefault="00DE3DF0" w:rsidP="00DE3DF0">
            <w:pPr>
              <w:jc w:val="center"/>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rPr>
                <w:rFonts w:ascii="Arial" w:hAnsi="Arial" w:cs="Arial"/>
                <w:color w:val="000000"/>
                <w:sz w:val="12"/>
                <w:szCs w:val="12"/>
              </w:rPr>
            </w:pPr>
            <w:r w:rsidRPr="00DE3DF0">
              <w:rPr>
                <w:rFonts w:ascii="Arial" w:hAnsi="Arial" w:cs="Arial"/>
                <w:color w:val="000000"/>
                <w:sz w:val="12"/>
                <w:szCs w:val="12"/>
              </w:rPr>
              <w:t>2 082 327,88</w:t>
            </w:r>
          </w:p>
        </w:tc>
        <w:tc>
          <w:tcPr>
            <w:tcW w:w="0" w:type="auto"/>
            <w:shd w:val="clear" w:color="auto" w:fill="auto"/>
            <w:noWrap/>
            <w:vAlign w:val="center"/>
            <w:hideMark/>
          </w:tcPr>
          <w:p w:rsidR="00DE3DF0" w:rsidRPr="00DE3DF0" w:rsidRDefault="00DE3DF0" w:rsidP="00DE3DF0">
            <w:pPr>
              <w:jc w:val="center"/>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1"/>
              <w:rPr>
                <w:rFonts w:ascii="Arial" w:hAnsi="Arial" w:cs="Arial"/>
                <w:color w:val="000000"/>
                <w:sz w:val="12"/>
                <w:szCs w:val="12"/>
              </w:rPr>
            </w:pPr>
            <w:r w:rsidRPr="00DE3DF0">
              <w:rPr>
                <w:rFonts w:ascii="Arial" w:hAnsi="Arial" w:cs="Arial"/>
                <w:color w:val="000000"/>
                <w:sz w:val="12"/>
                <w:szCs w:val="12"/>
              </w:rPr>
              <w:t>Удовлетворение потребности населения Валдайского муниципального района в питьевой воде</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1100100000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0000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2 082 327,88</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2"/>
              <w:rPr>
                <w:rFonts w:ascii="Arial" w:hAnsi="Arial" w:cs="Arial"/>
                <w:color w:val="000000"/>
                <w:sz w:val="12"/>
                <w:szCs w:val="12"/>
              </w:rPr>
            </w:pPr>
            <w:r w:rsidRPr="00DE3DF0">
              <w:rPr>
                <w:rFonts w:ascii="Arial" w:hAnsi="Arial" w:cs="Arial"/>
                <w:color w:val="000000"/>
                <w:sz w:val="12"/>
                <w:szCs w:val="12"/>
              </w:rPr>
              <w:lastRenderedPageBreak/>
              <w:t>Ремонт общественных колодцев</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1100110312</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1 942 327,88</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3"/>
              <w:rPr>
                <w:rFonts w:ascii="Arial" w:hAnsi="Arial" w:cs="Arial"/>
                <w:color w:val="000000"/>
                <w:sz w:val="12"/>
                <w:szCs w:val="12"/>
              </w:rPr>
            </w:pPr>
            <w:r w:rsidRPr="00DE3DF0">
              <w:rPr>
                <w:rFonts w:ascii="Arial" w:hAnsi="Arial" w:cs="Arial"/>
                <w:color w:val="000000"/>
                <w:sz w:val="12"/>
                <w:szCs w:val="12"/>
              </w:rPr>
              <w:t>Жилищно-коммунальное хозяйство</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1100110312</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0500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1 942 327,88</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Коммунальное хозяйство</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1100110312</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0502</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1 942 327,88</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1100110312</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0502</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244</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1 942 327,88</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2"/>
              <w:rPr>
                <w:rFonts w:ascii="Arial" w:hAnsi="Arial" w:cs="Arial"/>
                <w:color w:val="000000"/>
                <w:sz w:val="12"/>
                <w:szCs w:val="12"/>
              </w:rPr>
            </w:pPr>
            <w:r w:rsidRPr="00DE3DF0">
              <w:rPr>
                <w:rFonts w:ascii="Arial" w:hAnsi="Arial" w:cs="Arial"/>
                <w:color w:val="000000"/>
                <w:sz w:val="12"/>
                <w:szCs w:val="12"/>
              </w:rPr>
              <w:t>Чистка и дезинфекция колодцев, с проведением анализа состава воды в общественных колодцах</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1100110320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50 000,00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3"/>
              <w:rPr>
                <w:rFonts w:ascii="Arial" w:hAnsi="Arial" w:cs="Arial"/>
                <w:color w:val="000000"/>
                <w:sz w:val="12"/>
                <w:szCs w:val="12"/>
              </w:rPr>
            </w:pPr>
            <w:r w:rsidRPr="00DE3DF0">
              <w:rPr>
                <w:rFonts w:ascii="Arial" w:hAnsi="Arial" w:cs="Arial"/>
                <w:color w:val="000000"/>
                <w:sz w:val="12"/>
                <w:szCs w:val="12"/>
              </w:rPr>
              <w:t>Жилищно-коммунальное хозяйство</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1100110320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0500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50 000,00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Коммунальное хозяйство</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1100110320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0502</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50 000,00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1100110320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0502</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244</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50 000,00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2"/>
              <w:rPr>
                <w:rFonts w:ascii="Arial" w:hAnsi="Arial" w:cs="Arial"/>
                <w:color w:val="000000"/>
                <w:sz w:val="12"/>
                <w:szCs w:val="12"/>
              </w:rPr>
            </w:pPr>
            <w:r w:rsidRPr="00DE3DF0">
              <w:rPr>
                <w:rFonts w:ascii="Arial" w:hAnsi="Arial" w:cs="Arial"/>
                <w:color w:val="000000"/>
                <w:sz w:val="12"/>
                <w:szCs w:val="12"/>
              </w:rPr>
              <w:t>Разработка проектно - сметной документации, включая проверку документации</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1100110330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90 000,00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3"/>
              <w:rPr>
                <w:rFonts w:ascii="Arial" w:hAnsi="Arial" w:cs="Arial"/>
                <w:color w:val="000000"/>
                <w:sz w:val="12"/>
                <w:szCs w:val="12"/>
              </w:rPr>
            </w:pPr>
            <w:r w:rsidRPr="00DE3DF0">
              <w:rPr>
                <w:rFonts w:ascii="Arial" w:hAnsi="Arial" w:cs="Arial"/>
                <w:color w:val="000000"/>
                <w:sz w:val="12"/>
                <w:szCs w:val="12"/>
              </w:rPr>
              <w:t>Жилищно-коммунальное хозяйство</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1100110330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0500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90 000,00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Коммунальное хозяйство</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1100110330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0502</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90 000,00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1100110330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0502</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414</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90 000,00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rPr>
                <w:rFonts w:ascii="Arial" w:hAnsi="Arial" w:cs="Arial"/>
                <w:color w:val="000000"/>
                <w:sz w:val="12"/>
                <w:szCs w:val="12"/>
              </w:rPr>
            </w:pPr>
            <w:r w:rsidRPr="00DE3DF0">
              <w:rPr>
                <w:rFonts w:ascii="Arial" w:hAnsi="Arial" w:cs="Arial"/>
                <w:color w:val="000000"/>
                <w:sz w:val="12"/>
                <w:szCs w:val="12"/>
              </w:rPr>
              <w:t>Муниципальная программа "Развитие сельского хозяйства в Валдайском муниципальном районе на 2021 - 2026 годы"</w:t>
            </w:r>
          </w:p>
        </w:tc>
        <w:tc>
          <w:tcPr>
            <w:tcW w:w="0" w:type="auto"/>
            <w:shd w:val="clear" w:color="auto" w:fill="auto"/>
            <w:noWrap/>
            <w:vAlign w:val="center"/>
            <w:hideMark/>
          </w:tcPr>
          <w:p w:rsidR="00DE3DF0" w:rsidRPr="00DE3DF0" w:rsidRDefault="00DE3DF0" w:rsidP="00DE3DF0">
            <w:pPr>
              <w:jc w:val="center"/>
              <w:rPr>
                <w:rFonts w:ascii="Arial" w:hAnsi="Arial" w:cs="Arial"/>
                <w:color w:val="000000"/>
                <w:sz w:val="12"/>
                <w:szCs w:val="12"/>
              </w:rPr>
            </w:pPr>
            <w:r w:rsidRPr="00DE3DF0">
              <w:rPr>
                <w:rFonts w:ascii="Arial" w:hAnsi="Arial" w:cs="Arial"/>
                <w:color w:val="000000"/>
                <w:sz w:val="12"/>
                <w:szCs w:val="12"/>
              </w:rPr>
              <w:t>1200000000</w:t>
            </w:r>
          </w:p>
        </w:tc>
        <w:tc>
          <w:tcPr>
            <w:tcW w:w="0" w:type="auto"/>
            <w:shd w:val="clear" w:color="auto" w:fill="auto"/>
            <w:noWrap/>
            <w:vAlign w:val="center"/>
            <w:hideMark/>
          </w:tcPr>
          <w:p w:rsidR="00DE3DF0" w:rsidRPr="00DE3DF0" w:rsidRDefault="00DE3DF0" w:rsidP="00DE3DF0">
            <w:pPr>
              <w:jc w:val="center"/>
              <w:rPr>
                <w:rFonts w:ascii="Arial" w:hAnsi="Arial" w:cs="Arial"/>
                <w:color w:val="000000"/>
                <w:sz w:val="12"/>
                <w:szCs w:val="12"/>
              </w:rPr>
            </w:pPr>
            <w:r w:rsidRPr="00DE3DF0">
              <w:rPr>
                <w:rFonts w:ascii="Arial" w:hAnsi="Arial" w:cs="Arial"/>
                <w:color w:val="000000"/>
                <w:sz w:val="12"/>
                <w:szCs w:val="12"/>
              </w:rPr>
              <w:t>0000</w:t>
            </w:r>
          </w:p>
        </w:tc>
        <w:tc>
          <w:tcPr>
            <w:tcW w:w="0" w:type="auto"/>
            <w:shd w:val="clear" w:color="auto" w:fill="auto"/>
            <w:noWrap/>
            <w:vAlign w:val="center"/>
            <w:hideMark/>
          </w:tcPr>
          <w:p w:rsidR="00DE3DF0" w:rsidRPr="00DE3DF0" w:rsidRDefault="00DE3DF0" w:rsidP="00DE3DF0">
            <w:pPr>
              <w:jc w:val="center"/>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rPr>
                <w:rFonts w:ascii="Arial" w:hAnsi="Arial" w:cs="Arial"/>
                <w:color w:val="000000"/>
                <w:sz w:val="12"/>
                <w:szCs w:val="12"/>
              </w:rPr>
            </w:pPr>
            <w:r w:rsidRPr="00DE3DF0">
              <w:rPr>
                <w:rFonts w:ascii="Arial" w:hAnsi="Arial" w:cs="Arial"/>
                <w:color w:val="000000"/>
                <w:sz w:val="12"/>
                <w:szCs w:val="12"/>
              </w:rPr>
              <w:t>12 000,00</w:t>
            </w:r>
          </w:p>
        </w:tc>
        <w:tc>
          <w:tcPr>
            <w:tcW w:w="0" w:type="auto"/>
            <w:shd w:val="clear" w:color="auto" w:fill="auto"/>
            <w:noWrap/>
            <w:vAlign w:val="center"/>
            <w:hideMark/>
          </w:tcPr>
          <w:p w:rsidR="00DE3DF0" w:rsidRPr="00DE3DF0" w:rsidRDefault="00DE3DF0" w:rsidP="00DE3DF0">
            <w:pPr>
              <w:jc w:val="center"/>
              <w:rPr>
                <w:rFonts w:ascii="Arial" w:hAnsi="Arial" w:cs="Arial"/>
                <w:color w:val="000000"/>
                <w:sz w:val="12"/>
                <w:szCs w:val="12"/>
              </w:rPr>
            </w:pPr>
            <w:r w:rsidRPr="00DE3DF0">
              <w:rPr>
                <w:rFonts w:ascii="Arial" w:hAnsi="Arial" w:cs="Arial"/>
                <w:color w:val="000000"/>
                <w:sz w:val="12"/>
                <w:szCs w:val="12"/>
              </w:rPr>
              <w:t>12 000,00</w:t>
            </w:r>
          </w:p>
        </w:tc>
        <w:tc>
          <w:tcPr>
            <w:tcW w:w="0" w:type="auto"/>
            <w:shd w:val="clear" w:color="auto" w:fill="auto"/>
            <w:noWrap/>
            <w:vAlign w:val="center"/>
            <w:hideMark/>
          </w:tcPr>
          <w:p w:rsidR="00DE3DF0" w:rsidRPr="00DE3DF0" w:rsidRDefault="00DE3DF0" w:rsidP="00DE3DF0">
            <w:pPr>
              <w:jc w:val="center"/>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1"/>
              <w:rPr>
                <w:rFonts w:ascii="Arial" w:hAnsi="Arial" w:cs="Arial"/>
                <w:color w:val="000000"/>
                <w:sz w:val="12"/>
                <w:szCs w:val="12"/>
              </w:rPr>
            </w:pPr>
            <w:r w:rsidRPr="00DE3DF0">
              <w:rPr>
                <w:rFonts w:ascii="Arial" w:hAnsi="Arial" w:cs="Arial"/>
                <w:color w:val="000000"/>
                <w:sz w:val="12"/>
                <w:szCs w:val="12"/>
              </w:rPr>
              <w:t>Повышение кадрового потенциала в сельском хозяйстве</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1200500000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0000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12 000,00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12 000,00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2"/>
              <w:rPr>
                <w:rFonts w:ascii="Arial" w:hAnsi="Arial" w:cs="Arial"/>
                <w:color w:val="000000"/>
                <w:sz w:val="12"/>
                <w:szCs w:val="12"/>
              </w:rPr>
            </w:pPr>
            <w:r w:rsidRPr="00DE3DF0">
              <w:rPr>
                <w:rFonts w:ascii="Arial" w:hAnsi="Arial" w:cs="Arial"/>
                <w:color w:val="000000"/>
                <w:sz w:val="12"/>
                <w:szCs w:val="12"/>
              </w:rPr>
              <w:t>Организация, информирование, проведение на территории района совещаний, семинаров, выставок, ярмарок, организуемых с целью популяризации передового опыта и достижений в сфере агропромышленного комплекса</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1200510340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12 000,00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12 000,00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3"/>
              <w:rPr>
                <w:rFonts w:ascii="Arial" w:hAnsi="Arial" w:cs="Arial"/>
                <w:color w:val="000000"/>
                <w:sz w:val="12"/>
                <w:szCs w:val="12"/>
              </w:rPr>
            </w:pPr>
            <w:r w:rsidRPr="00DE3DF0">
              <w:rPr>
                <w:rFonts w:ascii="Arial" w:hAnsi="Arial" w:cs="Arial"/>
                <w:color w:val="000000"/>
                <w:sz w:val="12"/>
                <w:szCs w:val="12"/>
              </w:rPr>
              <w:t>Национальная экономика</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1200510340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0400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12 000,00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12 000,00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Сельское хозяйство и рыболовство</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1200510340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0405</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12 000,00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12 000,00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1200510340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0405</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244</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12 000,00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12 000,00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rPr>
                <w:rFonts w:ascii="Arial" w:hAnsi="Arial" w:cs="Arial"/>
                <w:color w:val="000000"/>
                <w:sz w:val="12"/>
                <w:szCs w:val="12"/>
              </w:rPr>
            </w:pPr>
            <w:r w:rsidRPr="00DE3DF0">
              <w:rPr>
                <w:rFonts w:ascii="Arial" w:hAnsi="Arial" w:cs="Arial"/>
                <w:color w:val="000000"/>
                <w:sz w:val="12"/>
                <w:szCs w:val="12"/>
              </w:rPr>
              <w:t>Муниципальная программа "Обеспечение экономического развития Валдайского района на 2016 - 2026 годы"</w:t>
            </w:r>
          </w:p>
        </w:tc>
        <w:tc>
          <w:tcPr>
            <w:tcW w:w="0" w:type="auto"/>
            <w:shd w:val="clear" w:color="auto" w:fill="auto"/>
            <w:noWrap/>
            <w:vAlign w:val="center"/>
            <w:hideMark/>
          </w:tcPr>
          <w:p w:rsidR="00DE3DF0" w:rsidRPr="00DE3DF0" w:rsidRDefault="00DE3DF0" w:rsidP="00DE3DF0">
            <w:pPr>
              <w:jc w:val="center"/>
              <w:rPr>
                <w:rFonts w:ascii="Arial" w:hAnsi="Arial" w:cs="Arial"/>
                <w:color w:val="000000"/>
                <w:sz w:val="12"/>
                <w:szCs w:val="12"/>
              </w:rPr>
            </w:pPr>
            <w:r w:rsidRPr="00DE3DF0">
              <w:rPr>
                <w:rFonts w:ascii="Arial" w:hAnsi="Arial" w:cs="Arial"/>
                <w:color w:val="000000"/>
                <w:sz w:val="12"/>
                <w:szCs w:val="12"/>
              </w:rPr>
              <w:t>1300000000</w:t>
            </w:r>
          </w:p>
        </w:tc>
        <w:tc>
          <w:tcPr>
            <w:tcW w:w="0" w:type="auto"/>
            <w:shd w:val="clear" w:color="auto" w:fill="auto"/>
            <w:noWrap/>
            <w:vAlign w:val="center"/>
            <w:hideMark/>
          </w:tcPr>
          <w:p w:rsidR="00DE3DF0" w:rsidRPr="00DE3DF0" w:rsidRDefault="00DE3DF0" w:rsidP="00DE3DF0">
            <w:pPr>
              <w:jc w:val="center"/>
              <w:rPr>
                <w:rFonts w:ascii="Arial" w:hAnsi="Arial" w:cs="Arial"/>
                <w:color w:val="000000"/>
                <w:sz w:val="12"/>
                <w:szCs w:val="12"/>
              </w:rPr>
            </w:pPr>
            <w:r w:rsidRPr="00DE3DF0">
              <w:rPr>
                <w:rFonts w:ascii="Arial" w:hAnsi="Arial" w:cs="Arial"/>
                <w:color w:val="000000"/>
                <w:sz w:val="12"/>
                <w:szCs w:val="12"/>
              </w:rPr>
              <w:t>0000</w:t>
            </w:r>
          </w:p>
        </w:tc>
        <w:tc>
          <w:tcPr>
            <w:tcW w:w="0" w:type="auto"/>
            <w:shd w:val="clear" w:color="auto" w:fill="auto"/>
            <w:noWrap/>
            <w:vAlign w:val="center"/>
            <w:hideMark/>
          </w:tcPr>
          <w:p w:rsidR="00DE3DF0" w:rsidRPr="00DE3DF0" w:rsidRDefault="00DE3DF0" w:rsidP="00DE3DF0">
            <w:pPr>
              <w:jc w:val="center"/>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rPr>
                <w:rFonts w:ascii="Arial" w:hAnsi="Arial" w:cs="Arial"/>
                <w:color w:val="000000"/>
                <w:sz w:val="12"/>
                <w:szCs w:val="12"/>
              </w:rPr>
            </w:pPr>
            <w:r w:rsidRPr="00DE3DF0">
              <w:rPr>
                <w:rFonts w:ascii="Arial" w:hAnsi="Arial" w:cs="Arial"/>
                <w:color w:val="000000"/>
                <w:sz w:val="12"/>
                <w:szCs w:val="12"/>
              </w:rPr>
              <w:t>658 738,52</w:t>
            </w:r>
          </w:p>
        </w:tc>
        <w:tc>
          <w:tcPr>
            <w:tcW w:w="0" w:type="auto"/>
            <w:shd w:val="clear" w:color="auto" w:fill="auto"/>
            <w:noWrap/>
            <w:vAlign w:val="center"/>
            <w:hideMark/>
          </w:tcPr>
          <w:p w:rsidR="00DE3DF0" w:rsidRPr="00DE3DF0" w:rsidRDefault="00DE3DF0" w:rsidP="00DE3DF0">
            <w:pPr>
              <w:jc w:val="center"/>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0"/>
              <w:rPr>
                <w:rFonts w:ascii="Arial" w:hAnsi="Arial" w:cs="Arial"/>
                <w:color w:val="000000"/>
                <w:sz w:val="12"/>
                <w:szCs w:val="12"/>
              </w:rPr>
            </w:pPr>
            <w:r w:rsidRPr="00DE3DF0">
              <w:rPr>
                <w:rFonts w:ascii="Arial" w:hAnsi="Arial" w:cs="Arial"/>
                <w:color w:val="000000"/>
                <w:sz w:val="12"/>
                <w:szCs w:val="12"/>
              </w:rPr>
              <w:t>Подпрограмма "Развитие торговли в Валдайском районе" муниципальной программы "Обеспечение экономического развития Валдайского района на 2016 - 2026 годы"</w:t>
            </w:r>
          </w:p>
        </w:tc>
        <w:tc>
          <w:tcPr>
            <w:tcW w:w="0" w:type="auto"/>
            <w:shd w:val="clear" w:color="auto" w:fill="auto"/>
            <w:noWrap/>
            <w:vAlign w:val="center"/>
            <w:hideMark/>
          </w:tcPr>
          <w:p w:rsidR="00DE3DF0" w:rsidRPr="00DE3DF0" w:rsidRDefault="00DE3DF0" w:rsidP="00DE3DF0">
            <w:pPr>
              <w:jc w:val="center"/>
              <w:outlineLvl w:val="0"/>
              <w:rPr>
                <w:rFonts w:ascii="Arial" w:hAnsi="Arial" w:cs="Arial"/>
                <w:color w:val="000000"/>
                <w:sz w:val="12"/>
                <w:szCs w:val="12"/>
              </w:rPr>
            </w:pPr>
            <w:r w:rsidRPr="00DE3DF0">
              <w:rPr>
                <w:rFonts w:ascii="Arial" w:hAnsi="Arial" w:cs="Arial"/>
                <w:color w:val="000000"/>
                <w:sz w:val="12"/>
                <w:szCs w:val="12"/>
              </w:rPr>
              <w:t>1310000000</w:t>
            </w:r>
          </w:p>
        </w:tc>
        <w:tc>
          <w:tcPr>
            <w:tcW w:w="0" w:type="auto"/>
            <w:shd w:val="clear" w:color="auto" w:fill="auto"/>
            <w:noWrap/>
            <w:vAlign w:val="center"/>
            <w:hideMark/>
          </w:tcPr>
          <w:p w:rsidR="00DE3DF0" w:rsidRPr="00DE3DF0" w:rsidRDefault="00DE3DF0" w:rsidP="00DE3DF0">
            <w:pPr>
              <w:jc w:val="center"/>
              <w:outlineLvl w:val="0"/>
              <w:rPr>
                <w:rFonts w:ascii="Arial" w:hAnsi="Arial" w:cs="Arial"/>
                <w:color w:val="000000"/>
                <w:sz w:val="12"/>
                <w:szCs w:val="12"/>
              </w:rPr>
            </w:pPr>
            <w:r w:rsidRPr="00DE3DF0">
              <w:rPr>
                <w:rFonts w:ascii="Arial" w:hAnsi="Arial" w:cs="Arial"/>
                <w:color w:val="000000"/>
                <w:sz w:val="12"/>
                <w:szCs w:val="12"/>
              </w:rPr>
              <w:t>0000</w:t>
            </w:r>
          </w:p>
        </w:tc>
        <w:tc>
          <w:tcPr>
            <w:tcW w:w="0" w:type="auto"/>
            <w:shd w:val="clear" w:color="auto" w:fill="auto"/>
            <w:noWrap/>
            <w:vAlign w:val="center"/>
            <w:hideMark/>
          </w:tcPr>
          <w:p w:rsidR="00DE3DF0" w:rsidRPr="00DE3DF0" w:rsidRDefault="00DE3DF0" w:rsidP="00DE3DF0">
            <w:pPr>
              <w:jc w:val="center"/>
              <w:outlineLvl w:val="0"/>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0"/>
              <w:rPr>
                <w:rFonts w:ascii="Arial" w:hAnsi="Arial" w:cs="Arial"/>
                <w:color w:val="000000"/>
                <w:sz w:val="12"/>
                <w:szCs w:val="12"/>
              </w:rPr>
            </w:pPr>
            <w:r w:rsidRPr="00DE3DF0">
              <w:rPr>
                <w:rFonts w:ascii="Arial" w:hAnsi="Arial" w:cs="Arial"/>
                <w:color w:val="000000"/>
                <w:sz w:val="12"/>
                <w:szCs w:val="12"/>
              </w:rPr>
              <w:t>508 738,52</w:t>
            </w:r>
          </w:p>
        </w:tc>
        <w:tc>
          <w:tcPr>
            <w:tcW w:w="0" w:type="auto"/>
            <w:shd w:val="clear" w:color="auto" w:fill="auto"/>
            <w:noWrap/>
            <w:vAlign w:val="center"/>
            <w:hideMark/>
          </w:tcPr>
          <w:p w:rsidR="00DE3DF0" w:rsidRPr="00DE3DF0" w:rsidRDefault="00DE3DF0" w:rsidP="00DE3DF0">
            <w:pPr>
              <w:jc w:val="center"/>
              <w:outlineLvl w:val="0"/>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0"/>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1"/>
              <w:rPr>
                <w:rFonts w:ascii="Arial" w:hAnsi="Arial" w:cs="Arial"/>
                <w:color w:val="000000"/>
                <w:sz w:val="12"/>
                <w:szCs w:val="12"/>
              </w:rPr>
            </w:pPr>
            <w:r w:rsidRPr="00DE3DF0">
              <w:rPr>
                <w:rFonts w:ascii="Arial" w:hAnsi="Arial" w:cs="Arial"/>
                <w:color w:val="000000"/>
                <w:sz w:val="12"/>
                <w:szCs w:val="12"/>
              </w:rPr>
              <w:t>Создание на территории района современной торговой инфраструктуры, обеспечение сбалансированности её развития, повышение территориальной доступности торговых объектов для населения района</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1310300000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0000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508 738,52</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2"/>
              <w:rPr>
                <w:rFonts w:ascii="Arial" w:hAnsi="Arial" w:cs="Arial"/>
                <w:color w:val="000000"/>
                <w:sz w:val="12"/>
                <w:szCs w:val="12"/>
              </w:rPr>
            </w:pPr>
            <w:r w:rsidRPr="00DE3DF0">
              <w:rPr>
                <w:rFonts w:ascii="Arial" w:hAnsi="Arial" w:cs="Arial"/>
                <w:color w:val="000000"/>
                <w:sz w:val="12"/>
                <w:szCs w:val="12"/>
              </w:rPr>
              <w:t>На создание условий для обеспечения жителей отдалённых и труднодоступных населённых пунктов Новгородской области услугами торговли посредством мобильных торговых объектов, обеспечивающих доставку и реализацию товаров</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1310372660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457 864,67</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3"/>
              <w:rPr>
                <w:rFonts w:ascii="Arial" w:hAnsi="Arial" w:cs="Arial"/>
                <w:color w:val="000000"/>
                <w:sz w:val="12"/>
                <w:szCs w:val="12"/>
              </w:rPr>
            </w:pPr>
            <w:r w:rsidRPr="00DE3DF0">
              <w:rPr>
                <w:rFonts w:ascii="Arial" w:hAnsi="Arial" w:cs="Arial"/>
                <w:color w:val="000000"/>
                <w:sz w:val="12"/>
                <w:szCs w:val="12"/>
              </w:rPr>
              <w:t>Национальная экономика</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1310372660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0400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457 864,67</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Другие вопросы в области национальной экономики</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1310372660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0412</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457 864,67</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1310372660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0412</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811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457 864,67</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2"/>
              <w:rPr>
                <w:rFonts w:ascii="Arial" w:hAnsi="Arial" w:cs="Arial"/>
                <w:color w:val="000000"/>
                <w:sz w:val="12"/>
                <w:szCs w:val="12"/>
              </w:rPr>
            </w:pPr>
            <w:r w:rsidRPr="00DE3DF0">
              <w:rPr>
                <w:rFonts w:ascii="Arial" w:hAnsi="Arial" w:cs="Arial"/>
                <w:color w:val="000000"/>
                <w:sz w:val="12"/>
                <w:szCs w:val="12"/>
              </w:rPr>
              <w:t>Софинансирование на создание условий для обеспечения жителей отдалённых и труднодоступных населённых пунктов Новгородской области услугами торговли посредством мобильных торговых объектов, обеспечивающих доставку и реализацию товаров</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13103S2660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50 873,85</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3"/>
              <w:rPr>
                <w:rFonts w:ascii="Arial" w:hAnsi="Arial" w:cs="Arial"/>
                <w:color w:val="000000"/>
                <w:sz w:val="12"/>
                <w:szCs w:val="12"/>
              </w:rPr>
            </w:pPr>
            <w:r w:rsidRPr="00DE3DF0">
              <w:rPr>
                <w:rFonts w:ascii="Arial" w:hAnsi="Arial" w:cs="Arial"/>
                <w:color w:val="000000"/>
                <w:sz w:val="12"/>
                <w:szCs w:val="12"/>
              </w:rPr>
              <w:t>Национальная экономика</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13103S2660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0400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50 873,85</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Другие вопросы в области национальной экономики</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13103S2660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0412</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50 873,85</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13103S2660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0412</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811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50 873,85</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0"/>
              <w:rPr>
                <w:rFonts w:ascii="Arial" w:hAnsi="Arial" w:cs="Arial"/>
                <w:color w:val="000000"/>
                <w:sz w:val="12"/>
                <w:szCs w:val="12"/>
              </w:rPr>
            </w:pPr>
            <w:r w:rsidRPr="00DE3DF0">
              <w:rPr>
                <w:rFonts w:ascii="Arial" w:hAnsi="Arial" w:cs="Arial"/>
                <w:color w:val="000000"/>
                <w:sz w:val="12"/>
                <w:szCs w:val="12"/>
              </w:rPr>
              <w:t>Подпрограмма "Развитие малого и среднего предпринимательства"</w:t>
            </w:r>
          </w:p>
        </w:tc>
        <w:tc>
          <w:tcPr>
            <w:tcW w:w="0" w:type="auto"/>
            <w:shd w:val="clear" w:color="auto" w:fill="auto"/>
            <w:noWrap/>
            <w:vAlign w:val="center"/>
            <w:hideMark/>
          </w:tcPr>
          <w:p w:rsidR="00DE3DF0" w:rsidRPr="00DE3DF0" w:rsidRDefault="00DE3DF0" w:rsidP="00DE3DF0">
            <w:pPr>
              <w:jc w:val="center"/>
              <w:outlineLvl w:val="0"/>
              <w:rPr>
                <w:rFonts w:ascii="Arial" w:hAnsi="Arial" w:cs="Arial"/>
                <w:color w:val="000000"/>
                <w:sz w:val="12"/>
                <w:szCs w:val="12"/>
              </w:rPr>
            </w:pPr>
            <w:r w:rsidRPr="00DE3DF0">
              <w:rPr>
                <w:rFonts w:ascii="Arial" w:hAnsi="Arial" w:cs="Arial"/>
                <w:color w:val="000000"/>
                <w:sz w:val="12"/>
                <w:szCs w:val="12"/>
              </w:rPr>
              <w:t>1320000000</w:t>
            </w:r>
          </w:p>
        </w:tc>
        <w:tc>
          <w:tcPr>
            <w:tcW w:w="0" w:type="auto"/>
            <w:shd w:val="clear" w:color="auto" w:fill="auto"/>
            <w:noWrap/>
            <w:vAlign w:val="center"/>
            <w:hideMark/>
          </w:tcPr>
          <w:p w:rsidR="00DE3DF0" w:rsidRPr="00DE3DF0" w:rsidRDefault="00DE3DF0" w:rsidP="00DE3DF0">
            <w:pPr>
              <w:jc w:val="center"/>
              <w:outlineLvl w:val="0"/>
              <w:rPr>
                <w:rFonts w:ascii="Arial" w:hAnsi="Arial" w:cs="Arial"/>
                <w:color w:val="000000"/>
                <w:sz w:val="12"/>
                <w:szCs w:val="12"/>
              </w:rPr>
            </w:pPr>
            <w:r w:rsidRPr="00DE3DF0">
              <w:rPr>
                <w:rFonts w:ascii="Arial" w:hAnsi="Arial" w:cs="Arial"/>
                <w:color w:val="000000"/>
                <w:sz w:val="12"/>
                <w:szCs w:val="12"/>
              </w:rPr>
              <w:t>0000</w:t>
            </w:r>
          </w:p>
        </w:tc>
        <w:tc>
          <w:tcPr>
            <w:tcW w:w="0" w:type="auto"/>
            <w:shd w:val="clear" w:color="auto" w:fill="auto"/>
            <w:noWrap/>
            <w:vAlign w:val="center"/>
            <w:hideMark/>
          </w:tcPr>
          <w:p w:rsidR="00DE3DF0" w:rsidRPr="00DE3DF0" w:rsidRDefault="00DE3DF0" w:rsidP="00DE3DF0">
            <w:pPr>
              <w:jc w:val="center"/>
              <w:outlineLvl w:val="0"/>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0"/>
              <w:rPr>
                <w:rFonts w:ascii="Arial" w:hAnsi="Arial" w:cs="Arial"/>
                <w:color w:val="000000"/>
                <w:sz w:val="12"/>
                <w:szCs w:val="12"/>
              </w:rPr>
            </w:pPr>
            <w:r w:rsidRPr="00DE3DF0">
              <w:rPr>
                <w:rFonts w:ascii="Arial" w:hAnsi="Arial" w:cs="Arial"/>
                <w:color w:val="000000"/>
                <w:sz w:val="12"/>
                <w:szCs w:val="12"/>
              </w:rPr>
              <w:t>150 000,00</w:t>
            </w:r>
          </w:p>
        </w:tc>
        <w:tc>
          <w:tcPr>
            <w:tcW w:w="0" w:type="auto"/>
            <w:shd w:val="clear" w:color="auto" w:fill="auto"/>
            <w:noWrap/>
            <w:vAlign w:val="center"/>
            <w:hideMark/>
          </w:tcPr>
          <w:p w:rsidR="00DE3DF0" w:rsidRPr="00DE3DF0" w:rsidRDefault="00DE3DF0" w:rsidP="00DE3DF0">
            <w:pPr>
              <w:jc w:val="center"/>
              <w:outlineLvl w:val="0"/>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0"/>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1"/>
              <w:rPr>
                <w:rFonts w:ascii="Arial" w:hAnsi="Arial" w:cs="Arial"/>
                <w:color w:val="000000"/>
                <w:sz w:val="12"/>
                <w:szCs w:val="12"/>
              </w:rPr>
            </w:pPr>
            <w:r w:rsidRPr="00DE3DF0">
              <w:rPr>
                <w:rFonts w:ascii="Arial" w:hAnsi="Arial" w:cs="Arial"/>
                <w:color w:val="000000"/>
                <w:sz w:val="12"/>
                <w:szCs w:val="12"/>
              </w:rPr>
              <w:t>Нормативное правовое, информационное и организационное обеспечение развития малого и среднего предпринимательства</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1320200000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0000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150 000,00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2"/>
              <w:rPr>
                <w:rFonts w:ascii="Arial" w:hAnsi="Arial" w:cs="Arial"/>
                <w:color w:val="000000"/>
                <w:sz w:val="12"/>
                <w:szCs w:val="12"/>
              </w:rPr>
            </w:pPr>
            <w:r w:rsidRPr="00DE3DF0">
              <w:rPr>
                <w:rFonts w:ascii="Arial" w:hAnsi="Arial" w:cs="Arial"/>
                <w:color w:val="000000"/>
                <w:sz w:val="12"/>
                <w:szCs w:val="12"/>
              </w:rPr>
              <w:t>Организация и проведение обучающих семинаров, бизнес - тренингов для субъектов малого и среднего предпринимательства района по вопросам организации и ведения предпринимательской деятельности</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1320211020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150 000,00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3"/>
              <w:rPr>
                <w:rFonts w:ascii="Arial" w:hAnsi="Arial" w:cs="Arial"/>
                <w:color w:val="000000"/>
                <w:sz w:val="12"/>
                <w:szCs w:val="12"/>
              </w:rPr>
            </w:pPr>
            <w:r w:rsidRPr="00DE3DF0">
              <w:rPr>
                <w:rFonts w:ascii="Arial" w:hAnsi="Arial" w:cs="Arial"/>
                <w:color w:val="000000"/>
                <w:sz w:val="12"/>
                <w:szCs w:val="12"/>
              </w:rPr>
              <w:t>Национальная экономика</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1320211020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0400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150 000,00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Другие вопросы в области национальной экономики</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1320211020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0412</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150 000,00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1320211020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0412</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244</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150 000,00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rPr>
                <w:rFonts w:ascii="Arial" w:hAnsi="Arial" w:cs="Arial"/>
                <w:color w:val="000000"/>
                <w:sz w:val="12"/>
                <w:szCs w:val="12"/>
              </w:rPr>
            </w:pPr>
            <w:r w:rsidRPr="00DE3DF0">
              <w:rPr>
                <w:rFonts w:ascii="Arial" w:hAnsi="Arial" w:cs="Arial"/>
                <w:color w:val="000000"/>
                <w:sz w:val="12"/>
                <w:szCs w:val="12"/>
              </w:rPr>
              <w:t>Муниципальная программа "Развитие форм участия населения в осуществлении местного самоуправления в Валдайском муниципальном районе на 2024 - 2028 годы"</w:t>
            </w:r>
          </w:p>
        </w:tc>
        <w:tc>
          <w:tcPr>
            <w:tcW w:w="0" w:type="auto"/>
            <w:shd w:val="clear" w:color="auto" w:fill="auto"/>
            <w:noWrap/>
            <w:vAlign w:val="center"/>
            <w:hideMark/>
          </w:tcPr>
          <w:p w:rsidR="00DE3DF0" w:rsidRPr="00DE3DF0" w:rsidRDefault="00DE3DF0" w:rsidP="00DE3DF0">
            <w:pPr>
              <w:jc w:val="center"/>
              <w:rPr>
                <w:rFonts w:ascii="Arial" w:hAnsi="Arial" w:cs="Arial"/>
                <w:color w:val="000000"/>
                <w:sz w:val="12"/>
                <w:szCs w:val="12"/>
              </w:rPr>
            </w:pPr>
            <w:r w:rsidRPr="00DE3DF0">
              <w:rPr>
                <w:rFonts w:ascii="Arial" w:hAnsi="Arial" w:cs="Arial"/>
                <w:color w:val="000000"/>
                <w:sz w:val="12"/>
                <w:szCs w:val="12"/>
              </w:rPr>
              <w:t>1700000000</w:t>
            </w:r>
          </w:p>
        </w:tc>
        <w:tc>
          <w:tcPr>
            <w:tcW w:w="0" w:type="auto"/>
            <w:shd w:val="clear" w:color="auto" w:fill="auto"/>
            <w:noWrap/>
            <w:vAlign w:val="center"/>
            <w:hideMark/>
          </w:tcPr>
          <w:p w:rsidR="00DE3DF0" w:rsidRPr="00DE3DF0" w:rsidRDefault="00DE3DF0" w:rsidP="00DE3DF0">
            <w:pPr>
              <w:jc w:val="center"/>
              <w:rPr>
                <w:rFonts w:ascii="Arial" w:hAnsi="Arial" w:cs="Arial"/>
                <w:color w:val="000000"/>
                <w:sz w:val="12"/>
                <w:szCs w:val="12"/>
              </w:rPr>
            </w:pPr>
            <w:r w:rsidRPr="00DE3DF0">
              <w:rPr>
                <w:rFonts w:ascii="Arial" w:hAnsi="Arial" w:cs="Arial"/>
                <w:color w:val="000000"/>
                <w:sz w:val="12"/>
                <w:szCs w:val="12"/>
              </w:rPr>
              <w:t>0000</w:t>
            </w:r>
          </w:p>
        </w:tc>
        <w:tc>
          <w:tcPr>
            <w:tcW w:w="0" w:type="auto"/>
            <w:shd w:val="clear" w:color="auto" w:fill="auto"/>
            <w:noWrap/>
            <w:vAlign w:val="center"/>
            <w:hideMark/>
          </w:tcPr>
          <w:p w:rsidR="00DE3DF0" w:rsidRPr="00DE3DF0" w:rsidRDefault="00DE3DF0" w:rsidP="00DE3DF0">
            <w:pPr>
              <w:jc w:val="center"/>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rPr>
                <w:rFonts w:ascii="Arial" w:hAnsi="Arial" w:cs="Arial"/>
                <w:color w:val="000000"/>
                <w:sz w:val="12"/>
                <w:szCs w:val="12"/>
              </w:rPr>
            </w:pPr>
            <w:r w:rsidRPr="00DE3DF0">
              <w:rPr>
                <w:rFonts w:ascii="Arial" w:hAnsi="Arial" w:cs="Arial"/>
                <w:color w:val="000000"/>
                <w:sz w:val="12"/>
                <w:szCs w:val="12"/>
              </w:rPr>
              <w:t>347 920,00</w:t>
            </w:r>
          </w:p>
        </w:tc>
        <w:tc>
          <w:tcPr>
            <w:tcW w:w="0" w:type="auto"/>
            <w:shd w:val="clear" w:color="auto" w:fill="auto"/>
            <w:noWrap/>
            <w:vAlign w:val="center"/>
            <w:hideMark/>
          </w:tcPr>
          <w:p w:rsidR="00DE3DF0" w:rsidRPr="00DE3DF0" w:rsidRDefault="00DE3DF0" w:rsidP="00DE3DF0">
            <w:pPr>
              <w:jc w:val="center"/>
              <w:rPr>
                <w:rFonts w:ascii="Arial" w:hAnsi="Arial" w:cs="Arial"/>
                <w:color w:val="000000"/>
                <w:sz w:val="12"/>
                <w:szCs w:val="12"/>
              </w:rPr>
            </w:pPr>
            <w:r w:rsidRPr="00DE3DF0">
              <w:rPr>
                <w:rFonts w:ascii="Arial" w:hAnsi="Arial" w:cs="Arial"/>
                <w:color w:val="000000"/>
                <w:sz w:val="12"/>
                <w:szCs w:val="12"/>
              </w:rPr>
              <w:t>348 000,00</w:t>
            </w:r>
          </w:p>
        </w:tc>
        <w:tc>
          <w:tcPr>
            <w:tcW w:w="0" w:type="auto"/>
            <w:shd w:val="clear" w:color="auto" w:fill="auto"/>
            <w:noWrap/>
            <w:vAlign w:val="center"/>
            <w:hideMark/>
          </w:tcPr>
          <w:p w:rsidR="00DE3DF0" w:rsidRPr="00DE3DF0" w:rsidRDefault="00DE3DF0" w:rsidP="00DE3DF0">
            <w:pPr>
              <w:jc w:val="center"/>
              <w:rPr>
                <w:rFonts w:ascii="Arial" w:hAnsi="Arial" w:cs="Arial"/>
                <w:color w:val="000000"/>
                <w:sz w:val="12"/>
                <w:szCs w:val="12"/>
              </w:rPr>
            </w:pPr>
            <w:r w:rsidRPr="00DE3DF0">
              <w:rPr>
                <w:rFonts w:ascii="Arial" w:hAnsi="Arial" w:cs="Arial"/>
                <w:color w:val="000000"/>
                <w:sz w:val="12"/>
                <w:szCs w:val="12"/>
              </w:rPr>
              <w:t>348 000,00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1"/>
              <w:rPr>
                <w:rFonts w:ascii="Arial" w:hAnsi="Arial" w:cs="Arial"/>
                <w:color w:val="000000"/>
                <w:sz w:val="12"/>
                <w:szCs w:val="12"/>
              </w:rPr>
            </w:pPr>
            <w:r w:rsidRPr="00DE3DF0">
              <w:rPr>
                <w:rFonts w:ascii="Arial" w:hAnsi="Arial" w:cs="Arial"/>
                <w:color w:val="000000"/>
                <w:sz w:val="12"/>
                <w:szCs w:val="12"/>
              </w:rPr>
              <w:t>Методическое и информационное сопровождение по вопросам создания, организации, развития территориального общественного самоуправления в Валдайском муниципальном районе</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1700100000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0000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4 000,00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4 000,00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4 000,00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2"/>
              <w:rPr>
                <w:rFonts w:ascii="Arial" w:hAnsi="Arial" w:cs="Arial"/>
                <w:color w:val="000000"/>
                <w:sz w:val="12"/>
                <w:szCs w:val="12"/>
              </w:rPr>
            </w:pPr>
            <w:r w:rsidRPr="00DE3DF0">
              <w:rPr>
                <w:rFonts w:ascii="Arial" w:hAnsi="Arial" w:cs="Arial"/>
                <w:color w:val="000000"/>
                <w:sz w:val="12"/>
                <w:szCs w:val="12"/>
              </w:rPr>
              <w:t>Изготовление информационно - раздаточного материала, листовок, и т.п. по вопросам создания, организации, развития ТОС</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1700110800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2 000,00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2 000,00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2 000,00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3"/>
              <w:rPr>
                <w:rFonts w:ascii="Arial" w:hAnsi="Arial" w:cs="Arial"/>
                <w:color w:val="000000"/>
                <w:sz w:val="12"/>
                <w:szCs w:val="12"/>
              </w:rPr>
            </w:pPr>
            <w:r w:rsidRPr="00DE3DF0">
              <w:rPr>
                <w:rFonts w:ascii="Arial" w:hAnsi="Arial" w:cs="Arial"/>
                <w:color w:val="000000"/>
                <w:sz w:val="12"/>
                <w:szCs w:val="12"/>
              </w:rPr>
              <w:t>Общегосударственные вопросы</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1700110800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0100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2 000,00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2 000,00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2 000,00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Другие общегосударственные вопросы</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1700110800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0113</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2 000,00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2 000,00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2 000,00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1700110800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0113</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244</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2 000,00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2 000,00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2 000,00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2"/>
              <w:rPr>
                <w:rFonts w:ascii="Arial" w:hAnsi="Arial" w:cs="Arial"/>
                <w:color w:val="000000"/>
                <w:sz w:val="12"/>
                <w:szCs w:val="12"/>
              </w:rPr>
            </w:pPr>
            <w:r w:rsidRPr="00DE3DF0">
              <w:rPr>
                <w:rFonts w:ascii="Arial" w:hAnsi="Arial" w:cs="Arial"/>
                <w:color w:val="000000"/>
                <w:sz w:val="12"/>
                <w:szCs w:val="12"/>
              </w:rPr>
              <w:t>Организация семинаров, совещаний, конференций, "круглых столов" с участием представителей ТОС</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1700110802</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2 000,00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2 000,00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2 000,00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3"/>
              <w:rPr>
                <w:rFonts w:ascii="Arial" w:hAnsi="Arial" w:cs="Arial"/>
                <w:color w:val="000000"/>
                <w:sz w:val="12"/>
                <w:szCs w:val="12"/>
              </w:rPr>
            </w:pPr>
            <w:r w:rsidRPr="00DE3DF0">
              <w:rPr>
                <w:rFonts w:ascii="Arial" w:hAnsi="Arial" w:cs="Arial"/>
                <w:color w:val="000000"/>
                <w:sz w:val="12"/>
                <w:szCs w:val="12"/>
              </w:rPr>
              <w:t>Общегосударственные вопросы</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1700110802</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0100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2 000,00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2 000,00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2 000,00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Другие общегосударственные вопросы</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1700110802</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0113</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2 000,00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2 000,00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2 000,00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1700110802</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0113</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244</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2 000,00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2 000,00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2 000,00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1"/>
              <w:rPr>
                <w:rFonts w:ascii="Arial" w:hAnsi="Arial" w:cs="Arial"/>
                <w:color w:val="000000"/>
                <w:sz w:val="12"/>
                <w:szCs w:val="12"/>
              </w:rPr>
            </w:pPr>
            <w:r w:rsidRPr="00DE3DF0">
              <w:rPr>
                <w:rFonts w:ascii="Arial" w:hAnsi="Arial" w:cs="Arial"/>
                <w:color w:val="000000"/>
                <w:sz w:val="12"/>
                <w:szCs w:val="12"/>
              </w:rPr>
              <w:t>Развитие института старост сельских населённых пунктов</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1700200000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0000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4 000,00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4 000,00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4 000,00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2"/>
              <w:rPr>
                <w:rFonts w:ascii="Arial" w:hAnsi="Arial" w:cs="Arial"/>
                <w:color w:val="000000"/>
                <w:sz w:val="12"/>
                <w:szCs w:val="12"/>
              </w:rPr>
            </w:pPr>
            <w:r w:rsidRPr="00DE3DF0">
              <w:rPr>
                <w:rFonts w:ascii="Arial" w:hAnsi="Arial" w:cs="Arial"/>
                <w:color w:val="000000"/>
                <w:sz w:val="12"/>
                <w:szCs w:val="12"/>
              </w:rPr>
              <w:t>Изготовление информационно - раздаточного материала, листовок и т.п. для старост сельских населённых пунктов</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1700210803</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2 000,00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2 000,00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2 000,00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3"/>
              <w:rPr>
                <w:rFonts w:ascii="Arial" w:hAnsi="Arial" w:cs="Arial"/>
                <w:color w:val="000000"/>
                <w:sz w:val="12"/>
                <w:szCs w:val="12"/>
              </w:rPr>
            </w:pPr>
            <w:r w:rsidRPr="00DE3DF0">
              <w:rPr>
                <w:rFonts w:ascii="Arial" w:hAnsi="Arial" w:cs="Arial"/>
                <w:color w:val="000000"/>
                <w:sz w:val="12"/>
                <w:szCs w:val="12"/>
              </w:rPr>
              <w:t>Общегосударственные вопросы</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1700210803</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0100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2 000,00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2 000,00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2 000,00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Другие общегосударственные вопросы</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1700210803</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0113</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2 000,00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2 000,00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2 000,00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1700210803</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0113</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244</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2 000,00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2 000,00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2 000,00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2"/>
              <w:rPr>
                <w:rFonts w:ascii="Arial" w:hAnsi="Arial" w:cs="Arial"/>
                <w:color w:val="000000"/>
                <w:sz w:val="12"/>
                <w:szCs w:val="12"/>
              </w:rPr>
            </w:pPr>
            <w:r w:rsidRPr="00DE3DF0">
              <w:rPr>
                <w:rFonts w:ascii="Arial" w:hAnsi="Arial" w:cs="Arial"/>
                <w:color w:val="000000"/>
                <w:sz w:val="12"/>
                <w:szCs w:val="12"/>
              </w:rPr>
              <w:t>Организация и проведение семинаров, совещаний, конференций, "круглых столов" с участием старост сельских населённых пунктов</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1700210804</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2 000,00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2 000,00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2 000,00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3"/>
              <w:rPr>
                <w:rFonts w:ascii="Arial" w:hAnsi="Arial" w:cs="Arial"/>
                <w:color w:val="000000"/>
                <w:sz w:val="12"/>
                <w:szCs w:val="12"/>
              </w:rPr>
            </w:pPr>
            <w:r w:rsidRPr="00DE3DF0">
              <w:rPr>
                <w:rFonts w:ascii="Arial" w:hAnsi="Arial" w:cs="Arial"/>
                <w:color w:val="000000"/>
                <w:sz w:val="12"/>
                <w:szCs w:val="12"/>
              </w:rPr>
              <w:t>Общегосударственные вопросы</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1700210804</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0100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2 000,00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2 000,00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2 000,00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Другие общегосударственные вопросы</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1700210804</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0113</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2 000,00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2 000,00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2 000,00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1700210804</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0113</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244</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2 000,00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2 000,00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2 000,00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1"/>
              <w:rPr>
                <w:rFonts w:ascii="Arial" w:hAnsi="Arial" w:cs="Arial"/>
                <w:color w:val="000000"/>
                <w:sz w:val="12"/>
                <w:szCs w:val="12"/>
              </w:rPr>
            </w:pPr>
            <w:r w:rsidRPr="00DE3DF0">
              <w:rPr>
                <w:rFonts w:ascii="Arial" w:hAnsi="Arial" w:cs="Arial"/>
                <w:color w:val="000000"/>
                <w:sz w:val="12"/>
                <w:szCs w:val="12"/>
              </w:rPr>
              <w:t>Стимулирование социальной активности граждан, старост, членов ТОС, добившихся значительных успехов в общественной работе, внёсших значительный вклад в развитием местного самоуправления</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1700400000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0000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190 000,00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190 000,00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190 000,00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2"/>
              <w:rPr>
                <w:rFonts w:ascii="Arial" w:hAnsi="Arial" w:cs="Arial"/>
                <w:color w:val="000000"/>
                <w:sz w:val="12"/>
                <w:szCs w:val="12"/>
              </w:rPr>
            </w:pPr>
            <w:r w:rsidRPr="00DE3DF0">
              <w:rPr>
                <w:rFonts w:ascii="Arial" w:hAnsi="Arial" w:cs="Arial"/>
                <w:color w:val="000000"/>
                <w:sz w:val="12"/>
                <w:szCs w:val="12"/>
              </w:rPr>
              <w:t>Проведение ежегодного конкурса "Лучшее ТОС Валдайского муниципального района"</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1700410805</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100 000,00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100 000,00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100 000,00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3"/>
              <w:rPr>
                <w:rFonts w:ascii="Arial" w:hAnsi="Arial" w:cs="Arial"/>
                <w:color w:val="000000"/>
                <w:sz w:val="12"/>
                <w:szCs w:val="12"/>
              </w:rPr>
            </w:pPr>
            <w:r w:rsidRPr="00DE3DF0">
              <w:rPr>
                <w:rFonts w:ascii="Arial" w:hAnsi="Arial" w:cs="Arial"/>
                <w:color w:val="000000"/>
                <w:sz w:val="12"/>
                <w:szCs w:val="12"/>
              </w:rPr>
              <w:t>Общегосударственные вопросы</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1700410805</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0100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100 000,00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100 000,00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100 000,00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Другие общегосударственные вопросы</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1700410805</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0113</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100 000,00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100 000,00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100 000,00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Публичные нормативные выплаты гражданам несоциального характера</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1700410805</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0113</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330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100 000,00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100 000,00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100 000,00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2"/>
              <w:rPr>
                <w:rFonts w:ascii="Arial" w:hAnsi="Arial" w:cs="Arial"/>
                <w:color w:val="000000"/>
                <w:sz w:val="12"/>
                <w:szCs w:val="12"/>
              </w:rPr>
            </w:pPr>
            <w:r w:rsidRPr="00DE3DF0">
              <w:rPr>
                <w:rFonts w:ascii="Arial" w:hAnsi="Arial" w:cs="Arial"/>
                <w:color w:val="000000"/>
                <w:sz w:val="12"/>
                <w:szCs w:val="12"/>
              </w:rPr>
              <w:t>Проведение ежегодного конкурса "Лучший староста сельского населённого пункта Валдайского муниципального района"</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1700410806</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60 000,00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60 000,00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60 000,00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3"/>
              <w:rPr>
                <w:rFonts w:ascii="Arial" w:hAnsi="Arial" w:cs="Arial"/>
                <w:color w:val="000000"/>
                <w:sz w:val="12"/>
                <w:szCs w:val="12"/>
              </w:rPr>
            </w:pPr>
            <w:r w:rsidRPr="00DE3DF0">
              <w:rPr>
                <w:rFonts w:ascii="Arial" w:hAnsi="Arial" w:cs="Arial"/>
                <w:color w:val="000000"/>
                <w:sz w:val="12"/>
                <w:szCs w:val="12"/>
              </w:rPr>
              <w:t>Общегосударственные вопросы</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1700410806</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0100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60 000,00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60 000,00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60 000,00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Другие общегосударственные вопросы</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1700410806</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0113</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60 000,00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60 000,00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60 000,00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Публичные нормативные выплаты гражданам несоциального характера</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1700410806</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0113</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330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60 000,00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60 000,00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60 000,00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2"/>
              <w:rPr>
                <w:rFonts w:ascii="Arial" w:hAnsi="Arial" w:cs="Arial"/>
                <w:color w:val="000000"/>
                <w:sz w:val="12"/>
                <w:szCs w:val="12"/>
              </w:rPr>
            </w:pPr>
            <w:r w:rsidRPr="00DE3DF0">
              <w:rPr>
                <w:rFonts w:ascii="Arial" w:hAnsi="Arial" w:cs="Arial"/>
                <w:color w:val="000000"/>
                <w:sz w:val="12"/>
                <w:szCs w:val="12"/>
              </w:rPr>
              <w:t>Участие в областных мероприятиях, направленных на развитие ТОС, института старост</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1700410807</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30 000,00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30 000,00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30 000,00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3"/>
              <w:rPr>
                <w:rFonts w:ascii="Arial" w:hAnsi="Arial" w:cs="Arial"/>
                <w:color w:val="000000"/>
                <w:sz w:val="12"/>
                <w:szCs w:val="12"/>
              </w:rPr>
            </w:pPr>
            <w:r w:rsidRPr="00DE3DF0">
              <w:rPr>
                <w:rFonts w:ascii="Arial" w:hAnsi="Arial" w:cs="Arial"/>
                <w:color w:val="000000"/>
                <w:sz w:val="12"/>
                <w:szCs w:val="12"/>
              </w:rPr>
              <w:t>Общегосударственные вопросы</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1700410807</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0100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30 000,00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30 000,00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30 000,00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Другие общегосударственные вопросы</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1700410807</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0113</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30 000,00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30 000,00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30 000,00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1700410807</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0113</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244</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30 000,00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30 000,00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30 000,00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1"/>
              <w:rPr>
                <w:rFonts w:ascii="Arial" w:hAnsi="Arial" w:cs="Arial"/>
                <w:color w:val="000000"/>
                <w:sz w:val="12"/>
                <w:szCs w:val="12"/>
              </w:rPr>
            </w:pPr>
            <w:r w:rsidRPr="00DE3DF0">
              <w:rPr>
                <w:rFonts w:ascii="Arial" w:hAnsi="Arial" w:cs="Arial"/>
                <w:color w:val="000000"/>
                <w:sz w:val="12"/>
                <w:szCs w:val="12"/>
              </w:rPr>
              <w:t>Участие граждан в инициативных проектах</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1700500000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0000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149 920,00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150 000,00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150 000,00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2"/>
              <w:rPr>
                <w:rFonts w:ascii="Arial" w:hAnsi="Arial" w:cs="Arial"/>
                <w:color w:val="000000"/>
                <w:sz w:val="12"/>
                <w:szCs w:val="12"/>
              </w:rPr>
            </w:pPr>
            <w:r w:rsidRPr="00DE3DF0">
              <w:rPr>
                <w:rFonts w:ascii="Arial" w:hAnsi="Arial" w:cs="Arial"/>
                <w:color w:val="000000"/>
                <w:sz w:val="12"/>
                <w:szCs w:val="12"/>
              </w:rPr>
              <w:t>Подготовка и реализация инициативного проекта</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1700510809</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149 920,00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150 000,00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150 000,00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3"/>
              <w:rPr>
                <w:rFonts w:ascii="Arial" w:hAnsi="Arial" w:cs="Arial"/>
                <w:color w:val="000000"/>
                <w:sz w:val="12"/>
                <w:szCs w:val="12"/>
              </w:rPr>
            </w:pPr>
            <w:r w:rsidRPr="00DE3DF0">
              <w:rPr>
                <w:rFonts w:ascii="Arial" w:hAnsi="Arial" w:cs="Arial"/>
                <w:color w:val="000000"/>
                <w:sz w:val="12"/>
                <w:szCs w:val="12"/>
              </w:rPr>
              <w:t>Общегосударственные вопросы</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1700510809</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0100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149 920,00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150 000,00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150 000,00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Другие общегосударственные вопросы</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1700510809</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0113</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149 920,00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150 000,00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150 000,00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1700510809</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0113</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244</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150 000,00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150 000,00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Субсидии (гранты в форме субсидий) на финансовое обеспечение затрат в связи с производством (реализацией) товаров, выполнением работ, оказанием услуг, не подлежащие казначейскому сопровождению</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1700510809</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0113</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813</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149 920,00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rPr>
                <w:rFonts w:ascii="Arial" w:hAnsi="Arial" w:cs="Arial"/>
                <w:color w:val="000000"/>
                <w:sz w:val="12"/>
                <w:szCs w:val="12"/>
              </w:rPr>
            </w:pPr>
            <w:r w:rsidRPr="00DE3DF0">
              <w:rPr>
                <w:rFonts w:ascii="Arial" w:hAnsi="Arial" w:cs="Arial"/>
                <w:color w:val="000000"/>
                <w:sz w:val="12"/>
                <w:szCs w:val="12"/>
              </w:rPr>
              <w:t>Муниципальная программа "Совершенствование и содержание дорожного хозяйства на территории Валдайского муниципального района на 2019 - 2026 годы"</w:t>
            </w:r>
          </w:p>
        </w:tc>
        <w:tc>
          <w:tcPr>
            <w:tcW w:w="0" w:type="auto"/>
            <w:shd w:val="clear" w:color="auto" w:fill="auto"/>
            <w:noWrap/>
            <w:vAlign w:val="center"/>
            <w:hideMark/>
          </w:tcPr>
          <w:p w:rsidR="00DE3DF0" w:rsidRPr="00DE3DF0" w:rsidRDefault="00DE3DF0" w:rsidP="00DE3DF0">
            <w:pPr>
              <w:jc w:val="center"/>
              <w:rPr>
                <w:rFonts w:ascii="Arial" w:hAnsi="Arial" w:cs="Arial"/>
                <w:color w:val="000000"/>
                <w:sz w:val="12"/>
                <w:szCs w:val="12"/>
              </w:rPr>
            </w:pPr>
            <w:r w:rsidRPr="00DE3DF0">
              <w:rPr>
                <w:rFonts w:ascii="Arial" w:hAnsi="Arial" w:cs="Arial"/>
                <w:color w:val="000000"/>
                <w:sz w:val="12"/>
                <w:szCs w:val="12"/>
              </w:rPr>
              <w:t>2100000000</w:t>
            </w:r>
          </w:p>
        </w:tc>
        <w:tc>
          <w:tcPr>
            <w:tcW w:w="0" w:type="auto"/>
            <w:shd w:val="clear" w:color="auto" w:fill="auto"/>
            <w:noWrap/>
            <w:vAlign w:val="center"/>
            <w:hideMark/>
          </w:tcPr>
          <w:p w:rsidR="00DE3DF0" w:rsidRPr="00DE3DF0" w:rsidRDefault="00DE3DF0" w:rsidP="00DE3DF0">
            <w:pPr>
              <w:jc w:val="center"/>
              <w:rPr>
                <w:rFonts w:ascii="Arial" w:hAnsi="Arial" w:cs="Arial"/>
                <w:color w:val="000000"/>
                <w:sz w:val="12"/>
                <w:szCs w:val="12"/>
              </w:rPr>
            </w:pPr>
            <w:r w:rsidRPr="00DE3DF0">
              <w:rPr>
                <w:rFonts w:ascii="Arial" w:hAnsi="Arial" w:cs="Arial"/>
                <w:color w:val="000000"/>
                <w:sz w:val="12"/>
                <w:szCs w:val="12"/>
              </w:rPr>
              <w:t>0000</w:t>
            </w:r>
          </w:p>
        </w:tc>
        <w:tc>
          <w:tcPr>
            <w:tcW w:w="0" w:type="auto"/>
            <w:shd w:val="clear" w:color="auto" w:fill="auto"/>
            <w:noWrap/>
            <w:vAlign w:val="center"/>
            <w:hideMark/>
          </w:tcPr>
          <w:p w:rsidR="00DE3DF0" w:rsidRPr="00DE3DF0" w:rsidRDefault="00DE3DF0" w:rsidP="00DE3DF0">
            <w:pPr>
              <w:jc w:val="center"/>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rPr>
                <w:rFonts w:ascii="Arial" w:hAnsi="Arial" w:cs="Arial"/>
                <w:color w:val="000000"/>
                <w:sz w:val="12"/>
                <w:szCs w:val="12"/>
              </w:rPr>
            </w:pPr>
            <w:r w:rsidRPr="00DE3DF0">
              <w:rPr>
                <w:rFonts w:ascii="Arial" w:hAnsi="Arial" w:cs="Arial"/>
                <w:color w:val="000000"/>
                <w:sz w:val="12"/>
                <w:szCs w:val="12"/>
              </w:rPr>
              <w:t>26 696 948,80</w:t>
            </w:r>
          </w:p>
        </w:tc>
        <w:tc>
          <w:tcPr>
            <w:tcW w:w="0" w:type="auto"/>
            <w:shd w:val="clear" w:color="auto" w:fill="auto"/>
            <w:noWrap/>
            <w:vAlign w:val="center"/>
            <w:hideMark/>
          </w:tcPr>
          <w:p w:rsidR="00DE3DF0" w:rsidRPr="00DE3DF0" w:rsidRDefault="00DE3DF0" w:rsidP="00DE3DF0">
            <w:pPr>
              <w:jc w:val="center"/>
              <w:rPr>
                <w:rFonts w:ascii="Arial" w:hAnsi="Arial" w:cs="Arial"/>
                <w:color w:val="000000"/>
                <w:sz w:val="12"/>
                <w:szCs w:val="12"/>
              </w:rPr>
            </w:pPr>
            <w:r w:rsidRPr="00DE3DF0">
              <w:rPr>
                <w:rFonts w:ascii="Arial" w:hAnsi="Arial" w:cs="Arial"/>
                <w:color w:val="000000"/>
                <w:sz w:val="12"/>
                <w:szCs w:val="12"/>
              </w:rPr>
              <w:t>15 551 900,00</w:t>
            </w:r>
          </w:p>
        </w:tc>
        <w:tc>
          <w:tcPr>
            <w:tcW w:w="0" w:type="auto"/>
            <w:shd w:val="clear" w:color="auto" w:fill="auto"/>
            <w:noWrap/>
            <w:vAlign w:val="center"/>
            <w:hideMark/>
          </w:tcPr>
          <w:p w:rsidR="00DE3DF0" w:rsidRPr="00DE3DF0" w:rsidRDefault="00DE3DF0" w:rsidP="00DE3DF0">
            <w:pPr>
              <w:jc w:val="center"/>
              <w:rPr>
                <w:rFonts w:ascii="Arial" w:hAnsi="Arial" w:cs="Arial"/>
                <w:color w:val="000000"/>
                <w:sz w:val="12"/>
                <w:szCs w:val="12"/>
              </w:rPr>
            </w:pPr>
            <w:r w:rsidRPr="00DE3DF0">
              <w:rPr>
                <w:rFonts w:ascii="Arial" w:hAnsi="Arial" w:cs="Arial"/>
                <w:color w:val="000000"/>
                <w:sz w:val="12"/>
                <w:szCs w:val="12"/>
              </w:rPr>
              <w:t>15 741 400,00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0"/>
              <w:rPr>
                <w:rFonts w:ascii="Arial" w:hAnsi="Arial" w:cs="Arial"/>
                <w:color w:val="000000"/>
                <w:sz w:val="12"/>
                <w:szCs w:val="12"/>
              </w:rPr>
            </w:pPr>
            <w:r w:rsidRPr="00DE3DF0">
              <w:rPr>
                <w:rFonts w:ascii="Arial" w:hAnsi="Arial" w:cs="Arial"/>
                <w:color w:val="000000"/>
                <w:sz w:val="12"/>
                <w:szCs w:val="12"/>
              </w:rPr>
              <w:t>Подпрограмма "Содержание, капитальный ремонт и ремонт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муниципального района</w:t>
            </w:r>
          </w:p>
        </w:tc>
        <w:tc>
          <w:tcPr>
            <w:tcW w:w="0" w:type="auto"/>
            <w:shd w:val="clear" w:color="auto" w:fill="auto"/>
            <w:noWrap/>
            <w:vAlign w:val="center"/>
            <w:hideMark/>
          </w:tcPr>
          <w:p w:rsidR="00DE3DF0" w:rsidRPr="00DE3DF0" w:rsidRDefault="00DE3DF0" w:rsidP="00DE3DF0">
            <w:pPr>
              <w:jc w:val="center"/>
              <w:outlineLvl w:val="0"/>
              <w:rPr>
                <w:rFonts w:ascii="Arial" w:hAnsi="Arial" w:cs="Arial"/>
                <w:color w:val="000000"/>
                <w:sz w:val="12"/>
                <w:szCs w:val="12"/>
              </w:rPr>
            </w:pPr>
            <w:r w:rsidRPr="00DE3DF0">
              <w:rPr>
                <w:rFonts w:ascii="Arial" w:hAnsi="Arial" w:cs="Arial"/>
                <w:color w:val="000000"/>
                <w:sz w:val="12"/>
                <w:szCs w:val="12"/>
              </w:rPr>
              <w:t>2110000000</w:t>
            </w:r>
          </w:p>
        </w:tc>
        <w:tc>
          <w:tcPr>
            <w:tcW w:w="0" w:type="auto"/>
            <w:shd w:val="clear" w:color="auto" w:fill="auto"/>
            <w:noWrap/>
            <w:vAlign w:val="center"/>
            <w:hideMark/>
          </w:tcPr>
          <w:p w:rsidR="00DE3DF0" w:rsidRPr="00DE3DF0" w:rsidRDefault="00DE3DF0" w:rsidP="00DE3DF0">
            <w:pPr>
              <w:jc w:val="center"/>
              <w:outlineLvl w:val="0"/>
              <w:rPr>
                <w:rFonts w:ascii="Arial" w:hAnsi="Arial" w:cs="Arial"/>
                <w:color w:val="000000"/>
                <w:sz w:val="12"/>
                <w:szCs w:val="12"/>
              </w:rPr>
            </w:pPr>
            <w:r w:rsidRPr="00DE3DF0">
              <w:rPr>
                <w:rFonts w:ascii="Arial" w:hAnsi="Arial" w:cs="Arial"/>
                <w:color w:val="000000"/>
                <w:sz w:val="12"/>
                <w:szCs w:val="12"/>
              </w:rPr>
              <w:t>0000</w:t>
            </w:r>
          </w:p>
        </w:tc>
        <w:tc>
          <w:tcPr>
            <w:tcW w:w="0" w:type="auto"/>
            <w:shd w:val="clear" w:color="auto" w:fill="auto"/>
            <w:noWrap/>
            <w:vAlign w:val="center"/>
            <w:hideMark/>
          </w:tcPr>
          <w:p w:rsidR="00DE3DF0" w:rsidRPr="00DE3DF0" w:rsidRDefault="00DE3DF0" w:rsidP="00DE3DF0">
            <w:pPr>
              <w:jc w:val="center"/>
              <w:outlineLvl w:val="0"/>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0"/>
              <w:rPr>
                <w:rFonts w:ascii="Arial" w:hAnsi="Arial" w:cs="Arial"/>
                <w:color w:val="000000"/>
                <w:sz w:val="12"/>
                <w:szCs w:val="12"/>
              </w:rPr>
            </w:pPr>
            <w:r w:rsidRPr="00DE3DF0">
              <w:rPr>
                <w:rFonts w:ascii="Arial" w:hAnsi="Arial" w:cs="Arial"/>
                <w:color w:val="000000"/>
                <w:sz w:val="12"/>
                <w:szCs w:val="12"/>
              </w:rPr>
              <w:t>26 137 948,80</w:t>
            </w:r>
          </w:p>
        </w:tc>
        <w:tc>
          <w:tcPr>
            <w:tcW w:w="0" w:type="auto"/>
            <w:shd w:val="clear" w:color="auto" w:fill="auto"/>
            <w:noWrap/>
            <w:vAlign w:val="center"/>
            <w:hideMark/>
          </w:tcPr>
          <w:p w:rsidR="00DE3DF0" w:rsidRPr="00DE3DF0" w:rsidRDefault="00DE3DF0" w:rsidP="00DE3DF0">
            <w:pPr>
              <w:jc w:val="center"/>
              <w:outlineLvl w:val="0"/>
              <w:rPr>
                <w:rFonts w:ascii="Arial" w:hAnsi="Arial" w:cs="Arial"/>
                <w:color w:val="000000"/>
                <w:sz w:val="12"/>
                <w:szCs w:val="12"/>
              </w:rPr>
            </w:pPr>
            <w:r w:rsidRPr="00DE3DF0">
              <w:rPr>
                <w:rFonts w:ascii="Arial" w:hAnsi="Arial" w:cs="Arial"/>
                <w:color w:val="000000"/>
                <w:sz w:val="12"/>
                <w:szCs w:val="12"/>
              </w:rPr>
              <w:t>15 151 900,00</w:t>
            </w:r>
          </w:p>
        </w:tc>
        <w:tc>
          <w:tcPr>
            <w:tcW w:w="0" w:type="auto"/>
            <w:shd w:val="clear" w:color="auto" w:fill="auto"/>
            <w:noWrap/>
            <w:vAlign w:val="center"/>
            <w:hideMark/>
          </w:tcPr>
          <w:p w:rsidR="00DE3DF0" w:rsidRPr="00DE3DF0" w:rsidRDefault="00DE3DF0" w:rsidP="00DE3DF0">
            <w:pPr>
              <w:jc w:val="center"/>
              <w:outlineLvl w:val="0"/>
              <w:rPr>
                <w:rFonts w:ascii="Arial" w:hAnsi="Arial" w:cs="Arial"/>
                <w:color w:val="000000"/>
                <w:sz w:val="12"/>
                <w:szCs w:val="12"/>
              </w:rPr>
            </w:pPr>
            <w:r w:rsidRPr="00DE3DF0">
              <w:rPr>
                <w:rFonts w:ascii="Arial" w:hAnsi="Arial" w:cs="Arial"/>
                <w:color w:val="000000"/>
                <w:sz w:val="12"/>
                <w:szCs w:val="12"/>
              </w:rPr>
              <w:t>15 341 400,00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1"/>
              <w:rPr>
                <w:rFonts w:ascii="Arial" w:hAnsi="Arial" w:cs="Arial"/>
                <w:color w:val="000000"/>
                <w:sz w:val="12"/>
                <w:szCs w:val="12"/>
              </w:rPr>
            </w:pPr>
            <w:r w:rsidRPr="00DE3DF0">
              <w:rPr>
                <w:rFonts w:ascii="Arial" w:hAnsi="Arial" w:cs="Arial"/>
                <w:color w:val="000000"/>
                <w:sz w:val="12"/>
                <w:szCs w:val="12"/>
              </w:rPr>
              <w:t>Обеспечение мероприятий по содержанию, капитальному ремонту и ремонту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муниципального района</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2110100000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0000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26 137 948,80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15 151 900,00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15 341 400,00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2"/>
              <w:rPr>
                <w:rFonts w:ascii="Arial" w:hAnsi="Arial" w:cs="Arial"/>
                <w:color w:val="000000"/>
                <w:sz w:val="12"/>
                <w:szCs w:val="12"/>
              </w:rPr>
            </w:pPr>
            <w:r w:rsidRPr="00DE3DF0">
              <w:rPr>
                <w:rFonts w:ascii="Arial" w:hAnsi="Arial" w:cs="Arial"/>
                <w:color w:val="000000"/>
                <w:sz w:val="12"/>
                <w:szCs w:val="12"/>
              </w:rPr>
              <w:t>Содержание автомобильных дорог на территории Валдайского муниципального района вне границ населённых пунктов, в нормативном состоянии</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2110110610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311 896,00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3"/>
              <w:rPr>
                <w:rFonts w:ascii="Arial" w:hAnsi="Arial" w:cs="Arial"/>
                <w:color w:val="000000"/>
                <w:sz w:val="12"/>
                <w:szCs w:val="12"/>
              </w:rPr>
            </w:pPr>
            <w:r w:rsidRPr="00DE3DF0">
              <w:rPr>
                <w:rFonts w:ascii="Arial" w:hAnsi="Arial" w:cs="Arial"/>
                <w:color w:val="000000"/>
                <w:sz w:val="12"/>
                <w:szCs w:val="12"/>
              </w:rPr>
              <w:t>Национальная экономика</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2110110610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0400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311 896,00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Дорожное хозяйство (дорожные фонды)</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2110110610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0409</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311 896,00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2110110610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0409</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244</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311 896,00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2"/>
              <w:rPr>
                <w:rFonts w:ascii="Arial" w:hAnsi="Arial" w:cs="Arial"/>
                <w:color w:val="000000"/>
                <w:sz w:val="12"/>
                <w:szCs w:val="12"/>
              </w:rPr>
            </w:pPr>
            <w:r w:rsidRPr="00DE3DF0">
              <w:rPr>
                <w:rFonts w:ascii="Arial" w:hAnsi="Arial" w:cs="Arial"/>
                <w:color w:val="000000"/>
                <w:sz w:val="12"/>
                <w:szCs w:val="12"/>
              </w:rPr>
              <w:t>Ремонт автомобильных дорог общего пользования местного значения</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2110110620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1 560 550,62</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6 795 900,00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6 985 400,00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3"/>
              <w:rPr>
                <w:rFonts w:ascii="Arial" w:hAnsi="Arial" w:cs="Arial"/>
                <w:color w:val="000000"/>
                <w:sz w:val="12"/>
                <w:szCs w:val="12"/>
              </w:rPr>
            </w:pPr>
            <w:r w:rsidRPr="00DE3DF0">
              <w:rPr>
                <w:rFonts w:ascii="Arial" w:hAnsi="Arial" w:cs="Arial"/>
                <w:color w:val="000000"/>
                <w:sz w:val="12"/>
                <w:szCs w:val="12"/>
              </w:rPr>
              <w:t>Национальная экономика</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2110110620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0400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1 560 550,62</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6 795 900,00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6 985 400,00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Дорожное хозяйство (дорожные фонды)</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2110110620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0409</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1 560 550,62</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6 795 900,00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6 985 400,00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2110110620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0409</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243</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287 624,46</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2110110620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0409</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244</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1 272 926,16</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6 795 900,00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6 985 400,00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2"/>
              <w:rPr>
                <w:rFonts w:ascii="Arial" w:hAnsi="Arial" w:cs="Arial"/>
                <w:color w:val="000000"/>
                <w:sz w:val="12"/>
                <w:szCs w:val="12"/>
              </w:rPr>
            </w:pPr>
            <w:r w:rsidRPr="00DE3DF0">
              <w:rPr>
                <w:rFonts w:ascii="Arial" w:hAnsi="Arial" w:cs="Arial"/>
                <w:color w:val="000000"/>
                <w:sz w:val="12"/>
                <w:szCs w:val="12"/>
              </w:rPr>
              <w:t>Разработка ПСД на проведение капитального ремонта автомобильных дорог общего пользования местного значения</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2110110630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69 237,00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3"/>
              <w:rPr>
                <w:rFonts w:ascii="Arial" w:hAnsi="Arial" w:cs="Arial"/>
                <w:color w:val="000000"/>
                <w:sz w:val="12"/>
                <w:szCs w:val="12"/>
              </w:rPr>
            </w:pPr>
            <w:r w:rsidRPr="00DE3DF0">
              <w:rPr>
                <w:rFonts w:ascii="Arial" w:hAnsi="Arial" w:cs="Arial"/>
                <w:color w:val="000000"/>
                <w:sz w:val="12"/>
                <w:szCs w:val="12"/>
              </w:rPr>
              <w:t>Национальная экономика</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2110110630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0400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69 237,00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Дорожное хозяйство (дорожные фонды)</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2110110630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0409</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69 237,00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2110110630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0409</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243</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69 237,00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2"/>
              <w:rPr>
                <w:rFonts w:ascii="Arial" w:hAnsi="Arial" w:cs="Arial"/>
                <w:color w:val="000000"/>
                <w:sz w:val="12"/>
                <w:szCs w:val="12"/>
              </w:rPr>
            </w:pPr>
            <w:r w:rsidRPr="00DE3DF0">
              <w:rPr>
                <w:rFonts w:ascii="Arial" w:hAnsi="Arial" w:cs="Arial"/>
                <w:color w:val="000000"/>
                <w:sz w:val="12"/>
                <w:szCs w:val="12"/>
              </w:rPr>
              <w:t>Ремонт автомобильных дорог общего пользования местного значения в рамках регионального проекта "Дорога к Дому"</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2110110640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5 034 257,44</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210 000,00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210 000,00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3"/>
              <w:rPr>
                <w:rFonts w:ascii="Arial" w:hAnsi="Arial" w:cs="Arial"/>
                <w:color w:val="000000"/>
                <w:sz w:val="12"/>
                <w:szCs w:val="12"/>
              </w:rPr>
            </w:pPr>
            <w:r w:rsidRPr="00DE3DF0">
              <w:rPr>
                <w:rFonts w:ascii="Arial" w:hAnsi="Arial" w:cs="Arial"/>
                <w:color w:val="000000"/>
                <w:sz w:val="12"/>
                <w:szCs w:val="12"/>
              </w:rPr>
              <w:lastRenderedPageBreak/>
              <w:t>Национальная экономика</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2110110640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0400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5 034 257,44</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210 000,00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210 000,00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Дорожное хозяйство (дорожные фонды)</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2110110640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0409</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5 034 257,44</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210 000,00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210 000,00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2110110640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0409</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244</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5 034 257,44</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210 000,00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210 000,00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2"/>
              <w:rPr>
                <w:rFonts w:ascii="Arial" w:hAnsi="Arial" w:cs="Arial"/>
                <w:color w:val="000000"/>
                <w:sz w:val="12"/>
                <w:szCs w:val="12"/>
              </w:rPr>
            </w:pPr>
            <w:r w:rsidRPr="00DE3DF0">
              <w:rPr>
                <w:rFonts w:ascii="Arial" w:hAnsi="Arial" w:cs="Arial"/>
                <w:color w:val="000000"/>
                <w:sz w:val="12"/>
                <w:szCs w:val="12"/>
              </w:rPr>
              <w:t>На формирование муниципальных дорожных фондов  (Субсидия)</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2110171510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6 780 387,34</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3"/>
              <w:rPr>
                <w:rFonts w:ascii="Arial" w:hAnsi="Arial" w:cs="Arial"/>
                <w:color w:val="000000"/>
                <w:sz w:val="12"/>
                <w:szCs w:val="12"/>
              </w:rPr>
            </w:pPr>
            <w:r w:rsidRPr="00DE3DF0">
              <w:rPr>
                <w:rFonts w:ascii="Arial" w:hAnsi="Arial" w:cs="Arial"/>
                <w:color w:val="000000"/>
                <w:sz w:val="12"/>
                <w:szCs w:val="12"/>
              </w:rPr>
              <w:t>Национальная экономика</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2110171510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0400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6 780 387,34</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Дорожное хозяйство (дорожные фонды)</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2110171510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0409</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6 780 387,34</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2110171510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0409</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243</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6 780 387,34</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2"/>
              <w:rPr>
                <w:rFonts w:ascii="Arial" w:hAnsi="Arial" w:cs="Arial"/>
                <w:color w:val="000000"/>
                <w:sz w:val="12"/>
                <w:szCs w:val="12"/>
              </w:rPr>
            </w:pPr>
            <w:r w:rsidRPr="00DE3DF0">
              <w:rPr>
                <w:rFonts w:ascii="Arial" w:hAnsi="Arial" w:cs="Arial"/>
                <w:color w:val="000000"/>
                <w:sz w:val="12"/>
                <w:szCs w:val="12"/>
              </w:rPr>
              <w:t>Содержание автомобильных дорог на территории Валдайского муниципального района вне границ населённых пунктов, в нормативном состоянии (субсидия на формирование муниципальных дорожных фондов)</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2110171511</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9 074 730,60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3 968 000,00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3 968 000,00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3"/>
              <w:rPr>
                <w:rFonts w:ascii="Arial" w:hAnsi="Arial" w:cs="Arial"/>
                <w:color w:val="000000"/>
                <w:sz w:val="12"/>
                <w:szCs w:val="12"/>
              </w:rPr>
            </w:pPr>
            <w:r w:rsidRPr="00DE3DF0">
              <w:rPr>
                <w:rFonts w:ascii="Arial" w:hAnsi="Arial" w:cs="Arial"/>
                <w:color w:val="000000"/>
                <w:sz w:val="12"/>
                <w:szCs w:val="12"/>
              </w:rPr>
              <w:t>Национальная экономика</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2110171511</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0400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9 074 730,60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3 968 000,00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3 968 000,00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Дорожное хозяйство (дорожные фонды)</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2110171511</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0409</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9 074 730,60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3 968 000,00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3 968 000,00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2110171511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0409</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244</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9 074 730,60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3 968 000,00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3 968 000,00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2"/>
              <w:rPr>
                <w:rFonts w:ascii="Arial" w:hAnsi="Arial" w:cs="Arial"/>
                <w:color w:val="000000"/>
                <w:sz w:val="12"/>
                <w:szCs w:val="12"/>
              </w:rPr>
            </w:pPr>
            <w:r w:rsidRPr="00DE3DF0">
              <w:rPr>
                <w:rFonts w:ascii="Arial" w:hAnsi="Arial" w:cs="Arial"/>
                <w:color w:val="000000"/>
                <w:sz w:val="12"/>
                <w:szCs w:val="12"/>
              </w:rPr>
              <w:t>Ремонт автомобильных дорог общего пользования местного значения в рамках регионального проекта "Дорога к Дому" (субсидия на формирование муниципальных дорожных фондов)</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2110171512</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2 829 269,40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3 968 000,00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3 968 000,00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3"/>
              <w:rPr>
                <w:rFonts w:ascii="Arial" w:hAnsi="Arial" w:cs="Arial"/>
                <w:color w:val="000000"/>
                <w:sz w:val="12"/>
                <w:szCs w:val="12"/>
              </w:rPr>
            </w:pPr>
            <w:r w:rsidRPr="00DE3DF0">
              <w:rPr>
                <w:rFonts w:ascii="Arial" w:hAnsi="Arial" w:cs="Arial"/>
                <w:color w:val="000000"/>
                <w:sz w:val="12"/>
                <w:szCs w:val="12"/>
              </w:rPr>
              <w:t>Национальная экономика</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2110171512</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0400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2 829 269,40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3 968 000,00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3 968 000,00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Дорожное хозяйство (дорожные фонды)</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2110171512</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0409</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2 829 269,40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3 968 000,00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3 968 000,00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2110171512</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0409</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244</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2 829 269,40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3 968 000,00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3 968 000,00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2"/>
              <w:rPr>
                <w:rFonts w:ascii="Arial" w:hAnsi="Arial" w:cs="Arial"/>
                <w:color w:val="000000"/>
                <w:sz w:val="12"/>
                <w:szCs w:val="12"/>
              </w:rPr>
            </w:pPr>
            <w:r w:rsidRPr="00DE3DF0">
              <w:rPr>
                <w:rFonts w:ascii="Arial" w:hAnsi="Arial" w:cs="Arial"/>
                <w:color w:val="000000"/>
                <w:sz w:val="12"/>
                <w:szCs w:val="12"/>
              </w:rPr>
              <w:t>Содержание автомобильных дорог на территории Валдайского муниципального района вне границ населённых пунктов, в нормативном состоянии (софинансирование к субсидии на формирование муниципальных дорожных фондов)</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21101S1511</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477 620,40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210 000,00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210 000,00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3"/>
              <w:rPr>
                <w:rFonts w:ascii="Arial" w:hAnsi="Arial" w:cs="Arial"/>
                <w:color w:val="000000"/>
                <w:sz w:val="12"/>
                <w:szCs w:val="12"/>
              </w:rPr>
            </w:pPr>
            <w:r w:rsidRPr="00DE3DF0">
              <w:rPr>
                <w:rFonts w:ascii="Arial" w:hAnsi="Arial" w:cs="Arial"/>
                <w:color w:val="000000"/>
                <w:sz w:val="12"/>
                <w:szCs w:val="12"/>
              </w:rPr>
              <w:t>Национальная экономика</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21101S1511</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0400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477 620,40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210 000,00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210 000,00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Дорожное хозяйство (дорожные фонды)</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21101S1511</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0409</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477 620,40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210 000,00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210 000,00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21101S1511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0409</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244</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477 620,40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210 000,00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210 000,00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0"/>
              <w:rPr>
                <w:rFonts w:ascii="Arial" w:hAnsi="Arial" w:cs="Arial"/>
                <w:color w:val="000000"/>
                <w:sz w:val="12"/>
                <w:szCs w:val="12"/>
              </w:rPr>
            </w:pPr>
            <w:r w:rsidRPr="00DE3DF0">
              <w:rPr>
                <w:rFonts w:ascii="Arial" w:hAnsi="Arial" w:cs="Arial"/>
                <w:color w:val="000000"/>
                <w:sz w:val="12"/>
                <w:szCs w:val="12"/>
              </w:rPr>
              <w:t>Подпрограмма "Обеспечение безопасности дорожного движения на территории Валдайского муниципального района за счет средств бюджета Валдайского муниципального района"</w:t>
            </w:r>
          </w:p>
        </w:tc>
        <w:tc>
          <w:tcPr>
            <w:tcW w:w="0" w:type="auto"/>
            <w:shd w:val="clear" w:color="auto" w:fill="auto"/>
            <w:noWrap/>
            <w:vAlign w:val="center"/>
            <w:hideMark/>
          </w:tcPr>
          <w:p w:rsidR="00DE3DF0" w:rsidRPr="00DE3DF0" w:rsidRDefault="00DE3DF0" w:rsidP="00DE3DF0">
            <w:pPr>
              <w:jc w:val="center"/>
              <w:outlineLvl w:val="0"/>
              <w:rPr>
                <w:rFonts w:ascii="Arial" w:hAnsi="Arial" w:cs="Arial"/>
                <w:color w:val="000000"/>
                <w:sz w:val="12"/>
                <w:szCs w:val="12"/>
              </w:rPr>
            </w:pPr>
            <w:r w:rsidRPr="00DE3DF0">
              <w:rPr>
                <w:rFonts w:ascii="Arial" w:hAnsi="Arial" w:cs="Arial"/>
                <w:color w:val="000000"/>
                <w:sz w:val="12"/>
                <w:szCs w:val="12"/>
              </w:rPr>
              <w:t>2120000000</w:t>
            </w:r>
          </w:p>
        </w:tc>
        <w:tc>
          <w:tcPr>
            <w:tcW w:w="0" w:type="auto"/>
            <w:shd w:val="clear" w:color="auto" w:fill="auto"/>
            <w:noWrap/>
            <w:vAlign w:val="center"/>
            <w:hideMark/>
          </w:tcPr>
          <w:p w:rsidR="00DE3DF0" w:rsidRPr="00DE3DF0" w:rsidRDefault="00DE3DF0" w:rsidP="00DE3DF0">
            <w:pPr>
              <w:jc w:val="center"/>
              <w:outlineLvl w:val="0"/>
              <w:rPr>
                <w:rFonts w:ascii="Arial" w:hAnsi="Arial" w:cs="Arial"/>
                <w:color w:val="000000"/>
                <w:sz w:val="12"/>
                <w:szCs w:val="12"/>
              </w:rPr>
            </w:pPr>
            <w:r w:rsidRPr="00DE3DF0">
              <w:rPr>
                <w:rFonts w:ascii="Arial" w:hAnsi="Arial" w:cs="Arial"/>
                <w:color w:val="000000"/>
                <w:sz w:val="12"/>
                <w:szCs w:val="12"/>
              </w:rPr>
              <w:t>0000</w:t>
            </w:r>
          </w:p>
        </w:tc>
        <w:tc>
          <w:tcPr>
            <w:tcW w:w="0" w:type="auto"/>
            <w:shd w:val="clear" w:color="auto" w:fill="auto"/>
            <w:noWrap/>
            <w:vAlign w:val="center"/>
            <w:hideMark/>
          </w:tcPr>
          <w:p w:rsidR="00DE3DF0" w:rsidRPr="00DE3DF0" w:rsidRDefault="00DE3DF0" w:rsidP="00DE3DF0">
            <w:pPr>
              <w:jc w:val="center"/>
              <w:outlineLvl w:val="0"/>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0"/>
              <w:rPr>
                <w:rFonts w:ascii="Arial" w:hAnsi="Arial" w:cs="Arial"/>
                <w:color w:val="000000"/>
                <w:sz w:val="12"/>
                <w:szCs w:val="12"/>
              </w:rPr>
            </w:pPr>
            <w:r w:rsidRPr="00DE3DF0">
              <w:rPr>
                <w:rFonts w:ascii="Arial" w:hAnsi="Arial" w:cs="Arial"/>
                <w:color w:val="000000"/>
                <w:sz w:val="12"/>
                <w:szCs w:val="12"/>
              </w:rPr>
              <w:t>559 000,00</w:t>
            </w:r>
          </w:p>
        </w:tc>
        <w:tc>
          <w:tcPr>
            <w:tcW w:w="0" w:type="auto"/>
            <w:shd w:val="clear" w:color="auto" w:fill="auto"/>
            <w:noWrap/>
            <w:vAlign w:val="center"/>
            <w:hideMark/>
          </w:tcPr>
          <w:p w:rsidR="00DE3DF0" w:rsidRPr="00DE3DF0" w:rsidRDefault="00DE3DF0" w:rsidP="00DE3DF0">
            <w:pPr>
              <w:jc w:val="center"/>
              <w:outlineLvl w:val="0"/>
              <w:rPr>
                <w:rFonts w:ascii="Arial" w:hAnsi="Arial" w:cs="Arial"/>
                <w:color w:val="000000"/>
                <w:sz w:val="12"/>
                <w:szCs w:val="12"/>
              </w:rPr>
            </w:pPr>
            <w:r w:rsidRPr="00DE3DF0">
              <w:rPr>
                <w:rFonts w:ascii="Arial" w:hAnsi="Arial" w:cs="Arial"/>
                <w:color w:val="000000"/>
                <w:sz w:val="12"/>
                <w:szCs w:val="12"/>
              </w:rPr>
              <w:t>400 000,00</w:t>
            </w:r>
          </w:p>
        </w:tc>
        <w:tc>
          <w:tcPr>
            <w:tcW w:w="0" w:type="auto"/>
            <w:shd w:val="clear" w:color="auto" w:fill="auto"/>
            <w:noWrap/>
            <w:vAlign w:val="center"/>
            <w:hideMark/>
          </w:tcPr>
          <w:p w:rsidR="00DE3DF0" w:rsidRPr="00DE3DF0" w:rsidRDefault="00DE3DF0" w:rsidP="00DE3DF0">
            <w:pPr>
              <w:jc w:val="center"/>
              <w:outlineLvl w:val="0"/>
              <w:rPr>
                <w:rFonts w:ascii="Arial" w:hAnsi="Arial" w:cs="Arial"/>
                <w:color w:val="000000"/>
                <w:sz w:val="12"/>
                <w:szCs w:val="12"/>
              </w:rPr>
            </w:pPr>
            <w:r w:rsidRPr="00DE3DF0">
              <w:rPr>
                <w:rFonts w:ascii="Arial" w:hAnsi="Arial" w:cs="Arial"/>
                <w:color w:val="000000"/>
                <w:sz w:val="12"/>
                <w:szCs w:val="12"/>
              </w:rPr>
              <w:t>400 000,00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1"/>
              <w:rPr>
                <w:rFonts w:ascii="Arial" w:hAnsi="Arial" w:cs="Arial"/>
                <w:color w:val="000000"/>
                <w:sz w:val="12"/>
                <w:szCs w:val="12"/>
              </w:rPr>
            </w:pPr>
            <w:r w:rsidRPr="00DE3DF0">
              <w:rPr>
                <w:rFonts w:ascii="Arial" w:hAnsi="Arial" w:cs="Arial"/>
                <w:color w:val="000000"/>
                <w:sz w:val="12"/>
                <w:szCs w:val="12"/>
              </w:rPr>
              <w:t>Обеспечение мероприятий по безопасности дорожного движения на территории Валдайского муниципального района за счет средств бюджета Валдайского муниципального района</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2120100000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0000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559 000,00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400 000,00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400 000,00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2"/>
              <w:rPr>
                <w:rFonts w:ascii="Arial" w:hAnsi="Arial" w:cs="Arial"/>
                <w:color w:val="000000"/>
                <w:sz w:val="12"/>
                <w:szCs w:val="12"/>
              </w:rPr>
            </w:pPr>
            <w:r w:rsidRPr="00DE3DF0">
              <w:rPr>
                <w:rFonts w:ascii="Arial" w:hAnsi="Arial" w:cs="Arial"/>
                <w:color w:val="000000"/>
                <w:sz w:val="12"/>
                <w:szCs w:val="12"/>
              </w:rPr>
              <w:t>Приобретение и установка технических средств организации дорожного движения</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2120110640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300 000,00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300 000,00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300 000,00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3"/>
              <w:rPr>
                <w:rFonts w:ascii="Arial" w:hAnsi="Arial" w:cs="Arial"/>
                <w:color w:val="000000"/>
                <w:sz w:val="12"/>
                <w:szCs w:val="12"/>
              </w:rPr>
            </w:pPr>
            <w:r w:rsidRPr="00DE3DF0">
              <w:rPr>
                <w:rFonts w:ascii="Arial" w:hAnsi="Arial" w:cs="Arial"/>
                <w:color w:val="000000"/>
                <w:sz w:val="12"/>
                <w:szCs w:val="12"/>
              </w:rPr>
              <w:t>Национальная экономика</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2120110640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0400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300 000,00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300 000,00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300 000,00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Дорожное хозяйство (дорожные фонды)</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2120110640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0409</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300 000,00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300 000,00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300 000,00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2120110640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0409</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244</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300 000,00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300 000,00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300 000,00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2"/>
              <w:rPr>
                <w:rFonts w:ascii="Arial" w:hAnsi="Arial" w:cs="Arial"/>
                <w:color w:val="000000"/>
                <w:sz w:val="12"/>
                <w:szCs w:val="12"/>
              </w:rPr>
            </w:pPr>
            <w:r w:rsidRPr="00DE3DF0">
              <w:rPr>
                <w:rFonts w:ascii="Arial" w:hAnsi="Arial" w:cs="Arial"/>
                <w:color w:val="000000"/>
                <w:sz w:val="12"/>
                <w:szCs w:val="12"/>
              </w:rPr>
              <w:t>Паспортизация автомобильных дорог общего пользования местного значения</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2120110671</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259 000,00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100 000,00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100 000,00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3"/>
              <w:rPr>
                <w:rFonts w:ascii="Arial" w:hAnsi="Arial" w:cs="Arial"/>
                <w:color w:val="000000"/>
                <w:sz w:val="12"/>
                <w:szCs w:val="12"/>
              </w:rPr>
            </w:pPr>
            <w:r w:rsidRPr="00DE3DF0">
              <w:rPr>
                <w:rFonts w:ascii="Arial" w:hAnsi="Arial" w:cs="Arial"/>
                <w:color w:val="000000"/>
                <w:sz w:val="12"/>
                <w:szCs w:val="12"/>
              </w:rPr>
              <w:t>Национальная экономика</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2120110671</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0400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259 000,00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100 000,00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100 000,00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Дорожное хозяйство (дорожные фонды)</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2120110671</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0409</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259 000,00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100 000,00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100 000,00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2120110671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0409</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244</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259 000,00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100 000,00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100 000,00</w:t>
            </w:r>
          </w:p>
        </w:tc>
      </w:tr>
      <w:tr w:rsidR="00DE3DF0" w:rsidRPr="00DE3DF0" w:rsidTr="00DE3DF0">
        <w:trPr>
          <w:cantSplit/>
          <w:trHeight w:val="20"/>
        </w:trPr>
        <w:tc>
          <w:tcPr>
            <w:tcW w:w="0" w:type="auto"/>
            <w:shd w:val="clear" w:color="auto" w:fill="auto"/>
            <w:hideMark/>
          </w:tcPr>
          <w:p w:rsidR="00DE3DF0" w:rsidRPr="00DE3DF0" w:rsidRDefault="00DE3DF0" w:rsidP="00DE3DF0">
            <w:pPr>
              <w:rPr>
                <w:rFonts w:ascii="Arial" w:hAnsi="Arial" w:cs="Arial"/>
                <w:color w:val="000000"/>
                <w:sz w:val="12"/>
                <w:szCs w:val="12"/>
              </w:rPr>
            </w:pPr>
            <w:r w:rsidRPr="00DE3DF0">
              <w:rPr>
                <w:rFonts w:ascii="Arial" w:hAnsi="Arial" w:cs="Arial"/>
                <w:color w:val="000000"/>
                <w:sz w:val="12"/>
                <w:szCs w:val="12"/>
              </w:rPr>
              <w:t>Муниципальная программа "Поддержка некоммерческих организаций на 2020 - 2025 годы"</w:t>
            </w:r>
          </w:p>
        </w:tc>
        <w:tc>
          <w:tcPr>
            <w:tcW w:w="0" w:type="auto"/>
            <w:shd w:val="clear" w:color="auto" w:fill="auto"/>
            <w:noWrap/>
            <w:vAlign w:val="center"/>
            <w:hideMark/>
          </w:tcPr>
          <w:p w:rsidR="00DE3DF0" w:rsidRPr="00DE3DF0" w:rsidRDefault="00DE3DF0" w:rsidP="00DE3DF0">
            <w:pPr>
              <w:jc w:val="center"/>
              <w:rPr>
                <w:rFonts w:ascii="Arial" w:hAnsi="Arial" w:cs="Arial"/>
                <w:color w:val="000000"/>
                <w:sz w:val="12"/>
                <w:szCs w:val="12"/>
              </w:rPr>
            </w:pPr>
            <w:r w:rsidRPr="00DE3DF0">
              <w:rPr>
                <w:rFonts w:ascii="Arial" w:hAnsi="Arial" w:cs="Arial"/>
                <w:color w:val="000000"/>
                <w:sz w:val="12"/>
                <w:szCs w:val="12"/>
              </w:rPr>
              <w:t>2300000000</w:t>
            </w:r>
          </w:p>
        </w:tc>
        <w:tc>
          <w:tcPr>
            <w:tcW w:w="0" w:type="auto"/>
            <w:shd w:val="clear" w:color="auto" w:fill="auto"/>
            <w:noWrap/>
            <w:vAlign w:val="center"/>
            <w:hideMark/>
          </w:tcPr>
          <w:p w:rsidR="00DE3DF0" w:rsidRPr="00DE3DF0" w:rsidRDefault="00DE3DF0" w:rsidP="00DE3DF0">
            <w:pPr>
              <w:jc w:val="center"/>
              <w:rPr>
                <w:rFonts w:ascii="Arial" w:hAnsi="Arial" w:cs="Arial"/>
                <w:color w:val="000000"/>
                <w:sz w:val="12"/>
                <w:szCs w:val="12"/>
              </w:rPr>
            </w:pPr>
            <w:r w:rsidRPr="00DE3DF0">
              <w:rPr>
                <w:rFonts w:ascii="Arial" w:hAnsi="Arial" w:cs="Arial"/>
                <w:color w:val="000000"/>
                <w:sz w:val="12"/>
                <w:szCs w:val="12"/>
              </w:rPr>
              <w:t>0000</w:t>
            </w:r>
          </w:p>
        </w:tc>
        <w:tc>
          <w:tcPr>
            <w:tcW w:w="0" w:type="auto"/>
            <w:shd w:val="clear" w:color="auto" w:fill="auto"/>
            <w:noWrap/>
            <w:vAlign w:val="center"/>
            <w:hideMark/>
          </w:tcPr>
          <w:p w:rsidR="00DE3DF0" w:rsidRPr="00DE3DF0" w:rsidRDefault="00DE3DF0" w:rsidP="00DE3DF0">
            <w:pPr>
              <w:jc w:val="center"/>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rPr>
                <w:rFonts w:ascii="Arial" w:hAnsi="Arial" w:cs="Arial"/>
                <w:color w:val="000000"/>
                <w:sz w:val="12"/>
                <w:szCs w:val="12"/>
              </w:rPr>
            </w:pPr>
            <w:r w:rsidRPr="00DE3DF0">
              <w:rPr>
                <w:rFonts w:ascii="Arial" w:hAnsi="Arial" w:cs="Arial"/>
                <w:color w:val="000000"/>
                <w:sz w:val="12"/>
                <w:szCs w:val="12"/>
              </w:rPr>
              <w:t>98 900,00</w:t>
            </w:r>
          </w:p>
        </w:tc>
        <w:tc>
          <w:tcPr>
            <w:tcW w:w="0" w:type="auto"/>
            <w:shd w:val="clear" w:color="auto" w:fill="auto"/>
            <w:noWrap/>
            <w:vAlign w:val="center"/>
            <w:hideMark/>
          </w:tcPr>
          <w:p w:rsidR="00DE3DF0" w:rsidRPr="00DE3DF0" w:rsidRDefault="00DE3DF0" w:rsidP="00DE3DF0">
            <w:pPr>
              <w:jc w:val="center"/>
              <w:rPr>
                <w:rFonts w:ascii="Arial" w:hAnsi="Arial" w:cs="Arial"/>
                <w:color w:val="000000"/>
                <w:sz w:val="12"/>
                <w:szCs w:val="12"/>
              </w:rPr>
            </w:pPr>
            <w:r w:rsidRPr="00DE3DF0">
              <w:rPr>
                <w:rFonts w:ascii="Arial" w:hAnsi="Arial" w:cs="Arial"/>
                <w:color w:val="000000"/>
                <w:sz w:val="12"/>
                <w:szCs w:val="12"/>
              </w:rPr>
              <w:t>50 000,00</w:t>
            </w:r>
          </w:p>
        </w:tc>
        <w:tc>
          <w:tcPr>
            <w:tcW w:w="0" w:type="auto"/>
            <w:shd w:val="clear" w:color="auto" w:fill="auto"/>
            <w:noWrap/>
            <w:vAlign w:val="center"/>
            <w:hideMark/>
          </w:tcPr>
          <w:p w:rsidR="00DE3DF0" w:rsidRPr="00DE3DF0" w:rsidRDefault="00DE3DF0" w:rsidP="00DE3DF0">
            <w:pPr>
              <w:jc w:val="center"/>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1"/>
              <w:rPr>
                <w:rFonts w:ascii="Arial" w:hAnsi="Arial" w:cs="Arial"/>
                <w:color w:val="000000"/>
                <w:sz w:val="12"/>
                <w:szCs w:val="12"/>
              </w:rPr>
            </w:pPr>
            <w:r w:rsidRPr="00DE3DF0">
              <w:rPr>
                <w:rFonts w:ascii="Arial" w:hAnsi="Arial" w:cs="Arial"/>
                <w:color w:val="000000"/>
                <w:sz w:val="12"/>
                <w:szCs w:val="12"/>
              </w:rPr>
              <w:t>Оказание поддержки социально ориентированным некоммерческим организациям</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2300100000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0000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98 900,00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50 000,00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2"/>
              <w:rPr>
                <w:rFonts w:ascii="Arial" w:hAnsi="Arial" w:cs="Arial"/>
                <w:color w:val="000000"/>
                <w:sz w:val="12"/>
                <w:szCs w:val="12"/>
              </w:rPr>
            </w:pPr>
            <w:r w:rsidRPr="00DE3DF0">
              <w:rPr>
                <w:rFonts w:ascii="Arial" w:hAnsi="Arial" w:cs="Arial"/>
                <w:color w:val="000000"/>
                <w:sz w:val="12"/>
                <w:szCs w:val="12"/>
              </w:rPr>
              <w:t>Предоставление субсидии социально ориентированным некоммерческим организациям, осуществляющим деятельность в сфере охраны окружающей среды и защиты животных, на приобретение препаратов для вакцинации животных без владельцев и осуществление такой вакцинации, осуществление стерилизации животных без владельцев, изготовление и установку мест содержания животных без владельцев, изготовление, приобретение, установку ограждения территории мест пребывания животных без владельцев, оплату коммунальных услуг</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2300110820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50 000,00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3"/>
              <w:rPr>
                <w:rFonts w:ascii="Arial" w:hAnsi="Arial" w:cs="Arial"/>
                <w:color w:val="000000"/>
                <w:sz w:val="12"/>
                <w:szCs w:val="12"/>
              </w:rPr>
            </w:pPr>
            <w:r w:rsidRPr="00DE3DF0">
              <w:rPr>
                <w:rFonts w:ascii="Arial" w:hAnsi="Arial" w:cs="Arial"/>
                <w:color w:val="000000"/>
                <w:sz w:val="12"/>
                <w:szCs w:val="12"/>
              </w:rPr>
              <w:t>Национальная экономика</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2300110820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0400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50 000,00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Сельское хозяйство и рыболовство</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2300110820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0405</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50 000,00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Субсидии на возмещение недополученных доходов и (или) возмещение фактически понесенных затрат</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2300110820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0405</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631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50 000,00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2"/>
              <w:rPr>
                <w:rFonts w:ascii="Arial" w:hAnsi="Arial" w:cs="Arial"/>
                <w:color w:val="000000"/>
                <w:sz w:val="12"/>
                <w:szCs w:val="12"/>
              </w:rPr>
            </w:pPr>
            <w:r w:rsidRPr="00DE3DF0">
              <w:rPr>
                <w:rFonts w:ascii="Arial" w:hAnsi="Arial" w:cs="Arial"/>
                <w:color w:val="000000"/>
                <w:sz w:val="12"/>
                <w:szCs w:val="12"/>
              </w:rPr>
              <w:t>На реализацию муниципальных программ (подпрограмм, разделов, мероприятий программ) поддержки социально ориентированных некоммерческих организаций  (Субсидия)</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2300171660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48 900,00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3"/>
              <w:rPr>
                <w:rFonts w:ascii="Arial" w:hAnsi="Arial" w:cs="Arial"/>
                <w:color w:val="000000"/>
                <w:sz w:val="12"/>
                <w:szCs w:val="12"/>
              </w:rPr>
            </w:pPr>
            <w:r w:rsidRPr="00DE3DF0">
              <w:rPr>
                <w:rFonts w:ascii="Arial" w:hAnsi="Arial" w:cs="Arial"/>
                <w:color w:val="000000"/>
                <w:sz w:val="12"/>
                <w:szCs w:val="12"/>
              </w:rPr>
              <w:t>Культура, кинематография</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2300171660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0800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48 900,00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Культура</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2300171660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0801</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48 900,00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Субсидии на возмещение недополученных доходов и (или) возмещение фактически понесенных затрат</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2300171660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0801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631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48 900,00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2"/>
              <w:rPr>
                <w:rFonts w:ascii="Arial" w:hAnsi="Arial" w:cs="Arial"/>
                <w:color w:val="000000"/>
                <w:sz w:val="12"/>
                <w:szCs w:val="12"/>
              </w:rPr>
            </w:pPr>
            <w:r w:rsidRPr="00DE3DF0">
              <w:rPr>
                <w:rFonts w:ascii="Arial" w:hAnsi="Arial" w:cs="Arial"/>
                <w:color w:val="000000"/>
                <w:sz w:val="12"/>
                <w:szCs w:val="12"/>
              </w:rPr>
              <w:t>Софинансирование на реализацию муниципальных программ (подпрограмм, разделов, мероприятий программ) поддержки социально ориентированных некоммерческих организаций</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23001S1660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50 000,00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3"/>
              <w:rPr>
                <w:rFonts w:ascii="Arial" w:hAnsi="Arial" w:cs="Arial"/>
                <w:color w:val="000000"/>
                <w:sz w:val="12"/>
                <w:szCs w:val="12"/>
              </w:rPr>
            </w:pPr>
            <w:r w:rsidRPr="00DE3DF0">
              <w:rPr>
                <w:rFonts w:ascii="Arial" w:hAnsi="Arial" w:cs="Arial"/>
                <w:color w:val="000000"/>
                <w:sz w:val="12"/>
                <w:szCs w:val="12"/>
              </w:rPr>
              <w:t>Культура, кинематография</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23001S1660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0800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50 000,00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Культура</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23001S1660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0801</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50 000,00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Субсидии на возмещение недополученных доходов и (или) возмещение фактически понесенных затрат</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23001S1660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0801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631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50 000,00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rPr>
                <w:rFonts w:ascii="Arial" w:hAnsi="Arial" w:cs="Arial"/>
                <w:color w:val="000000"/>
                <w:sz w:val="12"/>
                <w:szCs w:val="12"/>
              </w:rPr>
            </w:pPr>
            <w:r w:rsidRPr="00DE3DF0">
              <w:rPr>
                <w:rFonts w:ascii="Arial" w:hAnsi="Arial" w:cs="Arial"/>
                <w:color w:val="000000"/>
                <w:sz w:val="12"/>
                <w:szCs w:val="12"/>
              </w:rPr>
              <w:t>Муниципальная программа "Газификация и содержание сетей газораспределения Валдайского муниципального района на 2024 - 2026 годах"</w:t>
            </w:r>
          </w:p>
        </w:tc>
        <w:tc>
          <w:tcPr>
            <w:tcW w:w="0" w:type="auto"/>
            <w:shd w:val="clear" w:color="auto" w:fill="auto"/>
            <w:noWrap/>
            <w:vAlign w:val="center"/>
            <w:hideMark/>
          </w:tcPr>
          <w:p w:rsidR="00DE3DF0" w:rsidRPr="00DE3DF0" w:rsidRDefault="00DE3DF0" w:rsidP="00DE3DF0">
            <w:pPr>
              <w:jc w:val="center"/>
              <w:rPr>
                <w:rFonts w:ascii="Arial" w:hAnsi="Arial" w:cs="Arial"/>
                <w:color w:val="000000"/>
                <w:sz w:val="12"/>
                <w:szCs w:val="12"/>
              </w:rPr>
            </w:pPr>
            <w:r w:rsidRPr="00DE3DF0">
              <w:rPr>
                <w:rFonts w:ascii="Arial" w:hAnsi="Arial" w:cs="Arial"/>
                <w:color w:val="000000"/>
                <w:sz w:val="12"/>
                <w:szCs w:val="12"/>
              </w:rPr>
              <w:t>2600000000</w:t>
            </w:r>
          </w:p>
        </w:tc>
        <w:tc>
          <w:tcPr>
            <w:tcW w:w="0" w:type="auto"/>
            <w:shd w:val="clear" w:color="auto" w:fill="auto"/>
            <w:noWrap/>
            <w:vAlign w:val="center"/>
            <w:hideMark/>
          </w:tcPr>
          <w:p w:rsidR="00DE3DF0" w:rsidRPr="00DE3DF0" w:rsidRDefault="00DE3DF0" w:rsidP="00DE3DF0">
            <w:pPr>
              <w:jc w:val="center"/>
              <w:rPr>
                <w:rFonts w:ascii="Arial" w:hAnsi="Arial" w:cs="Arial"/>
                <w:color w:val="000000"/>
                <w:sz w:val="12"/>
                <w:szCs w:val="12"/>
              </w:rPr>
            </w:pPr>
            <w:r w:rsidRPr="00DE3DF0">
              <w:rPr>
                <w:rFonts w:ascii="Arial" w:hAnsi="Arial" w:cs="Arial"/>
                <w:color w:val="000000"/>
                <w:sz w:val="12"/>
                <w:szCs w:val="12"/>
              </w:rPr>
              <w:t>0000</w:t>
            </w:r>
          </w:p>
        </w:tc>
        <w:tc>
          <w:tcPr>
            <w:tcW w:w="0" w:type="auto"/>
            <w:shd w:val="clear" w:color="auto" w:fill="auto"/>
            <w:noWrap/>
            <w:vAlign w:val="center"/>
            <w:hideMark/>
          </w:tcPr>
          <w:p w:rsidR="00DE3DF0" w:rsidRPr="00DE3DF0" w:rsidRDefault="00DE3DF0" w:rsidP="00DE3DF0">
            <w:pPr>
              <w:jc w:val="center"/>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rPr>
                <w:rFonts w:ascii="Arial" w:hAnsi="Arial" w:cs="Arial"/>
                <w:color w:val="000000"/>
                <w:sz w:val="12"/>
                <w:szCs w:val="12"/>
              </w:rPr>
            </w:pPr>
            <w:r w:rsidRPr="00DE3DF0">
              <w:rPr>
                <w:rFonts w:ascii="Arial" w:hAnsi="Arial" w:cs="Arial"/>
                <w:color w:val="000000"/>
                <w:sz w:val="12"/>
                <w:szCs w:val="12"/>
              </w:rPr>
              <w:t>110 344,50</w:t>
            </w:r>
          </w:p>
        </w:tc>
        <w:tc>
          <w:tcPr>
            <w:tcW w:w="0" w:type="auto"/>
            <w:shd w:val="clear" w:color="auto" w:fill="auto"/>
            <w:noWrap/>
            <w:vAlign w:val="center"/>
            <w:hideMark/>
          </w:tcPr>
          <w:p w:rsidR="00DE3DF0" w:rsidRPr="00DE3DF0" w:rsidRDefault="00DE3DF0" w:rsidP="00DE3DF0">
            <w:pPr>
              <w:jc w:val="center"/>
              <w:rPr>
                <w:rFonts w:ascii="Arial" w:hAnsi="Arial" w:cs="Arial"/>
                <w:color w:val="000000"/>
                <w:sz w:val="12"/>
                <w:szCs w:val="12"/>
              </w:rPr>
            </w:pPr>
            <w:r w:rsidRPr="00DE3DF0">
              <w:rPr>
                <w:rFonts w:ascii="Arial" w:hAnsi="Arial" w:cs="Arial"/>
                <w:color w:val="000000"/>
                <w:sz w:val="12"/>
                <w:szCs w:val="12"/>
              </w:rPr>
              <w:t>110 344,50</w:t>
            </w:r>
          </w:p>
        </w:tc>
        <w:tc>
          <w:tcPr>
            <w:tcW w:w="0" w:type="auto"/>
            <w:shd w:val="clear" w:color="auto" w:fill="auto"/>
            <w:noWrap/>
            <w:vAlign w:val="center"/>
            <w:hideMark/>
          </w:tcPr>
          <w:p w:rsidR="00DE3DF0" w:rsidRPr="00DE3DF0" w:rsidRDefault="00DE3DF0" w:rsidP="00DE3DF0">
            <w:pPr>
              <w:jc w:val="center"/>
              <w:rPr>
                <w:rFonts w:ascii="Arial" w:hAnsi="Arial" w:cs="Arial"/>
                <w:color w:val="000000"/>
                <w:sz w:val="12"/>
                <w:szCs w:val="12"/>
              </w:rPr>
            </w:pPr>
            <w:r w:rsidRPr="00DE3DF0">
              <w:rPr>
                <w:rFonts w:ascii="Arial" w:hAnsi="Arial" w:cs="Arial"/>
                <w:color w:val="000000"/>
                <w:sz w:val="12"/>
                <w:szCs w:val="12"/>
              </w:rPr>
              <w:t>110 344,50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1"/>
              <w:rPr>
                <w:rFonts w:ascii="Arial" w:hAnsi="Arial" w:cs="Arial"/>
                <w:color w:val="000000"/>
                <w:sz w:val="12"/>
                <w:szCs w:val="12"/>
              </w:rPr>
            </w:pPr>
            <w:r w:rsidRPr="00DE3DF0">
              <w:rPr>
                <w:rFonts w:ascii="Arial" w:hAnsi="Arial" w:cs="Arial"/>
                <w:color w:val="000000"/>
                <w:sz w:val="12"/>
                <w:szCs w:val="12"/>
              </w:rPr>
              <w:t>Газификация и содержание сетей газораспределения на территории Валдайского муниципального района</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2600200000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0000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110 344,50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110 344,50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110 344,50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2"/>
              <w:rPr>
                <w:rFonts w:ascii="Arial" w:hAnsi="Arial" w:cs="Arial"/>
                <w:color w:val="000000"/>
                <w:sz w:val="12"/>
                <w:szCs w:val="12"/>
              </w:rPr>
            </w:pPr>
            <w:r w:rsidRPr="00DE3DF0">
              <w:rPr>
                <w:rFonts w:ascii="Arial" w:hAnsi="Arial" w:cs="Arial"/>
                <w:color w:val="000000"/>
                <w:sz w:val="12"/>
                <w:szCs w:val="12"/>
              </w:rPr>
              <w:t>Техническое обслуживание и ремонт сетей газораспределения, расположенных по адресу Валдайский район, д. Лутовенка; с. Едрово, ул.Сосновая</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2600210171</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61 969,50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61 969,50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61 969,50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3"/>
              <w:rPr>
                <w:rFonts w:ascii="Arial" w:hAnsi="Arial" w:cs="Arial"/>
                <w:color w:val="000000"/>
                <w:sz w:val="12"/>
                <w:szCs w:val="12"/>
              </w:rPr>
            </w:pPr>
            <w:r w:rsidRPr="00DE3DF0">
              <w:rPr>
                <w:rFonts w:ascii="Arial" w:hAnsi="Arial" w:cs="Arial"/>
                <w:color w:val="000000"/>
                <w:sz w:val="12"/>
                <w:szCs w:val="12"/>
              </w:rPr>
              <w:t>Жилищно - коммунальное хозяйство</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2600210171</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0500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61 969,50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61 969,50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61 969,50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Коммунальное хозяйство</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2600210171</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0502</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61 969,50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61 969,50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61 969,50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2600210171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0502</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244</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61 969,50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61 969,50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61 969,50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2"/>
              <w:rPr>
                <w:rFonts w:ascii="Arial" w:hAnsi="Arial" w:cs="Arial"/>
                <w:color w:val="000000"/>
                <w:sz w:val="12"/>
                <w:szCs w:val="12"/>
              </w:rPr>
            </w:pPr>
            <w:r w:rsidRPr="00DE3DF0">
              <w:rPr>
                <w:rFonts w:ascii="Arial" w:hAnsi="Arial" w:cs="Arial"/>
                <w:color w:val="000000"/>
                <w:sz w:val="12"/>
                <w:szCs w:val="12"/>
              </w:rPr>
              <w:t>Страхование за причинение вреда в результате аварии на опасном объекте: сети газораспределения, расположенные по адресу Валдайский район, д. Лутовенка</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2600210172</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12 375,00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12 375,00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12 375,00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3"/>
              <w:rPr>
                <w:rFonts w:ascii="Arial" w:hAnsi="Arial" w:cs="Arial"/>
                <w:color w:val="000000"/>
                <w:sz w:val="12"/>
                <w:szCs w:val="12"/>
              </w:rPr>
            </w:pPr>
            <w:r w:rsidRPr="00DE3DF0">
              <w:rPr>
                <w:rFonts w:ascii="Arial" w:hAnsi="Arial" w:cs="Arial"/>
                <w:color w:val="000000"/>
                <w:sz w:val="12"/>
                <w:szCs w:val="12"/>
              </w:rPr>
              <w:t>Жилищно-коммунальное хозяйство</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2600210172</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0500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12 375,00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12 375,00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12 375,00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Коммунальное хозяйство</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2600210172</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0502</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12 375,00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12 375,00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12 375,00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2600210172</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0502</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244</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12 375,00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12 375,00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12 375,00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2"/>
              <w:rPr>
                <w:rFonts w:ascii="Arial" w:hAnsi="Arial" w:cs="Arial"/>
                <w:color w:val="000000"/>
                <w:sz w:val="12"/>
                <w:szCs w:val="12"/>
              </w:rPr>
            </w:pPr>
            <w:r w:rsidRPr="00DE3DF0">
              <w:rPr>
                <w:rFonts w:ascii="Arial" w:hAnsi="Arial" w:cs="Arial"/>
                <w:color w:val="000000"/>
                <w:sz w:val="12"/>
                <w:szCs w:val="12"/>
              </w:rPr>
              <w:t>Оплата услуг по договору на аварийно - опасные работы на опасно - производственном объекте сети газораспределения, расположенные по адресу: Валдайский район, д. Лутовёнка</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2600210173</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36 000,00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36 000,00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36 000,00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3"/>
              <w:rPr>
                <w:rFonts w:ascii="Arial" w:hAnsi="Arial" w:cs="Arial"/>
                <w:color w:val="000000"/>
                <w:sz w:val="12"/>
                <w:szCs w:val="12"/>
              </w:rPr>
            </w:pPr>
            <w:r w:rsidRPr="00DE3DF0">
              <w:rPr>
                <w:rFonts w:ascii="Arial" w:hAnsi="Arial" w:cs="Arial"/>
                <w:color w:val="000000"/>
                <w:sz w:val="12"/>
                <w:szCs w:val="12"/>
              </w:rPr>
              <w:t>Жилищно-коммунальное хозяйство</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2600210173</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0500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36 000,00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36 000,00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36 000,00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Коммунальное хозяйство</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2600210173</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0502</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36 000,00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36 000,00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36 000,00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2600210173</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0502</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244</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36 000,00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36 000,00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36 000,00</w:t>
            </w:r>
          </w:p>
        </w:tc>
      </w:tr>
      <w:tr w:rsidR="00DE3DF0" w:rsidRPr="00DE3DF0" w:rsidTr="00DE3DF0">
        <w:trPr>
          <w:cantSplit/>
          <w:trHeight w:val="20"/>
        </w:trPr>
        <w:tc>
          <w:tcPr>
            <w:tcW w:w="0" w:type="auto"/>
            <w:shd w:val="clear" w:color="auto" w:fill="auto"/>
            <w:hideMark/>
          </w:tcPr>
          <w:p w:rsidR="00DE3DF0" w:rsidRPr="00DE3DF0" w:rsidRDefault="00DE3DF0" w:rsidP="00DE3DF0">
            <w:pPr>
              <w:rPr>
                <w:rFonts w:ascii="Arial" w:hAnsi="Arial" w:cs="Arial"/>
                <w:color w:val="000000"/>
                <w:sz w:val="12"/>
                <w:szCs w:val="12"/>
              </w:rPr>
            </w:pPr>
            <w:r w:rsidRPr="00DE3DF0">
              <w:rPr>
                <w:rFonts w:ascii="Arial" w:hAnsi="Arial" w:cs="Arial"/>
                <w:color w:val="000000"/>
                <w:sz w:val="12"/>
                <w:szCs w:val="12"/>
              </w:rPr>
              <w:t>Муниципальная программа "Комплексное развитие инфраструктуры водоснабжения и водоотведения на территории Валдайского муниципального района в 2022 - 2026 годах"</w:t>
            </w:r>
          </w:p>
        </w:tc>
        <w:tc>
          <w:tcPr>
            <w:tcW w:w="0" w:type="auto"/>
            <w:shd w:val="clear" w:color="auto" w:fill="auto"/>
            <w:noWrap/>
            <w:vAlign w:val="center"/>
            <w:hideMark/>
          </w:tcPr>
          <w:p w:rsidR="00DE3DF0" w:rsidRPr="00DE3DF0" w:rsidRDefault="00DE3DF0" w:rsidP="00DE3DF0">
            <w:pPr>
              <w:jc w:val="center"/>
              <w:rPr>
                <w:rFonts w:ascii="Arial" w:hAnsi="Arial" w:cs="Arial"/>
                <w:color w:val="000000"/>
                <w:sz w:val="12"/>
                <w:szCs w:val="12"/>
              </w:rPr>
            </w:pPr>
            <w:r w:rsidRPr="00DE3DF0">
              <w:rPr>
                <w:rFonts w:ascii="Arial" w:hAnsi="Arial" w:cs="Arial"/>
                <w:color w:val="000000"/>
                <w:sz w:val="12"/>
                <w:szCs w:val="12"/>
              </w:rPr>
              <w:t>2700000000</w:t>
            </w:r>
          </w:p>
        </w:tc>
        <w:tc>
          <w:tcPr>
            <w:tcW w:w="0" w:type="auto"/>
            <w:shd w:val="clear" w:color="auto" w:fill="auto"/>
            <w:noWrap/>
            <w:vAlign w:val="center"/>
            <w:hideMark/>
          </w:tcPr>
          <w:p w:rsidR="00DE3DF0" w:rsidRPr="00DE3DF0" w:rsidRDefault="00DE3DF0" w:rsidP="00DE3DF0">
            <w:pPr>
              <w:jc w:val="center"/>
              <w:rPr>
                <w:rFonts w:ascii="Arial" w:hAnsi="Arial" w:cs="Arial"/>
                <w:color w:val="000000"/>
                <w:sz w:val="12"/>
                <w:szCs w:val="12"/>
              </w:rPr>
            </w:pPr>
            <w:r w:rsidRPr="00DE3DF0">
              <w:rPr>
                <w:rFonts w:ascii="Arial" w:hAnsi="Arial" w:cs="Arial"/>
                <w:color w:val="000000"/>
                <w:sz w:val="12"/>
                <w:szCs w:val="12"/>
              </w:rPr>
              <w:t>0000</w:t>
            </w:r>
          </w:p>
        </w:tc>
        <w:tc>
          <w:tcPr>
            <w:tcW w:w="0" w:type="auto"/>
            <w:shd w:val="clear" w:color="auto" w:fill="auto"/>
            <w:noWrap/>
            <w:vAlign w:val="center"/>
            <w:hideMark/>
          </w:tcPr>
          <w:p w:rsidR="00DE3DF0" w:rsidRPr="00DE3DF0" w:rsidRDefault="00DE3DF0" w:rsidP="00DE3DF0">
            <w:pPr>
              <w:jc w:val="center"/>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rPr>
                <w:rFonts w:ascii="Arial" w:hAnsi="Arial" w:cs="Arial"/>
                <w:color w:val="000000"/>
                <w:sz w:val="12"/>
                <w:szCs w:val="12"/>
              </w:rPr>
            </w:pPr>
            <w:r w:rsidRPr="00DE3DF0">
              <w:rPr>
                <w:rFonts w:ascii="Arial" w:hAnsi="Arial" w:cs="Arial"/>
                <w:color w:val="000000"/>
                <w:sz w:val="12"/>
                <w:szCs w:val="12"/>
              </w:rPr>
              <w:t>30 000,00</w:t>
            </w:r>
          </w:p>
        </w:tc>
        <w:tc>
          <w:tcPr>
            <w:tcW w:w="0" w:type="auto"/>
            <w:shd w:val="clear" w:color="auto" w:fill="auto"/>
            <w:noWrap/>
            <w:vAlign w:val="center"/>
            <w:hideMark/>
          </w:tcPr>
          <w:p w:rsidR="00DE3DF0" w:rsidRPr="00DE3DF0" w:rsidRDefault="00DE3DF0" w:rsidP="00DE3DF0">
            <w:pPr>
              <w:jc w:val="center"/>
              <w:rPr>
                <w:rFonts w:ascii="Arial" w:hAnsi="Arial" w:cs="Arial"/>
                <w:color w:val="000000"/>
                <w:sz w:val="12"/>
                <w:szCs w:val="12"/>
              </w:rPr>
            </w:pPr>
            <w:r w:rsidRPr="00DE3DF0">
              <w:rPr>
                <w:rFonts w:ascii="Arial" w:hAnsi="Arial" w:cs="Arial"/>
                <w:color w:val="000000"/>
                <w:sz w:val="12"/>
                <w:szCs w:val="12"/>
              </w:rPr>
              <w:t>500 000,00</w:t>
            </w:r>
          </w:p>
        </w:tc>
        <w:tc>
          <w:tcPr>
            <w:tcW w:w="0" w:type="auto"/>
            <w:shd w:val="clear" w:color="auto" w:fill="auto"/>
            <w:noWrap/>
            <w:vAlign w:val="center"/>
            <w:hideMark/>
          </w:tcPr>
          <w:p w:rsidR="00DE3DF0" w:rsidRPr="00DE3DF0" w:rsidRDefault="00DE3DF0" w:rsidP="00DE3DF0">
            <w:pPr>
              <w:jc w:val="center"/>
              <w:rPr>
                <w:rFonts w:ascii="Arial" w:hAnsi="Arial" w:cs="Arial"/>
                <w:color w:val="000000"/>
                <w:sz w:val="12"/>
                <w:szCs w:val="12"/>
              </w:rPr>
            </w:pPr>
            <w:r w:rsidRPr="00DE3DF0">
              <w:rPr>
                <w:rFonts w:ascii="Arial" w:hAnsi="Arial" w:cs="Arial"/>
                <w:color w:val="000000"/>
                <w:sz w:val="12"/>
                <w:szCs w:val="12"/>
              </w:rPr>
              <w:t>500 000,00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0"/>
              <w:rPr>
                <w:rFonts w:ascii="Arial" w:hAnsi="Arial" w:cs="Arial"/>
                <w:color w:val="000000"/>
                <w:sz w:val="12"/>
                <w:szCs w:val="12"/>
              </w:rPr>
            </w:pPr>
            <w:r w:rsidRPr="00DE3DF0">
              <w:rPr>
                <w:rFonts w:ascii="Arial" w:hAnsi="Arial" w:cs="Arial"/>
                <w:color w:val="000000"/>
                <w:sz w:val="12"/>
                <w:szCs w:val="12"/>
              </w:rPr>
              <w:t>Подпрограмма "Модернизация систем водоснабжения на территории Валдайского муниципального района"</w:t>
            </w:r>
          </w:p>
        </w:tc>
        <w:tc>
          <w:tcPr>
            <w:tcW w:w="0" w:type="auto"/>
            <w:shd w:val="clear" w:color="auto" w:fill="auto"/>
            <w:noWrap/>
            <w:vAlign w:val="center"/>
            <w:hideMark/>
          </w:tcPr>
          <w:p w:rsidR="00DE3DF0" w:rsidRPr="00DE3DF0" w:rsidRDefault="00DE3DF0" w:rsidP="00DE3DF0">
            <w:pPr>
              <w:jc w:val="center"/>
              <w:outlineLvl w:val="0"/>
              <w:rPr>
                <w:rFonts w:ascii="Arial" w:hAnsi="Arial" w:cs="Arial"/>
                <w:color w:val="000000"/>
                <w:sz w:val="12"/>
                <w:szCs w:val="12"/>
              </w:rPr>
            </w:pPr>
            <w:r w:rsidRPr="00DE3DF0">
              <w:rPr>
                <w:rFonts w:ascii="Arial" w:hAnsi="Arial" w:cs="Arial"/>
                <w:color w:val="000000"/>
                <w:sz w:val="12"/>
                <w:szCs w:val="12"/>
              </w:rPr>
              <w:t>2710000000</w:t>
            </w:r>
          </w:p>
        </w:tc>
        <w:tc>
          <w:tcPr>
            <w:tcW w:w="0" w:type="auto"/>
            <w:shd w:val="clear" w:color="auto" w:fill="auto"/>
            <w:noWrap/>
            <w:vAlign w:val="center"/>
            <w:hideMark/>
          </w:tcPr>
          <w:p w:rsidR="00DE3DF0" w:rsidRPr="00DE3DF0" w:rsidRDefault="00DE3DF0" w:rsidP="00DE3DF0">
            <w:pPr>
              <w:jc w:val="center"/>
              <w:outlineLvl w:val="0"/>
              <w:rPr>
                <w:rFonts w:ascii="Arial" w:hAnsi="Arial" w:cs="Arial"/>
                <w:color w:val="000000"/>
                <w:sz w:val="12"/>
                <w:szCs w:val="12"/>
              </w:rPr>
            </w:pPr>
            <w:r w:rsidRPr="00DE3DF0">
              <w:rPr>
                <w:rFonts w:ascii="Arial" w:hAnsi="Arial" w:cs="Arial"/>
                <w:color w:val="000000"/>
                <w:sz w:val="12"/>
                <w:szCs w:val="12"/>
              </w:rPr>
              <w:t>0000</w:t>
            </w:r>
          </w:p>
        </w:tc>
        <w:tc>
          <w:tcPr>
            <w:tcW w:w="0" w:type="auto"/>
            <w:shd w:val="clear" w:color="auto" w:fill="auto"/>
            <w:noWrap/>
            <w:vAlign w:val="center"/>
            <w:hideMark/>
          </w:tcPr>
          <w:p w:rsidR="00DE3DF0" w:rsidRPr="00DE3DF0" w:rsidRDefault="00DE3DF0" w:rsidP="00DE3DF0">
            <w:pPr>
              <w:jc w:val="center"/>
              <w:outlineLvl w:val="0"/>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0"/>
              <w:rPr>
                <w:rFonts w:ascii="Arial" w:hAnsi="Arial" w:cs="Arial"/>
                <w:color w:val="000000"/>
                <w:sz w:val="12"/>
                <w:szCs w:val="12"/>
              </w:rPr>
            </w:pPr>
            <w:r w:rsidRPr="00DE3DF0">
              <w:rPr>
                <w:rFonts w:ascii="Arial" w:hAnsi="Arial" w:cs="Arial"/>
                <w:color w:val="000000"/>
                <w:sz w:val="12"/>
                <w:szCs w:val="12"/>
              </w:rPr>
              <w:t>30 000,00</w:t>
            </w:r>
          </w:p>
        </w:tc>
        <w:tc>
          <w:tcPr>
            <w:tcW w:w="0" w:type="auto"/>
            <w:shd w:val="clear" w:color="auto" w:fill="auto"/>
            <w:noWrap/>
            <w:vAlign w:val="center"/>
            <w:hideMark/>
          </w:tcPr>
          <w:p w:rsidR="00DE3DF0" w:rsidRPr="00DE3DF0" w:rsidRDefault="00DE3DF0" w:rsidP="00DE3DF0">
            <w:pPr>
              <w:jc w:val="center"/>
              <w:outlineLvl w:val="0"/>
              <w:rPr>
                <w:rFonts w:ascii="Arial" w:hAnsi="Arial" w:cs="Arial"/>
                <w:color w:val="000000"/>
                <w:sz w:val="12"/>
                <w:szCs w:val="12"/>
              </w:rPr>
            </w:pPr>
            <w:r w:rsidRPr="00DE3DF0">
              <w:rPr>
                <w:rFonts w:ascii="Arial" w:hAnsi="Arial" w:cs="Arial"/>
                <w:color w:val="000000"/>
                <w:sz w:val="12"/>
                <w:szCs w:val="12"/>
              </w:rPr>
              <w:t>500 000,00</w:t>
            </w:r>
          </w:p>
        </w:tc>
        <w:tc>
          <w:tcPr>
            <w:tcW w:w="0" w:type="auto"/>
            <w:shd w:val="clear" w:color="auto" w:fill="auto"/>
            <w:noWrap/>
            <w:vAlign w:val="center"/>
            <w:hideMark/>
          </w:tcPr>
          <w:p w:rsidR="00DE3DF0" w:rsidRPr="00DE3DF0" w:rsidRDefault="00DE3DF0" w:rsidP="00DE3DF0">
            <w:pPr>
              <w:jc w:val="center"/>
              <w:outlineLvl w:val="0"/>
              <w:rPr>
                <w:rFonts w:ascii="Arial" w:hAnsi="Arial" w:cs="Arial"/>
                <w:color w:val="000000"/>
                <w:sz w:val="12"/>
                <w:szCs w:val="12"/>
              </w:rPr>
            </w:pPr>
            <w:r w:rsidRPr="00DE3DF0">
              <w:rPr>
                <w:rFonts w:ascii="Arial" w:hAnsi="Arial" w:cs="Arial"/>
                <w:color w:val="000000"/>
                <w:sz w:val="12"/>
                <w:szCs w:val="12"/>
              </w:rPr>
              <w:t>500 000,00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1"/>
              <w:rPr>
                <w:rFonts w:ascii="Arial" w:hAnsi="Arial" w:cs="Arial"/>
                <w:color w:val="000000"/>
                <w:sz w:val="12"/>
                <w:szCs w:val="12"/>
              </w:rPr>
            </w:pPr>
            <w:r w:rsidRPr="00DE3DF0">
              <w:rPr>
                <w:rFonts w:ascii="Arial" w:hAnsi="Arial" w:cs="Arial"/>
                <w:color w:val="000000"/>
                <w:sz w:val="12"/>
                <w:szCs w:val="12"/>
              </w:rPr>
              <w:t>Капитальный ремонт системы водоснабжения на территории Валдайского муниципального района</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2710100000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0000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30 000,00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500 000,00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500 000,00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2"/>
              <w:rPr>
                <w:rFonts w:ascii="Arial" w:hAnsi="Arial" w:cs="Arial"/>
                <w:color w:val="000000"/>
                <w:sz w:val="12"/>
                <w:szCs w:val="12"/>
              </w:rPr>
            </w:pPr>
            <w:r w:rsidRPr="00DE3DF0">
              <w:rPr>
                <w:rFonts w:ascii="Arial" w:hAnsi="Arial" w:cs="Arial"/>
                <w:color w:val="000000"/>
                <w:sz w:val="12"/>
                <w:szCs w:val="12"/>
              </w:rPr>
              <w:t>Капитальный ремонт сетей централизованного водоснабжения, объектов водоподготовки и подачи воды, расположенного на территории Валдайского муниципального района</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2710111060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30 000,00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500 000,00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500 000,00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3"/>
              <w:rPr>
                <w:rFonts w:ascii="Arial" w:hAnsi="Arial" w:cs="Arial"/>
                <w:color w:val="000000"/>
                <w:sz w:val="12"/>
                <w:szCs w:val="12"/>
              </w:rPr>
            </w:pPr>
            <w:r w:rsidRPr="00DE3DF0">
              <w:rPr>
                <w:rFonts w:ascii="Arial" w:hAnsi="Arial" w:cs="Arial"/>
                <w:color w:val="000000"/>
                <w:sz w:val="12"/>
                <w:szCs w:val="12"/>
              </w:rPr>
              <w:t>Жилищно-коммунальное хозяйство</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2710111060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0500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30 000,00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500 000,00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500 000,00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Коммунальное хозяйство</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2710111060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0502</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30 000,00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500 000,00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500 000,00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2710111060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0502</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243</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30 000,00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500 000,00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500 000,00</w:t>
            </w:r>
          </w:p>
        </w:tc>
      </w:tr>
      <w:tr w:rsidR="00DE3DF0" w:rsidRPr="00DE3DF0" w:rsidTr="00DE3DF0">
        <w:trPr>
          <w:cantSplit/>
          <w:trHeight w:val="20"/>
        </w:trPr>
        <w:tc>
          <w:tcPr>
            <w:tcW w:w="0" w:type="auto"/>
            <w:shd w:val="clear" w:color="auto" w:fill="auto"/>
            <w:hideMark/>
          </w:tcPr>
          <w:p w:rsidR="00DE3DF0" w:rsidRPr="00DE3DF0" w:rsidRDefault="00DE3DF0" w:rsidP="00DE3DF0">
            <w:pPr>
              <w:rPr>
                <w:rFonts w:ascii="Arial" w:hAnsi="Arial" w:cs="Arial"/>
                <w:color w:val="000000"/>
                <w:sz w:val="12"/>
                <w:szCs w:val="12"/>
              </w:rPr>
            </w:pPr>
            <w:r w:rsidRPr="00DE3DF0">
              <w:rPr>
                <w:rFonts w:ascii="Arial" w:hAnsi="Arial" w:cs="Arial"/>
                <w:color w:val="000000"/>
                <w:sz w:val="12"/>
                <w:szCs w:val="12"/>
              </w:rPr>
              <w:t>Муниципальная программа "Развитие молодёжной политики в Валдайском муниципальном районе на 2023 - 2026 годы"</w:t>
            </w:r>
          </w:p>
        </w:tc>
        <w:tc>
          <w:tcPr>
            <w:tcW w:w="0" w:type="auto"/>
            <w:shd w:val="clear" w:color="auto" w:fill="auto"/>
            <w:noWrap/>
            <w:vAlign w:val="center"/>
            <w:hideMark/>
          </w:tcPr>
          <w:p w:rsidR="00DE3DF0" w:rsidRPr="00DE3DF0" w:rsidRDefault="00DE3DF0" w:rsidP="00DE3DF0">
            <w:pPr>
              <w:jc w:val="center"/>
              <w:rPr>
                <w:rFonts w:ascii="Arial" w:hAnsi="Arial" w:cs="Arial"/>
                <w:color w:val="000000"/>
                <w:sz w:val="12"/>
                <w:szCs w:val="12"/>
              </w:rPr>
            </w:pPr>
            <w:r w:rsidRPr="00DE3DF0">
              <w:rPr>
                <w:rFonts w:ascii="Arial" w:hAnsi="Arial" w:cs="Arial"/>
                <w:color w:val="000000"/>
                <w:sz w:val="12"/>
                <w:szCs w:val="12"/>
              </w:rPr>
              <w:t>3100000000</w:t>
            </w:r>
          </w:p>
        </w:tc>
        <w:tc>
          <w:tcPr>
            <w:tcW w:w="0" w:type="auto"/>
            <w:shd w:val="clear" w:color="auto" w:fill="auto"/>
            <w:noWrap/>
            <w:vAlign w:val="center"/>
            <w:hideMark/>
          </w:tcPr>
          <w:p w:rsidR="00DE3DF0" w:rsidRPr="00DE3DF0" w:rsidRDefault="00DE3DF0" w:rsidP="00DE3DF0">
            <w:pPr>
              <w:jc w:val="center"/>
              <w:rPr>
                <w:rFonts w:ascii="Arial" w:hAnsi="Arial" w:cs="Arial"/>
                <w:color w:val="000000"/>
                <w:sz w:val="12"/>
                <w:szCs w:val="12"/>
              </w:rPr>
            </w:pPr>
            <w:r w:rsidRPr="00DE3DF0">
              <w:rPr>
                <w:rFonts w:ascii="Arial" w:hAnsi="Arial" w:cs="Arial"/>
                <w:color w:val="000000"/>
                <w:sz w:val="12"/>
                <w:szCs w:val="12"/>
              </w:rPr>
              <w:t>0000</w:t>
            </w:r>
          </w:p>
        </w:tc>
        <w:tc>
          <w:tcPr>
            <w:tcW w:w="0" w:type="auto"/>
            <w:shd w:val="clear" w:color="auto" w:fill="auto"/>
            <w:noWrap/>
            <w:vAlign w:val="center"/>
            <w:hideMark/>
          </w:tcPr>
          <w:p w:rsidR="00DE3DF0" w:rsidRPr="00DE3DF0" w:rsidRDefault="00DE3DF0" w:rsidP="00DE3DF0">
            <w:pPr>
              <w:jc w:val="center"/>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rPr>
                <w:rFonts w:ascii="Arial" w:hAnsi="Arial" w:cs="Arial"/>
                <w:color w:val="000000"/>
                <w:sz w:val="12"/>
                <w:szCs w:val="12"/>
              </w:rPr>
            </w:pPr>
            <w:r w:rsidRPr="00DE3DF0">
              <w:rPr>
                <w:rFonts w:ascii="Arial" w:hAnsi="Arial" w:cs="Arial"/>
                <w:color w:val="000000"/>
                <w:sz w:val="12"/>
                <w:szCs w:val="12"/>
              </w:rPr>
              <w:t>9 499 429,87</w:t>
            </w:r>
          </w:p>
        </w:tc>
        <w:tc>
          <w:tcPr>
            <w:tcW w:w="0" w:type="auto"/>
            <w:shd w:val="clear" w:color="auto" w:fill="auto"/>
            <w:noWrap/>
            <w:vAlign w:val="center"/>
            <w:hideMark/>
          </w:tcPr>
          <w:p w:rsidR="00DE3DF0" w:rsidRPr="00DE3DF0" w:rsidRDefault="00DE3DF0" w:rsidP="00DE3DF0">
            <w:pPr>
              <w:jc w:val="center"/>
              <w:rPr>
                <w:rFonts w:ascii="Arial" w:hAnsi="Arial" w:cs="Arial"/>
                <w:color w:val="000000"/>
                <w:sz w:val="12"/>
                <w:szCs w:val="12"/>
              </w:rPr>
            </w:pPr>
            <w:r w:rsidRPr="00DE3DF0">
              <w:rPr>
                <w:rFonts w:ascii="Arial" w:hAnsi="Arial" w:cs="Arial"/>
                <w:color w:val="000000"/>
                <w:sz w:val="12"/>
                <w:szCs w:val="12"/>
              </w:rPr>
              <w:t>7 255 120,00</w:t>
            </w:r>
          </w:p>
        </w:tc>
        <w:tc>
          <w:tcPr>
            <w:tcW w:w="0" w:type="auto"/>
            <w:shd w:val="clear" w:color="auto" w:fill="auto"/>
            <w:noWrap/>
            <w:vAlign w:val="center"/>
            <w:hideMark/>
          </w:tcPr>
          <w:p w:rsidR="00DE3DF0" w:rsidRPr="00DE3DF0" w:rsidRDefault="00DE3DF0" w:rsidP="00DE3DF0">
            <w:pPr>
              <w:jc w:val="center"/>
              <w:rPr>
                <w:rFonts w:ascii="Arial" w:hAnsi="Arial" w:cs="Arial"/>
                <w:color w:val="000000"/>
                <w:sz w:val="12"/>
                <w:szCs w:val="12"/>
              </w:rPr>
            </w:pPr>
            <w:r w:rsidRPr="00DE3DF0">
              <w:rPr>
                <w:rFonts w:ascii="Arial" w:hAnsi="Arial" w:cs="Arial"/>
                <w:color w:val="000000"/>
                <w:sz w:val="12"/>
                <w:szCs w:val="12"/>
              </w:rPr>
              <w:t>7 255 120,00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0"/>
              <w:rPr>
                <w:rFonts w:ascii="Arial" w:hAnsi="Arial" w:cs="Arial"/>
                <w:color w:val="000000"/>
                <w:sz w:val="12"/>
                <w:szCs w:val="12"/>
              </w:rPr>
            </w:pPr>
            <w:r w:rsidRPr="00DE3DF0">
              <w:rPr>
                <w:rFonts w:ascii="Arial" w:hAnsi="Arial" w:cs="Arial"/>
                <w:color w:val="000000"/>
                <w:sz w:val="12"/>
                <w:szCs w:val="12"/>
              </w:rPr>
              <w:t>Подпрограмма "Вовлечение молодежи Валдайского муниципального района в социальную практику" муниципальной программы "Развитие молодежной политики в Валдайском муниципальном районе на 2023 - 2026 годы"</w:t>
            </w:r>
          </w:p>
        </w:tc>
        <w:tc>
          <w:tcPr>
            <w:tcW w:w="0" w:type="auto"/>
            <w:shd w:val="clear" w:color="auto" w:fill="auto"/>
            <w:noWrap/>
            <w:vAlign w:val="center"/>
            <w:hideMark/>
          </w:tcPr>
          <w:p w:rsidR="00DE3DF0" w:rsidRPr="00DE3DF0" w:rsidRDefault="00DE3DF0" w:rsidP="00DE3DF0">
            <w:pPr>
              <w:jc w:val="center"/>
              <w:outlineLvl w:val="0"/>
              <w:rPr>
                <w:rFonts w:ascii="Arial" w:hAnsi="Arial" w:cs="Arial"/>
                <w:color w:val="000000"/>
                <w:sz w:val="12"/>
                <w:szCs w:val="12"/>
              </w:rPr>
            </w:pPr>
            <w:r w:rsidRPr="00DE3DF0">
              <w:rPr>
                <w:rFonts w:ascii="Arial" w:hAnsi="Arial" w:cs="Arial"/>
                <w:color w:val="000000"/>
                <w:sz w:val="12"/>
                <w:szCs w:val="12"/>
              </w:rPr>
              <w:t>3130000000</w:t>
            </w:r>
          </w:p>
        </w:tc>
        <w:tc>
          <w:tcPr>
            <w:tcW w:w="0" w:type="auto"/>
            <w:shd w:val="clear" w:color="auto" w:fill="auto"/>
            <w:noWrap/>
            <w:vAlign w:val="center"/>
            <w:hideMark/>
          </w:tcPr>
          <w:p w:rsidR="00DE3DF0" w:rsidRPr="00DE3DF0" w:rsidRDefault="00DE3DF0" w:rsidP="00DE3DF0">
            <w:pPr>
              <w:jc w:val="center"/>
              <w:outlineLvl w:val="0"/>
              <w:rPr>
                <w:rFonts w:ascii="Arial" w:hAnsi="Arial" w:cs="Arial"/>
                <w:color w:val="000000"/>
                <w:sz w:val="12"/>
                <w:szCs w:val="12"/>
              </w:rPr>
            </w:pPr>
            <w:r w:rsidRPr="00DE3DF0">
              <w:rPr>
                <w:rFonts w:ascii="Arial" w:hAnsi="Arial" w:cs="Arial"/>
                <w:color w:val="000000"/>
                <w:sz w:val="12"/>
                <w:szCs w:val="12"/>
              </w:rPr>
              <w:t>0000</w:t>
            </w:r>
          </w:p>
        </w:tc>
        <w:tc>
          <w:tcPr>
            <w:tcW w:w="0" w:type="auto"/>
            <w:shd w:val="clear" w:color="auto" w:fill="auto"/>
            <w:noWrap/>
            <w:vAlign w:val="center"/>
            <w:hideMark/>
          </w:tcPr>
          <w:p w:rsidR="00DE3DF0" w:rsidRPr="00DE3DF0" w:rsidRDefault="00DE3DF0" w:rsidP="00DE3DF0">
            <w:pPr>
              <w:jc w:val="center"/>
              <w:outlineLvl w:val="0"/>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0"/>
              <w:rPr>
                <w:rFonts w:ascii="Arial" w:hAnsi="Arial" w:cs="Arial"/>
                <w:color w:val="000000"/>
                <w:sz w:val="12"/>
                <w:szCs w:val="12"/>
              </w:rPr>
            </w:pPr>
            <w:r w:rsidRPr="00DE3DF0">
              <w:rPr>
                <w:rFonts w:ascii="Arial" w:hAnsi="Arial" w:cs="Arial"/>
                <w:color w:val="000000"/>
                <w:sz w:val="12"/>
                <w:szCs w:val="12"/>
              </w:rPr>
              <w:t>9 097 509,87</w:t>
            </w:r>
          </w:p>
        </w:tc>
        <w:tc>
          <w:tcPr>
            <w:tcW w:w="0" w:type="auto"/>
            <w:shd w:val="clear" w:color="auto" w:fill="auto"/>
            <w:noWrap/>
            <w:vAlign w:val="center"/>
            <w:hideMark/>
          </w:tcPr>
          <w:p w:rsidR="00DE3DF0" w:rsidRPr="00DE3DF0" w:rsidRDefault="00DE3DF0" w:rsidP="00DE3DF0">
            <w:pPr>
              <w:jc w:val="center"/>
              <w:outlineLvl w:val="0"/>
              <w:rPr>
                <w:rFonts w:ascii="Arial" w:hAnsi="Arial" w:cs="Arial"/>
                <w:color w:val="000000"/>
                <w:sz w:val="12"/>
                <w:szCs w:val="12"/>
              </w:rPr>
            </w:pPr>
            <w:r w:rsidRPr="00DE3DF0">
              <w:rPr>
                <w:rFonts w:ascii="Arial" w:hAnsi="Arial" w:cs="Arial"/>
                <w:color w:val="000000"/>
                <w:sz w:val="12"/>
                <w:szCs w:val="12"/>
              </w:rPr>
              <w:t>6 930 720,00</w:t>
            </w:r>
          </w:p>
        </w:tc>
        <w:tc>
          <w:tcPr>
            <w:tcW w:w="0" w:type="auto"/>
            <w:shd w:val="clear" w:color="auto" w:fill="auto"/>
            <w:noWrap/>
            <w:vAlign w:val="center"/>
            <w:hideMark/>
          </w:tcPr>
          <w:p w:rsidR="00DE3DF0" w:rsidRPr="00DE3DF0" w:rsidRDefault="00DE3DF0" w:rsidP="00DE3DF0">
            <w:pPr>
              <w:jc w:val="center"/>
              <w:outlineLvl w:val="0"/>
              <w:rPr>
                <w:rFonts w:ascii="Arial" w:hAnsi="Arial" w:cs="Arial"/>
                <w:color w:val="000000"/>
                <w:sz w:val="12"/>
                <w:szCs w:val="12"/>
              </w:rPr>
            </w:pPr>
            <w:r w:rsidRPr="00DE3DF0">
              <w:rPr>
                <w:rFonts w:ascii="Arial" w:hAnsi="Arial" w:cs="Arial"/>
                <w:color w:val="000000"/>
                <w:sz w:val="12"/>
                <w:szCs w:val="12"/>
              </w:rPr>
              <w:t>6 930 720,00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1"/>
              <w:rPr>
                <w:rFonts w:ascii="Arial" w:hAnsi="Arial" w:cs="Arial"/>
                <w:color w:val="000000"/>
                <w:sz w:val="12"/>
                <w:szCs w:val="12"/>
              </w:rPr>
            </w:pPr>
            <w:r w:rsidRPr="00DE3DF0">
              <w:rPr>
                <w:rFonts w:ascii="Arial" w:hAnsi="Arial" w:cs="Arial"/>
                <w:color w:val="000000"/>
                <w:sz w:val="12"/>
                <w:szCs w:val="12"/>
              </w:rPr>
              <w:t>Кадровое и информационное обеспечение молодежной политики Валдайского муниципального района</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3130100000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0000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4 780,00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4 780,00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4 780,00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2"/>
              <w:rPr>
                <w:rFonts w:ascii="Arial" w:hAnsi="Arial" w:cs="Arial"/>
                <w:color w:val="000000"/>
                <w:sz w:val="12"/>
                <w:szCs w:val="12"/>
              </w:rPr>
            </w:pPr>
            <w:r w:rsidRPr="00DE3DF0">
              <w:rPr>
                <w:rFonts w:ascii="Arial" w:hAnsi="Arial" w:cs="Arial"/>
                <w:color w:val="000000"/>
                <w:sz w:val="12"/>
                <w:szCs w:val="12"/>
              </w:rPr>
              <w:t>Реализация прочих мероприятий муниципальной программы</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3130199990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4 780,00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4 780,00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4 780,00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3"/>
              <w:rPr>
                <w:rFonts w:ascii="Arial" w:hAnsi="Arial" w:cs="Arial"/>
                <w:color w:val="000000"/>
                <w:sz w:val="12"/>
                <w:szCs w:val="12"/>
              </w:rPr>
            </w:pPr>
            <w:r w:rsidRPr="00DE3DF0">
              <w:rPr>
                <w:rFonts w:ascii="Arial" w:hAnsi="Arial" w:cs="Arial"/>
                <w:color w:val="000000"/>
                <w:sz w:val="12"/>
                <w:szCs w:val="12"/>
              </w:rPr>
              <w:t>Образование</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3130199990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0700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4 780,00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4 780,00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4 780,00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Молодежная политика</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3130199990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0707</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4 780,00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4 780,00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4 780,00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3130199990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0707</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621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4 780,00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4 780,00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4 780,00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1"/>
              <w:rPr>
                <w:rFonts w:ascii="Arial" w:hAnsi="Arial" w:cs="Arial"/>
                <w:color w:val="000000"/>
                <w:sz w:val="12"/>
                <w:szCs w:val="12"/>
              </w:rPr>
            </w:pPr>
            <w:r w:rsidRPr="00DE3DF0">
              <w:rPr>
                <w:rFonts w:ascii="Arial" w:hAnsi="Arial" w:cs="Arial"/>
                <w:color w:val="000000"/>
                <w:sz w:val="12"/>
                <w:szCs w:val="12"/>
              </w:rPr>
              <w:t>Поддержка молодой семьи в Валдайском муниципальном районе</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3130200000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0000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5 780,00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5 780,00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5 780,00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2"/>
              <w:rPr>
                <w:rFonts w:ascii="Arial" w:hAnsi="Arial" w:cs="Arial"/>
                <w:color w:val="000000"/>
                <w:sz w:val="12"/>
                <w:szCs w:val="12"/>
              </w:rPr>
            </w:pPr>
            <w:r w:rsidRPr="00DE3DF0">
              <w:rPr>
                <w:rFonts w:ascii="Arial" w:hAnsi="Arial" w:cs="Arial"/>
                <w:color w:val="000000"/>
                <w:sz w:val="12"/>
                <w:szCs w:val="12"/>
              </w:rPr>
              <w:t>Реализация прочих мероприятий муниципальной программы</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3130299990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5 780,00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5 780,00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5 780,00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3"/>
              <w:rPr>
                <w:rFonts w:ascii="Arial" w:hAnsi="Arial" w:cs="Arial"/>
                <w:color w:val="000000"/>
                <w:sz w:val="12"/>
                <w:szCs w:val="12"/>
              </w:rPr>
            </w:pPr>
            <w:r w:rsidRPr="00DE3DF0">
              <w:rPr>
                <w:rFonts w:ascii="Arial" w:hAnsi="Arial" w:cs="Arial"/>
                <w:color w:val="000000"/>
                <w:sz w:val="12"/>
                <w:szCs w:val="12"/>
              </w:rPr>
              <w:t>Образование</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3130299990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0700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5 780,00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5 780,00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5 780,00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Молодежная политика</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3130299990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0707</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5 780,00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5 780,00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5 780,00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3130299990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0707</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621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5 780,00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5 780,00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5 780,00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1"/>
              <w:rPr>
                <w:rFonts w:ascii="Arial" w:hAnsi="Arial" w:cs="Arial"/>
                <w:color w:val="000000"/>
                <w:sz w:val="12"/>
                <w:szCs w:val="12"/>
              </w:rPr>
            </w:pPr>
            <w:r w:rsidRPr="00DE3DF0">
              <w:rPr>
                <w:rFonts w:ascii="Arial" w:hAnsi="Arial" w:cs="Arial"/>
                <w:color w:val="000000"/>
                <w:sz w:val="12"/>
                <w:szCs w:val="12"/>
              </w:rPr>
              <w:t>Поддержка молодежи, оказавшейся в трудной жизненной ситуации</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3130300000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0000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6 000,00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6 000,00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6 000,00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2"/>
              <w:rPr>
                <w:rFonts w:ascii="Arial" w:hAnsi="Arial" w:cs="Arial"/>
                <w:color w:val="000000"/>
                <w:sz w:val="12"/>
                <w:szCs w:val="12"/>
              </w:rPr>
            </w:pPr>
            <w:r w:rsidRPr="00DE3DF0">
              <w:rPr>
                <w:rFonts w:ascii="Arial" w:hAnsi="Arial" w:cs="Arial"/>
                <w:color w:val="000000"/>
                <w:sz w:val="12"/>
                <w:szCs w:val="12"/>
              </w:rPr>
              <w:t>Реализация прочих мероприятий муниципальной программы</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3130399990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6 000,00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6 000,00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6 000,00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3"/>
              <w:rPr>
                <w:rFonts w:ascii="Arial" w:hAnsi="Arial" w:cs="Arial"/>
                <w:color w:val="000000"/>
                <w:sz w:val="12"/>
                <w:szCs w:val="12"/>
              </w:rPr>
            </w:pPr>
            <w:r w:rsidRPr="00DE3DF0">
              <w:rPr>
                <w:rFonts w:ascii="Arial" w:hAnsi="Arial" w:cs="Arial"/>
                <w:color w:val="000000"/>
                <w:sz w:val="12"/>
                <w:szCs w:val="12"/>
              </w:rPr>
              <w:t>Образование</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3130399990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0700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6 000,00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6 000,00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6 000,00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Молодежная политика</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3130399990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0707</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6 000,00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6 000,00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6 000,00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3130399990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0707</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621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6 000,00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6 000,00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6 000,00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1"/>
              <w:rPr>
                <w:rFonts w:ascii="Arial" w:hAnsi="Arial" w:cs="Arial"/>
                <w:color w:val="000000"/>
                <w:sz w:val="12"/>
                <w:szCs w:val="12"/>
              </w:rPr>
            </w:pPr>
            <w:r w:rsidRPr="00DE3DF0">
              <w:rPr>
                <w:rFonts w:ascii="Arial" w:hAnsi="Arial" w:cs="Arial"/>
                <w:color w:val="000000"/>
                <w:sz w:val="12"/>
                <w:szCs w:val="12"/>
              </w:rPr>
              <w:t>Содействие в формировании ценностей здорового образа жизни, организации летнего отдыха, молодежного туризма, экологической культуры, повышение уровня культуры, безопасности жизнедеятельности молодежи</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3130400000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0000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17 480,00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17 480,00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17 480,00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2"/>
              <w:rPr>
                <w:rFonts w:ascii="Arial" w:hAnsi="Arial" w:cs="Arial"/>
                <w:color w:val="000000"/>
                <w:sz w:val="12"/>
                <w:szCs w:val="12"/>
              </w:rPr>
            </w:pPr>
            <w:r w:rsidRPr="00DE3DF0">
              <w:rPr>
                <w:rFonts w:ascii="Arial" w:hAnsi="Arial" w:cs="Arial"/>
                <w:color w:val="000000"/>
                <w:sz w:val="12"/>
                <w:szCs w:val="12"/>
              </w:rPr>
              <w:t>Реализация прочих мероприятий муниципальной программы</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3130499990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17 480,00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17 480,00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17 480,00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3"/>
              <w:rPr>
                <w:rFonts w:ascii="Arial" w:hAnsi="Arial" w:cs="Arial"/>
                <w:color w:val="000000"/>
                <w:sz w:val="12"/>
                <w:szCs w:val="12"/>
              </w:rPr>
            </w:pPr>
            <w:r w:rsidRPr="00DE3DF0">
              <w:rPr>
                <w:rFonts w:ascii="Arial" w:hAnsi="Arial" w:cs="Arial"/>
                <w:color w:val="000000"/>
                <w:sz w:val="12"/>
                <w:szCs w:val="12"/>
              </w:rPr>
              <w:t>Образование</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3130499990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0700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17 480,00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17 480,00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17 480,00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Молодежная политика</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3130499990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0707</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17 480,00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17 480,00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17 480,00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3130499990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0707</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621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17 480,00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17 480,00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17 480,00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1"/>
              <w:rPr>
                <w:rFonts w:ascii="Arial" w:hAnsi="Arial" w:cs="Arial"/>
                <w:color w:val="000000"/>
                <w:sz w:val="12"/>
                <w:szCs w:val="12"/>
              </w:rPr>
            </w:pPr>
            <w:r w:rsidRPr="00DE3DF0">
              <w:rPr>
                <w:rFonts w:ascii="Arial" w:hAnsi="Arial" w:cs="Arial"/>
                <w:color w:val="000000"/>
                <w:sz w:val="12"/>
                <w:szCs w:val="12"/>
              </w:rPr>
              <w:lastRenderedPageBreak/>
              <w:t>Выявление, продвижение и поддержка активности молодежи и ее достижений в различных сферах деятельности, в том числе по волонтерскому движению</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3130500000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0000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561 960,00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415 960,00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415 960,00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2"/>
              <w:rPr>
                <w:rFonts w:ascii="Arial" w:hAnsi="Arial" w:cs="Arial"/>
                <w:color w:val="000000"/>
                <w:sz w:val="12"/>
                <w:szCs w:val="12"/>
              </w:rPr>
            </w:pPr>
            <w:r w:rsidRPr="00DE3DF0">
              <w:rPr>
                <w:rFonts w:ascii="Arial" w:hAnsi="Arial" w:cs="Arial"/>
                <w:color w:val="000000"/>
                <w:sz w:val="12"/>
                <w:szCs w:val="12"/>
              </w:rPr>
              <w:t>Содержание муниципального ресурсного центра поддержки добровольчества (волонтерства) "БлагоДарю 53" на базе муниципального автономного учреждения Молодежного центра "Юность" им. Н.И. Филина</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3130510190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350 000,00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350 000,00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350 000,00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3"/>
              <w:rPr>
                <w:rFonts w:ascii="Arial" w:hAnsi="Arial" w:cs="Arial"/>
                <w:color w:val="000000"/>
                <w:sz w:val="12"/>
                <w:szCs w:val="12"/>
              </w:rPr>
            </w:pPr>
            <w:r w:rsidRPr="00DE3DF0">
              <w:rPr>
                <w:rFonts w:ascii="Arial" w:hAnsi="Arial" w:cs="Arial"/>
                <w:color w:val="000000"/>
                <w:sz w:val="12"/>
                <w:szCs w:val="12"/>
              </w:rPr>
              <w:t>Образование</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3130510190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0700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350 000,00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350 000,00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350 000,00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Молодежная политика</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3130510190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0707</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350 000,00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350 000,00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350 000,00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3130510190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0707</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621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350 000,00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350 000,00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350 000,00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2"/>
              <w:rPr>
                <w:rFonts w:ascii="Arial" w:hAnsi="Arial" w:cs="Arial"/>
                <w:color w:val="000000"/>
                <w:sz w:val="12"/>
                <w:szCs w:val="12"/>
              </w:rPr>
            </w:pPr>
            <w:r w:rsidRPr="00DE3DF0">
              <w:rPr>
                <w:rFonts w:ascii="Arial" w:hAnsi="Arial" w:cs="Arial"/>
                <w:color w:val="000000"/>
                <w:sz w:val="12"/>
                <w:szCs w:val="12"/>
              </w:rPr>
              <w:t>Реализация прочих мероприятий муниципальной программы</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3130599990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211 960,00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65 960,00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65 960,00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3"/>
              <w:rPr>
                <w:rFonts w:ascii="Arial" w:hAnsi="Arial" w:cs="Arial"/>
                <w:color w:val="000000"/>
                <w:sz w:val="12"/>
                <w:szCs w:val="12"/>
              </w:rPr>
            </w:pPr>
            <w:r w:rsidRPr="00DE3DF0">
              <w:rPr>
                <w:rFonts w:ascii="Arial" w:hAnsi="Arial" w:cs="Arial"/>
                <w:color w:val="000000"/>
                <w:sz w:val="12"/>
                <w:szCs w:val="12"/>
              </w:rPr>
              <w:t>Образование</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3130599990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0700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211 960,00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65 960,00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65 960,00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Молодежная политика</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3130599990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0707</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211 960,00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65 960,00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65 960,00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3130599990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0707</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621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211 960,00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65 960,00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65 960,00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1"/>
              <w:rPr>
                <w:rFonts w:ascii="Arial" w:hAnsi="Arial" w:cs="Arial"/>
                <w:color w:val="000000"/>
                <w:sz w:val="12"/>
                <w:szCs w:val="12"/>
              </w:rPr>
            </w:pPr>
            <w:r w:rsidRPr="00DE3DF0">
              <w:rPr>
                <w:rFonts w:ascii="Arial" w:hAnsi="Arial" w:cs="Arial"/>
                <w:color w:val="000000"/>
                <w:sz w:val="12"/>
                <w:szCs w:val="12"/>
              </w:rPr>
              <w:t>Развитие инфраструктуры учреждений по работе с молодежью</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3130600000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0000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8 501 509,87</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6 480 720,00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6 480 720,00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2"/>
              <w:rPr>
                <w:rFonts w:ascii="Arial" w:hAnsi="Arial" w:cs="Arial"/>
                <w:color w:val="000000"/>
                <w:sz w:val="12"/>
                <w:szCs w:val="12"/>
              </w:rPr>
            </w:pPr>
            <w:r w:rsidRPr="00DE3DF0">
              <w:rPr>
                <w:rFonts w:ascii="Arial" w:hAnsi="Arial" w:cs="Arial"/>
                <w:color w:val="000000"/>
                <w:sz w:val="12"/>
                <w:szCs w:val="12"/>
              </w:rPr>
              <w:t>Обеспечение деятельности муниципального автономного учреждения "Молодежный центр "Юность" - заработная плата</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3130601081</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4 101 800,00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4 101 800,00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4 101 800,00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3"/>
              <w:rPr>
                <w:rFonts w:ascii="Arial" w:hAnsi="Arial" w:cs="Arial"/>
                <w:color w:val="000000"/>
                <w:sz w:val="12"/>
                <w:szCs w:val="12"/>
              </w:rPr>
            </w:pPr>
            <w:r w:rsidRPr="00DE3DF0">
              <w:rPr>
                <w:rFonts w:ascii="Arial" w:hAnsi="Arial" w:cs="Arial"/>
                <w:color w:val="000000"/>
                <w:sz w:val="12"/>
                <w:szCs w:val="12"/>
              </w:rPr>
              <w:t>Образование</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3130601081</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0700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4 101 800,00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4 101 800,00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4 101 800,00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Молодежная политика</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3130601081</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0707</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4 101 800,00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4 101 800,00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4 101 800,00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3130601081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0707</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621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4 101 800,00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4 101 800,00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4 101 800,00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2"/>
              <w:rPr>
                <w:rFonts w:ascii="Arial" w:hAnsi="Arial" w:cs="Arial"/>
                <w:color w:val="000000"/>
                <w:sz w:val="12"/>
                <w:szCs w:val="12"/>
              </w:rPr>
            </w:pPr>
            <w:r w:rsidRPr="00DE3DF0">
              <w:rPr>
                <w:rFonts w:ascii="Arial" w:hAnsi="Arial" w:cs="Arial"/>
                <w:color w:val="000000"/>
                <w:sz w:val="12"/>
                <w:szCs w:val="12"/>
              </w:rPr>
              <w:t>Обеспечение деятельности муниципального автономного учреждения "Молодежный центр "Юность" - начисления на заработную плату</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3130601082</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1 238 700,00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1 238 700,00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1 238 700,00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3"/>
              <w:rPr>
                <w:rFonts w:ascii="Arial" w:hAnsi="Arial" w:cs="Arial"/>
                <w:color w:val="000000"/>
                <w:sz w:val="12"/>
                <w:szCs w:val="12"/>
              </w:rPr>
            </w:pPr>
            <w:r w:rsidRPr="00DE3DF0">
              <w:rPr>
                <w:rFonts w:ascii="Arial" w:hAnsi="Arial" w:cs="Arial"/>
                <w:color w:val="000000"/>
                <w:sz w:val="12"/>
                <w:szCs w:val="12"/>
              </w:rPr>
              <w:t>Образование</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3130601082</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0700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1 238 700,00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1 238 700,00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1 238 700,00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Молодежная политика</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3130601082</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0707</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1 238 700,00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1 238 700,00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1 238 700,00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3130601082</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0707</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621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1 238 700,00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1 238 700,00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1 238 700,00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2"/>
              <w:rPr>
                <w:rFonts w:ascii="Arial" w:hAnsi="Arial" w:cs="Arial"/>
                <w:color w:val="000000"/>
                <w:sz w:val="12"/>
                <w:szCs w:val="12"/>
              </w:rPr>
            </w:pPr>
            <w:r w:rsidRPr="00DE3DF0">
              <w:rPr>
                <w:rFonts w:ascii="Arial" w:hAnsi="Arial" w:cs="Arial"/>
                <w:color w:val="000000"/>
                <w:sz w:val="12"/>
                <w:szCs w:val="12"/>
              </w:rPr>
              <w:t>Обеспечение деятельности муниципального автономного учреждения "Молодежный центр "Юность" - материальные затраты, налоги</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3130601083</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546 599,30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506 720,00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506 720,00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3"/>
              <w:rPr>
                <w:rFonts w:ascii="Arial" w:hAnsi="Arial" w:cs="Arial"/>
                <w:color w:val="000000"/>
                <w:sz w:val="12"/>
                <w:szCs w:val="12"/>
              </w:rPr>
            </w:pPr>
            <w:r w:rsidRPr="00DE3DF0">
              <w:rPr>
                <w:rFonts w:ascii="Arial" w:hAnsi="Arial" w:cs="Arial"/>
                <w:color w:val="000000"/>
                <w:sz w:val="12"/>
                <w:szCs w:val="12"/>
              </w:rPr>
              <w:t>Образование</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3130601083</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0700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546 599,30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506 720,00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506 720,00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Молодежная политика</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3130601083</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0707</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546 599,30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506 720,00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506 720,00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3130601083</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0707</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621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546 599,30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506 720,00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506 720,00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2"/>
              <w:rPr>
                <w:rFonts w:ascii="Arial" w:hAnsi="Arial" w:cs="Arial"/>
                <w:color w:val="000000"/>
                <w:sz w:val="12"/>
                <w:szCs w:val="12"/>
              </w:rPr>
            </w:pPr>
            <w:r w:rsidRPr="00DE3DF0">
              <w:rPr>
                <w:rFonts w:ascii="Arial" w:hAnsi="Arial" w:cs="Arial"/>
                <w:color w:val="000000"/>
                <w:sz w:val="12"/>
                <w:szCs w:val="12"/>
              </w:rPr>
              <w:t>Текущий ремонт здания МАУ "МЦ "Юность" им. Н.И.Филина</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3130601084</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1 161 210,23</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3"/>
              <w:rPr>
                <w:rFonts w:ascii="Arial" w:hAnsi="Arial" w:cs="Arial"/>
                <w:color w:val="000000"/>
                <w:sz w:val="12"/>
                <w:szCs w:val="12"/>
              </w:rPr>
            </w:pPr>
            <w:r w:rsidRPr="00DE3DF0">
              <w:rPr>
                <w:rFonts w:ascii="Arial" w:hAnsi="Arial" w:cs="Arial"/>
                <w:color w:val="000000"/>
                <w:sz w:val="12"/>
                <w:szCs w:val="12"/>
              </w:rPr>
              <w:t>Образование</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3130601084</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0700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1 161 210,23</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Молодежная политика</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3130601084</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0707</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1 161 210,23</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3130601084</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0707</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622</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1 161 210,23</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2"/>
              <w:rPr>
                <w:rFonts w:ascii="Arial" w:hAnsi="Arial" w:cs="Arial"/>
                <w:color w:val="000000"/>
                <w:sz w:val="12"/>
                <w:szCs w:val="12"/>
              </w:rPr>
            </w:pPr>
            <w:r w:rsidRPr="00DE3DF0">
              <w:rPr>
                <w:rFonts w:ascii="Arial" w:hAnsi="Arial" w:cs="Arial"/>
                <w:color w:val="000000"/>
                <w:sz w:val="12"/>
                <w:szCs w:val="12"/>
              </w:rPr>
              <w:t>Выполнение работ по монтажу СОУЭ "Антитеррор"</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3130601085</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62 900,34</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3"/>
              <w:rPr>
                <w:rFonts w:ascii="Arial" w:hAnsi="Arial" w:cs="Arial"/>
                <w:color w:val="000000"/>
                <w:sz w:val="12"/>
                <w:szCs w:val="12"/>
              </w:rPr>
            </w:pPr>
            <w:r w:rsidRPr="00DE3DF0">
              <w:rPr>
                <w:rFonts w:ascii="Arial" w:hAnsi="Arial" w:cs="Arial"/>
                <w:color w:val="000000"/>
                <w:sz w:val="12"/>
                <w:szCs w:val="12"/>
              </w:rPr>
              <w:t>Образование</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3130601085</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0700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62 900,34</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Молодежная политика</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3130601085</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0707</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62 900,34</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3130601085</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0707</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622</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62 900,34</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2"/>
              <w:rPr>
                <w:rFonts w:ascii="Arial" w:hAnsi="Arial" w:cs="Arial"/>
                <w:color w:val="000000"/>
                <w:sz w:val="12"/>
                <w:szCs w:val="12"/>
              </w:rPr>
            </w:pPr>
            <w:r w:rsidRPr="00DE3DF0">
              <w:rPr>
                <w:rFonts w:ascii="Arial" w:hAnsi="Arial" w:cs="Arial"/>
                <w:color w:val="000000"/>
                <w:sz w:val="12"/>
                <w:szCs w:val="12"/>
              </w:rPr>
              <w:t>На частичную компенсацию дополнительных расходов на повышение оплаты труда работников бюджетной сферы - заработная плата</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3130671411</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581 300,00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3"/>
              <w:rPr>
                <w:rFonts w:ascii="Arial" w:hAnsi="Arial" w:cs="Arial"/>
                <w:color w:val="000000"/>
                <w:sz w:val="12"/>
                <w:szCs w:val="12"/>
              </w:rPr>
            </w:pPr>
            <w:r w:rsidRPr="00DE3DF0">
              <w:rPr>
                <w:rFonts w:ascii="Arial" w:hAnsi="Arial" w:cs="Arial"/>
                <w:color w:val="000000"/>
                <w:sz w:val="12"/>
                <w:szCs w:val="12"/>
              </w:rPr>
              <w:t>Образование</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3130671411</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0700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581 300,00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Молодежная политика</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3130671411</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0707</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581 300,00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3130671411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0707</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621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581 300,00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2"/>
              <w:rPr>
                <w:rFonts w:ascii="Arial" w:hAnsi="Arial" w:cs="Arial"/>
                <w:color w:val="000000"/>
                <w:sz w:val="12"/>
                <w:szCs w:val="12"/>
              </w:rPr>
            </w:pPr>
            <w:r w:rsidRPr="00DE3DF0">
              <w:rPr>
                <w:rFonts w:ascii="Arial" w:hAnsi="Arial" w:cs="Arial"/>
                <w:color w:val="000000"/>
                <w:sz w:val="12"/>
                <w:szCs w:val="12"/>
              </w:rPr>
              <w:t>На частичную компенсацию дополнительных расходов на повышение оплаты труда работников бюджетной сферы - начисления на заработную плату</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3130671412</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175 500,00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3"/>
              <w:rPr>
                <w:rFonts w:ascii="Arial" w:hAnsi="Arial" w:cs="Arial"/>
                <w:color w:val="000000"/>
                <w:sz w:val="12"/>
                <w:szCs w:val="12"/>
              </w:rPr>
            </w:pPr>
            <w:r w:rsidRPr="00DE3DF0">
              <w:rPr>
                <w:rFonts w:ascii="Arial" w:hAnsi="Arial" w:cs="Arial"/>
                <w:color w:val="000000"/>
                <w:sz w:val="12"/>
                <w:szCs w:val="12"/>
              </w:rPr>
              <w:t>Образование</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3130671412</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0700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175 500,00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Молодежная политика</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3130671412</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0707</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175 500,00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3130671412</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0707</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621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175 500,00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2"/>
              <w:rPr>
                <w:rFonts w:ascii="Arial" w:hAnsi="Arial" w:cs="Arial"/>
                <w:color w:val="000000"/>
                <w:sz w:val="12"/>
                <w:szCs w:val="12"/>
              </w:rPr>
            </w:pPr>
            <w:r w:rsidRPr="00DE3DF0">
              <w:rPr>
                <w:rFonts w:ascii="Arial" w:hAnsi="Arial" w:cs="Arial"/>
                <w:color w:val="000000"/>
                <w:sz w:val="12"/>
                <w:szCs w:val="12"/>
              </w:rPr>
              <w:t>На софинансирование расходов муниципальных казенных, бюджетных и автономных учреждений по приобретению коммунальных услуг (Субсидия)</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3130672300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506 800,00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506 800,00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506 800,00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3"/>
              <w:rPr>
                <w:rFonts w:ascii="Arial" w:hAnsi="Arial" w:cs="Arial"/>
                <w:color w:val="000000"/>
                <w:sz w:val="12"/>
                <w:szCs w:val="12"/>
              </w:rPr>
            </w:pPr>
            <w:r w:rsidRPr="00DE3DF0">
              <w:rPr>
                <w:rFonts w:ascii="Arial" w:hAnsi="Arial" w:cs="Arial"/>
                <w:color w:val="000000"/>
                <w:sz w:val="12"/>
                <w:szCs w:val="12"/>
              </w:rPr>
              <w:t>Образование</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3130672300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0700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506 800,00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506 800,00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506 800,00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Молодежная политика</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3130672300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0707</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506 800,00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506 800,00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506 800,00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3130672300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0707</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621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506 800,00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506 800,00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506 800,00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2"/>
              <w:rPr>
                <w:rFonts w:ascii="Arial" w:hAnsi="Arial" w:cs="Arial"/>
                <w:color w:val="000000"/>
                <w:sz w:val="12"/>
                <w:szCs w:val="12"/>
              </w:rPr>
            </w:pPr>
            <w:r w:rsidRPr="00DE3DF0">
              <w:rPr>
                <w:rFonts w:ascii="Arial" w:hAnsi="Arial" w:cs="Arial"/>
                <w:color w:val="000000"/>
                <w:sz w:val="12"/>
                <w:szCs w:val="12"/>
              </w:rPr>
              <w:t>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31306S2300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126 700,00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126 700,00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126 700,00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3"/>
              <w:rPr>
                <w:rFonts w:ascii="Arial" w:hAnsi="Arial" w:cs="Arial"/>
                <w:color w:val="000000"/>
                <w:sz w:val="12"/>
                <w:szCs w:val="12"/>
              </w:rPr>
            </w:pPr>
            <w:r w:rsidRPr="00DE3DF0">
              <w:rPr>
                <w:rFonts w:ascii="Arial" w:hAnsi="Arial" w:cs="Arial"/>
                <w:color w:val="000000"/>
                <w:sz w:val="12"/>
                <w:szCs w:val="12"/>
              </w:rPr>
              <w:t>Образование</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31306S2300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0700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126 700,00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126 700,00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126 700,00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Молодежная политика</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31306S2300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0707</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126 700,00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126 700,00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126 700,00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31306S2300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0707</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621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126 700,00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126 700,00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126 700,00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0"/>
              <w:rPr>
                <w:rFonts w:ascii="Arial" w:hAnsi="Arial" w:cs="Arial"/>
                <w:color w:val="000000"/>
                <w:sz w:val="12"/>
                <w:szCs w:val="12"/>
              </w:rPr>
            </w:pPr>
            <w:r w:rsidRPr="00DE3DF0">
              <w:rPr>
                <w:rFonts w:ascii="Arial" w:hAnsi="Arial" w:cs="Arial"/>
                <w:color w:val="000000"/>
                <w:sz w:val="12"/>
                <w:szCs w:val="12"/>
              </w:rPr>
              <w:t>Подпрограмма "Патриотическое воспитание населения Валдайского муниципального района" муниципальной программы "Развитие молодежной политики в Валдайском муниципальном районе на 2023 - 2026 годы"</w:t>
            </w:r>
          </w:p>
        </w:tc>
        <w:tc>
          <w:tcPr>
            <w:tcW w:w="0" w:type="auto"/>
            <w:shd w:val="clear" w:color="auto" w:fill="auto"/>
            <w:noWrap/>
            <w:vAlign w:val="center"/>
            <w:hideMark/>
          </w:tcPr>
          <w:p w:rsidR="00DE3DF0" w:rsidRPr="00DE3DF0" w:rsidRDefault="00DE3DF0" w:rsidP="00DE3DF0">
            <w:pPr>
              <w:jc w:val="center"/>
              <w:outlineLvl w:val="0"/>
              <w:rPr>
                <w:rFonts w:ascii="Arial" w:hAnsi="Arial" w:cs="Arial"/>
                <w:color w:val="000000"/>
                <w:sz w:val="12"/>
                <w:szCs w:val="12"/>
              </w:rPr>
            </w:pPr>
            <w:r w:rsidRPr="00DE3DF0">
              <w:rPr>
                <w:rFonts w:ascii="Arial" w:hAnsi="Arial" w:cs="Arial"/>
                <w:color w:val="000000"/>
                <w:sz w:val="12"/>
                <w:szCs w:val="12"/>
              </w:rPr>
              <w:t>3140000000</w:t>
            </w:r>
          </w:p>
        </w:tc>
        <w:tc>
          <w:tcPr>
            <w:tcW w:w="0" w:type="auto"/>
            <w:shd w:val="clear" w:color="auto" w:fill="auto"/>
            <w:noWrap/>
            <w:vAlign w:val="center"/>
            <w:hideMark/>
          </w:tcPr>
          <w:p w:rsidR="00DE3DF0" w:rsidRPr="00DE3DF0" w:rsidRDefault="00DE3DF0" w:rsidP="00DE3DF0">
            <w:pPr>
              <w:jc w:val="center"/>
              <w:outlineLvl w:val="0"/>
              <w:rPr>
                <w:rFonts w:ascii="Arial" w:hAnsi="Arial" w:cs="Arial"/>
                <w:color w:val="000000"/>
                <w:sz w:val="12"/>
                <w:szCs w:val="12"/>
              </w:rPr>
            </w:pPr>
            <w:r w:rsidRPr="00DE3DF0">
              <w:rPr>
                <w:rFonts w:ascii="Arial" w:hAnsi="Arial" w:cs="Arial"/>
                <w:color w:val="000000"/>
                <w:sz w:val="12"/>
                <w:szCs w:val="12"/>
              </w:rPr>
              <w:t>0000</w:t>
            </w:r>
          </w:p>
        </w:tc>
        <w:tc>
          <w:tcPr>
            <w:tcW w:w="0" w:type="auto"/>
            <w:shd w:val="clear" w:color="auto" w:fill="auto"/>
            <w:noWrap/>
            <w:vAlign w:val="center"/>
            <w:hideMark/>
          </w:tcPr>
          <w:p w:rsidR="00DE3DF0" w:rsidRPr="00DE3DF0" w:rsidRDefault="00DE3DF0" w:rsidP="00DE3DF0">
            <w:pPr>
              <w:jc w:val="center"/>
              <w:outlineLvl w:val="0"/>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0"/>
              <w:rPr>
                <w:rFonts w:ascii="Arial" w:hAnsi="Arial" w:cs="Arial"/>
                <w:color w:val="000000"/>
                <w:sz w:val="12"/>
                <w:szCs w:val="12"/>
              </w:rPr>
            </w:pPr>
            <w:r w:rsidRPr="00DE3DF0">
              <w:rPr>
                <w:rFonts w:ascii="Arial" w:hAnsi="Arial" w:cs="Arial"/>
                <w:color w:val="000000"/>
                <w:sz w:val="12"/>
                <w:szCs w:val="12"/>
              </w:rPr>
              <w:t>401 920,00</w:t>
            </w:r>
          </w:p>
        </w:tc>
        <w:tc>
          <w:tcPr>
            <w:tcW w:w="0" w:type="auto"/>
            <w:shd w:val="clear" w:color="auto" w:fill="auto"/>
            <w:noWrap/>
            <w:vAlign w:val="center"/>
            <w:hideMark/>
          </w:tcPr>
          <w:p w:rsidR="00DE3DF0" w:rsidRPr="00DE3DF0" w:rsidRDefault="00DE3DF0" w:rsidP="00DE3DF0">
            <w:pPr>
              <w:jc w:val="center"/>
              <w:outlineLvl w:val="0"/>
              <w:rPr>
                <w:rFonts w:ascii="Arial" w:hAnsi="Arial" w:cs="Arial"/>
                <w:color w:val="000000"/>
                <w:sz w:val="12"/>
                <w:szCs w:val="12"/>
              </w:rPr>
            </w:pPr>
            <w:r w:rsidRPr="00DE3DF0">
              <w:rPr>
                <w:rFonts w:ascii="Arial" w:hAnsi="Arial" w:cs="Arial"/>
                <w:color w:val="000000"/>
                <w:sz w:val="12"/>
                <w:szCs w:val="12"/>
              </w:rPr>
              <w:t>324 400,00</w:t>
            </w:r>
          </w:p>
        </w:tc>
        <w:tc>
          <w:tcPr>
            <w:tcW w:w="0" w:type="auto"/>
            <w:shd w:val="clear" w:color="auto" w:fill="auto"/>
            <w:noWrap/>
            <w:vAlign w:val="center"/>
            <w:hideMark/>
          </w:tcPr>
          <w:p w:rsidR="00DE3DF0" w:rsidRPr="00DE3DF0" w:rsidRDefault="00DE3DF0" w:rsidP="00DE3DF0">
            <w:pPr>
              <w:jc w:val="center"/>
              <w:outlineLvl w:val="0"/>
              <w:rPr>
                <w:rFonts w:ascii="Arial" w:hAnsi="Arial" w:cs="Arial"/>
                <w:color w:val="000000"/>
                <w:sz w:val="12"/>
                <w:szCs w:val="12"/>
              </w:rPr>
            </w:pPr>
            <w:r w:rsidRPr="00DE3DF0">
              <w:rPr>
                <w:rFonts w:ascii="Arial" w:hAnsi="Arial" w:cs="Arial"/>
                <w:color w:val="000000"/>
                <w:sz w:val="12"/>
                <w:szCs w:val="12"/>
              </w:rPr>
              <w:t>324 400,00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1"/>
              <w:rPr>
                <w:rFonts w:ascii="Arial" w:hAnsi="Arial" w:cs="Arial"/>
                <w:color w:val="000000"/>
                <w:sz w:val="12"/>
                <w:szCs w:val="12"/>
              </w:rPr>
            </w:pPr>
            <w:r w:rsidRPr="00DE3DF0">
              <w:rPr>
                <w:rFonts w:ascii="Arial" w:hAnsi="Arial" w:cs="Arial"/>
                <w:color w:val="000000"/>
                <w:sz w:val="12"/>
                <w:szCs w:val="12"/>
              </w:rPr>
              <w:t>Информационно - методическое сопровождение патриотического воспитания граждан</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3140100000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0000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8 000,00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8 000,00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8 000,00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2"/>
              <w:rPr>
                <w:rFonts w:ascii="Arial" w:hAnsi="Arial" w:cs="Arial"/>
                <w:color w:val="000000"/>
                <w:sz w:val="12"/>
                <w:szCs w:val="12"/>
              </w:rPr>
            </w:pPr>
            <w:r w:rsidRPr="00DE3DF0">
              <w:rPr>
                <w:rFonts w:ascii="Arial" w:hAnsi="Arial" w:cs="Arial"/>
                <w:color w:val="000000"/>
                <w:sz w:val="12"/>
                <w:szCs w:val="12"/>
              </w:rPr>
              <w:t>Реализация прочих мероприятий муниципальной программы</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3140199990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8 000,00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8 000,00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8 000,00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3"/>
              <w:rPr>
                <w:rFonts w:ascii="Arial" w:hAnsi="Arial" w:cs="Arial"/>
                <w:color w:val="000000"/>
                <w:sz w:val="12"/>
                <w:szCs w:val="12"/>
              </w:rPr>
            </w:pPr>
            <w:r w:rsidRPr="00DE3DF0">
              <w:rPr>
                <w:rFonts w:ascii="Arial" w:hAnsi="Arial" w:cs="Arial"/>
                <w:color w:val="000000"/>
                <w:sz w:val="12"/>
                <w:szCs w:val="12"/>
              </w:rPr>
              <w:t>Образование</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3140199990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0700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8 000,00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8 000,00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8 000,00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Молодежная политика</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3140199990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0707</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8 000,00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8 000,00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8 000,00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3140199990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0707</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621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8 000,00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8 000,00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8 000,00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1"/>
              <w:rPr>
                <w:rFonts w:ascii="Arial" w:hAnsi="Arial" w:cs="Arial"/>
                <w:color w:val="000000"/>
                <w:sz w:val="12"/>
                <w:szCs w:val="12"/>
              </w:rPr>
            </w:pPr>
            <w:r w:rsidRPr="00DE3DF0">
              <w:rPr>
                <w:rFonts w:ascii="Arial" w:hAnsi="Arial" w:cs="Arial"/>
                <w:color w:val="000000"/>
                <w:sz w:val="12"/>
                <w:szCs w:val="12"/>
              </w:rPr>
              <w:t>Совершенствование форм и методов работы по патриотическому воспитанию граждан</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3140200000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0000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104 420,00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26 900,00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26 900,00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2"/>
              <w:rPr>
                <w:rFonts w:ascii="Arial" w:hAnsi="Arial" w:cs="Arial"/>
                <w:color w:val="000000"/>
                <w:sz w:val="12"/>
                <w:szCs w:val="12"/>
              </w:rPr>
            </w:pPr>
            <w:r w:rsidRPr="00DE3DF0">
              <w:rPr>
                <w:rFonts w:ascii="Arial" w:hAnsi="Arial" w:cs="Arial"/>
                <w:color w:val="000000"/>
                <w:sz w:val="12"/>
                <w:szCs w:val="12"/>
              </w:rPr>
              <w:t>Реализация прочих мероприятий муниципальной программы</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3140299990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104 420,00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26 900,00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26 900,00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3"/>
              <w:rPr>
                <w:rFonts w:ascii="Arial" w:hAnsi="Arial" w:cs="Arial"/>
                <w:color w:val="000000"/>
                <w:sz w:val="12"/>
                <w:szCs w:val="12"/>
              </w:rPr>
            </w:pPr>
            <w:r w:rsidRPr="00DE3DF0">
              <w:rPr>
                <w:rFonts w:ascii="Arial" w:hAnsi="Arial" w:cs="Arial"/>
                <w:color w:val="000000"/>
                <w:sz w:val="12"/>
                <w:szCs w:val="12"/>
              </w:rPr>
              <w:t>Образование</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3140299990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0700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104 420,00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26 900,00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26 900,00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Молодежная политика</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3140299990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0707</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104 420,00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26 900,00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26 900,00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3140299990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0707</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621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104 420,00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26 900,00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26 900,00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1"/>
              <w:rPr>
                <w:rFonts w:ascii="Arial" w:hAnsi="Arial" w:cs="Arial"/>
                <w:color w:val="000000"/>
                <w:sz w:val="12"/>
                <w:szCs w:val="12"/>
              </w:rPr>
            </w:pPr>
            <w:r w:rsidRPr="00DE3DF0">
              <w:rPr>
                <w:rFonts w:ascii="Arial" w:hAnsi="Arial" w:cs="Arial"/>
                <w:color w:val="000000"/>
                <w:sz w:val="12"/>
                <w:szCs w:val="12"/>
              </w:rPr>
              <w:t>Военно - патриотическое воспитание детей и молодежи, развитие практики шефства воинских частей над образовательными организациями</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3140300000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0000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73 500,00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73 500,00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73 500,00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2"/>
              <w:rPr>
                <w:rFonts w:ascii="Arial" w:hAnsi="Arial" w:cs="Arial"/>
                <w:color w:val="000000"/>
                <w:sz w:val="12"/>
                <w:szCs w:val="12"/>
              </w:rPr>
            </w:pPr>
            <w:r w:rsidRPr="00DE3DF0">
              <w:rPr>
                <w:rFonts w:ascii="Arial" w:hAnsi="Arial" w:cs="Arial"/>
                <w:color w:val="000000"/>
                <w:sz w:val="12"/>
                <w:szCs w:val="12"/>
              </w:rPr>
              <w:t>Реализация прочих мероприятий муниципальной программы</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3140399990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73 500,00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73 500,00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73 500,00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3"/>
              <w:rPr>
                <w:rFonts w:ascii="Arial" w:hAnsi="Arial" w:cs="Arial"/>
                <w:color w:val="000000"/>
                <w:sz w:val="12"/>
                <w:szCs w:val="12"/>
              </w:rPr>
            </w:pPr>
            <w:r w:rsidRPr="00DE3DF0">
              <w:rPr>
                <w:rFonts w:ascii="Arial" w:hAnsi="Arial" w:cs="Arial"/>
                <w:color w:val="000000"/>
                <w:sz w:val="12"/>
                <w:szCs w:val="12"/>
              </w:rPr>
              <w:t>Образование</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3140399990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0700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73 500,00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73 500,00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73 500,00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Молодежная политика</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3140399990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0707</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73 500,00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73 500,00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73 500,00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3140399990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0707</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621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73 500,00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73 500,00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73 500,00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1"/>
              <w:rPr>
                <w:rFonts w:ascii="Arial" w:hAnsi="Arial" w:cs="Arial"/>
                <w:color w:val="000000"/>
                <w:sz w:val="12"/>
                <w:szCs w:val="12"/>
              </w:rPr>
            </w:pPr>
            <w:r w:rsidRPr="00DE3DF0">
              <w:rPr>
                <w:rFonts w:ascii="Arial" w:hAnsi="Arial" w:cs="Arial"/>
                <w:color w:val="000000"/>
                <w:sz w:val="12"/>
                <w:szCs w:val="12"/>
              </w:rPr>
              <w:t>Организация работы по увековечению памяти погибших при защите Отечества на территории муниципального района и использованию поисковой работы в вопросах патриотического воспитания</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3140400000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0000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212 000,00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212 000,00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212 000,00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2"/>
              <w:rPr>
                <w:rFonts w:ascii="Arial" w:hAnsi="Arial" w:cs="Arial"/>
                <w:color w:val="000000"/>
                <w:sz w:val="12"/>
                <w:szCs w:val="12"/>
              </w:rPr>
            </w:pPr>
            <w:r w:rsidRPr="00DE3DF0">
              <w:rPr>
                <w:rFonts w:ascii="Arial" w:hAnsi="Arial" w:cs="Arial"/>
                <w:color w:val="000000"/>
                <w:sz w:val="12"/>
                <w:szCs w:val="12"/>
              </w:rPr>
              <w:t>На осуществление отдельных государственных полномочий в области увековечения памяти погибших при защите Отечества (Субвенция)</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3140470660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212 000,00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212 000,00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212 000,00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3"/>
              <w:rPr>
                <w:rFonts w:ascii="Arial" w:hAnsi="Arial" w:cs="Arial"/>
                <w:color w:val="000000"/>
                <w:sz w:val="12"/>
                <w:szCs w:val="12"/>
              </w:rPr>
            </w:pPr>
            <w:r w:rsidRPr="00DE3DF0">
              <w:rPr>
                <w:rFonts w:ascii="Arial" w:hAnsi="Arial" w:cs="Arial"/>
                <w:color w:val="000000"/>
                <w:sz w:val="12"/>
                <w:szCs w:val="12"/>
              </w:rPr>
              <w:t>Образование</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3140470660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0700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212 000,00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212 000,00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212 000,00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Молодежная политика</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3140470660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0707</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212 000,00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212 000,00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212 000,00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3140470660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0707</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622</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212 000,00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212 000,00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212 000,00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1"/>
              <w:rPr>
                <w:rFonts w:ascii="Arial" w:hAnsi="Arial" w:cs="Arial"/>
                <w:color w:val="000000"/>
                <w:sz w:val="12"/>
                <w:szCs w:val="12"/>
              </w:rPr>
            </w:pPr>
            <w:r w:rsidRPr="00DE3DF0">
              <w:rPr>
                <w:rFonts w:ascii="Arial" w:hAnsi="Arial" w:cs="Arial"/>
                <w:color w:val="000000"/>
                <w:sz w:val="12"/>
                <w:szCs w:val="12"/>
              </w:rPr>
              <w:t>Развитие волонтерского движения как важного элемента системы патриотического воспитания молодежи</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3140500000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0000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1 000,00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1 000,00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1 000,00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2"/>
              <w:rPr>
                <w:rFonts w:ascii="Arial" w:hAnsi="Arial" w:cs="Arial"/>
                <w:color w:val="000000"/>
                <w:sz w:val="12"/>
                <w:szCs w:val="12"/>
              </w:rPr>
            </w:pPr>
            <w:r w:rsidRPr="00DE3DF0">
              <w:rPr>
                <w:rFonts w:ascii="Arial" w:hAnsi="Arial" w:cs="Arial"/>
                <w:color w:val="000000"/>
                <w:sz w:val="12"/>
                <w:szCs w:val="12"/>
              </w:rPr>
              <w:t>Реализация прочих мероприятий муниципальной программы</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3140599990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1 000,00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1 000,00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1 000,00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3"/>
              <w:rPr>
                <w:rFonts w:ascii="Arial" w:hAnsi="Arial" w:cs="Arial"/>
                <w:color w:val="000000"/>
                <w:sz w:val="12"/>
                <w:szCs w:val="12"/>
              </w:rPr>
            </w:pPr>
            <w:r w:rsidRPr="00DE3DF0">
              <w:rPr>
                <w:rFonts w:ascii="Arial" w:hAnsi="Arial" w:cs="Arial"/>
                <w:color w:val="000000"/>
                <w:sz w:val="12"/>
                <w:szCs w:val="12"/>
              </w:rPr>
              <w:t>Образование</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3140599990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0700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1 000,00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1 000,00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1 000,00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Молодежная политика</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3140599990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0707</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1 000,00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1 000,00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1 000,00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3140599990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0707</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621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1 000,00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1 000,00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1 000,00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1"/>
              <w:rPr>
                <w:rFonts w:ascii="Arial" w:hAnsi="Arial" w:cs="Arial"/>
                <w:color w:val="000000"/>
                <w:sz w:val="12"/>
                <w:szCs w:val="12"/>
              </w:rPr>
            </w:pPr>
            <w:r w:rsidRPr="00DE3DF0">
              <w:rPr>
                <w:rFonts w:ascii="Arial" w:hAnsi="Arial" w:cs="Arial"/>
                <w:color w:val="000000"/>
                <w:sz w:val="12"/>
                <w:szCs w:val="12"/>
              </w:rPr>
              <w:t>Информационное обеспечение патриотического воспитания граждан</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3140600000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0000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3 000,00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3 000,00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3 000,00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2"/>
              <w:rPr>
                <w:rFonts w:ascii="Arial" w:hAnsi="Arial" w:cs="Arial"/>
                <w:color w:val="000000"/>
                <w:sz w:val="12"/>
                <w:szCs w:val="12"/>
              </w:rPr>
            </w:pPr>
            <w:r w:rsidRPr="00DE3DF0">
              <w:rPr>
                <w:rFonts w:ascii="Arial" w:hAnsi="Arial" w:cs="Arial"/>
                <w:color w:val="000000"/>
                <w:sz w:val="12"/>
                <w:szCs w:val="12"/>
              </w:rPr>
              <w:t>Реализация прочих мероприятий муниципальной программы</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3140699990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3 000,00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3 000,00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3 000,00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3"/>
              <w:rPr>
                <w:rFonts w:ascii="Arial" w:hAnsi="Arial" w:cs="Arial"/>
                <w:color w:val="000000"/>
                <w:sz w:val="12"/>
                <w:szCs w:val="12"/>
              </w:rPr>
            </w:pPr>
            <w:r w:rsidRPr="00DE3DF0">
              <w:rPr>
                <w:rFonts w:ascii="Arial" w:hAnsi="Arial" w:cs="Arial"/>
                <w:color w:val="000000"/>
                <w:sz w:val="12"/>
                <w:szCs w:val="12"/>
              </w:rPr>
              <w:t>Образование</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3140699990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0700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3 000,00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3 000,00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3 000,00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Молодежная политика</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3140699990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0707</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3 000,00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3 000,00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3 000,00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3140699990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0707</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621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3 000,00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3 000,00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3 000,00</w:t>
            </w:r>
          </w:p>
        </w:tc>
      </w:tr>
      <w:tr w:rsidR="00DE3DF0" w:rsidRPr="00DE3DF0" w:rsidTr="00DE3DF0">
        <w:trPr>
          <w:cantSplit/>
          <w:trHeight w:val="20"/>
        </w:trPr>
        <w:tc>
          <w:tcPr>
            <w:tcW w:w="0" w:type="auto"/>
            <w:shd w:val="clear" w:color="auto" w:fill="auto"/>
            <w:hideMark/>
          </w:tcPr>
          <w:p w:rsidR="00DE3DF0" w:rsidRPr="00DE3DF0" w:rsidRDefault="00DE3DF0" w:rsidP="00DE3DF0">
            <w:pPr>
              <w:rPr>
                <w:rFonts w:ascii="Arial" w:hAnsi="Arial" w:cs="Arial"/>
                <w:color w:val="000000"/>
                <w:sz w:val="12"/>
                <w:szCs w:val="12"/>
              </w:rPr>
            </w:pPr>
            <w:r w:rsidRPr="00DE3DF0">
              <w:rPr>
                <w:rFonts w:ascii="Arial" w:hAnsi="Arial" w:cs="Arial"/>
                <w:color w:val="000000"/>
                <w:sz w:val="12"/>
                <w:szCs w:val="12"/>
              </w:rPr>
              <w:t>Муниципальная программа "Проведение комплексных кадастровых работ на территории Валдайского муниципального района в 2023 - 2026 годах"</w:t>
            </w:r>
          </w:p>
        </w:tc>
        <w:tc>
          <w:tcPr>
            <w:tcW w:w="0" w:type="auto"/>
            <w:shd w:val="clear" w:color="auto" w:fill="auto"/>
            <w:noWrap/>
            <w:vAlign w:val="center"/>
            <w:hideMark/>
          </w:tcPr>
          <w:p w:rsidR="00DE3DF0" w:rsidRPr="00DE3DF0" w:rsidRDefault="00DE3DF0" w:rsidP="00DE3DF0">
            <w:pPr>
              <w:jc w:val="center"/>
              <w:rPr>
                <w:rFonts w:ascii="Arial" w:hAnsi="Arial" w:cs="Arial"/>
                <w:color w:val="000000"/>
                <w:sz w:val="12"/>
                <w:szCs w:val="12"/>
              </w:rPr>
            </w:pPr>
            <w:r w:rsidRPr="00DE3DF0">
              <w:rPr>
                <w:rFonts w:ascii="Arial" w:hAnsi="Arial" w:cs="Arial"/>
                <w:color w:val="000000"/>
                <w:sz w:val="12"/>
                <w:szCs w:val="12"/>
              </w:rPr>
              <w:t>3300000000</w:t>
            </w:r>
          </w:p>
        </w:tc>
        <w:tc>
          <w:tcPr>
            <w:tcW w:w="0" w:type="auto"/>
            <w:shd w:val="clear" w:color="auto" w:fill="auto"/>
            <w:noWrap/>
            <w:vAlign w:val="center"/>
            <w:hideMark/>
          </w:tcPr>
          <w:p w:rsidR="00DE3DF0" w:rsidRPr="00DE3DF0" w:rsidRDefault="00DE3DF0" w:rsidP="00DE3DF0">
            <w:pPr>
              <w:jc w:val="center"/>
              <w:rPr>
                <w:rFonts w:ascii="Arial" w:hAnsi="Arial" w:cs="Arial"/>
                <w:color w:val="000000"/>
                <w:sz w:val="12"/>
                <w:szCs w:val="12"/>
              </w:rPr>
            </w:pPr>
            <w:r w:rsidRPr="00DE3DF0">
              <w:rPr>
                <w:rFonts w:ascii="Arial" w:hAnsi="Arial" w:cs="Arial"/>
                <w:color w:val="000000"/>
                <w:sz w:val="12"/>
                <w:szCs w:val="12"/>
              </w:rPr>
              <w:t>0000</w:t>
            </w:r>
          </w:p>
        </w:tc>
        <w:tc>
          <w:tcPr>
            <w:tcW w:w="0" w:type="auto"/>
            <w:shd w:val="clear" w:color="auto" w:fill="auto"/>
            <w:noWrap/>
            <w:vAlign w:val="center"/>
            <w:hideMark/>
          </w:tcPr>
          <w:p w:rsidR="00DE3DF0" w:rsidRPr="00DE3DF0" w:rsidRDefault="00DE3DF0" w:rsidP="00DE3DF0">
            <w:pPr>
              <w:jc w:val="center"/>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rPr>
                <w:rFonts w:ascii="Arial" w:hAnsi="Arial" w:cs="Arial"/>
                <w:color w:val="000000"/>
                <w:sz w:val="12"/>
                <w:szCs w:val="12"/>
              </w:rPr>
            </w:pPr>
            <w:r w:rsidRPr="00DE3DF0">
              <w:rPr>
                <w:rFonts w:ascii="Arial" w:hAnsi="Arial" w:cs="Arial"/>
                <w:color w:val="000000"/>
                <w:sz w:val="12"/>
                <w:szCs w:val="12"/>
              </w:rPr>
              <w:t>272 940,00</w:t>
            </w:r>
          </w:p>
        </w:tc>
        <w:tc>
          <w:tcPr>
            <w:tcW w:w="0" w:type="auto"/>
            <w:shd w:val="clear" w:color="auto" w:fill="auto"/>
            <w:noWrap/>
            <w:vAlign w:val="center"/>
            <w:hideMark/>
          </w:tcPr>
          <w:p w:rsidR="00DE3DF0" w:rsidRPr="00DE3DF0" w:rsidRDefault="00DE3DF0" w:rsidP="00DE3DF0">
            <w:pPr>
              <w:jc w:val="center"/>
              <w:rPr>
                <w:rFonts w:ascii="Arial" w:hAnsi="Arial" w:cs="Arial"/>
                <w:color w:val="000000"/>
                <w:sz w:val="12"/>
                <w:szCs w:val="12"/>
              </w:rPr>
            </w:pPr>
            <w:r w:rsidRPr="00DE3DF0">
              <w:rPr>
                <w:rFonts w:ascii="Arial" w:hAnsi="Arial" w:cs="Arial"/>
                <w:color w:val="000000"/>
                <w:sz w:val="12"/>
                <w:szCs w:val="12"/>
              </w:rPr>
              <w:t>170 100,00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1"/>
              <w:rPr>
                <w:rFonts w:ascii="Arial" w:hAnsi="Arial" w:cs="Arial"/>
                <w:color w:val="000000"/>
                <w:sz w:val="12"/>
                <w:szCs w:val="12"/>
              </w:rPr>
            </w:pPr>
            <w:r w:rsidRPr="00DE3DF0">
              <w:rPr>
                <w:rFonts w:ascii="Arial" w:hAnsi="Arial" w:cs="Arial"/>
                <w:color w:val="000000"/>
                <w:sz w:val="12"/>
                <w:szCs w:val="12"/>
              </w:rPr>
              <w:t>Наполнение ЕГРН сведениями о земельных участках, о расположенных на них зданиях, сооружениях, объектах незавершённого строительства в целях улучшения гражданского оборота и обеспечения качественного управления земельными ресурсами</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3300100000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0000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272 940,00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170 100,00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2"/>
              <w:rPr>
                <w:rFonts w:ascii="Arial" w:hAnsi="Arial" w:cs="Arial"/>
                <w:color w:val="000000"/>
                <w:sz w:val="12"/>
                <w:szCs w:val="12"/>
              </w:rPr>
            </w:pPr>
            <w:r w:rsidRPr="00DE3DF0">
              <w:rPr>
                <w:rFonts w:ascii="Arial" w:hAnsi="Arial" w:cs="Arial"/>
                <w:color w:val="000000"/>
                <w:sz w:val="12"/>
                <w:szCs w:val="12"/>
              </w:rPr>
              <w:t>Проведение комплексных кадастровых работ в кадастровых кварталах, расположенных на территории Валдайского муниципального района</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3300110410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272 940,00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170 100,00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3"/>
              <w:rPr>
                <w:rFonts w:ascii="Arial" w:hAnsi="Arial" w:cs="Arial"/>
                <w:color w:val="000000"/>
                <w:sz w:val="12"/>
                <w:szCs w:val="12"/>
              </w:rPr>
            </w:pPr>
            <w:r w:rsidRPr="00DE3DF0">
              <w:rPr>
                <w:rFonts w:ascii="Arial" w:hAnsi="Arial" w:cs="Arial"/>
                <w:color w:val="000000"/>
                <w:sz w:val="12"/>
                <w:szCs w:val="12"/>
              </w:rPr>
              <w:t>Национальная экономика</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3300110410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0400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272 940,00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170 100,00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lastRenderedPageBreak/>
              <w:t>Другие вопросы в области национальной экономики</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3300110410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0412</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272 940,00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170 100,00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3300110410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0412</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244</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272 940,00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170 100,00</w:t>
            </w:r>
          </w:p>
        </w:tc>
      </w:tr>
      <w:tr w:rsidR="00DE3DF0" w:rsidRPr="00DE3DF0" w:rsidTr="00DE3DF0">
        <w:trPr>
          <w:cantSplit/>
          <w:trHeight w:val="20"/>
        </w:trPr>
        <w:tc>
          <w:tcPr>
            <w:tcW w:w="0" w:type="auto"/>
            <w:shd w:val="clear" w:color="auto" w:fill="auto"/>
            <w:hideMark/>
          </w:tcPr>
          <w:p w:rsidR="00DE3DF0" w:rsidRPr="00DE3DF0" w:rsidRDefault="00DE3DF0" w:rsidP="00DE3DF0">
            <w:pPr>
              <w:rPr>
                <w:rFonts w:ascii="Arial" w:hAnsi="Arial" w:cs="Arial"/>
                <w:color w:val="000000"/>
                <w:sz w:val="12"/>
                <w:szCs w:val="12"/>
              </w:rPr>
            </w:pPr>
            <w:r w:rsidRPr="00DE3DF0">
              <w:rPr>
                <w:rFonts w:ascii="Arial" w:hAnsi="Arial" w:cs="Arial"/>
                <w:color w:val="000000"/>
                <w:sz w:val="12"/>
                <w:szCs w:val="12"/>
              </w:rPr>
              <w:t>Муниципальная программа "Развитие кадровой политики в системе муниципального управления Валдайского муниципального района на 2024 - 2028 годы"</w:t>
            </w:r>
          </w:p>
        </w:tc>
        <w:tc>
          <w:tcPr>
            <w:tcW w:w="0" w:type="auto"/>
            <w:shd w:val="clear" w:color="auto" w:fill="auto"/>
            <w:noWrap/>
            <w:vAlign w:val="center"/>
            <w:hideMark/>
          </w:tcPr>
          <w:p w:rsidR="00DE3DF0" w:rsidRPr="00DE3DF0" w:rsidRDefault="00DE3DF0" w:rsidP="00DE3DF0">
            <w:pPr>
              <w:jc w:val="center"/>
              <w:rPr>
                <w:rFonts w:ascii="Arial" w:hAnsi="Arial" w:cs="Arial"/>
                <w:color w:val="000000"/>
                <w:sz w:val="12"/>
                <w:szCs w:val="12"/>
              </w:rPr>
            </w:pPr>
            <w:r w:rsidRPr="00DE3DF0">
              <w:rPr>
                <w:rFonts w:ascii="Arial" w:hAnsi="Arial" w:cs="Arial"/>
                <w:color w:val="000000"/>
                <w:sz w:val="12"/>
                <w:szCs w:val="12"/>
              </w:rPr>
              <w:t>3400000000</w:t>
            </w:r>
          </w:p>
        </w:tc>
        <w:tc>
          <w:tcPr>
            <w:tcW w:w="0" w:type="auto"/>
            <w:shd w:val="clear" w:color="auto" w:fill="auto"/>
            <w:noWrap/>
            <w:vAlign w:val="center"/>
            <w:hideMark/>
          </w:tcPr>
          <w:p w:rsidR="00DE3DF0" w:rsidRPr="00DE3DF0" w:rsidRDefault="00DE3DF0" w:rsidP="00DE3DF0">
            <w:pPr>
              <w:jc w:val="center"/>
              <w:rPr>
                <w:rFonts w:ascii="Arial" w:hAnsi="Arial" w:cs="Arial"/>
                <w:color w:val="000000"/>
                <w:sz w:val="12"/>
                <w:szCs w:val="12"/>
              </w:rPr>
            </w:pPr>
            <w:r w:rsidRPr="00DE3DF0">
              <w:rPr>
                <w:rFonts w:ascii="Arial" w:hAnsi="Arial" w:cs="Arial"/>
                <w:color w:val="000000"/>
                <w:sz w:val="12"/>
                <w:szCs w:val="12"/>
              </w:rPr>
              <w:t>0000</w:t>
            </w:r>
          </w:p>
        </w:tc>
        <w:tc>
          <w:tcPr>
            <w:tcW w:w="0" w:type="auto"/>
            <w:shd w:val="clear" w:color="auto" w:fill="auto"/>
            <w:noWrap/>
            <w:vAlign w:val="center"/>
            <w:hideMark/>
          </w:tcPr>
          <w:p w:rsidR="00DE3DF0" w:rsidRPr="00DE3DF0" w:rsidRDefault="00DE3DF0" w:rsidP="00DE3DF0">
            <w:pPr>
              <w:jc w:val="center"/>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rPr>
                <w:rFonts w:ascii="Arial" w:hAnsi="Arial" w:cs="Arial"/>
                <w:color w:val="000000"/>
                <w:sz w:val="12"/>
                <w:szCs w:val="12"/>
              </w:rPr>
            </w:pPr>
            <w:r w:rsidRPr="00DE3DF0">
              <w:rPr>
                <w:rFonts w:ascii="Arial" w:hAnsi="Arial" w:cs="Arial"/>
                <w:color w:val="000000"/>
                <w:sz w:val="12"/>
                <w:szCs w:val="12"/>
              </w:rPr>
              <w:t>147 500,00</w:t>
            </w:r>
          </w:p>
        </w:tc>
        <w:tc>
          <w:tcPr>
            <w:tcW w:w="0" w:type="auto"/>
            <w:shd w:val="clear" w:color="auto" w:fill="auto"/>
            <w:noWrap/>
            <w:vAlign w:val="center"/>
            <w:hideMark/>
          </w:tcPr>
          <w:p w:rsidR="00DE3DF0" w:rsidRPr="00DE3DF0" w:rsidRDefault="00DE3DF0" w:rsidP="00DE3DF0">
            <w:pPr>
              <w:jc w:val="center"/>
              <w:rPr>
                <w:rFonts w:ascii="Arial" w:hAnsi="Arial" w:cs="Arial"/>
                <w:color w:val="000000"/>
                <w:sz w:val="12"/>
                <w:szCs w:val="12"/>
              </w:rPr>
            </w:pPr>
            <w:r w:rsidRPr="00DE3DF0">
              <w:rPr>
                <w:rFonts w:ascii="Arial" w:hAnsi="Arial" w:cs="Arial"/>
                <w:color w:val="000000"/>
                <w:sz w:val="12"/>
                <w:szCs w:val="12"/>
              </w:rPr>
              <w:t>147 500,00</w:t>
            </w:r>
          </w:p>
        </w:tc>
        <w:tc>
          <w:tcPr>
            <w:tcW w:w="0" w:type="auto"/>
            <w:shd w:val="clear" w:color="auto" w:fill="auto"/>
            <w:noWrap/>
            <w:vAlign w:val="center"/>
            <w:hideMark/>
          </w:tcPr>
          <w:p w:rsidR="00DE3DF0" w:rsidRPr="00DE3DF0" w:rsidRDefault="00DE3DF0" w:rsidP="00DE3DF0">
            <w:pPr>
              <w:jc w:val="center"/>
              <w:rPr>
                <w:rFonts w:ascii="Arial" w:hAnsi="Arial" w:cs="Arial"/>
                <w:color w:val="000000"/>
                <w:sz w:val="12"/>
                <w:szCs w:val="12"/>
              </w:rPr>
            </w:pPr>
            <w:r w:rsidRPr="00DE3DF0">
              <w:rPr>
                <w:rFonts w:ascii="Arial" w:hAnsi="Arial" w:cs="Arial"/>
                <w:color w:val="000000"/>
                <w:sz w:val="12"/>
                <w:szCs w:val="12"/>
              </w:rPr>
              <w:t>147 500,00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1"/>
              <w:rPr>
                <w:rFonts w:ascii="Arial" w:hAnsi="Arial" w:cs="Arial"/>
                <w:color w:val="000000"/>
                <w:sz w:val="12"/>
                <w:szCs w:val="12"/>
              </w:rPr>
            </w:pPr>
            <w:r w:rsidRPr="00DE3DF0">
              <w:rPr>
                <w:rFonts w:ascii="Arial" w:hAnsi="Arial" w:cs="Arial"/>
                <w:color w:val="000000"/>
                <w:sz w:val="12"/>
                <w:szCs w:val="12"/>
              </w:rPr>
              <w:t>Обучение, переподготовка и повышение квалификации лиц, замещающих муниципальные должности, муниципальных служащих и служащих Администрации Валдайского муниципального района</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3400300000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0000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147 500,00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147 500,00</w:t>
            </w:r>
          </w:p>
        </w:tc>
        <w:tc>
          <w:tcPr>
            <w:tcW w:w="0" w:type="auto"/>
            <w:shd w:val="clear" w:color="auto" w:fill="auto"/>
            <w:noWrap/>
            <w:vAlign w:val="center"/>
            <w:hideMark/>
          </w:tcPr>
          <w:p w:rsidR="00DE3DF0" w:rsidRPr="00DE3DF0" w:rsidRDefault="00DE3DF0" w:rsidP="00DE3DF0">
            <w:pPr>
              <w:jc w:val="center"/>
              <w:outlineLvl w:val="1"/>
              <w:rPr>
                <w:rFonts w:ascii="Arial" w:hAnsi="Arial" w:cs="Arial"/>
                <w:color w:val="000000"/>
                <w:sz w:val="12"/>
                <w:szCs w:val="12"/>
              </w:rPr>
            </w:pPr>
            <w:r w:rsidRPr="00DE3DF0">
              <w:rPr>
                <w:rFonts w:ascii="Arial" w:hAnsi="Arial" w:cs="Arial"/>
                <w:color w:val="000000"/>
                <w:sz w:val="12"/>
                <w:szCs w:val="12"/>
              </w:rPr>
              <w:t>147 500,00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2"/>
              <w:rPr>
                <w:rFonts w:ascii="Arial" w:hAnsi="Arial" w:cs="Arial"/>
                <w:color w:val="000000"/>
                <w:sz w:val="12"/>
                <w:szCs w:val="12"/>
              </w:rPr>
            </w:pPr>
            <w:r w:rsidRPr="00DE3DF0">
              <w:rPr>
                <w:rFonts w:ascii="Arial" w:hAnsi="Arial" w:cs="Arial"/>
                <w:color w:val="000000"/>
                <w:sz w:val="12"/>
                <w:szCs w:val="12"/>
              </w:rPr>
              <w:t>Направление лиц, замещающих муниципальные должности, муниципальных служащих и служащих на профессиональную переподготовку, курсы повышения квалификации</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3400310810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147 500,00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147 500,00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147 500,00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3"/>
              <w:rPr>
                <w:rFonts w:ascii="Arial" w:hAnsi="Arial" w:cs="Arial"/>
                <w:color w:val="000000"/>
                <w:sz w:val="12"/>
                <w:szCs w:val="12"/>
              </w:rPr>
            </w:pPr>
            <w:r w:rsidRPr="00DE3DF0">
              <w:rPr>
                <w:rFonts w:ascii="Arial" w:hAnsi="Arial" w:cs="Arial"/>
                <w:color w:val="000000"/>
                <w:sz w:val="12"/>
                <w:szCs w:val="12"/>
              </w:rPr>
              <w:t>Образование</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3400310810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0700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147 500,00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147 500,00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147 500,00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Профессиональная подготовка, переподготовка и повышение квалификации</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3400310810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0705</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147 500,00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147 500,00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147 500,00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3400310810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0705</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244</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147 500,00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147 500,00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147 500,00</w:t>
            </w:r>
          </w:p>
        </w:tc>
      </w:tr>
      <w:tr w:rsidR="00DE3DF0" w:rsidRPr="00DE3DF0" w:rsidTr="00DE3DF0">
        <w:trPr>
          <w:cantSplit/>
          <w:trHeight w:val="20"/>
        </w:trPr>
        <w:tc>
          <w:tcPr>
            <w:tcW w:w="0" w:type="auto"/>
            <w:shd w:val="clear" w:color="auto" w:fill="auto"/>
            <w:hideMark/>
          </w:tcPr>
          <w:p w:rsidR="00DE3DF0" w:rsidRPr="00DE3DF0" w:rsidRDefault="00DE3DF0" w:rsidP="00DE3DF0">
            <w:pPr>
              <w:rPr>
                <w:rFonts w:ascii="Arial" w:hAnsi="Arial" w:cs="Arial"/>
                <w:color w:val="000000"/>
                <w:sz w:val="12"/>
                <w:szCs w:val="12"/>
              </w:rPr>
            </w:pPr>
            <w:r w:rsidRPr="00DE3DF0">
              <w:rPr>
                <w:rFonts w:ascii="Arial" w:hAnsi="Arial" w:cs="Arial"/>
                <w:color w:val="000000"/>
                <w:sz w:val="12"/>
                <w:szCs w:val="12"/>
              </w:rPr>
              <w:t>Расходы на обеспечение функций исполнительно - распорядительного органа муниципального образования</w:t>
            </w:r>
          </w:p>
        </w:tc>
        <w:tc>
          <w:tcPr>
            <w:tcW w:w="0" w:type="auto"/>
            <w:shd w:val="clear" w:color="auto" w:fill="auto"/>
            <w:noWrap/>
            <w:vAlign w:val="center"/>
            <w:hideMark/>
          </w:tcPr>
          <w:p w:rsidR="00DE3DF0" w:rsidRPr="00DE3DF0" w:rsidRDefault="00DE3DF0" w:rsidP="00DE3DF0">
            <w:pPr>
              <w:jc w:val="center"/>
              <w:rPr>
                <w:rFonts w:ascii="Arial" w:hAnsi="Arial" w:cs="Arial"/>
                <w:color w:val="000000"/>
                <w:sz w:val="12"/>
                <w:szCs w:val="12"/>
              </w:rPr>
            </w:pPr>
            <w:r w:rsidRPr="00DE3DF0">
              <w:rPr>
                <w:rFonts w:ascii="Arial" w:hAnsi="Arial" w:cs="Arial"/>
                <w:color w:val="000000"/>
                <w:sz w:val="12"/>
                <w:szCs w:val="12"/>
              </w:rPr>
              <w:t>9100000000</w:t>
            </w:r>
          </w:p>
        </w:tc>
        <w:tc>
          <w:tcPr>
            <w:tcW w:w="0" w:type="auto"/>
            <w:shd w:val="clear" w:color="auto" w:fill="auto"/>
            <w:noWrap/>
            <w:vAlign w:val="center"/>
            <w:hideMark/>
          </w:tcPr>
          <w:p w:rsidR="00DE3DF0" w:rsidRPr="00DE3DF0" w:rsidRDefault="00DE3DF0" w:rsidP="00DE3DF0">
            <w:pPr>
              <w:jc w:val="center"/>
              <w:rPr>
                <w:rFonts w:ascii="Arial" w:hAnsi="Arial" w:cs="Arial"/>
                <w:color w:val="000000"/>
                <w:sz w:val="12"/>
                <w:szCs w:val="12"/>
              </w:rPr>
            </w:pPr>
            <w:r w:rsidRPr="00DE3DF0">
              <w:rPr>
                <w:rFonts w:ascii="Arial" w:hAnsi="Arial" w:cs="Arial"/>
                <w:color w:val="000000"/>
                <w:sz w:val="12"/>
                <w:szCs w:val="12"/>
              </w:rPr>
              <w:t>0000</w:t>
            </w:r>
          </w:p>
        </w:tc>
        <w:tc>
          <w:tcPr>
            <w:tcW w:w="0" w:type="auto"/>
            <w:shd w:val="clear" w:color="auto" w:fill="auto"/>
            <w:noWrap/>
            <w:vAlign w:val="center"/>
            <w:hideMark/>
          </w:tcPr>
          <w:p w:rsidR="00DE3DF0" w:rsidRPr="00DE3DF0" w:rsidRDefault="00DE3DF0" w:rsidP="00DE3DF0">
            <w:pPr>
              <w:jc w:val="center"/>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rPr>
                <w:rFonts w:ascii="Arial" w:hAnsi="Arial" w:cs="Arial"/>
                <w:color w:val="000000"/>
                <w:sz w:val="12"/>
                <w:szCs w:val="12"/>
              </w:rPr>
            </w:pPr>
            <w:r w:rsidRPr="00DE3DF0">
              <w:rPr>
                <w:rFonts w:ascii="Arial" w:hAnsi="Arial" w:cs="Arial"/>
                <w:color w:val="000000"/>
                <w:sz w:val="12"/>
                <w:szCs w:val="12"/>
              </w:rPr>
              <w:t>73 870 716,16</w:t>
            </w:r>
          </w:p>
        </w:tc>
        <w:tc>
          <w:tcPr>
            <w:tcW w:w="0" w:type="auto"/>
            <w:shd w:val="clear" w:color="auto" w:fill="auto"/>
            <w:noWrap/>
            <w:vAlign w:val="center"/>
            <w:hideMark/>
          </w:tcPr>
          <w:p w:rsidR="00DE3DF0" w:rsidRPr="00DE3DF0" w:rsidRDefault="00DE3DF0" w:rsidP="00DE3DF0">
            <w:pPr>
              <w:jc w:val="center"/>
              <w:rPr>
                <w:rFonts w:ascii="Arial" w:hAnsi="Arial" w:cs="Arial"/>
                <w:color w:val="000000"/>
                <w:sz w:val="12"/>
                <w:szCs w:val="12"/>
              </w:rPr>
            </w:pPr>
            <w:r w:rsidRPr="00DE3DF0">
              <w:rPr>
                <w:rFonts w:ascii="Arial" w:hAnsi="Arial" w:cs="Arial"/>
                <w:color w:val="000000"/>
                <w:sz w:val="12"/>
                <w:szCs w:val="12"/>
              </w:rPr>
              <w:t>69 963 106,49</w:t>
            </w:r>
          </w:p>
        </w:tc>
        <w:tc>
          <w:tcPr>
            <w:tcW w:w="0" w:type="auto"/>
            <w:shd w:val="clear" w:color="auto" w:fill="auto"/>
            <w:noWrap/>
            <w:vAlign w:val="center"/>
            <w:hideMark/>
          </w:tcPr>
          <w:p w:rsidR="00DE3DF0" w:rsidRPr="00DE3DF0" w:rsidRDefault="00DE3DF0" w:rsidP="00DE3DF0">
            <w:pPr>
              <w:jc w:val="center"/>
              <w:rPr>
                <w:rFonts w:ascii="Arial" w:hAnsi="Arial" w:cs="Arial"/>
                <w:color w:val="000000"/>
                <w:sz w:val="12"/>
                <w:szCs w:val="12"/>
              </w:rPr>
            </w:pPr>
            <w:r w:rsidRPr="00DE3DF0">
              <w:rPr>
                <w:rFonts w:ascii="Arial" w:hAnsi="Arial" w:cs="Arial"/>
                <w:color w:val="000000"/>
                <w:sz w:val="12"/>
                <w:szCs w:val="12"/>
              </w:rPr>
              <w:t>69 963 106,49</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0"/>
              <w:rPr>
                <w:rFonts w:ascii="Arial" w:hAnsi="Arial" w:cs="Arial"/>
                <w:color w:val="000000"/>
                <w:sz w:val="12"/>
                <w:szCs w:val="12"/>
              </w:rPr>
            </w:pPr>
            <w:r w:rsidRPr="00DE3DF0">
              <w:rPr>
                <w:rFonts w:ascii="Arial" w:hAnsi="Arial" w:cs="Arial"/>
                <w:color w:val="000000"/>
                <w:sz w:val="12"/>
                <w:szCs w:val="12"/>
              </w:rPr>
              <w:t>Глава муниципального образования</w:t>
            </w:r>
          </w:p>
        </w:tc>
        <w:tc>
          <w:tcPr>
            <w:tcW w:w="0" w:type="auto"/>
            <w:shd w:val="clear" w:color="auto" w:fill="auto"/>
            <w:noWrap/>
            <w:vAlign w:val="center"/>
            <w:hideMark/>
          </w:tcPr>
          <w:p w:rsidR="00DE3DF0" w:rsidRPr="00DE3DF0" w:rsidRDefault="00DE3DF0" w:rsidP="00DE3DF0">
            <w:pPr>
              <w:jc w:val="center"/>
              <w:outlineLvl w:val="0"/>
              <w:rPr>
                <w:rFonts w:ascii="Arial" w:hAnsi="Arial" w:cs="Arial"/>
                <w:color w:val="000000"/>
                <w:sz w:val="12"/>
                <w:szCs w:val="12"/>
              </w:rPr>
            </w:pPr>
            <w:r w:rsidRPr="00DE3DF0">
              <w:rPr>
                <w:rFonts w:ascii="Arial" w:hAnsi="Arial" w:cs="Arial"/>
                <w:color w:val="000000"/>
                <w:sz w:val="12"/>
                <w:szCs w:val="12"/>
              </w:rPr>
              <w:t>9110000000</w:t>
            </w:r>
          </w:p>
        </w:tc>
        <w:tc>
          <w:tcPr>
            <w:tcW w:w="0" w:type="auto"/>
            <w:shd w:val="clear" w:color="auto" w:fill="auto"/>
            <w:noWrap/>
            <w:vAlign w:val="center"/>
            <w:hideMark/>
          </w:tcPr>
          <w:p w:rsidR="00DE3DF0" w:rsidRPr="00DE3DF0" w:rsidRDefault="00DE3DF0" w:rsidP="00DE3DF0">
            <w:pPr>
              <w:jc w:val="center"/>
              <w:outlineLvl w:val="0"/>
              <w:rPr>
                <w:rFonts w:ascii="Arial" w:hAnsi="Arial" w:cs="Arial"/>
                <w:color w:val="000000"/>
                <w:sz w:val="12"/>
                <w:szCs w:val="12"/>
              </w:rPr>
            </w:pPr>
            <w:r w:rsidRPr="00DE3DF0">
              <w:rPr>
                <w:rFonts w:ascii="Arial" w:hAnsi="Arial" w:cs="Arial"/>
                <w:color w:val="000000"/>
                <w:sz w:val="12"/>
                <w:szCs w:val="12"/>
              </w:rPr>
              <w:t>0000</w:t>
            </w:r>
          </w:p>
        </w:tc>
        <w:tc>
          <w:tcPr>
            <w:tcW w:w="0" w:type="auto"/>
            <w:shd w:val="clear" w:color="auto" w:fill="auto"/>
            <w:noWrap/>
            <w:vAlign w:val="center"/>
            <w:hideMark/>
          </w:tcPr>
          <w:p w:rsidR="00DE3DF0" w:rsidRPr="00DE3DF0" w:rsidRDefault="00DE3DF0" w:rsidP="00DE3DF0">
            <w:pPr>
              <w:jc w:val="center"/>
              <w:outlineLvl w:val="0"/>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0"/>
              <w:rPr>
                <w:rFonts w:ascii="Arial" w:hAnsi="Arial" w:cs="Arial"/>
                <w:color w:val="000000"/>
                <w:sz w:val="12"/>
                <w:szCs w:val="12"/>
              </w:rPr>
            </w:pPr>
            <w:r w:rsidRPr="00DE3DF0">
              <w:rPr>
                <w:rFonts w:ascii="Arial" w:hAnsi="Arial" w:cs="Arial"/>
                <w:color w:val="000000"/>
                <w:sz w:val="12"/>
                <w:szCs w:val="12"/>
              </w:rPr>
              <w:t>2 634 908,93</w:t>
            </w:r>
          </w:p>
        </w:tc>
        <w:tc>
          <w:tcPr>
            <w:tcW w:w="0" w:type="auto"/>
            <w:shd w:val="clear" w:color="auto" w:fill="auto"/>
            <w:noWrap/>
            <w:vAlign w:val="center"/>
            <w:hideMark/>
          </w:tcPr>
          <w:p w:rsidR="00DE3DF0" w:rsidRPr="00DE3DF0" w:rsidRDefault="00DE3DF0" w:rsidP="00DE3DF0">
            <w:pPr>
              <w:jc w:val="center"/>
              <w:outlineLvl w:val="0"/>
              <w:rPr>
                <w:rFonts w:ascii="Arial" w:hAnsi="Arial" w:cs="Arial"/>
                <w:color w:val="000000"/>
                <w:sz w:val="12"/>
                <w:szCs w:val="12"/>
              </w:rPr>
            </w:pPr>
            <w:r w:rsidRPr="00DE3DF0">
              <w:rPr>
                <w:rFonts w:ascii="Arial" w:hAnsi="Arial" w:cs="Arial"/>
                <w:color w:val="000000"/>
                <w:sz w:val="12"/>
                <w:szCs w:val="12"/>
              </w:rPr>
              <w:t>2 634 908,93</w:t>
            </w:r>
          </w:p>
        </w:tc>
        <w:tc>
          <w:tcPr>
            <w:tcW w:w="0" w:type="auto"/>
            <w:shd w:val="clear" w:color="auto" w:fill="auto"/>
            <w:noWrap/>
            <w:vAlign w:val="center"/>
            <w:hideMark/>
          </w:tcPr>
          <w:p w:rsidR="00DE3DF0" w:rsidRPr="00DE3DF0" w:rsidRDefault="00DE3DF0" w:rsidP="00DE3DF0">
            <w:pPr>
              <w:jc w:val="center"/>
              <w:outlineLvl w:val="0"/>
              <w:rPr>
                <w:rFonts w:ascii="Arial" w:hAnsi="Arial" w:cs="Arial"/>
                <w:color w:val="000000"/>
                <w:sz w:val="12"/>
                <w:szCs w:val="12"/>
              </w:rPr>
            </w:pPr>
            <w:r w:rsidRPr="00DE3DF0">
              <w:rPr>
                <w:rFonts w:ascii="Arial" w:hAnsi="Arial" w:cs="Arial"/>
                <w:color w:val="000000"/>
                <w:sz w:val="12"/>
                <w:szCs w:val="12"/>
              </w:rPr>
              <w:t>2 634 908,93</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2"/>
              <w:rPr>
                <w:rFonts w:ascii="Arial" w:hAnsi="Arial" w:cs="Arial"/>
                <w:color w:val="000000"/>
                <w:sz w:val="12"/>
                <w:szCs w:val="12"/>
              </w:rPr>
            </w:pPr>
            <w:r w:rsidRPr="00DE3DF0">
              <w:rPr>
                <w:rFonts w:ascii="Arial" w:hAnsi="Arial" w:cs="Arial"/>
                <w:color w:val="000000"/>
                <w:sz w:val="12"/>
                <w:szCs w:val="12"/>
              </w:rPr>
              <w:t>Расходы на обеспечение функций органов местного самоуправления</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9110001000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2 634 908,93</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2 634 908,93</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2 634 908,93</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3"/>
              <w:rPr>
                <w:rFonts w:ascii="Arial" w:hAnsi="Arial" w:cs="Arial"/>
                <w:color w:val="000000"/>
                <w:sz w:val="12"/>
                <w:szCs w:val="12"/>
              </w:rPr>
            </w:pPr>
            <w:r w:rsidRPr="00DE3DF0">
              <w:rPr>
                <w:rFonts w:ascii="Arial" w:hAnsi="Arial" w:cs="Arial"/>
                <w:color w:val="000000"/>
                <w:sz w:val="12"/>
                <w:szCs w:val="12"/>
              </w:rPr>
              <w:t>Общегосударственные вопросы</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9110001000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0100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2 634 908,93</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2 634 908,93</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2 634 908,93</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Функционирование высшего должностного лица субъекта Российской Федерации и муниципального образования</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9110001000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0102</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2 634 908,93</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2 634 908,93</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2 634 908,93</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Фонд оплаты труда государственных (муниципальных) органов</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9110001000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0102</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121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1 989 561,39</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1 989 561,39</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1 989 561,39</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9110001000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0102</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122</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44 500,00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44 500,00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44 500,00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9110001000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0102</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129</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600 847,54</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600 847,54</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600 847,54</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0"/>
              <w:rPr>
                <w:rFonts w:ascii="Arial" w:hAnsi="Arial" w:cs="Arial"/>
                <w:color w:val="000000"/>
                <w:sz w:val="12"/>
                <w:szCs w:val="12"/>
              </w:rPr>
            </w:pPr>
            <w:r w:rsidRPr="00DE3DF0">
              <w:rPr>
                <w:rFonts w:ascii="Arial" w:hAnsi="Arial" w:cs="Arial"/>
                <w:color w:val="000000"/>
                <w:sz w:val="12"/>
                <w:szCs w:val="12"/>
              </w:rPr>
              <w:t>Руководство и управление в сфере установленных функций органов местного самоуправления</w:t>
            </w:r>
          </w:p>
        </w:tc>
        <w:tc>
          <w:tcPr>
            <w:tcW w:w="0" w:type="auto"/>
            <w:shd w:val="clear" w:color="auto" w:fill="auto"/>
            <w:noWrap/>
            <w:vAlign w:val="center"/>
            <w:hideMark/>
          </w:tcPr>
          <w:p w:rsidR="00DE3DF0" w:rsidRPr="00DE3DF0" w:rsidRDefault="00DE3DF0" w:rsidP="00DE3DF0">
            <w:pPr>
              <w:jc w:val="center"/>
              <w:outlineLvl w:val="0"/>
              <w:rPr>
                <w:rFonts w:ascii="Arial" w:hAnsi="Arial" w:cs="Arial"/>
                <w:color w:val="000000"/>
                <w:sz w:val="12"/>
                <w:szCs w:val="12"/>
              </w:rPr>
            </w:pPr>
            <w:r w:rsidRPr="00DE3DF0">
              <w:rPr>
                <w:rFonts w:ascii="Arial" w:hAnsi="Arial" w:cs="Arial"/>
                <w:color w:val="000000"/>
                <w:sz w:val="12"/>
                <w:szCs w:val="12"/>
              </w:rPr>
              <w:t>9190000000</w:t>
            </w:r>
          </w:p>
        </w:tc>
        <w:tc>
          <w:tcPr>
            <w:tcW w:w="0" w:type="auto"/>
            <w:shd w:val="clear" w:color="auto" w:fill="auto"/>
            <w:noWrap/>
            <w:vAlign w:val="center"/>
            <w:hideMark/>
          </w:tcPr>
          <w:p w:rsidR="00DE3DF0" w:rsidRPr="00DE3DF0" w:rsidRDefault="00DE3DF0" w:rsidP="00DE3DF0">
            <w:pPr>
              <w:jc w:val="center"/>
              <w:outlineLvl w:val="0"/>
              <w:rPr>
                <w:rFonts w:ascii="Arial" w:hAnsi="Arial" w:cs="Arial"/>
                <w:color w:val="000000"/>
                <w:sz w:val="12"/>
                <w:szCs w:val="12"/>
              </w:rPr>
            </w:pPr>
            <w:r w:rsidRPr="00DE3DF0">
              <w:rPr>
                <w:rFonts w:ascii="Arial" w:hAnsi="Arial" w:cs="Arial"/>
                <w:color w:val="000000"/>
                <w:sz w:val="12"/>
                <w:szCs w:val="12"/>
              </w:rPr>
              <w:t>0000</w:t>
            </w:r>
          </w:p>
        </w:tc>
        <w:tc>
          <w:tcPr>
            <w:tcW w:w="0" w:type="auto"/>
            <w:shd w:val="clear" w:color="auto" w:fill="auto"/>
            <w:noWrap/>
            <w:vAlign w:val="center"/>
            <w:hideMark/>
          </w:tcPr>
          <w:p w:rsidR="00DE3DF0" w:rsidRPr="00DE3DF0" w:rsidRDefault="00DE3DF0" w:rsidP="00DE3DF0">
            <w:pPr>
              <w:jc w:val="center"/>
              <w:outlineLvl w:val="0"/>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0"/>
              <w:rPr>
                <w:rFonts w:ascii="Arial" w:hAnsi="Arial" w:cs="Arial"/>
                <w:color w:val="000000"/>
                <w:sz w:val="12"/>
                <w:szCs w:val="12"/>
              </w:rPr>
            </w:pPr>
            <w:r w:rsidRPr="00DE3DF0">
              <w:rPr>
                <w:rFonts w:ascii="Arial" w:hAnsi="Arial" w:cs="Arial"/>
                <w:color w:val="000000"/>
                <w:sz w:val="12"/>
                <w:szCs w:val="12"/>
              </w:rPr>
              <w:t>71 235 807,23</w:t>
            </w:r>
          </w:p>
        </w:tc>
        <w:tc>
          <w:tcPr>
            <w:tcW w:w="0" w:type="auto"/>
            <w:shd w:val="clear" w:color="auto" w:fill="auto"/>
            <w:noWrap/>
            <w:vAlign w:val="center"/>
            <w:hideMark/>
          </w:tcPr>
          <w:p w:rsidR="00DE3DF0" w:rsidRPr="00DE3DF0" w:rsidRDefault="00DE3DF0" w:rsidP="00DE3DF0">
            <w:pPr>
              <w:jc w:val="center"/>
              <w:outlineLvl w:val="0"/>
              <w:rPr>
                <w:rFonts w:ascii="Arial" w:hAnsi="Arial" w:cs="Arial"/>
                <w:color w:val="000000"/>
                <w:sz w:val="12"/>
                <w:szCs w:val="12"/>
              </w:rPr>
            </w:pPr>
            <w:r w:rsidRPr="00DE3DF0">
              <w:rPr>
                <w:rFonts w:ascii="Arial" w:hAnsi="Arial" w:cs="Arial"/>
                <w:color w:val="000000"/>
                <w:sz w:val="12"/>
                <w:szCs w:val="12"/>
              </w:rPr>
              <w:t>67 328 197,56</w:t>
            </w:r>
          </w:p>
        </w:tc>
        <w:tc>
          <w:tcPr>
            <w:tcW w:w="0" w:type="auto"/>
            <w:shd w:val="clear" w:color="auto" w:fill="auto"/>
            <w:noWrap/>
            <w:vAlign w:val="center"/>
            <w:hideMark/>
          </w:tcPr>
          <w:p w:rsidR="00DE3DF0" w:rsidRPr="00DE3DF0" w:rsidRDefault="00DE3DF0" w:rsidP="00DE3DF0">
            <w:pPr>
              <w:jc w:val="center"/>
              <w:outlineLvl w:val="0"/>
              <w:rPr>
                <w:rFonts w:ascii="Arial" w:hAnsi="Arial" w:cs="Arial"/>
                <w:color w:val="000000"/>
                <w:sz w:val="12"/>
                <w:szCs w:val="12"/>
              </w:rPr>
            </w:pPr>
            <w:r w:rsidRPr="00DE3DF0">
              <w:rPr>
                <w:rFonts w:ascii="Arial" w:hAnsi="Arial" w:cs="Arial"/>
                <w:color w:val="000000"/>
                <w:sz w:val="12"/>
                <w:szCs w:val="12"/>
              </w:rPr>
              <w:t>67 328 197,56</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2"/>
              <w:rPr>
                <w:rFonts w:ascii="Arial" w:hAnsi="Arial" w:cs="Arial"/>
                <w:color w:val="000000"/>
                <w:sz w:val="12"/>
                <w:szCs w:val="12"/>
              </w:rPr>
            </w:pPr>
            <w:r w:rsidRPr="00DE3DF0">
              <w:rPr>
                <w:rFonts w:ascii="Arial" w:hAnsi="Arial" w:cs="Arial"/>
                <w:color w:val="000000"/>
                <w:sz w:val="12"/>
                <w:szCs w:val="12"/>
              </w:rPr>
              <w:t>Расходы на обеспечение функций органов местного самоуправления</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9190001000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52 402 894,30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49 231 550,94</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49 231 550,94</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3"/>
              <w:rPr>
                <w:rFonts w:ascii="Arial" w:hAnsi="Arial" w:cs="Arial"/>
                <w:color w:val="000000"/>
                <w:sz w:val="12"/>
                <w:szCs w:val="12"/>
              </w:rPr>
            </w:pPr>
            <w:r w:rsidRPr="00DE3DF0">
              <w:rPr>
                <w:rFonts w:ascii="Arial" w:hAnsi="Arial" w:cs="Arial"/>
                <w:color w:val="000000"/>
                <w:sz w:val="12"/>
                <w:szCs w:val="12"/>
              </w:rPr>
              <w:t>Общегосударственные вопросы</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9190001000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0100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52 402 894,30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49 231 550,94</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49 231 550,94</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9190001000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0104</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52 402 894,30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49 231 550,94</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49 231 550,94</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Фонд оплаты труда государственных (муниципальных) органов</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9190001000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0104</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121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34 926 105,18</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34 926 105,18</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34 926 105,18</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9190001000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0104</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122</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2 570 560,20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2 136 000,00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2 136 000,00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9190001000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0104</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129</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10 547 683,76</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10 547 683,76</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10 547 683,76</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Закупка товаров, работ, услуг в сфере информационно - коммуникационных технологий</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9190001000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0104</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242</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1 657 143,00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1 140 000,00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1 140 000,00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9190001000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0104</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244</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2 687 002,16</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468 362,00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468 362,00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Уплата прочих налогов, сборов</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9190001000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0104</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852</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13 400,00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13 400,00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13 400,00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Уплата иных платежей</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9190001000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0104</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853</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1 000,00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2"/>
              <w:rPr>
                <w:rFonts w:ascii="Arial" w:hAnsi="Arial" w:cs="Arial"/>
                <w:color w:val="000000"/>
                <w:sz w:val="12"/>
                <w:szCs w:val="12"/>
              </w:rPr>
            </w:pPr>
            <w:r w:rsidRPr="00DE3DF0">
              <w:rPr>
                <w:rFonts w:ascii="Arial" w:hAnsi="Arial" w:cs="Arial"/>
                <w:color w:val="000000"/>
                <w:sz w:val="12"/>
                <w:szCs w:val="12"/>
              </w:rPr>
              <w:t>Хозяйственное обслуживание имущества, услуги по транспортному обслуживанию, создание организационно - технических условий для функционирования органов местного самоуправления - заработная плата</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9190010021</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5 323 369,70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5 135 248,86</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5 135 248,86</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3"/>
              <w:rPr>
                <w:rFonts w:ascii="Arial" w:hAnsi="Arial" w:cs="Arial"/>
                <w:color w:val="000000"/>
                <w:sz w:val="12"/>
                <w:szCs w:val="12"/>
              </w:rPr>
            </w:pPr>
            <w:r w:rsidRPr="00DE3DF0">
              <w:rPr>
                <w:rFonts w:ascii="Arial" w:hAnsi="Arial" w:cs="Arial"/>
                <w:color w:val="000000"/>
                <w:sz w:val="12"/>
                <w:szCs w:val="12"/>
              </w:rPr>
              <w:t>Общегосударственные вопросы</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9190010021</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0100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5 323 369,70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5 135 248,86</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5 135 248,86</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Другие общегосударственные вопросы</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9190010021</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0113</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5 323 369,70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5 135 248,86</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5 135 248,86</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9190010021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0113</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611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5 323 369,70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5 135 248,86</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5 135 248,86</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2"/>
              <w:rPr>
                <w:rFonts w:ascii="Arial" w:hAnsi="Arial" w:cs="Arial"/>
                <w:color w:val="000000"/>
                <w:sz w:val="12"/>
                <w:szCs w:val="12"/>
              </w:rPr>
            </w:pPr>
            <w:r w:rsidRPr="00DE3DF0">
              <w:rPr>
                <w:rFonts w:ascii="Arial" w:hAnsi="Arial" w:cs="Arial"/>
                <w:color w:val="000000"/>
                <w:sz w:val="12"/>
                <w:szCs w:val="12"/>
              </w:rPr>
              <w:t>Хозяйственное обслуживание имущества, услуги по транспортному обслуживанию, создание организационно - технических условий для функционирования органов местного самоуправления - начисления на заработную плату</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9190010022</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1 607 658,12</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1 550 845,16</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1 550 845,16</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3"/>
              <w:rPr>
                <w:rFonts w:ascii="Arial" w:hAnsi="Arial" w:cs="Arial"/>
                <w:color w:val="000000"/>
                <w:sz w:val="12"/>
                <w:szCs w:val="12"/>
              </w:rPr>
            </w:pPr>
            <w:r w:rsidRPr="00DE3DF0">
              <w:rPr>
                <w:rFonts w:ascii="Arial" w:hAnsi="Arial" w:cs="Arial"/>
                <w:color w:val="000000"/>
                <w:sz w:val="12"/>
                <w:szCs w:val="12"/>
              </w:rPr>
              <w:t>Общегосударственные вопросы</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9190010022</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0100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1 607 658,12</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1 550 845,16</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1 550 845,16</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Другие общегосударственные вопросы</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9190010022</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0113</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1 607 658,12</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1 550 845,16</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1 550 845,16</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9190010022</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0113</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611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1 607 658,12</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1 550 845,16</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1 550 845,16</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2"/>
              <w:rPr>
                <w:rFonts w:ascii="Arial" w:hAnsi="Arial" w:cs="Arial"/>
                <w:color w:val="000000"/>
                <w:sz w:val="12"/>
                <w:szCs w:val="12"/>
              </w:rPr>
            </w:pPr>
            <w:r w:rsidRPr="00DE3DF0">
              <w:rPr>
                <w:rFonts w:ascii="Arial" w:hAnsi="Arial" w:cs="Arial"/>
                <w:color w:val="000000"/>
                <w:sz w:val="12"/>
                <w:szCs w:val="12"/>
              </w:rPr>
              <w:t>Хозяйственное обслуживание имущества, услуги по транспортному обслуживанию, создание организационно - технических условий для функционирования органов местного самоуправления - материальные затраты. налоги</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9190010023</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1 216 172,40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752 635,00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752 635,00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3"/>
              <w:rPr>
                <w:rFonts w:ascii="Arial" w:hAnsi="Arial" w:cs="Arial"/>
                <w:color w:val="000000"/>
                <w:sz w:val="12"/>
                <w:szCs w:val="12"/>
              </w:rPr>
            </w:pPr>
            <w:r w:rsidRPr="00DE3DF0">
              <w:rPr>
                <w:rFonts w:ascii="Arial" w:hAnsi="Arial" w:cs="Arial"/>
                <w:color w:val="000000"/>
                <w:sz w:val="12"/>
                <w:szCs w:val="12"/>
              </w:rPr>
              <w:t>Общегосударственные вопросы</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9190010023</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0100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1 216 172,40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752 635,00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752 635,00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Другие общегосударственные вопросы</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9190010023</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0113</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1 216 172,40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752 635,00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752 635,00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9190010023</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0113</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611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1 216 172,40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752 635,00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752 635,00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2"/>
              <w:rPr>
                <w:rFonts w:ascii="Arial" w:hAnsi="Arial" w:cs="Arial"/>
                <w:color w:val="000000"/>
                <w:sz w:val="12"/>
                <w:szCs w:val="12"/>
              </w:rPr>
            </w:pPr>
            <w:r w:rsidRPr="00DE3DF0">
              <w:rPr>
                <w:rFonts w:ascii="Arial" w:hAnsi="Arial" w:cs="Arial"/>
                <w:color w:val="000000"/>
                <w:sz w:val="12"/>
                <w:szCs w:val="12"/>
              </w:rPr>
              <w:t>Хозяйственное обслуживание имущества, услуги по транспортному обслуживанию, создание организационно - технических условий для функционирования органов местного самоуправления - ГСМ</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9190010025</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806 410,44</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850 000,00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850 000,00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3"/>
              <w:rPr>
                <w:rFonts w:ascii="Arial" w:hAnsi="Arial" w:cs="Arial"/>
                <w:color w:val="000000"/>
                <w:sz w:val="12"/>
                <w:szCs w:val="12"/>
              </w:rPr>
            </w:pPr>
            <w:r w:rsidRPr="00DE3DF0">
              <w:rPr>
                <w:rFonts w:ascii="Arial" w:hAnsi="Arial" w:cs="Arial"/>
                <w:color w:val="000000"/>
                <w:sz w:val="12"/>
                <w:szCs w:val="12"/>
              </w:rPr>
              <w:t>Общегосударственные вопросы</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9190010025</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0100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806 410,44</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850 000,00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850 000,00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Другие общегосударственные вопросы</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9190010025</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0113</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806 410,44</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850 000,00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850 000,00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9190010025</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0113</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611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806 410,44</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850 000,00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850 000,00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2"/>
              <w:rPr>
                <w:rFonts w:ascii="Arial" w:hAnsi="Arial" w:cs="Arial"/>
                <w:color w:val="000000"/>
                <w:sz w:val="12"/>
                <w:szCs w:val="12"/>
              </w:rPr>
            </w:pPr>
            <w:r w:rsidRPr="00DE3DF0">
              <w:rPr>
                <w:rFonts w:ascii="Arial" w:hAnsi="Arial" w:cs="Arial"/>
                <w:color w:val="000000"/>
                <w:sz w:val="12"/>
                <w:szCs w:val="12"/>
              </w:rPr>
              <w:t>Оплата за теплоснабжение здания Комсомольский д.3</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9190010030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71 384,67</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3"/>
              <w:rPr>
                <w:rFonts w:ascii="Arial" w:hAnsi="Arial" w:cs="Arial"/>
                <w:color w:val="000000"/>
                <w:sz w:val="12"/>
                <w:szCs w:val="12"/>
              </w:rPr>
            </w:pPr>
            <w:r w:rsidRPr="00DE3DF0">
              <w:rPr>
                <w:rFonts w:ascii="Arial" w:hAnsi="Arial" w:cs="Arial"/>
                <w:color w:val="000000"/>
                <w:sz w:val="12"/>
                <w:szCs w:val="12"/>
              </w:rPr>
              <w:t>Общегосударственные вопросы</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9190010030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0100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71 384,67</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Другие общегосударственные вопросы</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9190010030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0113</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71 384,67</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9190010030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0113</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611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71 384,67</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2"/>
              <w:rPr>
                <w:rFonts w:ascii="Arial" w:hAnsi="Arial" w:cs="Arial"/>
                <w:color w:val="000000"/>
                <w:sz w:val="12"/>
                <w:szCs w:val="12"/>
              </w:rPr>
            </w:pPr>
            <w:r w:rsidRPr="00DE3DF0">
              <w:rPr>
                <w:rFonts w:ascii="Arial" w:hAnsi="Arial" w:cs="Arial"/>
                <w:color w:val="000000"/>
                <w:sz w:val="12"/>
                <w:szCs w:val="12"/>
              </w:rPr>
              <w:t>Выплата пенсий за выслугу лет муниципальным служащим, а также лицам, замещающим муниципальные должности в Валдайском муниципальном районе</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9190010040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3 370 267,60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3 370 267,60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3 370 267,60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3"/>
              <w:rPr>
                <w:rFonts w:ascii="Arial" w:hAnsi="Arial" w:cs="Arial"/>
                <w:color w:val="000000"/>
                <w:sz w:val="12"/>
                <w:szCs w:val="12"/>
              </w:rPr>
            </w:pPr>
            <w:r w:rsidRPr="00DE3DF0">
              <w:rPr>
                <w:rFonts w:ascii="Arial" w:hAnsi="Arial" w:cs="Arial"/>
                <w:color w:val="000000"/>
                <w:sz w:val="12"/>
                <w:szCs w:val="12"/>
              </w:rPr>
              <w:t>Социальная политика</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9190010040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1000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3 370 267,60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3 370 267,60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3 370 267,60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Пенсионное обеспечение</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9190010040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1001</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3 370 267,60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3 370 267,60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3 370 267,60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Иные пенсии, социальные доплаты к пенсиям</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9190010040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1001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312</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3 370 267,60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3 370 267,60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3 370 267,60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2"/>
              <w:rPr>
                <w:rFonts w:ascii="Arial" w:hAnsi="Arial" w:cs="Arial"/>
                <w:color w:val="000000"/>
                <w:sz w:val="12"/>
                <w:szCs w:val="12"/>
              </w:rPr>
            </w:pPr>
            <w:r w:rsidRPr="00DE3DF0">
              <w:rPr>
                <w:rFonts w:ascii="Arial" w:hAnsi="Arial" w:cs="Arial"/>
                <w:color w:val="000000"/>
                <w:sz w:val="12"/>
                <w:szCs w:val="12"/>
              </w:rPr>
              <w:t>На содержание штатных единиц, осуществляющих переданные отдельные государственные полномочия области (Субвенция)</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9190070280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3 116 450,00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3 116 450,00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3 116 450,00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3"/>
              <w:rPr>
                <w:rFonts w:ascii="Arial" w:hAnsi="Arial" w:cs="Arial"/>
                <w:color w:val="000000"/>
                <w:sz w:val="12"/>
                <w:szCs w:val="12"/>
              </w:rPr>
            </w:pPr>
            <w:r w:rsidRPr="00DE3DF0">
              <w:rPr>
                <w:rFonts w:ascii="Arial" w:hAnsi="Arial" w:cs="Arial"/>
                <w:color w:val="000000"/>
                <w:sz w:val="12"/>
                <w:szCs w:val="12"/>
              </w:rPr>
              <w:t>Общегосударственные вопросы</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9190070280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0100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3 116 450,00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3 116 450,00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3 116 450,00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9190070280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0104</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3 116 450,00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3 116 450,00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3 116 450,00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Фонд оплаты труда государственных (муниципальных) органов</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9190070280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0104</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121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2 169 340,00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2 169 340,00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2 169 340,00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9190070280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0104</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122</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267 000,00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267 000,00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267 000,00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9190070280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0104</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129</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655 139,50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655 140,00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655 140,00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Закупка товаров, работ, услуг в сфере информационно - коммуникационных технологий</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9190070280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0104</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242</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2 697,00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9190070280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0104</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244</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22 273,00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24 970,00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24 970,00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Уплата иных платежей</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9190070280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0104</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853</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0,50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2"/>
              <w:rPr>
                <w:rFonts w:ascii="Arial" w:hAnsi="Arial" w:cs="Arial"/>
                <w:color w:val="000000"/>
                <w:sz w:val="12"/>
                <w:szCs w:val="12"/>
              </w:rPr>
            </w:pPr>
            <w:r w:rsidRPr="00DE3DF0">
              <w:rPr>
                <w:rFonts w:ascii="Arial" w:hAnsi="Arial" w:cs="Arial"/>
                <w:color w:val="000000"/>
                <w:sz w:val="12"/>
                <w:szCs w:val="12"/>
              </w:rPr>
              <w:t>На осуществление отдельных государственных полномочий по определению перечня должностных лиц органов местного самоуправления муниципальных районов, муниципальных округов и городского округа Новгородской области,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 (Субвенция)</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9190070650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2 000,00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2 000,00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2 000,00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3"/>
              <w:rPr>
                <w:rFonts w:ascii="Arial" w:hAnsi="Arial" w:cs="Arial"/>
                <w:color w:val="000000"/>
                <w:sz w:val="12"/>
                <w:szCs w:val="12"/>
              </w:rPr>
            </w:pPr>
            <w:r w:rsidRPr="00DE3DF0">
              <w:rPr>
                <w:rFonts w:ascii="Arial" w:hAnsi="Arial" w:cs="Arial"/>
                <w:color w:val="000000"/>
                <w:sz w:val="12"/>
                <w:szCs w:val="12"/>
              </w:rPr>
              <w:t>Общегосударственные вопросы</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9190070650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0100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2 000,00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2 000,00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2 000,00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Другие общегосударственные вопросы</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9190070650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0113</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2 000,00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2 000,00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2 000,00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9190070650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0113</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244</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2 000,00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2 000,00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2 000,00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2"/>
              <w:rPr>
                <w:rFonts w:ascii="Arial" w:hAnsi="Arial" w:cs="Arial"/>
                <w:color w:val="000000"/>
                <w:sz w:val="12"/>
                <w:szCs w:val="12"/>
              </w:rPr>
            </w:pPr>
            <w:r w:rsidRPr="00DE3DF0">
              <w:rPr>
                <w:rFonts w:ascii="Arial" w:hAnsi="Arial" w:cs="Arial"/>
                <w:color w:val="000000"/>
                <w:sz w:val="12"/>
                <w:szCs w:val="12"/>
              </w:rPr>
              <w:t>На софинансирование расходов муниципальных казенных, бюджетных и автономных учреждений по приобретению коммунальных услуг (Субсидия)</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9190072300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2 655 300,00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2 655 300,00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2 655 300,00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3"/>
              <w:rPr>
                <w:rFonts w:ascii="Arial" w:hAnsi="Arial" w:cs="Arial"/>
                <w:color w:val="000000"/>
                <w:sz w:val="12"/>
                <w:szCs w:val="12"/>
              </w:rPr>
            </w:pPr>
            <w:r w:rsidRPr="00DE3DF0">
              <w:rPr>
                <w:rFonts w:ascii="Arial" w:hAnsi="Arial" w:cs="Arial"/>
                <w:color w:val="000000"/>
                <w:sz w:val="12"/>
                <w:szCs w:val="12"/>
              </w:rPr>
              <w:t>Общегосударственные вопросы</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9190072300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0100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2 655 300,00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2 655 300,00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2 655 300,00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Другие общегосударственные вопросы</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9190072300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0113</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2 655 300,00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2 655 300,00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2 655 300,00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9190072300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0113</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611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2 655 300,00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2 655 300,00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2 655 300,00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2"/>
              <w:rPr>
                <w:rFonts w:ascii="Arial" w:hAnsi="Arial" w:cs="Arial"/>
                <w:color w:val="000000"/>
                <w:sz w:val="12"/>
                <w:szCs w:val="12"/>
              </w:rPr>
            </w:pPr>
            <w:r w:rsidRPr="00DE3DF0">
              <w:rPr>
                <w:rFonts w:ascii="Arial" w:hAnsi="Arial" w:cs="Arial"/>
                <w:color w:val="000000"/>
                <w:sz w:val="12"/>
                <w:szCs w:val="12"/>
              </w:rPr>
              <w:t>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91900S2300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663 900,00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663 900,00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663 900,00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3"/>
              <w:rPr>
                <w:rFonts w:ascii="Arial" w:hAnsi="Arial" w:cs="Arial"/>
                <w:color w:val="000000"/>
                <w:sz w:val="12"/>
                <w:szCs w:val="12"/>
              </w:rPr>
            </w:pPr>
            <w:r w:rsidRPr="00DE3DF0">
              <w:rPr>
                <w:rFonts w:ascii="Arial" w:hAnsi="Arial" w:cs="Arial"/>
                <w:color w:val="000000"/>
                <w:sz w:val="12"/>
                <w:szCs w:val="12"/>
              </w:rPr>
              <w:t>Общегосударственные вопросы</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91900S2300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0100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663 900,00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663 900,00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663 900,00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Другие общегосударственные вопросы</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91900S2300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0113</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663 900,00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663 900,00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663 900,00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91900S2300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0113</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611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663 900,00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663 900,00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663 900,00</w:t>
            </w:r>
          </w:p>
        </w:tc>
      </w:tr>
      <w:tr w:rsidR="00DE3DF0" w:rsidRPr="00DE3DF0" w:rsidTr="00DE3DF0">
        <w:trPr>
          <w:cantSplit/>
          <w:trHeight w:val="20"/>
        </w:trPr>
        <w:tc>
          <w:tcPr>
            <w:tcW w:w="0" w:type="auto"/>
            <w:shd w:val="clear" w:color="auto" w:fill="auto"/>
            <w:hideMark/>
          </w:tcPr>
          <w:p w:rsidR="00DE3DF0" w:rsidRPr="00DE3DF0" w:rsidRDefault="00DE3DF0" w:rsidP="00DE3DF0">
            <w:pPr>
              <w:rPr>
                <w:rFonts w:ascii="Arial" w:hAnsi="Arial" w:cs="Arial"/>
                <w:color w:val="000000"/>
                <w:sz w:val="12"/>
                <w:szCs w:val="12"/>
              </w:rPr>
            </w:pPr>
            <w:r w:rsidRPr="00DE3DF0">
              <w:rPr>
                <w:rFonts w:ascii="Arial" w:hAnsi="Arial" w:cs="Arial"/>
                <w:color w:val="000000"/>
                <w:sz w:val="12"/>
                <w:szCs w:val="12"/>
              </w:rPr>
              <w:t>Расходы на обеспечение функций представительного органа муниципального образования</w:t>
            </w:r>
          </w:p>
        </w:tc>
        <w:tc>
          <w:tcPr>
            <w:tcW w:w="0" w:type="auto"/>
            <w:shd w:val="clear" w:color="auto" w:fill="auto"/>
            <w:noWrap/>
            <w:vAlign w:val="center"/>
            <w:hideMark/>
          </w:tcPr>
          <w:p w:rsidR="00DE3DF0" w:rsidRPr="00DE3DF0" w:rsidRDefault="00DE3DF0" w:rsidP="00DE3DF0">
            <w:pPr>
              <w:jc w:val="center"/>
              <w:rPr>
                <w:rFonts w:ascii="Arial" w:hAnsi="Arial" w:cs="Arial"/>
                <w:color w:val="000000"/>
                <w:sz w:val="12"/>
                <w:szCs w:val="12"/>
              </w:rPr>
            </w:pPr>
            <w:r w:rsidRPr="00DE3DF0">
              <w:rPr>
                <w:rFonts w:ascii="Arial" w:hAnsi="Arial" w:cs="Arial"/>
                <w:color w:val="000000"/>
                <w:sz w:val="12"/>
                <w:szCs w:val="12"/>
              </w:rPr>
              <w:t>9200000000</w:t>
            </w:r>
          </w:p>
        </w:tc>
        <w:tc>
          <w:tcPr>
            <w:tcW w:w="0" w:type="auto"/>
            <w:shd w:val="clear" w:color="auto" w:fill="auto"/>
            <w:noWrap/>
            <w:vAlign w:val="center"/>
            <w:hideMark/>
          </w:tcPr>
          <w:p w:rsidR="00DE3DF0" w:rsidRPr="00DE3DF0" w:rsidRDefault="00DE3DF0" w:rsidP="00DE3DF0">
            <w:pPr>
              <w:jc w:val="center"/>
              <w:rPr>
                <w:rFonts w:ascii="Arial" w:hAnsi="Arial" w:cs="Arial"/>
                <w:color w:val="000000"/>
                <w:sz w:val="12"/>
                <w:szCs w:val="12"/>
              </w:rPr>
            </w:pPr>
            <w:r w:rsidRPr="00DE3DF0">
              <w:rPr>
                <w:rFonts w:ascii="Arial" w:hAnsi="Arial" w:cs="Arial"/>
                <w:color w:val="000000"/>
                <w:sz w:val="12"/>
                <w:szCs w:val="12"/>
              </w:rPr>
              <w:t>0000</w:t>
            </w:r>
          </w:p>
        </w:tc>
        <w:tc>
          <w:tcPr>
            <w:tcW w:w="0" w:type="auto"/>
            <w:shd w:val="clear" w:color="auto" w:fill="auto"/>
            <w:noWrap/>
            <w:vAlign w:val="center"/>
            <w:hideMark/>
          </w:tcPr>
          <w:p w:rsidR="00DE3DF0" w:rsidRPr="00DE3DF0" w:rsidRDefault="00DE3DF0" w:rsidP="00DE3DF0">
            <w:pPr>
              <w:jc w:val="center"/>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rPr>
                <w:rFonts w:ascii="Arial" w:hAnsi="Arial" w:cs="Arial"/>
                <w:color w:val="000000"/>
                <w:sz w:val="12"/>
                <w:szCs w:val="12"/>
              </w:rPr>
            </w:pPr>
            <w:r w:rsidRPr="00DE3DF0">
              <w:rPr>
                <w:rFonts w:ascii="Arial" w:hAnsi="Arial" w:cs="Arial"/>
                <w:color w:val="000000"/>
                <w:sz w:val="12"/>
                <w:szCs w:val="12"/>
              </w:rPr>
              <w:t>42 000,00</w:t>
            </w:r>
          </w:p>
        </w:tc>
        <w:tc>
          <w:tcPr>
            <w:tcW w:w="0" w:type="auto"/>
            <w:shd w:val="clear" w:color="auto" w:fill="auto"/>
            <w:noWrap/>
            <w:vAlign w:val="center"/>
            <w:hideMark/>
          </w:tcPr>
          <w:p w:rsidR="00DE3DF0" w:rsidRPr="00DE3DF0" w:rsidRDefault="00DE3DF0" w:rsidP="00DE3DF0">
            <w:pPr>
              <w:jc w:val="center"/>
              <w:rPr>
                <w:rFonts w:ascii="Arial" w:hAnsi="Arial" w:cs="Arial"/>
                <w:color w:val="000000"/>
                <w:sz w:val="12"/>
                <w:szCs w:val="12"/>
              </w:rPr>
            </w:pPr>
            <w:r w:rsidRPr="00DE3DF0">
              <w:rPr>
                <w:rFonts w:ascii="Arial" w:hAnsi="Arial" w:cs="Arial"/>
                <w:color w:val="000000"/>
                <w:sz w:val="12"/>
                <w:szCs w:val="12"/>
              </w:rPr>
              <w:t>42 000,00</w:t>
            </w:r>
          </w:p>
        </w:tc>
        <w:tc>
          <w:tcPr>
            <w:tcW w:w="0" w:type="auto"/>
            <w:shd w:val="clear" w:color="auto" w:fill="auto"/>
            <w:noWrap/>
            <w:vAlign w:val="center"/>
            <w:hideMark/>
          </w:tcPr>
          <w:p w:rsidR="00DE3DF0" w:rsidRPr="00DE3DF0" w:rsidRDefault="00DE3DF0" w:rsidP="00DE3DF0">
            <w:pPr>
              <w:jc w:val="center"/>
              <w:rPr>
                <w:rFonts w:ascii="Arial" w:hAnsi="Arial" w:cs="Arial"/>
                <w:color w:val="000000"/>
                <w:sz w:val="12"/>
                <w:szCs w:val="12"/>
              </w:rPr>
            </w:pPr>
            <w:r w:rsidRPr="00DE3DF0">
              <w:rPr>
                <w:rFonts w:ascii="Arial" w:hAnsi="Arial" w:cs="Arial"/>
                <w:color w:val="000000"/>
                <w:sz w:val="12"/>
                <w:szCs w:val="12"/>
              </w:rPr>
              <w:t>42 000,00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0"/>
              <w:rPr>
                <w:rFonts w:ascii="Arial" w:hAnsi="Arial" w:cs="Arial"/>
                <w:color w:val="000000"/>
                <w:sz w:val="12"/>
                <w:szCs w:val="12"/>
              </w:rPr>
            </w:pPr>
            <w:r w:rsidRPr="00DE3DF0">
              <w:rPr>
                <w:rFonts w:ascii="Arial" w:hAnsi="Arial" w:cs="Arial"/>
                <w:color w:val="000000"/>
                <w:sz w:val="12"/>
                <w:szCs w:val="12"/>
              </w:rPr>
              <w:t>Дума Валдайского муниципального района</w:t>
            </w:r>
          </w:p>
        </w:tc>
        <w:tc>
          <w:tcPr>
            <w:tcW w:w="0" w:type="auto"/>
            <w:shd w:val="clear" w:color="auto" w:fill="auto"/>
            <w:noWrap/>
            <w:vAlign w:val="center"/>
            <w:hideMark/>
          </w:tcPr>
          <w:p w:rsidR="00DE3DF0" w:rsidRPr="00DE3DF0" w:rsidRDefault="00DE3DF0" w:rsidP="00DE3DF0">
            <w:pPr>
              <w:jc w:val="center"/>
              <w:outlineLvl w:val="0"/>
              <w:rPr>
                <w:rFonts w:ascii="Arial" w:hAnsi="Arial" w:cs="Arial"/>
                <w:color w:val="000000"/>
                <w:sz w:val="12"/>
                <w:szCs w:val="12"/>
              </w:rPr>
            </w:pPr>
            <w:r w:rsidRPr="00DE3DF0">
              <w:rPr>
                <w:rFonts w:ascii="Arial" w:hAnsi="Arial" w:cs="Arial"/>
                <w:color w:val="000000"/>
                <w:sz w:val="12"/>
                <w:szCs w:val="12"/>
              </w:rPr>
              <w:t>9290000000</w:t>
            </w:r>
          </w:p>
        </w:tc>
        <w:tc>
          <w:tcPr>
            <w:tcW w:w="0" w:type="auto"/>
            <w:shd w:val="clear" w:color="auto" w:fill="auto"/>
            <w:noWrap/>
            <w:vAlign w:val="center"/>
            <w:hideMark/>
          </w:tcPr>
          <w:p w:rsidR="00DE3DF0" w:rsidRPr="00DE3DF0" w:rsidRDefault="00DE3DF0" w:rsidP="00DE3DF0">
            <w:pPr>
              <w:jc w:val="center"/>
              <w:outlineLvl w:val="0"/>
              <w:rPr>
                <w:rFonts w:ascii="Arial" w:hAnsi="Arial" w:cs="Arial"/>
                <w:color w:val="000000"/>
                <w:sz w:val="12"/>
                <w:szCs w:val="12"/>
              </w:rPr>
            </w:pPr>
            <w:r w:rsidRPr="00DE3DF0">
              <w:rPr>
                <w:rFonts w:ascii="Arial" w:hAnsi="Arial" w:cs="Arial"/>
                <w:color w:val="000000"/>
                <w:sz w:val="12"/>
                <w:szCs w:val="12"/>
              </w:rPr>
              <w:t>0000</w:t>
            </w:r>
          </w:p>
        </w:tc>
        <w:tc>
          <w:tcPr>
            <w:tcW w:w="0" w:type="auto"/>
            <w:shd w:val="clear" w:color="auto" w:fill="auto"/>
            <w:noWrap/>
            <w:vAlign w:val="center"/>
            <w:hideMark/>
          </w:tcPr>
          <w:p w:rsidR="00DE3DF0" w:rsidRPr="00DE3DF0" w:rsidRDefault="00DE3DF0" w:rsidP="00DE3DF0">
            <w:pPr>
              <w:jc w:val="center"/>
              <w:outlineLvl w:val="0"/>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0"/>
              <w:rPr>
                <w:rFonts w:ascii="Arial" w:hAnsi="Arial" w:cs="Arial"/>
                <w:color w:val="000000"/>
                <w:sz w:val="12"/>
                <w:szCs w:val="12"/>
              </w:rPr>
            </w:pPr>
            <w:r w:rsidRPr="00DE3DF0">
              <w:rPr>
                <w:rFonts w:ascii="Arial" w:hAnsi="Arial" w:cs="Arial"/>
                <w:color w:val="000000"/>
                <w:sz w:val="12"/>
                <w:szCs w:val="12"/>
              </w:rPr>
              <w:t>42 000,00</w:t>
            </w:r>
          </w:p>
        </w:tc>
        <w:tc>
          <w:tcPr>
            <w:tcW w:w="0" w:type="auto"/>
            <w:shd w:val="clear" w:color="auto" w:fill="auto"/>
            <w:noWrap/>
            <w:vAlign w:val="center"/>
            <w:hideMark/>
          </w:tcPr>
          <w:p w:rsidR="00DE3DF0" w:rsidRPr="00DE3DF0" w:rsidRDefault="00DE3DF0" w:rsidP="00DE3DF0">
            <w:pPr>
              <w:jc w:val="center"/>
              <w:outlineLvl w:val="0"/>
              <w:rPr>
                <w:rFonts w:ascii="Arial" w:hAnsi="Arial" w:cs="Arial"/>
                <w:color w:val="000000"/>
                <w:sz w:val="12"/>
                <w:szCs w:val="12"/>
              </w:rPr>
            </w:pPr>
            <w:r w:rsidRPr="00DE3DF0">
              <w:rPr>
                <w:rFonts w:ascii="Arial" w:hAnsi="Arial" w:cs="Arial"/>
                <w:color w:val="000000"/>
                <w:sz w:val="12"/>
                <w:szCs w:val="12"/>
              </w:rPr>
              <w:t>42 000,00</w:t>
            </w:r>
          </w:p>
        </w:tc>
        <w:tc>
          <w:tcPr>
            <w:tcW w:w="0" w:type="auto"/>
            <w:shd w:val="clear" w:color="auto" w:fill="auto"/>
            <w:noWrap/>
            <w:vAlign w:val="center"/>
            <w:hideMark/>
          </w:tcPr>
          <w:p w:rsidR="00DE3DF0" w:rsidRPr="00DE3DF0" w:rsidRDefault="00DE3DF0" w:rsidP="00DE3DF0">
            <w:pPr>
              <w:jc w:val="center"/>
              <w:outlineLvl w:val="0"/>
              <w:rPr>
                <w:rFonts w:ascii="Arial" w:hAnsi="Arial" w:cs="Arial"/>
                <w:color w:val="000000"/>
                <w:sz w:val="12"/>
                <w:szCs w:val="12"/>
              </w:rPr>
            </w:pPr>
            <w:r w:rsidRPr="00DE3DF0">
              <w:rPr>
                <w:rFonts w:ascii="Arial" w:hAnsi="Arial" w:cs="Arial"/>
                <w:color w:val="000000"/>
                <w:sz w:val="12"/>
                <w:szCs w:val="12"/>
              </w:rPr>
              <w:t>42 000,00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2"/>
              <w:rPr>
                <w:rFonts w:ascii="Arial" w:hAnsi="Arial" w:cs="Arial"/>
                <w:color w:val="000000"/>
                <w:sz w:val="12"/>
                <w:szCs w:val="12"/>
              </w:rPr>
            </w:pPr>
            <w:r w:rsidRPr="00DE3DF0">
              <w:rPr>
                <w:rFonts w:ascii="Arial" w:hAnsi="Arial" w:cs="Arial"/>
                <w:color w:val="000000"/>
                <w:sz w:val="12"/>
                <w:szCs w:val="12"/>
              </w:rPr>
              <w:t>Расходы на обеспечение функций органов местного самоуправления</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9290001000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42 000,00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42 000,00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42 000,00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3"/>
              <w:rPr>
                <w:rFonts w:ascii="Arial" w:hAnsi="Arial" w:cs="Arial"/>
                <w:color w:val="000000"/>
                <w:sz w:val="12"/>
                <w:szCs w:val="12"/>
              </w:rPr>
            </w:pPr>
            <w:r w:rsidRPr="00DE3DF0">
              <w:rPr>
                <w:rFonts w:ascii="Arial" w:hAnsi="Arial" w:cs="Arial"/>
                <w:color w:val="000000"/>
                <w:sz w:val="12"/>
                <w:szCs w:val="12"/>
              </w:rPr>
              <w:t>Общегосударственные вопросы</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9290001000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0100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42 000,00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42 000,00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42 000,00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9290001000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0103</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42 000,00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42 000,00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42 000,00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Закупка товаров, работ, услуг в сфере информационно - коммуникационных технологий</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9290001000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0103</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242</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15 112,00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9290001000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0103</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244</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26 888,00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42 000,00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42 000,00</w:t>
            </w:r>
          </w:p>
        </w:tc>
      </w:tr>
      <w:tr w:rsidR="00DE3DF0" w:rsidRPr="00DE3DF0" w:rsidTr="00DE3DF0">
        <w:trPr>
          <w:cantSplit/>
          <w:trHeight w:val="20"/>
        </w:trPr>
        <w:tc>
          <w:tcPr>
            <w:tcW w:w="0" w:type="auto"/>
            <w:shd w:val="clear" w:color="auto" w:fill="auto"/>
            <w:hideMark/>
          </w:tcPr>
          <w:p w:rsidR="00DE3DF0" w:rsidRPr="00DE3DF0" w:rsidRDefault="00DE3DF0" w:rsidP="00DE3DF0">
            <w:pPr>
              <w:rPr>
                <w:rFonts w:ascii="Arial" w:hAnsi="Arial" w:cs="Arial"/>
                <w:color w:val="000000"/>
                <w:sz w:val="12"/>
                <w:szCs w:val="12"/>
              </w:rPr>
            </w:pPr>
            <w:r w:rsidRPr="00DE3DF0">
              <w:rPr>
                <w:rFonts w:ascii="Arial" w:hAnsi="Arial" w:cs="Arial"/>
                <w:color w:val="000000"/>
                <w:sz w:val="12"/>
                <w:szCs w:val="12"/>
              </w:rPr>
              <w:t>Резервные фонды исполнительных органов муниципальных образований</w:t>
            </w:r>
          </w:p>
        </w:tc>
        <w:tc>
          <w:tcPr>
            <w:tcW w:w="0" w:type="auto"/>
            <w:shd w:val="clear" w:color="auto" w:fill="auto"/>
            <w:noWrap/>
            <w:vAlign w:val="center"/>
            <w:hideMark/>
          </w:tcPr>
          <w:p w:rsidR="00DE3DF0" w:rsidRPr="00DE3DF0" w:rsidRDefault="00DE3DF0" w:rsidP="00DE3DF0">
            <w:pPr>
              <w:jc w:val="center"/>
              <w:rPr>
                <w:rFonts w:ascii="Arial" w:hAnsi="Arial" w:cs="Arial"/>
                <w:color w:val="000000"/>
                <w:sz w:val="12"/>
                <w:szCs w:val="12"/>
              </w:rPr>
            </w:pPr>
            <w:r w:rsidRPr="00DE3DF0">
              <w:rPr>
                <w:rFonts w:ascii="Arial" w:hAnsi="Arial" w:cs="Arial"/>
                <w:color w:val="000000"/>
                <w:sz w:val="12"/>
                <w:szCs w:val="12"/>
              </w:rPr>
              <w:t>9300000000</w:t>
            </w:r>
          </w:p>
        </w:tc>
        <w:tc>
          <w:tcPr>
            <w:tcW w:w="0" w:type="auto"/>
            <w:shd w:val="clear" w:color="auto" w:fill="auto"/>
            <w:noWrap/>
            <w:vAlign w:val="center"/>
            <w:hideMark/>
          </w:tcPr>
          <w:p w:rsidR="00DE3DF0" w:rsidRPr="00DE3DF0" w:rsidRDefault="00DE3DF0" w:rsidP="00DE3DF0">
            <w:pPr>
              <w:jc w:val="center"/>
              <w:rPr>
                <w:rFonts w:ascii="Arial" w:hAnsi="Arial" w:cs="Arial"/>
                <w:color w:val="000000"/>
                <w:sz w:val="12"/>
                <w:szCs w:val="12"/>
              </w:rPr>
            </w:pPr>
            <w:r w:rsidRPr="00DE3DF0">
              <w:rPr>
                <w:rFonts w:ascii="Arial" w:hAnsi="Arial" w:cs="Arial"/>
                <w:color w:val="000000"/>
                <w:sz w:val="12"/>
                <w:szCs w:val="12"/>
              </w:rPr>
              <w:t>0000</w:t>
            </w:r>
          </w:p>
        </w:tc>
        <w:tc>
          <w:tcPr>
            <w:tcW w:w="0" w:type="auto"/>
            <w:shd w:val="clear" w:color="auto" w:fill="auto"/>
            <w:noWrap/>
            <w:vAlign w:val="center"/>
            <w:hideMark/>
          </w:tcPr>
          <w:p w:rsidR="00DE3DF0" w:rsidRPr="00DE3DF0" w:rsidRDefault="00DE3DF0" w:rsidP="00DE3DF0">
            <w:pPr>
              <w:jc w:val="center"/>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rPr>
                <w:rFonts w:ascii="Arial" w:hAnsi="Arial" w:cs="Arial"/>
                <w:color w:val="000000"/>
                <w:sz w:val="12"/>
                <w:szCs w:val="12"/>
              </w:rPr>
            </w:pPr>
            <w:r w:rsidRPr="00DE3DF0">
              <w:rPr>
                <w:rFonts w:ascii="Arial" w:hAnsi="Arial" w:cs="Arial"/>
                <w:color w:val="000000"/>
                <w:sz w:val="12"/>
                <w:szCs w:val="12"/>
              </w:rPr>
              <w:t>200 000,00</w:t>
            </w:r>
          </w:p>
        </w:tc>
        <w:tc>
          <w:tcPr>
            <w:tcW w:w="0" w:type="auto"/>
            <w:shd w:val="clear" w:color="auto" w:fill="auto"/>
            <w:noWrap/>
            <w:vAlign w:val="center"/>
            <w:hideMark/>
          </w:tcPr>
          <w:p w:rsidR="00DE3DF0" w:rsidRPr="00DE3DF0" w:rsidRDefault="00DE3DF0" w:rsidP="00DE3DF0">
            <w:pPr>
              <w:jc w:val="center"/>
              <w:rPr>
                <w:rFonts w:ascii="Arial" w:hAnsi="Arial" w:cs="Arial"/>
                <w:color w:val="000000"/>
                <w:sz w:val="12"/>
                <w:szCs w:val="12"/>
              </w:rPr>
            </w:pPr>
            <w:r w:rsidRPr="00DE3DF0">
              <w:rPr>
                <w:rFonts w:ascii="Arial" w:hAnsi="Arial" w:cs="Arial"/>
                <w:color w:val="000000"/>
                <w:sz w:val="12"/>
                <w:szCs w:val="12"/>
              </w:rPr>
              <w:t>100 000,00</w:t>
            </w:r>
          </w:p>
        </w:tc>
        <w:tc>
          <w:tcPr>
            <w:tcW w:w="0" w:type="auto"/>
            <w:shd w:val="clear" w:color="auto" w:fill="auto"/>
            <w:noWrap/>
            <w:vAlign w:val="center"/>
            <w:hideMark/>
          </w:tcPr>
          <w:p w:rsidR="00DE3DF0" w:rsidRPr="00DE3DF0" w:rsidRDefault="00DE3DF0" w:rsidP="00DE3DF0">
            <w:pPr>
              <w:jc w:val="center"/>
              <w:rPr>
                <w:rFonts w:ascii="Arial" w:hAnsi="Arial" w:cs="Arial"/>
                <w:color w:val="000000"/>
                <w:sz w:val="12"/>
                <w:szCs w:val="12"/>
              </w:rPr>
            </w:pPr>
            <w:r w:rsidRPr="00DE3DF0">
              <w:rPr>
                <w:rFonts w:ascii="Arial" w:hAnsi="Arial" w:cs="Arial"/>
                <w:color w:val="000000"/>
                <w:sz w:val="12"/>
                <w:szCs w:val="12"/>
              </w:rPr>
              <w:t>100 000,00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0"/>
              <w:rPr>
                <w:rFonts w:ascii="Arial" w:hAnsi="Arial" w:cs="Arial"/>
                <w:color w:val="000000"/>
                <w:sz w:val="12"/>
                <w:szCs w:val="12"/>
              </w:rPr>
            </w:pPr>
            <w:r w:rsidRPr="00DE3DF0">
              <w:rPr>
                <w:rFonts w:ascii="Arial" w:hAnsi="Arial" w:cs="Arial"/>
                <w:color w:val="000000"/>
                <w:sz w:val="12"/>
                <w:szCs w:val="12"/>
              </w:rPr>
              <w:t>Расходование средств резервных фондов по предупреждению и ликвидации чрезвычайных ситуаций и последствий стихийных бедствий</w:t>
            </w:r>
          </w:p>
        </w:tc>
        <w:tc>
          <w:tcPr>
            <w:tcW w:w="0" w:type="auto"/>
            <w:shd w:val="clear" w:color="auto" w:fill="auto"/>
            <w:noWrap/>
            <w:vAlign w:val="center"/>
            <w:hideMark/>
          </w:tcPr>
          <w:p w:rsidR="00DE3DF0" w:rsidRPr="00DE3DF0" w:rsidRDefault="00DE3DF0" w:rsidP="00DE3DF0">
            <w:pPr>
              <w:jc w:val="center"/>
              <w:outlineLvl w:val="0"/>
              <w:rPr>
                <w:rFonts w:ascii="Arial" w:hAnsi="Arial" w:cs="Arial"/>
                <w:color w:val="000000"/>
                <w:sz w:val="12"/>
                <w:szCs w:val="12"/>
              </w:rPr>
            </w:pPr>
            <w:r w:rsidRPr="00DE3DF0">
              <w:rPr>
                <w:rFonts w:ascii="Arial" w:hAnsi="Arial" w:cs="Arial"/>
                <w:color w:val="000000"/>
                <w:sz w:val="12"/>
                <w:szCs w:val="12"/>
              </w:rPr>
              <w:t>9390000000</w:t>
            </w:r>
          </w:p>
        </w:tc>
        <w:tc>
          <w:tcPr>
            <w:tcW w:w="0" w:type="auto"/>
            <w:shd w:val="clear" w:color="auto" w:fill="auto"/>
            <w:noWrap/>
            <w:vAlign w:val="center"/>
            <w:hideMark/>
          </w:tcPr>
          <w:p w:rsidR="00DE3DF0" w:rsidRPr="00DE3DF0" w:rsidRDefault="00DE3DF0" w:rsidP="00DE3DF0">
            <w:pPr>
              <w:jc w:val="center"/>
              <w:outlineLvl w:val="0"/>
              <w:rPr>
                <w:rFonts w:ascii="Arial" w:hAnsi="Arial" w:cs="Arial"/>
                <w:color w:val="000000"/>
                <w:sz w:val="12"/>
                <w:szCs w:val="12"/>
              </w:rPr>
            </w:pPr>
            <w:r w:rsidRPr="00DE3DF0">
              <w:rPr>
                <w:rFonts w:ascii="Arial" w:hAnsi="Arial" w:cs="Arial"/>
                <w:color w:val="000000"/>
                <w:sz w:val="12"/>
                <w:szCs w:val="12"/>
              </w:rPr>
              <w:t>0000</w:t>
            </w:r>
          </w:p>
        </w:tc>
        <w:tc>
          <w:tcPr>
            <w:tcW w:w="0" w:type="auto"/>
            <w:shd w:val="clear" w:color="auto" w:fill="auto"/>
            <w:noWrap/>
            <w:vAlign w:val="center"/>
            <w:hideMark/>
          </w:tcPr>
          <w:p w:rsidR="00DE3DF0" w:rsidRPr="00DE3DF0" w:rsidRDefault="00DE3DF0" w:rsidP="00DE3DF0">
            <w:pPr>
              <w:jc w:val="center"/>
              <w:outlineLvl w:val="0"/>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0"/>
              <w:rPr>
                <w:rFonts w:ascii="Arial" w:hAnsi="Arial" w:cs="Arial"/>
                <w:color w:val="000000"/>
                <w:sz w:val="12"/>
                <w:szCs w:val="12"/>
              </w:rPr>
            </w:pPr>
            <w:r w:rsidRPr="00DE3DF0">
              <w:rPr>
                <w:rFonts w:ascii="Arial" w:hAnsi="Arial" w:cs="Arial"/>
                <w:color w:val="000000"/>
                <w:sz w:val="12"/>
                <w:szCs w:val="12"/>
              </w:rPr>
              <w:t>200 000,00</w:t>
            </w:r>
          </w:p>
        </w:tc>
        <w:tc>
          <w:tcPr>
            <w:tcW w:w="0" w:type="auto"/>
            <w:shd w:val="clear" w:color="auto" w:fill="auto"/>
            <w:noWrap/>
            <w:vAlign w:val="center"/>
            <w:hideMark/>
          </w:tcPr>
          <w:p w:rsidR="00DE3DF0" w:rsidRPr="00DE3DF0" w:rsidRDefault="00DE3DF0" w:rsidP="00DE3DF0">
            <w:pPr>
              <w:jc w:val="center"/>
              <w:outlineLvl w:val="0"/>
              <w:rPr>
                <w:rFonts w:ascii="Arial" w:hAnsi="Arial" w:cs="Arial"/>
                <w:color w:val="000000"/>
                <w:sz w:val="12"/>
                <w:szCs w:val="12"/>
              </w:rPr>
            </w:pPr>
            <w:r w:rsidRPr="00DE3DF0">
              <w:rPr>
                <w:rFonts w:ascii="Arial" w:hAnsi="Arial" w:cs="Arial"/>
                <w:color w:val="000000"/>
                <w:sz w:val="12"/>
                <w:szCs w:val="12"/>
              </w:rPr>
              <w:t>100 000,00</w:t>
            </w:r>
          </w:p>
        </w:tc>
        <w:tc>
          <w:tcPr>
            <w:tcW w:w="0" w:type="auto"/>
            <w:shd w:val="clear" w:color="auto" w:fill="auto"/>
            <w:noWrap/>
            <w:vAlign w:val="center"/>
            <w:hideMark/>
          </w:tcPr>
          <w:p w:rsidR="00DE3DF0" w:rsidRPr="00DE3DF0" w:rsidRDefault="00DE3DF0" w:rsidP="00DE3DF0">
            <w:pPr>
              <w:jc w:val="center"/>
              <w:outlineLvl w:val="0"/>
              <w:rPr>
                <w:rFonts w:ascii="Arial" w:hAnsi="Arial" w:cs="Arial"/>
                <w:color w:val="000000"/>
                <w:sz w:val="12"/>
                <w:szCs w:val="12"/>
              </w:rPr>
            </w:pPr>
            <w:r w:rsidRPr="00DE3DF0">
              <w:rPr>
                <w:rFonts w:ascii="Arial" w:hAnsi="Arial" w:cs="Arial"/>
                <w:color w:val="000000"/>
                <w:sz w:val="12"/>
                <w:szCs w:val="12"/>
              </w:rPr>
              <w:t>100 000,00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2"/>
              <w:rPr>
                <w:rFonts w:ascii="Arial" w:hAnsi="Arial" w:cs="Arial"/>
                <w:color w:val="000000"/>
                <w:sz w:val="12"/>
                <w:szCs w:val="12"/>
              </w:rPr>
            </w:pPr>
            <w:r w:rsidRPr="00DE3DF0">
              <w:rPr>
                <w:rFonts w:ascii="Arial" w:hAnsi="Arial" w:cs="Arial"/>
                <w:color w:val="000000"/>
                <w:sz w:val="12"/>
                <w:szCs w:val="12"/>
              </w:rPr>
              <w:t>Резервный фонд Валдайского муниципального района</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9390010010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200 000,00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100 000,00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100 000,00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3"/>
              <w:rPr>
                <w:rFonts w:ascii="Arial" w:hAnsi="Arial" w:cs="Arial"/>
                <w:color w:val="000000"/>
                <w:sz w:val="12"/>
                <w:szCs w:val="12"/>
              </w:rPr>
            </w:pPr>
            <w:r w:rsidRPr="00DE3DF0">
              <w:rPr>
                <w:rFonts w:ascii="Arial" w:hAnsi="Arial" w:cs="Arial"/>
                <w:color w:val="000000"/>
                <w:sz w:val="12"/>
                <w:szCs w:val="12"/>
              </w:rPr>
              <w:t>Общегосударственные вопросы</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9390010010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0100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200 000,00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100 000,00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100 000,00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lastRenderedPageBreak/>
              <w:t>Резервные фонды</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9390010010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0111</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200 000,00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100 000,00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100 000,00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Резервные средства</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9390010010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0111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870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200 000,00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100 000,00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100 000,00</w:t>
            </w:r>
          </w:p>
        </w:tc>
      </w:tr>
      <w:tr w:rsidR="00DE3DF0" w:rsidRPr="00DE3DF0" w:rsidTr="00DE3DF0">
        <w:trPr>
          <w:cantSplit/>
          <w:trHeight w:val="20"/>
        </w:trPr>
        <w:tc>
          <w:tcPr>
            <w:tcW w:w="0" w:type="auto"/>
            <w:shd w:val="clear" w:color="auto" w:fill="auto"/>
            <w:hideMark/>
          </w:tcPr>
          <w:p w:rsidR="00DE3DF0" w:rsidRPr="00DE3DF0" w:rsidRDefault="00DE3DF0" w:rsidP="00DE3DF0">
            <w:pPr>
              <w:rPr>
                <w:rFonts w:ascii="Arial" w:hAnsi="Arial" w:cs="Arial"/>
                <w:color w:val="000000"/>
                <w:sz w:val="12"/>
                <w:szCs w:val="12"/>
              </w:rPr>
            </w:pPr>
            <w:r w:rsidRPr="00DE3DF0">
              <w:rPr>
                <w:rFonts w:ascii="Arial" w:hAnsi="Arial" w:cs="Arial"/>
                <w:color w:val="000000"/>
                <w:sz w:val="12"/>
                <w:szCs w:val="12"/>
              </w:rPr>
              <w:t>Расходы муниципального образования на решение вопросов местного значения</w:t>
            </w:r>
          </w:p>
        </w:tc>
        <w:tc>
          <w:tcPr>
            <w:tcW w:w="0" w:type="auto"/>
            <w:shd w:val="clear" w:color="auto" w:fill="auto"/>
            <w:noWrap/>
            <w:vAlign w:val="center"/>
            <w:hideMark/>
          </w:tcPr>
          <w:p w:rsidR="00DE3DF0" w:rsidRPr="00DE3DF0" w:rsidRDefault="00DE3DF0" w:rsidP="00DE3DF0">
            <w:pPr>
              <w:jc w:val="center"/>
              <w:rPr>
                <w:rFonts w:ascii="Arial" w:hAnsi="Arial" w:cs="Arial"/>
                <w:color w:val="000000"/>
                <w:sz w:val="12"/>
                <w:szCs w:val="12"/>
              </w:rPr>
            </w:pPr>
            <w:r w:rsidRPr="00DE3DF0">
              <w:rPr>
                <w:rFonts w:ascii="Arial" w:hAnsi="Arial" w:cs="Arial"/>
                <w:color w:val="000000"/>
                <w:sz w:val="12"/>
                <w:szCs w:val="12"/>
              </w:rPr>
              <w:t>9400000000</w:t>
            </w:r>
          </w:p>
        </w:tc>
        <w:tc>
          <w:tcPr>
            <w:tcW w:w="0" w:type="auto"/>
            <w:shd w:val="clear" w:color="auto" w:fill="auto"/>
            <w:noWrap/>
            <w:vAlign w:val="center"/>
            <w:hideMark/>
          </w:tcPr>
          <w:p w:rsidR="00DE3DF0" w:rsidRPr="00DE3DF0" w:rsidRDefault="00DE3DF0" w:rsidP="00DE3DF0">
            <w:pPr>
              <w:jc w:val="center"/>
              <w:rPr>
                <w:rFonts w:ascii="Arial" w:hAnsi="Arial" w:cs="Arial"/>
                <w:color w:val="000000"/>
                <w:sz w:val="12"/>
                <w:szCs w:val="12"/>
              </w:rPr>
            </w:pPr>
            <w:r w:rsidRPr="00DE3DF0">
              <w:rPr>
                <w:rFonts w:ascii="Arial" w:hAnsi="Arial" w:cs="Arial"/>
                <w:color w:val="000000"/>
                <w:sz w:val="12"/>
                <w:szCs w:val="12"/>
              </w:rPr>
              <w:t>0000</w:t>
            </w:r>
          </w:p>
        </w:tc>
        <w:tc>
          <w:tcPr>
            <w:tcW w:w="0" w:type="auto"/>
            <w:shd w:val="clear" w:color="auto" w:fill="auto"/>
            <w:noWrap/>
            <w:vAlign w:val="center"/>
            <w:hideMark/>
          </w:tcPr>
          <w:p w:rsidR="00DE3DF0" w:rsidRPr="00DE3DF0" w:rsidRDefault="00DE3DF0" w:rsidP="00DE3DF0">
            <w:pPr>
              <w:jc w:val="center"/>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rPr>
                <w:rFonts w:ascii="Arial" w:hAnsi="Arial" w:cs="Arial"/>
                <w:color w:val="000000"/>
                <w:sz w:val="12"/>
                <w:szCs w:val="12"/>
              </w:rPr>
            </w:pPr>
            <w:r w:rsidRPr="00DE3DF0">
              <w:rPr>
                <w:rFonts w:ascii="Arial" w:hAnsi="Arial" w:cs="Arial"/>
                <w:color w:val="000000"/>
                <w:sz w:val="12"/>
                <w:szCs w:val="12"/>
              </w:rPr>
              <w:t>111 198 165,06</w:t>
            </w:r>
          </w:p>
        </w:tc>
        <w:tc>
          <w:tcPr>
            <w:tcW w:w="0" w:type="auto"/>
            <w:shd w:val="clear" w:color="auto" w:fill="auto"/>
            <w:noWrap/>
            <w:vAlign w:val="center"/>
            <w:hideMark/>
          </w:tcPr>
          <w:p w:rsidR="00DE3DF0" w:rsidRPr="00DE3DF0" w:rsidRDefault="00DE3DF0" w:rsidP="00DE3DF0">
            <w:pPr>
              <w:jc w:val="center"/>
              <w:rPr>
                <w:rFonts w:ascii="Arial" w:hAnsi="Arial" w:cs="Arial"/>
                <w:color w:val="000000"/>
                <w:sz w:val="12"/>
                <w:szCs w:val="12"/>
              </w:rPr>
            </w:pPr>
            <w:r w:rsidRPr="00DE3DF0">
              <w:rPr>
                <w:rFonts w:ascii="Arial" w:hAnsi="Arial" w:cs="Arial"/>
                <w:color w:val="000000"/>
                <w:sz w:val="12"/>
                <w:szCs w:val="12"/>
              </w:rPr>
              <w:t>32 366 998,63</w:t>
            </w:r>
          </w:p>
        </w:tc>
        <w:tc>
          <w:tcPr>
            <w:tcW w:w="0" w:type="auto"/>
            <w:shd w:val="clear" w:color="auto" w:fill="auto"/>
            <w:noWrap/>
            <w:vAlign w:val="center"/>
            <w:hideMark/>
          </w:tcPr>
          <w:p w:rsidR="00DE3DF0" w:rsidRPr="00DE3DF0" w:rsidRDefault="00DE3DF0" w:rsidP="00DE3DF0">
            <w:pPr>
              <w:jc w:val="center"/>
              <w:rPr>
                <w:rFonts w:ascii="Arial" w:hAnsi="Arial" w:cs="Arial"/>
                <w:color w:val="000000"/>
                <w:sz w:val="12"/>
                <w:szCs w:val="12"/>
              </w:rPr>
            </w:pPr>
            <w:r w:rsidRPr="00DE3DF0">
              <w:rPr>
                <w:rFonts w:ascii="Arial" w:hAnsi="Arial" w:cs="Arial"/>
                <w:color w:val="000000"/>
                <w:sz w:val="12"/>
                <w:szCs w:val="12"/>
              </w:rPr>
              <w:t>32 337 838,63</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0"/>
              <w:rPr>
                <w:rFonts w:ascii="Arial" w:hAnsi="Arial" w:cs="Arial"/>
                <w:color w:val="000000"/>
                <w:sz w:val="12"/>
                <w:szCs w:val="12"/>
              </w:rPr>
            </w:pPr>
            <w:r w:rsidRPr="00DE3DF0">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0" w:type="auto"/>
            <w:shd w:val="clear" w:color="auto" w:fill="auto"/>
            <w:noWrap/>
            <w:vAlign w:val="center"/>
            <w:hideMark/>
          </w:tcPr>
          <w:p w:rsidR="00DE3DF0" w:rsidRPr="00DE3DF0" w:rsidRDefault="00DE3DF0" w:rsidP="00DE3DF0">
            <w:pPr>
              <w:jc w:val="center"/>
              <w:outlineLvl w:val="0"/>
              <w:rPr>
                <w:rFonts w:ascii="Arial" w:hAnsi="Arial" w:cs="Arial"/>
                <w:color w:val="000000"/>
                <w:sz w:val="12"/>
                <w:szCs w:val="12"/>
              </w:rPr>
            </w:pPr>
            <w:r w:rsidRPr="00DE3DF0">
              <w:rPr>
                <w:rFonts w:ascii="Arial" w:hAnsi="Arial" w:cs="Arial"/>
                <w:color w:val="000000"/>
                <w:sz w:val="12"/>
                <w:szCs w:val="12"/>
              </w:rPr>
              <w:t>9430000000</w:t>
            </w:r>
          </w:p>
        </w:tc>
        <w:tc>
          <w:tcPr>
            <w:tcW w:w="0" w:type="auto"/>
            <w:shd w:val="clear" w:color="auto" w:fill="auto"/>
            <w:noWrap/>
            <w:vAlign w:val="center"/>
            <w:hideMark/>
          </w:tcPr>
          <w:p w:rsidR="00DE3DF0" w:rsidRPr="00DE3DF0" w:rsidRDefault="00DE3DF0" w:rsidP="00DE3DF0">
            <w:pPr>
              <w:jc w:val="center"/>
              <w:outlineLvl w:val="0"/>
              <w:rPr>
                <w:rFonts w:ascii="Arial" w:hAnsi="Arial" w:cs="Arial"/>
                <w:color w:val="000000"/>
                <w:sz w:val="12"/>
                <w:szCs w:val="12"/>
              </w:rPr>
            </w:pPr>
            <w:r w:rsidRPr="00DE3DF0">
              <w:rPr>
                <w:rFonts w:ascii="Arial" w:hAnsi="Arial" w:cs="Arial"/>
                <w:color w:val="000000"/>
                <w:sz w:val="12"/>
                <w:szCs w:val="12"/>
              </w:rPr>
              <w:t>0000</w:t>
            </w:r>
          </w:p>
        </w:tc>
        <w:tc>
          <w:tcPr>
            <w:tcW w:w="0" w:type="auto"/>
            <w:shd w:val="clear" w:color="auto" w:fill="auto"/>
            <w:noWrap/>
            <w:vAlign w:val="center"/>
            <w:hideMark/>
          </w:tcPr>
          <w:p w:rsidR="00DE3DF0" w:rsidRPr="00DE3DF0" w:rsidRDefault="00DE3DF0" w:rsidP="00DE3DF0">
            <w:pPr>
              <w:jc w:val="center"/>
              <w:outlineLvl w:val="0"/>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0"/>
              <w:rPr>
                <w:rFonts w:ascii="Arial" w:hAnsi="Arial" w:cs="Arial"/>
                <w:color w:val="000000"/>
                <w:sz w:val="12"/>
                <w:szCs w:val="12"/>
              </w:rPr>
            </w:pPr>
            <w:r w:rsidRPr="00DE3DF0">
              <w:rPr>
                <w:rFonts w:ascii="Arial" w:hAnsi="Arial" w:cs="Arial"/>
                <w:color w:val="000000"/>
                <w:sz w:val="12"/>
                <w:szCs w:val="12"/>
              </w:rPr>
              <w:t>111 198 165,06</w:t>
            </w:r>
          </w:p>
        </w:tc>
        <w:tc>
          <w:tcPr>
            <w:tcW w:w="0" w:type="auto"/>
            <w:shd w:val="clear" w:color="auto" w:fill="auto"/>
            <w:noWrap/>
            <w:vAlign w:val="center"/>
            <w:hideMark/>
          </w:tcPr>
          <w:p w:rsidR="00DE3DF0" w:rsidRPr="00DE3DF0" w:rsidRDefault="00DE3DF0" w:rsidP="00DE3DF0">
            <w:pPr>
              <w:jc w:val="center"/>
              <w:outlineLvl w:val="0"/>
              <w:rPr>
                <w:rFonts w:ascii="Arial" w:hAnsi="Arial" w:cs="Arial"/>
                <w:color w:val="000000"/>
                <w:sz w:val="12"/>
                <w:szCs w:val="12"/>
              </w:rPr>
            </w:pPr>
            <w:r w:rsidRPr="00DE3DF0">
              <w:rPr>
                <w:rFonts w:ascii="Arial" w:hAnsi="Arial" w:cs="Arial"/>
                <w:color w:val="000000"/>
                <w:sz w:val="12"/>
                <w:szCs w:val="12"/>
              </w:rPr>
              <w:t>32 366 998,63</w:t>
            </w:r>
          </w:p>
        </w:tc>
        <w:tc>
          <w:tcPr>
            <w:tcW w:w="0" w:type="auto"/>
            <w:shd w:val="clear" w:color="auto" w:fill="auto"/>
            <w:noWrap/>
            <w:vAlign w:val="center"/>
            <w:hideMark/>
          </w:tcPr>
          <w:p w:rsidR="00DE3DF0" w:rsidRPr="00DE3DF0" w:rsidRDefault="00DE3DF0" w:rsidP="00DE3DF0">
            <w:pPr>
              <w:jc w:val="center"/>
              <w:outlineLvl w:val="0"/>
              <w:rPr>
                <w:rFonts w:ascii="Arial" w:hAnsi="Arial" w:cs="Arial"/>
                <w:color w:val="000000"/>
                <w:sz w:val="12"/>
                <w:szCs w:val="12"/>
              </w:rPr>
            </w:pPr>
            <w:r w:rsidRPr="00DE3DF0">
              <w:rPr>
                <w:rFonts w:ascii="Arial" w:hAnsi="Arial" w:cs="Arial"/>
                <w:color w:val="000000"/>
                <w:sz w:val="12"/>
                <w:szCs w:val="12"/>
              </w:rPr>
              <w:t>32 337 838,63</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2"/>
              <w:rPr>
                <w:rFonts w:ascii="Arial" w:hAnsi="Arial" w:cs="Arial"/>
                <w:color w:val="000000"/>
                <w:sz w:val="12"/>
                <w:szCs w:val="12"/>
              </w:rPr>
            </w:pPr>
            <w:r w:rsidRPr="00DE3DF0">
              <w:rPr>
                <w:rFonts w:ascii="Arial" w:hAnsi="Arial" w:cs="Arial"/>
                <w:color w:val="000000"/>
                <w:sz w:val="12"/>
                <w:szCs w:val="12"/>
              </w:rPr>
              <w:t>Расходы на опубликование официальных документов в периодических изданиях</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9430010060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80 000,00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80 000,00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80 000,00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3"/>
              <w:rPr>
                <w:rFonts w:ascii="Arial" w:hAnsi="Arial" w:cs="Arial"/>
                <w:color w:val="000000"/>
                <w:sz w:val="12"/>
                <w:szCs w:val="12"/>
              </w:rPr>
            </w:pPr>
            <w:r w:rsidRPr="00DE3DF0">
              <w:rPr>
                <w:rFonts w:ascii="Arial" w:hAnsi="Arial" w:cs="Arial"/>
                <w:color w:val="000000"/>
                <w:sz w:val="12"/>
                <w:szCs w:val="12"/>
              </w:rPr>
              <w:t>Общегосударственные вопросы</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9430010060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0100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80 000,00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80 000,00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80 000,00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9430010060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0104</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80 000,00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80 000,00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80 000,00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9430010060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0104</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244</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80 000,00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80 000,00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80 000,00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2"/>
              <w:rPr>
                <w:rFonts w:ascii="Arial" w:hAnsi="Arial" w:cs="Arial"/>
                <w:color w:val="000000"/>
                <w:sz w:val="12"/>
                <w:szCs w:val="12"/>
              </w:rPr>
            </w:pPr>
            <w:r w:rsidRPr="00DE3DF0">
              <w:rPr>
                <w:rFonts w:ascii="Arial" w:hAnsi="Arial" w:cs="Arial"/>
                <w:color w:val="000000"/>
                <w:sz w:val="12"/>
                <w:szCs w:val="12"/>
              </w:rPr>
              <w:t>Расходы на мероприятия по землеустройству и землепользованию</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9430010070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272 800,00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272 800,00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272 800,00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3"/>
              <w:rPr>
                <w:rFonts w:ascii="Arial" w:hAnsi="Arial" w:cs="Arial"/>
                <w:color w:val="000000"/>
                <w:sz w:val="12"/>
                <w:szCs w:val="12"/>
              </w:rPr>
            </w:pPr>
            <w:r w:rsidRPr="00DE3DF0">
              <w:rPr>
                <w:rFonts w:ascii="Arial" w:hAnsi="Arial" w:cs="Arial"/>
                <w:color w:val="000000"/>
                <w:sz w:val="12"/>
                <w:szCs w:val="12"/>
              </w:rPr>
              <w:t>Национальная экономика</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9430010070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0400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272 800,00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272 800,00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272 800,00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Другие вопросы в области национальной экономики</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9430010070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0412</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272 800,00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272 800,00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272 800,00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9430010070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0412</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244</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272 800,00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272 800,00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272 800,00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2"/>
              <w:rPr>
                <w:rFonts w:ascii="Arial" w:hAnsi="Arial" w:cs="Arial"/>
                <w:color w:val="000000"/>
                <w:sz w:val="12"/>
                <w:szCs w:val="12"/>
              </w:rPr>
            </w:pPr>
            <w:r w:rsidRPr="00DE3DF0">
              <w:rPr>
                <w:rFonts w:ascii="Arial" w:hAnsi="Arial" w:cs="Arial"/>
                <w:color w:val="000000"/>
                <w:sz w:val="12"/>
                <w:szCs w:val="12"/>
              </w:rPr>
              <w:t>Выполнение работ, связанных с осуществлением регулярных перевозок пассажиров и багажа автомобильным транспортом общего пользования по регулируемым тарифам в пригородном сообщении</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9430010100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29 105 020,65</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28 519 500,00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28 519 500,00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3"/>
              <w:rPr>
                <w:rFonts w:ascii="Arial" w:hAnsi="Arial" w:cs="Arial"/>
                <w:color w:val="000000"/>
                <w:sz w:val="12"/>
                <w:szCs w:val="12"/>
              </w:rPr>
            </w:pPr>
            <w:r w:rsidRPr="00DE3DF0">
              <w:rPr>
                <w:rFonts w:ascii="Arial" w:hAnsi="Arial" w:cs="Arial"/>
                <w:color w:val="000000"/>
                <w:sz w:val="12"/>
                <w:szCs w:val="12"/>
              </w:rPr>
              <w:t>Национальная экономика</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9430010100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0400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29 105 020,65</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28 519 500,00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28 519 500,00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Транспорт</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9430010100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0408</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29 105 020,65</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28 519 500,00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28 519 500,00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9430010100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0408</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244</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29 105 020,65</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28 519 500,00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28 519 500,00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2"/>
              <w:rPr>
                <w:rFonts w:ascii="Arial" w:hAnsi="Arial" w:cs="Arial"/>
                <w:color w:val="000000"/>
                <w:sz w:val="12"/>
                <w:szCs w:val="12"/>
              </w:rPr>
            </w:pPr>
            <w:r w:rsidRPr="00DE3DF0">
              <w:rPr>
                <w:rFonts w:ascii="Arial" w:hAnsi="Arial" w:cs="Arial"/>
                <w:color w:val="000000"/>
                <w:sz w:val="12"/>
                <w:szCs w:val="12"/>
              </w:rPr>
              <w:t>Обязательные платежи и (или) взносы собственников помещений многоквартирного дома в целях оплаты работ, услуг по содержанию и ремонту общего имущества многоквартирного дома</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9430010150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1 334 466,53</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1 064 900,00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1 064 900,00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3"/>
              <w:rPr>
                <w:rFonts w:ascii="Arial" w:hAnsi="Arial" w:cs="Arial"/>
                <w:color w:val="000000"/>
                <w:sz w:val="12"/>
                <w:szCs w:val="12"/>
              </w:rPr>
            </w:pPr>
            <w:r w:rsidRPr="00DE3DF0">
              <w:rPr>
                <w:rFonts w:ascii="Arial" w:hAnsi="Arial" w:cs="Arial"/>
                <w:color w:val="000000"/>
                <w:sz w:val="12"/>
                <w:szCs w:val="12"/>
              </w:rPr>
              <w:t>Жилищно-коммунальное хозяйство</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9430010150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0500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1 334 466,53</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1 064 900,00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1 064 900,00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Жилищное хозяйство</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9430010150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0501</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1 334 466,53</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1 064 900,00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1 064 900,00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9430010150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0501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244</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1 330 344,61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1 064 900,00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1 064 900,00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Уплата иных платежей</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9430010150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0501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853</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4 121,92</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2"/>
              <w:rPr>
                <w:rFonts w:ascii="Arial" w:hAnsi="Arial" w:cs="Arial"/>
                <w:color w:val="000000"/>
                <w:sz w:val="12"/>
                <w:szCs w:val="12"/>
              </w:rPr>
            </w:pPr>
            <w:r w:rsidRPr="00DE3DF0">
              <w:rPr>
                <w:rFonts w:ascii="Arial" w:hAnsi="Arial" w:cs="Arial"/>
                <w:color w:val="000000"/>
                <w:sz w:val="12"/>
                <w:szCs w:val="12"/>
              </w:rPr>
              <w:t>Расходы по содержанию и обеспечению коммунальными услугами общего имущества жилых помещений, переданных в казну муниципального района</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9430010160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1 004 653,31</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986 971,01</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986 971,01</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3"/>
              <w:rPr>
                <w:rFonts w:ascii="Arial" w:hAnsi="Arial" w:cs="Arial"/>
                <w:color w:val="000000"/>
                <w:sz w:val="12"/>
                <w:szCs w:val="12"/>
              </w:rPr>
            </w:pPr>
            <w:r w:rsidRPr="00DE3DF0">
              <w:rPr>
                <w:rFonts w:ascii="Arial" w:hAnsi="Arial" w:cs="Arial"/>
                <w:color w:val="000000"/>
                <w:sz w:val="12"/>
                <w:szCs w:val="12"/>
              </w:rPr>
              <w:t>Жилищно - коммунальное хозяйство</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9430010160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0500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1 004 653,31</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986 971,01</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986 971,01</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Жилищное хозяйство</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9430010160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0501</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1 004 653,31</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986 971,01</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986 971,01</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9430010160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0501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244</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365 825,21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354 769,08</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354 769,08</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Закупка энергетических ресурсов</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9430010160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0501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247</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638 828,10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632 201,93</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632 201,93</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2"/>
              <w:rPr>
                <w:rFonts w:ascii="Arial" w:hAnsi="Arial" w:cs="Arial"/>
                <w:color w:val="000000"/>
                <w:sz w:val="12"/>
                <w:szCs w:val="12"/>
              </w:rPr>
            </w:pPr>
            <w:r w:rsidRPr="00DE3DF0">
              <w:rPr>
                <w:rFonts w:ascii="Arial" w:hAnsi="Arial" w:cs="Arial"/>
                <w:color w:val="000000"/>
                <w:sz w:val="12"/>
                <w:szCs w:val="12"/>
              </w:rPr>
              <w:t>Исполнение решений судов</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9430010300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100 600,00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3"/>
              <w:rPr>
                <w:rFonts w:ascii="Arial" w:hAnsi="Arial" w:cs="Arial"/>
                <w:color w:val="000000"/>
                <w:sz w:val="12"/>
                <w:szCs w:val="12"/>
              </w:rPr>
            </w:pPr>
            <w:r w:rsidRPr="00DE3DF0">
              <w:rPr>
                <w:rFonts w:ascii="Arial" w:hAnsi="Arial" w:cs="Arial"/>
                <w:color w:val="000000"/>
                <w:sz w:val="12"/>
                <w:szCs w:val="12"/>
              </w:rPr>
              <w:t>Общегосударственные вопросы</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9430010300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0100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75 600,00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Другие общегосударственные вопросы</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9430010300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0113</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75 600,00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Исполнение судебных актов Российской Федерации и мировых соглашений по возмещению причиненного вреда</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9430010300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0113</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831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75 300,00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Уплата прочих налогов, сборов</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9430010300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0113</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852</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300,00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3"/>
              <w:rPr>
                <w:rFonts w:ascii="Arial" w:hAnsi="Arial" w:cs="Arial"/>
                <w:color w:val="000000"/>
                <w:sz w:val="12"/>
                <w:szCs w:val="12"/>
              </w:rPr>
            </w:pPr>
            <w:r w:rsidRPr="00DE3DF0">
              <w:rPr>
                <w:rFonts w:ascii="Arial" w:hAnsi="Arial" w:cs="Arial"/>
                <w:color w:val="000000"/>
                <w:sz w:val="12"/>
                <w:szCs w:val="12"/>
              </w:rPr>
              <w:t>Жилищно-коммунальное хозяйство</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9430010300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0500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25 000,00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Жилищное хозяйство</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9430010300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0501</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25 000,00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Исполнение судебных актов Российской Федерации и мировых соглашений по возмещению причиненного вреда</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9430010300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0501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831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25 000,00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2"/>
              <w:rPr>
                <w:rFonts w:ascii="Arial" w:hAnsi="Arial" w:cs="Arial"/>
                <w:color w:val="000000"/>
                <w:sz w:val="12"/>
                <w:szCs w:val="12"/>
              </w:rPr>
            </w:pPr>
            <w:r w:rsidRPr="00DE3DF0">
              <w:rPr>
                <w:rFonts w:ascii="Arial" w:hAnsi="Arial" w:cs="Arial"/>
                <w:color w:val="000000"/>
                <w:sz w:val="12"/>
                <w:szCs w:val="12"/>
              </w:rPr>
              <w:t>Содержание имущества муниципальной казны</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9430010360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1 022 569,52</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959 208,62</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959 208,62</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3"/>
              <w:rPr>
                <w:rFonts w:ascii="Arial" w:hAnsi="Arial" w:cs="Arial"/>
                <w:color w:val="000000"/>
                <w:sz w:val="12"/>
                <w:szCs w:val="12"/>
              </w:rPr>
            </w:pPr>
            <w:r w:rsidRPr="00DE3DF0">
              <w:rPr>
                <w:rFonts w:ascii="Arial" w:hAnsi="Arial" w:cs="Arial"/>
                <w:color w:val="000000"/>
                <w:sz w:val="12"/>
                <w:szCs w:val="12"/>
              </w:rPr>
              <w:t>Общегосударственные вопросы</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9430010360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0100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1 022 569,52</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959 208,62</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959 208,62</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Другие общегосударственные вопросы</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9430010360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0113</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1 022 569,52</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959 208,62</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959 208,62</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9430010360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0113</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244</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273 319,39</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273 319,39</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273 319,39</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Закупка энергетических ресурсов</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9430010360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0113</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247</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749 250,13</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685 889,23</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685 889,23</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2"/>
              <w:rPr>
                <w:rFonts w:ascii="Arial" w:hAnsi="Arial" w:cs="Arial"/>
                <w:color w:val="000000"/>
                <w:sz w:val="12"/>
                <w:szCs w:val="12"/>
              </w:rPr>
            </w:pPr>
            <w:r w:rsidRPr="00DE3DF0">
              <w:rPr>
                <w:rFonts w:ascii="Arial" w:hAnsi="Arial" w:cs="Arial"/>
                <w:color w:val="000000"/>
                <w:sz w:val="12"/>
                <w:szCs w:val="12"/>
              </w:rPr>
              <w:t>Капитальный и текущий ремонт муниципальных квартир (за счет платы за наем жилого помещения)</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9430010400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663 692,56</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110 000,00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90 000,00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3"/>
              <w:rPr>
                <w:rFonts w:ascii="Arial" w:hAnsi="Arial" w:cs="Arial"/>
                <w:color w:val="000000"/>
                <w:sz w:val="12"/>
                <w:szCs w:val="12"/>
              </w:rPr>
            </w:pPr>
            <w:r w:rsidRPr="00DE3DF0">
              <w:rPr>
                <w:rFonts w:ascii="Arial" w:hAnsi="Arial" w:cs="Arial"/>
                <w:color w:val="000000"/>
                <w:sz w:val="12"/>
                <w:szCs w:val="12"/>
              </w:rPr>
              <w:t>Жилищно-коммунальное хозяйство</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9430010400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0500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663 692,56</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110 000,00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90 000,00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Жилищное хозяйство</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9430010400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0501</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663 692,56</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110 000,00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90 000,00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9430010400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0501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243</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186 773,67</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55 000,00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45 000,00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9430010400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0501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244</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476 918,89</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55 000,00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45 000,00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2"/>
              <w:rPr>
                <w:rFonts w:ascii="Arial" w:hAnsi="Arial" w:cs="Arial"/>
                <w:color w:val="000000"/>
                <w:sz w:val="12"/>
                <w:szCs w:val="12"/>
              </w:rPr>
            </w:pPr>
            <w:r w:rsidRPr="00DE3DF0">
              <w:rPr>
                <w:rFonts w:ascii="Arial" w:hAnsi="Arial" w:cs="Arial"/>
                <w:color w:val="000000"/>
                <w:sz w:val="12"/>
                <w:szCs w:val="12"/>
              </w:rPr>
              <w:t>Энергоснабжение полигона ТБО, оказание услуг по передаче электрической энергии в отношении энергопринимающих устройств</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9430010684</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10 600,00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3"/>
              <w:rPr>
                <w:rFonts w:ascii="Arial" w:hAnsi="Arial" w:cs="Arial"/>
                <w:color w:val="000000"/>
                <w:sz w:val="12"/>
                <w:szCs w:val="12"/>
              </w:rPr>
            </w:pPr>
            <w:r w:rsidRPr="00DE3DF0">
              <w:rPr>
                <w:rFonts w:ascii="Arial" w:hAnsi="Arial" w:cs="Arial"/>
                <w:color w:val="000000"/>
                <w:sz w:val="12"/>
                <w:szCs w:val="12"/>
              </w:rPr>
              <w:t>Общегосударственные вопросы</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9430010684</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0100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10 600,00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Другие общегосударственные вопросы</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9430010684</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0113</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10 600,00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Закупка энергетических ресурсов</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9430010684</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0113</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247</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10 600,00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2"/>
              <w:rPr>
                <w:rFonts w:ascii="Arial" w:hAnsi="Arial" w:cs="Arial"/>
                <w:color w:val="000000"/>
                <w:sz w:val="12"/>
                <w:szCs w:val="12"/>
              </w:rPr>
            </w:pPr>
            <w:r w:rsidRPr="00DE3DF0">
              <w:rPr>
                <w:rFonts w:ascii="Arial" w:hAnsi="Arial" w:cs="Arial"/>
                <w:color w:val="000000"/>
                <w:sz w:val="12"/>
                <w:szCs w:val="12"/>
              </w:rPr>
              <w:t>Денежный вклад в имущество ООО "МПГ", вклад в уставной капитал межмуниципального хозяйственного общества в форме общества с ограниченной ответственностью, денежный вклад в имущество ООО "Жилищник"</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9430010690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3 695 245,92</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3"/>
              <w:rPr>
                <w:rFonts w:ascii="Arial" w:hAnsi="Arial" w:cs="Arial"/>
                <w:color w:val="000000"/>
                <w:sz w:val="12"/>
                <w:szCs w:val="12"/>
              </w:rPr>
            </w:pPr>
            <w:r w:rsidRPr="00DE3DF0">
              <w:rPr>
                <w:rFonts w:ascii="Arial" w:hAnsi="Arial" w:cs="Arial"/>
                <w:color w:val="000000"/>
                <w:sz w:val="12"/>
                <w:szCs w:val="12"/>
              </w:rPr>
              <w:t>Жилищно-коммунальное хозяйство</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9430010690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0500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3 695 245,92</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Жилищное хозяйство</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9430010690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0501</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3 695 245,92</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Уплата иных платежей</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9430010690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0501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853</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3 695 245,92</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2"/>
              <w:rPr>
                <w:rFonts w:ascii="Arial" w:hAnsi="Arial" w:cs="Arial"/>
                <w:color w:val="000000"/>
                <w:sz w:val="12"/>
                <w:szCs w:val="12"/>
              </w:rPr>
            </w:pPr>
            <w:r w:rsidRPr="00DE3DF0">
              <w:rPr>
                <w:rFonts w:ascii="Arial" w:hAnsi="Arial" w:cs="Arial"/>
                <w:color w:val="000000"/>
                <w:sz w:val="12"/>
                <w:szCs w:val="12"/>
              </w:rPr>
              <w:t>Оценка технического состояния помещений и жилых домов для признания непригодными для проживания и аварийными</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9430011010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60 000,00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3"/>
              <w:rPr>
                <w:rFonts w:ascii="Arial" w:hAnsi="Arial" w:cs="Arial"/>
                <w:color w:val="000000"/>
                <w:sz w:val="12"/>
                <w:szCs w:val="12"/>
              </w:rPr>
            </w:pPr>
            <w:r w:rsidRPr="00DE3DF0">
              <w:rPr>
                <w:rFonts w:ascii="Arial" w:hAnsi="Arial" w:cs="Arial"/>
                <w:color w:val="000000"/>
                <w:sz w:val="12"/>
                <w:szCs w:val="12"/>
              </w:rPr>
              <w:t>Национальная экономика</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9430011010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0400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60 000,00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Другие вопросы в области национальной экономики</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9430011010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0412</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60 000,00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9430011010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0412</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244</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60 000,00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2"/>
              <w:rPr>
                <w:rFonts w:ascii="Arial" w:hAnsi="Arial" w:cs="Arial"/>
                <w:color w:val="000000"/>
                <w:sz w:val="12"/>
                <w:szCs w:val="12"/>
              </w:rPr>
            </w:pPr>
            <w:r w:rsidRPr="00DE3DF0">
              <w:rPr>
                <w:rFonts w:ascii="Arial" w:hAnsi="Arial" w:cs="Arial"/>
                <w:color w:val="000000"/>
                <w:sz w:val="12"/>
                <w:szCs w:val="12"/>
              </w:rPr>
              <w:t>Ремонт здания под размещение военного комиссариата и архива с устройством ограждения территории</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9430011110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14 595 398,18</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3"/>
              <w:rPr>
                <w:rFonts w:ascii="Arial" w:hAnsi="Arial" w:cs="Arial"/>
                <w:color w:val="000000"/>
                <w:sz w:val="12"/>
                <w:szCs w:val="12"/>
              </w:rPr>
            </w:pPr>
            <w:r w:rsidRPr="00DE3DF0">
              <w:rPr>
                <w:rFonts w:ascii="Arial" w:hAnsi="Arial" w:cs="Arial"/>
                <w:color w:val="000000"/>
                <w:sz w:val="12"/>
                <w:szCs w:val="12"/>
              </w:rPr>
              <w:t>Общегосударственные вопросы</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9430011110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0100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14 595 398,18</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Другие общегосударственные вопросы</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9430011110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0113</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14 595 398,18</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9430011110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0113</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243</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14 595 398,18</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2"/>
              <w:rPr>
                <w:rFonts w:ascii="Arial" w:hAnsi="Arial" w:cs="Arial"/>
                <w:color w:val="000000"/>
                <w:sz w:val="12"/>
                <w:szCs w:val="12"/>
              </w:rPr>
            </w:pPr>
            <w:r w:rsidRPr="00DE3DF0">
              <w:rPr>
                <w:rFonts w:ascii="Arial" w:hAnsi="Arial" w:cs="Arial"/>
                <w:color w:val="000000"/>
                <w:sz w:val="12"/>
                <w:szCs w:val="12"/>
              </w:rPr>
              <w:t>Оплата членских взносов в Ассоциацию "Совет муниципальных образований"</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9430011120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1 177 459,00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364 459,00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364 459,00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3"/>
              <w:rPr>
                <w:rFonts w:ascii="Arial" w:hAnsi="Arial" w:cs="Arial"/>
                <w:color w:val="000000"/>
                <w:sz w:val="12"/>
                <w:szCs w:val="12"/>
              </w:rPr>
            </w:pPr>
            <w:r w:rsidRPr="00DE3DF0">
              <w:rPr>
                <w:rFonts w:ascii="Arial" w:hAnsi="Arial" w:cs="Arial"/>
                <w:color w:val="000000"/>
                <w:sz w:val="12"/>
                <w:szCs w:val="12"/>
              </w:rPr>
              <w:t>Общегосударственные вопросы</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9430011120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0100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1 177 459,00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364 459,00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364 459,00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Другие общегосударственные вопросы</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9430011120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0113</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1 177 459,00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364 459,00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364 459,00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Уплата иных платежей</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9430011120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0113</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853</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1 177 459,00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364 459,00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364 459,00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2"/>
              <w:rPr>
                <w:rFonts w:ascii="Arial" w:hAnsi="Arial" w:cs="Arial"/>
                <w:color w:val="000000"/>
                <w:sz w:val="12"/>
                <w:szCs w:val="12"/>
              </w:rPr>
            </w:pPr>
            <w:r w:rsidRPr="00DE3DF0">
              <w:rPr>
                <w:rFonts w:ascii="Arial" w:hAnsi="Arial" w:cs="Arial"/>
                <w:color w:val="000000"/>
                <w:sz w:val="12"/>
                <w:szCs w:val="12"/>
              </w:rPr>
              <w:t>Проведение аттестации АРМ и выделенного помещения</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9430011130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610 000,00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3"/>
              <w:rPr>
                <w:rFonts w:ascii="Arial" w:hAnsi="Arial" w:cs="Arial"/>
                <w:color w:val="000000"/>
                <w:sz w:val="12"/>
                <w:szCs w:val="12"/>
              </w:rPr>
            </w:pPr>
            <w:r w:rsidRPr="00DE3DF0">
              <w:rPr>
                <w:rFonts w:ascii="Arial" w:hAnsi="Arial" w:cs="Arial"/>
                <w:color w:val="000000"/>
                <w:sz w:val="12"/>
                <w:szCs w:val="12"/>
              </w:rPr>
              <w:t>Общегосударственные вопросы</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9430011130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0100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610 000,00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9430011130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0104</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610 000,00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9430011130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0104</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244</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610 000,00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2"/>
              <w:rPr>
                <w:rFonts w:ascii="Arial" w:hAnsi="Arial" w:cs="Arial"/>
                <w:color w:val="000000"/>
                <w:sz w:val="12"/>
                <w:szCs w:val="12"/>
              </w:rPr>
            </w:pPr>
            <w:r w:rsidRPr="00DE3DF0">
              <w:rPr>
                <w:rFonts w:ascii="Arial" w:hAnsi="Arial" w:cs="Arial"/>
                <w:color w:val="000000"/>
                <w:sz w:val="12"/>
                <w:szCs w:val="12"/>
              </w:rPr>
              <w:t>Транспортное обеспечение деятельности территориальных избирательных комиссий</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9430011140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38 014,00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3"/>
              <w:rPr>
                <w:rFonts w:ascii="Arial" w:hAnsi="Arial" w:cs="Arial"/>
                <w:color w:val="000000"/>
                <w:sz w:val="12"/>
                <w:szCs w:val="12"/>
              </w:rPr>
            </w:pPr>
            <w:r w:rsidRPr="00DE3DF0">
              <w:rPr>
                <w:rFonts w:ascii="Arial" w:hAnsi="Arial" w:cs="Arial"/>
                <w:color w:val="000000"/>
                <w:sz w:val="12"/>
                <w:szCs w:val="12"/>
              </w:rPr>
              <w:t>Общегосударственные вопросы</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9430011140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0100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38 014,00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Обеспечение проведения выборов и референдумов</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9430011140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0107</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38 014,00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9430011140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0107</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244</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38 014,00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2"/>
              <w:rPr>
                <w:rFonts w:ascii="Arial" w:hAnsi="Arial" w:cs="Arial"/>
                <w:color w:val="000000"/>
                <w:sz w:val="12"/>
                <w:szCs w:val="12"/>
              </w:rPr>
            </w:pPr>
            <w:r w:rsidRPr="00DE3DF0">
              <w:rPr>
                <w:rFonts w:ascii="Arial" w:hAnsi="Arial" w:cs="Arial"/>
                <w:color w:val="000000"/>
                <w:sz w:val="12"/>
                <w:szCs w:val="12"/>
              </w:rPr>
              <w:t>Субсидия муниципальному унитарному предприятию "Валдайская укрупнённая типография" на погашение задолженности для завершения процедуры ликвидации</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9430011160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76 526,37</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3"/>
              <w:rPr>
                <w:rFonts w:ascii="Arial" w:hAnsi="Arial" w:cs="Arial"/>
                <w:color w:val="000000"/>
                <w:sz w:val="12"/>
                <w:szCs w:val="12"/>
              </w:rPr>
            </w:pPr>
            <w:r w:rsidRPr="00DE3DF0">
              <w:rPr>
                <w:rFonts w:ascii="Arial" w:hAnsi="Arial" w:cs="Arial"/>
                <w:color w:val="000000"/>
                <w:sz w:val="12"/>
                <w:szCs w:val="12"/>
              </w:rPr>
              <w:t>Общегосударственные вопросы</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9430011160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0100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76 526,37</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Другие общегосударственные вопросы</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9430011160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0113</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76 526,37</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Субсидии (гранты в форме субсидий) на финансовое обеспечение затрат в связи с производством (реализацией) товаров, выполнением работ, оказанием услуг, не подлежащие казначейскому сопровождению</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9430011160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0113</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813</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76 526,37</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2"/>
              <w:rPr>
                <w:rFonts w:ascii="Arial" w:hAnsi="Arial" w:cs="Arial"/>
                <w:color w:val="000000"/>
                <w:sz w:val="12"/>
                <w:szCs w:val="12"/>
              </w:rPr>
            </w:pPr>
            <w:r w:rsidRPr="00DE3DF0">
              <w:rPr>
                <w:rFonts w:ascii="Arial" w:hAnsi="Arial" w:cs="Arial"/>
                <w:color w:val="000000"/>
                <w:sz w:val="12"/>
                <w:szCs w:val="12"/>
              </w:rPr>
              <w:t>Оказание услуг по техническому обслуживанию газового оборудования здания г.Валдай, ул.Песчаная, зд.13в</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9430011170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9 160,00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9 160,00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3"/>
              <w:rPr>
                <w:rFonts w:ascii="Arial" w:hAnsi="Arial" w:cs="Arial"/>
                <w:color w:val="000000"/>
                <w:sz w:val="12"/>
                <w:szCs w:val="12"/>
              </w:rPr>
            </w:pPr>
            <w:r w:rsidRPr="00DE3DF0">
              <w:rPr>
                <w:rFonts w:ascii="Arial" w:hAnsi="Arial" w:cs="Arial"/>
                <w:color w:val="000000"/>
                <w:sz w:val="12"/>
                <w:szCs w:val="12"/>
              </w:rPr>
              <w:t>Общегосударственные вопросы</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9430011170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0100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9 160,00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9 160,00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Другие общегосударственные вопросы</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9430011170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0113</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9 160,00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9 160,00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9430011170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0113</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244</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9 160,00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9 160,00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2"/>
              <w:rPr>
                <w:rFonts w:ascii="Arial" w:hAnsi="Arial" w:cs="Arial"/>
                <w:color w:val="000000"/>
                <w:sz w:val="12"/>
                <w:szCs w:val="12"/>
              </w:rPr>
            </w:pPr>
            <w:r w:rsidRPr="00DE3DF0">
              <w:rPr>
                <w:rFonts w:ascii="Arial" w:hAnsi="Arial" w:cs="Arial"/>
                <w:color w:val="000000"/>
                <w:sz w:val="12"/>
                <w:szCs w:val="12"/>
              </w:rPr>
              <w:t>Поставка газа</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9430011180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97 159,59</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3"/>
              <w:rPr>
                <w:rFonts w:ascii="Arial" w:hAnsi="Arial" w:cs="Arial"/>
                <w:color w:val="000000"/>
                <w:sz w:val="12"/>
                <w:szCs w:val="12"/>
              </w:rPr>
            </w:pPr>
            <w:r w:rsidRPr="00DE3DF0">
              <w:rPr>
                <w:rFonts w:ascii="Arial" w:hAnsi="Arial" w:cs="Arial"/>
                <w:color w:val="000000"/>
                <w:sz w:val="12"/>
                <w:szCs w:val="12"/>
              </w:rPr>
              <w:t>Общегосударственные вопросы</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9430011180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0100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97 159,59</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Другие общегосударственные вопросы</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9430011180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0113</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97 159,59</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Закупка энергетических ресурсов</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9430011180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0113</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247</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97 159,59</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2"/>
              <w:rPr>
                <w:rFonts w:ascii="Arial" w:hAnsi="Arial" w:cs="Arial"/>
                <w:color w:val="000000"/>
                <w:sz w:val="12"/>
                <w:szCs w:val="12"/>
              </w:rPr>
            </w:pPr>
            <w:r w:rsidRPr="00DE3DF0">
              <w:rPr>
                <w:rFonts w:ascii="Arial" w:hAnsi="Arial" w:cs="Arial"/>
                <w:color w:val="000000"/>
                <w:sz w:val="12"/>
                <w:szCs w:val="12"/>
              </w:rPr>
              <w:t>Оказание услуг на подачу холодной воды и приёма сточных вод в здании ул.Песчаная, д.13в</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9430011190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17 317,02</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3"/>
              <w:rPr>
                <w:rFonts w:ascii="Arial" w:hAnsi="Arial" w:cs="Arial"/>
                <w:color w:val="000000"/>
                <w:sz w:val="12"/>
                <w:szCs w:val="12"/>
              </w:rPr>
            </w:pPr>
            <w:r w:rsidRPr="00DE3DF0">
              <w:rPr>
                <w:rFonts w:ascii="Arial" w:hAnsi="Arial" w:cs="Arial"/>
                <w:color w:val="000000"/>
                <w:sz w:val="12"/>
                <w:szCs w:val="12"/>
              </w:rPr>
              <w:t>Общегосударственные вопросы</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9430011190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0100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17 317,02</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Другие общегосударственные вопросы</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9430011190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0113</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17 317,02</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9430011190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0113</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244</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17 317,02</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2"/>
              <w:rPr>
                <w:rFonts w:ascii="Arial" w:hAnsi="Arial" w:cs="Arial"/>
                <w:color w:val="000000"/>
                <w:sz w:val="12"/>
                <w:szCs w:val="12"/>
              </w:rPr>
            </w:pPr>
            <w:r w:rsidRPr="00DE3DF0">
              <w:rPr>
                <w:rFonts w:ascii="Arial" w:hAnsi="Arial" w:cs="Arial"/>
                <w:color w:val="000000"/>
                <w:sz w:val="12"/>
                <w:szCs w:val="12"/>
              </w:rPr>
              <w:t>Монтаж системы видеонаблюдения на полигоне ТБО</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9430011200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78 694,00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3"/>
              <w:rPr>
                <w:rFonts w:ascii="Arial" w:hAnsi="Arial" w:cs="Arial"/>
                <w:color w:val="000000"/>
                <w:sz w:val="12"/>
                <w:szCs w:val="12"/>
              </w:rPr>
            </w:pPr>
            <w:r w:rsidRPr="00DE3DF0">
              <w:rPr>
                <w:rFonts w:ascii="Arial" w:hAnsi="Arial" w:cs="Arial"/>
                <w:color w:val="000000"/>
                <w:sz w:val="12"/>
                <w:szCs w:val="12"/>
              </w:rPr>
              <w:t>Охрана окружающей среды</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9430011200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0600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78 694,00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Другие вопросы в области охраны окружающей среды</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9430011200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0605</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78 694,00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9430011200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0605</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244</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78 694,00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2"/>
              <w:rPr>
                <w:rFonts w:ascii="Arial" w:hAnsi="Arial" w:cs="Arial"/>
                <w:color w:val="000000"/>
                <w:sz w:val="12"/>
                <w:szCs w:val="12"/>
              </w:rPr>
            </w:pPr>
            <w:r w:rsidRPr="00DE3DF0">
              <w:rPr>
                <w:rFonts w:ascii="Arial" w:hAnsi="Arial" w:cs="Arial"/>
                <w:color w:val="000000"/>
                <w:sz w:val="12"/>
                <w:szCs w:val="12"/>
              </w:rPr>
              <w:t>Проведение работ по геодезической съёмке земельных участков, расположенных за границами территории Валдайского городского поселения (территории сельских населённых пунктов) с указанием зданий, строений, сооружений, в том числе с указанием зданий, строений, сооружений, выходящих за границы земельных участков на земли, государственная собственность на которые не разграничена и составлении схем</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9430011210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60 000,00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3"/>
              <w:rPr>
                <w:rFonts w:ascii="Arial" w:hAnsi="Arial" w:cs="Arial"/>
                <w:color w:val="000000"/>
                <w:sz w:val="12"/>
                <w:szCs w:val="12"/>
              </w:rPr>
            </w:pPr>
            <w:r w:rsidRPr="00DE3DF0">
              <w:rPr>
                <w:rFonts w:ascii="Arial" w:hAnsi="Arial" w:cs="Arial"/>
                <w:color w:val="000000"/>
                <w:sz w:val="12"/>
                <w:szCs w:val="12"/>
              </w:rPr>
              <w:t>Национальная экономика</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9430011210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0400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60 000,00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Другие вопросы в области национальной экономики</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9430011210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0412</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60 000,00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9430011210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0412</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244</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60 000,00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2"/>
              <w:rPr>
                <w:rFonts w:ascii="Arial" w:hAnsi="Arial" w:cs="Arial"/>
                <w:color w:val="000000"/>
                <w:sz w:val="12"/>
                <w:szCs w:val="12"/>
              </w:rPr>
            </w:pPr>
            <w:r w:rsidRPr="00DE3DF0">
              <w:rPr>
                <w:rFonts w:ascii="Arial" w:hAnsi="Arial" w:cs="Arial"/>
                <w:color w:val="000000"/>
                <w:sz w:val="12"/>
                <w:szCs w:val="12"/>
              </w:rPr>
              <w:t>Cофинансирование расходных обязательств, возникающих при предоставлении субсидий на финансовое обеспечение (возмещение) затрат в связи с оказанием услуг по содержанию жилищного фонда  (Субсидия)</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9430071730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3 886 171,00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3"/>
              <w:rPr>
                <w:rFonts w:ascii="Arial" w:hAnsi="Arial" w:cs="Arial"/>
                <w:color w:val="000000"/>
                <w:sz w:val="12"/>
                <w:szCs w:val="12"/>
              </w:rPr>
            </w:pPr>
            <w:r w:rsidRPr="00DE3DF0">
              <w:rPr>
                <w:rFonts w:ascii="Arial" w:hAnsi="Arial" w:cs="Arial"/>
                <w:color w:val="000000"/>
                <w:sz w:val="12"/>
                <w:szCs w:val="12"/>
              </w:rPr>
              <w:lastRenderedPageBreak/>
              <w:t>Жилищно-коммунальное хозяйство</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9430071730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0500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3 886 171,00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Жилищное хозяйство</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9430071730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0501</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3 886 171,00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9430071730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0501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811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3 886 171,00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2"/>
              <w:rPr>
                <w:rFonts w:ascii="Arial" w:hAnsi="Arial" w:cs="Arial"/>
                <w:color w:val="000000"/>
                <w:sz w:val="12"/>
                <w:szCs w:val="12"/>
              </w:rPr>
            </w:pPr>
            <w:r w:rsidRPr="00DE3DF0">
              <w:rPr>
                <w:rFonts w:ascii="Arial" w:hAnsi="Arial" w:cs="Arial"/>
                <w:color w:val="000000"/>
                <w:sz w:val="12"/>
                <w:szCs w:val="12"/>
              </w:rPr>
              <w:t>На реализацию мероприятий в рамках пилотного проекта, направленного на стимулирование рождаемости на территории Новгородской области (иной межбюджетный трансферт)</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9430074830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12 050 000,00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3"/>
              <w:rPr>
                <w:rFonts w:ascii="Arial" w:hAnsi="Arial" w:cs="Arial"/>
                <w:color w:val="000000"/>
                <w:sz w:val="12"/>
                <w:szCs w:val="12"/>
              </w:rPr>
            </w:pPr>
            <w:r w:rsidRPr="00DE3DF0">
              <w:rPr>
                <w:rFonts w:ascii="Arial" w:hAnsi="Arial" w:cs="Arial"/>
                <w:color w:val="000000"/>
                <w:sz w:val="12"/>
                <w:szCs w:val="12"/>
              </w:rPr>
              <w:t>Социальная политика</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9430074830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1000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12 050 000,00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Охрана семьи и детства</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9430074830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1004</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12 050 000,00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Субсидии гражданам на приобретение жилья</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9430074830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1004</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322</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12 050 000,00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2"/>
              <w:rPr>
                <w:rFonts w:ascii="Arial" w:hAnsi="Arial" w:cs="Arial"/>
                <w:color w:val="000000"/>
                <w:sz w:val="12"/>
                <w:szCs w:val="12"/>
              </w:rPr>
            </w:pPr>
            <w:r w:rsidRPr="00DE3DF0">
              <w:rPr>
                <w:rFonts w:ascii="Arial" w:hAnsi="Arial" w:cs="Arial"/>
                <w:color w:val="000000"/>
                <w:sz w:val="12"/>
                <w:szCs w:val="12"/>
              </w:rPr>
              <w:t>На осуществление отдельных государственных полномочий по организации деятельности по захоронению твердых коммунальных отходов в части разработки проектно - сметной документации на рекультивацию земельных участков, загрязненных в результате расположения на них объектов размещения отходов</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9430075240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5 320 000,00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3"/>
              <w:rPr>
                <w:rFonts w:ascii="Arial" w:hAnsi="Arial" w:cs="Arial"/>
                <w:color w:val="000000"/>
                <w:sz w:val="12"/>
                <w:szCs w:val="12"/>
              </w:rPr>
            </w:pPr>
            <w:r w:rsidRPr="00DE3DF0">
              <w:rPr>
                <w:rFonts w:ascii="Arial" w:hAnsi="Arial" w:cs="Arial"/>
                <w:color w:val="000000"/>
                <w:sz w:val="12"/>
                <w:szCs w:val="12"/>
              </w:rPr>
              <w:t>Охрана окружающей среды</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9430075240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0600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5 320 000,00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Другие вопросы в области охраны окружающей среды</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9430075240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0605</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5 320 000,00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9430075240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0605</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244</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5 320 000,00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2"/>
              <w:rPr>
                <w:rFonts w:ascii="Arial" w:hAnsi="Arial" w:cs="Arial"/>
                <w:color w:val="000000"/>
                <w:sz w:val="12"/>
                <w:szCs w:val="12"/>
              </w:rPr>
            </w:pPr>
            <w:r w:rsidRPr="00DE3DF0">
              <w:rPr>
                <w:rFonts w:ascii="Arial" w:hAnsi="Arial" w:cs="Arial"/>
                <w:color w:val="000000"/>
                <w:sz w:val="12"/>
                <w:szCs w:val="12"/>
              </w:rPr>
              <w:t>На организацию обеспечения твердым топливом (дровами) семей граждан, призванных на военную службу по мобилизации граждан, заключивших контракт о добровольном содействии в выполнении задач, возложенных на Вооруженные Силы Российской Федерации, военнослужащих Росгвардии, граждан, заключивших контракт о прохождении военной службе, сотрудников, находящихся в служебной командировке в зоне действия специальной военной операции, проживающих в жилых помещениях с печным отоплением</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9430076230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1 397 348,62</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3"/>
              <w:rPr>
                <w:rFonts w:ascii="Arial" w:hAnsi="Arial" w:cs="Arial"/>
                <w:color w:val="000000"/>
                <w:sz w:val="12"/>
                <w:szCs w:val="12"/>
              </w:rPr>
            </w:pPr>
            <w:r w:rsidRPr="00DE3DF0">
              <w:rPr>
                <w:rFonts w:ascii="Arial" w:hAnsi="Arial" w:cs="Arial"/>
                <w:color w:val="000000"/>
                <w:sz w:val="12"/>
                <w:szCs w:val="12"/>
              </w:rPr>
              <w:t>Национальная экономика</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9430076230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0400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1 397 348,62</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Другие вопросы в области национальной экономики</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9430076230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0412</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1 397 348,62</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9430076230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0412</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811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1 397 348,62</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2"/>
              <w:rPr>
                <w:rFonts w:ascii="Arial" w:hAnsi="Arial" w:cs="Arial"/>
                <w:color w:val="000000"/>
                <w:sz w:val="12"/>
                <w:szCs w:val="12"/>
              </w:rPr>
            </w:pPr>
            <w:r w:rsidRPr="00DE3DF0">
              <w:rPr>
                <w:rFonts w:ascii="Arial" w:hAnsi="Arial" w:cs="Arial"/>
                <w:color w:val="000000"/>
                <w:sz w:val="12"/>
                <w:szCs w:val="12"/>
              </w:rPr>
              <w:t>Софинансирование расходных обязательств, возникающих при реализации мероприятий пилотного проекта, направленного на стимулирование рождаемости на территории Новгородской области (Приобретены автотранспортные средства для обеспечения пассажирских перевозок в сельской местности)</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94300L4874</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34 003 472,05</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3"/>
              <w:rPr>
                <w:rFonts w:ascii="Arial" w:hAnsi="Arial" w:cs="Arial"/>
                <w:color w:val="000000"/>
                <w:sz w:val="12"/>
                <w:szCs w:val="12"/>
              </w:rPr>
            </w:pPr>
            <w:r w:rsidRPr="00DE3DF0">
              <w:rPr>
                <w:rFonts w:ascii="Arial" w:hAnsi="Arial" w:cs="Arial"/>
                <w:color w:val="000000"/>
                <w:sz w:val="12"/>
                <w:szCs w:val="12"/>
              </w:rPr>
              <w:t>Национальная экономика</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94300L4874</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0400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34 003 472,05</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Транспорт</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94300L4874</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0408</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34 003 472,05</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94300L4874</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0408</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244</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34 003 472,05</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2"/>
              <w:rPr>
                <w:rFonts w:ascii="Arial" w:hAnsi="Arial" w:cs="Arial"/>
                <w:color w:val="000000"/>
                <w:sz w:val="12"/>
                <w:szCs w:val="12"/>
              </w:rPr>
            </w:pPr>
            <w:r w:rsidRPr="00DE3DF0">
              <w:rPr>
                <w:rFonts w:ascii="Arial" w:hAnsi="Arial" w:cs="Arial"/>
                <w:color w:val="000000"/>
                <w:sz w:val="12"/>
                <w:szCs w:val="12"/>
              </w:rPr>
              <w:t>Софинансирование на финансовое обеспечение (возмещение) затрат в связи с оказанием услуг по содержанию жилищного фонда Валдайского муниципального района</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94300S1730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431 796,74</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3"/>
              <w:rPr>
                <w:rFonts w:ascii="Arial" w:hAnsi="Arial" w:cs="Arial"/>
                <w:color w:val="000000"/>
                <w:sz w:val="12"/>
                <w:szCs w:val="12"/>
              </w:rPr>
            </w:pPr>
            <w:r w:rsidRPr="00DE3DF0">
              <w:rPr>
                <w:rFonts w:ascii="Arial" w:hAnsi="Arial" w:cs="Arial"/>
                <w:color w:val="000000"/>
                <w:sz w:val="12"/>
                <w:szCs w:val="12"/>
              </w:rPr>
              <w:t>Жилищн- коммунальное хозяйство</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94300S1730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0500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431 796,74</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Жилищное хозяйство</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94300S1730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0501</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431 796,74</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94300S1730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0501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811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431 796,74</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rPr>
                <w:rFonts w:ascii="Arial" w:hAnsi="Arial" w:cs="Arial"/>
                <w:color w:val="000000"/>
                <w:sz w:val="12"/>
                <w:szCs w:val="12"/>
              </w:rPr>
            </w:pPr>
            <w:r w:rsidRPr="00DE3DF0">
              <w:rPr>
                <w:rFonts w:ascii="Arial" w:hAnsi="Arial" w:cs="Arial"/>
                <w:color w:val="000000"/>
                <w:sz w:val="12"/>
                <w:szCs w:val="12"/>
              </w:rPr>
              <w:t>Расходы на осуществление органами местного самоуправления отдельных государственных полномочий</w:t>
            </w:r>
          </w:p>
        </w:tc>
        <w:tc>
          <w:tcPr>
            <w:tcW w:w="0" w:type="auto"/>
            <w:shd w:val="clear" w:color="auto" w:fill="auto"/>
            <w:noWrap/>
            <w:vAlign w:val="center"/>
            <w:hideMark/>
          </w:tcPr>
          <w:p w:rsidR="00DE3DF0" w:rsidRPr="00DE3DF0" w:rsidRDefault="00DE3DF0" w:rsidP="00DE3DF0">
            <w:pPr>
              <w:jc w:val="center"/>
              <w:rPr>
                <w:rFonts w:ascii="Arial" w:hAnsi="Arial" w:cs="Arial"/>
                <w:color w:val="000000"/>
                <w:sz w:val="12"/>
                <w:szCs w:val="12"/>
              </w:rPr>
            </w:pPr>
            <w:r w:rsidRPr="00DE3DF0">
              <w:rPr>
                <w:rFonts w:ascii="Arial" w:hAnsi="Arial" w:cs="Arial"/>
                <w:color w:val="000000"/>
                <w:sz w:val="12"/>
                <w:szCs w:val="12"/>
              </w:rPr>
              <w:t>9500000000</w:t>
            </w:r>
          </w:p>
        </w:tc>
        <w:tc>
          <w:tcPr>
            <w:tcW w:w="0" w:type="auto"/>
            <w:shd w:val="clear" w:color="auto" w:fill="auto"/>
            <w:noWrap/>
            <w:vAlign w:val="center"/>
            <w:hideMark/>
          </w:tcPr>
          <w:p w:rsidR="00DE3DF0" w:rsidRPr="00DE3DF0" w:rsidRDefault="00DE3DF0" w:rsidP="00DE3DF0">
            <w:pPr>
              <w:jc w:val="center"/>
              <w:rPr>
                <w:rFonts w:ascii="Arial" w:hAnsi="Arial" w:cs="Arial"/>
                <w:color w:val="000000"/>
                <w:sz w:val="12"/>
                <w:szCs w:val="12"/>
              </w:rPr>
            </w:pPr>
            <w:r w:rsidRPr="00DE3DF0">
              <w:rPr>
                <w:rFonts w:ascii="Arial" w:hAnsi="Arial" w:cs="Arial"/>
                <w:color w:val="000000"/>
                <w:sz w:val="12"/>
                <w:szCs w:val="12"/>
              </w:rPr>
              <w:t>0000</w:t>
            </w:r>
          </w:p>
        </w:tc>
        <w:tc>
          <w:tcPr>
            <w:tcW w:w="0" w:type="auto"/>
            <w:shd w:val="clear" w:color="auto" w:fill="auto"/>
            <w:noWrap/>
            <w:vAlign w:val="center"/>
            <w:hideMark/>
          </w:tcPr>
          <w:p w:rsidR="00DE3DF0" w:rsidRPr="00DE3DF0" w:rsidRDefault="00DE3DF0" w:rsidP="00DE3DF0">
            <w:pPr>
              <w:jc w:val="center"/>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rPr>
                <w:rFonts w:ascii="Arial" w:hAnsi="Arial" w:cs="Arial"/>
                <w:color w:val="000000"/>
                <w:sz w:val="12"/>
                <w:szCs w:val="12"/>
              </w:rPr>
            </w:pPr>
            <w:r w:rsidRPr="00DE3DF0">
              <w:rPr>
                <w:rFonts w:ascii="Arial" w:hAnsi="Arial" w:cs="Arial"/>
                <w:color w:val="000000"/>
                <w:sz w:val="12"/>
                <w:szCs w:val="12"/>
              </w:rPr>
              <w:t>36 589 174,29</w:t>
            </w:r>
          </w:p>
        </w:tc>
        <w:tc>
          <w:tcPr>
            <w:tcW w:w="0" w:type="auto"/>
            <w:shd w:val="clear" w:color="auto" w:fill="auto"/>
            <w:noWrap/>
            <w:vAlign w:val="center"/>
            <w:hideMark/>
          </w:tcPr>
          <w:p w:rsidR="00DE3DF0" w:rsidRPr="00DE3DF0" w:rsidRDefault="00DE3DF0" w:rsidP="00DE3DF0">
            <w:pPr>
              <w:jc w:val="center"/>
              <w:rPr>
                <w:rFonts w:ascii="Arial" w:hAnsi="Arial" w:cs="Arial"/>
                <w:color w:val="000000"/>
                <w:sz w:val="12"/>
                <w:szCs w:val="12"/>
              </w:rPr>
            </w:pPr>
            <w:r w:rsidRPr="00DE3DF0">
              <w:rPr>
                <w:rFonts w:ascii="Arial" w:hAnsi="Arial" w:cs="Arial"/>
                <w:color w:val="000000"/>
                <w:sz w:val="12"/>
                <w:szCs w:val="12"/>
              </w:rPr>
              <w:t>27 513 080,00</w:t>
            </w:r>
          </w:p>
        </w:tc>
        <w:tc>
          <w:tcPr>
            <w:tcW w:w="0" w:type="auto"/>
            <w:shd w:val="clear" w:color="auto" w:fill="auto"/>
            <w:noWrap/>
            <w:vAlign w:val="center"/>
            <w:hideMark/>
          </w:tcPr>
          <w:p w:rsidR="00DE3DF0" w:rsidRPr="00DE3DF0" w:rsidRDefault="00DE3DF0" w:rsidP="00DE3DF0">
            <w:pPr>
              <w:jc w:val="center"/>
              <w:rPr>
                <w:rFonts w:ascii="Arial" w:hAnsi="Arial" w:cs="Arial"/>
                <w:color w:val="000000"/>
                <w:sz w:val="12"/>
                <w:szCs w:val="12"/>
              </w:rPr>
            </w:pPr>
            <w:r w:rsidRPr="00DE3DF0">
              <w:rPr>
                <w:rFonts w:ascii="Arial" w:hAnsi="Arial" w:cs="Arial"/>
                <w:color w:val="000000"/>
                <w:sz w:val="12"/>
                <w:szCs w:val="12"/>
              </w:rPr>
              <w:t>26 772 680,00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0"/>
              <w:rPr>
                <w:rFonts w:ascii="Arial" w:hAnsi="Arial" w:cs="Arial"/>
                <w:color w:val="000000"/>
                <w:sz w:val="12"/>
                <w:szCs w:val="12"/>
              </w:rPr>
            </w:pPr>
            <w:r w:rsidRPr="00DE3DF0">
              <w:rPr>
                <w:rFonts w:ascii="Arial" w:hAnsi="Arial" w:cs="Arial"/>
                <w:color w:val="000000"/>
                <w:sz w:val="12"/>
                <w:szCs w:val="12"/>
              </w:rPr>
              <w:t>Расходы на содержание отдела записи актов гражданского состояния</w:t>
            </w:r>
          </w:p>
        </w:tc>
        <w:tc>
          <w:tcPr>
            <w:tcW w:w="0" w:type="auto"/>
            <w:shd w:val="clear" w:color="auto" w:fill="auto"/>
            <w:noWrap/>
            <w:vAlign w:val="center"/>
            <w:hideMark/>
          </w:tcPr>
          <w:p w:rsidR="00DE3DF0" w:rsidRPr="00DE3DF0" w:rsidRDefault="00DE3DF0" w:rsidP="00DE3DF0">
            <w:pPr>
              <w:jc w:val="center"/>
              <w:outlineLvl w:val="0"/>
              <w:rPr>
                <w:rFonts w:ascii="Arial" w:hAnsi="Arial" w:cs="Arial"/>
                <w:color w:val="000000"/>
                <w:sz w:val="12"/>
                <w:szCs w:val="12"/>
              </w:rPr>
            </w:pPr>
            <w:r w:rsidRPr="00DE3DF0">
              <w:rPr>
                <w:rFonts w:ascii="Arial" w:hAnsi="Arial" w:cs="Arial"/>
                <w:color w:val="000000"/>
                <w:sz w:val="12"/>
                <w:szCs w:val="12"/>
              </w:rPr>
              <w:t>9550000000</w:t>
            </w:r>
          </w:p>
        </w:tc>
        <w:tc>
          <w:tcPr>
            <w:tcW w:w="0" w:type="auto"/>
            <w:shd w:val="clear" w:color="auto" w:fill="auto"/>
            <w:noWrap/>
            <w:vAlign w:val="center"/>
            <w:hideMark/>
          </w:tcPr>
          <w:p w:rsidR="00DE3DF0" w:rsidRPr="00DE3DF0" w:rsidRDefault="00DE3DF0" w:rsidP="00DE3DF0">
            <w:pPr>
              <w:jc w:val="center"/>
              <w:outlineLvl w:val="0"/>
              <w:rPr>
                <w:rFonts w:ascii="Arial" w:hAnsi="Arial" w:cs="Arial"/>
                <w:color w:val="000000"/>
                <w:sz w:val="12"/>
                <w:szCs w:val="12"/>
              </w:rPr>
            </w:pPr>
            <w:r w:rsidRPr="00DE3DF0">
              <w:rPr>
                <w:rFonts w:ascii="Arial" w:hAnsi="Arial" w:cs="Arial"/>
                <w:color w:val="000000"/>
                <w:sz w:val="12"/>
                <w:szCs w:val="12"/>
              </w:rPr>
              <w:t>0000</w:t>
            </w:r>
          </w:p>
        </w:tc>
        <w:tc>
          <w:tcPr>
            <w:tcW w:w="0" w:type="auto"/>
            <w:shd w:val="clear" w:color="auto" w:fill="auto"/>
            <w:noWrap/>
            <w:vAlign w:val="center"/>
            <w:hideMark/>
          </w:tcPr>
          <w:p w:rsidR="00DE3DF0" w:rsidRPr="00DE3DF0" w:rsidRDefault="00DE3DF0" w:rsidP="00DE3DF0">
            <w:pPr>
              <w:jc w:val="center"/>
              <w:outlineLvl w:val="0"/>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0"/>
              <w:rPr>
                <w:rFonts w:ascii="Arial" w:hAnsi="Arial" w:cs="Arial"/>
                <w:color w:val="000000"/>
                <w:sz w:val="12"/>
                <w:szCs w:val="12"/>
              </w:rPr>
            </w:pPr>
            <w:r w:rsidRPr="00DE3DF0">
              <w:rPr>
                <w:rFonts w:ascii="Arial" w:hAnsi="Arial" w:cs="Arial"/>
                <w:color w:val="000000"/>
                <w:sz w:val="12"/>
                <w:szCs w:val="12"/>
              </w:rPr>
              <w:t>2 166 700,00</w:t>
            </w:r>
          </w:p>
        </w:tc>
        <w:tc>
          <w:tcPr>
            <w:tcW w:w="0" w:type="auto"/>
            <w:shd w:val="clear" w:color="auto" w:fill="auto"/>
            <w:noWrap/>
            <w:vAlign w:val="center"/>
            <w:hideMark/>
          </w:tcPr>
          <w:p w:rsidR="00DE3DF0" w:rsidRPr="00DE3DF0" w:rsidRDefault="00DE3DF0" w:rsidP="00DE3DF0">
            <w:pPr>
              <w:jc w:val="center"/>
              <w:outlineLvl w:val="0"/>
              <w:rPr>
                <w:rFonts w:ascii="Arial" w:hAnsi="Arial" w:cs="Arial"/>
                <w:color w:val="000000"/>
                <w:sz w:val="12"/>
                <w:szCs w:val="12"/>
              </w:rPr>
            </w:pPr>
            <w:r w:rsidRPr="00DE3DF0">
              <w:rPr>
                <w:rFonts w:ascii="Arial" w:hAnsi="Arial" w:cs="Arial"/>
                <w:color w:val="000000"/>
                <w:sz w:val="12"/>
                <w:szCs w:val="12"/>
              </w:rPr>
              <w:t>2 269 900,00</w:t>
            </w:r>
          </w:p>
        </w:tc>
        <w:tc>
          <w:tcPr>
            <w:tcW w:w="0" w:type="auto"/>
            <w:shd w:val="clear" w:color="auto" w:fill="auto"/>
            <w:noWrap/>
            <w:vAlign w:val="center"/>
            <w:hideMark/>
          </w:tcPr>
          <w:p w:rsidR="00DE3DF0" w:rsidRPr="00DE3DF0" w:rsidRDefault="00DE3DF0" w:rsidP="00DE3DF0">
            <w:pPr>
              <w:jc w:val="center"/>
              <w:outlineLvl w:val="0"/>
              <w:rPr>
                <w:rFonts w:ascii="Arial" w:hAnsi="Arial" w:cs="Arial"/>
                <w:color w:val="000000"/>
                <w:sz w:val="12"/>
                <w:szCs w:val="12"/>
              </w:rPr>
            </w:pPr>
            <w:r w:rsidRPr="00DE3DF0">
              <w:rPr>
                <w:rFonts w:ascii="Arial" w:hAnsi="Arial" w:cs="Arial"/>
                <w:color w:val="000000"/>
                <w:sz w:val="12"/>
                <w:szCs w:val="12"/>
              </w:rPr>
              <w:t>2 350 000,00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2"/>
              <w:rPr>
                <w:rFonts w:ascii="Arial" w:hAnsi="Arial" w:cs="Arial"/>
                <w:color w:val="000000"/>
                <w:sz w:val="12"/>
                <w:szCs w:val="12"/>
              </w:rPr>
            </w:pPr>
            <w:r w:rsidRPr="00DE3DF0">
              <w:rPr>
                <w:rFonts w:ascii="Arial" w:hAnsi="Arial" w:cs="Arial"/>
                <w:color w:val="000000"/>
                <w:sz w:val="12"/>
                <w:szCs w:val="12"/>
              </w:rPr>
              <w:t>На осуществление отдельных государственных полномочий в сфере государственной регистрации актов гражданского состояния (Субвенция)</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9550059300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2 166 700,00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2 269 900,00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2 350 000,00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3"/>
              <w:rPr>
                <w:rFonts w:ascii="Arial" w:hAnsi="Arial" w:cs="Arial"/>
                <w:color w:val="000000"/>
                <w:sz w:val="12"/>
                <w:szCs w:val="12"/>
              </w:rPr>
            </w:pPr>
            <w:r w:rsidRPr="00DE3DF0">
              <w:rPr>
                <w:rFonts w:ascii="Arial" w:hAnsi="Arial" w:cs="Arial"/>
                <w:color w:val="000000"/>
                <w:sz w:val="12"/>
                <w:szCs w:val="12"/>
              </w:rPr>
              <w:t>Общегосударственные вопросы</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9550059300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0100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2 166 700,00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2 269 900,00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2 350 000,00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9550059300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0104</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2 166 700,00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2 269 900,00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2 350 000,00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Фонд оплаты труда государственных (муниципальных) органов</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9550059300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0104</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121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987 947,52</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987 947,52</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987 947,52</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9550059300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0104</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122</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89 000,00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89 000,00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89 000,00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9550059300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0104</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129</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298 360,15</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298 360,15</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298 360,15</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Закупка товаров, работ, услуг в сфере информационно - коммуникационных технологий</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9550059300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0104</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242</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8 000,00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10 000,00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10 000,00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9550059300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0104</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244</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530 330,58</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531 776,67</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531 776,67</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Закупка энергетических ресурсов</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9550059300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0104</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247</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253 061,75</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352 815,66</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432 915,66</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0"/>
              <w:rPr>
                <w:rFonts w:ascii="Arial" w:hAnsi="Arial" w:cs="Arial"/>
                <w:color w:val="000000"/>
                <w:sz w:val="12"/>
                <w:szCs w:val="12"/>
              </w:rPr>
            </w:pPr>
            <w:r w:rsidRPr="00DE3DF0">
              <w:rPr>
                <w:rFonts w:ascii="Arial" w:hAnsi="Arial" w:cs="Arial"/>
                <w:color w:val="000000"/>
                <w:sz w:val="12"/>
                <w:szCs w:val="12"/>
              </w:rPr>
              <w:t>Распределение межбюджетных трансфертов бюджетам городского и сельских поселений муниципального района</w:t>
            </w:r>
          </w:p>
        </w:tc>
        <w:tc>
          <w:tcPr>
            <w:tcW w:w="0" w:type="auto"/>
            <w:shd w:val="clear" w:color="auto" w:fill="auto"/>
            <w:noWrap/>
            <w:vAlign w:val="center"/>
            <w:hideMark/>
          </w:tcPr>
          <w:p w:rsidR="00DE3DF0" w:rsidRPr="00DE3DF0" w:rsidRDefault="00DE3DF0" w:rsidP="00DE3DF0">
            <w:pPr>
              <w:jc w:val="center"/>
              <w:outlineLvl w:val="0"/>
              <w:rPr>
                <w:rFonts w:ascii="Arial" w:hAnsi="Arial" w:cs="Arial"/>
                <w:color w:val="000000"/>
                <w:sz w:val="12"/>
                <w:szCs w:val="12"/>
              </w:rPr>
            </w:pPr>
            <w:r w:rsidRPr="00DE3DF0">
              <w:rPr>
                <w:rFonts w:ascii="Arial" w:hAnsi="Arial" w:cs="Arial"/>
                <w:color w:val="000000"/>
                <w:sz w:val="12"/>
                <w:szCs w:val="12"/>
              </w:rPr>
              <w:t>9570000000</w:t>
            </w:r>
          </w:p>
        </w:tc>
        <w:tc>
          <w:tcPr>
            <w:tcW w:w="0" w:type="auto"/>
            <w:shd w:val="clear" w:color="auto" w:fill="auto"/>
            <w:noWrap/>
            <w:vAlign w:val="center"/>
            <w:hideMark/>
          </w:tcPr>
          <w:p w:rsidR="00DE3DF0" w:rsidRPr="00DE3DF0" w:rsidRDefault="00DE3DF0" w:rsidP="00DE3DF0">
            <w:pPr>
              <w:jc w:val="center"/>
              <w:outlineLvl w:val="0"/>
              <w:rPr>
                <w:rFonts w:ascii="Arial" w:hAnsi="Arial" w:cs="Arial"/>
                <w:color w:val="000000"/>
                <w:sz w:val="12"/>
                <w:szCs w:val="12"/>
              </w:rPr>
            </w:pPr>
            <w:r w:rsidRPr="00DE3DF0">
              <w:rPr>
                <w:rFonts w:ascii="Arial" w:hAnsi="Arial" w:cs="Arial"/>
                <w:color w:val="000000"/>
                <w:sz w:val="12"/>
                <w:szCs w:val="12"/>
              </w:rPr>
              <w:t>0000</w:t>
            </w:r>
          </w:p>
        </w:tc>
        <w:tc>
          <w:tcPr>
            <w:tcW w:w="0" w:type="auto"/>
            <w:shd w:val="clear" w:color="auto" w:fill="auto"/>
            <w:noWrap/>
            <w:vAlign w:val="center"/>
            <w:hideMark/>
          </w:tcPr>
          <w:p w:rsidR="00DE3DF0" w:rsidRPr="00DE3DF0" w:rsidRDefault="00DE3DF0" w:rsidP="00DE3DF0">
            <w:pPr>
              <w:jc w:val="center"/>
              <w:outlineLvl w:val="0"/>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0"/>
              <w:rPr>
                <w:rFonts w:ascii="Arial" w:hAnsi="Arial" w:cs="Arial"/>
                <w:color w:val="000000"/>
                <w:sz w:val="12"/>
                <w:szCs w:val="12"/>
              </w:rPr>
            </w:pPr>
            <w:r w:rsidRPr="00DE3DF0">
              <w:rPr>
                <w:rFonts w:ascii="Arial" w:hAnsi="Arial" w:cs="Arial"/>
                <w:color w:val="000000"/>
                <w:sz w:val="12"/>
                <w:szCs w:val="12"/>
              </w:rPr>
              <w:t>34 409 374,29</w:t>
            </w:r>
          </w:p>
        </w:tc>
        <w:tc>
          <w:tcPr>
            <w:tcW w:w="0" w:type="auto"/>
            <w:shd w:val="clear" w:color="auto" w:fill="auto"/>
            <w:noWrap/>
            <w:vAlign w:val="center"/>
            <w:hideMark/>
          </w:tcPr>
          <w:p w:rsidR="00DE3DF0" w:rsidRPr="00DE3DF0" w:rsidRDefault="00DE3DF0" w:rsidP="00DE3DF0">
            <w:pPr>
              <w:jc w:val="center"/>
              <w:outlineLvl w:val="0"/>
              <w:rPr>
                <w:rFonts w:ascii="Arial" w:hAnsi="Arial" w:cs="Arial"/>
                <w:color w:val="000000"/>
                <w:sz w:val="12"/>
                <w:szCs w:val="12"/>
              </w:rPr>
            </w:pPr>
            <w:r w:rsidRPr="00DE3DF0">
              <w:rPr>
                <w:rFonts w:ascii="Arial" w:hAnsi="Arial" w:cs="Arial"/>
                <w:color w:val="000000"/>
                <w:sz w:val="12"/>
                <w:szCs w:val="12"/>
              </w:rPr>
              <w:t>25 145 680,00</w:t>
            </w:r>
          </w:p>
        </w:tc>
        <w:tc>
          <w:tcPr>
            <w:tcW w:w="0" w:type="auto"/>
            <w:shd w:val="clear" w:color="auto" w:fill="auto"/>
            <w:noWrap/>
            <w:vAlign w:val="center"/>
            <w:hideMark/>
          </w:tcPr>
          <w:p w:rsidR="00DE3DF0" w:rsidRPr="00DE3DF0" w:rsidRDefault="00DE3DF0" w:rsidP="00DE3DF0">
            <w:pPr>
              <w:jc w:val="center"/>
              <w:outlineLvl w:val="0"/>
              <w:rPr>
                <w:rFonts w:ascii="Arial" w:hAnsi="Arial" w:cs="Arial"/>
                <w:color w:val="000000"/>
                <w:sz w:val="12"/>
                <w:szCs w:val="12"/>
              </w:rPr>
            </w:pPr>
            <w:r w:rsidRPr="00DE3DF0">
              <w:rPr>
                <w:rFonts w:ascii="Arial" w:hAnsi="Arial" w:cs="Arial"/>
                <w:color w:val="000000"/>
                <w:sz w:val="12"/>
                <w:szCs w:val="12"/>
              </w:rPr>
              <w:t>24 164 680,00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2"/>
              <w:rPr>
                <w:rFonts w:ascii="Arial" w:hAnsi="Arial" w:cs="Arial"/>
                <w:color w:val="000000"/>
                <w:sz w:val="12"/>
                <w:szCs w:val="12"/>
              </w:rPr>
            </w:pPr>
            <w:r w:rsidRPr="00DE3DF0">
              <w:rPr>
                <w:rFonts w:ascii="Arial" w:hAnsi="Arial" w:cs="Arial"/>
                <w:color w:val="000000"/>
                <w:sz w:val="12"/>
                <w:szCs w:val="12"/>
              </w:rPr>
              <w:t>Иные межбюджетные трансферты бюджетам городского и сельских поселений на материальное поощрение членов добровольных народных дружин</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9570035000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876 000,00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876 000,00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876 000,00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3"/>
              <w:rPr>
                <w:rFonts w:ascii="Arial" w:hAnsi="Arial" w:cs="Arial"/>
                <w:color w:val="000000"/>
                <w:sz w:val="12"/>
                <w:szCs w:val="12"/>
              </w:rPr>
            </w:pPr>
            <w:r w:rsidRPr="00DE3DF0">
              <w:rPr>
                <w:rFonts w:ascii="Arial" w:hAnsi="Arial" w:cs="Arial"/>
                <w:color w:val="000000"/>
                <w:sz w:val="12"/>
                <w:szCs w:val="12"/>
              </w:rPr>
              <w:t>Межбюджетные трансферты общего характера бюджетам бюджетной системы Российской Федерации</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9570035000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1400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876 000,00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876 000,00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876 000,00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Прочие межбюджетные трансферты общего характера</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9570035000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1403</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876 000,00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876 000,00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876 000,00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Иные межбюджетные трансферты</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9570035000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1403</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540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876 000,00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876 000,00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876 000,00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2"/>
              <w:rPr>
                <w:rFonts w:ascii="Arial" w:hAnsi="Arial" w:cs="Arial"/>
                <w:color w:val="000000"/>
                <w:sz w:val="12"/>
                <w:szCs w:val="12"/>
              </w:rPr>
            </w:pPr>
            <w:r w:rsidRPr="00DE3DF0">
              <w:rPr>
                <w:rFonts w:ascii="Arial" w:hAnsi="Arial" w:cs="Arial"/>
                <w:color w:val="000000"/>
                <w:sz w:val="12"/>
                <w:szCs w:val="12"/>
              </w:rPr>
              <w:t>Иной межбюджетный трансферт поселениям Валдайского муниципального района для организации регулярных перевозок пассажиров и багажа автомобильным транспортом</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9570036000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816 200,00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816 200,00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816 200,00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3"/>
              <w:rPr>
                <w:rFonts w:ascii="Arial" w:hAnsi="Arial" w:cs="Arial"/>
                <w:color w:val="000000"/>
                <w:sz w:val="12"/>
                <w:szCs w:val="12"/>
              </w:rPr>
            </w:pPr>
            <w:r w:rsidRPr="00DE3DF0">
              <w:rPr>
                <w:rFonts w:ascii="Arial" w:hAnsi="Arial" w:cs="Arial"/>
                <w:color w:val="000000"/>
                <w:sz w:val="12"/>
                <w:szCs w:val="12"/>
              </w:rPr>
              <w:t>Межбюджетные трансферты общего характера бюджетам бюджетной системы Российской Федерации</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9570036000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1400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816 200,00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816 200,00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816 200,00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Прочие межбюджетные трансферты общего характера</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9570036000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1403</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816 200,00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816 200,00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816 200,00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Иные межбюджетные трансферты</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9570036000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1403</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540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816 200,00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816 200,00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816 200,00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2"/>
              <w:rPr>
                <w:rFonts w:ascii="Arial" w:hAnsi="Arial" w:cs="Arial"/>
                <w:color w:val="000000"/>
                <w:sz w:val="12"/>
                <w:szCs w:val="12"/>
              </w:rPr>
            </w:pPr>
            <w:r w:rsidRPr="00DE3DF0">
              <w:rPr>
                <w:rFonts w:ascii="Arial" w:hAnsi="Arial" w:cs="Arial"/>
                <w:color w:val="000000"/>
                <w:sz w:val="12"/>
                <w:szCs w:val="12"/>
              </w:rPr>
              <w:t>Иные межбюджетные трансферты из бюджета Валдайского муниципального района бюджетам поселений Валдайского муниципального района на исполнение судебных решений по оплате поставки тепловой энергии</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9570037000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393 234,29</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3"/>
              <w:rPr>
                <w:rFonts w:ascii="Arial" w:hAnsi="Arial" w:cs="Arial"/>
                <w:color w:val="000000"/>
                <w:sz w:val="12"/>
                <w:szCs w:val="12"/>
              </w:rPr>
            </w:pPr>
            <w:r w:rsidRPr="00DE3DF0">
              <w:rPr>
                <w:rFonts w:ascii="Arial" w:hAnsi="Arial" w:cs="Arial"/>
                <w:color w:val="000000"/>
                <w:sz w:val="12"/>
                <w:szCs w:val="12"/>
              </w:rPr>
              <w:t>Межбюджетные трансферты общего характера бюджетам бюджетной системы Российской Федерации</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9570037000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1400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393 234,29</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Прочие межбюджетные трансферты общего характера</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9570037000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1403</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393 234,29</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Иные межбюджетные трансферты</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9570037000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1403</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540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393 234,29</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2"/>
              <w:rPr>
                <w:rFonts w:ascii="Arial" w:hAnsi="Arial" w:cs="Arial"/>
                <w:color w:val="000000"/>
                <w:sz w:val="12"/>
                <w:szCs w:val="12"/>
              </w:rPr>
            </w:pPr>
            <w:r w:rsidRPr="00DE3DF0">
              <w:rPr>
                <w:rFonts w:ascii="Arial" w:hAnsi="Arial" w:cs="Arial"/>
                <w:color w:val="000000"/>
                <w:sz w:val="12"/>
                <w:szCs w:val="12"/>
              </w:rPr>
              <w:t>Иные межбюджетные трансферты бюджетам сельских поселений из бюджета Валдайского муниципального района для софинансирования расходов сельских поселений на реализацию программ по поддержке местных инициатив</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9570038000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120 000,00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3"/>
              <w:rPr>
                <w:rFonts w:ascii="Arial" w:hAnsi="Arial" w:cs="Arial"/>
                <w:color w:val="000000"/>
                <w:sz w:val="12"/>
                <w:szCs w:val="12"/>
              </w:rPr>
            </w:pPr>
            <w:r w:rsidRPr="00DE3DF0">
              <w:rPr>
                <w:rFonts w:ascii="Arial" w:hAnsi="Arial" w:cs="Arial"/>
                <w:color w:val="000000"/>
                <w:sz w:val="12"/>
                <w:szCs w:val="12"/>
              </w:rPr>
              <w:t>Межбюджетные трансферты общего характера бюджетам бюджетной системы Российской Федерации</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9570038000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1400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120 000,00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Прочие межбюджетные трансферты общего характера</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9570038000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1403</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120 000,00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Иные межбюджетные трансферты</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9570038000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1403</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540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120 000,00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2"/>
              <w:rPr>
                <w:rFonts w:ascii="Arial" w:hAnsi="Arial" w:cs="Arial"/>
                <w:color w:val="000000"/>
                <w:sz w:val="12"/>
                <w:szCs w:val="12"/>
              </w:rPr>
            </w:pPr>
            <w:r w:rsidRPr="00DE3DF0">
              <w:rPr>
                <w:rFonts w:ascii="Arial" w:hAnsi="Arial" w:cs="Arial"/>
                <w:color w:val="000000"/>
                <w:sz w:val="12"/>
                <w:szCs w:val="12"/>
              </w:rPr>
              <w:t>Иные межбюджетные трансферты бюджетам сельских поселений из бюджета Валдайского муниципального района на исполнение части полномочий в области градостроительной деятельности</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9570040000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2 738 000,00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3"/>
              <w:rPr>
                <w:rFonts w:ascii="Arial" w:hAnsi="Arial" w:cs="Arial"/>
                <w:color w:val="000000"/>
                <w:sz w:val="12"/>
                <w:szCs w:val="12"/>
              </w:rPr>
            </w:pPr>
            <w:r w:rsidRPr="00DE3DF0">
              <w:rPr>
                <w:rFonts w:ascii="Arial" w:hAnsi="Arial" w:cs="Arial"/>
                <w:color w:val="000000"/>
                <w:sz w:val="12"/>
                <w:szCs w:val="12"/>
              </w:rPr>
              <w:t>Межбюджетные трансферты общего характера бюджетам бюджетной системы Российской Федерации</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9570040000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1400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2 738 000,00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Прочие межбюджетные трансферты общего характера</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9570040000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1403</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2 738 000,00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Иные межбюджетные трансферты</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9570040000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1403</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540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2 738 000,00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2"/>
              <w:rPr>
                <w:rFonts w:ascii="Arial" w:hAnsi="Arial" w:cs="Arial"/>
                <w:color w:val="000000"/>
                <w:sz w:val="12"/>
                <w:szCs w:val="12"/>
              </w:rPr>
            </w:pPr>
            <w:r w:rsidRPr="00DE3DF0">
              <w:rPr>
                <w:rFonts w:ascii="Arial" w:hAnsi="Arial" w:cs="Arial"/>
                <w:color w:val="000000"/>
                <w:sz w:val="12"/>
                <w:szCs w:val="12"/>
              </w:rPr>
              <w:t>Иные межбюджетные трансферты из бюджета Валдайского муниципального района бюджетам поселений на мероприятия, направленные на борьбу с борщевиком Сосновского</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9570041000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843 000,00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3"/>
              <w:rPr>
                <w:rFonts w:ascii="Arial" w:hAnsi="Arial" w:cs="Arial"/>
                <w:color w:val="000000"/>
                <w:sz w:val="12"/>
                <w:szCs w:val="12"/>
              </w:rPr>
            </w:pPr>
            <w:r w:rsidRPr="00DE3DF0">
              <w:rPr>
                <w:rFonts w:ascii="Arial" w:hAnsi="Arial" w:cs="Arial"/>
                <w:color w:val="000000"/>
                <w:sz w:val="12"/>
                <w:szCs w:val="12"/>
              </w:rPr>
              <w:t>Межбюджетные трансферты общего характера бюджетам бюджетной системы Российской Федерации</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9570041000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1400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843 000,00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Прочие межбюджетные трансферты общего характера</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9570041000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1403</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843 000,00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Иные межбюджетные трансферты</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9570041000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1403</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540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843 000,00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2"/>
              <w:rPr>
                <w:rFonts w:ascii="Arial" w:hAnsi="Arial" w:cs="Arial"/>
                <w:color w:val="000000"/>
                <w:sz w:val="12"/>
                <w:szCs w:val="12"/>
              </w:rPr>
            </w:pPr>
            <w:r w:rsidRPr="00DE3DF0">
              <w:rPr>
                <w:rFonts w:ascii="Arial" w:hAnsi="Arial" w:cs="Arial"/>
                <w:color w:val="000000"/>
                <w:sz w:val="12"/>
                <w:szCs w:val="12"/>
              </w:rPr>
              <w:t>Иные межбюджетные трансферты бюджетам поселений Валдайского муниципального района на приобретение навесного оборудования</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9570042000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449 000,00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3"/>
              <w:rPr>
                <w:rFonts w:ascii="Arial" w:hAnsi="Arial" w:cs="Arial"/>
                <w:color w:val="000000"/>
                <w:sz w:val="12"/>
                <w:szCs w:val="12"/>
              </w:rPr>
            </w:pPr>
            <w:r w:rsidRPr="00DE3DF0">
              <w:rPr>
                <w:rFonts w:ascii="Arial" w:hAnsi="Arial" w:cs="Arial"/>
                <w:color w:val="000000"/>
                <w:sz w:val="12"/>
                <w:szCs w:val="12"/>
              </w:rPr>
              <w:t>Межбюджетные трансферты общего характера бюджетам бюджетной системы Российской Федерации</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9570042000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1400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449 000,00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Прочие межбюджетные трансферты общего характера</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9570042000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1403</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449 000,00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Иные межбюджетные трансферты</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9570042000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1403</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540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449 000,00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2"/>
              <w:rPr>
                <w:rFonts w:ascii="Arial" w:hAnsi="Arial" w:cs="Arial"/>
                <w:color w:val="000000"/>
                <w:sz w:val="12"/>
                <w:szCs w:val="12"/>
              </w:rPr>
            </w:pPr>
            <w:r w:rsidRPr="00DE3DF0">
              <w:rPr>
                <w:rFonts w:ascii="Arial" w:hAnsi="Arial" w:cs="Arial"/>
                <w:color w:val="000000"/>
                <w:sz w:val="12"/>
                <w:szCs w:val="12"/>
              </w:rPr>
              <w:t>Иные межбюджетные трансферты бюджетам сельских поселений из бюджета Валдайского муниципального района на мероприятия в целях обеспечения первичных мер пожарной безопасности</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9570043000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508 560,00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3"/>
              <w:rPr>
                <w:rFonts w:ascii="Arial" w:hAnsi="Arial" w:cs="Arial"/>
                <w:color w:val="000000"/>
                <w:sz w:val="12"/>
                <w:szCs w:val="12"/>
              </w:rPr>
            </w:pPr>
            <w:r w:rsidRPr="00DE3DF0">
              <w:rPr>
                <w:rFonts w:ascii="Arial" w:hAnsi="Arial" w:cs="Arial"/>
                <w:color w:val="000000"/>
                <w:sz w:val="12"/>
                <w:szCs w:val="12"/>
              </w:rPr>
              <w:t>Межбюджетные трансферты общего характера бюджетам бюджетной системы Российской Федерации</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9570043000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1400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508 560,00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Прочие межбюджетные трансферты общего характера</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9570043000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1403</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508 560,00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Иные межбюджетные трансферты</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9570043000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1403</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540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508 560,00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2"/>
              <w:rPr>
                <w:rFonts w:ascii="Arial" w:hAnsi="Arial" w:cs="Arial"/>
                <w:color w:val="000000"/>
                <w:sz w:val="12"/>
                <w:szCs w:val="12"/>
              </w:rPr>
            </w:pPr>
            <w:r w:rsidRPr="00DE3DF0">
              <w:rPr>
                <w:rFonts w:ascii="Arial" w:hAnsi="Arial" w:cs="Arial"/>
                <w:color w:val="000000"/>
                <w:sz w:val="12"/>
                <w:szCs w:val="12"/>
              </w:rPr>
              <w:t>На осуществление государственных полномочий по первичному воинскому учету на территориях, где отсутствуют военные комиссариаты (Субвенция)</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9570051180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1 312 800,00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1 442 300,00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1 575 700,00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3"/>
              <w:rPr>
                <w:rFonts w:ascii="Arial" w:hAnsi="Arial" w:cs="Arial"/>
                <w:color w:val="000000"/>
                <w:sz w:val="12"/>
                <w:szCs w:val="12"/>
              </w:rPr>
            </w:pPr>
            <w:r w:rsidRPr="00DE3DF0">
              <w:rPr>
                <w:rFonts w:ascii="Arial" w:hAnsi="Arial" w:cs="Arial"/>
                <w:color w:val="000000"/>
                <w:sz w:val="12"/>
                <w:szCs w:val="12"/>
              </w:rPr>
              <w:t>Национальная оборона</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9570051180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0200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1 312 800,00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1 442 300,00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1 575 700,00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Мобилизационная и вневойсковая подготовка</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9570051180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0203</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1 312 800,00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1 442 300,00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1 575 700,00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Субвенции</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9570051180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0203</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530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1 312 800,00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1 442 300,00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1 575 700,00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2"/>
              <w:rPr>
                <w:rFonts w:ascii="Arial" w:hAnsi="Arial" w:cs="Arial"/>
                <w:color w:val="000000"/>
                <w:sz w:val="12"/>
                <w:szCs w:val="12"/>
              </w:rPr>
            </w:pPr>
            <w:r w:rsidRPr="00DE3DF0">
              <w:rPr>
                <w:rFonts w:ascii="Arial" w:hAnsi="Arial" w:cs="Arial"/>
                <w:color w:val="000000"/>
                <w:sz w:val="12"/>
                <w:szCs w:val="12"/>
              </w:rPr>
              <w:t>На осуществление государственных полномочий по расчету и предоставлению дотаций на выравнивание бюджетной обеспеченности поселений (Субвенция)</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9570070100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24 623 600,00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20 282 200,00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19 167 800,00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3"/>
              <w:rPr>
                <w:rFonts w:ascii="Arial" w:hAnsi="Arial" w:cs="Arial"/>
                <w:color w:val="000000"/>
                <w:sz w:val="12"/>
                <w:szCs w:val="12"/>
              </w:rPr>
            </w:pPr>
            <w:r w:rsidRPr="00DE3DF0">
              <w:rPr>
                <w:rFonts w:ascii="Arial" w:hAnsi="Arial" w:cs="Arial"/>
                <w:color w:val="000000"/>
                <w:sz w:val="12"/>
                <w:szCs w:val="12"/>
              </w:rPr>
              <w:t>Межбюджетные трансферты общего характера бюджетам бюджетной системы Российской Федерации</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9570070100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1400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24 623 600,00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20 282 200,00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19 167 800,00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Дотации на выравнивание бюджетной обеспеченности субъектов Российской Федерации и муниципальных образований</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9570070100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1401</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24 623 600,00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20 282 200,00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19 167 800,00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Дотации на выравнивание бюджетной обеспеченности</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9570070100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1401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511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24 623 600,00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20 282 200,00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19 167 800,00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2"/>
              <w:rPr>
                <w:rFonts w:ascii="Arial" w:hAnsi="Arial" w:cs="Arial"/>
                <w:color w:val="000000"/>
                <w:sz w:val="12"/>
                <w:szCs w:val="12"/>
              </w:rPr>
            </w:pPr>
            <w:r w:rsidRPr="00DE3DF0">
              <w:rPr>
                <w:rFonts w:ascii="Arial" w:hAnsi="Arial" w:cs="Arial"/>
                <w:color w:val="000000"/>
                <w:sz w:val="12"/>
                <w:szCs w:val="12"/>
              </w:rPr>
              <w:t>На содержание штатных единиц, осуществляющих переданные отдельные государственные полномочия области (Субвенция)</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9570070280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1 724 980,00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1 724 980,00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1 724 980,00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3"/>
              <w:rPr>
                <w:rFonts w:ascii="Arial" w:hAnsi="Arial" w:cs="Arial"/>
                <w:color w:val="000000"/>
                <w:sz w:val="12"/>
                <w:szCs w:val="12"/>
              </w:rPr>
            </w:pPr>
            <w:r w:rsidRPr="00DE3DF0">
              <w:rPr>
                <w:rFonts w:ascii="Arial" w:hAnsi="Arial" w:cs="Arial"/>
                <w:color w:val="000000"/>
                <w:sz w:val="12"/>
                <w:szCs w:val="12"/>
              </w:rPr>
              <w:t>Общегосударственные вопросы</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9570070280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0100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1 724 980,00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1 724 980,00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1 724 980,00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Другие общегосударственные вопросы</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9570070280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0113</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1 724 980,00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1 724 980,00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1 724 980,00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Субвенции</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9570070280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0113</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530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1 724 980,00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1 724 980,00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1 724 980,00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2"/>
              <w:rPr>
                <w:rFonts w:ascii="Arial" w:hAnsi="Arial" w:cs="Arial"/>
                <w:color w:val="000000"/>
                <w:sz w:val="12"/>
                <w:szCs w:val="12"/>
              </w:rPr>
            </w:pPr>
            <w:r w:rsidRPr="00DE3DF0">
              <w:rPr>
                <w:rFonts w:ascii="Arial" w:hAnsi="Arial" w:cs="Arial"/>
                <w:color w:val="000000"/>
                <w:sz w:val="12"/>
                <w:szCs w:val="12"/>
              </w:rPr>
              <w:t>На осуществление отдельных государственных полномочий по определению перечня должностных лиц органов местного самоуправления муниципальных районов, муниципальных округов и городского округа Новгородской области,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 (Субвенция)</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9570070650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4 000,00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4 000,00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4 000,00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3"/>
              <w:rPr>
                <w:rFonts w:ascii="Arial" w:hAnsi="Arial" w:cs="Arial"/>
                <w:color w:val="000000"/>
                <w:sz w:val="12"/>
                <w:szCs w:val="12"/>
              </w:rPr>
            </w:pPr>
            <w:r w:rsidRPr="00DE3DF0">
              <w:rPr>
                <w:rFonts w:ascii="Arial" w:hAnsi="Arial" w:cs="Arial"/>
                <w:color w:val="000000"/>
                <w:sz w:val="12"/>
                <w:szCs w:val="12"/>
              </w:rPr>
              <w:t>Общегосударственные вопросы</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9570070650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0100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4 000,00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4 000,00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4 000,00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lastRenderedPageBreak/>
              <w:t>Другие общегосударственные вопросы</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9570070650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0113</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4 000,00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4 000,00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4 000,00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Субвенции</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9570070650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0113</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530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4 000,00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4 000,00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4 000,00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0"/>
              <w:rPr>
                <w:rFonts w:ascii="Arial" w:hAnsi="Arial" w:cs="Arial"/>
                <w:color w:val="000000"/>
                <w:sz w:val="12"/>
                <w:szCs w:val="12"/>
              </w:rPr>
            </w:pPr>
            <w:r w:rsidRPr="00DE3DF0">
              <w:rPr>
                <w:rFonts w:ascii="Arial" w:hAnsi="Arial" w:cs="Arial"/>
                <w:color w:val="000000"/>
                <w:sz w:val="12"/>
                <w:szCs w:val="12"/>
              </w:rPr>
              <w:t>Расходы на исполнение прочих государственных полномочий</w:t>
            </w:r>
          </w:p>
        </w:tc>
        <w:tc>
          <w:tcPr>
            <w:tcW w:w="0" w:type="auto"/>
            <w:shd w:val="clear" w:color="auto" w:fill="auto"/>
            <w:noWrap/>
            <w:vAlign w:val="center"/>
            <w:hideMark/>
          </w:tcPr>
          <w:p w:rsidR="00DE3DF0" w:rsidRPr="00DE3DF0" w:rsidRDefault="00DE3DF0" w:rsidP="00DE3DF0">
            <w:pPr>
              <w:jc w:val="center"/>
              <w:outlineLvl w:val="0"/>
              <w:rPr>
                <w:rFonts w:ascii="Arial" w:hAnsi="Arial" w:cs="Arial"/>
                <w:color w:val="000000"/>
                <w:sz w:val="12"/>
                <w:szCs w:val="12"/>
              </w:rPr>
            </w:pPr>
            <w:r w:rsidRPr="00DE3DF0">
              <w:rPr>
                <w:rFonts w:ascii="Arial" w:hAnsi="Arial" w:cs="Arial"/>
                <w:color w:val="000000"/>
                <w:sz w:val="12"/>
                <w:szCs w:val="12"/>
              </w:rPr>
              <w:t>9580000000</w:t>
            </w:r>
          </w:p>
        </w:tc>
        <w:tc>
          <w:tcPr>
            <w:tcW w:w="0" w:type="auto"/>
            <w:shd w:val="clear" w:color="auto" w:fill="auto"/>
            <w:noWrap/>
            <w:vAlign w:val="center"/>
            <w:hideMark/>
          </w:tcPr>
          <w:p w:rsidR="00DE3DF0" w:rsidRPr="00DE3DF0" w:rsidRDefault="00DE3DF0" w:rsidP="00DE3DF0">
            <w:pPr>
              <w:jc w:val="center"/>
              <w:outlineLvl w:val="0"/>
              <w:rPr>
                <w:rFonts w:ascii="Arial" w:hAnsi="Arial" w:cs="Arial"/>
                <w:color w:val="000000"/>
                <w:sz w:val="12"/>
                <w:szCs w:val="12"/>
              </w:rPr>
            </w:pPr>
            <w:r w:rsidRPr="00DE3DF0">
              <w:rPr>
                <w:rFonts w:ascii="Arial" w:hAnsi="Arial" w:cs="Arial"/>
                <w:color w:val="000000"/>
                <w:sz w:val="12"/>
                <w:szCs w:val="12"/>
              </w:rPr>
              <w:t>0000</w:t>
            </w:r>
          </w:p>
        </w:tc>
        <w:tc>
          <w:tcPr>
            <w:tcW w:w="0" w:type="auto"/>
            <w:shd w:val="clear" w:color="auto" w:fill="auto"/>
            <w:noWrap/>
            <w:vAlign w:val="center"/>
            <w:hideMark/>
          </w:tcPr>
          <w:p w:rsidR="00DE3DF0" w:rsidRPr="00DE3DF0" w:rsidRDefault="00DE3DF0" w:rsidP="00DE3DF0">
            <w:pPr>
              <w:jc w:val="center"/>
              <w:outlineLvl w:val="0"/>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0"/>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0"/>
              <w:rPr>
                <w:rFonts w:ascii="Arial" w:hAnsi="Arial" w:cs="Arial"/>
                <w:color w:val="000000"/>
                <w:sz w:val="12"/>
                <w:szCs w:val="12"/>
              </w:rPr>
            </w:pPr>
            <w:r w:rsidRPr="00DE3DF0">
              <w:rPr>
                <w:rFonts w:ascii="Arial" w:hAnsi="Arial" w:cs="Arial"/>
                <w:color w:val="000000"/>
                <w:sz w:val="12"/>
                <w:szCs w:val="12"/>
              </w:rPr>
              <w:t>83 900,00</w:t>
            </w:r>
          </w:p>
        </w:tc>
        <w:tc>
          <w:tcPr>
            <w:tcW w:w="0" w:type="auto"/>
            <w:shd w:val="clear" w:color="auto" w:fill="auto"/>
            <w:noWrap/>
            <w:vAlign w:val="center"/>
            <w:hideMark/>
          </w:tcPr>
          <w:p w:rsidR="00DE3DF0" w:rsidRPr="00DE3DF0" w:rsidRDefault="00DE3DF0" w:rsidP="00DE3DF0">
            <w:pPr>
              <w:jc w:val="center"/>
              <w:outlineLvl w:val="0"/>
              <w:rPr>
                <w:rFonts w:ascii="Arial" w:hAnsi="Arial" w:cs="Arial"/>
                <w:color w:val="000000"/>
                <w:sz w:val="12"/>
                <w:szCs w:val="12"/>
              </w:rPr>
            </w:pPr>
            <w:r w:rsidRPr="00DE3DF0">
              <w:rPr>
                <w:rFonts w:ascii="Arial" w:hAnsi="Arial" w:cs="Arial"/>
                <w:color w:val="000000"/>
                <w:sz w:val="12"/>
                <w:szCs w:val="12"/>
              </w:rPr>
              <w:t>83 900,00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2"/>
              <w:rPr>
                <w:rFonts w:ascii="Arial" w:hAnsi="Arial" w:cs="Arial"/>
                <w:color w:val="000000"/>
                <w:sz w:val="12"/>
                <w:szCs w:val="12"/>
              </w:rPr>
            </w:pPr>
            <w:r w:rsidRPr="00DE3DF0">
              <w:rPr>
                <w:rFonts w:ascii="Arial" w:hAnsi="Arial" w:cs="Arial"/>
                <w:color w:val="000000"/>
                <w:sz w:val="12"/>
                <w:szCs w:val="12"/>
              </w:rPr>
              <w:t>На осуществление отдельных государственных полномочий по организации проведения мероприятий по предупреждению и ликвидации болезней животных, их лечению, защите населения от болезней, общих для человека и животных в части приведения скотомогильников (биотермических ям) на территории Новгородской области в соответствие с ветеринарно-санитарными правилами сбора, утилизации и уничтожения биологических отходов, а также содержания скотомогильников (биотермических ям) на территории Новгородской области в соответствии с ветеринарно-санитарными правилами сбора, утилизации и уничтожения биологических отходов  (Субвенция)</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9580070710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83 900,00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83 900,00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3"/>
              <w:rPr>
                <w:rFonts w:ascii="Arial" w:hAnsi="Arial" w:cs="Arial"/>
                <w:color w:val="000000"/>
                <w:sz w:val="12"/>
                <w:szCs w:val="12"/>
              </w:rPr>
            </w:pPr>
            <w:r w:rsidRPr="00DE3DF0">
              <w:rPr>
                <w:rFonts w:ascii="Arial" w:hAnsi="Arial" w:cs="Arial"/>
                <w:color w:val="000000"/>
                <w:sz w:val="12"/>
                <w:szCs w:val="12"/>
              </w:rPr>
              <w:t>Национальная экономика</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9580070710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0400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83 900,00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83 900,00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Сельское хозяйство и рыболовство</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9580070710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0405</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83 900,00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83 900,00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9580070710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0405</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244</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83 900,00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83 900,00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0"/>
              <w:rPr>
                <w:rFonts w:ascii="Arial" w:hAnsi="Arial" w:cs="Arial"/>
                <w:color w:val="000000"/>
                <w:sz w:val="12"/>
                <w:szCs w:val="12"/>
              </w:rPr>
            </w:pPr>
            <w:r w:rsidRPr="00DE3DF0">
              <w:rPr>
                <w:rFonts w:ascii="Arial" w:hAnsi="Arial" w:cs="Arial"/>
                <w:color w:val="000000"/>
                <w:sz w:val="12"/>
                <w:szCs w:val="12"/>
              </w:rPr>
              <w:t>Расходы, связанные с составлением списков кандидатов в присяжные заседатели федеральных судов общей юрисдикции</w:t>
            </w:r>
          </w:p>
        </w:tc>
        <w:tc>
          <w:tcPr>
            <w:tcW w:w="0" w:type="auto"/>
            <w:shd w:val="clear" w:color="auto" w:fill="auto"/>
            <w:noWrap/>
            <w:vAlign w:val="center"/>
            <w:hideMark/>
          </w:tcPr>
          <w:p w:rsidR="00DE3DF0" w:rsidRPr="00DE3DF0" w:rsidRDefault="00DE3DF0" w:rsidP="00DE3DF0">
            <w:pPr>
              <w:jc w:val="center"/>
              <w:outlineLvl w:val="0"/>
              <w:rPr>
                <w:rFonts w:ascii="Arial" w:hAnsi="Arial" w:cs="Arial"/>
                <w:color w:val="000000"/>
                <w:sz w:val="12"/>
                <w:szCs w:val="12"/>
              </w:rPr>
            </w:pPr>
            <w:r w:rsidRPr="00DE3DF0">
              <w:rPr>
                <w:rFonts w:ascii="Arial" w:hAnsi="Arial" w:cs="Arial"/>
                <w:color w:val="000000"/>
                <w:sz w:val="12"/>
                <w:szCs w:val="12"/>
              </w:rPr>
              <w:t>9590000000</w:t>
            </w:r>
          </w:p>
        </w:tc>
        <w:tc>
          <w:tcPr>
            <w:tcW w:w="0" w:type="auto"/>
            <w:shd w:val="clear" w:color="auto" w:fill="auto"/>
            <w:noWrap/>
            <w:vAlign w:val="center"/>
            <w:hideMark/>
          </w:tcPr>
          <w:p w:rsidR="00DE3DF0" w:rsidRPr="00DE3DF0" w:rsidRDefault="00DE3DF0" w:rsidP="00DE3DF0">
            <w:pPr>
              <w:jc w:val="center"/>
              <w:outlineLvl w:val="0"/>
              <w:rPr>
                <w:rFonts w:ascii="Arial" w:hAnsi="Arial" w:cs="Arial"/>
                <w:color w:val="000000"/>
                <w:sz w:val="12"/>
                <w:szCs w:val="12"/>
              </w:rPr>
            </w:pPr>
            <w:r w:rsidRPr="00DE3DF0">
              <w:rPr>
                <w:rFonts w:ascii="Arial" w:hAnsi="Arial" w:cs="Arial"/>
                <w:color w:val="000000"/>
                <w:sz w:val="12"/>
                <w:szCs w:val="12"/>
              </w:rPr>
              <w:t>0000</w:t>
            </w:r>
          </w:p>
        </w:tc>
        <w:tc>
          <w:tcPr>
            <w:tcW w:w="0" w:type="auto"/>
            <w:shd w:val="clear" w:color="auto" w:fill="auto"/>
            <w:noWrap/>
            <w:vAlign w:val="center"/>
            <w:hideMark/>
          </w:tcPr>
          <w:p w:rsidR="00DE3DF0" w:rsidRPr="00DE3DF0" w:rsidRDefault="00DE3DF0" w:rsidP="00DE3DF0">
            <w:pPr>
              <w:jc w:val="center"/>
              <w:outlineLvl w:val="0"/>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0"/>
              <w:rPr>
                <w:rFonts w:ascii="Arial" w:hAnsi="Arial" w:cs="Arial"/>
                <w:color w:val="000000"/>
                <w:sz w:val="12"/>
                <w:szCs w:val="12"/>
              </w:rPr>
            </w:pPr>
            <w:r w:rsidRPr="00DE3DF0">
              <w:rPr>
                <w:rFonts w:ascii="Arial" w:hAnsi="Arial" w:cs="Arial"/>
                <w:color w:val="000000"/>
                <w:sz w:val="12"/>
                <w:szCs w:val="12"/>
              </w:rPr>
              <w:t>13 100,00</w:t>
            </w:r>
          </w:p>
        </w:tc>
        <w:tc>
          <w:tcPr>
            <w:tcW w:w="0" w:type="auto"/>
            <w:shd w:val="clear" w:color="auto" w:fill="auto"/>
            <w:noWrap/>
            <w:vAlign w:val="center"/>
            <w:hideMark/>
          </w:tcPr>
          <w:p w:rsidR="00DE3DF0" w:rsidRPr="00DE3DF0" w:rsidRDefault="00DE3DF0" w:rsidP="00DE3DF0">
            <w:pPr>
              <w:jc w:val="center"/>
              <w:outlineLvl w:val="0"/>
              <w:rPr>
                <w:rFonts w:ascii="Arial" w:hAnsi="Arial" w:cs="Arial"/>
                <w:color w:val="000000"/>
                <w:sz w:val="12"/>
                <w:szCs w:val="12"/>
              </w:rPr>
            </w:pPr>
            <w:r w:rsidRPr="00DE3DF0">
              <w:rPr>
                <w:rFonts w:ascii="Arial" w:hAnsi="Arial" w:cs="Arial"/>
                <w:color w:val="000000"/>
                <w:sz w:val="12"/>
                <w:szCs w:val="12"/>
              </w:rPr>
              <w:t>13 600,00</w:t>
            </w:r>
          </w:p>
        </w:tc>
        <w:tc>
          <w:tcPr>
            <w:tcW w:w="0" w:type="auto"/>
            <w:shd w:val="clear" w:color="auto" w:fill="auto"/>
            <w:noWrap/>
            <w:vAlign w:val="center"/>
            <w:hideMark/>
          </w:tcPr>
          <w:p w:rsidR="00DE3DF0" w:rsidRPr="00DE3DF0" w:rsidRDefault="00DE3DF0" w:rsidP="00DE3DF0">
            <w:pPr>
              <w:jc w:val="center"/>
              <w:outlineLvl w:val="0"/>
              <w:rPr>
                <w:rFonts w:ascii="Arial" w:hAnsi="Arial" w:cs="Arial"/>
                <w:color w:val="000000"/>
                <w:sz w:val="12"/>
                <w:szCs w:val="12"/>
              </w:rPr>
            </w:pPr>
            <w:r w:rsidRPr="00DE3DF0">
              <w:rPr>
                <w:rFonts w:ascii="Arial" w:hAnsi="Arial" w:cs="Arial"/>
                <w:color w:val="000000"/>
                <w:sz w:val="12"/>
                <w:szCs w:val="12"/>
              </w:rPr>
              <w:t>174 100,00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2"/>
              <w:rPr>
                <w:rFonts w:ascii="Arial" w:hAnsi="Arial" w:cs="Arial"/>
                <w:color w:val="000000"/>
                <w:sz w:val="12"/>
                <w:szCs w:val="12"/>
              </w:rPr>
            </w:pPr>
            <w:r w:rsidRPr="00DE3DF0">
              <w:rPr>
                <w:rFonts w:ascii="Arial" w:hAnsi="Arial" w:cs="Arial"/>
                <w:color w:val="000000"/>
                <w:sz w:val="12"/>
                <w:szCs w:val="12"/>
              </w:rPr>
              <w:t>На осуществление государственных полномочий по составлению (изменению, дополнению) списков кандидатов в присяжные заседатели федеральных судов общей юрисдикции в Российской Федерации (Субвенция)</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9590051200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13 100,00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13 600,00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174 100,00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3"/>
              <w:rPr>
                <w:rFonts w:ascii="Arial" w:hAnsi="Arial" w:cs="Arial"/>
                <w:color w:val="000000"/>
                <w:sz w:val="12"/>
                <w:szCs w:val="12"/>
              </w:rPr>
            </w:pPr>
            <w:r w:rsidRPr="00DE3DF0">
              <w:rPr>
                <w:rFonts w:ascii="Arial" w:hAnsi="Arial" w:cs="Arial"/>
                <w:color w:val="000000"/>
                <w:sz w:val="12"/>
                <w:szCs w:val="12"/>
              </w:rPr>
              <w:t>Общегосударственные вопросы</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9590051200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0100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13 100,00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13 600,00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174 100,00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Судебная система</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9590051200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0105</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13 100,00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13 600,00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174 100,00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9590051200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0105</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244</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13 100,00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13 600,00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174 100,00</w:t>
            </w:r>
          </w:p>
        </w:tc>
      </w:tr>
      <w:tr w:rsidR="00DE3DF0" w:rsidRPr="00DE3DF0" w:rsidTr="00DE3DF0">
        <w:trPr>
          <w:cantSplit/>
          <w:trHeight w:val="20"/>
        </w:trPr>
        <w:tc>
          <w:tcPr>
            <w:tcW w:w="0" w:type="auto"/>
            <w:shd w:val="clear" w:color="auto" w:fill="auto"/>
            <w:hideMark/>
          </w:tcPr>
          <w:p w:rsidR="00DE3DF0" w:rsidRPr="00DE3DF0" w:rsidRDefault="00DE3DF0" w:rsidP="00DE3DF0">
            <w:pPr>
              <w:rPr>
                <w:rFonts w:ascii="Arial" w:hAnsi="Arial" w:cs="Arial"/>
                <w:color w:val="000000"/>
                <w:sz w:val="12"/>
                <w:szCs w:val="12"/>
              </w:rPr>
            </w:pPr>
            <w:r w:rsidRPr="00DE3DF0">
              <w:rPr>
                <w:rFonts w:ascii="Arial" w:hAnsi="Arial" w:cs="Arial"/>
                <w:color w:val="000000"/>
                <w:sz w:val="12"/>
                <w:szCs w:val="12"/>
              </w:rPr>
              <w:t>Предупреждение и ликвидация последствий чрезвычайных ситуаций и стихийных бедствий</w:t>
            </w:r>
          </w:p>
        </w:tc>
        <w:tc>
          <w:tcPr>
            <w:tcW w:w="0" w:type="auto"/>
            <w:shd w:val="clear" w:color="auto" w:fill="auto"/>
            <w:noWrap/>
            <w:vAlign w:val="center"/>
            <w:hideMark/>
          </w:tcPr>
          <w:p w:rsidR="00DE3DF0" w:rsidRPr="00DE3DF0" w:rsidRDefault="00DE3DF0" w:rsidP="00DE3DF0">
            <w:pPr>
              <w:jc w:val="center"/>
              <w:rPr>
                <w:rFonts w:ascii="Arial" w:hAnsi="Arial" w:cs="Arial"/>
                <w:color w:val="000000"/>
                <w:sz w:val="12"/>
                <w:szCs w:val="12"/>
              </w:rPr>
            </w:pPr>
            <w:r w:rsidRPr="00DE3DF0">
              <w:rPr>
                <w:rFonts w:ascii="Arial" w:hAnsi="Arial" w:cs="Arial"/>
                <w:color w:val="000000"/>
                <w:sz w:val="12"/>
                <w:szCs w:val="12"/>
              </w:rPr>
              <w:t>9600000000</w:t>
            </w:r>
          </w:p>
        </w:tc>
        <w:tc>
          <w:tcPr>
            <w:tcW w:w="0" w:type="auto"/>
            <w:shd w:val="clear" w:color="auto" w:fill="auto"/>
            <w:noWrap/>
            <w:vAlign w:val="center"/>
            <w:hideMark/>
          </w:tcPr>
          <w:p w:rsidR="00DE3DF0" w:rsidRPr="00DE3DF0" w:rsidRDefault="00DE3DF0" w:rsidP="00DE3DF0">
            <w:pPr>
              <w:jc w:val="center"/>
              <w:rPr>
                <w:rFonts w:ascii="Arial" w:hAnsi="Arial" w:cs="Arial"/>
                <w:color w:val="000000"/>
                <w:sz w:val="12"/>
                <w:szCs w:val="12"/>
              </w:rPr>
            </w:pPr>
            <w:r w:rsidRPr="00DE3DF0">
              <w:rPr>
                <w:rFonts w:ascii="Arial" w:hAnsi="Arial" w:cs="Arial"/>
                <w:color w:val="000000"/>
                <w:sz w:val="12"/>
                <w:szCs w:val="12"/>
              </w:rPr>
              <w:t>0000</w:t>
            </w:r>
          </w:p>
        </w:tc>
        <w:tc>
          <w:tcPr>
            <w:tcW w:w="0" w:type="auto"/>
            <w:shd w:val="clear" w:color="auto" w:fill="auto"/>
            <w:noWrap/>
            <w:vAlign w:val="center"/>
            <w:hideMark/>
          </w:tcPr>
          <w:p w:rsidR="00DE3DF0" w:rsidRPr="00DE3DF0" w:rsidRDefault="00DE3DF0" w:rsidP="00DE3DF0">
            <w:pPr>
              <w:jc w:val="center"/>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rPr>
                <w:rFonts w:ascii="Arial" w:hAnsi="Arial" w:cs="Arial"/>
                <w:color w:val="000000"/>
                <w:sz w:val="12"/>
                <w:szCs w:val="12"/>
              </w:rPr>
            </w:pPr>
            <w:r w:rsidRPr="00DE3DF0">
              <w:rPr>
                <w:rFonts w:ascii="Arial" w:hAnsi="Arial" w:cs="Arial"/>
                <w:color w:val="000000"/>
                <w:sz w:val="12"/>
                <w:szCs w:val="12"/>
              </w:rPr>
              <w:t>3 139 300,00</w:t>
            </w:r>
          </w:p>
        </w:tc>
        <w:tc>
          <w:tcPr>
            <w:tcW w:w="0" w:type="auto"/>
            <w:shd w:val="clear" w:color="auto" w:fill="auto"/>
            <w:noWrap/>
            <w:vAlign w:val="center"/>
            <w:hideMark/>
          </w:tcPr>
          <w:p w:rsidR="00DE3DF0" w:rsidRPr="00DE3DF0" w:rsidRDefault="00DE3DF0" w:rsidP="00DE3DF0">
            <w:pPr>
              <w:jc w:val="center"/>
              <w:rPr>
                <w:rFonts w:ascii="Arial" w:hAnsi="Arial" w:cs="Arial"/>
                <w:color w:val="000000"/>
                <w:sz w:val="12"/>
                <w:szCs w:val="12"/>
              </w:rPr>
            </w:pPr>
            <w:r w:rsidRPr="00DE3DF0">
              <w:rPr>
                <w:rFonts w:ascii="Arial" w:hAnsi="Arial" w:cs="Arial"/>
                <w:color w:val="000000"/>
                <w:sz w:val="12"/>
                <w:szCs w:val="12"/>
              </w:rPr>
              <w:t>3 139 300,00</w:t>
            </w:r>
          </w:p>
        </w:tc>
        <w:tc>
          <w:tcPr>
            <w:tcW w:w="0" w:type="auto"/>
            <w:shd w:val="clear" w:color="auto" w:fill="auto"/>
            <w:noWrap/>
            <w:vAlign w:val="center"/>
            <w:hideMark/>
          </w:tcPr>
          <w:p w:rsidR="00DE3DF0" w:rsidRPr="00DE3DF0" w:rsidRDefault="00DE3DF0" w:rsidP="00DE3DF0">
            <w:pPr>
              <w:jc w:val="center"/>
              <w:rPr>
                <w:rFonts w:ascii="Arial" w:hAnsi="Arial" w:cs="Arial"/>
                <w:color w:val="000000"/>
                <w:sz w:val="12"/>
                <w:szCs w:val="12"/>
              </w:rPr>
            </w:pPr>
            <w:r w:rsidRPr="00DE3DF0">
              <w:rPr>
                <w:rFonts w:ascii="Arial" w:hAnsi="Arial" w:cs="Arial"/>
                <w:color w:val="000000"/>
                <w:sz w:val="12"/>
                <w:szCs w:val="12"/>
              </w:rPr>
              <w:t>3 139 300,00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0"/>
              <w:rPr>
                <w:rFonts w:ascii="Arial" w:hAnsi="Arial" w:cs="Arial"/>
                <w:color w:val="000000"/>
                <w:sz w:val="12"/>
                <w:szCs w:val="12"/>
              </w:rPr>
            </w:pPr>
            <w:r w:rsidRPr="00DE3DF0">
              <w:rPr>
                <w:rFonts w:ascii="Arial" w:hAnsi="Arial" w:cs="Arial"/>
                <w:color w:val="000000"/>
                <w:sz w:val="12"/>
                <w:szCs w:val="12"/>
              </w:rPr>
              <w:t>Расходы на содержание службы по предупреждению и ликвидации последствий чрезвычайных ситуаций и стихийных бедствий</w:t>
            </w:r>
          </w:p>
        </w:tc>
        <w:tc>
          <w:tcPr>
            <w:tcW w:w="0" w:type="auto"/>
            <w:shd w:val="clear" w:color="auto" w:fill="auto"/>
            <w:noWrap/>
            <w:vAlign w:val="center"/>
            <w:hideMark/>
          </w:tcPr>
          <w:p w:rsidR="00DE3DF0" w:rsidRPr="00DE3DF0" w:rsidRDefault="00DE3DF0" w:rsidP="00DE3DF0">
            <w:pPr>
              <w:jc w:val="center"/>
              <w:outlineLvl w:val="0"/>
              <w:rPr>
                <w:rFonts w:ascii="Arial" w:hAnsi="Arial" w:cs="Arial"/>
                <w:color w:val="000000"/>
                <w:sz w:val="12"/>
                <w:szCs w:val="12"/>
              </w:rPr>
            </w:pPr>
            <w:r w:rsidRPr="00DE3DF0">
              <w:rPr>
                <w:rFonts w:ascii="Arial" w:hAnsi="Arial" w:cs="Arial"/>
                <w:color w:val="000000"/>
                <w:sz w:val="12"/>
                <w:szCs w:val="12"/>
              </w:rPr>
              <w:t>9690000000</w:t>
            </w:r>
          </w:p>
        </w:tc>
        <w:tc>
          <w:tcPr>
            <w:tcW w:w="0" w:type="auto"/>
            <w:shd w:val="clear" w:color="auto" w:fill="auto"/>
            <w:noWrap/>
            <w:vAlign w:val="center"/>
            <w:hideMark/>
          </w:tcPr>
          <w:p w:rsidR="00DE3DF0" w:rsidRPr="00DE3DF0" w:rsidRDefault="00DE3DF0" w:rsidP="00DE3DF0">
            <w:pPr>
              <w:jc w:val="center"/>
              <w:outlineLvl w:val="0"/>
              <w:rPr>
                <w:rFonts w:ascii="Arial" w:hAnsi="Arial" w:cs="Arial"/>
                <w:color w:val="000000"/>
                <w:sz w:val="12"/>
                <w:szCs w:val="12"/>
              </w:rPr>
            </w:pPr>
            <w:r w:rsidRPr="00DE3DF0">
              <w:rPr>
                <w:rFonts w:ascii="Arial" w:hAnsi="Arial" w:cs="Arial"/>
                <w:color w:val="000000"/>
                <w:sz w:val="12"/>
                <w:szCs w:val="12"/>
              </w:rPr>
              <w:t>0000</w:t>
            </w:r>
          </w:p>
        </w:tc>
        <w:tc>
          <w:tcPr>
            <w:tcW w:w="0" w:type="auto"/>
            <w:shd w:val="clear" w:color="auto" w:fill="auto"/>
            <w:noWrap/>
            <w:vAlign w:val="center"/>
            <w:hideMark/>
          </w:tcPr>
          <w:p w:rsidR="00DE3DF0" w:rsidRPr="00DE3DF0" w:rsidRDefault="00DE3DF0" w:rsidP="00DE3DF0">
            <w:pPr>
              <w:jc w:val="center"/>
              <w:outlineLvl w:val="0"/>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0"/>
              <w:rPr>
                <w:rFonts w:ascii="Arial" w:hAnsi="Arial" w:cs="Arial"/>
                <w:color w:val="000000"/>
                <w:sz w:val="12"/>
                <w:szCs w:val="12"/>
              </w:rPr>
            </w:pPr>
            <w:r w:rsidRPr="00DE3DF0">
              <w:rPr>
                <w:rFonts w:ascii="Arial" w:hAnsi="Arial" w:cs="Arial"/>
                <w:color w:val="000000"/>
                <w:sz w:val="12"/>
                <w:szCs w:val="12"/>
              </w:rPr>
              <w:t>3 139 300,00</w:t>
            </w:r>
          </w:p>
        </w:tc>
        <w:tc>
          <w:tcPr>
            <w:tcW w:w="0" w:type="auto"/>
            <w:shd w:val="clear" w:color="auto" w:fill="auto"/>
            <w:noWrap/>
            <w:vAlign w:val="center"/>
            <w:hideMark/>
          </w:tcPr>
          <w:p w:rsidR="00DE3DF0" w:rsidRPr="00DE3DF0" w:rsidRDefault="00DE3DF0" w:rsidP="00DE3DF0">
            <w:pPr>
              <w:jc w:val="center"/>
              <w:outlineLvl w:val="0"/>
              <w:rPr>
                <w:rFonts w:ascii="Arial" w:hAnsi="Arial" w:cs="Arial"/>
                <w:color w:val="000000"/>
                <w:sz w:val="12"/>
                <w:szCs w:val="12"/>
              </w:rPr>
            </w:pPr>
            <w:r w:rsidRPr="00DE3DF0">
              <w:rPr>
                <w:rFonts w:ascii="Arial" w:hAnsi="Arial" w:cs="Arial"/>
                <w:color w:val="000000"/>
                <w:sz w:val="12"/>
                <w:szCs w:val="12"/>
              </w:rPr>
              <w:t>3 139 300,00</w:t>
            </w:r>
          </w:p>
        </w:tc>
        <w:tc>
          <w:tcPr>
            <w:tcW w:w="0" w:type="auto"/>
            <w:shd w:val="clear" w:color="auto" w:fill="auto"/>
            <w:noWrap/>
            <w:vAlign w:val="center"/>
            <w:hideMark/>
          </w:tcPr>
          <w:p w:rsidR="00DE3DF0" w:rsidRPr="00DE3DF0" w:rsidRDefault="00DE3DF0" w:rsidP="00DE3DF0">
            <w:pPr>
              <w:jc w:val="center"/>
              <w:outlineLvl w:val="0"/>
              <w:rPr>
                <w:rFonts w:ascii="Arial" w:hAnsi="Arial" w:cs="Arial"/>
                <w:color w:val="000000"/>
                <w:sz w:val="12"/>
                <w:szCs w:val="12"/>
              </w:rPr>
            </w:pPr>
            <w:r w:rsidRPr="00DE3DF0">
              <w:rPr>
                <w:rFonts w:ascii="Arial" w:hAnsi="Arial" w:cs="Arial"/>
                <w:color w:val="000000"/>
                <w:sz w:val="12"/>
                <w:szCs w:val="12"/>
              </w:rPr>
              <w:t>3 139 300,00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2"/>
              <w:rPr>
                <w:rFonts w:ascii="Arial" w:hAnsi="Arial" w:cs="Arial"/>
                <w:color w:val="000000"/>
                <w:sz w:val="12"/>
                <w:szCs w:val="12"/>
              </w:rPr>
            </w:pPr>
            <w:r w:rsidRPr="00DE3DF0">
              <w:rPr>
                <w:rFonts w:ascii="Arial" w:hAnsi="Arial" w:cs="Arial"/>
                <w:color w:val="000000"/>
                <w:sz w:val="12"/>
                <w:szCs w:val="12"/>
              </w:rPr>
              <w:t>Единая диспетчерско-дежурная служба Администрации Валдайского муниципального района - заработная плата</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9690010031</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2 327 600,00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2 327 600,00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2 327 600,00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3"/>
              <w:rPr>
                <w:rFonts w:ascii="Arial" w:hAnsi="Arial" w:cs="Arial"/>
                <w:color w:val="000000"/>
                <w:sz w:val="12"/>
                <w:szCs w:val="12"/>
              </w:rPr>
            </w:pPr>
            <w:r w:rsidRPr="00DE3DF0">
              <w:rPr>
                <w:rFonts w:ascii="Arial" w:hAnsi="Arial" w:cs="Arial"/>
                <w:color w:val="000000"/>
                <w:sz w:val="12"/>
                <w:szCs w:val="12"/>
              </w:rPr>
              <w:t>Национальная безопасность и правоохранительная деятельность</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9690010031</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0300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2 327 600,00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2 327 600,00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2 327 600,00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Защита населения и территории от чрезвычайных ситуаций природного и техногенного характера, пожарная безопасность</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9690010031</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0310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2 327 600,00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2 327 600,00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2 327 600,00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9690010031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0310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611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2 327 600,00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2 327 600,00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2 327 600,00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2"/>
              <w:rPr>
                <w:rFonts w:ascii="Arial" w:hAnsi="Arial" w:cs="Arial"/>
                <w:color w:val="000000"/>
                <w:sz w:val="12"/>
                <w:szCs w:val="12"/>
              </w:rPr>
            </w:pPr>
            <w:r w:rsidRPr="00DE3DF0">
              <w:rPr>
                <w:rFonts w:ascii="Arial" w:hAnsi="Arial" w:cs="Arial"/>
                <w:color w:val="000000"/>
                <w:sz w:val="12"/>
                <w:szCs w:val="12"/>
              </w:rPr>
              <w:t>Единая диспетчерско-дежурная служба Администрации Валдайского муниципального района - начисления на заработную плату</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9690010032</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702 900,00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702 900,00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702 900,00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3"/>
              <w:rPr>
                <w:rFonts w:ascii="Arial" w:hAnsi="Arial" w:cs="Arial"/>
                <w:color w:val="000000"/>
                <w:sz w:val="12"/>
                <w:szCs w:val="12"/>
              </w:rPr>
            </w:pPr>
            <w:r w:rsidRPr="00DE3DF0">
              <w:rPr>
                <w:rFonts w:ascii="Arial" w:hAnsi="Arial" w:cs="Arial"/>
                <w:color w:val="000000"/>
                <w:sz w:val="12"/>
                <w:szCs w:val="12"/>
              </w:rPr>
              <w:t>Национальная безопасность и правоохранительная деятельность</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9690010032</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0300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702 900,00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702 900,00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702 900,00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Защита населения и территории от чрезвычайных ситуаций природного и техногенного характера, пожарная безопасность</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9690010032</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0310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702 900,00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702 900,00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702 900,00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9690010032</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0310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611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702 900,00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702 900,00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702 900,00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2"/>
              <w:rPr>
                <w:rFonts w:ascii="Arial" w:hAnsi="Arial" w:cs="Arial"/>
                <w:color w:val="000000"/>
                <w:sz w:val="12"/>
                <w:szCs w:val="12"/>
              </w:rPr>
            </w:pPr>
            <w:r w:rsidRPr="00DE3DF0">
              <w:rPr>
                <w:rFonts w:ascii="Arial" w:hAnsi="Arial" w:cs="Arial"/>
                <w:color w:val="000000"/>
                <w:sz w:val="12"/>
                <w:szCs w:val="12"/>
              </w:rPr>
              <w:t>Единая диспетчерско-дежурная служба Администрации Валдайского муниципального района - материальные затраты</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9690010033</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108 800,00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108 800,00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108 800,00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3"/>
              <w:rPr>
                <w:rFonts w:ascii="Arial" w:hAnsi="Arial" w:cs="Arial"/>
                <w:color w:val="000000"/>
                <w:sz w:val="12"/>
                <w:szCs w:val="12"/>
              </w:rPr>
            </w:pPr>
            <w:r w:rsidRPr="00DE3DF0">
              <w:rPr>
                <w:rFonts w:ascii="Arial" w:hAnsi="Arial" w:cs="Arial"/>
                <w:color w:val="000000"/>
                <w:sz w:val="12"/>
                <w:szCs w:val="12"/>
              </w:rPr>
              <w:t>Национальная безопасность и правоохранительная деятельность</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9690010033</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0300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108 800,00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108 800,00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108 800,00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Защита населения и территории от чрезвычайных ситуаций природного и техногенного характера, пожарная безопасность</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9690010033</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0310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108 800,00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108 800,00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108 800,00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9690010033</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0310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611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108 800,00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108 800,00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108 800,00</w:t>
            </w:r>
          </w:p>
        </w:tc>
      </w:tr>
      <w:tr w:rsidR="00DE3DF0" w:rsidRPr="00DE3DF0" w:rsidTr="00DE3DF0">
        <w:trPr>
          <w:cantSplit/>
          <w:trHeight w:val="20"/>
        </w:trPr>
        <w:tc>
          <w:tcPr>
            <w:tcW w:w="0" w:type="auto"/>
            <w:shd w:val="clear" w:color="auto" w:fill="auto"/>
            <w:hideMark/>
          </w:tcPr>
          <w:p w:rsidR="00DE3DF0" w:rsidRPr="00DE3DF0" w:rsidRDefault="00DE3DF0" w:rsidP="00DE3DF0">
            <w:pPr>
              <w:rPr>
                <w:rFonts w:ascii="Arial" w:hAnsi="Arial" w:cs="Arial"/>
                <w:color w:val="000000"/>
                <w:sz w:val="12"/>
                <w:szCs w:val="12"/>
              </w:rPr>
            </w:pPr>
            <w:r w:rsidRPr="00DE3DF0">
              <w:rPr>
                <w:rFonts w:ascii="Arial" w:hAnsi="Arial" w:cs="Arial"/>
                <w:color w:val="000000"/>
                <w:sz w:val="12"/>
                <w:szCs w:val="12"/>
              </w:rPr>
              <w:t>Расходы на обеспечение деятельности органов финансово - бюджетного надзора</w:t>
            </w:r>
          </w:p>
        </w:tc>
        <w:tc>
          <w:tcPr>
            <w:tcW w:w="0" w:type="auto"/>
            <w:shd w:val="clear" w:color="auto" w:fill="auto"/>
            <w:noWrap/>
            <w:vAlign w:val="center"/>
            <w:hideMark/>
          </w:tcPr>
          <w:p w:rsidR="00DE3DF0" w:rsidRPr="00DE3DF0" w:rsidRDefault="00DE3DF0" w:rsidP="00DE3DF0">
            <w:pPr>
              <w:jc w:val="center"/>
              <w:rPr>
                <w:rFonts w:ascii="Arial" w:hAnsi="Arial" w:cs="Arial"/>
                <w:color w:val="000000"/>
                <w:sz w:val="12"/>
                <w:szCs w:val="12"/>
              </w:rPr>
            </w:pPr>
            <w:r w:rsidRPr="00DE3DF0">
              <w:rPr>
                <w:rFonts w:ascii="Arial" w:hAnsi="Arial" w:cs="Arial"/>
                <w:color w:val="000000"/>
                <w:sz w:val="12"/>
                <w:szCs w:val="12"/>
              </w:rPr>
              <w:t>9700000000</w:t>
            </w:r>
          </w:p>
        </w:tc>
        <w:tc>
          <w:tcPr>
            <w:tcW w:w="0" w:type="auto"/>
            <w:shd w:val="clear" w:color="auto" w:fill="auto"/>
            <w:noWrap/>
            <w:vAlign w:val="center"/>
            <w:hideMark/>
          </w:tcPr>
          <w:p w:rsidR="00DE3DF0" w:rsidRPr="00DE3DF0" w:rsidRDefault="00DE3DF0" w:rsidP="00DE3DF0">
            <w:pPr>
              <w:jc w:val="center"/>
              <w:rPr>
                <w:rFonts w:ascii="Arial" w:hAnsi="Arial" w:cs="Arial"/>
                <w:color w:val="000000"/>
                <w:sz w:val="12"/>
                <w:szCs w:val="12"/>
              </w:rPr>
            </w:pPr>
            <w:r w:rsidRPr="00DE3DF0">
              <w:rPr>
                <w:rFonts w:ascii="Arial" w:hAnsi="Arial" w:cs="Arial"/>
                <w:color w:val="000000"/>
                <w:sz w:val="12"/>
                <w:szCs w:val="12"/>
              </w:rPr>
              <w:t>0000</w:t>
            </w:r>
          </w:p>
        </w:tc>
        <w:tc>
          <w:tcPr>
            <w:tcW w:w="0" w:type="auto"/>
            <w:shd w:val="clear" w:color="auto" w:fill="auto"/>
            <w:noWrap/>
            <w:vAlign w:val="center"/>
            <w:hideMark/>
          </w:tcPr>
          <w:p w:rsidR="00DE3DF0" w:rsidRPr="00DE3DF0" w:rsidRDefault="00DE3DF0" w:rsidP="00DE3DF0">
            <w:pPr>
              <w:jc w:val="center"/>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rPr>
                <w:rFonts w:ascii="Arial" w:hAnsi="Arial" w:cs="Arial"/>
                <w:color w:val="000000"/>
                <w:sz w:val="12"/>
                <w:szCs w:val="12"/>
              </w:rPr>
            </w:pPr>
            <w:r w:rsidRPr="00DE3DF0">
              <w:rPr>
                <w:rFonts w:ascii="Arial" w:hAnsi="Arial" w:cs="Arial"/>
                <w:color w:val="000000"/>
                <w:sz w:val="12"/>
                <w:szCs w:val="12"/>
              </w:rPr>
              <w:t>3 238 596,03</w:t>
            </w:r>
          </w:p>
        </w:tc>
        <w:tc>
          <w:tcPr>
            <w:tcW w:w="0" w:type="auto"/>
            <w:shd w:val="clear" w:color="auto" w:fill="auto"/>
            <w:noWrap/>
            <w:vAlign w:val="center"/>
            <w:hideMark/>
          </w:tcPr>
          <w:p w:rsidR="00DE3DF0" w:rsidRPr="00DE3DF0" w:rsidRDefault="00DE3DF0" w:rsidP="00DE3DF0">
            <w:pPr>
              <w:jc w:val="center"/>
              <w:rPr>
                <w:rFonts w:ascii="Arial" w:hAnsi="Arial" w:cs="Arial"/>
                <w:color w:val="000000"/>
                <w:sz w:val="12"/>
                <w:szCs w:val="12"/>
              </w:rPr>
            </w:pPr>
            <w:r w:rsidRPr="00DE3DF0">
              <w:rPr>
                <w:rFonts w:ascii="Arial" w:hAnsi="Arial" w:cs="Arial"/>
                <w:color w:val="000000"/>
                <w:sz w:val="12"/>
                <w:szCs w:val="12"/>
              </w:rPr>
              <w:t>3 238 596,03</w:t>
            </w:r>
          </w:p>
        </w:tc>
        <w:tc>
          <w:tcPr>
            <w:tcW w:w="0" w:type="auto"/>
            <w:shd w:val="clear" w:color="auto" w:fill="auto"/>
            <w:noWrap/>
            <w:vAlign w:val="center"/>
            <w:hideMark/>
          </w:tcPr>
          <w:p w:rsidR="00DE3DF0" w:rsidRPr="00DE3DF0" w:rsidRDefault="00DE3DF0" w:rsidP="00DE3DF0">
            <w:pPr>
              <w:jc w:val="center"/>
              <w:rPr>
                <w:rFonts w:ascii="Arial" w:hAnsi="Arial" w:cs="Arial"/>
                <w:color w:val="000000"/>
                <w:sz w:val="12"/>
                <w:szCs w:val="12"/>
              </w:rPr>
            </w:pPr>
            <w:r w:rsidRPr="00DE3DF0">
              <w:rPr>
                <w:rFonts w:ascii="Arial" w:hAnsi="Arial" w:cs="Arial"/>
                <w:color w:val="000000"/>
                <w:sz w:val="12"/>
                <w:szCs w:val="12"/>
              </w:rPr>
              <w:t>3 238 596,03</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0"/>
              <w:rPr>
                <w:rFonts w:ascii="Arial" w:hAnsi="Arial" w:cs="Arial"/>
                <w:color w:val="000000"/>
                <w:sz w:val="12"/>
                <w:szCs w:val="12"/>
              </w:rPr>
            </w:pPr>
            <w:r w:rsidRPr="00DE3DF0">
              <w:rPr>
                <w:rFonts w:ascii="Arial" w:hAnsi="Arial" w:cs="Arial"/>
                <w:color w:val="000000"/>
                <w:sz w:val="12"/>
                <w:szCs w:val="12"/>
              </w:rPr>
              <w:t>Расходы на обеспечение функций Контрольно - счетной палаты Валдайского муниципального района</w:t>
            </w:r>
          </w:p>
        </w:tc>
        <w:tc>
          <w:tcPr>
            <w:tcW w:w="0" w:type="auto"/>
            <w:shd w:val="clear" w:color="auto" w:fill="auto"/>
            <w:noWrap/>
            <w:vAlign w:val="center"/>
            <w:hideMark/>
          </w:tcPr>
          <w:p w:rsidR="00DE3DF0" w:rsidRPr="00DE3DF0" w:rsidRDefault="00DE3DF0" w:rsidP="00DE3DF0">
            <w:pPr>
              <w:jc w:val="center"/>
              <w:outlineLvl w:val="0"/>
              <w:rPr>
                <w:rFonts w:ascii="Arial" w:hAnsi="Arial" w:cs="Arial"/>
                <w:color w:val="000000"/>
                <w:sz w:val="12"/>
                <w:szCs w:val="12"/>
              </w:rPr>
            </w:pPr>
            <w:r w:rsidRPr="00DE3DF0">
              <w:rPr>
                <w:rFonts w:ascii="Arial" w:hAnsi="Arial" w:cs="Arial"/>
                <w:color w:val="000000"/>
                <w:sz w:val="12"/>
                <w:szCs w:val="12"/>
              </w:rPr>
              <w:t>9790000000</w:t>
            </w:r>
          </w:p>
        </w:tc>
        <w:tc>
          <w:tcPr>
            <w:tcW w:w="0" w:type="auto"/>
            <w:shd w:val="clear" w:color="auto" w:fill="auto"/>
            <w:noWrap/>
            <w:vAlign w:val="center"/>
            <w:hideMark/>
          </w:tcPr>
          <w:p w:rsidR="00DE3DF0" w:rsidRPr="00DE3DF0" w:rsidRDefault="00DE3DF0" w:rsidP="00DE3DF0">
            <w:pPr>
              <w:jc w:val="center"/>
              <w:outlineLvl w:val="0"/>
              <w:rPr>
                <w:rFonts w:ascii="Arial" w:hAnsi="Arial" w:cs="Arial"/>
                <w:color w:val="000000"/>
                <w:sz w:val="12"/>
                <w:szCs w:val="12"/>
              </w:rPr>
            </w:pPr>
            <w:r w:rsidRPr="00DE3DF0">
              <w:rPr>
                <w:rFonts w:ascii="Arial" w:hAnsi="Arial" w:cs="Arial"/>
                <w:color w:val="000000"/>
                <w:sz w:val="12"/>
                <w:szCs w:val="12"/>
              </w:rPr>
              <w:t>0000</w:t>
            </w:r>
          </w:p>
        </w:tc>
        <w:tc>
          <w:tcPr>
            <w:tcW w:w="0" w:type="auto"/>
            <w:shd w:val="clear" w:color="auto" w:fill="auto"/>
            <w:noWrap/>
            <w:vAlign w:val="center"/>
            <w:hideMark/>
          </w:tcPr>
          <w:p w:rsidR="00DE3DF0" w:rsidRPr="00DE3DF0" w:rsidRDefault="00DE3DF0" w:rsidP="00DE3DF0">
            <w:pPr>
              <w:jc w:val="center"/>
              <w:outlineLvl w:val="0"/>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0"/>
              <w:rPr>
                <w:rFonts w:ascii="Arial" w:hAnsi="Arial" w:cs="Arial"/>
                <w:color w:val="000000"/>
                <w:sz w:val="12"/>
                <w:szCs w:val="12"/>
              </w:rPr>
            </w:pPr>
            <w:r w:rsidRPr="00DE3DF0">
              <w:rPr>
                <w:rFonts w:ascii="Arial" w:hAnsi="Arial" w:cs="Arial"/>
                <w:color w:val="000000"/>
                <w:sz w:val="12"/>
                <w:szCs w:val="12"/>
              </w:rPr>
              <w:t>3 238 596,03</w:t>
            </w:r>
          </w:p>
        </w:tc>
        <w:tc>
          <w:tcPr>
            <w:tcW w:w="0" w:type="auto"/>
            <w:shd w:val="clear" w:color="auto" w:fill="auto"/>
            <w:noWrap/>
            <w:vAlign w:val="center"/>
            <w:hideMark/>
          </w:tcPr>
          <w:p w:rsidR="00DE3DF0" w:rsidRPr="00DE3DF0" w:rsidRDefault="00DE3DF0" w:rsidP="00DE3DF0">
            <w:pPr>
              <w:jc w:val="center"/>
              <w:outlineLvl w:val="0"/>
              <w:rPr>
                <w:rFonts w:ascii="Arial" w:hAnsi="Arial" w:cs="Arial"/>
                <w:color w:val="000000"/>
                <w:sz w:val="12"/>
                <w:szCs w:val="12"/>
              </w:rPr>
            </w:pPr>
            <w:r w:rsidRPr="00DE3DF0">
              <w:rPr>
                <w:rFonts w:ascii="Arial" w:hAnsi="Arial" w:cs="Arial"/>
                <w:color w:val="000000"/>
                <w:sz w:val="12"/>
                <w:szCs w:val="12"/>
              </w:rPr>
              <w:t>3 238 596,03</w:t>
            </w:r>
          </w:p>
        </w:tc>
        <w:tc>
          <w:tcPr>
            <w:tcW w:w="0" w:type="auto"/>
            <w:shd w:val="clear" w:color="auto" w:fill="auto"/>
            <w:noWrap/>
            <w:vAlign w:val="center"/>
            <w:hideMark/>
          </w:tcPr>
          <w:p w:rsidR="00DE3DF0" w:rsidRPr="00DE3DF0" w:rsidRDefault="00DE3DF0" w:rsidP="00DE3DF0">
            <w:pPr>
              <w:jc w:val="center"/>
              <w:outlineLvl w:val="0"/>
              <w:rPr>
                <w:rFonts w:ascii="Arial" w:hAnsi="Arial" w:cs="Arial"/>
                <w:color w:val="000000"/>
                <w:sz w:val="12"/>
                <w:szCs w:val="12"/>
              </w:rPr>
            </w:pPr>
            <w:r w:rsidRPr="00DE3DF0">
              <w:rPr>
                <w:rFonts w:ascii="Arial" w:hAnsi="Arial" w:cs="Arial"/>
                <w:color w:val="000000"/>
                <w:sz w:val="12"/>
                <w:szCs w:val="12"/>
              </w:rPr>
              <w:t>3 238 596,03</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2"/>
              <w:rPr>
                <w:rFonts w:ascii="Arial" w:hAnsi="Arial" w:cs="Arial"/>
                <w:color w:val="000000"/>
                <w:sz w:val="12"/>
                <w:szCs w:val="12"/>
              </w:rPr>
            </w:pPr>
            <w:r w:rsidRPr="00DE3DF0">
              <w:rPr>
                <w:rFonts w:ascii="Arial" w:hAnsi="Arial" w:cs="Arial"/>
                <w:color w:val="000000"/>
                <w:sz w:val="12"/>
                <w:szCs w:val="12"/>
              </w:rPr>
              <w:t>Расходы на обеспечение функций органов местного самоуправления</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9790001000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2 730 516,03</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2 730 516,03</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2 730 516,03</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3"/>
              <w:rPr>
                <w:rFonts w:ascii="Arial" w:hAnsi="Arial" w:cs="Arial"/>
                <w:color w:val="000000"/>
                <w:sz w:val="12"/>
                <w:szCs w:val="12"/>
              </w:rPr>
            </w:pPr>
            <w:r w:rsidRPr="00DE3DF0">
              <w:rPr>
                <w:rFonts w:ascii="Arial" w:hAnsi="Arial" w:cs="Arial"/>
                <w:color w:val="000000"/>
                <w:sz w:val="12"/>
                <w:szCs w:val="12"/>
              </w:rPr>
              <w:t>Общегосударственные вопросы</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9790001000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0100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2 730 516,03</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2 730 516,03</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2 730 516,03</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Обеспечение деятельности финансовых, налоговых и таможенных органов и органов финансового (финансово - бюджетного) надзора</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9790001000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0106</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2 730 516,03</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2 730 516,03</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2 730 516,03</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Фонд оплаты труда государственных (муниципальных) органов</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9790001000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0106</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121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1 764 971,27</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1 764 971,27</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1 764 971,27</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9790001000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0106</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122</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108 114,35</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107 614,35</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107 614,35</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9790001000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0106</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129</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533 021,32</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533 021,32</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533 021,32</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Закупка товаров, работ, услуг в сфере информационно - коммуникационных технологий</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9790001000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0106</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242</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61 075,00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61 075,00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61 075,00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9790001000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0106</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244</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263 334,09</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263 834,09</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263 834,09</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2"/>
              <w:rPr>
                <w:rFonts w:ascii="Arial" w:hAnsi="Arial" w:cs="Arial"/>
                <w:color w:val="000000"/>
                <w:sz w:val="12"/>
                <w:szCs w:val="12"/>
              </w:rPr>
            </w:pPr>
            <w:r w:rsidRPr="00DE3DF0">
              <w:rPr>
                <w:rFonts w:ascii="Arial" w:hAnsi="Arial" w:cs="Arial"/>
                <w:color w:val="000000"/>
                <w:sz w:val="12"/>
                <w:szCs w:val="12"/>
              </w:rPr>
              <w:t>Иные межбюджетные трансферты в связи с передачей полномочий контрольно – счетных органов городского и сельских поселений на основании заключенных соглашений</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9790002100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508 080,00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508 080,00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508 080,00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3"/>
              <w:rPr>
                <w:rFonts w:ascii="Arial" w:hAnsi="Arial" w:cs="Arial"/>
                <w:color w:val="000000"/>
                <w:sz w:val="12"/>
                <w:szCs w:val="12"/>
              </w:rPr>
            </w:pPr>
            <w:r w:rsidRPr="00DE3DF0">
              <w:rPr>
                <w:rFonts w:ascii="Arial" w:hAnsi="Arial" w:cs="Arial"/>
                <w:color w:val="000000"/>
                <w:sz w:val="12"/>
                <w:szCs w:val="12"/>
              </w:rPr>
              <w:t>Общегосударственные вопросы</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9790002100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0100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508 080,00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508 080,00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508 080,00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Обеспечение деятельности финансовых, налоговых и таможенных органов и органов финансового (финансово - бюджетного) надзора</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9790002100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0106</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508 080,00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508 080,00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508 080,00</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Фонд оплаты труда государственных (муниципальных) органов</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9790002100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0106</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121</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370 348,96</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370 348,96</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370 348,96</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9790002100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0106</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122</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25 885,65</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25 885,65</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25 885,65</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9790002100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0106</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129</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111 845,39</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111 845,39</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111 845,39</w:t>
            </w:r>
          </w:p>
        </w:tc>
      </w:tr>
      <w:tr w:rsidR="00DE3DF0" w:rsidRPr="00DE3DF0" w:rsidTr="00DE3DF0">
        <w:trPr>
          <w:cantSplit/>
          <w:trHeight w:val="20"/>
        </w:trPr>
        <w:tc>
          <w:tcPr>
            <w:tcW w:w="0" w:type="auto"/>
            <w:shd w:val="clear" w:color="auto" w:fill="auto"/>
            <w:hideMark/>
          </w:tcPr>
          <w:p w:rsidR="00DE3DF0" w:rsidRPr="00DE3DF0" w:rsidRDefault="00DE3DF0" w:rsidP="00DE3DF0">
            <w:pPr>
              <w:rPr>
                <w:rFonts w:ascii="Arial" w:hAnsi="Arial" w:cs="Arial"/>
                <w:color w:val="000000"/>
                <w:sz w:val="12"/>
                <w:szCs w:val="12"/>
              </w:rPr>
            </w:pPr>
            <w:r w:rsidRPr="00DE3DF0">
              <w:rPr>
                <w:rFonts w:ascii="Arial" w:hAnsi="Arial" w:cs="Arial"/>
                <w:color w:val="000000"/>
                <w:sz w:val="12"/>
                <w:szCs w:val="12"/>
              </w:rPr>
              <w:t>Прочие расходы</w:t>
            </w:r>
          </w:p>
        </w:tc>
        <w:tc>
          <w:tcPr>
            <w:tcW w:w="0" w:type="auto"/>
            <w:shd w:val="clear" w:color="auto" w:fill="auto"/>
            <w:noWrap/>
            <w:vAlign w:val="center"/>
            <w:hideMark/>
          </w:tcPr>
          <w:p w:rsidR="00DE3DF0" w:rsidRPr="00DE3DF0" w:rsidRDefault="00DE3DF0" w:rsidP="00DE3DF0">
            <w:pPr>
              <w:jc w:val="center"/>
              <w:rPr>
                <w:rFonts w:ascii="Arial" w:hAnsi="Arial" w:cs="Arial"/>
                <w:color w:val="000000"/>
                <w:sz w:val="12"/>
                <w:szCs w:val="12"/>
              </w:rPr>
            </w:pPr>
            <w:r w:rsidRPr="00DE3DF0">
              <w:rPr>
                <w:rFonts w:ascii="Arial" w:hAnsi="Arial" w:cs="Arial"/>
                <w:color w:val="000000"/>
                <w:sz w:val="12"/>
                <w:szCs w:val="12"/>
              </w:rPr>
              <w:t>9900000000</w:t>
            </w:r>
          </w:p>
        </w:tc>
        <w:tc>
          <w:tcPr>
            <w:tcW w:w="0" w:type="auto"/>
            <w:shd w:val="clear" w:color="auto" w:fill="auto"/>
            <w:noWrap/>
            <w:vAlign w:val="center"/>
            <w:hideMark/>
          </w:tcPr>
          <w:p w:rsidR="00DE3DF0" w:rsidRPr="00DE3DF0" w:rsidRDefault="00DE3DF0" w:rsidP="00DE3DF0">
            <w:pPr>
              <w:jc w:val="center"/>
              <w:rPr>
                <w:rFonts w:ascii="Arial" w:hAnsi="Arial" w:cs="Arial"/>
                <w:color w:val="000000"/>
                <w:sz w:val="12"/>
                <w:szCs w:val="12"/>
              </w:rPr>
            </w:pPr>
            <w:r w:rsidRPr="00DE3DF0">
              <w:rPr>
                <w:rFonts w:ascii="Arial" w:hAnsi="Arial" w:cs="Arial"/>
                <w:color w:val="000000"/>
                <w:sz w:val="12"/>
                <w:szCs w:val="12"/>
              </w:rPr>
              <w:t>0000</w:t>
            </w:r>
          </w:p>
        </w:tc>
        <w:tc>
          <w:tcPr>
            <w:tcW w:w="0" w:type="auto"/>
            <w:shd w:val="clear" w:color="auto" w:fill="auto"/>
            <w:noWrap/>
            <w:vAlign w:val="center"/>
            <w:hideMark/>
          </w:tcPr>
          <w:p w:rsidR="00DE3DF0" w:rsidRPr="00DE3DF0" w:rsidRDefault="00DE3DF0" w:rsidP="00DE3DF0">
            <w:pPr>
              <w:jc w:val="center"/>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rPr>
                <w:rFonts w:ascii="Arial" w:hAnsi="Arial" w:cs="Arial"/>
                <w:color w:val="000000"/>
                <w:sz w:val="12"/>
                <w:szCs w:val="12"/>
              </w:rPr>
            </w:pPr>
            <w:r w:rsidRPr="00DE3DF0">
              <w:rPr>
                <w:rFonts w:ascii="Arial" w:hAnsi="Arial" w:cs="Arial"/>
                <w:color w:val="000000"/>
                <w:sz w:val="12"/>
                <w:szCs w:val="12"/>
              </w:rPr>
              <w:t>9 144 966,89</w:t>
            </w:r>
          </w:p>
        </w:tc>
        <w:tc>
          <w:tcPr>
            <w:tcW w:w="0" w:type="auto"/>
            <w:shd w:val="clear" w:color="auto" w:fill="auto"/>
            <w:noWrap/>
            <w:vAlign w:val="center"/>
            <w:hideMark/>
          </w:tcPr>
          <w:p w:rsidR="00DE3DF0" w:rsidRPr="00DE3DF0" w:rsidRDefault="00DE3DF0" w:rsidP="00DE3DF0">
            <w:pPr>
              <w:jc w:val="center"/>
              <w:rPr>
                <w:rFonts w:ascii="Arial" w:hAnsi="Arial" w:cs="Arial"/>
                <w:color w:val="000000"/>
                <w:sz w:val="12"/>
                <w:szCs w:val="12"/>
              </w:rPr>
            </w:pPr>
            <w:r w:rsidRPr="00DE3DF0">
              <w:rPr>
                <w:rFonts w:ascii="Arial" w:hAnsi="Arial" w:cs="Arial"/>
                <w:color w:val="000000"/>
                <w:sz w:val="12"/>
                <w:szCs w:val="12"/>
              </w:rPr>
              <w:t>18 277 360,94</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0"/>
              <w:rPr>
                <w:rFonts w:ascii="Arial" w:hAnsi="Arial" w:cs="Arial"/>
                <w:color w:val="000000"/>
                <w:sz w:val="12"/>
                <w:szCs w:val="12"/>
              </w:rPr>
            </w:pPr>
            <w:r w:rsidRPr="00DE3DF0">
              <w:rPr>
                <w:rFonts w:ascii="Arial" w:hAnsi="Arial" w:cs="Arial"/>
                <w:color w:val="000000"/>
                <w:sz w:val="12"/>
                <w:szCs w:val="12"/>
              </w:rPr>
              <w:t>Прочие расходы, не отнесенные к муниципальным программам</w:t>
            </w:r>
          </w:p>
        </w:tc>
        <w:tc>
          <w:tcPr>
            <w:tcW w:w="0" w:type="auto"/>
            <w:shd w:val="clear" w:color="auto" w:fill="auto"/>
            <w:noWrap/>
            <w:vAlign w:val="center"/>
            <w:hideMark/>
          </w:tcPr>
          <w:p w:rsidR="00DE3DF0" w:rsidRPr="00DE3DF0" w:rsidRDefault="00DE3DF0" w:rsidP="00DE3DF0">
            <w:pPr>
              <w:jc w:val="center"/>
              <w:outlineLvl w:val="0"/>
              <w:rPr>
                <w:rFonts w:ascii="Arial" w:hAnsi="Arial" w:cs="Arial"/>
                <w:color w:val="000000"/>
                <w:sz w:val="12"/>
                <w:szCs w:val="12"/>
              </w:rPr>
            </w:pPr>
            <w:r w:rsidRPr="00DE3DF0">
              <w:rPr>
                <w:rFonts w:ascii="Arial" w:hAnsi="Arial" w:cs="Arial"/>
                <w:color w:val="000000"/>
                <w:sz w:val="12"/>
                <w:szCs w:val="12"/>
              </w:rPr>
              <w:t>9990000000</w:t>
            </w:r>
          </w:p>
        </w:tc>
        <w:tc>
          <w:tcPr>
            <w:tcW w:w="0" w:type="auto"/>
            <w:shd w:val="clear" w:color="auto" w:fill="auto"/>
            <w:noWrap/>
            <w:vAlign w:val="center"/>
            <w:hideMark/>
          </w:tcPr>
          <w:p w:rsidR="00DE3DF0" w:rsidRPr="00DE3DF0" w:rsidRDefault="00DE3DF0" w:rsidP="00DE3DF0">
            <w:pPr>
              <w:jc w:val="center"/>
              <w:outlineLvl w:val="0"/>
              <w:rPr>
                <w:rFonts w:ascii="Arial" w:hAnsi="Arial" w:cs="Arial"/>
                <w:color w:val="000000"/>
                <w:sz w:val="12"/>
                <w:szCs w:val="12"/>
              </w:rPr>
            </w:pPr>
            <w:r w:rsidRPr="00DE3DF0">
              <w:rPr>
                <w:rFonts w:ascii="Arial" w:hAnsi="Arial" w:cs="Arial"/>
                <w:color w:val="000000"/>
                <w:sz w:val="12"/>
                <w:szCs w:val="12"/>
              </w:rPr>
              <w:t>0000</w:t>
            </w:r>
          </w:p>
        </w:tc>
        <w:tc>
          <w:tcPr>
            <w:tcW w:w="0" w:type="auto"/>
            <w:shd w:val="clear" w:color="auto" w:fill="auto"/>
            <w:noWrap/>
            <w:vAlign w:val="center"/>
            <w:hideMark/>
          </w:tcPr>
          <w:p w:rsidR="00DE3DF0" w:rsidRPr="00DE3DF0" w:rsidRDefault="00DE3DF0" w:rsidP="00DE3DF0">
            <w:pPr>
              <w:jc w:val="center"/>
              <w:outlineLvl w:val="0"/>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0"/>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0"/>
              <w:rPr>
                <w:rFonts w:ascii="Arial" w:hAnsi="Arial" w:cs="Arial"/>
                <w:color w:val="000000"/>
                <w:sz w:val="12"/>
                <w:szCs w:val="12"/>
              </w:rPr>
            </w:pPr>
            <w:r w:rsidRPr="00DE3DF0">
              <w:rPr>
                <w:rFonts w:ascii="Arial" w:hAnsi="Arial" w:cs="Arial"/>
                <w:color w:val="000000"/>
                <w:sz w:val="12"/>
                <w:szCs w:val="12"/>
              </w:rPr>
              <w:t>9 144 966,89</w:t>
            </w:r>
          </w:p>
        </w:tc>
        <w:tc>
          <w:tcPr>
            <w:tcW w:w="0" w:type="auto"/>
            <w:shd w:val="clear" w:color="auto" w:fill="auto"/>
            <w:noWrap/>
            <w:vAlign w:val="center"/>
            <w:hideMark/>
          </w:tcPr>
          <w:p w:rsidR="00DE3DF0" w:rsidRPr="00DE3DF0" w:rsidRDefault="00DE3DF0" w:rsidP="00DE3DF0">
            <w:pPr>
              <w:jc w:val="center"/>
              <w:outlineLvl w:val="0"/>
              <w:rPr>
                <w:rFonts w:ascii="Arial" w:hAnsi="Arial" w:cs="Arial"/>
                <w:color w:val="000000"/>
                <w:sz w:val="12"/>
                <w:szCs w:val="12"/>
              </w:rPr>
            </w:pPr>
            <w:r w:rsidRPr="00DE3DF0">
              <w:rPr>
                <w:rFonts w:ascii="Arial" w:hAnsi="Arial" w:cs="Arial"/>
                <w:color w:val="000000"/>
                <w:sz w:val="12"/>
                <w:szCs w:val="12"/>
              </w:rPr>
              <w:t>18 277 360,94</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2"/>
              <w:rPr>
                <w:rFonts w:ascii="Arial" w:hAnsi="Arial" w:cs="Arial"/>
                <w:color w:val="000000"/>
                <w:sz w:val="12"/>
                <w:szCs w:val="12"/>
              </w:rPr>
            </w:pPr>
            <w:r w:rsidRPr="00DE3DF0">
              <w:rPr>
                <w:rFonts w:ascii="Arial" w:hAnsi="Arial" w:cs="Arial"/>
                <w:color w:val="000000"/>
                <w:sz w:val="12"/>
                <w:szCs w:val="12"/>
              </w:rPr>
              <w:t>Условно утвержденные расходы</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9990099999</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9 144 966,89</w:t>
            </w:r>
          </w:p>
        </w:tc>
        <w:tc>
          <w:tcPr>
            <w:tcW w:w="0" w:type="auto"/>
            <w:shd w:val="clear" w:color="auto" w:fill="auto"/>
            <w:noWrap/>
            <w:vAlign w:val="center"/>
            <w:hideMark/>
          </w:tcPr>
          <w:p w:rsidR="00DE3DF0" w:rsidRPr="00DE3DF0" w:rsidRDefault="00DE3DF0" w:rsidP="00DE3DF0">
            <w:pPr>
              <w:jc w:val="center"/>
              <w:outlineLvl w:val="2"/>
              <w:rPr>
                <w:rFonts w:ascii="Arial" w:hAnsi="Arial" w:cs="Arial"/>
                <w:color w:val="000000"/>
                <w:sz w:val="12"/>
                <w:szCs w:val="12"/>
              </w:rPr>
            </w:pPr>
            <w:r w:rsidRPr="00DE3DF0">
              <w:rPr>
                <w:rFonts w:ascii="Arial" w:hAnsi="Arial" w:cs="Arial"/>
                <w:color w:val="000000"/>
                <w:sz w:val="12"/>
                <w:szCs w:val="12"/>
              </w:rPr>
              <w:t>18 277 360,94</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3"/>
              <w:rPr>
                <w:rFonts w:ascii="Arial" w:hAnsi="Arial" w:cs="Arial"/>
                <w:color w:val="000000"/>
                <w:sz w:val="12"/>
                <w:szCs w:val="12"/>
              </w:rPr>
            </w:pPr>
            <w:r w:rsidRPr="00DE3DF0">
              <w:rPr>
                <w:rFonts w:ascii="Arial" w:hAnsi="Arial" w:cs="Arial"/>
                <w:color w:val="000000"/>
                <w:sz w:val="12"/>
                <w:szCs w:val="12"/>
              </w:rPr>
              <w:t>Условно утвержденные расходы</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9990099999</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9900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9 144 966,89</w:t>
            </w:r>
          </w:p>
        </w:tc>
        <w:tc>
          <w:tcPr>
            <w:tcW w:w="0" w:type="auto"/>
            <w:shd w:val="clear" w:color="auto" w:fill="auto"/>
            <w:noWrap/>
            <w:vAlign w:val="center"/>
            <w:hideMark/>
          </w:tcPr>
          <w:p w:rsidR="00DE3DF0" w:rsidRPr="00DE3DF0" w:rsidRDefault="00DE3DF0" w:rsidP="00DE3DF0">
            <w:pPr>
              <w:jc w:val="center"/>
              <w:outlineLvl w:val="3"/>
              <w:rPr>
                <w:rFonts w:ascii="Arial" w:hAnsi="Arial" w:cs="Arial"/>
                <w:color w:val="000000"/>
                <w:sz w:val="12"/>
                <w:szCs w:val="12"/>
              </w:rPr>
            </w:pPr>
            <w:r w:rsidRPr="00DE3DF0">
              <w:rPr>
                <w:rFonts w:ascii="Arial" w:hAnsi="Arial" w:cs="Arial"/>
                <w:color w:val="000000"/>
                <w:sz w:val="12"/>
                <w:szCs w:val="12"/>
              </w:rPr>
              <w:t>18 277 360,94</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4"/>
              <w:rPr>
                <w:rFonts w:ascii="Arial" w:hAnsi="Arial" w:cs="Arial"/>
                <w:color w:val="000000"/>
                <w:sz w:val="12"/>
                <w:szCs w:val="12"/>
              </w:rPr>
            </w:pPr>
            <w:r w:rsidRPr="00DE3DF0">
              <w:rPr>
                <w:rFonts w:ascii="Arial" w:hAnsi="Arial" w:cs="Arial"/>
                <w:color w:val="000000"/>
                <w:sz w:val="12"/>
                <w:szCs w:val="12"/>
              </w:rPr>
              <w:t>Условно утвержденные расходы</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9990099999</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9999</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9 144 966,89</w:t>
            </w:r>
          </w:p>
        </w:tc>
        <w:tc>
          <w:tcPr>
            <w:tcW w:w="0" w:type="auto"/>
            <w:shd w:val="clear" w:color="auto" w:fill="auto"/>
            <w:noWrap/>
            <w:vAlign w:val="center"/>
            <w:hideMark/>
          </w:tcPr>
          <w:p w:rsidR="00DE3DF0" w:rsidRPr="00DE3DF0" w:rsidRDefault="00DE3DF0" w:rsidP="00DE3DF0">
            <w:pPr>
              <w:jc w:val="center"/>
              <w:outlineLvl w:val="4"/>
              <w:rPr>
                <w:rFonts w:ascii="Arial" w:hAnsi="Arial" w:cs="Arial"/>
                <w:color w:val="000000"/>
                <w:sz w:val="12"/>
                <w:szCs w:val="12"/>
              </w:rPr>
            </w:pPr>
            <w:r w:rsidRPr="00DE3DF0">
              <w:rPr>
                <w:rFonts w:ascii="Arial" w:hAnsi="Arial" w:cs="Arial"/>
                <w:color w:val="000000"/>
                <w:sz w:val="12"/>
                <w:szCs w:val="12"/>
              </w:rPr>
              <w:t>18 277 360,94</w:t>
            </w:r>
          </w:p>
        </w:tc>
      </w:tr>
      <w:tr w:rsidR="00DE3DF0" w:rsidRPr="00DE3DF0" w:rsidTr="00DE3DF0">
        <w:trPr>
          <w:cantSplit/>
          <w:trHeight w:val="20"/>
        </w:trPr>
        <w:tc>
          <w:tcPr>
            <w:tcW w:w="0" w:type="auto"/>
            <w:shd w:val="clear" w:color="auto" w:fill="auto"/>
            <w:hideMark/>
          </w:tcPr>
          <w:p w:rsidR="00DE3DF0" w:rsidRPr="00DE3DF0" w:rsidRDefault="00DE3DF0" w:rsidP="00DE3DF0">
            <w:pPr>
              <w:outlineLvl w:val="5"/>
              <w:rPr>
                <w:rFonts w:ascii="Arial" w:hAnsi="Arial" w:cs="Arial"/>
                <w:color w:val="000000"/>
                <w:sz w:val="12"/>
                <w:szCs w:val="12"/>
              </w:rPr>
            </w:pPr>
            <w:r w:rsidRPr="00DE3DF0">
              <w:rPr>
                <w:rFonts w:ascii="Arial" w:hAnsi="Arial" w:cs="Arial"/>
                <w:color w:val="000000"/>
                <w:sz w:val="12"/>
                <w:szCs w:val="12"/>
              </w:rPr>
              <w:t>Условно утвержденные расходы</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9990099999</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9999</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999</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0,00</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9 144 966,89</w:t>
            </w:r>
          </w:p>
        </w:tc>
        <w:tc>
          <w:tcPr>
            <w:tcW w:w="0" w:type="auto"/>
            <w:shd w:val="clear" w:color="auto" w:fill="auto"/>
            <w:noWrap/>
            <w:vAlign w:val="center"/>
            <w:hideMark/>
          </w:tcPr>
          <w:p w:rsidR="00DE3DF0" w:rsidRPr="00DE3DF0" w:rsidRDefault="00DE3DF0" w:rsidP="00DE3DF0">
            <w:pPr>
              <w:jc w:val="center"/>
              <w:outlineLvl w:val="5"/>
              <w:rPr>
                <w:rFonts w:ascii="Arial" w:hAnsi="Arial" w:cs="Arial"/>
                <w:color w:val="000000"/>
                <w:sz w:val="12"/>
                <w:szCs w:val="12"/>
              </w:rPr>
            </w:pPr>
            <w:r w:rsidRPr="00DE3DF0">
              <w:rPr>
                <w:rFonts w:ascii="Arial" w:hAnsi="Arial" w:cs="Arial"/>
                <w:color w:val="000000"/>
                <w:sz w:val="12"/>
                <w:szCs w:val="12"/>
              </w:rPr>
              <w:t>18 277 360,94</w:t>
            </w:r>
          </w:p>
        </w:tc>
      </w:tr>
      <w:tr w:rsidR="00DE3DF0" w:rsidRPr="00DE3DF0" w:rsidTr="00DE3DF0">
        <w:trPr>
          <w:cantSplit/>
          <w:trHeight w:val="20"/>
        </w:trPr>
        <w:tc>
          <w:tcPr>
            <w:tcW w:w="0" w:type="auto"/>
            <w:gridSpan w:val="4"/>
            <w:shd w:val="clear" w:color="auto" w:fill="auto"/>
            <w:noWrap/>
            <w:vAlign w:val="center"/>
            <w:hideMark/>
          </w:tcPr>
          <w:p w:rsidR="00DE3DF0" w:rsidRPr="00DE3DF0" w:rsidRDefault="00DE3DF0" w:rsidP="00DE3DF0">
            <w:pPr>
              <w:rPr>
                <w:rFonts w:ascii="Arial" w:hAnsi="Arial" w:cs="Arial"/>
                <w:b/>
                <w:bCs/>
                <w:color w:val="000000"/>
                <w:sz w:val="12"/>
                <w:szCs w:val="12"/>
              </w:rPr>
            </w:pPr>
            <w:r w:rsidRPr="00DE3DF0">
              <w:rPr>
                <w:rFonts w:ascii="Arial" w:hAnsi="Arial" w:cs="Arial"/>
                <w:b/>
                <w:bCs/>
                <w:color w:val="000000"/>
                <w:sz w:val="12"/>
                <w:szCs w:val="12"/>
              </w:rPr>
              <w:t xml:space="preserve">Всего расходов: </w:t>
            </w:r>
          </w:p>
        </w:tc>
        <w:tc>
          <w:tcPr>
            <w:tcW w:w="0" w:type="auto"/>
            <w:shd w:val="clear" w:color="auto" w:fill="auto"/>
            <w:noWrap/>
            <w:vAlign w:val="center"/>
            <w:hideMark/>
          </w:tcPr>
          <w:p w:rsidR="00DE3DF0" w:rsidRPr="00DE3DF0" w:rsidRDefault="00DE3DF0" w:rsidP="00DE3DF0">
            <w:pPr>
              <w:jc w:val="center"/>
              <w:rPr>
                <w:rFonts w:ascii="Arial" w:hAnsi="Arial" w:cs="Arial"/>
                <w:b/>
                <w:bCs/>
                <w:color w:val="000000"/>
                <w:sz w:val="12"/>
                <w:szCs w:val="12"/>
              </w:rPr>
            </w:pPr>
            <w:r w:rsidRPr="00DE3DF0">
              <w:rPr>
                <w:rFonts w:ascii="Arial" w:hAnsi="Arial" w:cs="Arial"/>
                <w:b/>
                <w:bCs/>
                <w:color w:val="000000"/>
                <w:sz w:val="12"/>
                <w:szCs w:val="12"/>
              </w:rPr>
              <w:t>1 094 880 534,34</w:t>
            </w:r>
          </w:p>
        </w:tc>
        <w:tc>
          <w:tcPr>
            <w:tcW w:w="0" w:type="auto"/>
            <w:shd w:val="clear" w:color="auto" w:fill="auto"/>
            <w:noWrap/>
            <w:vAlign w:val="center"/>
            <w:hideMark/>
          </w:tcPr>
          <w:p w:rsidR="00DE3DF0" w:rsidRPr="00DE3DF0" w:rsidRDefault="00DE3DF0" w:rsidP="00DE3DF0">
            <w:pPr>
              <w:jc w:val="center"/>
              <w:rPr>
                <w:rFonts w:ascii="Arial" w:hAnsi="Arial" w:cs="Arial"/>
                <w:b/>
                <w:bCs/>
                <w:color w:val="000000"/>
                <w:sz w:val="12"/>
                <w:szCs w:val="12"/>
              </w:rPr>
            </w:pPr>
            <w:r w:rsidRPr="00DE3DF0">
              <w:rPr>
                <w:rFonts w:ascii="Arial" w:hAnsi="Arial" w:cs="Arial"/>
                <w:b/>
                <w:bCs/>
                <w:color w:val="000000"/>
                <w:sz w:val="12"/>
                <w:szCs w:val="12"/>
              </w:rPr>
              <w:t>806 534 327,01</w:t>
            </w:r>
          </w:p>
        </w:tc>
        <w:tc>
          <w:tcPr>
            <w:tcW w:w="0" w:type="auto"/>
            <w:shd w:val="clear" w:color="auto" w:fill="auto"/>
            <w:noWrap/>
            <w:vAlign w:val="center"/>
            <w:hideMark/>
          </w:tcPr>
          <w:p w:rsidR="00DE3DF0" w:rsidRPr="00DE3DF0" w:rsidRDefault="00DE3DF0" w:rsidP="00DE3DF0">
            <w:pPr>
              <w:jc w:val="center"/>
              <w:rPr>
                <w:rFonts w:ascii="Arial" w:hAnsi="Arial" w:cs="Arial"/>
                <w:b/>
                <w:bCs/>
                <w:color w:val="000000"/>
                <w:sz w:val="12"/>
                <w:szCs w:val="12"/>
              </w:rPr>
            </w:pPr>
            <w:r w:rsidRPr="00DE3DF0">
              <w:rPr>
                <w:rFonts w:ascii="Arial" w:hAnsi="Arial" w:cs="Arial"/>
                <w:b/>
                <w:bCs/>
                <w:color w:val="000000"/>
                <w:sz w:val="12"/>
                <w:szCs w:val="12"/>
              </w:rPr>
              <w:t>754 679 936,61</w:t>
            </w:r>
          </w:p>
        </w:tc>
      </w:tr>
    </w:tbl>
    <w:p w:rsidR="00BA4131" w:rsidRPr="00BA4131" w:rsidRDefault="00BA4131" w:rsidP="004E1A32">
      <w:pPr>
        <w:tabs>
          <w:tab w:val="left" w:pos="5954"/>
        </w:tabs>
        <w:jc w:val="right"/>
        <w:rPr>
          <w:rFonts w:ascii="Arial" w:hAnsi="Arial" w:cs="Arial"/>
          <w:b/>
          <w:sz w:val="6"/>
          <w:szCs w:val="6"/>
        </w:rPr>
      </w:pPr>
    </w:p>
    <w:p w:rsidR="00BA4131" w:rsidRPr="00BA4131" w:rsidRDefault="00BA4131" w:rsidP="00BA4131">
      <w:pPr>
        <w:pStyle w:val="24"/>
        <w:spacing w:after="0" w:line="240" w:lineRule="auto"/>
        <w:ind w:leftChars="3350" w:left="8040"/>
        <w:jc w:val="center"/>
        <w:rPr>
          <w:rFonts w:ascii="Arial" w:hAnsi="Arial" w:cs="Arial"/>
          <w:b/>
          <w:sz w:val="12"/>
          <w:szCs w:val="12"/>
        </w:rPr>
      </w:pPr>
      <w:r>
        <w:rPr>
          <w:rFonts w:ascii="Arial" w:hAnsi="Arial" w:cs="Arial"/>
          <w:b/>
          <w:sz w:val="12"/>
          <w:szCs w:val="12"/>
        </w:rPr>
        <w:t>Приложение 9.6.</w:t>
      </w:r>
    </w:p>
    <w:p w:rsidR="00BA4131" w:rsidRDefault="00BA4131" w:rsidP="00BA4131">
      <w:pPr>
        <w:pStyle w:val="24"/>
        <w:spacing w:after="0" w:line="240" w:lineRule="auto"/>
        <w:ind w:leftChars="3350" w:left="8040"/>
        <w:jc w:val="center"/>
        <w:rPr>
          <w:rFonts w:ascii="Arial" w:hAnsi="Arial" w:cs="Arial"/>
          <w:sz w:val="12"/>
          <w:szCs w:val="12"/>
        </w:rPr>
      </w:pPr>
      <w:r w:rsidRPr="00BA4131">
        <w:rPr>
          <w:rFonts w:ascii="Arial" w:hAnsi="Arial" w:cs="Arial"/>
          <w:sz w:val="12"/>
          <w:szCs w:val="12"/>
        </w:rPr>
        <w:t>к решению Думы Валдайского муниципального района</w:t>
      </w:r>
    </w:p>
    <w:p w:rsidR="00BA4131" w:rsidRDefault="00BA4131" w:rsidP="00BA4131">
      <w:pPr>
        <w:pStyle w:val="24"/>
        <w:spacing w:after="0" w:line="240" w:lineRule="auto"/>
        <w:ind w:leftChars="3350" w:left="8040"/>
        <w:jc w:val="center"/>
        <w:rPr>
          <w:rFonts w:ascii="Arial" w:hAnsi="Arial" w:cs="Arial"/>
          <w:sz w:val="12"/>
          <w:szCs w:val="12"/>
        </w:rPr>
      </w:pPr>
      <w:r w:rsidRPr="00BA4131">
        <w:rPr>
          <w:rFonts w:ascii="Arial" w:hAnsi="Arial" w:cs="Arial"/>
          <w:sz w:val="12"/>
          <w:szCs w:val="12"/>
        </w:rPr>
        <w:t>«О бюджете Валдайского муниципального района на</w:t>
      </w:r>
    </w:p>
    <w:p w:rsidR="00BA4131" w:rsidRDefault="00BA4131" w:rsidP="00BA4131">
      <w:pPr>
        <w:pStyle w:val="24"/>
        <w:spacing w:after="0" w:line="240" w:lineRule="auto"/>
        <w:ind w:leftChars="3350" w:left="8040"/>
        <w:jc w:val="center"/>
        <w:rPr>
          <w:rFonts w:ascii="Arial" w:hAnsi="Arial" w:cs="Arial"/>
          <w:sz w:val="12"/>
          <w:szCs w:val="12"/>
        </w:rPr>
      </w:pPr>
      <w:r w:rsidRPr="00BA4131">
        <w:rPr>
          <w:rFonts w:ascii="Arial" w:hAnsi="Arial" w:cs="Arial"/>
          <w:sz w:val="12"/>
          <w:szCs w:val="12"/>
        </w:rPr>
        <w:t>2024 год и на плановый период 2025-2026 годов»</w:t>
      </w:r>
    </w:p>
    <w:p w:rsidR="00BA4131" w:rsidRDefault="00BA4131" w:rsidP="00BA4131">
      <w:pPr>
        <w:pStyle w:val="24"/>
        <w:spacing w:after="0" w:line="240" w:lineRule="auto"/>
        <w:ind w:leftChars="3350" w:left="8040"/>
        <w:jc w:val="center"/>
        <w:rPr>
          <w:rFonts w:ascii="Arial" w:hAnsi="Arial" w:cs="Arial"/>
          <w:sz w:val="12"/>
          <w:szCs w:val="12"/>
        </w:rPr>
      </w:pPr>
      <w:r w:rsidRPr="00BA4131">
        <w:rPr>
          <w:rFonts w:ascii="Arial" w:hAnsi="Arial" w:cs="Arial"/>
          <w:sz w:val="12"/>
          <w:szCs w:val="12"/>
        </w:rPr>
        <w:t>(в редакции решения Думы Валдайского</w:t>
      </w:r>
    </w:p>
    <w:p w:rsidR="00BA4131" w:rsidRPr="00BA4131" w:rsidRDefault="00BA4131" w:rsidP="00BA4131">
      <w:pPr>
        <w:pStyle w:val="24"/>
        <w:spacing w:after="0" w:line="240" w:lineRule="auto"/>
        <w:ind w:leftChars="3350" w:left="8040"/>
        <w:jc w:val="center"/>
        <w:rPr>
          <w:rFonts w:ascii="Arial" w:hAnsi="Arial" w:cs="Arial"/>
          <w:sz w:val="12"/>
          <w:szCs w:val="12"/>
        </w:rPr>
      </w:pPr>
      <w:r w:rsidRPr="00BA4131">
        <w:rPr>
          <w:rFonts w:ascii="Arial" w:hAnsi="Arial" w:cs="Arial"/>
          <w:sz w:val="12"/>
          <w:szCs w:val="12"/>
        </w:rPr>
        <w:t>муниципального района от 31.10.2024 № 349)</w:t>
      </w:r>
    </w:p>
    <w:p w:rsidR="00DE3DF0" w:rsidRDefault="00DE3DF0" w:rsidP="00DE3DF0">
      <w:pPr>
        <w:jc w:val="center"/>
        <w:rPr>
          <w:rFonts w:ascii="Arial" w:hAnsi="Arial" w:cs="Arial"/>
          <w:b/>
          <w:bCs/>
          <w:sz w:val="16"/>
          <w:szCs w:val="16"/>
        </w:rPr>
      </w:pPr>
      <w:r w:rsidRPr="00DE3DF0">
        <w:rPr>
          <w:rFonts w:ascii="Arial" w:hAnsi="Arial" w:cs="Arial"/>
          <w:b/>
          <w:bCs/>
          <w:sz w:val="16"/>
          <w:szCs w:val="16"/>
        </w:rPr>
        <w:t xml:space="preserve">Иные межбюджетные трансферты из бюджета Валдайского муниципального района бюджетам поселений Валдайского </w:t>
      </w:r>
    </w:p>
    <w:p w:rsidR="00DE3DF0" w:rsidRPr="00DE3DF0" w:rsidRDefault="00DE3DF0" w:rsidP="00DE3DF0">
      <w:pPr>
        <w:jc w:val="center"/>
        <w:rPr>
          <w:rFonts w:ascii="Arial" w:hAnsi="Arial" w:cs="Arial"/>
          <w:b/>
          <w:bCs/>
          <w:sz w:val="16"/>
          <w:szCs w:val="16"/>
        </w:rPr>
      </w:pPr>
      <w:r w:rsidRPr="00DE3DF0">
        <w:rPr>
          <w:rFonts w:ascii="Arial" w:hAnsi="Arial" w:cs="Arial"/>
          <w:b/>
          <w:bCs/>
          <w:sz w:val="16"/>
          <w:szCs w:val="16"/>
        </w:rPr>
        <w:t>муниципального района на исполнение судебных решений по оплате поставки тепловой энергии</w:t>
      </w:r>
    </w:p>
    <w:p w:rsidR="00DE3DF0" w:rsidRPr="00DE3DF0" w:rsidRDefault="00DE3DF0" w:rsidP="00DE3DF0">
      <w:pPr>
        <w:jc w:val="right"/>
        <w:rPr>
          <w:rFonts w:ascii="Arial" w:hAnsi="Arial" w:cs="Arial"/>
          <w:bCs/>
          <w:sz w:val="12"/>
          <w:szCs w:val="16"/>
        </w:rPr>
      </w:pPr>
      <w:r w:rsidRPr="00DE3DF0">
        <w:rPr>
          <w:rFonts w:ascii="Arial" w:hAnsi="Arial" w:cs="Arial"/>
          <w:bCs/>
          <w:sz w:val="12"/>
          <w:szCs w:val="16"/>
        </w:rPr>
        <w:t>(рублей)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507"/>
        <w:gridCol w:w="5439"/>
        <w:gridCol w:w="1802"/>
        <w:gridCol w:w="1802"/>
        <w:gridCol w:w="1800"/>
      </w:tblGrid>
      <w:tr w:rsidR="00DE3DF0" w:rsidRPr="00DE3DF0" w:rsidTr="00DE3DF0">
        <w:trPr>
          <w:trHeight w:val="20"/>
        </w:trPr>
        <w:tc>
          <w:tcPr>
            <w:tcW w:w="223" w:type="pct"/>
            <w:vAlign w:val="center"/>
          </w:tcPr>
          <w:p w:rsidR="00DE3DF0" w:rsidRPr="00DE3DF0" w:rsidRDefault="00DE3DF0" w:rsidP="00DE3DF0">
            <w:pPr>
              <w:jc w:val="center"/>
              <w:rPr>
                <w:rFonts w:ascii="Arial" w:hAnsi="Arial" w:cs="Arial"/>
                <w:b/>
                <w:sz w:val="12"/>
                <w:szCs w:val="16"/>
              </w:rPr>
            </w:pPr>
            <w:r w:rsidRPr="00DE3DF0">
              <w:rPr>
                <w:rFonts w:ascii="Arial" w:hAnsi="Arial" w:cs="Arial"/>
                <w:b/>
                <w:sz w:val="12"/>
                <w:szCs w:val="16"/>
              </w:rPr>
              <w:t>№</w:t>
            </w:r>
          </w:p>
        </w:tc>
        <w:tc>
          <w:tcPr>
            <w:tcW w:w="2396" w:type="pct"/>
            <w:vAlign w:val="center"/>
          </w:tcPr>
          <w:p w:rsidR="00DE3DF0" w:rsidRPr="00DE3DF0" w:rsidRDefault="00DE3DF0" w:rsidP="00DE3DF0">
            <w:pPr>
              <w:jc w:val="center"/>
              <w:rPr>
                <w:rFonts w:ascii="Arial" w:hAnsi="Arial" w:cs="Arial"/>
                <w:b/>
                <w:sz w:val="12"/>
                <w:szCs w:val="16"/>
              </w:rPr>
            </w:pPr>
            <w:r w:rsidRPr="00DE3DF0">
              <w:rPr>
                <w:rFonts w:ascii="Arial" w:hAnsi="Arial" w:cs="Arial"/>
                <w:b/>
                <w:sz w:val="12"/>
                <w:szCs w:val="16"/>
              </w:rPr>
              <w:t>Муниципальное образование</w:t>
            </w:r>
          </w:p>
        </w:tc>
        <w:tc>
          <w:tcPr>
            <w:tcW w:w="794" w:type="pct"/>
            <w:vAlign w:val="center"/>
          </w:tcPr>
          <w:p w:rsidR="00DE3DF0" w:rsidRPr="00DE3DF0" w:rsidRDefault="00DE3DF0" w:rsidP="00DE3DF0">
            <w:pPr>
              <w:jc w:val="center"/>
              <w:rPr>
                <w:rFonts w:ascii="Arial" w:hAnsi="Arial" w:cs="Arial"/>
                <w:b/>
                <w:sz w:val="12"/>
                <w:szCs w:val="16"/>
              </w:rPr>
            </w:pPr>
            <w:r w:rsidRPr="00DE3DF0">
              <w:rPr>
                <w:rFonts w:ascii="Arial" w:hAnsi="Arial" w:cs="Arial"/>
                <w:b/>
                <w:sz w:val="12"/>
                <w:szCs w:val="16"/>
              </w:rPr>
              <w:t>2024 год</w:t>
            </w:r>
          </w:p>
        </w:tc>
        <w:tc>
          <w:tcPr>
            <w:tcW w:w="794" w:type="pct"/>
            <w:vAlign w:val="center"/>
          </w:tcPr>
          <w:p w:rsidR="00DE3DF0" w:rsidRPr="00DE3DF0" w:rsidRDefault="00DE3DF0" w:rsidP="00DE3DF0">
            <w:pPr>
              <w:jc w:val="center"/>
              <w:rPr>
                <w:rFonts w:ascii="Arial" w:hAnsi="Arial" w:cs="Arial"/>
                <w:b/>
                <w:sz w:val="12"/>
                <w:szCs w:val="16"/>
              </w:rPr>
            </w:pPr>
            <w:r w:rsidRPr="00DE3DF0">
              <w:rPr>
                <w:rFonts w:ascii="Arial" w:hAnsi="Arial" w:cs="Arial"/>
                <w:b/>
                <w:sz w:val="12"/>
                <w:szCs w:val="16"/>
              </w:rPr>
              <w:t>2025 год</w:t>
            </w:r>
          </w:p>
        </w:tc>
        <w:tc>
          <w:tcPr>
            <w:tcW w:w="793" w:type="pct"/>
            <w:vAlign w:val="center"/>
          </w:tcPr>
          <w:p w:rsidR="00DE3DF0" w:rsidRPr="00DE3DF0" w:rsidRDefault="00DE3DF0" w:rsidP="00DE3DF0">
            <w:pPr>
              <w:jc w:val="center"/>
              <w:rPr>
                <w:rFonts w:ascii="Arial" w:hAnsi="Arial" w:cs="Arial"/>
                <w:b/>
                <w:sz w:val="12"/>
                <w:szCs w:val="16"/>
              </w:rPr>
            </w:pPr>
            <w:r w:rsidRPr="00DE3DF0">
              <w:rPr>
                <w:rFonts w:ascii="Arial" w:hAnsi="Arial" w:cs="Arial"/>
                <w:b/>
                <w:sz w:val="12"/>
                <w:szCs w:val="16"/>
              </w:rPr>
              <w:t>2026 год</w:t>
            </w:r>
          </w:p>
        </w:tc>
      </w:tr>
      <w:tr w:rsidR="00DE3DF0" w:rsidRPr="00DE3DF0" w:rsidTr="00DE3DF0">
        <w:trPr>
          <w:trHeight w:val="20"/>
        </w:trPr>
        <w:tc>
          <w:tcPr>
            <w:tcW w:w="223" w:type="pct"/>
            <w:vAlign w:val="center"/>
          </w:tcPr>
          <w:p w:rsidR="00DE3DF0" w:rsidRPr="00DE3DF0" w:rsidRDefault="00DE3DF0" w:rsidP="00DE3DF0">
            <w:pPr>
              <w:jc w:val="center"/>
              <w:rPr>
                <w:rFonts w:ascii="Arial" w:hAnsi="Arial" w:cs="Arial"/>
                <w:sz w:val="12"/>
                <w:szCs w:val="16"/>
              </w:rPr>
            </w:pPr>
            <w:r w:rsidRPr="00DE3DF0">
              <w:rPr>
                <w:rFonts w:ascii="Arial" w:hAnsi="Arial" w:cs="Arial"/>
                <w:sz w:val="12"/>
                <w:szCs w:val="16"/>
              </w:rPr>
              <w:t>1.</w:t>
            </w:r>
          </w:p>
        </w:tc>
        <w:tc>
          <w:tcPr>
            <w:tcW w:w="2396" w:type="pct"/>
            <w:vAlign w:val="center"/>
          </w:tcPr>
          <w:p w:rsidR="00DE3DF0" w:rsidRPr="00DE3DF0" w:rsidRDefault="00DE3DF0" w:rsidP="00DE3DF0">
            <w:pPr>
              <w:rPr>
                <w:rFonts w:ascii="Arial" w:hAnsi="Arial" w:cs="Arial"/>
                <w:sz w:val="12"/>
                <w:szCs w:val="16"/>
              </w:rPr>
            </w:pPr>
            <w:r w:rsidRPr="00DE3DF0">
              <w:rPr>
                <w:rFonts w:ascii="Arial" w:hAnsi="Arial" w:cs="Arial"/>
                <w:sz w:val="12"/>
                <w:szCs w:val="16"/>
              </w:rPr>
              <w:t>Едровское сельское поселение</w:t>
            </w:r>
          </w:p>
        </w:tc>
        <w:tc>
          <w:tcPr>
            <w:tcW w:w="794" w:type="pct"/>
            <w:vAlign w:val="center"/>
          </w:tcPr>
          <w:p w:rsidR="00DE3DF0" w:rsidRPr="00DE3DF0" w:rsidRDefault="00DE3DF0" w:rsidP="00DE3DF0">
            <w:pPr>
              <w:jc w:val="center"/>
              <w:rPr>
                <w:rFonts w:ascii="Arial" w:hAnsi="Arial" w:cs="Arial"/>
                <w:sz w:val="12"/>
                <w:szCs w:val="16"/>
              </w:rPr>
            </w:pPr>
            <w:r w:rsidRPr="00DE3DF0">
              <w:rPr>
                <w:rFonts w:ascii="Arial" w:hAnsi="Arial" w:cs="Arial"/>
                <w:sz w:val="12"/>
                <w:szCs w:val="16"/>
              </w:rPr>
              <w:t>81826,58</w:t>
            </w:r>
          </w:p>
        </w:tc>
        <w:tc>
          <w:tcPr>
            <w:tcW w:w="794" w:type="pct"/>
            <w:vAlign w:val="center"/>
          </w:tcPr>
          <w:p w:rsidR="00DE3DF0" w:rsidRPr="00DE3DF0" w:rsidRDefault="00DE3DF0" w:rsidP="00DE3DF0">
            <w:pPr>
              <w:jc w:val="center"/>
              <w:rPr>
                <w:rFonts w:ascii="Arial" w:hAnsi="Arial" w:cs="Arial"/>
                <w:sz w:val="12"/>
                <w:szCs w:val="16"/>
              </w:rPr>
            </w:pPr>
            <w:r w:rsidRPr="00DE3DF0">
              <w:rPr>
                <w:rFonts w:ascii="Arial" w:hAnsi="Arial" w:cs="Arial"/>
                <w:sz w:val="12"/>
                <w:szCs w:val="16"/>
              </w:rPr>
              <w:t>0,00</w:t>
            </w:r>
          </w:p>
        </w:tc>
        <w:tc>
          <w:tcPr>
            <w:tcW w:w="793" w:type="pct"/>
            <w:vAlign w:val="center"/>
          </w:tcPr>
          <w:p w:rsidR="00DE3DF0" w:rsidRPr="00DE3DF0" w:rsidRDefault="00DE3DF0" w:rsidP="00DE3DF0">
            <w:pPr>
              <w:jc w:val="center"/>
              <w:rPr>
                <w:rFonts w:ascii="Arial" w:hAnsi="Arial" w:cs="Arial"/>
                <w:sz w:val="12"/>
                <w:szCs w:val="16"/>
              </w:rPr>
            </w:pPr>
            <w:r w:rsidRPr="00DE3DF0">
              <w:rPr>
                <w:rFonts w:ascii="Arial" w:hAnsi="Arial" w:cs="Arial"/>
                <w:sz w:val="12"/>
                <w:szCs w:val="16"/>
              </w:rPr>
              <w:t>0,00</w:t>
            </w:r>
          </w:p>
        </w:tc>
      </w:tr>
      <w:tr w:rsidR="00DE3DF0" w:rsidRPr="00DE3DF0" w:rsidTr="00DE3DF0">
        <w:trPr>
          <w:trHeight w:val="20"/>
        </w:trPr>
        <w:tc>
          <w:tcPr>
            <w:tcW w:w="223" w:type="pct"/>
            <w:vAlign w:val="center"/>
          </w:tcPr>
          <w:p w:rsidR="00DE3DF0" w:rsidRPr="00DE3DF0" w:rsidRDefault="00DE3DF0" w:rsidP="00DE3DF0">
            <w:pPr>
              <w:jc w:val="center"/>
              <w:rPr>
                <w:rFonts w:ascii="Arial" w:hAnsi="Arial" w:cs="Arial"/>
                <w:sz w:val="12"/>
                <w:szCs w:val="16"/>
              </w:rPr>
            </w:pPr>
            <w:r w:rsidRPr="00DE3DF0">
              <w:rPr>
                <w:rFonts w:ascii="Arial" w:hAnsi="Arial" w:cs="Arial"/>
                <w:sz w:val="12"/>
                <w:szCs w:val="16"/>
              </w:rPr>
              <w:t>2.</w:t>
            </w:r>
          </w:p>
        </w:tc>
        <w:tc>
          <w:tcPr>
            <w:tcW w:w="2396" w:type="pct"/>
            <w:vAlign w:val="center"/>
          </w:tcPr>
          <w:p w:rsidR="00DE3DF0" w:rsidRPr="00DE3DF0" w:rsidRDefault="00DE3DF0" w:rsidP="00DE3DF0">
            <w:pPr>
              <w:rPr>
                <w:rFonts w:ascii="Arial" w:hAnsi="Arial" w:cs="Arial"/>
                <w:sz w:val="12"/>
                <w:szCs w:val="16"/>
              </w:rPr>
            </w:pPr>
            <w:r w:rsidRPr="00DE3DF0">
              <w:rPr>
                <w:rFonts w:ascii="Arial" w:hAnsi="Arial" w:cs="Arial"/>
                <w:sz w:val="12"/>
                <w:szCs w:val="16"/>
              </w:rPr>
              <w:t>Ивантеевское сельское поселение</w:t>
            </w:r>
          </w:p>
        </w:tc>
        <w:tc>
          <w:tcPr>
            <w:tcW w:w="794" w:type="pct"/>
            <w:vAlign w:val="center"/>
          </w:tcPr>
          <w:p w:rsidR="00DE3DF0" w:rsidRPr="00DE3DF0" w:rsidRDefault="00DE3DF0" w:rsidP="00DE3DF0">
            <w:pPr>
              <w:jc w:val="center"/>
              <w:rPr>
                <w:rFonts w:ascii="Arial" w:hAnsi="Arial" w:cs="Arial"/>
                <w:sz w:val="12"/>
                <w:szCs w:val="16"/>
              </w:rPr>
            </w:pPr>
            <w:r w:rsidRPr="00DE3DF0">
              <w:rPr>
                <w:rFonts w:ascii="Arial" w:hAnsi="Arial" w:cs="Arial"/>
                <w:sz w:val="12"/>
                <w:szCs w:val="16"/>
              </w:rPr>
              <w:t>198293,95</w:t>
            </w:r>
          </w:p>
        </w:tc>
        <w:tc>
          <w:tcPr>
            <w:tcW w:w="794" w:type="pct"/>
            <w:vAlign w:val="center"/>
          </w:tcPr>
          <w:p w:rsidR="00DE3DF0" w:rsidRPr="00DE3DF0" w:rsidRDefault="00DE3DF0" w:rsidP="00DE3DF0">
            <w:pPr>
              <w:jc w:val="center"/>
              <w:rPr>
                <w:rFonts w:ascii="Arial" w:hAnsi="Arial" w:cs="Arial"/>
                <w:sz w:val="12"/>
                <w:szCs w:val="16"/>
              </w:rPr>
            </w:pPr>
            <w:r w:rsidRPr="00DE3DF0">
              <w:rPr>
                <w:rFonts w:ascii="Arial" w:hAnsi="Arial" w:cs="Arial"/>
                <w:sz w:val="12"/>
                <w:szCs w:val="16"/>
              </w:rPr>
              <w:t>0,00</w:t>
            </w:r>
          </w:p>
        </w:tc>
        <w:tc>
          <w:tcPr>
            <w:tcW w:w="793" w:type="pct"/>
            <w:vAlign w:val="center"/>
          </w:tcPr>
          <w:p w:rsidR="00DE3DF0" w:rsidRPr="00DE3DF0" w:rsidRDefault="00DE3DF0" w:rsidP="00DE3DF0">
            <w:pPr>
              <w:jc w:val="center"/>
              <w:rPr>
                <w:rFonts w:ascii="Arial" w:hAnsi="Arial" w:cs="Arial"/>
                <w:sz w:val="12"/>
                <w:szCs w:val="16"/>
              </w:rPr>
            </w:pPr>
            <w:r w:rsidRPr="00DE3DF0">
              <w:rPr>
                <w:rFonts w:ascii="Arial" w:hAnsi="Arial" w:cs="Arial"/>
                <w:sz w:val="12"/>
                <w:szCs w:val="16"/>
              </w:rPr>
              <w:t>0,00</w:t>
            </w:r>
          </w:p>
        </w:tc>
      </w:tr>
      <w:tr w:rsidR="00DE3DF0" w:rsidRPr="00DE3DF0" w:rsidTr="00DE3DF0">
        <w:trPr>
          <w:trHeight w:val="20"/>
        </w:trPr>
        <w:tc>
          <w:tcPr>
            <w:tcW w:w="223" w:type="pct"/>
            <w:vAlign w:val="center"/>
          </w:tcPr>
          <w:p w:rsidR="00DE3DF0" w:rsidRPr="00DE3DF0" w:rsidRDefault="00DE3DF0" w:rsidP="00DE3DF0">
            <w:pPr>
              <w:jc w:val="center"/>
              <w:rPr>
                <w:rFonts w:ascii="Arial" w:hAnsi="Arial" w:cs="Arial"/>
                <w:sz w:val="12"/>
                <w:szCs w:val="16"/>
              </w:rPr>
            </w:pPr>
            <w:r w:rsidRPr="00DE3DF0">
              <w:rPr>
                <w:rFonts w:ascii="Arial" w:hAnsi="Arial" w:cs="Arial"/>
                <w:sz w:val="12"/>
                <w:szCs w:val="16"/>
              </w:rPr>
              <w:t>3.</w:t>
            </w:r>
          </w:p>
        </w:tc>
        <w:tc>
          <w:tcPr>
            <w:tcW w:w="2396" w:type="pct"/>
            <w:vAlign w:val="center"/>
          </w:tcPr>
          <w:p w:rsidR="00DE3DF0" w:rsidRPr="00DE3DF0" w:rsidRDefault="00DE3DF0" w:rsidP="00DE3DF0">
            <w:pPr>
              <w:rPr>
                <w:rFonts w:ascii="Arial" w:hAnsi="Arial" w:cs="Arial"/>
                <w:sz w:val="12"/>
                <w:szCs w:val="16"/>
              </w:rPr>
            </w:pPr>
            <w:r w:rsidRPr="00DE3DF0">
              <w:rPr>
                <w:rFonts w:ascii="Arial" w:hAnsi="Arial" w:cs="Arial"/>
                <w:sz w:val="12"/>
                <w:szCs w:val="16"/>
              </w:rPr>
              <w:t>Любницкое сельское поселение</w:t>
            </w:r>
          </w:p>
        </w:tc>
        <w:tc>
          <w:tcPr>
            <w:tcW w:w="794" w:type="pct"/>
            <w:vAlign w:val="center"/>
          </w:tcPr>
          <w:p w:rsidR="00DE3DF0" w:rsidRPr="00DE3DF0" w:rsidRDefault="00DE3DF0" w:rsidP="00DE3DF0">
            <w:pPr>
              <w:jc w:val="center"/>
              <w:rPr>
                <w:rFonts w:ascii="Arial" w:hAnsi="Arial" w:cs="Arial"/>
                <w:sz w:val="12"/>
                <w:szCs w:val="16"/>
              </w:rPr>
            </w:pPr>
            <w:r w:rsidRPr="00DE3DF0">
              <w:rPr>
                <w:rFonts w:ascii="Arial" w:hAnsi="Arial" w:cs="Arial"/>
                <w:sz w:val="12"/>
                <w:szCs w:val="16"/>
              </w:rPr>
              <w:t>63474,78</w:t>
            </w:r>
          </w:p>
        </w:tc>
        <w:tc>
          <w:tcPr>
            <w:tcW w:w="794" w:type="pct"/>
            <w:vAlign w:val="center"/>
          </w:tcPr>
          <w:p w:rsidR="00DE3DF0" w:rsidRPr="00DE3DF0" w:rsidRDefault="00DE3DF0" w:rsidP="00DE3DF0">
            <w:pPr>
              <w:jc w:val="center"/>
              <w:rPr>
                <w:rFonts w:ascii="Arial" w:hAnsi="Arial" w:cs="Arial"/>
                <w:sz w:val="12"/>
                <w:szCs w:val="16"/>
              </w:rPr>
            </w:pPr>
            <w:r w:rsidRPr="00DE3DF0">
              <w:rPr>
                <w:rFonts w:ascii="Arial" w:hAnsi="Arial" w:cs="Arial"/>
                <w:sz w:val="12"/>
                <w:szCs w:val="16"/>
              </w:rPr>
              <w:t>0,00</w:t>
            </w:r>
          </w:p>
        </w:tc>
        <w:tc>
          <w:tcPr>
            <w:tcW w:w="793" w:type="pct"/>
            <w:vAlign w:val="center"/>
          </w:tcPr>
          <w:p w:rsidR="00DE3DF0" w:rsidRPr="00DE3DF0" w:rsidRDefault="00DE3DF0" w:rsidP="00DE3DF0">
            <w:pPr>
              <w:jc w:val="center"/>
              <w:rPr>
                <w:rFonts w:ascii="Arial" w:hAnsi="Arial" w:cs="Arial"/>
                <w:sz w:val="12"/>
                <w:szCs w:val="16"/>
              </w:rPr>
            </w:pPr>
            <w:r w:rsidRPr="00DE3DF0">
              <w:rPr>
                <w:rFonts w:ascii="Arial" w:hAnsi="Arial" w:cs="Arial"/>
                <w:sz w:val="12"/>
                <w:szCs w:val="16"/>
              </w:rPr>
              <w:t>0,00</w:t>
            </w:r>
          </w:p>
        </w:tc>
      </w:tr>
      <w:tr w:rsidR="00DE3DF0" w:rsidRPr="00DE3DF0" w:rsidTr="00DE3DF0">
        <w:trPr>
          <w:trHeight w:val="20"/>
        </w:trPr>
        <w:tc>
          <w:tcPr>
            <w:tcW w:w="223" w:type="pct"/>
            <w:vAlign w:val="center"/>
          </w:tcPr>
          <w:p w:rsidR="00DE3DF0" w:rsidRPr="00DE3DF0" w:rsidRDefault="00DE3DF0" w:rsidP="00DE3DF0">
            <w:pPr>
              <w:jc w:val="center"/>
              <w:rPr>
                <w:rFonts w:ascii="Arial" w:hAnsi="Arial" w:cs="Arial"/>
                <w:sz w:val="12"/>
                <w:szCs w:val="16"/>
              </w:rPr>
            </w:pPr>
            <w:r w:rsidRPr="00DE3DF0">
              <w:rPr>
                <w:rFonts w:ascii="Arial" w:hAnsi="Arial" w:cs="Arial"/>
                <w:sz w:val="12"/>
                <w:szCs w:val="16"/>
              </w:rPr>
              <w:t>4.</w:t>
            </w:r>
          </w:p>
        </w:tc>
        <w:tc>
          <w:tcPr>
            <w:tcW w:w="2396" w:type="pct"/>
            <w:vAlign w:val="center"/>
          </w:tcPr>
          <w:p w:rsidR="00DE3DF0" w:rsidRPr="00DE3DF0" w:rsidRDefault="00DE3DF0" w:rsidP="00DE3DF0">
            <w:pPr>
              <w:rPr>
                <w:rFonts w:ascii="Arial" w:hAnsi="Arial" w:cs="Arial"/>
                <w:sz w:val="12"/>
                <w:szCs w:val="16"/>
              </w:rPr>
            </w:pPr>
            <w:r w:rsidRPr="00DE3DF0">
              <w:rPr>
                <w:rFonts w:ascii="Arial" w:hAnsi="Arial" w:cs="Arial"/>
                <w:sz w:val="12"/>
                <w:szCs w:val="16"/>
              </w:rPr>
              <w:t>Яжелбицкое сельское поселение</w:t>
            </w:r>
          </w:p>
        </w:tc>
        <w:tc>
          <w:tcPr>
            <w:tcW w:w="794" w:type="pct"/>
            <w:vAlign w:val="center"/>
          </w:tcPr>
          <w:p w:rsidR="00DE3DF0" w:rsidRPr="00DE3DF0" w:rsidRDefault="00DE3DF0" w:rsidP="00DE3DF0">
            <w:pPr>
              <w:jc w:val="center"/>
              <w:rPr>
                <w:rFonts w:ascii="Arial" w:hAnsi="Arial" w:cs="Arial"/>
                <w:sz w:val="12"/>
                <w:szCs w:val="16"/>
              </w:rPr>
            </w:pPr>
            <w:r w:rsidRPr="00DE3DF0">
              <w:rPr>
                <w:rFonts w:ascii="Arial" w:hAnsi="Arial" w:cs="Arial"/>
                <w:sz w:val="12"/>
                <w:szCs w:val="16"/>
              </w:rPr>
              <w:t>49638,98</w:t>
            </w:r>
          </w:p>
        </w:tc>
        <w:tc>
          <w:tcPr>
            <w:tcW w:w="794" w:type="pct"/>
            <w:vAlign w:val="center"/>
          </w:tcPr>
          <w:p w:rsidR="00DE3DF0" w:rsidRPr="00DE3DF0" w:rsidRDefault="00DE3DF0" w:rsidP="00DE3DF0">
            <w:pPr>
              <w:jc w:val="center"/>
              <w:rPr>
                <w:rFonts w:ascii="Arial" w:hAnsi="Arial" w:cs="Arial"/>
                <w:sz w:val="12"/>
                <w:szCs w:val="16"/>
              </w:rPr>
            </w:pPr>
            <w:r w:rsidRPr="00DE3DF0">
              <w:rPr>
                <w:rFonts w:ascii="Arial" w:hAnsi="Arial" w:cs="Arial"/>
                <w:sz w:val="12"/>
                <w:szCs w:val="16"/>
              </w:rPr>
              <w:t>0,00</w:t>
            </w:r>
          </w:p>
        </w:tc>
        <w:tc>
          <w:tcPr>
            <w:tcW w:w="793" w:type="pct"/>
            <w:vAlign w:val="center"/>
          </w:tcPr>
          <w:p w:rsidR="00DE3DF0" w:rsidRPr="00DE3DF0" w:rsidRDefault="00DE3DF0" w:rsidP="00DE3DF0">
            <w:pPr>
              <w:jc w:val="center"/>
              <w:rPr>
                <w:rFonts w:ascii="Arial" w:hAnsi="Arial" w:cs="Arial"/>
                <w:sz w:val="12"/>
                <w:szCs w:val="16"/>
              </w:rPr>
            </w:pPr>
            <w:r w:rsidRPr="00DE3DF0">
              <w:rPr>
                <w:rFonts w:ascii="Arial" w:hAnsi="Arial" w:cs="Arial"/>
                <w:sz w:val="12"/>
                <w:szCs w:val="16"/>
              </w:rPr>
              <w:t>0,00</w:t>
            </w:r>
          </w:p>
        </w:tc>
      </w:tr>
      <w:tr w:rsidR="00DE3DF0" w:rsidRPr="00DE3DF0" w:rsidTr="00DE3DF0">
        <w:trPr>
          <w:trHeight w:val="20"/>
        </w:trPr>
        <w:tc>
          <w:tcPr>
            <w:tcW w:w="223" w:type="pct"/>
            <w:vAlign w:val="center"/>
          </w:tcPr>
          <w:p w:rsidR="00DE3DF0" w:rsidRPr="00DE3DF0" w:rsidRDefault="00DE3DF0" w:rsidP="00DE3DF0">
            <w:pPr>
              <w:jc w:val="center"/>
              <w:rPr>
                <w:rFonts w:ascii="Arial" w:hAnsi="Arial" w:cs="Arial"/>
                <w:sz w:val="12"/>
                <w:szCs w:val="16"/>
              </w:rPr>
            </w:pPr>
          </w:p>
        </w:tc>
        <w:tc>
          <w:tcPr>
            <w:tcW w:w="2396" w:type="pct"/>
            <w:vAlign w:val="center"/>
          </w:tcPr>
          <w:p w:rsidR="00DE3DF0" w:rsidRPr="00DE3DF0" w:rsidRDefault="00DE3DF0" w:rsidP="00DE3DF0">
            <w:pPr>
              <w:rPr>
                <w:rFonts w:ascii="Arial" w:hAnsi="Arial" w:cs="Arial"/>
                <w:b/>
                <w:sz w:val="12"/>
                <w:szCs w:val="16"/>
              </w:rPr>
            </w:pPr>
            <w:r w:rsidRPr="00DE3DF0">
              <w:rPr>
                <w:rFonts w:ascii="Arial" w:hAnsi="Arial" w:cs="Arial"/>
                <w:b/>
                <w:sz w:val="12"/>
                <w:szCs w:val="16"/>
              </w:rPr>
              <w:t>Итого:</w:t>
            </w:r>
          </w:p>
        </w:tc>
        <w:tc>
          <w:tcPr>
            <w:tcW w:w="794" w:type="pct"/>
            <w:vAlign w:val="center"/>
          </w:tcPr>
          <w:p w:rsidR="00DE3DF0" w:rsidRPr="00DE3DF0" w:rsidRDefault="00DE3DF0" w:rsidP="00DE3DF0">
            <w:pPr>
              <w:jc w:val="center"/>
              <w:rPr>
                <w:rFonts w:ascii="Arial" w:hAnsi="Arial" w:cs="Arial"/>
                <w:b/>
                <w:sz w:val="12"/>
                <w:szCs w:val="16"/>
              </w:rPr>
            </w:pPr>
            <w:r w:rsidRPr="00DE3DF0">
              <w:rPr>
                <w:rFonts w:ascii="Arial" w:hAnsi="Arial" w:cs="Arial"/>
                <w:b/>
                <w:sz w:val="12"/>
                <w:szCs w:val="16"/>
              </w:rPr>
              <w:t>393234,29</w:t>
            </w:r>
          </w:p>
        </w:tc>
        <w:tc>
          <w:tcPr>
            <w:tcW w:w="794" w:type="pct"/>
            <w:vAlign w:val="center"/>
          </w:tcPr>
          <w:p w:rsidR="00DE3DF0" w:rsidRPr="00DE3DF0" w:rsidRDefault="00DE3DF0" w:rsidP="00DE3DF0">
            <w:pPr>
              <w:jc w:val="center"/>
              <w:rPr>
                <w:rFonts w:ascii="Arial" w:hAnsi="Arial" w:cs="Arial"/>
                <w:b/>
                <w:sz w:val="12"/>
                <w:szCs w:val="16"/>
              </w:rPr>
            </w:pPr>
            <w:r w:rsidRPr="00DE3DF0">
              <w:rPr>
                <w:rFonts w:ascii="Arial" w:hAnsi="Arial" w:cs="Arial"/>
                <w:b/>
                <w:sz w:val="12"/>
                <w:szCs w:val="16"/>
              </w:rPr>
              <w:t>0,00</w:t>
            </w:r>
          </w:p>
        </w:tc>
        <w:tc>
          <w:tcPr>
            <w:tcW w:w="793" w:type="pct"/>
            <w:vAlign w:val="center"/>
          </w:tcPr>
          <w:p w:rsidR="00DE3DF0" w:rsidRPr="00DE3DF0" w:rsidRDefault="00DE3DF0" w:rsidP="00DE3DF0">
            <w:pPr>
              <w:jc w:val="center"/>
              <w:rPr>
                <w:rFonts w:ascii="Arial" w:hAnsi="Arial" w:cs="Arial"/>
                <w:b/>
                <w:sz w:val="12"/>
                <w:szCs w:val="16"/>
              </w:rPr>
            </w:pPr>
            <w:r w:rsidRPr="00DE3DF0">
              <w:rPr>
                <w:rFonts w:ascii="Arial" w:hAnsi="Arial" w:cs="Arial"/>
                <w:b/>
                <w:sz w:val="12"/>
                <w:szCs w:val="16"/>
              </w:rPr>
              <w:t>0,00</w:t>
            </w:r>
          </w:p>
        </w:tc>
      </w:tr>
    </w:tbl>
    <w:p w:rsidR="00BA4131" w:rsidRPr="00DE3DF0" w:rsidRDefault="00BA4131" w:rsidP="00DE3DF0">
      <w:pPr>
        <w:tabs>
          <w:tab w:val="left" w:pos="5954"/>
        </w:tabs>
        <w:jc w:val="right"/>
        <w:rPr>
          <w:rFonts w:ascii="Arial" w:hAnsi="Arial" w:cs="Arial"/>
          <w:b/>
          <w:sz w:val="16"/>
          <w:szCs w:val="16"/>
        </w:rPr>
      </w:pPr>
    </w:p>
    <w:p w:rsidR="006F4AD0" w:rsidRPr="006F4AD0" w:rsidRDefault="006F4AD0" w:rsidP="006F4AD0">
      <w:pPr>
        <w:jc w:val="center"/>
        <w:rPr>
          <w:rFonts w:ascii="Arial" w:hAnsi="Arial" w:cs="Arial"/>
          <w:b/>
          <w:sz w:val="16"/>
          <w:szCs w:val="16"/>
        </w:rPr>
      </w:pPr>
      <w:r w:rsidRPr="006F4AD0">
        <w:rPr>
          <w:rFonts w:ascii="Arial" w:hAnsi="Arial" w:cs="Arial"/>
          <w:b/>
          <w:sz w:val="16"/>
          <w:szCs w:val="16"/>
        </w:rPr>
        <w:t>ДУМА ВАЛДАЙСКОГО МУНИЦИПАЛЬНОГО РАЙОНА</w:t>
      </w:r>
    </w:p>
    <w:p w:rsidR="006F4AD0" w:rsidRPr="006F4AD0" w:rsidRDefault="006F4AD0" w:rsidP="006F4AD0">
      <w:pPr>
        <w:pStyle w:val="20"/>
        <w:rPr>
          <w:rFonts w:ascii="Arial" w:hAnsi="Arial" w:cs="Arial"/>
          <w:b/>
          <w:color w:val="000000"/>
          <w:sz w:val="16"/>
          <w:szCs w:val="16"/>
        </w:rPr>
      </w:pPr>
      <w:r w:rsidRPr="006F4AD0">
        <w:rPr>
          <w:rFonts w:ascii="Arial" w:hAnsi="Arial" w:cs="Arial"/>
          <w:color w:val="000000"/>
          <w:sz w:val="16"/>
          <w:szCs w:val="16"/>
        </w:rPr>
        <w:t>Р Е Ш Е Н И Е</w:t>
      </w:r>
    </w:p>
    <w:p w:rsidR="006F4AD0" w:rsidRPr="006F4AD0" w:rsidRDefault="006F4AD0" w:rsidP="006F4AD0">
      <w:pPr>
        <w:contextualSpacing/>
        <w:jc w:val="center"/>
        <w:rPr>
          <w:rFonts w:ascii="Arial" w:hAnsi="Arial" w:cs="Arial"/>
          <w:b/>
          <w:sz w:val="16"/>
          <w:szCs w:val="16"/>
        </w:rPr>
      </w:pPr>
      <w:r w:rsidRPr="006F4AD0">
        <w:rPr>
          <w:rFonts w:ascii="Arial" w:hAnsi="Arial" w:cs="Arial"/>
          <w:b/>
          <w:sz w:val="16"/>
          <w:szCs w:val="16"/>
          <w:shd w:val="clear" w:color="auto" w:fill="FFFFFF"/>
        </w:rPr>
        <w:t>О внесении изменения в решение Думы Валдайского муниципального района от 27.09.2024 № 332</w:t>
      </w:r>
    </w:p>
    <w:p w:rsidR="006F4AD0" w:rsidRPr="006F4AD0" w:rsidRDefault="006F4AD0" w:rsidP="006F4AD0">
      <w:pPr>
        <w:jc w:val="center"/>
        <w:rPr>
          <w:rFonts w:ascii="Arial" w:hAnsi="Arial" w:cs="Arial"/>
          <w:sz w:val="4"/>
          <w:szCs w:val="4"/>
        </w:rPr>
      </w:pPr>
    </w:p>
    <w:p w:rsidR="006F4AD0" w:rsidRPr="006F4AD0" w:rsidRDefault="006F4AD0" w:rsidP="006F4AD0">
      <w:pPr>
        <w:ind w:firstLine="284"/>
        <w:jc w:val="both"/>
        <w:rPr>
          <w:rFonts w:ascii="Arial" w:hAnsi="Arial" w:cs="Arial"/>
          <w:b/>
          <w:sz w:val="16"/>
          <w:szCs w:val="16"/>
        </w:rPr>
      </w:pPr>
      <w:r w:rsidRPr="006F4AD0">
        <w:rPr>
          <w:rFonts w:ascii="Arial" w:hAnsi="Arial" w:cs="Arial"/>
          <w:b/>
          <w:sz w:val="16"/>
          <w:szCs w:val="16"/>
        </w:rPr>
        <w:t>Принято Думой Валдайского муниципального района 31 октября 2024</w:t>
      </w:r>
      <w:r w:rsidRPr="006F4AD0">
        <w:rPr>
          <w:rFonts w:ascii="Arial" w:hAnsi="Arial" w:cs="Arial"/>
          <w:sz w:val="16"/>
          <w:szCs w:val="16"/>
        </w:rPr>
        <w:t> </w:t>
      </w:r>
      <w:r w:rsidRPr="006F4AD0">
        <w:rPr>
          <w:rFonts w:ascii="Arial" w:hAnsi="Arial" w:cs="Arial"/>
          <w:b/>
          <w:sz w:val="16"/>
          <w:szCs w:val="16"/>
        </w:rPr>
        <w:t>года</w:t>
      </w:r>
    </w:p>
    <w:p w:rsidR="006F4AD0" w:rsidRPr="006F4AD0" w:rsidRDefault="006F4AD0" w:rsidP="006F4AD0">
      <w:pPr>
        <w:autoSpaceDE w:val="0"/>
        <w:autoSpaceDN w:val="0"/>
        <w:adjustRightInd w:val="0"/>
        <w:ind w:firstLine="284"/>
        <w:jc w:val="both"/>
        <w:rPr>
          <w:rFonts w:ascii="Arial" w:hAnsi="Arial" w:cs="Arial"/>
          <w:sz w:val="16"/>
          <w:szCs w:val="16"/>
        </w:rPr>
      </w:pPr>
      <w:r w:rsidRPr="006F4AD0">
        <w:rPr>
          <w:rFonts w:ascii="Arial" w:hAnsi="Arial" w:cs="Arial"/>
          <w:sz w:val="16"/>
          <w:szCs w:val="16"/>
          <w:shd w:val="clear" w:color="auto" w:fill="FFFFFF"/>
        </w:rPr>
        <w:t xml:space="preserve">В соответствии с Гражданским кодексом Российской Федерации, статьей 68 Федерального закона от 6 октября 2003 года № 131-ФЗ «Об общих принципах организации местного самоуправления в Российской Федерации», на основании решений общего собрания участников общества с ограниченной ответственностью «Жилищник» от 26 июля 2024 года, от 27 сентября 2024 года, </w:t>
      </w:r>
      <w:r w:rsidRPr="006F4AD0">
        <w:rPr>
          <w:rFonts w:ascii="Arial" w:hAnsi="Arial" w:cs="Arial"/>
          <w:color w:val="000000"/>
          <w:sz w:val="16"/>
          <w:szCs w:val="16"/>
        </w:rPr>
        <w:t xml:space="preserve">Дума Валдайского муниципального района </w:t>
      </w:r>
      <w:r w:rsidRPr="006F4AD0">
        <w:rPr>
          <w:rFonts w:ascii="Arial" w:hAnsi="Arial" w:cs="Arial"/>
          <w:b/>
          <w:color w:val="000000"/>
          <w:sz w:val="16"/>
          <w:szCs w:val="16"/>
        </w:rPr>
        <w:t>РЕШИЛА:</w:t>
      </w:r>
    </w:p>
    <w:p w:rsidR="006F4AD0" w:rsidRPr="006F4AD0" w:rsidRDefault="006F4AD0" w:rsidP="006F4AD0">
      <w:pPr>
        <w:ind w:firstLine="284"/>
        <w:jc w:val="both"/>
        <w:rPr>
          <w:rFonts w:ascii="Arial" w:hAnsi="Arial" w:cs="Arial"/>
          <w:sz w:val="16"/>
          <w:szCs w:val="16"/>
          <w:shd w:val="clear" w:color="auto" w:fill="FFFFFF"/>
        </w:rPr>
      </w:pPr>
      <w:r w:rsidRPr="006F4AD0">
        <w:rPr>
          <w:rFonts w:ascii="Arial" w:hAnsi="Arial" w:cs="Arial"/>
          <w:sz w:val="16"/>
          <w:szCs w:val="16"/>
          <w:shd w:val="clear" w:color="auto" w:fill="FFFFFF"/>
        </w:rPr>
        <w:t>1. Внести изменение в решение Думы Валдайского муниципального района от 27.09.2024 № 332 «О внесении вклада</w:t>
      </w:r>
      <w:r w:rsidRPr="006F4AD0">
        <w:rPr>
          <w:rFonts w:ascii="Arial" w:hAnsi="Arial" w:cs="Arial"/>
          <w:color w:val="FF0000"/>
          <w:sz w:val="16"/>
          <w:szCs w:val="16"/>
          <w:shd w:val="clear" w:color="auto" w:fill="FFFFFF"/>
        </w:rPr>
        <w:t xml:space="preserve"> </w:t>
      </w:r>
      <w:r w:rsidRPr="006F4AD0">
        <w:rPr>
          <w:rFonts w:ascii="Arial" w:hAnsi="Arial" w:cs="Arial"/>
          <w:sz w:val="16"/>
          <w:szCs w:val="16"/>
          <w:shd w:val="clear" w:color="auto" w:fill="FFFFFF"/>
        </w:rPr>
        <w:t>участника в имущество общества с ограниченной ответственностью «Жилищник», изложив пункт 1 в следующей редакции:</w:t>
      </w:r>
    </w:p>
    <w:p w:rsidR="006F4AD0" w:rsidRPr="006F4AD0" w:rsidRDefault="006F4AD0" w:rsidP="006F4AD0">
      <w:pPr>
        <w:ind w:firstLine="284"/>
        <w:jc w:val="both"/>
        <w:rPr>
          <w:rFonts w:ascii="Arial" w:hAnsi="Arial" w:cs="Arial"/>
          <w:sz w:val="16"/>
          <w:szCs w:val="16"/>
          <w:shd w:val="clear" w:color="auto" w:fill="FFFFFF"/>
        </w:rPr>
      </w:pPr>
      <w:r w:rsidRPr="006F4AD0">
        <w:rPr>
          <w:rFonts w:ascii="Arial" w:hAnsi="Arial" w:cs="Arial"/>
          <w:sz w:val="16"/>
          <w:szCs w:val="16"/>
          <w:shd w:val="clear" w:color="auto" w:fill="FFFFFF"/>
        </w:rPr>
        <w:t>«Вклад в имущество общества с ограниченной ответственностью «Жилищник</w:t>
      </w:r>
      <w:r w:rsidRPr="006F4AD0">
        <w:rPr>
          <w:rFonts w:ascii="Arial" w:hAnsi="Arial" w:cs="Arial"/>
          <w:sz w:val="16"/>
          <w:szCs w:val="16"/>
        </w:rPr>
        <w:t>» (ИНН 5300009966, 530001001, ОГРН 1235300002937) в размере</w:t>
      </w:r>
      <w:r w:rsidRPr="006F4AD0">
        <w:rPr>
          <w:rFonts w:ascii="Arial" w:hAnsi="Arial" w:cs="Arial"/>
          <w:sz w:val="16"/>
          <w:szCs w:val="16"/>
          <w:shd w:val="clear" w:color="auto" w:fill="FFFFFF"/>
        </w:rPr>
        <w:t xml:space="preserve"> 3 695 245,92 (три миллиона шестьсот девяносто пять тысяч двести сорок пять) рублей девяносто две копейки.».</w:t>
      </w:r>
    </w:p>
    <w:p w:rsidR="006F4AD0" w:rsidRPr="006F4AD0" w:rsidRDefault="006F4AD0" w:rsidP="006F4AD0">
      <w:pPr>
        <w:ind w:firstLine="284"/>
        <w:jc w:val="both"/>
        <w:rPr>
          <w:rFonts w:ascii="Arial" w:hAnsi="Arial" w:cs="Arial"/>
          <w:sz w:val="16"/>
          <w:szCs w:val="16"/>
        </w:rPr>
      </w:pPr>
      <w:r w:rsidRPr="006F4AD0">
        <w:rPr>
          <w:rFonts w:ascii="Arial" w:hAnsi="Arial" w:cs="Arial"/>
          <w:color w:val="000000"/>
          <w:sz w:val="16"/>
          <w:szCs w:val="16"/>
        </w:rPr>
        <w:t>2. </w:t>
      </w:r>
      <w:r w:rsidRPr="006F4AD0">
        <w:rPr>
          <w:rFonts w:ascii="Arial" w:hAnsi="Arial" w:cs="Arial"/>
          <w:sz w:val="16"/>
          <w:szCs w:val="16"/>
        </w:rPr>
        <w:t>Опубликовать решение в бюллетене «Валдайский Вестник» и разместить на официальном сайте Администрации Валдайского муниципального района в сети «Интернет».</w:t>
      </w:r>
    </w:p>
    <w:tbl>
      <w:tblPr>
        <w:tblW w:w="5000" w:type="pct"/>
        <w:tblCellMar>
          <w:left w:w="0" w:type="dxa"/>
          <w:right w:w="0" w:type="dxa"/>
        </w:tblCellMar>
        <w:tblLook w:val="01E0"/>
      </w:tblPr>
      <w:tblGrid>
        <w:gridCol w:w="5670"/>
        <w:gridCol w:w="5670"/>
      </w:tblGrid>
      <w:tr w:rsidR="0077647D" w:rsidRPr="004D14BA" w:rsidTr="00BA4131">
        <w:trPr>
          <w:trHeight w:val="113"/>
        </w:trPr>
        <w:tc>
          <w:tcPr>
            <w:tcW w:w="2500" w:type="pct"/>
          </w:tcPr>
          <w:p w:rsidR="0077647D" w:rsidRDefault="0077647D" w:rsidP="00BA4131">
            <w:pPr>
              <w:rPr>
                <w:rFonts w:ascii="Arial" w:hAnsi="Arial" w:cs="Arial"/>
                <w:b/>
                <w:color w:val="000000"/>
                <w:sz w:val="16"/>
                <w:szCs w:val="16"/>
              </w:rPr>
            </w:pPr>
            <w:r w:rsidRPr="004D14BA">
              <w:rPr>
                <w:rFonts w:ascii="Arial" w:hAnsi="Arial" w:cs="Arial"/>
                <w:b/>
                <w:color w:val="000000"/>
                <w:sz w:val="16"/>
                <w:szCs w:val="16"/>
              </w:rPr>
              <w:t xml:space="preserve">Глава Валдайского </w:t>
            </w:r>
          </w:p>
          <w:p w:rsidR="0077647D" w:rsidRPr="004D14BA" w:rsidRDefault="0077647D" w:rsidP="00BA4131">
            <w:pPr>
              <w:rPr>
                <w:rFonts w:ascii="Arial" w:hAnsi="Arial" w:cs="Arial"/>
                <w:b/>
                <w:color w:val="000000"/>
                <w:sz w:val="16"/>
                <w:szCs w:val="16"/>
              </w:rPr>
            </w:pPr>
            <w:r w:rsidRPr="004D14BA">
              <w:rPr>
                <w:rFonts w:ascii="Arial" w:hAnsi="Arial" w:cs="Arial"/>
                <w:b/>
                <w:color w:val="000000"/>
                <w:sz w:val="16"/>
                <w:szCs w:val="16"/>
              </w:rPr>
              <w:t>муниципального района                                        Ю.В.Стадэ</w:t>
            </w:r>
          </w:p>
          <w:p w:rsidR="0077647D" w:rsidRPr="004D14BA" w:rsidRDefault="0077647D" w:rsidP="00BA4131">
            <w:pPr>
              <w:jc w:val="both"/>
              <w:rPr>
                <w:rFonts w:ascii="Arial" w:hAnsi="Arial" w:cs="Arial"/>
                <w:color w:val="000000"/>
                <w:sz w:val="16"/>
                <w:szCs w:val="16"/>
              </w:rPr>
            </w:pPr>
            <w:r w:rsidRPr="004D14BA">
              <w:rPr>
                <w:rFonts w:ascii="Arial" w:hAnsi="Arial" w:cs="Arial"/>
                <w:color w:val="000000"/>
                <w:sz w:val="16"/>
                <w:szCs w:val="16"/>
              </w:rPr>
              <w:t>«31» октября 2024 года №</w:t>
            </w:r>
            <w:r w:rsidRPr="0077647D">
              <w:rPr>
                <w:rFonts w:ascii="Arial" w:hAnsi="Arial" w:cs="Arial"/>
                <w:color w:val="000000"/>
                <w:sz w:val="16"/>
                <w:szCs w:val="16"/>
              </w:rPr>
              <w:t xml:space="preserve"> 3</w:t>
            </w:r>
            <w:r>
              <w:rPr>
                <w:rFonts w:ascii="Arial" w:hAnsi="Arial" w:cs="Arial"/>
                <w:color w:val="000000"/>
                <w:sz w:val="16"/>
                <w:szCs w:val="16"/>
              </w:rPr>
              <w:t>50</w:t>
            </w:r>
          </w:p>
        </w:tc>
        <w:tc>
          <w:tcPr>
            <w:tcW w:w="2500" w:type="pct"/>
          </w:tcPr>
          <w:p w:rsidR="0077647D" w:rsidRPr="004D14BA" w:rsidRDefault="0077647D" w:rsidP="00BA4131">
            <w:pPr>
              <w:jc w:val="both"/>
              <w:rPr>
                <w:rFonts w:ascii="Arial" w:hAnsi="Arial" w:cs="Arial"/>
                <w:b/>
                <w:color w:val="000000"/>
                <w:sz w:val="16"/>
                <w:szCs w:val="16"/>
              </w:rPr>
            </w:pPr>
            <w:r w:rsidRPr="004D14BA">
              <w:rPr>
                <w:rFonts w:ascii="Arial" w:hAnsi="Arial" w:cs="Arial"/>
                <w:b/>
                <w:color w:val="000000"/>
                <w:sz w:val="16"/>
                <w:szCs w:val="16"/>
              </w:rPr>
              <w:t>Председатель Думы Валдайского</w:t>
            </w:r>
          </w:p>
          <w:p w:rsidR="0077647D" w:rsidRPr="004D14BA" w:rsidRDefault="0077647D" w:rsidP="00BA4131">
            <w:pPr>
              <w:jc w:val="both"/>
              <w:rPr>
                <w:rFonts w:ascii="Arial" w:hAnsi="Arial" w:cs="Arial"/>
                <w:b/>
                <w:color w:val="000000"/>
                <w:sz w:val="16"/>
                <w:szCs w:val="16"/>
              </w:rPr>
            </w:pPr>
            <w:r w:rsidRPr="004D14BA">
              <w:rPr>
                <w:rFonts w:ascii="Arial" w:hAnsi="Arial" w:cs="Arial"/>
                <w:b/>
                <w:color w:val="000000"/>
                <w:sz w:val="16"/>
                <w:szCs w:val="16"/>
              </w:rPr>
              <w:t>муниципального района</w:t>
            </w:r>
            <w:r>
              <w:rPr>
                <w:rFonts w:ascii="Arial" w:hAnsi="Arial" w:cs="Arial"/>
                <w:b/>
                <w:color w:val="000000"/>
                <w:sz w:val="16"/>
                <w:szCs w:val="16"/>
              </w:rPr>
              <w:t xml:space="preserve"> </w:t>
            </w:r>
            <w:r w:rsidRPr="004D14BA">
              <w:rPr>
                <w:rFonts w:ascii="Arial" w:hAnsi="Arial" w:cs="Arial"/>
                <w:b/>
                <w:color w:val="000000"/>
                <w:sz w:val="16"/>
                <w:szCs w:val="16"/>
              </w:rPr>
              <w:t xml:space="preserve">                                   В.П.Литвиненко</w:t>
            </w:r>
          </w:p>
          <w:p w:rsidR="0077647D" w:rsidRPr="004D14BA" w:rsidRDefault="0077647D" w:rsidP="00BA4131">
            <w:pPr>
              <w:jc w:val="both"/>
              <w:rPr>
                <w:rFonts w:ascii="Arial" w:hAnsi="Arial" w:cs="Arial"/>
                <w:color w:val="000000"/>
                <w:sz w:val="16"/>
                <w:szCs w:val="16"/>
              </w:rPr>
            </w:pPr>
          </w:p>
        </w:tc>
      </w:tr>
    </w:tbl>
    <w:p w:rsidR="00807473" w:rsidRDefault="00807473" w:rsidP="004E1A32">
      <w:pPr>
        <w:tabs>
          <w:tab w:val="left" w:pos="5954"/>
        </w:tabs>
        <w:jc w:val="right"/>
        <w:rPr>
          <w:rFonts w:ascii="Arial" w:hAnsi="Arial" w:cs="Arial"/>
          <w:b/>
          <w:sz w:val="16"/>
          <w:szCs w:val="16"/>
        </w:rPr>
      </w:pPr>
    </w:p>
    <w:p w:rsidR="006F4AD0" w:rsidRPr="006F4AD0" w:rsidRDefault="006F4AD0" w:rsidP="006F4AD0">
      <w:pPr>
        <w:jc w:val="center"/>
        <w:rPr>
          <w:rFonts w:ascii="Arial" w:hAnsi="Arial" w:cs="Arial"/>
          <w:b/>
          <w:sz w:val="16"/>
          <w:szCs w:val="16"/>
        </w:rPr>
      </w:pPr>
      <w:r w:rsidRPr="006F4AD0">
        <w:rPr>
          <w:rFonts w:ascii="Arial" w:hAnsi="Arial" w:cs="Arial"/>
          <w:b/>
          <w:sz w:val="16"/>
          <w:szCs w:val="16"/>
        </w:rPr>
        <w:t>ДУМА ВАЛДАЙСКОГО МУНИЦИПАЛЬНОГО РАЙОНА</w:t>
      </w:r>
    </w:p>
    <w:p w:rsidR="006F4AD0" w:rsidRPr="006F4AD0" w:rsidRDefault="006F4AD0" w:rsidP="006F4AD0">
      <w:pPr>
        <w:pStyle w:val="20"/>
        <w:rPr>
          <w:rFonts w:ascii="Arial" w:hAnsi="Arial" w:cs="Arial"/>
          <w:b/>
          <w:color w:val="000000"/>
          <w:sz w:val="16"/>
          <w:szCs w:val="16"/>
        </w:rPr>
      </w:pPr>
      <w:r w:rsidRPr="006F4AD0">
        <w:rPr>
          <w:rFonts w:ascii="Arial" w:hAnsi="Arial" w:cs="Arial"/>
          <w:b/>
          <w:color w:val="000000"/>
          <w:sz w:val="16"/>
          <w:szCs w:val="16"/>
        </w:rPr>
        <w:t>Р Е Ш Е Н И Е</w:t>
      </w:r>
    </w:p>
    <w:p w:rsidR="006F4AD0" w:rsidRDefault="006F4AD0" w:rsidP="006F4AD0">
      <w:pPr>
        <w:pStyle w:val="ConsPlusTitle"/>
        <w:jc w:val="center"/>
        <w:rPr>
          <w:rFonts w:ascii="Arial" w:hAnsi="Arial" w:cs="Arial"/>
          <w:sz w:val="16"/>
          <w:szCs w:val="16"/>
        </w:rPr>
      </w:pPr>
      <w:r w:rsidRPr="006F4AD0">
        <w:rPr>
          <w:rFonts w:ascii="Arial" w:hAnsi="Arial" w:cs="Arial"/>
          <w:sz w:val="16"/>
          <w:szCs w:val="16"/>
        </w:rPr>
        <w:t>Об утверждении Порядка проведения конкурса</w:t>
      </w:r>
      <w:r>
        <w:rPr>
          <w:rFonts w:ascii="Arial" w:hAnsi="Arial" w:cs="Arial"/>
          <w:sz w:val="16"/>
          <w:szCs w:val="16"/>
        </w:rPr>
        <w:t xml:space="preserve"> </w:t>
      </w:r>
      <w:r w:rsidRPr="006F4AD0">
        <w:rPr>
          <w:rFonts w:ascii="Arial" w:hAnsi="Arial" w:cs="Arial"/>
          <w:sz w:val="16"/>
          <w:szCs w:val="16"/>
        </w:rPr>
        <w:t xml:space="preserve">на замещение вакантной должности </w:t>
      </w:r>
    </w:p>
    <w:p w:rsidR="006F4AD0" w:rsidRPr="006F4AD0" w:rsidRDefault="006F4AD0" w:rsidP="006F4AD0">
      <w:pPr>
        <w:pStyle w:val="ConsPlusTitle"/>
        <w:jc w:val="center"/>
        <w:rPr>
          <w:rFonts w:ascii="Arial" w:hAnsi="Arial" w:cs="Arial"/>
          <w:sz w:val="16"/>
          <w:szCs w:val="16"/>
        </w:rPr>
      </w:pPr>
      <w:r w:rsidRPr="006F4AD0">
        <w:rPr>
          <w:rFonts w:ascii="Arial" w:hAnsi="Arial" w:cs="Arial"/>
          <w:sz w:val="16"/>
          <w:szCs w:val="16"/>
        </w:rPr>
        <w:t>в органах</w:t>
      </w:r>
      <w:r>
        <w:rPr>
          <w:rFonts w:ascii="Arial" w:hAnsi="Arial" w:cs="Arial"/>
          <w:sz w:val="16"/>
          <w:szCs w:val="16"/>
        </w:rPr>
        <w:t xml:space="preserve"> </w:t>
      </w:r>
      <w:r w:rsidRPr="006F4AD0">
        <w:rPr>
          <w:rFonts w:ascii="Arial" w:hAnsi="Arial" w:cs="Arial"/>
          <w:sz w:val="16"/>
          <w:szCs w:val="16"/>
        </w:rPr>
        <w:t>местного самоуправления Валдайского</w:t>
      </w:r>
      <w:r>
        <w:rPr>
          <w:rFonts w:ascii="Arial" w:hAnsi="Arial" w:cs="Arial"/>
          <w:sz w:val="16"/>
          <w:szCs w:val="16"/>
        </w:rPr>
        <w:t xml:space="preserve"> </w:t>
      </w:r>
      <w:r w:rsidRPr="006F4AD0">
        <w:rPr>
          <w:rFonts w:ascii="Arial" w:hAnsi="Arial" w:cs="Arial"/>
          <w:sz w:val="16"/>
          <w:szCs w:val="16"/>
        </w:rPr>
        <w:t>муниципального района</w:t>
      </w:r>
    </w:p>
    <w:p w:rsidR="006F4AD0" w:rsidRPr="006F4AD0" w:rsidRDefault="006F4AD0" w:rsidP="006F4AD0">
      <w:pPr>
        <w:ind w:firstLine="709"/>
        <w:jc w:val="both"/>
        <w:rPr>
          <w:rFonts w:ascii="Arial" w:hAnsi="Arial" w:cs="Arial"/>
          <w:sz w:val="4"/>
          <w:szCs w:val="4"/>
        </w:rPr>
      </w:pPr>
    </w:p>
    <w:p w:rsidR="006F4AD0" w:rsidRPr="006F4AD0" w:rsidRDefault="006F4AD0" w:rsidP="006F4AD0">
      <w:pPr>
        <w:ind w:firstLine="284"/>
        <w:jc w:val="both"/>
        <w:rPr>
          <w:rFonts w:ascii="Arial" w:hAnsi="Arial" w:cs="Arial"/>
          <w:b/>
          <w:sz w:val="16"/>
          <w:szCs w:val="16"/>
        </w:rPr>
      </w:pPr>
      <w:r w:rsidRPr="006F4AD0">
        <w:rPr>
          <w:rFonts w:ascii="Arial" w:hAnsi="Arial" w:cs="Arial"/>
          <w:b/>
          <w:sz w:val="16"/>
          <w:szCs w:val="16"/>
        </w:rPr>
        <w:t>Принято Думой Валдайского муниципального района 31 октября 2024</w:t>
      </w:r>
      <w:r w:rsidRPr="006F4AD0">
        <w:rPr>
          <w:rFonts w:ascii="Arial" w:hAnsi="Arial" w:cs="Arial"/>
          <w:sz w:val="16"/>
          <w:szCs w:val="16"/>
        </w:rPr>
        <w:t> </w:t>
      </w:r>
      <w:r w:rsidRPr="006F4AD0">
        <w:rPr>
          <w:rFonts w:ascii="Arial" w:hAnsi="Arial" w:cs="Arial"/>
          <w:b/>
          <w:sz w:val="16"/>
          <w:szCs w:val="16"/>
        </w:rPr>
        <w:t>года</w:t>
      </w:r>
    </w:p>
    <w:p w:rsidR="006F4AD0" w:rsidRPr="006F4AD0" w:rsidRDefault="006F4AD0" w:rsidP="006F4AD0">
      <w:pPr>
        <w:ind w:firstLine="284"/>
        <w:jc w:val="both"/>
        <w:rPr>
          <w:rFonts w:ascii="Arial" w:hAnsi="Arial" w:cs="Arial"/>
          <w:sz w:val="16"/>
          <w:szCs w:val="16"/>
        </w:rPr>
      </w:pPr>
      <w:r w:rsidRPr="006F4AD0">
        <w:rPr>
          <w:rFonts w:ascii="Arial" w:hAnsi="Arial" w:cs="Arial"/>
          <w:sz w:val="16"/>
          <w:szCs w:val="16"/>
        </w:rPr>
        <w:t xml:space="preserve">Дума Валдайского муниципального района </w:t>
      </w:r>
      <w:r w:rsidRPr="006F4AD0">
        <w:rPr>
          <w:rFonts w:ascii="Arial" w:hAnsi="Arial" w:cs="Arial"/>
          <w:b/>
          <w:sz w:val="16"/>
          <w:szCs w:val="16"/>
        </w:rPr>
        <w:t>РЕШИЛА:</w:t>
      </w:r>
    </w:p>
    <w:p w:rsidR="006F4AD0" w:rsidRPr="006F4AD0" w:rsidRDefault="002908BB" w:rsidP="006F4AD0">
      <w:pPr>
        <w:pStyle w:val="ConsPlusTitle"/>
        <w:ind w:firstLine="284"/>
        <w:jc w:val="both"/>
        <w:rPr>
          <w:rFonts w:ascii="Arial" w:hAnsi="Arial" w:cs="Arial"/>
          <w:b w:val="0"/>
          <w:sz w:val="16"/>
          <w:szCs w:val="16"/>
        </w:rPr>
      </w:pPr>
      <w:r>
        <w:rPr>
          <w:rFonts w:ascii="Arial" w:hAnsi="Arial" w:cs="Arial"/>
          <w:b w:val="0"/>
          <w:sz w:val="16"/>
          <w:szCs w:val="16"/>
        </w:rPr>
        <w:lastRenderedPageBreak/>
        <w:t>1. </w:t>
      </w:r>
      <w:r w:rsidR="006F4AD0" w:rsidRPr="006F4AD0">
        <w:rPr>
          <w:rFonts w:ascii="Arial" w:hAnsi="Arial" w:cs="Arial"/>
          <w:b w:val="0"/>
          <w:sz w:val="16"/>
          <w:szCs w:val="16"/>
        </w:rPr>
        <w:t>Утвердить Порядок проведения конкурса на замещение вакантной должности в органах местного самоуправления Валдайского муниципального района.</w:t>
      </w:r>
    </w:p>
    <w:p w:rsidR="006F4AD0" w:rsidRPr="006F4AD0" w:rsidRDefault="006F4AD0" w:rsidP="006F4AD0">
      <w:pPr>
        <w:pStyle w:val="ConsPlusTitle"/>
        <w:ind w:firstLine="284"/>
        <w:jc w:val="both"/>
        <w:rPr>
          <w:rFonts w:ascii="Arial" w:hAnsi="Arial" w:cs="Arial"/>
          <w:b w:val="0"/>
          <w:sz w:val="16"/>
          <w:szCs w:val="16"/>
        </w:rPr>
      </w:pPr>
      <w:r w:rsidRPr="006F4AD0">
        <w:rPr>
          <w:rFonts w:ascii="Arial" w:hAnsi="Arial" w:cs="Arial"/>
          <w:b w:val="0"/>
          <w:sz w:val="16"/>
          <w:szCs w:val="16"/>
        </w:rPr>
        <w:t xml:space="preserve">2. Отменить решение Думы Валдайского муниципального района от 25.04.2013 № 202 «Об утверждении </w:t>
      </w:r>
      <w:r w:rsidRPr="006F4AD0">
        <w:rPr>
          <w:rFonts w:ascii="Arial" w:hAnsi="Arial" w:cs="Arial"/>
          <w:b w:val="0"/>
          <w:bCs w:val="0"/>
          <w:sz w:val="16"/>
          <w:szCs w:val="16"/>
        </w:rPr>
        <w:t>Положения о порядке проведения конкурса на замещение вакантной должности муниципальной службы в Администрации Валдайского муниципального района».</w:t>
      </w:r>
    </w:p>
    <w:p w:rsidR="006F4AD0" w:rsidRPr="006F4AD0" w:rsidRDefault="006F4AD0" w:rsidP="006F4AD0">
      <w:pPr>
        <w:ind w:firstLine="284"/>
        <w:jc w:val="both"/>
        <w:rPr>
          <w:rFonts w:ascii="Arial" w:hAnsi="Arial" w:cs="Arial"/>
          <w:sz w:val="16"/>
          <w:szCs w:val="16"/>
        </w:rPr>
      </w:pPr>
      <w:r w:rsidRPr="006F4AD0">
        <w:rPr>
          <w:rFonts w:ascii="Arial" w:hAnsi="Arial" w:cs="Arial"/>
          <w:sz w:val="16"/>
          <w:szCs w:val="16"/>
        </w:rPr>
        <w:t>3.</w:t>
      </w:r>
      <w:r w:rsidRPr="006F4AD0">
        <w:rPr>
          <w:rFonts w:ascii="Arial" w:hAnsi="Arial" w:cs="Arial"/>
          <w:color w:val="000000"/>
          <w:sz w:val="16"/>
          <w:szCs w:val="16"/>
        </w:rPr>
        <w:t xml:space="preserve"> Решение вступает в силу после его официального обнародования .</w:t>
      </w:r>
    </w:p>
    <w:p w:rsidR="006F4AD0" w:rsidRPr="006F4AD0" w:rsidRDefault="006F4AD0" w:rsidP="006F4AD0">
      <w:pPr>
        <w:ind w:firstLine="284"/>
        <w:jc w:val="both"/>
        <w:rPr>
          <w:rFonts w:ascii="Arial" w:hAnsi="Arial" w:cs="Arial"/>
          <w:sz w:val="16"/>
          <w:szCs w:val="16"/>
        </w:rPr>
      </w:pPr>
      <w:r w:rsidRPr="006F4AD0">
        <w:rPr>
          <w:rFonts w:ascii="Arial" w:hAnsi="Arial" w:cs="Arial"/>
          <w:sz w:val="16"/>
          <w:szCs w:val="16"/>
        </w:rPr>
        <w:t>4. Опубликовать решение в бюллетене «Валдайский Вестник» и разместить на официальном сайте Администрации Валдайского муниципального района в сети «Интернет».</w:t>
      </w:r>
    </w:p>
    <w:tbl>
      <w:tblPr>
        <w:tblW w:w="5000" w:type="pct"/>
        <w:tblCellMar>
          <w:left w:w="0" w:type="dxa"/>
          <w:right w:w="0" w:type="dxa"/>
        </w:tblCellMar>
        <w:tblLook w:val="01E0"/>
      </w:tblPr>
      <w:tblGrid>
        <w:gridCol w:w="5670"/>
        <w:gridCol w:w="5670"/>
      </w:tblGrid>
      <w:tr w:rsidR="006F4AD0" w:rsidRPr="004D14BA" w:rsidTr="000B6D87">
        <w:trPr>
          <w:trHeight w:val="113"/>
        </w:trPr>
        <w:tc>
          <w:tcPr>
            <w:tcW w:w="2500" w:type="pct"/>
          </w:tcPr>
          <w:p w:rsidR="006F4AD0" w:rsidRDefault="006F4AD0" w:rsidP="000B6D87">
            <w:pPr>
              <w:rPr>
                <w:rFonts w:ascii="Arial" w:hAnsi="Arial" w:cs="Arial"/>
                <w:b/>
                <w:color w:val="000000"/>
                <w:sz w:val="16"/>
                <w:szCs w:val="16"/>
              </w:rPr>
            </w:pPr>
            <w:r w:rsidRPr="004D14BA">
              <w:rPr>
                <w:rFonts w:ascii="Arial" w:hAnsi="Arial" w:cs="Arial"/>
                <w:b/>
                <w:color w:val="000000"/>
                <w:sz w:val="16"/>
                <w:szCs w:val="16"/>
              </w:rPr>
              <w:t xml:space="preserve">Глава Валдайского </w:t>
            </w:r>
          </w:p>
          <w:p w:rsidR="006F4AD0" w:rsidRPr="004D14BA" w:rsidRDefault="006F4AD0" w:rsidP="000B6D87">
            <w:pPr>
              <w:rPr>
                <w:rFonts w:ascii="Arial" w:hAnsi="Arial" w:cs="Arial"/>
                <w:b/>
                <w:color w:val="000000"/>
                <w:sz w:val="16"/>
                <w:szCs w:val="16"/>
              </w:rPr>
            </w:pPr>
            <w:r w:rsidRPr="004D14BA">
              <w:rPr>
                <w:rFonts w:ascii="Arial" w:hAnsi="Arial" w:cs="Arial"/>
                <w:b/>
                <w:color w:val="000000"/>
                <w:sz w:val="16"/>
                <w:szCs w:val="16"/>
              </w:rPr>
              <w:t>муниципального района                                        Ю.В.Стадэ</w:t>
            </w:r>
          </w:p>
          <w:p w:rsidR="006F4AD0" w:rsidRPr="004D14BA" w:rsidRDefault="006F4AD0" w:rsidP="000B6D87">
            <w:pPr>
              <w:jc w:val="both"/>
              <w:rPr>
                <w:rFonts w:ascii="Arial" w:hAnsi="Arial" w:cs="Arial"/>
                <w:color w:val="000000"/>
                <w:sz w:val="16"/>
                <w:szCs w:val="16"/>
              </w:rPr>
            </w:pPr>
            <w:r w:rsidRPr="004D14BA">
              <w:rPr>
                <w:rFonts w:ascii="Arial" w:hAnsi="Arial" w:cs="Arial"/>
                <w:color w:val="000000"/>
                <w:sz w:val="16"/>
                <w:szCs w:val="16"/>
              </w:rPr>
              <w:t>«31» октября 2024 года №</w:t>
            </w:r>
            <w:r w:rsidRPr="0077647D">
              <w:rPr>
                <w:rFonts w:ascii="Arial" w:hAnsi="Arial" w:cs="Arial"/>
                <w:color w:val="000000"/>
                <w:sz w:val="16"/>
                <w:szCs w:val="16"/>
              </w:rPr>
              <w:t xml:space="preserve"> 3</w:t>
            </w:r>
            <w:r>
              <w:rPr>
                <w:rFonts w:ascii="Arial" w:hAnsi="Arial" w:cs="Arial"/>
                <w:color w:val="000000"/>
                <w:sz w:val="16"/>
                <w:szCs w:val="16"/>
              </w:rPr>
              <w:t>51</w:t>
            </w:r>
          </w:p>
        </w:tc>
        <w:tc>
          <w:tcPr>
            <w:tcW w:w="2500" w:type="pct"/>
          </w:tcPr>
          <w:p w:rsidR="006F4AD0" w:rsidRPr="004D14BA" w:rsidRDefault="006F4AD0" w:rsidP="000B6D87">
            <w:pPr>
              <w:jc w:val="both"/>
              <w:rPr>
                <w:rFonts w:ascii="Arial" w:hAnsi="Arial" w:cs="Arial"/>
                <w:b/>
                <w:color w:val="000000"/>
                <w:sz w:val="16"/>
                <w:szCs w:val="16"/>
              </w:rPr>
            </w:pPr>
            <w:r w:rsidRPr="004D14BA">
              <w:rPr>
                <w:rFonts w:ascii="Arial" w:hAnsi="Arial" w:cs="Arial"/>
                <w:b/>
                <w:color w:val="000000"/>
                <w:sz w:val="16"/>
                <w:szCs w:val="16"/>
              </w:rPr>
              <w:t>Председатель Думы Валдайского</w:t>
            </w:r>
          </w:p>
          <w:p w:rsidR="006F4AD0" w:rsidRPr="004D14BA" w:rsidRDefault="006F4AD0" w:rsidP="000B6D87">
            <w:pPr>
              <w:jc w:val="both"/>
              <w:rPr>
                <w:rFonts w:ascii="Arial" w:hAnsi="Arial" w:cs="Arial"/>
                <w:b/>
                <w:color w:val="000000"/>
                <w:sz w:val="16"/>
                <w:szCs w:val="16"/>
              </w:rPr>
            </w:pPr>
            <w:r w:rsidRPr="004D14BA">
              <w:rPr>
                <w:rFonts w:ascii="Arial" w:hAnsi="Arial" w:cs="Arial"/>
                <w:b/>
                <w:color w:val="000000"/>
                <w:sz w:val="16"/>
                <w:szCs w:val="16"/>
              </w:rPr>
              <w:t>муниципального района</w:t>
            </w:r>
            <w:r>
              <w:rPr>
                <w:rFonts w:ascii="Arial" w:hAnsi="Arial" w:cs="Arial"/>
                <w:b/>
                <w:color w:val="000000"/>
                <w:sz w:val="16"/>
                <w:szCs w:val="16"/>
              </w:rPr>
              <w:t xml:space="preserve"> </w:t>
            </w:r>
            <w:r w:rsidRPr="004D14BA">
              <w:rPr>
                <w:rFonts w:ascii="Arial" w:hAnsi="Arial" w:cs="Arial"/>
                <w:b/>
                <w:color w:val="000000"/>
                <w:sz w:val="16"/>
                <w:szCs w:val="16"/>
              </w:rPr>
              <w:t xml:space="preserve">                                   В.П.Литвиненко</w:t>
            </w:r>
          </w:p>
          <w:p w:rsidR="006F4AD0" w:rsidRPr="004D14BA" w:rsidRDefault="006F4AD0" w:rsidP="000B6D87">
            <w:pPr>
              <w:jc w:val="both"/>
              <w:rPr>
                <w:rFonts w:ascii="Arial" w:hAnsi="Arial" w:cs="Arial"/>
                <w:color w:val="000000"/>
                <w:sz w:val="16"/>
                <w:szCs w:val="16"/>
              </w:rPr>
            </w:pPr>
          </w:p>
        </w:tc>
      </w:tr>
    </w:tbl>
    <w:p w:rsidR="006F4AD0" w:rsidRDefault="006F4AD0" w:rsidP="006F4AD0">
      <w:pPr>
        <w:spacing w:line="240" w:lineRule="exact"/>
        <w:rPr>
          <w:sz w:val="2"/>
          <w:szCs w:val="2"/>
        </w:rPr>
      </w:pPr>
    </w:p>
    <w:p w:rsidR="006F4AD0" w:rsidRPr="006F4AD0" w:rsidRDefault="006F4AD0" w:rsidP="002908BB">
      <w:pPr>
        <w:ind w:left="8675"/>
        <w:jc w:val="center"/>
        <w:rPr>
          <w:rFonts w:ascii="Arial" w:hAnsi="Arial" w:cs="Arial"/>
          <w:sz w:val="12"/>
          <w:szCs w:val="12"/>
        </w:rPr>
      </w:pPr>
      <w:r w:rsidRPr="006F4AD0">
        <w:rPr>
          <w:rFonts w:ascii="Arial" w:hAnsi="Arial" w:cs="Arial"/>
          <w:sz w:val="12"/>
          <w:szCs w:val="12"/>
        </w:rPr>
        <w:t>УТВЕРЖДЕН</w:t>
      </w:r>
    </w:p>
    <w:p w:rsidR="006F4AD0" w:rsidRPr="006F4AD0" w:rsidRDefault="006F4AD0" w:rsidP="002908BB">
      <w:pPr>
        <w:ind w:left="8675"/>
        <w:jc w:val="center"/>
        <w:rPr>
          <w:rFonts w:ascii="Arial" w:hAnsi="Arial" w:cs="Arial"/>
          <w:sz w:val="12"/>
          <w:szCs w:val="12"/>
        </w:rPr>
      </w:pPr>
      <w:r w:rsidRPr="006F4AD0">
        <w:rPr>
          <w:rFonts w:ascii="Arial" w:hAnsi="Arial" w:cs="Arial"/>
          <w:sz w:val="12"/>
          <w:szCs w:val="12"/>
        </w:rPr>
        <w:t>решением Думы Валдайского</w:t>
      </w:r>
    </w:p>
    <w:p w:rsidR="006F4AD0" w:rsidRPr="006F4AD0" w:rsidRDefault="006F4AD0" w:rsidP="002908BB">
      <w:pPr>
        <w:ind w:left="8675"/>
        <w:jc w:val="center"/>
        <w:rPr>
          <w:rFonts w:ascii="Arial" w:hAnsi="Arial" w:cs="Arial"/>
          <w:sz w:val="12"/>
          <w:szCs w:val="12"/>
        </w:rPr>
      </w:pPr>
      <w:r w:rsidRPr="006F4AD0">
        <w:rPr>
          <w:rFonts w:ascii="Arial" w:hAnsi="Arial" w:cs="Arial"/>
          <w:sz w:val="12"/>
          <w:szCs w:val="12"/>
        </w:rPr>
        <w:t>муниципального района</w:t>
      </w:r>
      <w:r>
        <w:rPr>
          <w:rFonts w:ascii="Arial" w:hAnsi="Arial" w:cs="Arial"/>
          <w:sz w:val="12"/>
          <w:szCs w:val="12"/>
        </w:rPr>
        <w:t xml:space="preserve"> </w:t>
      </w:r>
      <w:r w:rsidRPr="006F4AD0">
        <w:rPr>
          <w:rFonts w:ascii="Arial" w:hAnsi="Arial" w:cs="Arial"/>
          <w:sz w:val="12"/>
          <w:szCs w:val="12"/>
        </w:rPr>
        <w:t>от 31.10. 2024 № 351</w:t>
      </w:r>
    </w:p>
    <w:p w:rsidR="006F4AD0" w:rsidRPr="006F4AD0" w:rsidRDefault="006F4AD0" w:rsidP="006F4AD0">
      <w:pPr>
        <w:pStyle w:val="ConsPlusTitle"/>
        <w:jc w:val="center"/>
        <w:rPr>
          <w:rFonts w:ascii="Arial" w:hAnsi="Arial" w:cs="Arial"/>
          <w:sz w:val="16"/>
          <w:szCs w:val="16"/>
        </w:rPr>
      </w:pPr>
      <w:r w:rsidRPr="006F4AD0">
        <w:rPr>
          <w:rFonts w:ascii="Arial" w:hAnsi="Arial" w:cs="Arial"/>
          <w:sz w:val="16"/>
          <w:szCs w:val="16"/>
        </w:rPr>
        <w:t>ПОРЯДОК</w:t>
      </w:r>
    </w:p>
    <w:p w:rsidR="006F4AD0" w:rsidRPr="006F4AD0" w:rsidRDefault="006F4AD0" w:rsidP="006F4AD0">
      <w:pPr>
        <w:pStyle w:val="ConsPlusTitle"/>
        <w:jc w:val="center"/>
        <w:rPr>
          <w:rFonts w:ascii="Arial" w:hAnsi="Arial" w:cs="Arial"/>
          <w:sz w:val="16"/>
          <w:szCs w:val="16"/>
        </w:rPr>
      </w:pPr>
      <w:r w:rsidRPr="006F4AD0">
        <w:rPr>
          <w:rFonts w:ascii="Arial" w:hAnsi="Arial" w:cs="Arial"/>
          <w:sz w:val="16"/>
          <w:szCs w:val="16"/>
        </w:rPr>
        <w:t>проведения конкурса на замещение вакантной должности в органах местного самоуправления Валдайского муниципального района</w:t>
      </w:r>
    </w:p>
    <w:p w:rsidR="006F4AD0" w:rsidRPr="006F4AD0" w:rsidRDefault="006F4AD0" w:rsidP="006F4AD0">
      <w:pPr>
        <w:pStyle w:val="ConsPlusNormal"/>
        <w:ind w:firstLine="284"/>
        <w:jc w:val="both"/>
        <w:rPr>
          <w:sz w:val="16"/>
          <w:szCs w:val="16"/>
        </w:rPr>
      </w:pPr>
      <w:r w:rsidRPr="006F4AD0">
        <w:rPr>
          <w:sz w:val="16"/>
          <w:szCs w:val="16"/>
        </w:rPr>
        <w:t xml:space="preserve">1. Настоящим Порядком в соответствии со </w:t>
      </w:r>
      <w:hyperlink r:id="rId9">
        <w:r w:rsidRPr="006F4AD0">
          <w:rPr>
            <w:sz w:val="16"/>
            <w:szCs w:val="16"/>
          </w:rPr>
          <w:t>статьей 17</w:t>
        </w:r>
      </w:hyperlink>
      <w:r w:rsidRPr="006F4AD0">
        <w:rPr>
          <w:sz w:val="16"/>
          <w:szCs w:val="16"/>
        </w:rPr>
        <w:t xml:space="preserve"> Федерального закона от 2 марта 2007 года № 25-ФЗ «О муниципальной службе в Российской Федерации» определяются Порядок и условия проведения конкурса на замещение вакантной должности муниципальной службы в органах местного самоуправления </w:t>
      </w:r>
      <w:r w:rsidRPr="006F4AD0">
        <w:rPr>
          <w:iCs/>
          <w:sz w:val="16"/>
          <w:szCs w:val="16"/>
        </w:rPr>
        <w:t>Валдайского муниципального района</w:t>
      </w:r>
      <w:r w:rsidRPr="006F4AD0">
        <w:rPr>
          <w:sz w:val="16"/>
          <w:szCs w:val="16"/>
        </w:rPr>
        <w:t xml:space="preserve"> (далее – вакантная должность муниципальной службы). Конкурс на замещение вакантной должности муниципальной службы (далее – конкурс) обеспечивает конституционное право граждан Российской Федерации на равный доступ к муниципальной службе, а также право муниципальных служащих (далее – муниципальные служащие) на должностной рост.</w:t>
      </w:r>
    </w:p>
    <w:p w:rsidR="006F4AD0" w:rsidRPr="006F4AD0" w:rsidRDefault="006F4AD0" w:rsidP="006F4AD0">
      <w:pPr>
        <w:pStyle w:val="ConsPlusNormal"/>
        <w:ind w:firstLine="284"/>
        <w:jc w:val="both"/>
        <w:rPr>
          <w:sz w:val="16"/>
          <w:szCs w:val="16"/>
        </w:rPr>
      </w:pPr>
      <w:r w:rsidRPr="006F4AD0">
        <w:rPr>
          <w:sz w:val="16"/>
          <w:szCs w:val="16"/>
        </w:rPr>
        <w:t xml:space="preserve">2. Конкурс в Администрации </w:t>
      </w:r>
      <w:r w:rsidRPr="006F4AD0">
        <w:rPr>
          <w:iCs/>
          <w:sz w:val="16"/>
          <w:szCs w:val="16"/>
        </w:rPr>
        <w:t>Валдайского муниципального района</w:t>
      </w:r>
      <w:r w:rsidRPr="006F4AD0">
        <w:rPr>
          <w:i/>
          <w:iCs/>
          <w:sz w:val="16"/>
          <w:szCs w:val="16"/>
        </w:rPr>
        <w:t xml:space="preserve"> </w:t>
      </w:r>
      <w:r w:rsidRPr="006F4AD0">
        <w:rPr>
          <w:sz w:val="16"/>
          <w:szCs w:val="16"/>
        </w:rPr>
        <w:t xml:space="preserve">объявляется по решению представителя нанимателя при наличии вакантной (не замещенной муниципальным служащим) должности муниципальной службы, замещение которой в соответствии Федеральным законом от </w:t>
      </w:r>
      <w:r w:rsidR="004004A2">
        <w:rPr>
          <w:sz w:val="16"/>
          <w:szCs w:val="16"/>
        </w:rPr>
        <w:br/>
      </w:r>
      <w:r w:rsidRPr="006F4AD0">
        <w:rPr>
          <w:sz w:val="16"/>
          <w:szCs w:val="16"/>
        </w:rPr>
        <w:t>2 марта 2007 года № 25-ФЗ «О муниципальной службе в Российской Федерации» может быть произведено на конкурсной основе.</w:t>
      </w:r>
    </w:p>
    <w:p w:rsidR="006F4AD0" w:rsidRPr="006F4AD0" w:rsidRDefault="006F4AD0" w:rsidP="006F4AD0">
      <w:pPr>
        <w:pStyle w:val="ConsPlusNormal"/>
        <w:ind w:firstLine="284"/>
        <w:jc w:val="both"/>
        <w:rPr>
          <w:sz w:val="16"/>
          <w:szCs w:val="16"/>
        </w:rPr>
      </w:pPr>
      <w:r w:rsidRPr="006F4AD0">
        <w:rPr>
          <w:sz w:val="16"/>
          <w:szCs w:val="16"/>
        </w:rPr>
        <w:t>3. Конкурс не проводится:</w:t>
      </w:r>
    </w:p>
    <w:p w:rsidR="006F4AD0" w:rsidRPr="006F4AD0" w:rsidRDefault="006F4AD0" w:rsidP="006F4AD0">
      <w:pPr>
        <w:pStyle w:val="ConsPlusNormal"/>
        <w:ind w:firstLine="284"/>
        <w:jc w:val="both"/>
        <w:rPr>
          <w:sz w:val="16"/>
          <w:szCs w:val="16"/>
        </w:rPr>
      </w:pPr>
      <w:r w:rsidRPr="006F4AD0">
        <w:rPr>
          <w:sz w:val="16"/>
          <w:szCs w:val="16"/>
        </w:rPr>
        <w:t>а) при заключении срочного трудового договора;</w:t>
      </w:r>
    </w:p>
    <w:p w:rsidR="006F4AD0" w:rsidRPr="006F4AD0" w:rsidRDefault="006F4AD0" w:rsidP="006F4AD0">
      <w:pPr>
        <w:pStyle w:val="ConsPlusNormal"/>
        <w:ind w:firstLine="284"/>
        <w:jc w:val="both"/>
        <w:rPr>
          <w:sz w:val="16"/>
          <w:szCs w:val="16"/>
        </w:rPr>
      </w:pPr>
      <w:r w:rsidRPr="006F4AD0">
        <w:rPr>
          <w:sz w:val="16"/>
          <w:szCs w:val="16"/>
        </w:rPr>
        <w:t xml:space="preserve">б) при назначении на должность муниципальной службы муниципального служащего (гражданина), включенного в кадровый резерв на муниципальной службе, в резерв управленческих кадров </w:t>
      </w:r>
      <w:r w:rsidRPr="006F4AD0">
        <w:rPr>
          <w:iCs/>
          <w:sz w:val="16"/>
          <w:szCs w:val="16"/>
        </w:rPr>
        <w:t>Валдайского муниципального района.</w:t>
      </w:r>
    </w:p>
    <w:p w:rsidR="006F4AD0" w:rsidRPr="006F4AD0" w:rsidRDefault="006F4AD0" w:rsidP="006F4AD0">
      <w:pPr>
        <w:pStyle w:val="ConsPlusNormal"/>
        <w:ind w:firstLine="284"/>
        <w:jc w:val="both"/>
        <w:rPr>
          <w:sz w:val="16"/>
          <w:szCs w:val="16"/>
        </w:rPr>
      </w:pPr>
      <w:r w:rsidRPr="006F4AD0">
        <w:rPr>
          <w:sz w:val="16"/>
          <w:szCs w:val="16"/>
        </w:rPr>
        <w:t>4. Конкурс может не проводиться:</w:t>
      </w:r>
    </w:p>
    <w:p w:rsidR="006F4AD0" w:rsidRPr="006F4AD0" w:rsidRDefault="006F4AD0" w:rsidP="006F4AD0">
      <w:pPr>
        <w:pStyle w:val="ConsPlusNormal"/>
        <w:ind w:firstLine="284"/>
        <w:jc w:val="both"/>
        <w:rPr>
          <w:sz w:val="16"/>
          <w:szCs w:val="16"/>
        </w:rPr>
      </w:pPr>
      <w:r w:rsidRPr="006F4AD0">
        <w:rPr>
          <w:sz w:val="16"/>
          <w:szCs w:val="16"/>
        </w:rPr>
        <w:t xml:space="preserve">а) при назначении на отдельные должности муниципальной службы, исполнение должностных обязанностей по которым связано с использованием сведений, составляющих государственную тайну, по </w:t>
      </w:r>
      <w:hyperlink r:id="rId10">
        <w:r w:rsidRPr="006F4AD0">
          <w:rPr>
            <w:sz w:val="16"/>
            <w:szCs w:val="16"/>
          </w:rPr>
          <w:t>перечню</w:t>
        </w:r>
      </w:hyperlink>
      <w:r w:rsidRPr="006F4AD0">
        <w:rPr>
          <w:sz w:val="16"/>
          <w:szCs w:val="16"/>
        </w:rPr>
        <w:t xml:space="preserve"> должностей, утверждаемому распоряжением Администрации </w:t>
      </w:r>
      <w:r w:rsidRPr="006F4AD0">
        <w:rPr>
          <w:iCs/>
          <w:sz w:val="16"/>
          <w:szCs w:val="16"/>
        </w:rPr>
        <w:t>Валдайского муниципального района</w:t>
      </w:r>
      <w:r w:rsidRPr="006F4AD0">
        <w:rPr>
          <w:sz w:val="16"/>
          <w:szCs w:val="16"/>
        </w:rPr>
        <w:t>;</w:t>
      </w:r>
    </w:p>
    <w:p w:rsidR="006F4AD0" w:rsidRPr="006F4AD0" w:rsidRDefault="006F4AD0" w:rsidP="006F4AD0">
      <w:pPr>
        <w:pStyle w:val="ConsPlusNormal"/>
        <w:ind w:firstLine="284"/>
        <w:jc w:val="both"/>
        <w:rPr>
          <w:sz w:val="16"/>
          <w:szCs w:val="16"/>
        </w:rPr>
      </w:pPr>
      <w:r w:rsidRPr="006F4AD0">
        <w:rPr>
          <w:sz w:val="16"/>
          <w:szCs w:val="16"/>
        </w:rPr>
        <w:t>б) при назначении на должности муниципальной службы, относящиеся к группе младших, старших и ведущих должностей муниципальной службы, по решению представителя нанимателя.</w:t>
      </w:r>
    </w:p>
    <w:p w:rsidR="006F4AD0" w:rsidRPr="006F4AD0" w:rsidRDefault="006F4AD0" w:rsidP="006F4AD0">
      <w:pPr>
        <w:pStyle w:val="ConsPlusNormal"/>
        <w:ind w:firstLine="284"/>
        <w:jc w:val="both"/>
        <w:rPr>
          <w:sz w:val="16"/>
          <w:szCs w:val="16"/>
        </w:rPr>
      </w:pPr>
      <w:r w:rsidRPr="006F4AD0">
        <w:rPr>
          <w:sz w:val="16"/>
          <w:szCs w:val="16"/>
        </w:rPr>
        <w:t xml:space="preserve">5. Право на участие в конкурсе имеют граждане Российской Федерации, достигшие возраста 18 лет, владеющие государственным языком Российской Федерации и отвечающие квалификационным требованиям для замещения вакантной должности муниципальной службы, установленным в соответствии с </w:t>
      </w:r>
      <w:hyperlink r:id="rId11">
        <w:r w:rsidRPr="006F4AD0">
          <w:rPr>
            <w:sz w:val="16"/>
            <w:szCs w:val="16"/>
          </w:rPr>
          <w:t>законодательством</w:t>
        </w:r>
      </w:hyperlink>
      <w:r w:rsidRPr="006F4AD0">
        <w:rPr>
          <w:sz w:val="16"/>
          <w:szCs w:val="16"/>
        </w:rPr>
        <w:t xml:space="preserve"> Российской Федерации.</w:t>
      </w:r>
    </w:p>
    <w:p w:rsidR="006F4AD0" w:rsidRPr="006F4AD0" w:rsidRDefault="006F4AD0" w:rsidP="006F4AD0">
      <w:pPr>
        <w:pStyle w:val="ConsPlusNormal"/>
        <w:ind w:firstLine="284"/>
        <w:jc w:val="both"/>
        <w:rPr>
          <w:sz w:val="16"/>
          <w:szCs w:val="16"/>
        </w:rPr>
      </w:pPr>
      <w:r w:rsidRPr="006F4AD0">
        <w:rPr>
          <w:sz w:val="16"/>
          <w:szCs w:val="16"/>
        </w:rPr>
        <w:t>Муниципальный служащий вправе на общих основаниях участвовать в конкурсе независимо от того, какую должность он замещает на период проведения конкурса.</w:t>
      </w:r>
    </w:p>
    <w:p w:rsidR="006F4AD0" w:rsidRPr="006F4AD0" w:rsidRDefault="006F4AD0" w:rsidP="006F4AD0">
      <w:pPr>
        <w:pStyle w:val="ConsPlusNormal"/>
        <w:ind w:firstLine="284"/>
        <w:jc w:val="both"/>
        <w:rPr>
          <w:sz w:val="16"/>
          <w:szCs w:val="16"/>
        </w:rPr>
      </w:pPr>
      <w:r w:rsidRPr="006F4AD0">
        <w:rPr>
          <w:sz w:val="16"/>
          <w:szCs w:val="16"/>
        </w:rPr>
        <w:t xml:space="preserve">6. Конкурс проводится в два этапа. На первом этапе, не позднее чем за 20 дней до дня проведения конкурса на официальном сайте органа местного самоуправления </w:t>
      </w:r>
      <w:r w:rsidRPr="006F4AD0">
        <w:rPr>
          <w:iCs/>
          <w:sz w:val="16"/>
          <w:szCs w:val="16"/>
        </w:rPr>
        <w:t>Валдайского муниципального района</w:t>
      </w:r>
      <w:r w:rsidRPr="006F4AD0">
        <w:rPr>
          <w:sz w:val="16"/>
          <w:szCs w:val="16"/>
        </w:rPr>
        <w:t xml:space="preserve"> в информационно-телекоммуникационной сети «Интернет» (далее – сеть «Интернет»), размещается объявление о приеме документов для участия в конкурсе, а также следующая информация о конкурсе: наименование вакантной должности муниципальной службы, квалификационные требования для замещения этой должности, условия прохождения муниципальной службы, место и время приема документов, подлежащих представлению в соответствии с </w:t>
      </w:r>
      <w:hyperlink w:anchor="P73">
        <w:r w:rsidRPr="006F4AD0">
          <w:rPr>
            <w:sz w:val="16"/>
            <w:szCs w:val="16"/>
          </w:rPr>
          <w:t>пунктом 7</w:t>
        </w:r>
      </w:hyperlink>
      <w:r w:rsidRPr="006F4AD0">
        <w:rPr>
          <w:sz w:val="16"/>
          <w:szCs w:val="16"/>
        </w:rPr>
        <w:t xml:space="preserve"> настоящего Порядка, срок, до истечения которого принимаются указанные документы, предполагаемая дата, время и место проведения конкурса, проект трудового договора. Объявление о приеме документов для участия в конкурсе и информация о конкурсе также могут публиковаться в периодическом печатном издании.</w:t>
      </w:r>
    </w:p>
    <w:p w:rsidR="006F4AD0" w:rsidRPr="006F4AD0" w:rsidRDefault="006F4AD0" w:rsidP="006F4AD0">
      <w:pPr>
        <w:pStyle w:val="ConsPlusNormal"/>
        <w:ind w:firstLine="284"/>
        <w:jc w:val="both"/>
        <w:rPr>
          <w:sz w:val="16"/>
          <w:szCs w:val="16"/>
        </w:rPr>
      </w:pPr>
      <w:bookmarkStart w:id="2" w:name="P73"/>
      <w:bookmarkEnd w:id="2"/>
      <w:r w:rsidRPr="006F4AD0">
        <w:rPr>
          <w:sz w:val="16"/>
          <w:szCs w:val="16"/>
        </w:rPr>
        <w:t xml:space="preserve">7. Гражданин Российской Федерации, изъявивший желание участвовать в конкурсе, представляет в Администрацию </w:t>
      </w:r>
      <w:r w:rsidRPr="006F4AD0">
        <w:rPr>
          <w:iCs/>
          <w:sz w:val="16"/>
          <w:szCs w:val="16"/>
        </w:rPr>
        <w:t>Валдайского муниципального района:</w:t>
      </w:r>
    </w:p>
    <w:p w:rsidR="006F4AD0" w:rsidRPr="006F4AD0" w:rsidRDefault="006F4AD0" w:rsidP="006F4AD0">
      <w:pPr>
        <w:pStyle w:val="ConsPlusNormal"/>
        <w:ind w:firstLine="284"/>
        <w:jc w:val="both"/>
        <w:rPr>
          <w:sz w:val="16"/>
          <w:szCs w:val="16"/>
        </w:rPr>
      </w:pPr>
      <w:r w:rsidRPr="006F4AD0">
        <w:rPr>
          <w:sz w:val="16"/>
          <w:szCs w:val="16"/>
        </w:rPr>
        <w:t>а) личное заявление;</w:t>
      </w:r>
    </w:p>
    <w:p w:rsidR="006F4AD0" w:rsidRPr="006F4AD0" w:rsidRDefault="006F4AD0" w:rsidP="006F4AD0">
      <w:pPr>
        <w:pStyle w:val="ConsPlusNormal"/>
        <w:ind w:firstLine="284"/>
        <w:jc w:val="both"/>
        <w:rPr>
          <w:sz w:val="16"/>
          <w:szCs w:val="16"/>
        </w:rPr>
      </w:pPr>
      <w:r w:rsidRPr="006F4AD0">
        <w:rPr>
          <w:sz w:val="16"/>
          <w:szCs w:val="16"/>
        </w:rPr>
        <w:t xml:space="preserve">б) заполненную и подписанную анкету по </w:t>
      </w:r>
      <w:hyperlink r:id="rId12">
        <w:r w:rsidRPr="006F4AD0">
          <w:rPr>
            <w:sz w:val="16"/>
            <w:szCs w:val="16"/>
          </w:rPr>
          <w:t>форме</w:t>
        </w:r>
      </w:hyperlink>
      <w:r w:rsidRPr="006F4AD0">
        <w:rPr>
          <w:sz w:val="16"/>
          <w:szCs w:val="16"/>
        </w:rPr>
        <w:t>, утвержденной Правительством Российской Федерации, с фотографией;</w:t>
      </w:r>
    </w:p>
    <w:p w:rsidR="006F4AD0" w:rsidRPr="006F4AD0" w:rsidRDefault="006F4AD0" w:rsidP="006F4AD0">
      <w:pPr>
        <w:pStyle w:val="ConsPlusNormal"/>
        <w:ind w:firstLine="284"/>
        <w:jc w:val="both"/>
        <w:rPr>
          <w:sz w:val="16"/>
          <w:szCs w:val="16"/>
        </w:rPr>
      </w:pPr>
      <w:r w:rsidRPr="006F4AD0">
        <w:rPr>
          <w:sz w:val="16"/>
          <w:szCs w:val="16"/>
        </w:rPr>
        <w:t>в) копию паспорта или заменяющего его документа (соответствующий документ предъявляется лично по прибытии на конкурс);</w:t>
      </w:r>
    </w:p>
    <w:p w:rsidR="006F4AD0" w:rsidRPr="006F4AD0" w:rsidRDefault="006F4AD0" w:rsidP="006F4AD0">
      <w:pPr>
        <w:pStyle w:val="ConsPlusNormal"/>
        <w:ind w:firstLine="284"/>
        <w:jc w:val="both"/>
        <w:rPr>
          <w:sz w:val="16"/>
          <w:szCs w:val="16"/>
        </w:rPr>
      </w:pPr>
      <w:r w:rsidRPr="006F4AD0">
        <w:rPr>
          <w:sz w:val="16"/>
          <w:szCs w:val="16"/>
        </w:rPr>
        <w:t>г) документы, подтверждающие необходимое профессиональное образование, квалификацию и стаж работы:</w:t>
      </w:r>
    </w:p>
    <w:p w:rsidR="006F4AD0" w:rsidRPr="006F4AD0" w:rsidRDefault="006F4AD0" w:rsidP="006F4AD0">
      <w:pPr>
        <w:pStyle w:val="ConsPlusNormal"/>
        <w:ind w:firstLine="284"/>
        <w:jc w:val="both"/>
        <w:rPr>
          <w:sz w:val="16"/>
          <w:szCs w:val="16"/>
        </w:rPr>
      </w:pPr>
      <w:r w:rsidRPr="006F4AD0">
        <w:rPr>
          <w:sz w:val="16"/>
          <w:szCs w:val="16"/>
        </w:rPr>
        <w:t>копию трудовой книжки, заверенную нотариально или кадровой службой по месту службы (работы), и (или) сведения о трудовой деятельности, оформленные в установленном законодательством Российской Федерации порядке, и (или) иные документы, подтверждающие служебную (трудовую) деятельность гражданина (за исключением случаев, когда служебная (трудовая) деятельность осуществляется впервые);</w:t>
      </w:r>
    </w:p>
    <w:p w:rsidR="006F4AD0" w:rsidRPr="006F4AD0" w:rsidRDefault="006F4AD0" w:rsidP="006F4AD0">
      <w:pPr>
        <w:pStyle w:val="ConsPlusNormal"/>
        <w:ind w:firstLine="284"/>
        <w:jc w:val="both"/>
        <w:rPr>
          <w:sz w:val="16"/>
          <w:szCs w:val="16"/>
        </w:rPr>
      </w:pPr>
      <w:r w:rsidRPr="006F4AD0">
        <w:rPr>
          <w:sz w:val="16"/>
          <w:szCs w:val="16"/>
        </w:rPr>
        <w:t>копии документов об образовании и (или) о квалификации, а также по желанию гражданина копии документов о присвоении ученой степени, ученого звания, заверенные нотариально или кадровой службой по месту службы (работы);</w:t>
      </w:r>
    </w:p>
    <w:p w:rsidR="006F4AD0" w:rsidRPr="006F4AD0" w:rsidRDefault="006F4AD0" w:rsidP="006F4AD0">
      <w:pPr>
        <w:pStyle w:val="ConsPlusNormal"/>
        <w:ind w:firstLine="284"/>
        <w:jc w:val="both"/>
        <w:rPr>
          <w:sz w:val="16"/>
          <w:szCs w:val="16"/>
        </w:rPr>
      </w:pPr>
      <w:r w:rsidRPr="006F4AD0">
        <w:rPr>
          <w:sz w:val="16"/>
          <w:szCs w:val="16"/>
        </w:rPr>
        <w:t>д) </w:t>
      </w:r>
      <w:hyperlink r:id="rId13">
        <w:r w:rsidRPr="006F4AD0">
          <w:rPr>
            <w:sz w:val="16"/>
            <w:szCs w:val="16"/>
          </w:rPr>
          <w:t>документ</w:t>
        </w:r>
      </w:hyperlink>
      <w:r w:rsidRPr="006F4AD0">
        <w:rPr>
          <w:sz w:val="16"/>
          <w:szCs w:val="16"/>
        </w:rPr>
        <w:t xml:space="preserve"> об отсутствии у гражданина заболевания, препятствующего поступлению на муниципальную службу или ее прохождению;</w:t>
      </w:r>
    </w:p>
    <w:p w:rsidR="006F4AD0" w:rsidRPr="006F4AD0" w:rsidRDefault="006F4AD0" w:rsidP="006F4AD0">
      <w:pPr>
        <w:pStyle w:val="ConsPlusNormal"/>
        <w:ind w:firstLine="284"/>
        <w:jc w:val="both"/>
        <w:rPr>
          <w:sz w:val="16"/>
          <w:szCs w:val="16"/>
        </w:rPr>
      </w:pPr>
      <w:r w:rsidRPr="006F4AD0">
        <w:rPr>
          <w:sz w:val="16"/>
          <w:szCs w:val="16"/>
        </w:rPr>
        <w:t>е) иные документы, предусмотренные Федеральным законом от 2 марта 2007 года № 25-ФЗ «О муниципальной службе в Российской Федерации», другими федеральными законами, указами Президента Российской Федерации и постановлениями Правительства Российской Федерации.</w:t>
      </w:r>
    </w:p>
    <w:p w:rsidR="006F4AD0" w:rsidRPr="006F4AD0" w:rsidRDefault="006F4AD0" w:rsidP="006F4AD0">
      <w:pPr>
        <w:pStyle w:val="ConsPlusNormal"/>
        <w:ind w:firstLine="284"/>
        <w:jc w:val="both"/>
        <w:rPr>
          <w:sz w:val="16"/>
          <w:szCs w:val="16"/>
        </w:rPr>
      </w:pPr>
      <w:bookmarkStart w:id="3" w:name="P86"/>
      <w:bookmarkEnd w:id="3"/>
      <w:r w:rsidRPr="006F4AD0">
        <w:rPr>
          <w:sz w:val="16"/>
          <w:szCs w:val="16"/>
        </w:rPr>
        <w:t xml:space="preserve">8. Муниципальный служащий, изъявивший желание участвовать в конкурсе в органе местного самоуправления </w:t>
      </w:r>
      <w:r w:rsidRPr="006F4AD0">
        <w:rPr>
          <w:iCs/>
          <w:sz w:val="16"/>
          <w:szCs w:val="16"/>
        </w:rPr>
        <w:t>Валдайского муниципального района</w:t>
      </w:r>
      <w:r w:rsidRPr="006F4AD0">
        <w:rPr>
          <w:sz w:val="16"/>
          <w:szCs w:val="16"/>
        </w:rPr>
        <w:t>, в котором он замещает должность муниципальной службы, подает заявление на имя представителя нанимателя.</w:t>
      </w:r>
    </w:p>
    <w:p w:rsidR="006F4AD0" w:rsidRPr="006F4AD0" w:rsidRDefault="006F4AD0" w:rsidP="006F4AD0">
      <w:pPr>
        <w:pStyle w:val="ConsPlusNormal"/>
        <w:ind w:firstLine="284"/>
        <w:jc w:val="both"/>
        <w:rPr>
          <w:sz w:val="16"/>
          <w:szCs w:val="16"/>
        </w:rPr>
      </w:pPr>
      <w:r w:rsidRPr="006F4AD0">
        <w:rPr>
          <w:sz w:val="16"/>
          <w:szCs w:val="16"/>
        </w:rPr>
        <w:t xml:space="preserve">9. Документы, указанные в </w:t>
      </w:r>
      <w:hyperlink w:anchor="P73">
        <w:r w:rsidRPr="006F4AD0">
          <w:rPr>
            <w:sz w:val="16"/>
            <w:szCs w:val="16"/>
          </w:rPr>
          <w:t>пунктах 7</w:t>
        </w:r>
      </w:hyperlink>
      <w:r w:rsidRPr="006F4AD0">
        <w:rPr>
          <w:sz w:val="16"/>
          <w:szCs w:val="16"/>
        </w:rPr>
        <w:t xml:space="preserve"> и </w:t>
      </w:r>
      <w:hyperlink w:anchor="P86">
        <w:r w:rsidRPr="006F4AD0">
          <w:rPr>
            <w:sz w:val="16"/>
            <w:szCs w:val="16"/>
          </w:rPr>
          <w:t>8</w:t>
        </w:r>
      </w:hyperlink>
      <w:r w:rsidRPr="006F4AD0">
        <w:rPr>
          <w:sz w:val="16"/>
          <w:szCs w:val="16"/>
        </w:rPr>
        <w:t xml:space="preserve"> настоящего Порядка, в течение 21 календарного дня со дня размещения объявления об их приеме на официальном сайте Администрации</w:t>
      </w:r>
      <w:r w:rsidRPr="006F4AD0">
        <w:rPr>
          <w:i/>
          <w:sz w:val="16"/>
          <w:szCs w:val="16"/>
        </w:rPr>
        <w:t xml:space="preserve"> </w:t>
      </w:r>
      <w:r w:rsidRPr="006F4AD0">
        <w:rPr>
          <w:iCs/>
          <w:sz w:val="16"/>
          <w:szCs w:val="16"/>
        </w:rPr>
        <w:t>Валдайского муниципального района</w:t>
      </w:r>
      <w:r w:rsidRPr="006F4AD0">
        <w:rPr>
          <w:i/>
          <w:sz w:val="16"/>
          <w:szCs w:val="16"/>
        </w:rPr>
        <w:t xml:space="preserve"> </w:t>
      </w:r>
      <w:r w:rsidRPr="006F4AD0">
        <w:rPr>
          <w:sz w:val="16"/>
          <w:szCs w:val="16"/>
        </w:rPr>
        <w:t xml:space="preserve">в сети «Интернет» представляются в Администрацию </w:t>
      </w:r>
      <w:r w:rsidRPr="006F4AD0">
        <w:rPr>
          <w:iCs/>
          <w:sz w:val="16"/>
          <w:szCs w:val="16"/>
        </w:rPr>
        <w:t>Валдайского муниципального района</w:t>
      </w:r>
      <w:r w:rsidRPr="006F4AD0">
        <w:rPr>
          <w:sz w:val="16"/>
          <w:szCs w:val="16"/>
        </w:rPr>
        <w:t xml:space="preserve"> гражданином (муниципальным служащим) лично или посредством направления по почте.</w:t>
      </w:r>
    </w:p>
    <w:p w:rsidR="006F4AD0" w:rsidRPr="006F4AD0" w:rsidRDefault="006F4AD0" w:rsidP="006F4AD0">
      <w:pPr>
        <w:pStyle w:val="ConsPlusNormal"/>
        <w:ind w:firstLine="284"/>
        <w:jc w:val="both"/>
        <w:rPr>
          <w:sz w:val="16"/>
          <w:szCs w:val="16"/>
        </w:rPr>
      </w:pPr>
      <w:r w:rsidRPr="006F4AD0">
        <w:rPr>
          <w:sz w:val="16"/>
          <w:szCs w:val="16"/>
        </w:rPr>
        <w:t>Несвоевременное представление документов, представление их не в полном объеме или с нарушением правил оформления без уважительной причины являются основанием для отказа гражданину (муниципальному служащему) в их приеме.</w:t>
      </w:r>
    </w:p>
    <w:p w:rsidR="006F4AD0" w:rsidRPr="006F4AD0" w:rsidRDefault="006F4AD0" w:rsidP="006F4AD0">
      <w:pPr>
        <w:pStyle w:val="ConsPlusNormal"/>
        <w:ind w:firstLine="284"/>
        <w:jc w:val="both"/>
        <w:rPr>
          <w:sz w:val="16"/>
          <w:szCs w:val="16"/>
        </w:rPr>
      </w:pPr>
      <w:r w:rsidRPr="006F4AD0">
        <w:rPr>
          <w:sz w:val="16"/>
          <w:szCs w:val="16"/>
        </w:rPr>
        <w:t>При несвоевременном представлении документов, представлении их не в полном объеме или с нарушением правил оформления по уважительной причине представитель нанимателя вправе перенести сроки их приема.</w:t>
      </w:r>
    </w:p>
    <w:p w:rsidR="006F4AD0" w:rsidRPr="006F4AD0" w:rsidRDefault="006F4AD0" w:rsidP="006F4AD0">
      <w:pPr>
        <w:pStyle w:val="ConsPlusNormal"/>
        <w:ind w:firstLine="284"/>
        <w:jc w:val="both"/>
        <w:rPr>
          <w:sz w:val="16"/>
          <w:szCs w:val="16"/>
        </w:rPr>
      </w:pPr>
      <w:r w:rsidRPr="006F4AD0">
        <w:rPr>
          <w:sz w:val="16"/>
          <w:szCs w:val="16"/>
        </w:rPr>
        <w:t xml:space="preserve">10. С согласия гражданина (муниципального служащего) проводится процедура оформления его допуска к </w:t>
      </w:r>
      <w:hyperlink r:id="rId14">
        <w:r w:rsidRPr="006F4AD0">
          <w:rPr>
            <w:sz w:val="16"/>
            <w:szCs w:val="16"/>
          </w:rPr>
          <w:t>сведениям</w:t>
        </w:r>
      </w:hyperlink>
      <w:r w:rsidRPr="006F4AD0">
        <w:rPr>
          <w:sz w:val="16"/>
          <w:szCs w:val="16"/>
        </w:rPr>
        <w:t>, составляющим государственную и иную охраняемую законом тайну, если исполнение должностных обязанностей по должности муниципальной службы, на замещение которой претендует гражданин (муниципальный служащий), связано с использованием таких сведений.</w:t>
      </w:r>
    </w:p>
    <w:p w:rsidR="006F4AD0" w:rsidRPr="006F4AD0" w:rsidRDefault="006F4AD0" w:rsidP="006F4AD0">
      <w:pPr>
        <w:pStyle w:val="ConsPlusNormal"/>
        <w:ind w:firstLine="284"/>
        <w:jc w:val="both"/>
        <w:rPr>
          <w:sz w:val="16"/>
          <w:szCs w:val="16"/>
        </w:rPr>
      </w:pPr>
      <w:r w:rsidRPr="006F4AD0">
        <w:rPr>
          <w:sz w:val="16"/>
          <w:szCs w:val="16"/>
        </w:rPr>
        <w:t xml:space="preserve">Достоверность сведений, представленных гражданином в Администрацию </w:t>
      </w:r>
      <w:r w:rsidRPr="006F4AD0">
        <w:rPr>
          <w:iCs/>
          <w:sz w:val="16"/>
          <w:szCs w:val="16"/>
        </w:rPr>
        <w:t>Валдайского муниципального района</w:t>
      </w:r>
      <w:r w:rsidRPr="006F4AD0">
        <w:rPr>
          <w:sz w:val="16"/>
          <w:szCs w:val="16"/>
        </w:rPr>
        <w:t>, подлежит проверке.</w:t>
      </w:r>
    </w:p>
    <w:p w:rsidR="006F4AD0" w:rsidRPr="006F4AD0" w:rsidRDefault="006F4AD0" w:rsidP="006F4AD0">
      <w:pPr>
        <w:pStyle w:val="ConsPlusNormal"/>
        <w:ind w:firstLine="284"/>
        <w:jc w:val="both"/>
        <w:rPr>
          <w:sz w:val="16"/>
          <w:szCs w:val="16"/>
        </w:rPr>
      </w:pPr>
      <w:r w:rsidRPr="006F4AD0">
        <w:rPr>
          <w:sz w:val="16"/>
          <w:szCs w:val="16"/>
        </w:rPr>
        <w:t>11. Гражданин (муниципальный служащий) не допускается к участию в конкурсе:</w:t>
      </w:r>
    </w:p>
    <w:p w:rsidR="006F4AD0" w:rsidRPr="006F4AD0" w:rsidRDefault="006F4AD0" w:rsidP="006F4AD0">
      <w:pPr>
        <w:pStyle w:val="ConsPlusNormal"/>
        <w:ind w:firstLine="284"/>
        <w:jc w:val="both"/>
        <w:rPr>
          <w:sz w:val="16"/>
          <w:szCs w:val="16"/>
        </w:rPr>
      </w:pPr>
      <w:r w:rsidRPr="006F4AD0">
        <w:rPr>
          <w:sz w:val="16"/>
          <w:szCs w:val="16"/>
        </w:rPr>
        <w:t>а) в связи с его несоответствием квалификационным требованиям к уровню профессионального образования, стажу муниципальной службы или работы по специальности, направлению подготовки;</w:t>
      </w:r>
    </w:p>
    <w:p w:rsidR="006F4AD0" w:rsidRPr="006F4AD0" w:rsidRDefault="006F4AD0" w:rsidP="006F4AD0">
      <w:pPr>
        <w:pStyle w:val="ConsPlusNormal"/>
        <w:ind w:firstLine="284"/>
        <w:jc w:val="both"/>
        <w:rPr>
          <w:sz w:val="16"/>
          <w:szCs w:val="16"/>
        </w:rPr>
      </w:pPr>
      <w:r w:rsidRPr="006F4AD0">
        <w:rPr>
          <w:sz w:val="16"/>
          <w:szCs w:val="16"/>
        </w:rPr>
        <w:t>б) в связи с его несоответствием квалификационным требованиям к специальности, направлению подготовки (укрупненным группам специальностей и направлений подготовки), к квалификации, полученной по результатам освоения дополнительной профессиональной программы профессиональной переподготовки (в случае если квалификационными требованиями для замещения вакантной должности муниципальной службы предусмотрены такие требования);</w:t>
      </w:r>
    </w:p>
    <w:p w:rsidR="006F4AD0" w:rsidRPr="006F4AD0" w:rsidRDefault="006F4AD0" w:rsidP="006F4AD0">
      <w:pPr>
        <w:pStyle w:val="ConsPlusNormal"/>
        <w:ind w:firstLine="284"/>
        <w:jc w:val="both"/>
        <w:rPr>
          <w:sz w:val="16"/>
          <w:szCs w:val="16"/>
        </w:rPr>
      </w:pPr>
      <w:r w:rsidRPr="006F4AD0">
        <w:rPr>
          <w:sz w:val="16"/>
          <w:szCs w:val="16"/>
        </w:rPr>
        <w:t xml:space="preserve">в) в связи с </w:t>
      </w:r>
      <w:hyperlink r:id="rId15">
        <w:r w:rsidRPr="006F4AD0">
          <w:rPr>
            <w:sz w:val="16"/>
            <w:szCs w:val="16"/>
          </w:rPr>
          <w:t>ограничениями</w:t>
        </w:r>
      </w:hyperlink>
      <w:r w:rsidRPr="006F4AD0">
        <w:rPr>
          <w:sz w:val="16"/>
          <w:szCs w:val="16"/>
        </w:rPr>
        <w:t>, связанными с поступлением на муниципальную службу и ее прохождением и установленными законодательством Российской Федерации о муниципальной службе.</w:t>
      </w:r>
    </w:p>
    <w:p w:rsidR="006F4AD0" w:rsidRPr="006F4AD0" w:rsidRDefault="006F4AD0" w:rsidP="006F4AD0">
      <w:pPr>
        <w:pStyle w:val="ConsPlusNormal"/>
        <w:ind w:firstLine="284"/>
        <w:jc w:val="both"/>
        <w:rPr>
          <w:sz w:val="16"/>
          <w:szCs w:val="16"/>
        </w:rPr>
      </w:pPr>
      <w:r w:rsidRPr="006F4AD0">
        <w:rPr>
          <w:sz w:val="16"/>
          <w:szCs w:val="16"/>
        </w:rPr>
        <w:t>12. Решение о дате, месте и времени проведения второго этапа конкурса принимается представителем нанимателя после проверки достоверности сведений, представленных претендентами на замещение вакантной должности муниципальной службы, а также после оформления в случае необходимости допуска к сведениям, составляющим государственную и иную охраняемую законом тайну.</w:t>
      </w:r>
    </w:p>
    <w:p w:rsidR="006F4AD0" w:rsidRPr="006F4AD0" w:rsidRDefault="006F4AD0" w:rsidP="006F4AD0">
      <w:pPr>
        <w:pStyle w:val="ConsPlusNormal"/>
        <w:ind w:firstLine="284"/>
        <w:jc w:val="both"/>
        <w:rPr>
          <w:sz w:val="16"/>
          <w:szCs w:val="16"/>
        </w:rPr>
      </w:pPr>
      <w:r w:rsidRPr="006F4AD0">
        <w:rPr>
          <w:sz w:val="16"/>
          <w:szCs w:val="16"/>
        </w:rPr>
        <w:t>Второй этап конкурса проводится не позднее чем через 20 календарных дней после дня завершения приема документов для участия в конкурсе, а в случае оформления допуска к сведениям, составляющим государственную и иную охраняемую законом тайну, срок проведения второго этапа конкурса определяется представителем нанимателя.</w:t>
      </w:r>
    </w:p>
    <w:p w:rsidR="006F4AD0" w:rsidRPr="006F4AD0" w:rsidRDefault="006F4AD0" w:rsidP="006F4AD0">
      <w:pPr>
        <w:pStyle w:val="ConsPlusNormal"/>
        <w:ind w:firstLine="284"/>
        <w:jc w:val="both"/>
        <w:rPr>
          <w:sz w:val="16"/>
          <w:szCs w:val="16"/>
        </w:rPr>
      </w:pPr>
      <w:r w:rsidRPr="006F4AD0">
        <w:rPr>
          <w:sz w:val="16"/>
          <w:szCs w:val="16"/>
        </w:rPr>
        <w:lastRenderedPageBreak/>
        <w:t>При установлении в ходе проверки обстоятельств, препятствующих в соответствии с федеральными законами и другими нормативными правовыми актами Российской Федерации поступлению гражданина на муниципальную службу, он информируется представителем нанимателя о причинах отказа в участии в конкурсе в письменной форме.</w:t>
      </w:r>
    </w:p>
    <w:p w:rsidR="006F4AD0" w:rsidRPr="006F4AD0" w:rsidRDefault="006F4AD0" w:rsidP="006F4AD0">
      <w:pPr>
        <w:pStyle w:val="ConsPlusNormal"/>
        <w:ind w:firstLine="284"/>
        <w:jc w:val="both"/>
        <w:rPr>
          <w:sz w:val="16"/>
          <w:szCs w:val="16"/>
        </w:rPr>
      </w:pPr>
      <w:r w:rsidRPr="006F4AD0">
        <w:rPr>
          <w:sz w:val="16"/>
          <w:szCs w:val="16"/>
        </w:rPr>
        <w:t xml:space="preserve">13. Претендент на замещение вакантной должности муниципальной службы, не допущенный к участию в конкурсе, вправе обжаловать это решение в соответствии с </w:t>
      </w:r>
      <w:hyperlink r:id="rId16">
        <w:r w:rsidRPr="006F4AD0">
          <w:rPr>
            <w:sz w:val="16"/>
            <w:szCs w:val="16"/>
          </w:rPr>
          <w:t>законодательством</w:t>
        </w:r>
      </w:hyperlink>
      <w:r w:rsidRPr="006F4AD0">
        <w:rPr>
          <w:sz w:val="16"/>
          <w:szCs w:val="16"/>
        </w:rPr>
        <w:t xml:space="preserve"> Российской Федерации.</w:t>
      </w:r>
    </w:p>
    <w:p w:rsidR="006F4AD0" w:rsidRDefault="006F4AD0" w:rsidP="006F4AD0">
      <w:pPr>
        <w:pStyle w:val="ConsPlusNormal"/>
        <w:ind w:firstLine="284"/>
        <w:jc w:val="both"/>
        <w:rPr>
          <w:sz w:val="16"/>
          <w:szCs w:val="16"/>
        </w:rPr>
      </w:pPr>
      <w:r w:rsidRPr="006F4AD0">
        <w:rPr>
          <w:sz w:val="16"/>
          <w:szCs w:val="16"/>
        </w:rPr>
        <w:t xml:space="preserve">14. Администрация </w:t>
      </w:r>
      <w:r w:rsidRPr="006F4AD0">
        <w:rPr>
          <w:iCs/>
          <w:sz w:val="16"/>
          <w:szCs w:val="16"/>
        </w:rPr>
        <w:t>Валдайского муниципального района</w:t>
      </w:r>
      <w:r w:rsidRPr="006F4AD0">
        <w:rPr>
          <w:sz w:val="16"/>
          <w:szCs w:val="16"/>
        </w:rPr>
        <w:t xml:space="preserve"> не позднее, чем за 10 календарных дней до начала второго этапа конкурса направляет гражданину (муниципальному служащему) информацию в письменной форме о дате, месте и времени его проведения.</w:t>
      </w:r>
    </w:p>
    <w:p w:rsidR="006F4AD0" w:rsidRDefault="006F4AD0" w:rsidP="006F4AD0">
      <w:pPr>
        <w:pStyle w:val="ConsPlusNormal"/>
        <w:ind w:firstLine="284"/>
        <w:jc w:val="both"/>
        <w:rPr>
          <w:sz w:val="16"/>
          <w:szCs w:val="16"/>
        </w:rPr>
      </w:pPr>
      <w:r w:rsidRPr="006F4AD0">
        <w:rPr>
          <w:sz w:val="16"/>
          <w:szCs w:val="16"/>
        </w:rPr>
        <w:t xml:space="preserve">При проведении конкурса гражданину (муниципальному служащему) гарантируется равенство прав в соответствии с </w:t>
      </w:r>
      <w:hyperlink r:id="rId17">
        <w:r w:rsidRPr="006F4AD0">
          <w:rPr>
            <w:sz w:val="16"/>
            <w:szCs w:val="16"/>
          </w:rPr>
          <w:t>Конституцией</w:t>
        </w:r>
      </w:hyperlink>
      <w:r w:rsidRPr="006F4AD0">
        <w:rPr>
          <w:sz w:val="16"/>
          <w:szCs w:val="16"/>
        </w:rPr>
        <w:t xml:space="preserve"> Российской Федерации и федеральными законами.</w:t>
      </w:r>
    </w:p>
    <w:p w:rsidR="006F4AD0" w:rsidRPr="006F4AD0" w:rsidRDefault="006F4AD0" w:rsidP="006F4AD0">
      <w:pPr>
        <w:pStyle w:val="ConsPlusNormal"/>
        <w:ind w:firstLine="284"/>
        <w:jc w:val="both"/>
        <w:rPr>
          <w:sz w:val="16"/>
          <w:szCs w:val="16"/>
        </w:rPr>
      </w:pPr>
      <w:r w:rsidRPr="006F4AD0">
        <w:rPr>
          <w:sz w:val="16"/>
          <w:szCs w:val="16"/>
        </w:rPr>
        <w:t>15. Если в результате проведения конкурса не были выявлены кандидаты, имеющие необходимый для замещения вакантной должности муниципальной службы профессиональный уровень, представитель нанимателя может принять решение о проведении повторного конкурса.</w:t>
      </w:r>
    </w:p>
    <w:p w:rsidR="006F4AD0" w:rsidRPr="006F4AD0" w:rsidRDefault="006F4AD0" w:rsidP="006F4AD0">
      <w:pPr>
        <w:pStyle w:val="ConsPlusNormal"/>
        <w:ind w:firstLine="284"/>
        <w:jc w:val="both"/>
        <w:rPr>
          <w:sz w:val="16"/>
          <w:szCs w:val="16"/>
        </w:rPr>
      </w:pPr>
      <w:r w:rsidRPr="006F4AD0">
        <w:rPr>
          <w:sz w:val="16"/>
          <w:szCs w:val="16"/>
        </w:rPr>
        <w:t xml:space="preserve">16. Для проведения конкурса правовым актом в Администрации </w:t>
      </w:r>
      <w:r w:rsidRPr="006F4AD0">
        <w:rPr>
          <w:iCs/>
          <w:sz w:val="16"/>
          <w:szCs w:val="16"/>
        </w:rPr>
        <w:t>Валдайского муниципального района</w:t>
      </w:r>
      <w:r w:rsidRPr="006F4AD0">
        <w:rPr>
          <w:sz w:val="16"/>
          <w:szCs w:val="16"/>
        </w:rPr>
        <w:t xml:space="preserve"> образуется конкурсная комиссия, действующая на постоянной основе. Состав конкурсной комиссии, сроки и порядок ее работы, а также методика проведения конкурса определяются правовым актом Администрации </w:t>
      </w:r>
      <w:r w:rsidRPr="006F4AD0">
        <w:rPr>
          <w:iCs/>
          <w:sz w:val="16"/>
          <w:szCs w:val="16"/>
        </w:rPr>
        <w:t>Валдайского муниципального района</w:t>
      </w:r>
      <w:r w:rsidRPr="006F4AD0">
        <w:rPr>
          <w:i/>
          <w:iCs/>
          <w:sz w:val="16"/>
          <w:szCs w:val="16"/>
        </w:rPr>
        <w:t>.</w:t>
      </w:r>
    </w:p>
    <w:p w:rsidR="006F4AD0" w:rsidRPr="006F4AD0" w:rsidRDefault="006F4AD0" w:rsidP="006F4AD0">
      <w:pPr>
        <w:pStyle w:val="ConsPlusNormal"/>
        <w:ind w:firstLine="284"/>
        <w:jc w:val="both"/>
        <w:rPr>
          <w:sz w:val="16"/>
          <w:szCs w:val="16"/>
        </w:rPr>
      </w:pPr>
      <w:r w:rsidRPr="006F4AD0">
        <w:rPr>
          <w:sz w:val="16"/>
          <w:szCs w:val="16"/>
        </w:rPr>
        <w:t xml:space="preserve">17. В состав конкурсной комиссии входят представитель нанимателя и (или) уполномоченные им муниципальные служащие (в том числе из отдела кадров и подразделения, в котором проводится конкурс на замещение вакантной должности муниципальной службы), а также включаемые в состав конкурсной комиссии в соответствии с положениями </w:t>
      </w:r>
      <w:hyperlink w:anchor="P123">
        <w:r w:rsidRPr="006F4AD0">
          <w:rPr>
            <w:sz w:val="16"/>
            <w:szCs w:val="16"/>
          </w:rPr>
          <w:t>пунктов 18 - 19</w:t>
        </w:r>
      </w:hyperlink>
      <w:r w:rsidRPr="006F4AD0">
        <w:rPr>
          <w:sz w:val="16"/>
          <w:szCs w:val="16"/>
        </w:rPr>
        <w:t xml:space="preserve"> настоящего Порядка независимые эксперты – представители научных, образовательных и других организаций, являющиеся специалистами в соответствующих областях и видах профессиональной служебной деятельности муниципальных служащих, по вопросам кадровых технологий и государственной гражданской и муниципальной службы. Число независимых экспертов должно составлять не менее одной четверти от общего числа членов конкурсной комиссии.</w:t>
      </w:r>
    </w:p>
    <w:p w:rsidR="006F4AD0" w:rsidRPr="006F4AD0" w:rsidRDefault="006F4AD0" w:rsidP="006F4AD0">
      <w:pPr>
        <w:pStyle w:val="ConsPlusNormal"/>
        <w:ind w:firstLine="284"/>
        <w:jc w:val="both"/>
        <w:rPr>
          <w:sz w:val="16"/>
          <w:szCs w:val="16"/>
        </w:rPr>
      </w:pPr>
      <w:r w:rsidRPr="006F4AD0">
        <w:rPr>
          <w:sz w:val="16"/>
          <w:szCs w:val="16"/>
        </w:rPr>
        <w:t xml:space="preserve">В состав конкурсной комиссии Администрации </w:t>
      </w:r>
      <w:r w:rsidRPr="006F4AD0">
        <w:rPr>
          <w:iCs/>
          <w:sz w:val="16"/>
          <w:szCs w:val="16"/>
        </w:rPr>
        <w:t xml:space="preserve">Валдайского муниципального района </w:t>
      </w:r>
      <w:r w:rsidRPr="006F4AD0">
        <w:rPr>
          <w:sz w:val="16"/>
          <w:szCs w:val="16"/>
        </w:rPr>
        <w:t>при котором в соответствии с нормативным правовым актом образован общественный совет, наряду с лицами, названными в абзаце первом настоящего пункта, включаются представители общественного совета. Общее число этих представителей и независимых экспертов должно составлять не менее одной четверти от общего числа членов конкурсной комиссии.</w:t>
      </w:r>
    </w:p>
    <w:p w:rsidR="006F4AD0" w:rsidRPr="006F4AD0" w:rsidRDefault="006F4AD0" w:rsidP="006F4AD0">
      <w:pPr>
        <w:pStyle w:val="ConsPlusNormal"/>
        <w:ind w:firstLine="284"/>
        <w:jc w:val="both"/>
        <w:rPr>
          <w:sz w:val="16"/>
          <w:szCs w:val="16"/>
        </w:rPr>
      </w:pPr>
      <w:r w:rsidRPr="006F4AD0">
        <w:rPr>
          <w:sz w:val="16"/>
          <w:szCs w:val="16"/>
        </w:rPr>
        <w:t xml:space="preserve">Представители общественного совета при Администрации </w:t>
      </w:r>
      <w:r w:rsidRPr="006F4AD0">
        <w:rPr>
          <w:iCs/>
          <w:sz w:val="16"/>
          <w:szCs w:val="16"/>
        </w:rPr>
        <w:t>Валдайского муниципального района</w:t>
      </w:r>
      <w:r w:rsidRPr="006F4AD0">
        <w:rPr>
          <w:sz w:val="16"/>
          <w:szCs w:val="16"/>
        </w:rPr>
        <w:t xml:space="preserve">, включаемые в состав конкурсной комиссий по запросам Администрации </w:t>
      </w:r>
      <w:r w:rsidRPr="006F4AD0">
        <w:rPr>
          <w:iCs/>
          <w:sz w:val="16"/>
          <w:szCs w:val="16"/>
        </w:rPr>
        <w:t>Валдайского муниципального района</w:t>
      </w:r>
      <w:r w:rsidRPr="006F4AD0">
        <w:rPr>
          <w:sz w:val="16"/>
          <w:szCs w:val="16"/>
        </w:rPr>
        <w:t>, определяются решением общественного совета.</w:t>
      </w:r>
    </w:p>
    <w:p w:rsidR="006F4AD0" w:rsidRPr="006F4AD0" w:rsidRDefault="006F4AD0" w:rsidP="006F4AD0">
      <w:pPr>
        <w:pStyle w:val="ConsPlusNormal"/>
        <w:ind w:firstLine="284"/>
        <w:jc w:val="both"/>
        <w:rPr>
          <w:sz w:val="16"/>
          <w:szCs w:val="16"/>
        </w:rPr>
      </w:pPr>
      <w:r w:rsidRPr="006F4AD0">
        <w:rPr>
          <w:sz w:val="16"/>
          <w:szCs w:val="16"/>
        </w:rPr>
        <w:t xml:space="preserve">Состав конкурсной комиссии для проведения конкурса на замещение вакантной должности муниципальной службы, исполнение должностных обязанностей по которой связано с использованием </w:t>
      </w:r>
      <w:hyperlink r:id="rId18">
        <w:r w:rsidRPr="006F4AD0">
          <w:rPr>
            <w:sz w:val="16"/>
            <w:szCs w:val="16"/>
          </w:rPr>
          <w:t>сведений</w:t>
        </w:r>
      </w:hyperlink>
      <w:r w:rsidRPr="006F4AD0">
        <w:rPr>
          <w:sz w:val="16"/>
          <w:szCs w:val="16"/>
        </w:rPr>
        <w:t>, составляющих государственную тайну, формируется с учетом положений законодательства Российской Федерации о государственной тайне.</w:t>
      </w:r>
    </w:p>
    <w:p w:rsidR="006F4AD0" w:rsidRPr="006F4AD0" w:rsidRDefault="006F4AD0" w:rsidP="006F4AD0">
      <w:pPr>
        <w:pStyle w:val="ConsPlusNormal"/>
        <w:ind w:firstLine="284"/>
        <w:jc w:val="both"/>
        <w:rPr>
          <w:sz w:val="16"/>
          <w:szCs w:val="16"/>
        </w:rPr>
      </w:pPr>
      <w:r w:rsidRPr="006F4AD0">
        <w:rPr>
          <w:sz w:val="16"/>
          <w:szCs w:val="16"/>
        </w:rPr>
        <w:t>Состав конкурсной комиссии формируется таким образом, чтобы была исключена возможность возникновения конфликтов интересов, которые могли бы повлиять на принимаемые конкурсной комиссией решения.</w:t>
      </w:r>
    </w:p>
    <w:p w:rsidR="006F4AD0" w:rsidRPr="006F4AD0" w:rsidRDefault="006F4AD0" w:rsidP="006F4AD0">
      <w:pPr>
        <w:pStyle w:val="ConsPlusNormal"/>
        <w:ind w:firstLine="284"/>
        <w:jc w:val="both"/>
        <w:rPr>
          <w:sz w:val="16"/>
          <w:szCs w:val="16"/>
        </w:rPr>
      </w:pPr>
      <w:bookmarkStart w:id="4" w:name="P123"/>
      <w:bookmarkEnd w:id="4"/>
      <w:r w:rsidRPr="006F4AD0">
        <w:rPr>
          <w:sz w:val="16"/>
          <w:szCs w:val="16"/>
        </w:rPr>
        <w:t>18. Включаемые в состав конкурсной комиссии независимые эксперты – представители научных, образовательных и других организаций, приглашаются по запросу представителя нанимателя, направленному без указания персональных данных независимых экспертов.</w:t>
      </w:r>
    </w:p>
    <w:p w:rsidR="006F4AD0" w:rsidRPr="006F4AD0" w:rsidRDefault="006F4AD0" w:rsidP="006F4AD0">
      <w:pPr>
        <w:pStyle w:val="ConsPlusNormal"/>
        <w:ind w:firstLine="284"/>
        <w:jc w:val="both"/>
        <w:rPr>
          <w:sz w:val="16"/>
          <w:szCs w:val="16"/>
        </w:rPr>
      </w:pPr>
      <w:bookmarkStart w:id="5" w:name="P125"/>
      <w:bookmarkEnd w:id="5"/>
      <w:r w:rsidRPr="006F4AD0">
        <w:rPr>
          <w:sz w:val="16"/>
          <w:szCs w:val="16"/>
        </w:rPr>
        <w:t xml:space="preserve">19. Общий срок пребывания независимого эксперта в конкурсной комиссии Администрации </w:t>
      </w:r>
      <w:r w:rsidRPr="006F4AD0">
        <w:rPr>
          <w:iCs/>
          <w:sz w:val="16"/>
          <w:szCs w:val="16"/>
        </w:rPr>
        <w:t>Валдайского муниципального района</w:t>
      </w:r>
      <w:r w:rsidRPr="006F4AD0">
        <w:rPr>
          <w:sz w:val="16"/>
          <w:szCs w:val="16"/>
        </w:rPr>
        <w:t xml:space="preserve"> не может превышать три года. Исчисление указанного срока осуществляется с момента первого включения независимого эксперта в состав конкурсной комиссии. В указанный срок засчитывается срок пребывания независимого эксперта в аттестационной комиссии Администрации </w:t>
      </w:r>
      <w:r w:rsidRPr="006F4AD0">
        <w:rPr>
          <w:iCs/>
          <w:sz w:val="16"/>
          <w:szCs w:val="16"/>
        </w:rPr>
        <w:t>Валдайского муниципального района</w:t>
      </w:r>
      <w:r w:rsidRPr="006F4AD0">
        <w:rPr>
          <w:sz w:val="16"/>
          <w:szCs w:val="16"/>
        </w:rPr>
        <w:t>.</w:t>
      </w:r>
    </w:p>
    <w:p w:rsidR="006F4AD0" w:rsidRPr="006F4AD0" w:rsidRDefault="006F4AD0" w:rsidP="006F4AD0">
      <w:pPr>
        <w:pStyle w:val="ConsPlusNormal"/>
        <w:ind w:firstLine="284"/>
        <w:jc w:val="both"/>
        <w:rPr>
          <w:sz w:val="16"/>
          <w:szCs w:val="16"/>
        </w:rPr>
      </w:pPr>
      <w:r w:rsidRPr="006F4AD0">
        <w:rPr>
          <w:sz w:val="16"/>
          <w:szCs w:val="16"/>
        </w:rPr>
        <w:t>Повторное включение данного независимого эксперта в состав конкурсной комиссии может быть осуществлено не ранее чем через три года после окончания срока пребывания в конкурсной комиссии.</w:t>
      </w:r>
    </w:p>
    <w:p w:rsidR="006F4AD0" w:rsidRPr="006F4AD0" w:rsidRDefault="006F4AD0" w:rsidP="006F4AD0">
      <w:pPr>
        <w:pStyle w:val="ConsPlusNormal"/>
        <w:ind w:firstLine="284"/>
        <w:jc w:val="both"/>
        <w:rPr>
          <w:sz w:val="16"/>
          <w:szCs w:val="16"/>
        </w:rPr>
      </w:pPr>
      <w:r w:rsidRPr="006F4AD0">
        <w:rPr>
          <w:sz w:val="16"/>
          <w:szCs w:val="16"/>
        </w:rPr>
        <w:t>20. Конкурсная комиссия состоит из председателя, заместителя председателя, секретаря и членов комиссии.</w:t>
      </w:r>
    </w:p>
    <w:p w:rsidR="006F4AD0" w:rsidRPr="006F4AD0" w:rsidRDefault="006F4AD0" w:rsidP="006F4AD0">
      <w:pPr>
        <w:pStyle w:val="ConsPlusNormal"/>
        <w:ind w:firstLine="284"/>
        <w:jc w:val="both"/>
        <w:rPr>
          <w:sz w:val="16"/>
          <w:szCs w:val="16"/>
        </w:rPr>
      </w:pPr>
      <w:r w:rsidRPr="006F4AD0">
        <w:rPr>
          <w:sz w:val="16"/>
          <w:szCs w:val="16"/>
        </w:rPr>
        <w:t xml:space="preserve">В Администрации </w:t>
      </w:r>
      <w:r w:rsidRPr="006F4AD0">
        <w:rPr>
          <w:iCs/>
          <w:sz w:val="16"/>
          <w:szCs w:val="16"/>
        </w:rPr>
        <w:t>Валдайского муниципального района</w:t>
      </w:r>
      <w:r w:rsidRPr="006F4AD0">
        <w:rPr>
          <w:sz w:val="16"/>
          <w:szCs w:val="16"/>
        </w:rPr>
        <w:t xml:space="preserve"> допускается образование нескольких конкурсных комиссий для различных групп должностей муниципальной службы.</w:t>
      </w:r>
    </w:p>
    <w:p w:rsidR="006F4AD0" w:rsidRPr="006F4AD0" w:rsidRDefault="006F4AD0" w:rsidP="006F4AD0">
      <w:pPr>
        <w:pStyle w:val="ConsPlusNormal"/>
        <w:ind w:firstLine="284"/>
        <w:jc w:val="both"/>
        <w:rPr>
          <w:sz w:val="16"/>
          <w:szCs w:val="16"/>
        </w:rPr>
      </w:pPr>
      <w:r w:rsidRPr="006F4AD0">
        <w:rPr>
          <w:sz w:val="16"/>
          <w:szCs w:val="16"/>
        </w:rPr>
        <w:t>21. Конкурс заключается в оценке профессионального уровня кандидатов на замещение вакантной должности муниципальной службы, проверке их соответствия иным установленным квалификационным требованиям для замещения этой должности и определении по результатам таких оценки и проверки гражданина (муниципального служащего) из числа кандидатов для назначения на должность муниципальной службы.</w:t>
      </w:r>
    </w:p>
    <w:p w:rsidR="006F4AD0" w:rsidRPr="006F4AD0" w:rsidRDefault="006F4AD0" w:rsidP="006F4AD0">
      <w:pPr>
        <w:pStyle w:val="ConsPlusNormal"/>
        <w:ind w:firstLine="284"/>
        <w:jc w:val="both"/>
        <w:rPr>
          <w:sz w:val="16"/>
          <w:szCs w:val="16"/>
        </w:rPr>
      </w:pPr>
      <w:r w:rsidRPr="006F4AD0">
        <w:rPr>
          <w:sz w:val="16"/>
          <w:szCs w:val="16"/>
        </w:rPr>
        <w:t>При проведении конкурса конкурсная комиссия оценивает кандидатов на основании представленных ими документов об образовании и (или) о квалификации, прохождении гражданской или иной государственной, муниципальной службы, осуществлении другой трудовой деятельности,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профессионального уровня, профессиональных и личностных качеств кандидатов, включая индивидуальное собеседование, анкетирование, проведение групповых дискуссий, написание реферата или тестирование по вопросам, связанным с выполнением должностных обязанностей по вакантной должности муниципальной службы, на замещение которой претендуют кандидаты.</w:t>
      </w:r>
    </w:p>
    <w:p w:rsidR="006F4AD0" w:rsidRPr="006F4AD0" w:rsidRDefault="006F4AD0" w:rsidP="006F4AD0">
      <w:pPr>
        <w:pStyle w:val="ConsPlusNormal"/>
        <w:ind w:firstLine="284"/>
        <w:jc w:val="both"/>
        <w:rPr>
          <w:sz w:val="16"/>
          <w:szCs w:val="16"/>
        </w:rPr>
      </w:pPr>
      <w:r w:rsidRPr="006F4AD0">
        <w:rPr>
          <w:sz w:val="16"/>
          <w:szCs w:val="16"/>
        </w:rPr>
        <w:t xml:space="preserve">При оценке профессионального уровня, профессиональных и личностных качеств кандидатов конкурсная комиссия исходит из соответствующих квалификационных требований для замещения вакантной должности муниципальной службы и других положений должностной инструкции по этой должности, а также иных положений, установленных </w:t>
      </w:r>
      <w:hyperlink r:id="rId19">
        <w:r w:rsidRPr="006F4AD0">
          <w:rPr>
            <w:sz w:val="16"/>
            <w:szCs w:val="16"/>
          </w:rPr>
          <w:t>законодательством</w:t>
        </w:r>
      </w:hyperlink>
      <w:r w:rsidRPr="006F4AD0">
        <w:rPr>
          <w:sz w:val="16"/>
          <w:szCs w:val="16"/>
        </w:rPr>
        <w:t xml:space="preserve"> Российской Федерации о муниципальной службе.</w:t>
      </w:r>
    </w:p>
    <w:p w:rsidR="006F4AD0" w:rsidRPr="006F4AD0" w:rsidRDefault="006F4AD0" w:rsidP="006F4AD0">
      <w:pPr>
        <w:pStyle w:val="ConsPlusNormal"/>
        <w:ind w:firstLine="284"/>
        <w:jc w:val="both"/>
        <w:rPr>
          <w:sz w:val="16"/>
          <w:szCs w:val="16"/>
        </w:rPr>
      </w:pPr>
      <w:r w:rsidRPr="006F4AD0">
        <w:rPr>
          <w:sz w:val="16"/>
          <w:szCs w:val="16"/>
        </w:rPr>
        <w:t>22. В ходе проведения конкурса осуществляется сравнение профессиональных уровней кандидатов, сопоставление их уровней профессионального образования, стажа муниципальной службы или работы по специальности, направлению подготовки, а также их специальностей, направлений подготовки (укрупненных групп специальностей и направлений подготовки), квалификаций, полученных по результатам освоения дополнительных профессиональных программ профессиональной переподготовки (в случае если квалификационными требованиями для замещения вакантной должности муниципальной службы предусмотрены такие требования).</w:t>
      </w:r>
    </w:p>
    <w:p w:rsidR="006F4AD0" w:rsidRPr="006F4AD0" w:rsidRDefault="006F4AD0" w:rsidP="006F4AD0">
      <w:pPr>
        <w:pStyle w:val="ConsPlusNormal"/>
        <w:ind w:firstLine="284"/>
        <w:jc w:val="both"/>
        <w:rPr>
          <w:sz w:val="16"/>
          <w:szCs w:val="16"/>
        </w:rPr>
      </w:pPr>
      <w:r w:rsidRPr="006F4AD0">
        <w:rPr>
          <w:sz w:val="16"/>
          <w:szCs w:val="16"/>
        </w:rPr>
        <w:t>23. Заседание конкурсной комиссии проводится при наличии не менее двух кандидатов.</w:t>
      </w:r>
    </w:p>
    <w:p w:rsidR="006F4AD0" w:rsidRPr="006F4AD0" w:rsidRDefault="006F4AD0" w:rsidP="006F4AD0">
      <w:pPr>
        <w:pStyle w:val="ConsPlusNormal"/>
        <w:ind w:firstLine="284"/>
        <w:jc w:val="both"/>
        <w:rPr>
          <w:sz w:val="16"/>
          <w:szCs w:val="16"/>
        </w:rPr>
      </w:pPr>
      <w:r w:rsidRPr="006F4AD0">
        <w:rPr>
          <w:sz w:val="16"/>
          <w:szCs w:val="16"/>
        </w:rPr>
        <w:t>Заседание конкурсной комиссии считается правомочным, если на нем присутствует не менее двух третей от общего числа ее членов. Проведение заседания конкурсной комиссии с участием только ее членов, замещающих должности муниципальной службы, не допускается. Решения конкурсной комиссии по результатам проведения конкурса принимаются открытым голосованием простым большинством голосов ее членов, присутствующих на заседании.</w:t>
      </w:r>
    </w:p>
    <w:p w:rsidR="006F4AD0" w:rsidRPr="006F4AD0" w:rsidRDefault="006F4AD0" w:rsidP="006F4AD0">
      <w:pPr>
        <w:pStyle w:val="ConsPlusNormal"/>
        <w:ind w:firstLine="284"/>
        <w:jc w:val="both"/>
        <w:rPr>
          <w:sz w:val="16"/>
          <w:szCs w:val="16"/>
        </w:rPr>
      </w:pPr>
      <w:r w:rsidRPr="006F4AD0">
        <w:rPr>
          <w:sz w:val="16"/>
          <w:szCs w:val="16"/>
        </w:rPr>
        <w:t>При равенстве голосов решающим является голос председателя конкурсной комиссии.</w:t>
      </w:r>
    </w:p>
    <w:p w:rsidR="006F4AD0" w:rsidRPr="006F4AD0" w:rsidRDefault="006F4AD0" w:rsidP="006F4AD0">
      <w:pPr>
        <w:pStyle w:val="ConsPlusNormal"/>
        <w:ind w:firstLine="284"/>
        <w:jc w:val="both"/>
        <w:rPr>
          <w:sz w:val="16"/>
          <w:szCs w:val="16"/>
        </w:rPr>
      </w:pPr>
      <w:r w:rsidRPr="006F4AD0">
        <w:rPr>
          <w:sz w:val="16"/>
          <w:szCs w:val="16"/>
        </w:rPr>
        <w:t>В случае подачи одного заявления на участие в конкурсе, конкурсная комиссия принимает решение о несостоявшемся конкурсе. Администрация муниципального района может принять решение о приеме на муниципальную службу претендента, подавшего единственное заявление на участие в конкурсе.</w:t>
      </w:r>
    </w:p>
    <w:p w:rsidR="006F4AD0" w:rsidRPr="006F4AD0" w:rsidRDefault="006F4AD0" w:rsidP="006F4AD0">
      <w:pPr>
        <w:pStyle w:val="ConsPlusNormal"/>
        <w:ind w:firstLine="284"/>
        <w:jc w:val="both"/>
        <w:rPr>
          <w:sz w:val="16"/>
          <w:szCs w:val="16"/>
        </w:rPr>
      </w:pPr>
      <w:r w:rsidRPr="006F4AD0">
        <w:rPr>
          <w:sz w:val="16"/>
          <w:szCs w:val="16"/>
        </w:rPr>
        <w:t>24. Решение конкурсной комиссии принимается в отсутствие кандидата и является основанием для назначения его на вакантную должность муниципальной службы либо отказа в таком назначении.</w:t>
      </w:r>
    </w:p>
    <w:p w:rsidR="006F4AD0" w:rsidRPr="006F4AD0" w:rsidRDefault="006F4AD0" w:rsidP="006F4AD0">
      <w:pPr>
        <w:pStyle w:val="ConsPlusNormal"/>
        <w:ind w:firstLine="284"/>
        <w:jc w:val="both"/>
        <w:rPr>
          <w:sz w:val="16"/>
          <w:szCs w:val="16"/>
        </w:rPr>
      </w:pPr>
      <w:r w:rsidRPr="006F4AD0">
        <w:rPr>
          <w:sz w:val="16"/>
          <w:szCs w:val="16"/>
        </w:rPr>
        <w:t xml:space="preserve">Конкурсная комиссия вправе также принять решение, имеющее рекомендательный характер, о включении в кадровый резерв Администрации </w:t>
      </w:r>
      <w:r w:rsidRPr="006F4AD0">
        <w:rPr>
          <w:iCs/>
          <w:sz w:val="16"/>
          <w:szCs w:val="16"/>
        </w:rPr>
        <w:t>Валдайского муниципального района</w:t>
      </w:r>
      <w:r w:rsidRPr="006F4AD0">
        <w:rPr>
          <w:sz w:val="16"/>
          <w:szCs w:val="16"/>
        </w:rPr>
        <w:t xml:space="preserve"> кандидата, который не стал победителем конкурса на замещение вакантной должности муниципальной службы, но профессиональный уровень, профессиональные и личностные качества которого получили высокую оценку.</w:t>
      </w:r>
    </w:p>
    <w:p w:rsidR="006F4AD0" w:rsidRPr="006F4AD0" w:rsidRDefault="006F4AD0" w:rsidP="006F4AD0">
      <w:pPr>
        <w:pStyle w:val="ConsPlusNormal"/>
        <w:ind w:firstLine="284"/>
        <w:jc w:val="both"/>
        <w:rPr>
          <w:sz w:val="16"/>
          <w:szCs w:val="16"/>
        </w:rPr>
      </w:pPr>
      <w:r w:rsidRPr="006F4AD0">
        <w:rPr>
          <w:sz w:val="16"/>
          <w:szCs w:val="16"/>
        </w:rPr>
        <w:t>25. Результаты голосования конкурсной комиссии оформляются протоколом, который подписывается председателем, заместителем председателя, секретарем и членами комиссии, принявшими участие в заседании.</w:t>
      </w:r>
    </w:p>
    <w:p w:rsidR="006F4AD0" w:rsidRPr="006F4AD0" w:rsidRDefault="006F4AD0" w:rsidP="006F4AD0">
      <w:pPr>
        <w:pStyle w:val="ConsPlusNormal"/>
        <w:ind w:firstLine="284"/>
        <w:jc w:val="both"/>
        <w:rPr>
          <w:sz w:val="16"/>
          <w:szCs w:val="16"/>
        </w:rPr>
      </w:pPr>
      <w:r w:rsidRPr="006F4AD0">
        <w:rPr>
          <w:sz w:val="16"/>
          <w:szCs w:val="16"/>
        </w:rPr>
        <w:t xml:space="preserve">26. По результатам конкурса издается распоряжение Администрации </w:t>
      </w:r>
      <w:r w:rsidRPr="006F4AD0">
        <w:rPr>
          <w:iCs/>
          <w:sz w:val="16"/>
          <w:szCs w:val="16"/>
        </w:rPr>
        <w:t>Валдайского муниципального района</w:t>
      </w:r>
      <w:r w:rsidRPr="006F4AD0">
        <w:rPr>
          <w:sz w:val="16"/>
          <w:szCs w:val="16"/>
        </w:rPr>
        <w:t xml:space="preserve"> о назначении победителя конкурса на вакантную должность муниципальной службы и заключается трудовой договор с победителем конкурса.</w:t>
      </w:r>
    </w:p>
    <w:p w:rsidR="006F4AD0" w:rsidRPr="006F4AD0" w:rsidRDefault="006F4AD0" w:rsidP="006F4AD0">
      <w:pPr>
        <w:pStyle w:val="ConsPlusNormal"/>
        <w:ind w:firstLine="284"/>
        <w:jc w:val="both"/>
        <w:rPr>
          <w:sz w:val="16"/>
          <w:szCs w:val="16"/>
        </w:rPr>
      </w:pPr>
      <w:r w:rsidRPr="006F4AD0">
        <w:rPr>
          <w:sz w:val="16"/>
          <w:szCs w:val="16"/>
        </w:rPr>
        <w:t xml:space="preserve">Если конкурсной комиссией принято решение о включении в кадровый резерв органа местного самоуправления кандидата, не ставшего победителем конкурса на замещение вакантной должности муниципальной службы, то с согласия указанного лица издается распоряжение Администрации </w:t>
      </w:r>
      <w:r w:rsidRPr="006F4AD0">
        <w:rPr>
          <w:iCs/>
          <w:sz w:val="16"/>
          <w:szCs w:val="16"/>
        </w:rPr>
        <w:t>Валдайского муниципального района</w:t>
      </w:r>
      <w:r w:rsidRPr="006F4AD0">
        <w:rPr>
          <w:sz w:val="16"/>
          <w:szCs w:val="16"/>
        </w:rPr>
        <w:t xml:space="preserve"> о включении его в кадровый резерв для замещения должностей муниципальной службы той же группы, к которой относилась вакантная должность муниципальной службы.</w:t>
      </w:r>
    </w:p>
    <w:p w:rsidR="006F4AD0" w:rsidRPr="006F4AD0" w:rsidRDefault="006F4AD0" w:rsidP="006F4AD0">
      <w:pPr>
        <w:pStyle w:val="ConsPlusNormal"/>
        <w:ind w:firstLine="284"/>
        <w:jc w:val="both"/>
        <w:rPr>
          <w:sz w:val="16"/>
          <w:szCs w:val="16"/>
        </w:rPr>
      </w:pPr>
      <w:r w:rsidRPr="006F4AD0">
        <w:rPr>
          <w:sz w:val="16"/>
          <w:szCs w:val="16"/>
        </w:rPr>
        <w:t xml:space="preserve">27. Сообщения о результатах конкурса в 7-дневный срок со дня его завершения направляются кандидатам в письменной форме. Информация о результатах конкурса в этот же срок размещается на официальном сайте Администрации </w:t>
      </w:r>
      <w:r w:rsidRPr="006F4AD0">
        <w:rPr>
          <w:iCs/>
          <w:sz w:val="16"/>
          <w:szCs w:val="16"/>
        </w:rPr>
        <w:t>Валдайского муниципального района</w:t>
      </w:r>
      <w:r w:rsidRPr="006F4AD0">
        <w:rPr>
          <w:sz w:val="16"/>
          <w:szCs w:val="16"/>
        </w:rPr>
        <w:t>.</w:t>
      </w:r>
    </w:p>
    <w:p w:rsidR="006F4AD0" w:rsidRDefault="006F4AD0" w:rsidP="006F4AD0">
      <w:pPr>
        <w:pStyle w:val="ConsPlusNormal"/>
        <w:ind w:firstLine="284"/>
        <w:jc w:val="both"/>
        <w:rPr>
          <w:sz w:val="16"/>
          <w:szCs w:val="16"/>
        </w:rPr>
      </w:pPr>
      <w:r w:rsidRPr="006F4AD0">
        <w:rPr>
          <w:sz w:val="16"/>
          <w:szCs w:val="16"/>
        </w:rPr>
        <w:t xml:space="preserve">28. Документы претендентов на замещение вакантной должности муниципальной службы, не допущенных к участию в конкурсе, и кандидатов, участвовавших в конкурсе, могут быть возвращены им по письменному заявлению в течение трех лет со дня завершения конкурса. До истечения этого срока документы хранятся в архиве Администрации </w:t>
      </w:r>
      <w:r w:rsidRPr="006F4AD0">
        <w:rPr>
          <w:iCs/>
          <w:sz w:val="16"/>
          <w:szCs w:val="16"/>
        </w:rPr>
        <w:t>Валдайского муниципального района</w:t>
      </w:r>
      <w:r w:rsidRPr="006F4AD0">
        <w:rPr>
          <w:sz w:val="16"/>
          <w:szCs w:val="16"/>
        </w:rPr>
        <w:t>, после чего подлежат уничтожению.</w:t>
      </w:r>
    </w:p>
    <w:p w:rsidR="002908BB" w:rsidRPr="006F4AD0" w:rsidRDefault="002908BB" w:rsidP="006F4AD0">
      <w:pPr>
        <w:pStyle w:val="ConsPlusNormal"/>
        <w:ind w:firstLine="284"/>
        <w:jc w:val="both"/>
        <w:rPr>
          <w:sz w:val="16"/>
          <w:szCs w:val="16"/>
        </w:rPr>
      </w:pPr>
    </w:p>
    <w:p w:rsidR="006F4AD0" w:rsidRPr="006F4AD0" w:rsidRDefault="006F4AD0" w:rsidP="006F4AD0">
      <w:pPr>
        <w:pStyle w:val="ConsPlusNormal"/>
        <w:ind w:firstLine="284"/>
        <w:jc w:val="both"/>
        <w:rPr>
          <w:sz w:val="16"/>
          <w:szCs w:val="16"/>
        </w:rPr>
      </w:pPr>
      <w:r w:rsidRPr="006F4AD0">
        <w:rPr>
          <w:sz w:val="16"/>
          <w:szCs w:val="16"/>
        </w:rPr>
        <w:lastRenderedPageBreak/>
        <w:t>29. Расходы, связанные с участием в конкурсе (проезд к месту проведения конкурса и обратно, наем жилого помещения, проживание, пользование услугами средств связи и другие), осуществляются кандидатами за счет собственных средств.</w:t>
      </w:r>
    </w:p>
    <w:p w:rsidR="006F4AD0" w:rsidRPr="006F4AD0" w:rsidRDefault="006F4AD0" w:rsidP="006F4AD0">
      <w:pPr>
        <w:pStyle w:val="ConsPlusNormal"/>
        <w:ind w:firstLine="284"/>
        <w:jc w:val="both"/>
        <w:rPr>
          <w:sz w:val="16"/>
          <w:szCs w:val="16"/>
        </w:rPr>
      </w:pPr>
      <w:r w:rsidRPr="006F4AD0">
        <w:rPr>
          <w:sz w:val="16"/>
          <w:szCs w:val="16"/>
        </w:rPr>
        <w:t xml:space="preserve">30. Кандидат вправе обжаловать решение конкурсной комиссии в соответствии с </w:t>
      </w:r>
      <w:hyperlink r:id="rId20">
        <w:r w:rsidRPr="006F4AD0">
          <w:rPr>
            <w:sz w:val="16"/>
            <w:szCs w:val="16"/>
          </w:rPr>
          <w:t>законодательством</w:t>
        </w:r>
      </w:hyperlink>
      <w:r w:rsidRPr="006F4AD0">
        <w:rPr>
          <w:sz w:val="16"/>
          <w:szCs w:val="16"/>
        </w:rPr>
        <w:t xml:space="preserve"> Российской Федерации.</w:t>
      </w:r>
    </w:p>
    <w:p w:rsidR="0077647D" w:rsidRDefault="0077647D" w:rsidP="00075EBC">
      <w:pPr>
        <w:tabs>
          <w:tab w:val="left" w:pos="5954"/>
        </w:tabs>
        <w:jc w:val="right"/>
        <w:rPr>
          <w:rFonts w:ascii="Arial" w:hAnsi="Arial" w:cs="Arial"/>
          <w:b/>
          <w:sz w:val="16"/>
          <w:szCs w:val="16"/>
        </w:rPr>
      </w:pPr>
    </w:p>
    <w:p w:rsidR="000B6D87" w:rsidRPr="000B6D87" w:rsidRDefault="000B6D87" w:rsidP="000B6D87">
      <w:pPr>
        <w:jc w:val="center"/>
        <w:rPr>
          <w:rFonts w:ascii="Arial" w:hAnsi="Arial" w:cs="Arial"/>
          <w:b/>
          <w:sz w:val="16"/>
          <w:szCs w:val="16"/>
        </w:rPr>
      </w:pPr>
      <w:r w:rsidRPr="000B6D87">
        <w:rPr>
          <w:rFonts w:ascii="Arial" w:hAnsi="Arial" w:cs="Arial"/>
          <w:b/>
          <w:sz w:val="16"/>
          <w:szCs w:val="16"/>
        </w:rPr>
        <w:t>ДУМА ВАЛДАЙСКОГО МУНИЦИПАЛЬНОГО РАЙОНА</w:t>
      </w:r>
    </w:p>
    <w:p w:rsidR="000B6D87" w:rsidRPr="000B6D87" w:rsidRDefault="000B6D87" w:rsidP="000B6D87">
      <w:pPr>
        <w:pStyle w:val="20"/>
        <w:rPr>
          <w:rFonts w:ascii="Arial" w:hAnsi="Arial" w:cs="Arial"/>
          <w:b/>
          <w:color w:val="000000"/>
          <w:sz w:val="16"/>
          <w:szCs w:val="16"/>
        </w:rPr>
      </w:pPr>
      <w:r w:rsidRPr="000B6D87">
        <w:rPr>
          <w:rFonts w:ascii="Arial" w:hAnsi="Arial" w:cs="Arial"/>
          <w:b/>
          <w:color w:val="000000"/>
          <w:sz w:val="16"/>
          <w:szCs w:val="16"/>
        </w:rPr>
        <w:t>Р Е Ш Е Н И Е</w:t>
      </w:r>
    </w:p>
    <w:p w:rsidR="000B6D87" w:rsidRPr="000B6D87" w:rsidRDefault="000B6D87" w:rsidP="000B6D87">
      <w:pPr>
        <w:jc w:val="center"/>
        <w:rPr>
          <w:rFonts w:ascii="Arial" w:hAnsi="Arial" w:cs="Arial"/>
          <w:b/>
          <w:bCs/>
          <w:sz w:val="16"/>
          <w:szCs w:val="16"/>
        </w:rPr>
      </w:pPr>
      <w:r w:rsidRPr="000B6D87">
        <w:rPr>
          <w:rFonts w:ascii="Arial" w:hAnsi="Arial" w:cs="Arial"/>
          <w:b/>
          <w:bCs/>
          <w:sz w:val="16"/>
          <w:szCs w:val="16"/>
        </w:rPr>
        <w:t>О внесении изменений в решение Думы Валдайского</w:t>
      </w:r>
      <w:r>
        <w:rPr>
          <w:rFonts w:ascii="Arial" w:hAnsi="Arial" w:cs="Arial"/>
          <w:b/>
          <w:bCs/>
          <w:sz w:val="16"/>
          <w:szCs w:val="16"/>
        </w:rPr>
        <w:t xml:space="preserve"> </w:t>
      </w:r>
      <w:r w:rsidRPr="000B6D87">
        <w:rPr>
          <w:rFonts w:ascii="Arial" w:hAnsi="Arial" w:cs="Arial"/>
          <w:b/>
          <w:bCs/>
          <w:sz w:val="16"/>
          <w:szCs w:val="16"/>
        </w:rPr>
        <w:t>муниципального района от 13.12.2012 № 166</w:t>
      </w:r>
    </w:p>
    <w:p w:rsidR="000B6D87" w:rsidRPr="00857BE0" w:rsidRDefault="000B6D87" w:rsidP="000B6D87">
      <w:pPr>
        <w:jc w:val="center"/>
        <w:rPr>
          <w:rFonts w:ascii="Arial" w:hAnsi="Arial" w:cs="Arial"/>
          <w:sz w:val="2"/>
          <w:szCs w:val="4"/>
        </w:rPr>
      </w:pPr>
    </w:p>
    <w:p w:rsidR="000B6D87" w:rsidRPr="000B6D87" w:rsidRDefault="000B6D87" w:rsidP="000B6D87">
      <w:pPr>
        <w:ind w:firstLine="284"/>
        <w:jc w:val="both"/>
        <w:rPr>
          <w:rFonts w:ascii="Arial" w:hAnsi="Arial" w:cs="Arial"/>
          <w:b/>
          <w:sz w:val="16"/>
          <w:szCs w:val="16"/>
        </w:rPr>
      </w:pPr>
      <w:r w:rsidRPr="000B6D87">
        <w:rPr>
          <w:rFonts w:ascii="Arial" w:hAnsi="Arial" w:cs="Arial"/>
          <w:b/>
          <w:sz w:val="16"/>
          <w:szCs w:val="16"/>
        </w:rPr>
        <w:t>Принято Думой Валдайского муниципального района 31 октября 2024</w:t>
      </w:r>
      <w:r w:rsidRPr="000B6D87">
        <w:rPr>
          <w:rFonts w:ascii="Arial" w:hAnsi="Arial" w:cs="Arial"/>
          <w:sz w:val="16"/>
          <w:szCs w:val="16"/>
        </w:rPr>
        <w:t> </w:t>
      </w:r>
      <w:r w:rsidRPr="000B6D87">
        <w:rPr>
          <w:rFonts w:ascii="Arial" w:hAnsi="Arial" w:cs="Arial"/>
          <w:b/>
          <w:sz w:val="16"/>
          <w:szCs w:val="16"/>
        </w:rPr>
        <w:t>года</w:t>
      </w:r>
    </w:p>
    <w:p w:rsidR="000B6D87" w:rsidRPr="000B6D87" w:rsidRDefault="000B6D87" w:rsidP="000B6D87">
      <w:pPr>
        <w:ind w:firstLine="284"/>
        <w:rPr>
          <w:rFonts w:ascii="Arial" w:hAnsi="Arial" w:cs="Arial"/>
          <w:sz w:val="16"/>
          <w:szCs w:val="16"/>
        </w:rPr>
      </w:pPr>
      <w:r w:rsidRPr="000B6D87">
        <w:rPr>
          <w:rFonts w:ascii="Arial" w:hAnsi="Arial" w:cs="Arial"/>
          <w:sz w:val="16"/>
          <w:szCs w:val="16"/>
        </w:rPr>
        <w:t xml:space="preserve">Дума Валдайского муниципального района </w:t>
      </w:r>
      <w:r w:rsidRPr="000B6D87">
        <w:rPr>
          <w:rFonts w:ascii="Arial" w:hAnsi="Arial" w:cs="Arial"/>
          <w:b/>
          <w:sz w:val="16"/>
          <w:szCs w:val="16"/>
        </w:rPr>
        <w:t>РЕШИЛА</w:t>
      </w:r>
      <w:r w:rsidRPr="000B6D87">
        <w:rPr>
          <w:rFonts w:ascii="Arial" w:hAnsi="Arial" w:cs="Arial"/>
          <w:sz w:val="16"/>
          <w:szCs w:val="16"/>
        </w:rPr>
        <w:t>:</w:t>
      </w:r>
    </w:p>
    <w:p w:rsidR="000B6D87" w:rsidRPr="000B6D87" w:rsidRDefault="000B6D87" w:rsidP="000B6D87">
      <w:pPr>
        <w:ind w:firstLine="284"/>
        <w:jc w:val="both"/>
        <w:rPr>
          <w:rFonts w:ascii="Arial" w:hAnsi="Arial" w:cs="Arial"/>
          <w:bCs/>
          <w:sz w:val="16"/>
          <w:szCs w:val="16"/>
        </w:rPr>
      </w:pPr>
      <w:r w:rsidRPr="000B6D87">
        <w:rPr>
          <w:rFonts w:ascii="Arial" w:hAnsi="Arial" w:cs="Arial"/>
          <w:bCs/>
          <w:sz w:val="16"/>
          <w:szCs w:val="16"/>
        </w:rPr>
        <w:t>1. Внести изменения в решение Думы Валдайского муниципального района от 13.12.2012 № 166 «Об арендной плате за помещения муниципального нежилого фонда на территории Валдайского муниципального района», дополнив пунктом 2.2 следующего содержания:</w:t>
      </w:r>
    </w:p>
    <w:p w:rsidR="000B6D87" w:rsidRPr="000B6D87" w:rsidRDefault="000B6D87" w:rsidP="000B6D87">
      <w:pPr>
        <w:ind w:firstLine="284"/>
        <w:jc w:val="both"/>
        <w:rPr>
          <w:rFonts w:ascii="Arial" w:hAnsi="Arial" w:cs="Arial"/>
          <w:bCs/>
          <w:sz w:val="16"/>
          <w:szCs w:val="16"/>
        </w:rPr>
      </w:pPr>
      <w:r w:rsidRPr="000B6D87">
        <w:rPr>
          <w:rFonts w:ascii="Arial" w:hAnsi="Arial" w:cs="Arial"/>
          <w:bCs/>
          <w:sz w:val="16"/>
          <w:szCs w:val="16"/>
        </w:rPr>
        <w:t>«2.2. Установить понижающий коэффициент арендной платы для юридических лиц, доля в уставном капитале которых на 100% находится в собственности Валдайского муниципального района – 0,005.».</w:t>
      </w:r>
    </w:p>
    <w:p w:rsidR="000B6D87" w:rsidRPr="000B6D87" w:rsidRDefault="000B6D87" w:rsidP="000B6D87">
      <w:pPr>
        <w:ind w:firstLine="284"/>
        <w:jc w:val="both"/>
        <w:rPr>
          <w:rFonts w:ascii="Arial" w:hAnsi="Arial" w:cs="Arial"/>
          <w:bCs/>
          <w:sz w:val="16"/>
          <w:szCs w:val="16"/>
        </w:rPr>
      </w:pPr>
      <w:r w:rsidRPr="000B6D87">
        <w:rPr>
          <w:rFonts w:ascii="Arial" w:hAnsi="Arial" w:cs="Arial"/>
          <w:bCs/>
          <w:sz w:val="16"/>
          <w:szCs w:val="16"/>
        </w:rPr>
        <w:t>2. </w:t>
      </w:r>
      <w:r w:rsidRPr="000B6D87">
        <w:rPr>
          <w:rFonts w:ascii="Arial" w:hAnsi="Arial" w:cs="Arial"/>
          <w:sz w:val="16"/>
          <w:szCs w:val="16"/>
        </w:rPr>
        <w:t>Опубликовать решение в бюллетене «Валдайский Вестник» и разместить на официальном сайте Администрации Валдайского муниципального района в сети «Интернет».</w:t>
      </w:r>
    </w:p>
    <w:tbl>
      <w:tblPr>
        <w:tblW w:w="5000" w:type="pct"/>
        <w:tblCellMar>
          <w:left w:w="0" w:type="dxa"/>
          <w:right w:w="0" w:type="dxa"/>
        </w:tblCellMar>
        <w:tblLook w:val="01E0"/>
      </w:tblPr>
      <w:tblGrid>
        <w:gridCol w:w="5670"/>
        <w:gridCol w:w="5670"/>
      </w:tblGrid>
      <w:tr w:rsidR="0077647D" w:rsidRPr="004D14BA" w:rsidTr="00BA4131">
        <w:trPr>
          <w:trHeight w:val="113"/>
        </w:trPr>
        <w:tc>
          <w:tcPr>
            <w:tcW w:w="2500" w:type="pct"/>
          </w:tcPr>
          <w:p w:rsidR="0077647D" w:rsidRDefault="0077647D" w:rsidP="00BA4131">
            <w:pPr>
              <w:rPr>
                <w:rFonts w:ascii="Arial" w:hAnsi="Arial" w:cs="Arial"/>
                <w:b/>
                <w:color w:val="000000"/>
                <w:sz w:val="16"/>
                <w:szCs w:val="16"/>
              </w:rPr>
            </w:pPr>
            <w:r w:rsidRPr="004D14BA">
              <w:rPr>
                <w:rFonts w:ascii="Arial" w:hAnsi="Arial" w:cs="Arial"/>
                <w:b/>
                <w:color w:val="000000"/>
                <w:sz w:val="16"/>
                <w:szCs w:val="16"/>
              </w:rPr>
              <w:t xml:space="preserve">Глава Валдайского </w:t>
            </w:r>
          </w:p>
          <w:p w:rsidR="0077647D" w:rsidRPr="004D14BA" w:rsidRDefault="0077647D" w:rsidP="00BA4131">
            <w:pPr>
              <w:rPr>
                <w:rFonts w:ascii="Arial" w:hAnsi="Arial" w:cs="Arial"/>
                <w:b/>
                <w:color w:val="000000"/>
                <w:sz w:val="16"/>
                <w:szCs w:val="16"/>
              </w:rPr>
            </w:pPr>
            <w:r w:rsidRPr="004D14BA">
              <w:rPr>
                <w:rFonts w:ascii="Arial" w:hAnsi="Arial" w:cs="Arial"/>
                <w:b/>
                <w:color w:val="000000"/>
                <w:sz w:val="16"/>
                <w:szCs w:val="16"/>
              </w:rPr>
              <w:t>муниципального района                                        Ю.В.Стадэ</w:t>
            </w:r>
          </w:p>
          <w:p w:rsidR="0077647D" w:rsidRPr="004D14BA" w:rsidRDefault="0077647D" w:rsidP="00BA4131">
            <w:pPr>
              <w:jc w:val="both"/>
              <w:rPr>
                <w:rFonts w:ascii="Arial" w:hAnsi="Arial" w:cs="Arial"/>
                <w:color w:val="000000"/>
                <w:sz w:val="16"/>
                <w:szCs w:val="16"/>
              </w:rPr>
            </w:pPr>
            <w:r w:rsidRPr="004D14BA">
              <w:rPr>
                <w:rFonts w:ascii="Arial" w:hAnsi="Arial" w:cs="Arial"/>
                <w:color w:val="000000"/>
                <w:sz w:val="16"/>
                <w:szCs w:val="16"/>
              </w:rPr>
              <w:t>«31» октября 2024 года №</w:t>
            </w:r>
            <w:r w:rsidRPr="0077647D">
              <w:rPr>
                <w:rFonts w:ascii="Arial" w:hAnsi="Arial" w:cs="Arial"/>
                <w:color w:val="000000"/>
                <w:sz w:val="16"/>
                <w:szCs w:val="16"/>
              </w:rPr>
              <w:t xml:space="preserve"> 3</w:t>
            </w:r>
            <w:r>
              <w:rPr>
                <w:rFonts w:ascii="Arial" w:hAnsi="Arial" w:cs="Arial"/>
                <w:color w:val="000000"/>
                <w:sz w:val="16"/>
                <w:szCs w:val="16"/>
              </w:rPr>
              <w:t>52</w:t>
            </w:r>
          </w:p>
        </w:tc>
        <w:tc>
          <w:tcPr>
            <w:tcW w:w="2500" w:type="pct"/>
          </w:tcPr>
          <w:p w:rsidR="0077647D" w:rsidRPr="004D14BA" w:rsidRDefault="0077647D" w:rsidP="00BA4131">
            <w:pPr>
              <w:jc w:val="both"/>
              <w:rPr>
                <w:rFonts w:ascii="Arial" w:hAnsi="Arial" w:cs="Arial"/>
                <w:b/>
                <w:color w:val="000000"/>
                <w:sz w:val="16"/>
                <w:szCs w:val="16"/>
              </w:rPr>
            </w:pPr>
            <w:r w:rsidRPr="004D14BA">
              <w:rPr>
                <w:rFonts w:ascii="Arial" w:hAnsi="Arial" w:cs="Arial"/>
                <w:b/>
                <w:color w:val="000000"/>
                <w:sz w:val="16"/>
                <w:szCs w:val="16"/>
              </w:rPr>
              <w:t>Председатель Думы Валдайского</w:t>
            </w:r>
          </w:p>
          <w:p w:rsidR="0077647D" w:rsidRPr="004D14BA" w:rsidRDefault="0077647D" w:rsidP="00BA4131">
            <w:pPr>
              <w:jc w:val="both"/>
              <w:rPr>
                <w:rFonts w:ascii="Arial" w:hAnsi="Arial" w:cs="Arial"/>
                <w:b/>
                <w:color w:val="000000"/>
                <w:sz w:val="16"/>
                <w:szCs w:val="16"/>
              </w:rPr>
            </w:pPr>
            <w:r w:rsidRPr="004D14BA">
              <w:rPr>
                <w:rFonts w:ascii="Arial" w:hAnsi="Arial" w:cs="Arial"/>
                <w:b/>
                <w:color w:val="000000"/>
                <w:sz w:val="16"/>
                <w:szCs w:val="16"/>
              </w:rPr>
              <w:t>муниципального района</w:t>
            </w:r>
            <w:r>
              <w:rPr>
                <w:rFonts w:ascii="Arial" w:hAnsi="Arial" w:cs="Arial"/>
                <w:b/>
                <w:color w:val="000000"/>
                <w:sz w:val="16"/>
                <w:szCs w:val="16"/>
              </w:rPr>
              <w:t xml:space="preserve"> </w:t>
            </w:r>
            <w:r w:rsidRPr="004D14BA">
              <w:rPr>
                <w:rFonts w:ascii="Arial" w:hAnsi="Arial" w:cs="Arial"/>
                <w:b/>
                <w:color w:val="000000"/>
                <w:sz w:val="16"/>
                <w:szCs w:val="16"/>
              </w:rPr>
              <w:t xml:space="preserve">                                   В.П.Литвиненко</w:t>
            </w:r>
          </w:p>
          <w:p w:rsidR="0077647D" w:rsidRPr="004D14BA" w:rsidRDefault="0077647D" w:rsidP="00BA4131">
            <w:pPr>
              <w:jc w:val="both"/>
              <w:rPr>
                <w:rFonts w:ascii="Arial" w:hAnsi="Arial" w:cs="Arial"/>
                <w:color w:val="000000"/>
                <w:sz w:val="16"/>
                <w:szCs w:val="16"/>
              </w:rPr>
            </w:pPr>
          </w:p>
        </w:tc>
      </w:tr>
    </w:tbl>
    <w:p w:rsidR="0077647D" w:rsidRDefault="0077647D" w:rsidP="00075EBC">
      <w:pPr>
        <w:tabs>
          <w:tab w:val="left" w:pos="5954"/>
        </w:tabs>
        <w:jc w:val="right"/>
        <w:rPr>
          <w:rFonts w:ascii="Arial" w:hAnsi="Arial" w:cs="Arial"/>
          <w:b/>
          <w:sz w:val="16"/>
          <w:szCs w:val="16"/>
        </w:rPr>
      </w:pPr>
    </w:p>
    <w:p w:rsidR="000B6D87" w:rsidRPr="000B6D87" w:rsidRDefault="000B6D87" w:rsidP="000B6D87">
      <w:pPr>
        <w:jc w:val="center"/>
        <w:rPr>
          <w:rFonts w:ascii="Arial" w:hAnsi="Arial" w:cs="Arial"/>
          <w:b/>
          <w:sz w:val="16"/>
          <w:szCs w:val="16"/>
        </w:rPr>
      </w:pPr>
      <w:r w:rsidRPr="000B6D87">
        <w:rPr>
          <w:rFonts w:ascii="Arial" w:hAnsi="Arial" w:cs="Arial"/>
          <w:b/>
          <w:sz w:val="16"/>
          <w:szCs w:val="16"/>
        </w:rPr>
        <w:t>АДМИНИСТРАЦИЯ ВАЛДАЙСКОГО МУНИЦИПАЛЬНОГО РАЙОНА</w:t>
      </w:r>
    </w:p>
    <w:p w:rsidR="000B6D87" w:rsidRPr="000B6D87" w:rsidRDefault="000B6D87" w:rsidP="000B6D87">
      <w:pPr>
        <w:jc w:val="center"/>
        <w:rPr>
          <w:rFonts w:ascii="Arial" w:hAnsi="Arial" w:cs="Arial"/>
          <w:sz w:val="16"/>
          <w:szCs w:val="16"/>
        </w:rPr>
      </w:pPr>
      <w:r w:rsidRPr="000B6D87">
        <w:rPr>
          <w:rFonts w:ascii="Arial" w:hAnsi="Arial" w:cs="Arial"/>
          <w:sz w:val="16"/>
          <w:szCs w:val="16"/>
        </w:rPr>
        <w:t>П О С Т А Н О В Л Е Н И Е</w:t>
      </w:r>
    </w:p>
    <w:p w:rsidR="000B6D87" w:rsidRPr="000B6D87" w:rsidRDefault="000B6D87" w:rsidP="000B6D87">
      <w:pPr>
        <w:jc w:val="center"/>
        <w:rPr>
          <w:rFonts w:ascii="Arial" w:hAnsi="Arial" w:cs="Arial"/>
          <w:sz w:val="16"/>
          <w:szCs w:val="16"/>
        </w:rPr>
      </w:pPr>
      <w:r w:rsidRPr="000B6D87">
        <w:rPr>
          <w:rFonts w:ascii="Arial" w:hAnsi="Arial" w:cs="Arial"/>
          <w:sz w:val="16"/>
          <w:szCs w:val="16"/>
        </w:rPr>
        <w:t>30.10.2024 № 2850</w:t>
      </w:r>
    </w:p>
    <w:p w:rsidR="000B6D87" w:rsidRPr="000B6D87" w:rsidRDefault="000B6D87" w:rsidP="000B6D87">
      <w:pPr>
        <w:pStyle w:val="ConsPlusNormal"/>
        <w:ind w:firstLine="0"/>
        <w:jc w:val="center"/>
        <w:rPr>
          <w:b/>
          <w:bCs/>
          <w:sz w:val="16"/>
          <w:szCs w:val="16"/>
        </w:rPr>
      </w:pPr>
      <w:r w:rsidRPr="000B6D87">
        <w:rPr>
          <w:b/>
          <w:bCs/>
          <w:sz w:val="16"/>
          <w:szCs w:val="16"/>
        </w:rPr>
        <w:t>О внесении изменений в муниципальную программу</w:t>
      </w:r>
      <w:r>
        <w:rPr>
          <w:b/>
          <w:bCs/>
          <w:sz w:val="16"/>
          <w:szCs w:val="16"/>
        </w:rPr>
        <w:t xml:space="preserve"> </w:t>
      </w:r>
      <w:r w:rsidRPr="000B6D87">
        <w:rPr>
          <w:b/>
          <w:bCs/>
          <w:sz w:val="16"/>
          <w:szCs w:val="16"/>
        </w:rPr>
        <w:t>«Переселение граждан, проживающих на территории</w:t>
      </w:r>
      <w:r>
        <w:rPr>
          <w:b/>
          <w:bCs/>
          <w:sz w:val="16"/>
          <w:szCs w:val="16"/>
        </w:rPr>
        <w:t xml:space="preserve"> </w:t>
      </w:r>
    </w:p>
    <w:p w:rsidR="000B6D87" w:rsidRPr="000B6D87" w:rsidRDefault="000B6D87" w:rsidP="000B6D87">
      <w:pPr>
        <w:pStyle w:val="ConsPlusNormal"/>
        <w:ind w:firstLine="0"/>
        <w:jc w:val="center"/>
        <w:rPr>
          <w:b/>
          <w:bCs/>
          <w:sz w:val="16"/>
          <w:szCs w:val="16"/>
        </w:rPr>
      </w:pPr>
      <w:r w:rsidRPr="000B6D87">
        <w:rPr>
          <w:b/>
          <w:bCs/>
          <w:sz w:val="16"/>
          <w:szCs w:val="16"/>
        </w:rPr>
        <w:t>Валдайского городского поселения и Валдайского</w:t>
      </w:r>
      <w:r>
        <w:rPr>
          <w:b/>
          <w:bCs/>
          <w:sz w:val="16"/>
          <w:szCs w:val="16"/>
        </w:rPr>
        <w:t xml:space="preserve"> </w:t>
      </w:r>
      <w:r w:rsidRPr="000B6D87">
        <w:rPr>
          <w:b/>
          <w:bCs/>
          <w:sz w:val="16"/>
          <w:szCs w:val="16"/>
        </w:rPr>
        <w:t>муниципального района, из жилищного фонда,</w:t>
      </w:r>
    </w:p>
    <w:p w:rsidR="000B6D87" w:rsidRPr="000B6D87" w:rsidRDefault="000B6D87" w:rsidP="000B6D87">
      <w:pPr>
        <w:pStyle w:val="ConsPlusNormal"/>
        <w:ind w:firstLine="0"/>
        <w:jc w:val="center"/>
        <w:rPr>
          <w:b/>
          <w:bCs/>
          <w:sz w:val="16"/>
          <w:szCs w:val="16"/>
        </w:rPr>
      </w:pPr>
      <w:r w:rsidRPr="000B6D87">
        <w:rPr>
          <w:b/>
          <w:bCs/>
          <w:sz w:val="16"/>
          <w:szCs w:val="16"/>
        </w:rPr>
        <w:t>признанного аварийным в установленном</w:t>
      </w:r>
      <w:r>
        <w:rPr>
          <w:b/>
          <w:bCs/>
          <w:sz w:val="16"/>
          <w:szCs w:val="16"/>
        </w:rPr>
        <w:t xml:space="preserve"> </w:t>
      </w:r>
      <w:r w:rsidRPr="000B6D87">
        <w:rPr>
          <w:b/>
          <w:bCs/>
          <w:sz w:val="16"/>
          <w:szCs w:val="16"/>
        </w:rPr>
        <w:t>порядке на 2024-2026 годы»</w:t>
      </w:r>
    </w:p>
    <w:p w:rsidR="000B6D87" w:rsidRPr="000B6D87" w:rsidRDefault="000B6D87" w:rsidP="000B6D87">
      <w:pPr>
        <w:pStyle w:val="ConsPlusNormal"/>
        <w:ind w:firstLine="709"/>
        <w:jc w:val="both"/>
        <w:rPr>
          <w:sz w:val="4"/>
          <w:szCs w:val="4"/>
        </w:rPr>
      </w:pPr>
    </w:p>
    <w:p w:rsidR="000B6D87" w:rsidRPr="000B6D87" w:rsidRDefault="000B6D87" w:rsidP="000B6D87">
      <w:pPr>
        <w:pStyle w:val="ConsPlusNormal"/>
        <w:ind w:firstLine="284"/>
        <w:jc w:val="both"/>
        <w:rPr>
          <w:b/>
          <w:sz w:val="16"/>
          <w:szCs w:val="16"/>
        </w:rPr>
      </w:pPr>
      <w:r w:rsidRPr="000B6D87">
        <w:rPr>
          <w:sz w:val="16"/>
          <w:szCs w:val="16"/>
        </w:rPr>
        <w:t xml:space="preserve">В соответствии с Бюджетным </w:t>
      </w:r>
      <w:hyperlink r:id="rId21" w:tooltip="&quot;Бюджетный кодекс Российской Федерации&quot; от 31.07.1998 N 145-ФЗ (ред. от 22.10.2014){КонсультантПлюс}" w:history="1">
        <w:r w:rsidRPr="000B6D87">
          <w:rPr>
            <w:color w:val="000000"/>
            <w:sz w:val="16"/>
            <w:szCs w:val="16"/>
          </w:rPr>
          <w:t>кодексом</w:t>
        </w:r>
      </w:hyperlink>
      <w:r w:rsidRPr="000B6D87">
        <w:rPr>
          <w:sz w:val="16"/>
          <w:szCs w:val="16"/>
        </w:rPr>
        <w:t xml:space="preserve"> Российской Федерации и в целях расселения аварийного жилищного фонда на территории Валдайского городского поселения Администрация Валдайского муниципального района </w:t>
      </w:r>
      <w:r w:rsidRPr="000B6D87">
        <w:rPr>
          <w:b/>
          <w:sz w:val="16"/>
          <w:szCs w:val="16"/>
        </w:rPr>
        <w:t>ПОСТАНОВЛЯЕТ:</w:t>
      </w:r>
    </w:p>
    <w:p w:rsidR="000B6D87" w:rsidRPr="000B6D87" w:rsidRDefault="000B6D87" w:rsidP="000B6D87">
      <w:pPr>
        <w:pStyle w:val="ConsPlusNormal"/>
        <w:ind w:firstLine="284"/>
        <w:jc w:val="both"/>
        <w:rPr>
          <w:sz w:val="16"/>
          <w:szCs w:val="16"/>
        </w:rPr>
      </w:pPr>
      <w:r w:rsidRPr="000B6D87">
        <w:rPr>
          <w:sz w:val="16"/>
          <w:szCs w:val="16"/>
        </w:rPr>
        <w:t xml:space="preserve">1. Внести изменения в муниципальную </w:t>
      </w:r>
      <w:hyperlink w:anchor="Par35" w:tooltip="Ссылка на текущий документ" w:history="1">
        <w:r w:rsidRPr="000B6D87">
          <w:rPr>
            <w:color w:val="000000"/>
            <w:sz w:val="16"/>
            <w:szCs w:val="16"/>
          </w:rPr>
          <w:t>программу</w:t>
        </w:r>
      </w:hyperlink>
      <w:r w:rsidRPr="000B6D87">
        <w:rPr>
          <w:sz w:val="16"/>
          <w:szCs w:val="16"/>
        </w:rPr>
        <w:t xml:space="preserve"> «Переселение граждан, проживающих на территории Валдайского городского поселения и Валдайского муниципального района, из жилищного фонда, признанного аварийным в установленном порядке на 2024-2026 годы», утвержденную постановлением Администрации Валдайского муниципального района от 09.01.2024 № 3, изложив в прилагаемой редакции.</w:t>
      </w:r>
    </w:p>
    <w:p w:rsidR="000B6D87" w:rsidRPr="000B6D87" w:rsidRDefault="000B6D87" w:rsidP="000B6D87">
      <w:pPr>
        <w:tabs>
          <w:tab w:val="left" w:pos="3560"/>
        </w:tabs>
        <w:ind w:firstLine="284"/>
        <w:jc w:val="both"/>
        <w:rPr>
          <w:rFonts w:ascii="Arial" w:hAnsi="Arial" w:cs="Arial"/>
          <w:sz w:val="16"/>
          <w:szCs w:val="16"/>
        </w:rPr>
      </w:pPr>
      <w:r w:rsidRPr="000B6D87">
        <w:rPr>
          <w:rFonts w:ascii="Arial" w:hAnsi="Arial" w:cs="Arial"/>
          <w:kern w:val="16"/>
          <w:sz w:val="16"/>
          <w:szCs w:val="16"/>
        </w:rPr>
        <w:t>2. Опубликовать постановление в бюллетене «Валдайский Вестник» и р</w:t>
      </w:r>
      <w:r w:rsidRPr="000B6D87">
        <w:rPr>
          <w:rFonts w:ascii="Arial" w:hAnsi="Arial" w:cs="Arial"/>
          <w:sz w:val="16"/>
          <w:szCs w:val="16"/>
        </w:rPr>
        <w:t>азместить на официальном сайте Администрации Валдайского муниципального района в сети «Интернет».</w:t>
      </w:r>
    </w:p>
    <w:p w:rsidR="000B6D87" w:rsidRPr="000B6D87" w:rsidRDefault="000B6D87" w:rsidP="000B6D87">
      <w:pPr>
        <w:jc w:val="both"/>
        <w:rPr>
          <w:rFonts w:ascii="Arial" w:hAnsi="Arial" w:cs="Arial"/>
          <w:b/>
          <w:sz w:val="16"/>
          <w:szCs w:val="16"/>
        </w:rPr>
      </w:pPr>
      <w:r w:rsidRPr="000B6D87">
        <w:rPr>
          <w:rFonts w:ascii="Arial" w:hAnsi="Arial" w:cs="Arial"/>
          <w:b/>
          <w:sz w:val="16"/>
          <w:szCs w:val="16"/>
        </w:rPr>
        <w:t>Глава муниципального района</w:t>
      </w:r>
      <w:r w:rsidRPr="000B6D87">
        <w:rPr>
          <w:rFonts w:ascii="Arial" w:hAnsi="Arial" w:cs="Arial"/>
          <w:b/>
          <w:sz w:val="16"/>
          <w:szCs w:val="16"/>
        </w:rPr>
        <w:tab/>
      </w:r>
      <w:r w:rsidRPr="000B6D87">
        <w:rPr>
          <w:rFonts w:ascii="Arial" w:hAnsi="Arial" w:cs="Arial"/>
          <w:b/>
          <w:sz w:val="16"/>
          <w:szCs w:val="16"/>
        </w:rPr>
        <w:tab/>
        <w:t>Ю.В.Стадэ</w:t>
      </w:r>
    </w:p>
    <w:p w:rsidR="000B6D87" w:rsidRPr="000B6D87" w:rsidRDefault="000B6D87" w:rsidP="00857BE0">
      <w:pPr>
        <w:ind w:left="8675"/>
        <w:jc w:val="center"/>
        <w:rPr>
          <w:rFonts w:ascii="Arial" w:hAnsi="Arial" w:cs="Arial"/>
          <w:sz w:val="12"/>
          <w:szCs w:val="16"/>
        </w:rPr>
      </w:pPr>
      <w:r w:rsidRPr="000B6D87">
        <w:rPr>
          <w:rFonts w:ascii="Arial" w:hAnsi="Arial" w:cs="Arial"/>
          <w:sz w:val="12"/>
          <w:szCs w:val="16"/>
        </w:rPr>
        <w:t>Приложение</w:t>
      </w:r>
    </w:p>
    <w:p w:rsidR="000B6D87" w:rsidRPr="000B6D87" w:rsidRDefault="000B6D87" w:rsidP="00857BE0">
      <w:pPr>
        <w:ind w:left="8675"/>
        <w:jc w:val="center"/>
        <w:rPr>
          <w:rFonts w:ascii="Arial" w:hAnsi="Arial" w:cs="Arial"/>
          <w:sz w:val="12"/>
          <w:szCs w:val="16"/>
        </w:rPr>
      </w:pPr>
      <w:r w:rsidRPr="000B6D87">
        <w:rPr>
          <w:rFonts w:ascii="Arial" w:hAnsi="Arial" w:cs="Arial"/>
          <w:sz w:val="12"/>
          <w:szCs w:val="16"/>
        </w:rPr>
        <w:t>к постановлению Администрации</w:t>
      </w:r>
    </w:p>
    <w:p w:rsidR="000B6D87" w:rsidRPr="000B6D87" w:rsidRDefault="000B6D87" w:rsidP="00857BE0">
      <w:pPr>
        <w:ind w:left="8675"/>
        <w:jc w:val="center"/>
        <w:rPr>
          <w:rFonts w:ascii="Arial" w:hAnsi="Arial" w:cs="Arial"/>
          <w:color w:val="000000"/>
          <w:sz w:val="12"/>
          <w:szCs w:val="16"/>
        </w:rPr>
      </w:pPr>
      <w:r w:rsidRPr="000B6D87">
        <w:rPr>
          <w:rFonts w:ascii="Arial" w:hAnsi="Arial" w:cs="Arial"/>
          <w:sz w:val="12"/>
          <w:szCs w:val="16"/>
        </w:rPr>
        <w:t>муниципального района</w:t>
      </w:r>
      <w:r w:rsidR="00857BE0">
        <w:rPr>
          <w:rFonts w:ascii="Arial" w:hAnsi="Arial" w:cs="Arial"/>
          <w:sz w:val="12"/>
          <w:szCs w:val="16"/>
        </w:rPr>
        <w:t xml:space="preserve"> </w:t>
      </w:r>
      <w:r w:rsidRPr="000B6D87">
        <w:rPr>
          <w:rFonts w:ascii="Arial" w:hAnsi="Arial" w:cs="Arial"/>
          <w:sz w:val="12"/>
          <w:szCs w:val="16"/>
        </w:rPr>
        <w:t>от 30.10.2024</w:t>
      </w:r>
      <w:r w:rsidRPr="000B6D87">
        <w:rPr>
          <w:rFonts w:ascii="Arial" w:hAnsi="Arial" w:cs="Arial"/>
          <w:color w:val="000000"/>
          <w:sz w:val="12"/>
          <w:szCs w:val="16"/>
        </w:rPr>
        <w:t xml:space="preserve"> № 2850</w:t>
      </w:r>
    </w:p>
    <w:p w:rsidR="000B6D87" w:rsidRPr="000B6D87" w:rsidRDefault="000B6D87" w:rsidP="000B6D87">
      <w:pPr>
        <w:widowControl w:val="0"/>
        <w:jc w:val="center"/>
        <w:rPr>
          <w:rFonts w:ascii="Arial" w:hAnsi="Arial" w:cs="Arial"/>
          <w:b/>
          <w:sz w:val="16"/>
          <w:szCs w:val="16"/>
        </w:rPr>
      </w:pPr>
      <w:r w:rsidRPr="000B6D87">
        <w:rPr>
          <w:rFonts w:ascii="Arial" w:hAnsi="Arial" w:cs="Arial"/>
          <w:b/>
          <w:sz w:val="16"/>
          <w:szCs w:val="16"/>
        </w:rPr>
        <w:t>МУНИЦИПАЛЬНАЯ ПРОГРАММА</w:t>
      </w:r>
    </w:p>
    <w:p w:rsidR="000B6D87" w:rsidRDefault="000B6D87" w:rsidP="000B6D87">
      <w:pPr>
        <w:pStyle w:val="ConsPlusNormal"/>
        <w:ind w:firstLine="0"/>
        <w:jc w:val="center"/>
        <w:rPr>
          <w:b/>
          <w:bCs/>
          <w:sz w:val="16"/>
          <w:szCs w:val="16"/>
        </w:rPr>
      </w:pPr>
      <w:r w:rsidRPr="000B6D87">
        <w:rPr>
          <w:b/>
          <w:bCs/>
          <w:sz w:val="16"/>
          <w:szCs w:val="16"/>
        </w:rPr>
        <w:t>«Переселение граждан, проживающих на территории</w:t>
      </w:r>
      <w:r>
        <w:rPr>
          <w:b/>
          <w:bCs/>
          <w:sz w:val="16"/>
          <w:szCs w:val="16"/>
        </w:rPr>
        <w:t xml:space="preserve"> </w:t>
      </w:r>
      <w:r w:rsidRPr="000B6D87">
        <w:rPr>
          <w:b/>
          <w:bCs/>
          <w:sz w:val="16"/>
          <w:szCs w:val="16"/>
        </w:rPr>
        <w:t>Валдайского городского поселения и Валдайского</w:t>
      </w:r>
      <w:r>
        <w:rPr>
          <w:b/>
          <w:bCs/>
          <w:sz w:val="16"/>
          <w:szCs w:val="16"/>
        </w:rPr>
        <w:t xml:space="preserve"> </w:t>
      </w:r>
      <w:r w:rsidRPr="000B6D87">
        <w:rPr>
          <w:b/>
          <w:bCs/>
          <w:sz w:val="16"/>
          <w:szCs w:val="16"/>
        </w:rPr>
        <w:t xml:space="preserve">муниципального района, </w:t>
      </w:r>
    </w:p>
    <w:p w:rsidR="000B6D87" w:rsidRPr="000B6D87" w:rsidRDefault="000B6D87" w:rsidP="000B6D87">
      <w:pPr>
        <w:pStyle w:val="ConsPlusNormal"/>
        <w:ind w:firstLine="0"/>
        <w:jc w:val="center"/>
        <w:rPr>
          <w:b/>
          <w:bCs/>
          <w:sz w:val="16"/>
          <w:szCs w:val="16"/>
        </w:rPr>
      </w:pPr>
      <w:r w:rsidRPr="000B6D87">
        <w:rPr>
          <w:b/>
          <w:bCs/>
          <w:sz w:val="16"/>
          <w:szCs w:val="16"/>
        </w:rPr>
        <w:t>из жилищного фонда,</w:t>
      </w:r>
      <w:r>
        <w:rPr>
          <w:b/>
          <w:bCs/>
          <w:sz w:val="16"/>
          <w:szCs w:val="16"/>
        </w:rPr>
        <w:t xml:space="preserve"> </w:t>
      </w:r>
      <w:r w:rsidRPr="000B6D87">
        <w:rPr>
          <w:b/>
          <w:bCs/>
          <w:sz w:val="16"/>
          <w:szCs w:val="16"/>
        </w:rPr>
        <w:t>признанного аварийным в установленном</w:t>
      </w:r>
      <w:r>
        <w:rPr>
          <w:b/>
          <w:bCs/>
          <w:sz w:val="16"/>
          <w:szCs w:val="16"/>
        </w:rPr>
        <w:t xml:space="preserve"> </w:t>
      </w:r>
      <w:r w:rsidRPr="000B6D87">
        <w:rPr>
          <w:b/>
          <w:bCs/>
          <w:sz w:val="16"/>
          <w:szCs w:val="16"/>
        </w:rPr>
        <w:t>порядке на 2024-2026 годы»</w:t>
      </w:r>
    </w:p>
    <w:p w:rsidR="000B6D87" w:rsidRPr="000B6D87" w:rsidRDefault="000B6D87" w:rsidP="000B6D87">
      <w:pPr>
        <w:pStyle w:val="ConsPlusTitle"/>
        <w:jc w:val="center"/>
        <w:rPr>
          <w:rFonts w:ascii="Arial" w:hAnsi="Arial" w:cs="Arial"/>
          <w:b w:val="0"/>
          <w:sz w:val="4"/>
          <w:szCs w:val="4"/>
        </w:rPr>
      </w:pPr>
    </w:p>
    <w:p w:rsidR="000B6D87" w:rsidRPr="000B6D87" w:rsidRDefault="000B6D87" w:rsidP="000B6D87">
      <w:pPr>
        <w:widowControl w:val="0"/>
        <w:jc w:val="center"/>
        <w:rPr>
          <w:rFonts w:ascii="Arial" w:hAnsi="Arial" w:cs="Arial"/>
          <w:b/>
          <w:sz w:val="16"/>
          <w:szCs w:val="16"/>
        </w:rPr>
      </w:pPr>
      <w:r w:rsidRPr="000B6D87">
        <w:rPr>
          <w:rFonts w:ascii="Arial" w:hAnsi="Arial" w:cs="Arial"/>
          <w:b/>
          <w:sz w:val="16"/>
          <w:szCs w:val="16"/>
        </w:rPr>
        <w:t>ПАСПОРТ</w:t>
      </w:r>
    </w:p>
    <w:p w:rsidR="000B6D87" w:rsidRPr="000B6D87" w:rsidRDefault="000B6D87" w:rsidP="000B6D87">
      <w:pPr>
        <w:pStyle w:val="ConsPlusNormal"/>
        <w:ind w:firstLine="0"/>
        <w:jc w:val="center"/>
        <w:rPr>
          <w:sz w:val="16"/>
          <w:szCs w:val="16"/>
        </w:rPr>
      </w:pPr>
      <w:r w:rsidRPr="000B6D87">
        <w:rPr>
          <w:b/>
          <w:sz w:val="16"/>
          <w:szCs w:val="16"/>
        </w:rPr>
        <w:t xml:space="preserve">муниципальной программы </w:t>
      </w:r>
      <w:r w:rsidRPr="000B6D87">
        <w:rPr>
          <w:b/>
          <w:bCs/>
          <w:sz w:val="16"/>
          <w:szCs w:val="16"/>
        </w:rPr>
        <w:t>«Переселение граждан,</w:t>
      </w:r>
      <w:r>
        <w:rPr>
          <w:b/>
          <w:bCs/>
          <w:sz w:val="16"/>
          <w:szCs w:val="16"/>
        </w:rPr>
        <w:t xml:space="preserve"> </w:t>
      </w:r>
      <w:r w:rsidRPr="000B6D87">
        <w:rPr>
          <w:b/>
          <w:bCs/>
          <w:sz w:val="16"/>
          <w:szCs w:val="16"/>
        </w:rPr>
        <w:t>проживающих на территории Валдайского городского</w:t>
      </w:r>
      <w:r>
        <w:rPr>
          <w:b/>
          <w:bCs/>
          <w:sz w:val="16"/>
          <w:szCs w:val="16"/>
        </w:rPr>
        <w:t xml:space="preserve"> </w:t>
      </w:r>
      <w:r w:rsidRPr="000B6D87">
        <w:rPr>
          <w:b/>
          <w:bCs/>
          <w:sz w:val="16"/>
          <w:szCs w:val="16"/>
        </w:rPr>
        <w:t>поселения и Валдайского муниципального района,</w:t>
      </w:r>
      <w:r>
        <w:rPr>
          <w:b/>
          <w:bCs/>
          <w:sz w:val="16"/>
          <w:szCs w:val="16"/>
        </w:rPr>
        <w:t xml:space="preserve"> </w:t>
      </w:r>
      <w:r w:rsidRPr="000B6D87">
        <w:rPr>
          <w:b/>
          <w:bCs/>
          <w:sz w:val="16"/>
          <w:szCs w:val="16"/>
        </w:rPr>
        <w:t>из жилищного фонда, признанного аварийным</w:t>
      </w:r>
      <w:r>
        <w:rPr>
          <w:b/>
          <w:bCs/>
          <w:sz w:val="16"/>
          <w:szCs w:val="16"/>
        </w:rPr>
        <w:t xml:space="preserve"> </w:t>
      </w:r>
      <w:r w:rsidRPr="000B6D87">
        <w:rPr>
          <w:b/>
          <w:bCs/>
          <w:sz w:val="16"/>
          <w:szCs w:val="16"/>
        </w:rPr>
        <w:t>в установленном порядке на 2024-2026 годы»</w:t>
      </w:r>
    </w:p>
    <w:p w:rsidR="000B6D87" w:rsidRPr="000B6D87" w:rsidRDefault="000B6D87" w:rsidP="00857BE0">
      <w:pPr>
        <w:pStyle w:val="ConsPlusNonformat"/>
        <w:ind w:firstLine="284"/>
        <w:jc w:val="both"/>
        <w:rPr>
          <w:rFonts w:ascii="Arial" w:hAnsi="Arial" w:cs="Arial"/>
          <w:sz w:val="16"/>
          <w:szCs w:val="16"/>
        </w:rPr>
      </w:pPr>
      <w:bookmarkStart w:id="6" w:name="Par107"/>
      <w:bookmarkEnd w:id="6"/>
      <w:r w:rsidRPr="000B6D87">
        <w:rPr>
          <w:rFonts w:ascii="Arial" w:hAnsi="Arial" w:cs="Arial"/>
          <w:sz w:val="16"/>
          <w:szCs w:val="16"/>
        </w:rPr>
        <w:t>1. Ответственный исполнитель муниципальной программы: комитет жилищно-коммунального и дорожного хозяйства Администрации Валдайского муниципального района (далее – Комитет).</w:t>
      </w:r>
    </w:p>
    <w:p w:rsidR="000B6D87" w:rsidRPr="000B6D87" w:rsidRDefault="000B6D87" w:rsidP="00857BE0">
      <w:pPr>
        <w:pStyle w:val="ConsPlusNonformat"/>
        <w:ind w:firstLine="284"/>
        <w:jc w:val="both"/>
        <w:rPr>
          <w:rFonts w:ascii="Arial" w:hAnsi="Arial" w:cs="Arial"/>
          <w:sz w:val="16"/>
          <w:szCs w:val="16"/>
        </w:rPr>
      </w:pPr>
      <w:r w:rsidRPr="000B6D87">
        <w:rPr>
          <w:rFonts w:ascii="Arial" w:hAnsi="Arial" w:cs="Arial"/>
          <w:sz w:val="16"/>
          <w:szCs w:val="16"/>
        </w:rPr>
        <w:t>2. Соисполнители муниципальной программы: комитет финансов Администрации Валдайского муниципального района.</w:t>
      </w:r>
    </w:p>
    <w:p w:rsidR="000B6D87" w:rsidRPr="000B6D87" w:rsidRDefault="000B6D87" w:rsidP="00857BE0">
      <w:pPr>
        <w:pStyle w:val="ConsPlusNonformat"/>
        <w:ind w:firstLine="284"/>
        <w:jc w:val="both"/>
        <w:rPr>
          <w:rFonts w:ascii="Arial" w:hAnsi="Arial" w:cs="Arial"/>
          <w:sz w:val="16"/>
          <w:szCs w:val="16"/>
        </w:rPr>
      </w:pPr>
      <w:r w:rsidRPr="000B6D87">
        <w:rPr>
          <w:rFonts w:ascii="Arial" w:hAnsi="Arial" w:cs="Arial"/>
          <w:sz w:val="16"/>
          <w:szCs w:val="16"/>
        </w:rPr>
        <w:t>3. Цели муниципальной программы: поэтапная ликвидация аварийного жилищного фонда и переселение граждан из аварийных домов, признанных в установленном порядке аварийными и подлежащими сносу или реконструкции в отношении которых планируется переселение граждан в 2024-2026 годах.</w:t>
      </w:r>
    </w:p>
    <w:p w:rsidR="000B6D87" w:rsidRPr="000B6D87" w:rsidRDefault="000B6D87" w:rsidP="00857BE0">
      <w:pPr>
        <w:pStyle w:val="ConsPlusNonformat"/>
        <w:ind w:firstLine="284"/>
        <w:jc w:val="both"/>
        <w:rPr>
          <w:rFonts w:ascii="Arial" w:hAnsi="Arial" w:cs="Arial"/>
          <w:sz w:val="16"/>
          <w:szCs w:val="16"/>
        </w:rPr>
      </w:pPr>
      <w:r w:rsidRPr="000B6D87">
        <w:rPr>
          <w:rFonts w:ascii="Arial" w:hAnsi="Arial" w:cs="Arial"/>
          <w:sz w:val="16"/>
          <w:szCs w:val="16"/>
        </w:rPr>
        <w:t>4. Задачи программы: обеспечение переселения граждан из многоквартирных домов и домов блокированной застройки, признанных аварийными в установленном порядке, для обеспечения безопасных и комфортных условий проживания.</w:t>
      </w:r>
    </w:p>
    <w:p w:rsidR="000B6D87" w:rsidRPr="000B6D87" w:rsidRDefault="000B6D87" w:rsidP="00857BE0">
      <w:pPr>
        <w:pStyle w:val="ConsPlusNonformat"/>
        <w:ind w:firstLine="284"/>
        <w:jc w:val="both"/>
        <w:rPr>
          <w:rFonts w:ascii="Arial" w:hAnsi="Arial" w:cs="Arial"/>
          <w:sz w:val="16"/>
          <w:szCs w:val="16"/>
        </w:rPr>
      </w:pPr>
      <w:r w:rsidRPr="000B6D87">
        <w:rPr>
          <w:rFonts w:ascii="Arial" w:hAnsi="Arial" w:cs="Arial"/>
          <w:sz w:val="16"/>
          <w:szCs w:val="16"/>
        </w:rPr>
        <w:t>5. Сроки реализации муниципальной программы: 2024-2026 годы.</w:t>
      </w:r>
    </w:p>
    <w:p w:rsidR="000B6D87" w:rsidRPr="000B6D87" w:rsidRDefault="000B6D87" w:rsidP="00857BE0">
      <w:pPr>
        <w:widowControl w:val="0"/>
        <w:ind w:firstLine="284"/>
        <w:jc w:val="both"/>
        <w:rPr>
          <w:rFonts w:ascii="Arial" w:hAnsi="Arial" w:cs="Arial"/>
          <w:sz w:val="16"/>
          <w:szCs w:val="16"/>
        </w:rPr>
      </w:pPr>
      <w:r w:rsidRPr="000B6D87">
        <w:rPr>
          <w:rFonts w:ascii="Arial" w:hAnsi="Arial" w:cs="Arial"/>
          <w:sz w:val="16"/>
          <w:szCs w:val="16"/>
        </w:rPr>
        <w:t>6. Объемы и источники финансирования муниципальной программы в целом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575"/>
        <w:gridCol w:w="1618"/>
        <w:gridCol w:w="1974"/>
        <w:gridCol w:w="916"/>
        <w:gridCol w:w="4271"/>
        <w:gridCol w:w="1285"/>
        <w:gridCol w:w="711"/>
      </w:tblGrid>
      <w:tr w:rsidR="000B6D87" w:rsidRPr="00857BE0" w:rsidTr="00857BE0">
        <w:tc>
          <w:tcPr>
            <w:tcW w:w="574" w:type="dxa"/>
            <w:vMerge w:val="restart"/>
            <w:vAlign w:val="center"/>
          </w:tcPr>
          <w:p w:rsidR="000B6D87" w:rsidRPr="00857BE0" w:rsidRDefault="000B6D87" w:rsidP="000B6D87">
            <w:pPr>
              <w:pStyle w:val="ConsPlusCell"/>
              <w:jc w:val="center"/>
              <w:rPr>
                <w:b/>
                <w:sz w:val="12"/>
                <w:szCs w:val="16"/>
              </w:rPr>
            </w:pPr>
            <w:r w:rsidRPr="00857BE0">
              <w:rPr>
                <w:b/>
                <w:sz w:val="12"/>
                <w:szCs w:val="16"/>
              </w:rPr>
              <w:t>Год</w:t>
            </w:r>
          </w:p>
        </w:tc>
        <w:tc>
          <w:tcPr>
            <w:tcW w:w="10776" w:type="dxa"/>
            <w:gridSpan w:val="6"/>
            <w:vAlign w:val="center"/>
          </w:tcPr>
          <w:p w:rsidR="000B6D87" w:rsidRPr="00857BE0" w:rsidRDefault="000B6D87" w:rsidP="000B6D87">
            <w:pPr>
              <w:pStyle w:val="ConsPlusCell"/>
              <w:jc w:val="center"/>
              <w:rPr>
                <w:b/>
                <w:sz w:val="12"/>
                <w:szCs w:val="16"/>
              </w:rPr>
            </w:pPr>
            <w:r w:rsidRPr="00857BE0">
              <w:rPr>
                <w:b/>
                <w:sz w:val="12"/>
                <w:szCs w:val="16"/>
              </w:rPr>
              <w:t>Источники финансирования</w:t>
            </w:r>
          </w:p>
        </w:tc>
      </w:tr>
      <w:tr w:rsidR="000B6D87" w:rsidRPr="00857BE0" w:rsidTr="00857BE0">
        <w:tc>
          <w:tcPr>
            <w:tcW w:w="574" w:type="dxa"/>
            <w:vMerge/>
            <w:vAlign w:val="center"/>
          </w:tcPr>
          <w:p w:rsidR="000B6D87" w:rsidRPr="00857BE0" w:rsidRDefault="000B6D87" w:rsidP="000B6D87">
            <w:pPr>
              <w:pStyle w:val="ConsPlusCell"/>
              <w:jc w:val="center"/>
              <w:rPr>
                <w:b/>
                <w:sz w:val="12"/>
                <w:szCs w:val="16"/>
              </w:rPr>
            </w:pPr>
          </w:p>
        </w:tc>
        <w:tc>
          <w:tcPr>
            <w:tcW w:w="1618" w:type="dxa"/>
            <w:vAlign w:val="center"/>
          </w:tcPr>
          <w:p w:rsidR="000B6D87" w:rsidRPr="00857BE0" w:rsidRDefault="000B6D87" w:rsidP="000B6D87">
            <w:pPr>
              <w:pStyle w:val="ConsPlusCell"/>
              <w:jc w:val="center"/>
              <w:rPr>
                <w:b/>
                <w:sz w:val="12"/>
                <w:szCs w:val="16"/>
              </w:rPr>
            </w:pPr>
            <w:r w:rsidRPr="00857BE0">
              <w:rPr>
                <w:b/>
                <w:sz w:val="12"/>
                <w:szCs w:val="16"/>
              </w:rPr>
              <w:t>бюджет Валдайского городского поселения</w:t>
            </w:r>
          </w:p>
        </w:tc>
        <w:tc>
          <w:tcPr>
            <w:tcW w:w="0" w:type="auto"/>
            <w:vAlign w:val="center"/>
          </w:tcPr>
          <w:p w:rsidR="000B6D87" w:rsidRPr="00857BE0" w:rsidRDefault="000B6D87" w:rsidP="000B6D87">
            <w:pPr>
              <w:jc w:val="center"/>
              <w:rPr>
                <w:rFonts w:ascii="Arial" w:hAnsi="Arial" w:cs="Arial"/>
                <w:b/>
                <w:sz w:val="12"/>
                <w:szCs w:val="16"/>
              </w:rPr>
            </w:pPr>
            <w:r w:rsidRPr="00857BE0">
              <w:rPr>
                <w:rFonts w:ascii="Arial" w:hAnsi="Arial" w:cs="Arial"/>
                <w:b/>
                <w:sz w:val="12"/>
                <w:szCs w:val="16"/>
              </w:rPr>
              <w:t>бюджет Валдайского муници</w:t>
            </w:r>
            <w:r w:rsidR="00857BE0">
              <w:rPr>
                <w:rFonts w:ascii="Arial" w:hAnsi="Arial" w:cs="Arial"/>
                <w:b/>
                <w:sz w:val="12"/>
                <w:szCs w:val="16"/>
              </w:rPr>
              <w:t>паль</w:t>
            </w:r>
            <w:r w:rsidRPr="00857BE0">
              <w:rPr>
                <w:rFonts w:ascii="Arial" w:hAnsi="Arial" w:cs="Arial"/>
                <w:b/>
                <w:sz w:val="12"/>
                <w:szCs w:val="16"/>
              </w:rPr>
              <w:t>ного района</w:t>
            </w:r>
          </w:p>
        </w:tc>
        <w:tc>
          <w:tcPr>
            <w:tcW w:w="0" w:type="auto"/>
            <w:vAlign w:val="center"/>
          </w:tcPr>
          <w:p w:rsidR="000B6D87" w:rsidRPr="00857BE0" w:rsidRDefault="000B6D87" w:rsidP="000B6D87">
            <w:pPr>
              <w:pStyle w:val="ConsPlusCell"/>
              <w:jc w:val="center"/>
              <w:rPr>
                <w:b/>
                <w:sz w:val="12"/>
                <w:szCs w:val="16"/>
              </w:rPr>
            </w:pPr>
            <w:r w:rsidRPr="00857BE0">
              <w:rPr>
                <w:b/>
                <w:sz w:val="12"/>
                <w:szCs w:val="16"/>
              </w:rPr>
              <w:t>областной бюджет</w:t>
            </w:r>
          </w:p>
        </w:tc>
        <w:tc>
          <w:tcPr>
            <w:tcW w:w="0" w:type="auto"/>
            <w:vAlign w:val="center"/>
          </w:tcPr>
          <w:p w:rsidR="000B6D87" w:rsidRPr="00857BE0" w:rsidRDefault="000B6D87" w:rsidP="000B6D87">
            <w:pPr>
              <w:pStyle w:val="ConsPlusCell"/>
              <w:jc w:val="center"/>
              <w:rPr>
                <w:b/>
                <w:sz w:val="12"/>
                <w:szCs w:val="16"/>
              </w:rPr>
            </w:pPr>
            <w:r w:rsidRPr="00857BE0">
              <w:rPr>
                <w:b/>
                <w:sz w:val="12"/>
                <w:szCs w:val="16"/>
              </w:rPr>
              <w:t>средства государственной корпорации - Фонда содействия реформированию жилищно-коммунального хозяйства</w:t>
            </w:r>
          </w:p>
        </w:tc>
        <w:tc>
          <w:tcPr>
            <w:tcW w:w="0" w:type="auto"/>
            <w:vAlign w:val="center"/>
          </w:tcPr>
          <w:p w:rsidR="000B6D87" w:rsidRPr="00857BE0" w:rsidRDefault="00857BE0" w:rsidP="000B6D87">
            <w:pPr>
              <w:pStyle w:val="ConsPlusCell"/>
              <w:jc w:val="center"/>
              <w:rPr>
                <w:b/>
                <w:sz w:val="12"/>
                <w:szCs w:val="16"/>
              </w:rPr>
            </w:pPr>
            <w:r>
              <w:rPr>
                <w:b/>
                <w:sz w:val="12"/>
                <w:szCs w:val="16"/>
              </w:rPr>
              <w:t>внебюд</w:t>
            </w:r>
            <w:r w:rsidR="000B6D87" w:rsidRPr="00857BE0">
              <w:rPr>
                <w:b/>
                <w:sz w:val="12"/>
                <w:szCs w:val="16"/>
              </w:rPr>
              <w:t>жетные источники</w:t>
            </w:r>
          </w:p>
        </w:tc>
        <w:tc>
          <w:tcPr>
            <w:tcW w:w="0" w:type="auto"/>
            <w:vAlign w:val="center"/>
          </w:tcPr>
          <w:p w:rsidR="000B6D87" w:rsidRPr="00857BE0" w:rsidRDefault="000B6D87" w:rsidP="000B6D87">
            <w:pPr>
              <w:pStyle w:val="ConsPlusCell"/>
              <w:jc w:val="center"/>
              <w:rPr>
                <w:b/>
                <w:sz w:val="12"/>
                <w:szCs w:val="16"/>
              </w:rPr>
            </w:pPr>
            <w:r w:rsidRPr="00857BE0">
              <w:rPr>
                <w:b/>
                <w:sz w:val="12"/>
                <w:szCs w:val="16"/>
              </w:rPr>
              <w:t>всего</w:t>
            </w:r>
          </w:p>
        </w:tc>
      </w:tr>
      <w:tr w:rsidR="000B6D87" w:rsidRPr="00857BE0" w:rsidTr="00857BE0">
        <w:tc>
          <w:tcPr>
            <w:tcW w:w="574" w:type="dxa"/>
            <w:vAlign w:val="center"/>
          </w:tcPr>
          <w:p w:rsidR="000B6D87" w:rsidRPr="00857BE0" w:rsidRDefault="000B6D87" w:rsidP="000B6D87">
            <w:pPr>
              <w:pStyle w:val="ConsPlusCell"/>
              <w:jc w:val="center"/>
              <w:rPr>
                <w:sz w:val="12"/>
                <w:szCs w:val="16"/>
              </w:rPr>
            </w:pPr>
            <w:r w:rsidRPr="00857BE0">
              <w:rPr>
                <w:sz w:val="12"/>
                <w:szCs w:val="16"/>
              </w:rPr>
              <w:t>2024</w:t>
            </w:r>
          </w:p>
        </w:tc>
        <w:tc>
          <w:tcPr>
            <w:tcW w:w="1618" w:type="dxa"/>
            <w:vAlign w:val="center"/>
          </w:tcPr>
          <w:p w:rsidR="000B6D87" w:rsidRPr="00857BE0" w:rsidRDefault="000B6D87" w:rsidP="000B6D87">
            <w:pPr>
              <w:jc w:val="center"/>
              <w:rPr>
                <w:rFonts w:ascii="Arial" w:hAnsi="Arial" w:cs="Arial"/>
                <w:sz w:val="12"/>
                <w:szCs w:val="16"/>
              </w:rPr>
            </w:pPr>
            <w:r w:rsidRPr="00857BE0">
              <w:rPr>
                <w:rFonts w:ascii="Arial" w:hAnsi="Arial" w:cs="Arial"/>
                <w:sz w:val="12"/>
                <w:szCs w:val="16"/>
              </w:rPr>
              <w:t>4 627 000,00</w:t>
            </w:r>
          </w:p>
        </w:tc>
        <w:tc>
          <w:tcPr>
            <w:tcW w:w="0" w:type="auto"/>
            <w:vAlign w:val="center"/>
          </w:tcPr>
          <w:p w:rsidR="000B6D87" w:rsidRPr="00857BE0" w:rsidRDefault="000B6D87" w:rsidP="000B6D87">
            <w:pPr>
              <w:jc w:val="center"/>
              <w:rPr>
                <w:rFonts w:ascii="Arial" w:hAnsi="Arial" w:cs="Arial"/>
                <w:sz w:val="12"/>
                <w:szCs w:val="16"/>
              </w:rPr>
            </w:pPr>
            <w:r w:rsidRPr="00857BE0">
              <w:rPr>
                <w:rFonts w:ascii="Arial" w:hAnsi="Arial" w:cs="Arial"/>
                <w:sz w:val="12"/>
                <w:szCs w:val="16"/>
              </w:rPr>
              <w:t>0</w:t>
            </w:r>
          </w:p>
        </w:tc>
        <w:tc>
          <w:tcPr>
            <w:tcW w:w="0" w:type="auto"/>
            <w:vAlign w:val="center"/>
          </w:tcPr>
          <w:p w:rsidR="000B6D87" w:rsidRPr="00857BE0" w:rsidRDefault="000B6D87" w:rsidP="000B6D87">
            <w:pPr>
              <w:pStyle w:val="ConsPlusCell"/>
              <w:jc w:val="center"/>
              <w:rPr>
                <w:sz w:val="12"/>
                <w:szCs w:val="16"/>
              </w:rPr>
            </w:pPr>
            <w:r w:rsidRPr="00857BE0">
              <w:rPr>
                <w:sz w:val="12"/>
                <w:szCs w:val="16"/>
              </w:rPr>
              <w:t>0</w:t>
            </w:r>
          </w:p>
        </w:tc>
        <w:tc>
          <w:tcPr>
            <w:tcW w:w="0" w:type="auto"/>
            <w:vAlign w:val="center"/>
          </w:tcPr>
          <w:p w:rsidR="000B6D87" w:rsidRPr="00857BE0" w:rsidRDefault="000B6D87" w:rsidP="000B6D87">
            <w:pPr>
              <w:pStyle w:val="ConsPlusCell"/>
              <w:jc w:val="center"/>
              <w:rPr>
                <w:sz w:val="12"/>
                <w:szCs w:val="16"/>
              </w:rPr>
            </w:pPr>
            <w:r w:rsidRPr="00857BE0">
              <w:rPr>
                <w:sz w:val="12"/>
                <w:szCs w:val="16"/>
              </w:rPr>
              <w:t>0</w:t>
            </w:r>
          </w:p>
        </w:tc>
        <w:tc>
          <w:tcPr>
            <w:tcW w:w="0" w:type="auto"/>
            <w:vAlign w:val="center"/>
          </w:tcPr>
          <w:p w:rsidR="000B6D87" w:rsidRPr="00857BE0" w:rsidRDefault="000B6D87" w:rsidP="000B6D87">
            <w:pPr>
              <w:pStyle w:val="ConsPlusCell"/>
              <w:jc w:val="center"/>
              <w:rPr>
                <w:sz w:val="12"/>
                <w:szCs w:val="16"/>
              </w:rPr>
            </w:pPr>
            <w:r w:rsidRPr="00857BE0">
              <w:rPr>
                <w:sz w:val="12"/>
                <w:szCs w:val="16"/>
              </w:rPr>
              <w:t>0</w:t>
            </w:r>
          </w:p>
        </w:tc>
        <w:tc>
          <w:tcPr>
            <w:tcW w:w="0" w:type="auto"/>
            <w:vAlign w:val="center"/>
          </w:tcPr>
          <w:p w:rsidR="000B6D87" w:rsidRPr="00857BE0" w:rsidRDefault="000B6D87" w:rsidP="000B6D87">
            <w:pPr>
              <w:jc w:val="center"/>
              <w:rPr>
                <w:rFonts w:ascii="Arial" w:hAnsi="Arial" w:cs="Arial"/>
                <w:sz w:val="12"/>
                <w:szCs w:val="16"/>
              </w:rPr>
            </w:pPr>
            <w:r w:rsidRPr="00857BE0">
              <w:rPr>
                <w:rFonts w:ascii="Arial" w:hAnsi="Arial" w:cs="Arial"/>
                <w:sz w:val="12"/>
                <w:szCs w:val="16"/>
                <w:lang w:val="en-US"/>
              </w:rPr>
              <w:t>4</w:t>
            </w:r>
            <w:r w:rsidRPr="00857BE0">
              <w:rPr>
                <w:rFonts w:ascii="Arial" w:hAnsi="Arial" w:cs="Arial"/>
                <w:sz w:val="12"/>
                <w:szCs w:val="16"/>
              </w:rPr>
              <w:t> 627 000,00</w:t>
            </w:r>
          </w:p>
        </w:tc>
      </w:tr>
      <w:tr w:rsidR="000B6D87" w:rsidRPr="00857BE0" w:rsidTr="00857BE0">
        <w:tc>
          <w:tcPr>
            <w:tcW w:w="574" w:type="dxa"/>
            <w:vAlign w:val="center"/>
          </w:tcPr>
          <w:p w:rsidR="000B6D87" w:rsidRPr="00857BE0" w:rsidRDefault="000B6D87" w:rsidP="000B6D87">
            <w:pPr>
              <w:pStyle w:val="ConsPlusCell"/>
              <w:jc w:val="center"/>
              <w:rPr>
                <w:sz w:val="12"/>
                <w:szCs w:val="16"/>
              </w:rPr>
            </w:pPr>
            <w:r w:rsidRPr="00857BE0">
              <w:rPr>
                <w:sz w:val="12"/>
                <w:szCs w:val="16"/>
              </w:rPr>
              <w:t>2025</w:t>
            </w:r>
          </w:p>
        </w:tc>
        <w:tc>
          <w:tcPr>
            <w:tcW w:w="1618" w:type="dxa"/>
            <w:vAlign w:val="center"/>
          </w:tcPr>
          <w:p w:rsidR="000B6D87" w:rsidRPr="00857BE0" w:rsidRDefault="000B6D87" w:rsidP="000B6D87">
            <w:pPr>
              <w:jc w:val="center"/>
              <w:rPr>
                <w:rFonts w:ascii="Arial" w:hAnsi="Arial" w:cs="Arial"/>
                <w:sz w:val="12"/>
                <w:szCs w:val="16"/>
              </w:rPr>
            </w:pPr>
            <w:r w:rsidRPr="00857BE0">
              <w:rPr>
                <w:rFonts w:ascii="Arial" w:hAnsi="Arial" w:cs="Arial"/>
                <w:sz w:val="12"/>
                <w:szCs w:val="16"/>
              </w:rPr>
              <w:t>3 400 000,00</w:t>
            </w:r>
          </w:p>
        </w:tc>
        <w:tc>
          <w:tcPr>
            <w:tcW w:w="0" w:type="auto"/>
            <w:vAlign w:val="center"/>
          </w:tcPr>
          <w:p w:rsidR="000B6D87" w:rsidRPr="00857BE0" w:rsidRDefault="000B6D87" w:rsidP="000B6D87">
            <w:pPr>
              <w:jc w:val="center"/>
              <w:rPr>
                <w:rFonts w:ascii="Arial" w:hAnsi="Arial" w:cs="Arial"/>
                <w:sz w:val="12"/>
                <w:szCs w:val="16"/>
              </w:rPr>
            </w:pPr>
            <w:r w:rsidRPr="00857BE0">
              <w:rPr>
                <w:rFonts w:ascii="Arial" w:hAnsi="Arial" w:cs="Arial"/>
                <w:sz w:val="12"/>
                <w:szCs w:val="16"/>
              </w:rPr>
              <w:t>0</w:t>
            </w:r>
          </w:p>
        </w:tc>
        <w:tc>
          <w:tcPr>
            <w:tcW w:w="0" w:type="auto"/>
            <w:vAlign w:val="center"/>
          </w:tcPr>
          <w:p w:rsidR="000B6D87" w:rsidRPr="00857BE0" w:rsidRDefault="000B6D87" w:rsidP="000B6D87">
            <w:pPr>
              <w:pStyle w:val="ConsPlusCell"/>
              <w:jc w:val="center"/>
              <w:rPr>
                <w:sz w:val="12"/>
                <w:szCs w:val="16"/>
              </w:rPr>
            </w:pPr>
            <w:r w:rsidRPr="00857BE0">
              <w:rPr>
                <w:sz w:val="12"/>
                <w:szCs w:val="16"/>
              </w:rPr>
              <w:t>0</w:t>
            </w:r>
          </w:p>
        </w:tc>
        <w:tc>
          <w:tcPr>
            <w:tcW w:w="0" w:type="auto"/>
            <w:vAlign w:val="center"/>
          </w:tcPr>
          <w:p w:rsidR="000B6D87" w:rsidRPr="00857BE0" w:rsidRDefault="000B6D87" w:rsidP="000B6D87">
            <w:pPr>
              <w:pStyle w:val="ConsPlusCell"/>
              <w:jc w:val="center"/>
              <w:rPr>
                <w:sz w:val="12"/>
                <w:szCs w:val="16"/>
              </w:rPr>
            </w:pPr>
            <w:r w:rsidRPr="00857BE0">
              <w:rPr>
                <w:sz w:val="12"/>
                <w:szCs w:val="16"/>
              </w:rPr>
              <w:t>0</w:t>
            </w:r>
          </w:p>
        </w:tc>
        <w:tc>
          <w:tcPr>
            <w:tcW w:w="0" w:type="auto"/>
            <w:vAlign w:val="center"/>
          </w:tcPr>
          <w:p w:rsidR="000B6D87" w:rsidRPr="00857BE0" w:rsidRDefault="000B6D87" w:rsidP="000B6D87">
            <w:pPr>
              <w:pStyle w:val="ConsPlusCell"/>
              <w:jc w:val="center"/>
              <w:rPr>
                <w:sz w:val="12"/>
                <w:szCs w:val="16"/>
              </w:rPr>
            </w:pPr>
            <w:r w:rsidRPr="00857BE0">
              <w:rPr>
                <w:sz w:val="12"/>
                <w:szCs w:val="16"/>
              </w:rPr>
              <w:t>0</w:t>
            </w:r>
          </w:p>
        </w:tc>
        <w:tc>
          <w:tcPr>
            <w:tcW w:w="0" w:type="auto"/>
            <w:vAlign w:val="center"/>
          </w:tcPr>
          <w:p w:rsidR="000B6D87" w:rsidRPr="00857BE0" w:rsidRDefault="000B6D87" w:rsidP="000B6D87">
            <w:pPr>
              <w:jc w:val="center"/>
              <w:rPr>
                <w:rFonts w:ascii="Arial" w:hAnsi="Arial" w:cs="Arial"/>
                <w:sz w:val="12"/>
                <w:szCs w:val="16"/>
              </w:rPr>
            </w:pPr>
            <w:r w:rsidRPr="00857BE0">
              <w:rPr>
                <w:rFonts w:ascii="Arial" w:hAnsi="Arial" w:cs="Arial"/>
                <w:sz w:val="12"/>
                <w:szCs w:val="16"/>
              </w:rPr>
              <w:t>3 400 000,00</w:t>
            </w:r>
          </w:p>
        </w:tc>
      </w:tr>
      <w:tr w:rsidR="000B6D87" w:rsidRPr="00857BE0" w:rsidTr="00857BE0">
        <w:tc>
          <w:tcPr>
            <w:tcW w:w="574" w:type="dxa"/>
            <w:vAlign w:val="center"/>
          </w:tcPr>
          <w:p w:rsidR="000B6D87" w:rsidRPr="00857BE0" w:rsidRDefault="000B6D87" w:rsidP="000B6D87">
            <w:pPr>
              <w:pStyle w:val="ConsPlusCell"/>
              <w:jc w:val="center"/>
              <w:rPr>
                <w:sz w:val="12"/>
                <w:szCs w:val="16"/>
              </w:rPr>
            </w:pPr>
            <w:r w:rsidRPr="00857BE0">
              <w:rPr>
                <w:sz w:val="12"/>
                <w:szCs w:val="16"/>
              </w:rPr>
              <w:t>2026</w:t>
            </w:r>
          </w:p>
        </w:tc>
        <w:tc>
          <w:tcPr>
            <w:tcW w:w="1618" w:type="dxa"/>
            <w:vAlign w:val="center"/>
          </w:tcPr>
          <w:p w:rsidR="000B6D87" w:rsidRPr="00857BE0" w:rsidRDefault="000B6D87" w:rsidP="000B6D87">
            <w:pPr>
              <w:jc w:val="center"/>
              <w:rPr>
                <w:rFonts w:ascii="Arial" w:hAnsi="Arial" w:cs="Arial"/>
                <w:sz w:val="12"/>
                <w:szCs w:val="16"/>
              </w:rPr>
            </w:pPr>
            <w:r w:rsidRPr="00857BE0">
              <w:rPr>
                <w:rFonts w:ascii="Arial" w:hAnsi="Arial" w:cs="Arial"/>
                <w:sz w:val="12"/>
                <w:szCs w:val="16"/>
              </w:rPr>
              <w:t>0</w:t>
            </w:r>
          </w:p>
        </w:tc>
        <w:tc>
          <w:tcPr>
            <w:tcW w:w="0" w:type="auto"/>
            <w:vAlign w:val="center"/>
          </w:tcPr>
          <w:p w:rsidR="000B6D87" w:rsidRPr="00857BE0" w:rsidRDefault="000B6D87" w:rsidP="000B6D87">
            <w:pPr>
              <w:jc w:val="center"/>
              <w:rPr>
                <w:rFonts w:ascii="Arial" w:hAnsi="Arial" w:cs="Arial"/>
                <w:sz w:val="12"/>
                <w:szCs w:val="16"/>
              </w:rPr>
            </w:pPr>
            <w:r w:rsidRPr="00857BE0">
              <w:rPr>
                <w:rFonts w:ascii="Arial" w:hAnsi="Arial" w:cs="Arial"/>
                <w:sz w:val="12"/>
                <w:szCs w:val="16"/>
              </w:rPr>
              <w:t>0</w:t>
            </w:r>
          </w:p>
        </w:tc>
        <w:tc>
          <w:tcPr>
            <w:tcW w:w="0" w:type="auto"/>
            <w:vAlign w:val="center"/>
          </w:tcPr>
          <w:p w:rsidR="000B6D87" w:rsidRPr="00857BE0" w:rsidRDefault="000B6D87" w:rsidP="000B6D87">
            <w:pPr>
              <w:pStyle w:val="ConsPlusCell"/>
              <w:jc w:val="center"/>
              <w:rPr>
                <w:sz w:val="12"/>
                <w:szCs w:val="16"/>
              </w:rPr>
            </w:pPr>
            <w:r w:rsidRPr="00857BE0">
              <w:rPr>
                <w:sz w:val="12"/>
                <w:szCs w:val="16"/>
              </w:rPr>
              <w:t>0</w:t>
            </w:r>
          </w:p>
        </w:tc>
        <w:tc>
          <w:tcPr>
            <w:tcW w:w="0" w:type="auto"/>
            <w:vAlign w:val="center"/>
          </w:tcPr>
          <w:p w:rsidR="000B6D87" w:rsidRPr="00857BE0" w:rsidRDefault="000B6D87" w:rsidP="000B6D87">
            <w:pPr>
              <w:pStyle w:val="ConsPlusCell"/>
              <w:jc w:val="center"/>
              <w:rPr>
                <w:sz w:val="12"/>
                <w:szCs w:val="16"/>
              </w:rPr>
            </w:pPr>
            <w:r w:rsidRPr="00857BE0">
              <w:rPr>
                <w:sz w:val="12"/>
                <w:szCs w:val="16"/>
              </w:rPr>
              <w:t>0</w:t>
            </w:r>
          </w:p>
        </w:tc>
        <w:tc>
          <w:tcPr>
            <w:tcW w:w="0" w:type="auto"/>
            <w:vAlign w:val="center"/>
          </w:tcPr>
          <w:p w:rsidR="000B6D87" w:rsidRPr="00857BE0" w:rsidRDefault="000B6D87" w:rsidP="000B6D87">
            <w:pPr>
              <w:pStyle w:val="ConsPlusCell"/>
              <w:jc w:val="center"/>
              <w:rPr>
                <w:sz w:val="12"/>
                <w:szCs w:val="16"/>
              </w:rPr>
            </w:pPr>
            <w:r w:rsidRPr="00857BE0">
              <w:rPr>
                <w:sz w:val="12"/>
                <w:szCs w:val="16"/>
              </w:rPr>
              <w:t>0</w:t>
            </w:r>
          </w:p>
        </w:tc>
        <w:tc>
          <w:tcPr>
            <w:tcW w:w="0" w:type="auto"/>
            <w:vAlign w:val="center"/>
          </w:tcPr>
          <w:p w:rsidR="000B6D87" w:rsidRPr="00857BE0" w:rsidRDefault="000B6D87" w:rsidP="000B6D87">
            <w:pPr>
              <w:jc w:val="center"/>
              <w:rPr>
                <w:rFonts w:ascii="Arial" w:hAnsi="Arial" w:cs="Arial"/>
                <w:sz w:val="12"/>
                <w:szCs w:val="16"/>
              </w:rPr>
            </w:pPr>
            <w:r w:rsidRPr="00857BE0">
              <w:rPr>
                <w:rFonts w:ascii="Arial" w:hAnsi="Arial" w:cs="Arial"/>
                <w:sz w:val="12"/>
                <w:szCs w:val="16"/>
              </w:rPr>
              <w:t>0</w:t>
            </w:r>
          </w:p>
        </w:tc>
      </w:tr>
      <w:tr w:rsidR="000B6D87" w:rsidRPr="00857BE0" w:rsidTr="00857BE0">
        <w:tc>
          <w:tcPr>
            <w:tcW w:w="574" w:type="dxa"/>
            <w:vAlign w:val="center"/>
          </w:tcPr>
          <w:p w:rsidR="000B6D87" w:rsidRPr="00857BE0" w:rsidRDefault="000B6D87" w:rsidP="000B6D87">
            <w:pPr>
              <w:pStyle w:val="ConsPlusCell"/>
              <w:jc w:val="center"/>
              <w:rPr>
                <w:b/>
                <w:sz w:val="12"/>
                <w:szCs w:val="16"/>
              </w:rPr>
            </w:pPr>
            <w:r w:rsidRPr="00857BE0">
              <w:rPr>
                <w:b/>
                <w:sz w:val="12"/>
                <w:szCs w:val="16"/>
              </w:rPr>
              <w:t>Всего:</w:t>
            </w:r>
          </w:p>
        </w:tc>
        <w:tc>
          <w:tcPr>
            <w:tcW w:w="1618" w:type="dxa"/>
            <w:vAlign w:val="center"/>
          </w:tcPr>
          <w:p w:rsidR="000B6D87" w:rsidRPr="00857BE0" w:rsidRDefault="000B6D87" w:rsidP="000B6D87">
            <w:pPr>
              <w:jc w:val="center"/>
              <w:rPr>
                <w:rFonts w:ascii="Arial" w:hAnsi="Arial" w:cs="Arial"/>
                <w:b/>
                <w:sz w:val="12"/>
                <w:szCs w:val="16"/>
              </w:rPr>
            </w:pPr>
            <w:r w:rsidRPr="00857BE0">
              <w:rPr>
                <w:rFonts w:ascii="Arial" w:hAnsi="Arial" w:cs="Arial"/>
                <w:b/>
                <w:sz w:val="12"/>
                <w:szCs w:val="16"/>
                <w:lang w:val="en-US"/>
              </w:rPr>
              <w:t>8</w:t>
            </w:r>
            <w:r w:rsidRPr="00857BE0">
              <w:rPr>
                <w:rFonts w:ascii="Arial" w:hAnsi="Arial" w:cs="Arial"/>
                <w:b/>
                <w:sz w:val="12"/>
                <w:szCs w:val="16"/>
              </w:rPr>
              <w:t> 02</w:t>
            </w:r>
            <w:r w:rsidRPr="00857BE0">
              <w:rPr>
                <w:rFonts w:ascii="Arial" w:hAnsi="Arial" w:cs="Arial"/>
                <w:b/>
                <w:sz w:val="12"/>
                <w:szCs w:val="16"/>
                <w:lang w:val="en-US"/>
              </w:rPr>
              <w:t>7</w:t>
            </w:r>
            <w:r w:rsidRPr="00857BE0">
              <w:rPr>
                <w:rFonts w:ascii="Arial" w:hAnsi="Arial" w:cs="Arial"/>
                <w:b/>
                <w:sz w:val="12"/>
                <w:szCs w:val="16"/>
              </w:rPr>
              <w:t> 000,00</w:t>
            </w:r>
          </w:p>
        </w:tc>
        <w:tc>
          <w:tcPr>
            <w:tcW w:w="0" w:type="auto"/>
            <w:vAlign w:val="center"/>
          </w:tcPr>
          <w:p w:rsidR="000B6D87" w:rsidRPr="00857BE0" w:rsidRDefault="000B6D87" w:rsidP="000B6D87">
            <w:pPr>
              <w:jc w:val="center"/>
              <w:rPr>
                <w:rFonts w:ascii="Arial" w:hAnsi="Arial" w:cs="Arial"/>
                <w:b/>
                <w:sz w:val="12"/>
                <w:szCs w:val="16"/>
              </w:rPr>
            </w:pPr>
            <w:r w:rsidRPr="00857BE0">
              <w:rPr>
                <w:rFonts w:ascii="Arial" w:hAnsi="Arial" w:cs="Arial"/>
                <w:b/>
                <w:sz w:val="12"/>
                <w:szCs w:val="16"/>
              </w:rPr>
              <w:t>0</w:t>
            </w:r>
          </w:p>
        </w:tc>
        <w:tc>
          <w:tcPr>
            <w:tcW w:w="0" w:type="auto"/>
            <w:vAlign w:val="center"/>
          </w:tcPr>
          <w:p w:rsidR="000B6D87" w:rsidRPr="00857BE0" w:rsidRDefault="000B6D87" w:rsidP="000B6D87">
            <w:pPr>
              <w:pStyle w:val="ConsPlusCell"/>
              <w:jc w:val="center"/>
              <w:rPr>
                <w:b/>
                <w:sz w:val="12"/>
                <w:szCs w:val="16"/>
              </w:rPr>
            </w:pPr>
            <w:r w:rsidRPr="00857BE0">
              <w:rPr>
                <w:b/>
                <w:sz w:val="12"/>
                <w:szCs w:val="16"/>
              </w:rPr>
              <w:t>0</w:t>
            </w:r>
          </w:p>
        </w:tc>
        <w:tc>
          <w:tcPr>
            <w:tcW w:w="0" w:type="auto"/>
            <w:vAlign w:val="center"/>
          </w:tcPr>
          <w:p w:rsidR="000B6D87" w:rsidRPr="00857BE0" w:rsidRDefault="000B6D87" w:rsidP="000B6D87">
            <w:pPr>
              <w:pStyle w:val="ConsPlusCell"/>
              <w:jc w:val="center"/>
              <w:rPr>
                <w:b/>
                <w:sz w:val="12"/>
                <w:szCs w:val="16"/>
              </w:rPr>
            </w:pPr>
            <w:r w:rsidRPr="00857BE0">
              <w:rPr>
                <w:b/>
                <w:sz w:val="12"/>
                <w:szCs w:val="16"/>
              </w:rPr>
              <w:t>0</w:t>
            </w:r>
          </w:p>
        </w:tc>
        <w:tc>
          <w:tcPr>
            <w:tcW w:w="0" w:type="auto"/>
            <w:vAlign w:val="center"/>
          </w:tcPr>
          <w:p w:rsidR="000B6D87" w:rsidRPr="00857BE0" w:rsidRDefault="000B6D87" w:rsidP="000B6D87">
            <w:pPr>
              <w:pStyle w:val="ConsPlusCell"/>
              <w:jc w:val="center"/>
              <w:rPr>
                <w:b/>
                <w:sz w:val="12"/>
                <w:szCs w:val="16"/>
              </w:rPr>
            </w:pPr>
            <w:r w:rsidRPr="00857BE0">
              <w:rPr>
                <w:b/>
                <w:sz w:val="12"/>
                <w:szCs w:val="16"/>
              </w:rPr>
              <w:t>0</w:t>
            </w:r>
          </w:p>
        </w:tc>
        <w:tc>
          <w:tcPr>
            <w:tcW w:w="0" w:type="auto"/>
            <w:vAlign w:val="center"/>
          </w:tcPr>
          <w:p w:rsidR="000B6D87" w:rsidRPr="00857BE0" w:rsidRDefault="000B6D87" w:rsidP="000B6D87">
            <w:pPr>
              <w:jc w:val="center"/>
              <w:rPr>
                <w:rFonts w:ascii="Arial" w:hAnsi="Arial" w:cs="Arial"/>
                <w:b/>
                <w:sz w:val="12"/>
                <w:szCs w:val="16"/>
              </w:rPr>
            </w:pPr>
            <w:r w:rsidRPr="00857BE0">
              <w:rPr>
                <w:rFonts w:ascii="Arial" w:hAnsi="Arial" w:cs="Arial"/>
                <w:b/>
                <w:sz w:val="12"/>
                <w:szCs w:val="16"/>
                <w:lang w:val="en-US"/>
              </w:rPr>
              <w:t>8</w:t>
            </w:r>
            <w:r w:rsidRPr="00857BE0">
              <w:rPr>
                <w:rFonts w:ascii="Arial" w:hAnsi="Arial" w:cs="Arial"/>
                <w:b/>
                <w:sz w:val="12"/>
                <w:szCs w:val="16"/>
              </w:rPr>
              <w:t> 02</w:t>
            </w:r>
            <w:r w:rsidRPr="00857BE0">
              <w:rPr>
                <w:rFonts w:ascii="Arial" w:hAnsi="Arial" w:cs="Arial"/>
                <w:b/>
                <w:sz w:val="12"/>
                <w:szCs w:val="16"/>
                <w:lang w:val="en-US"/>
              </w:rPr>
              <w:t>7</w:t>
            </w:r>
            <w:r w:rsidRPr="00857BE0">
              <w:rPr>
                <w:rFonts w:ascii="Arial" w:hAnsi="Arial" w:cs="Arial"/>
                <w:b/>
                <w:sz w:val="12"/>
                <w:szCs w:val="16"/>
              </w:rPr>
              <w:t> 000,00</w:t>
            </w:r>
          </w:p>
        </w:tc>
      </w:tr>
    </w:tbl>
    <w:p w:rsidR="000B6D87" w:rsidRPr="000B6D87" w:rsidRDefault="000B6D87" w:rsidP="00857BE0">
      <w:pPr>
        <w:pStyle w:val="ConsPlusNonformat"/>
        <w:ind w:firstLine="284"/>
        <w:jc w:val="both"/>
        <w:rPr>
          <w:rFonts w:ascii="Arial" w:hAnsi="Arial" w:cs="Arial"/>
          <w:sz w:val="16"/>
          <w:szCs w:val="16"/>
        </w:rPr>
      </w:pPr>
      <w:r w:rsidRPr="000B6D87">
        <w:rPr>
          <w:rFonts w:ascii="Arial" w:hAnsi="Arial" w:cs="Arial"/>
          <w:sz w:val="16"/>
          <w:szCs w:val="16"/>
        </w:rPr>
        <w:t>7. Ожидаемые конечные результаты реализации муниципальной программы:</w:t>
      </w:r>
    </w:p>
    <w:p w:rsidR="000B6D87" w:rsidRPr="000B6D87" w:rsidRDefault="000B6D87" w:rsidP="00857BE0">
      <w:pPr>
        <w:pStyle w:val="ConsPlusNormal"/>
        <w:ind w:firstLine="284"/>
        <w:jc w:val="both"/>
        <w:rPr>
          <w:sz w:val="16"/>
          <w:szCs w:val="16"/>
        </w:rPr>
      </w:pPr>
      <w:r w:rsidRPr="000B6D87">
        <w:rPr>
          <w:sz w:val="16"/>
          <w:szCs w:val="16"/>
        </w:rPr>
        <w:t>переселение граждан из аварийного жилищного фонда, расположенного на территории Валдайского городского поселения и Валдайского муниципального района;</w:t>
      </w:r>
    </w:p>
    <w:p w:rsidR="000B6D87" w:rsidRPr="000B6D87" w:rsidRDefault="000B6D87" w:rsidP="00857BE0">
      <w:pPr>
        <w:pStyle w:val="ConsPlusNormal"/>
        <w:ind w:firstLine="284"/>
        <w:jc w:val="both"/>
        <w:rPr>
          <w:sz w:val="16"/>
          <w:szCs w:val="16"/>
        </w:rPr>
      </w:pPr>
      <w:r w:rsidRPr="000B6D87">
        <w:rPr>
          <w:sz w:val="16"/>
          <w:szCs w:val="16"/>
        </w:rPr>
        <w:t>снос аварийного жилищного фонда.</w:t>
      </w:r>
    </w:p>
    <w:p w:rsidR="000B6D87" w:rsidRPr="000B6D87" w:rsidRDefault="000B6D87" w:rsidP="000B6D87">
      <w:pPr>
        <w:shd w:val="clear" w:color="auto" w:fill="FFFFFF"/>
        <w:jc w:val="center"/>
        <w:rPr>
          <w:rFonts w:ascii="Arial" w:hAnsi="Arial" w:cs="Arial"/>
          <w:b/>
          <w:bCs/>
          <w:sz w:val="16"/>
          <w:szCs w:val="16"/>
        </w:rPr>
      </w:pPr>
      <w:r w:rsidRPr="000B6D87">
        <w:rPr>
          <w:rFonts w:ascii="Arial" w:hAnsi="Arial" w:cs="Arial"/>
          <w:b/>
          <w:bCs/>
          <w:spacing w:val="-2"/>
          <w:sz w:val="16"/>
          <w:szCs w:val="16"/>
        </w:rPr>
        <w:t>Характеристика текущего состояния сферы реализации</w:t>
      </w:r>
      <w:r>
        <w:rPr>
          <w:rFonts w:ascii="Arial" w:hAnsi="Arial" w:cs="Arial"/>
          <w:b/>
          <w:bCs/>
          <w:spacing w:val="-2"/>
          <w:sz w:val="16"/>
          <w:szCs w:val="16"/>
        </w:rPr>
        <w:t xml:space="preserve"> </w:t>
      </w:r>
      <w:r w:rsidRPr="000B6D87">
        <w:rPr>
          <w:rFonts w:ascii="Arial" w:hAnsi="Arial" w:cs="Arial"/>
          <w:b/>
          <w:bCs/>
          <w:sz w:val="16"/>
          <w:szCs w:val="16"/>
        </w:rPr>
        <w:t>муниципальной программы</w:t>
      </w:r>
    </w:p>
    <w:p w:rsidR="000B6D87" w:rsidRPr="000B6D87" w:rsidRDefault="000B6D87" w:rsidP="00857BE0">
      <w:pPr>
        <w:pStyle w:val="ConsPlusNormal"/>
        <w:ind w:firstLine="284"/>
        <w:jc w:val="both"/>
        <w:rPr>
          <w:sz w:val="16"/>
          <w:szCs w:val="16"/>
        </w:rPr>
      </w:pPr>
      <w:r w:rsidRPr="000B6D87">
        <w:rPr>
          <w:sz w:val="16"/>
          <w:szCs w:val="16"/>
        </w:rPr>
        <w:t>Муниципальная программа направлена на обеспечение выполнения обязательств Администрации Валдайского муниципального района по реализации права на улучшение жилищных условий граждан, проживающих в жилых домах, не отвечающих установленным санитарным и техническим требованиям.</w:t>
      </w:r>
    </w:p>
    <w:p w:rsidR="000B6D87" w:rsidRPr="000B6D87" w:rsidRDefault="000B6D87" w:rsidP="00857BE0">
      <w:pPr>
        <w:pStyle w:val="ConsPlusNormal"/>
        <w:ind w:firstLine="284"/>
        <w:jc w:val="both"/>
        <w:rPr>
          <w:sz w:val="16"/>
          <w:szCs w:val="16"/>
        </w:rPr>
      </w:pPr>
      <w:r w:rsidRPr="000B6D87">
        <w:rPr>
          <w:sz w:val="16"/>
          <w:szCs w:val="16"/>
        </w:rPr>
        <w:t>Такие дома представляют угрозу для жизни граждан, а также ухудшают внешний облик Валдайского городского поселения и Валдайского муниципального района, сдерживают развитие городской инфраструктуры, понижают инвестиционную привлекательность города.</w:t>
      </w:r>
    </w:p>
    <w:p w:rsidR="000B6D87" w:rsidRPr="000B6D87" w:rsidRDefault="000B6D87" w:rsidP="00857BE0">
      <w:pPr>
        <w:pStyle w:val="ConsPlusNormal"/>
        <w:ind w:firstLine="284"/>
        <w:jc w:val="both"/>
        <w:rPr>
          <w:sz w:val="16"/>
          <w:szCs w:val="16"/>
        </w:rPr>
      </w:pPr>
      <w:r w:rsidRPr="000B6D87">
        <w:rPr>
          <w:sz w:val="16"/>
          <w:szCs w:val="16"/>
        </w:rPr>
        <w:t>Ввиду несоответствия требованиям, предъявляемым к жилым помещениям, аварийное жилье не только не обеспечивает комфортное проживание граждан, но и создает угрозу для жизни и здоровья проживающих в нем людей. При этом уровень цен на жилые помещения, недостаток бюджетных средств и отсутствие доступного финансово-кредитного механизма не позволяют большинству граждан, проживающих в аварийных домах, самостоятельно приобрести или получить на условиях найма жилые помещения удовлетворительного качества.</w:t>
      </w:r>
    </w:p>
    <w:p w:rsidR="000B6D87" w:rsidRPr="000B6D87" w:rsidRDefault="000B6D87" w:rsidP="00857BE0">
      <w:pPr>
        <w:pStyle w:val="ConsPlusNormal"/>
        <w:ind w:firstLine="284"/>
        <w:jc w:val="both"/>
        <w:rPr>
          <w:sz w:val="16"/>
          <w:szCs w:val="16"/>
        </w:rPr>
      </w:pPr>
      <w:r w:rsidRPr="000B6D87">
        <w:rPr>
          <w:sz w:val="16"/>
          <w:szCs w:val="16"/>
        </w:rPr>
        <w:t>Муниципальная программа предусматривает поэтапное решение проблемы с учетом возможностей бюджета Валдайского городского поселения и бюджета Валдайского муниципального района в течение 2024-2026 года.</w:t>
      </w:r>
    </w:p>
    <w:p w:rsidR="000B6D87" w:rsidRPr="000B6D87" w:rsidRDefault="000B6D87" w:rsidP="00857BE0">
      <w:pPr>
        <w:pStyle w:val="ConsPlusNormal"/>
        <w:ind w:firstLine="284"/>
        <w:jc w:val="both"/>
        <w:rPr>
          <w:sz w:val="16"/>
          <w:szCs w:val="16"/>
        </w:rPr>
      </w:pPr>
      <w:r w:rsidRPr="000B6D87">
        <w:rPr>
          <w:sz w:val="16"/>
          <w:szCs w:val="16"/>
        </w:rPr>
        <w:t>Муниципальная программа направлена на реализацию одного из приоритетных направлений национального проекта «Доступное и комфортное жилье - гражданам России».</w:t>
      </w:r>
    </w:p>
    <w:p w:rsidR="000B6D87" w:rsidRPr="000B6D87" w:rsidRDefault="000B6D87" w:rsidP="00857BE0">
      <w:pPr>
        <w:pStyle w:val="ConsPlusNormal"/>
        <w:ind w:firstLine="284"/>
        <w:jc w:val="both"/>
        <w:rPr>
          <w:sz w:val="16"/>
          <w:szCs w:val="16"/>
        </w:rPr>
      </w:pPr>
      <w:r w:rsidRPr="000B6D87">
        <w:rPr>
          <w:sz w:val="16"/>
          <w:szCs w:val="16"/>
        </w:rPr>
        <w:t xml:space="preserve">Приоритеты государственной политики в указанной сфере сформированы с учетом целей и задач, представленных Федеральном </w:t>
      </w:r>
      <w:hyperlink r:id="rId22" w:tooltip="Федеральный закон от 21.07.2007 N 185-ФЗ (ред. от 21.07.2014) &quot;О Фонде содействия реформированию жилищно-коммунального хозяйства&quot;{КонсультантПлюс}" w:history="1">
        <w:r w:rsidRPr="000B6D87">
          <w:rPr>
            <w:sz w:val="16"/>
            <w:szCs w:val="16"/>
          </w:rPr>
          <w:t>закон</w:t>
        </w:r>
      </w:hyperlink>
      <w:r w:rsidRPr="000B6D87">
        <w:rPr>
          <w:sz w:val="16"/>
          <w:szCs w:val="16"/>
        </w:rPr>
        <w:t xml:space="preserve">е от 21 июля </w:t>
      </w:r>
      <w:smartTag w:uri="urn:schemas-microsoft-com:office:smarttags" w:element="metricconverter">
        <w:smartTagPr>
          <w:attr w:name="ProductID" w:val="2007 г"/>
        </w:smartTagPr>
        <w:r w:rsidRPr="000B6D87">
          <w:rPr>
            <w:sz w:val="16"/>
            <w:szCs w:val="16"/>
          </w:rPr>
          <w:t>2007 года</w:t>
        </w:r>
      </w:smartTag>
      <w:r w:rsidRPr="000B6D87">
        <w:rPr>
          <w:sz w:val="16"/>
          <w:szCs w:val="16"/>
        </w:rPr>
        <w:t xml:space="preserve"> № 185-ФЗ «О Фонде содействия реформированию жилищно-коммунального хозяйства».</w:t>
      </w:r>
    </w:p>
    <w:p w:rsidR="000B6D87" w:rsidRPr="000B6D87" w:rsidRDefault="000B6D87" w:rsidP="00857BE0">
      <w:pPr>
        <w:pStyle w:val="ConsPlusNormal"/>
        <w:ind w:firstLine="284"/>
        <w:jc w:val="both"/>
        <w:rPr>
          <w:sz w:val="16"/>
          <w:szCs w:val="16"/>
        </w:rPr>
      </w:pPr>
      <w:r w:rsidRPr="000B6D87">
        <w:rPr>
          <w:sz w:val="16"/>
          <w:szCs w:val="16"/>
        </w:rPr>
        <w:t>Основной целью муниципальной программы является поэтапная ликвидация аварийного жилищного фонда и переселение граждан из аварийных многоквартирных домов и домов блокированной застройки, признанных в установленном порядке аварийными и подлежащими сносу или реконструкции, в отношении которых планируется переселение граждан в 2024-2026 году.</w:t>
      </w:r>
    </w:p>
    <w:p w:rsidR="000B6D87" w:rsidRPr="000B6D87" w:rsidRDefault="000B6D87" w:rsidP="00857BE0">
      <w:pPr>
        <w:pStyle w:val="ConsPlusNormal"/>
        <w:ind w:firstLine="284"/>
        <w:jc w:val="both"/>
        <w:rPr>
          <w:sz w:val="16"/>
          <w:szCs w:val="16"/>
        </w:rPr>
      </w:pPr>
      <w:r w:rsidRPr="000B6D87">
        <w:rPr>
          <w:sz w:val="16"/>
          <w:szCs w:val="16"/>
        </w:rPr>
        <w:t>Достижение указанной цели будет осуществляться путем реализации обязательств перед гражданами, проживающими в аварийных домах.</w:t>
      </w:r>
    </w:p>
    <w:p w:rsidR="000B6D87" w:rsidRPr="000B6D87" w:rsidRDefault="000B6D87" w:rsidP="00857BE0">
      <w:pPr>
        <w:pStyle w:val="ConsPlusNormal"/>
        <w:ind w:firstLine="284"/>
        <w:jc w:val="both"/>
        <w:rPr>
          <w:sz w:val="16"/>
          <w:szCs w:val="16"/>
        </w:rPr>
      </w:pPr>
      <w:r w:rsidRPr="000B6D87">
        <w:rPr>
          <w:sz w:val="16"/>
          <w:szCs w:val="16"/>
        </w:rPr>
        <w:t>Переселение граждан из аварийных домов, осуществляется путем приобретения жилых помещений на первичном и вторичном рынках жилья Валдайского городского поселения и Валдайского муниципального района, а также путем строительства жилых домов в соответствии с требованиями жилищного законодательства.</w:t>
      </w:r>
    </w:p>
    <w:p w:rsidR="000B6D87" w:rsidRPr="000B6D87" w:rsidRDefault="000B6D87" w:rsidP="00857BE0">
      <w:pPr>
        <w:pStyle w:val="ConsPlusNormal"/>
        <w:ind w:firstLine="284"/>
        <w:jc w:val="both"/>
        <w:rPr>
          <w:sz w:val="16"/>
          <w:szCs w:val="16"/>
        </w:rPr>
      </w:pPr>
      <w:r w:rsidRPr="000B6D87">
        <w:rPr>
          <w:sz w:val="16"/>
          <w:szCs w:val="16"/>
        </w:rPr>
        <w:t>Жилые помещения, предоставляемые гражданам, проживающим в аварийных домах, должны быть благоустроены применительно к условиям Валдайского городского поселения и Валдайского муниципального района, равнозначны по общей площади ранее занимаемым жилым помещениям, отвечать установленным требованиям и находиться в границах поселения.</w:t>
      </w:r>
    </w:p>
    <w:p w:rsidR="000B6D87" w:rsidRDefault="000B6D87" w:rsidP="00857BE0">
      <w:pPr>
        <w:pStyle w:val="ConsPlusNormal"/>
        <w:ind w:firstLine="284"/>
        <w:jc w:val="both"/>
        <w:rPr>
          <w:sz w:val="16"/>
          <w:szCs w:val="16"/>
        </w:rPr>
      </w:pPr>
      <w:r w:rsidRPr="000B6D87">
        <w:rPr>
          <w:sz w:val="16"/>
          <w:szCs w:val="16"/>
        </w:rPr>
        <w:lastRenderedPageBreak/>
        <w:t xml:space="preserve">Предоставление гражданину, являющемуся нанимателем жилого помещения, другого благоустроенного жилого помещения по договору социального найма в связи с переселением из аварийного жилищного фонда осуществляется в соответствии со </w:t>
      </w:r>
      <w:hyperlink r:id="rId23" w:tooltip="&quot;Жилищный кодекс Российской Федерации&quot; от 29.12.2004 N 188-ФЗ (ред. от 21.07.2014) (с изм. и доп., вступ. в силу с 01.09.2014){КонсультантПлюс}" w:history="1">
        <w:r w:rsidRPr="000B6D87">
          <w:rPr>
            <w:color w:val="000000"/>
            <w:sz w:val="16"/>
            <w:szCs w:val="16"/>
          </w:rPr>
          <w:t>статьей 89</w:t>
        </w:r>
      </w:hyperlink>
      <w:r w:rsidRPr="000B6D87">
        <w:rPr>
          <w:sz w:val="16"/>
          <w:szCs w:val="16"/>
        </w:rPr>
        <w:t xml:space="preserve"> Жилищного кодекса Российской Федерации.</w:t>
      </w:r>
    </w:p>
    <w:p w:rsidR="000B6D87" w:rsidRPr="000B6D87" w:rsidRDefault="000B6D87" w:rsidP="00857BE0">
      <w:pPr>
        <w:pStyle w:val="ConsPlusNormal"/>
        <w:ind w:firstLine="284"/>
        <w:jc w:val="both"/>
        <w:rPr>
          <w:sz w:val="16"/>
          <w:szCs w:val="16"/>
        </w:rPr>
      </w:pPr>
      <w:r w:rsidRPr="000B6D87">
        <w:rPr>
          <w:sz w:val="16"/>
          <w:szCs w:val="16"/>
        </w:rPr>
        <w:t xml:space="preserve">Переселение граждан, являющихся собственниками жилых помещений в жилых домах, признанных аварийными и подлежащими сносу, осуществляется в соответствии со </w:t>
      </w:r>
      <w:hyperlink r:id="rId24" w:tooltip="&quot;Жилищный кодекс Российской Федерации&quot; от 29.12.2004 N 188-ФЗ (ред. от 21.07.2014) (с изм. и доп., вступ. в силу с 01.09.2014){КонсультантПлюс}" w:history="1">
        <w:r w:rsidRPr="000B6D87">
          <w:rPr>
            <w:color w:val="000000"/>
            <w:sz w:val="16"/>
            <w:szCs w:val="16"/>
          </w:rPr>
          <w:t>статьей 32</w:t>
        </w:r>
      </w:hyperlink>
      <w:r w:rsidRPr="000B6D87">
        <w:rPr>
          <w:sz w:val="16"/>
          <w:szCs w:val="16"/>
        </w:rPr>
        <w:t xml:space="preserve"> Жилищного кодекса Российской Федерации.</w:t>
      </w:r>
    </w:p>
    <w:p w:rsidR="000B6D87" w:rsidRPr="000B6D87" w:rsidRDefault="000B6D87" w:rsidP="00857BE0">
      <w:pPr>
        <w:pStyle w:val="ConsPlusNormal"/>
        <w:ind w:firstLine="284"/>
        <w:jc w:val="both"/>
        <w:rPr>
          <w:sz w:val="16"/>
          <w:szCs w:val="16"/>
        </w:rPr>
      </w:pPr>
      <w:r w:rsidRPr="000B6D87">
        <w:rPr>
          <w:sz w:val="16"/>
          <w:szCs w:val="16"/>
        </w:rPr>
        <w:t>Ресурсы для решения проблем переселения граждан из аварийного жилищного фонда формируются за счет средств бюджета Валдайского городского поселения и бюджета Валдайского муниципального района, направленных на приобретение жилых помещений на первичном и вторичном рынках жилья.</w:t>
      </w:r>
    </w:p>
    <w:p w:rsidR="000B6D87" w:rsidRPr="000B6D87" w:rsidRDefault="000B6D87" w:rsidP="00857BE0">
      <w:pPr>
        <w:pStyle w:val="ConsPlusNormal"/>
        <w:ind w:firstLine="284"/>
        <w:jc w:val="both"/>
        <w:rPr>
          <w:sz w:val="16"/>
          <w:szCs w:val="16"/>
        </w:rPr>
      </w:pPr>
      <w:r w:rsidRPr="000B6D87">
        <w:rPr>
          <w:sz w:val="16"/>
          <w:szCs w:val="16"/>
        </w:rPr>
        <w:t>Юридические вопросы переселения граждан из аварийного жилищного фонда решаются в рамках жилищного законодательства Российской Федерации.</w:t>
      </w:r>
    </w:p>
    <w:p w:rsidR="000B6D87" w:rsidRPr="000B6D87" w:rsidRDefault="000B6D87" w:rsidP="000B6D87">
      <w:pPr>
        <w:shd w:val="clear" w:color="auto" w:fill="FFFFFF"/>
        <w:jc w:val="center"/>
        <w:rPr>
          <w:rFonts w:ascii="Arial" w:hAnsi="Arial" w:cs="Arial"/>
          <w:b/>
          <w:bCs/>
          <w:sz w:val="16"/>
          <w:szCs w:val="16"/>
        </w:rPr>
      </w:pPr>
      <w:r w:rsidRPr="000B6D87">
        <w:rPr>
          <w:rFonts w:ascii="Arial" w:hAnsi="Arial" w:cs="Arial"/>
          <w:b/>
          <w:bCs/>
          <w:spacing w:val="-2"/>
          <w:sz w:val="16"/>
          <w:szCs w:val="16"/>
        </w:rPr>
        <w:t>Основные показатели и анализ социальных,</w:t>
      </w:r>
      <w:r>
        <w:rPr>
          <w:rFonts w:ascii="Arial" w:hAnsi="Arial" w:cs="Arial"/>
          <w:b/>
          <w:bCs/>
          <w:spacing w:val="-2"/>
          <w:sz w:val="16"/>
          <w:szCs w:val="16"/>
        </w:rPr>
        <w:t xml:space="preserve"> </w:t>
      </w:r>
      <w:r w:rsidRPr="000B6D87">
        <w:rPr>
          <w:rFonts w:ascii="Arial" w:hAnsi="Arial" w:cs="Arial"/>
          <w:b/>
          <w:bCs/>
          <w:spacing w:val="-2"/>
          <w:sz w:val="16"/>
          <w:szCs w:val="16"/>
        </w:rPr>
        <w:t>финансово-</w:t>
      </w:r>
      <w:r w:rsidRPr="000B6D87">
        <w:rPr>
          <w:rFonts w:ascii="Arial" w:hAnsi="Arial" w:cs="Arial"/>
          <w:b/>
          <w:bCs/>
          <w:sz w:val="16"/>
          <w:szCs w:val="16"/>
        </w:rPr>
        <w:t>экономических и прочих рисков</w:t>
      </w:r>
      <w:r>
        <w:rPr>
          <w:rFonts w:ascii="Arial" w:hAnsi="Arial" w:cs="Arial"/>
          <w:b/>
          <w:bCs/>
          <w:sz w:val="16"/>
          <w:szCs w:val="16"/>
        </w:rPr>
        <w:t xml:space="preserve"> </w:t>
      </w:r>
      <w:r w:rsidRPr="000B6D87">
        <w:rPr>
          <w:rFonts w:ascii="Arial" w:hAnsi="Arial" w:cs="Arial"/>
          <w:b/>
          <w:bCs/>
          <w:sz w:val="16"/>
          <w:szCs w:val="16"/>
        </w:rPr>
        <w:t>реализации муниципальной программы</w:t>
      </w:r>
    </w:p>
    <w:p w:rsidR="000B6D87" w:rsidRPr="000B6D87" w:rsidRDefault="000B6D87" w:rsidP="00857BE0">
      <w:pPr>
        <w:pStyle w:val="ConsPlusNormal"/>
        <w:ind w:firstLine="284"/>
        <w:jc w:val="both"/>
        <w:rPr>
          <w:sz w:val="16"/>
          <w:szCs w:val="16"/>
        </w:rPr>
      </w:pPr>
      <w:r w:rsidRPr="000B6D87">
        <w:rPr>
          <w:sz w:val="16"/>
          <w:szCs w:val="16"/>
        </w:rPr>
        <w:t>Применение программно-целевого метода сопряжено со следующими возможными рисками в достижении планируемых результатов:</w:t>
      </w:r>
    </w:p>
    <w:p w:rsidR="000B6D87" w:rsidRPr="000B6D87" w:rsidRDefault="000B6D87" w:rsidP="00857BE0">
      <w:pPr>
        <w:pStyle w:val="ConsPlusNormal"/>
        <w:ind w:firstLine="284"/>
        <w:jc w:val="both"/>
        <w:rPr>
          <w:sz w:val="16"/>
          <w:szCs w:val="16"/>
        </w:rPr>
      </w:pPr>
      <w:r w:rsidRPr="000B6D87">
        <w:rPr>
          <w:sz w:val="16"/>
          <w:szCs w:val="16"/>
        </w:rPr>
        <w:t>Финансово-экономические риски:</w:t>
      </w:r>
    </w:p>
    <w:p w:rsidR="000B6D87" w:rsidRPr="000B6D87" w:rsidRDefault="000B6D87" w:rsidP="00857BE0">
      <w:pPr>
        <w:pStyle w:val="ConsPlusNormal"/>
        <w:ind w:firstLine="284"/>
        <w:jc w:val="both"/>
        <w:rPr>
          <w:sz w:val="16"/>
          <w:szCs w:val="16"/>
        </w:rPr>
      </w:pPr>
      <w:r w:rsidRPr="000B6D87">
        <w:rPr>
          <w:sz w:val="16"/>
          <w:szCs w:val="16"/>
        </w:rPr>
        <w:t>риск неполного финансирования мероприятий муниципальной программы из средств муниципального, областного и федерального бюджетов;</w:t>
      </w:r>
    </w:p>
    <w:p w:rsidR="000B6D87" w:rsidRPr="000B6D87" w:rsidRDefault="000B6D87" w:rsidP="00857BE0">
      <w:pPr>
        <w:pStyle w:val="ConsPlusNormal"/>
        <w:ind w:firstLine="284"/>
        <w:jc w:val="both"/>
        <w:rPr>
          <w:sz w:val="16"/>
          <w:szCs w:val="16"/>
        </w:rPr>
      </w:pPr>
      <w:r w:rsidRPr="000B6D87">
        <w:rPr>
          <w:sz w:val="16"/>
          <w:szCs w:val="16"/>
        </w:rPr>
        <w:t>риск снижения темпов экономического роста, ускорения инфляции, ухудшения внутренней и внешней конъюнктуры.</w:t>
      </w:r>
    </w:p>
    <w:p w:rsidR="000B6D87" w:rsidRPr="000B6D87" w:rsidRDefault="000B6D87" w:rsidP="00857BE0">
      <w:pPr>
        <w:pStyle w:val="ConsPlusNormal"/>
        <w:ind w:firstLine="284"/>
        <w:jc w:val="both"/>
        <w:rPr>
          <w:sz w:val="16"/>
          <w:szCs w:val="16"/>
        </w:rPr>
      </w:pPr>
      <w:r w:rsidRPr="000B6D87">
        <w:rPr>
          <w:sz w:val="16"/>
          <w:szCs w:val="16"/>
        </w:rPr>
        <w:t>Финансово-экономические риски являются наиболее сложными в структуре рисков реализации муниципальной программы. Для предотвращения или минимизации негативного влияния указанных рисков на результаты реализации муниципальной программы предполагается проводить комплексный анализ реализации мероприятий муниципальной программы с целью выявления необходимости оперативного внесения изменений в структуру или содержание мероприятий муниципальной программы.</w:t>
      </w:r>
    </w:p>
    <w:p w:rsidR="000B6D87" w:rsidRPr="000B6D87" w:rsidRDefault="000B6D87" w:rsidP="00857BE0">
      <w:pPr>
        <w:pStyle w:val="ConsPlusNormal"/>
        <w:ind w:firstLine="284"/>
        <w:jc w:val="both"/>
        <w:rPr>
          <w:sz w:val="16"/>
          <w:szCs w:val="16"/>
        </w:rPr>
      </w:pPr>
      <w:r w:rsidRPr="000B6D87">
        <w:rPr>
          <w:sz w:val="16"/>
          <w:szCs w:val="16"/>
        </w:rPr>
        <w:t>Нормативно-правовые риски:</w:t>
      </w:r>
    </w:p>
    <w:p w:rsidR="000B6D87" w:rsidRPr="000B6D87" w:rsidRDefault="000B6D87" w:rsidP="00857BE0">
      <w:pPr>
        <w:pStyle w:val="ConsPlusNormal"/>
        <w:ind w:firstLine="284"/>
        <w:jc w:val="both"/>
        <w:rPr>
          <w:sz w:val="16"/>
          <w:szCs w:val="16"/>
        </w:rPr>
      </w:pPr>
      <w:r w:rsidRPr="000B6D87">
        <w:rPr>
          <w:sz w:val="16"/>
          <w:szCs w:val="16"/>
        </w:rPr>
        <w:t>риск внесения изменений в нормативно-правовые акты Российской Федерации, которые приведут к невозможности выполнения мероприятий муниципальной программы.</w:t>
      </w:r>
    </w:p>
    <w:p w:rsidR="000B6D87" w:rsidRPr="000B6D87" w:rsidRDefault="000B6D87" w:rsidP="00857BE0">
      <w:pPr>
        <w:pStyle w:val="ConsPlusNormal"/>
        <w:ind w:firstLine="284"/>
        <w:jc w:val="both"/>
        <w:rPr>
          <w:sz w:val="16"/>
          <w:szCs w:val="16"/>
        </w:rPr>
      </w:pPr>
      <w:r w:rsidRPr="000B6D87">
        <w:rPr>
          <w:sz w:val="16"/>
          <w:szCs w:val="16"/>
        </w:rPr>
        <w:t>Методом снижения законодательно-правовых рисков является оперативное реагирование на изменение норм действующего законодательства, которые могут повлиять на реализацию муниципальной программы путем внесения необходимых изменений в муниципальную программу.</w:t>
      </w:r>
    </w:p>
    <w:p w:rsidR="000B6D87" w:rsidRPr="000B6D87" w:rsidRDefault="000B6D87" w:rsidP="00857BE0">
      <w:pPr>
        <w:pStyle w:val="ConsPlusNormal"/>
        <w:ind w:firstLine="284"/>
        <w:jc w:val="both"/>
        <w:rPr>
          <w:sz w:val="16"/>
          <w:szCs w:val="16"/>
        </w:rPr>
      </w:pPr>
      <w:r w:rsidRPr="000B6D87">
        <w:rPr>
          <w:sz w:val="16"/>
          <w:szCs w:val="16"/>
        </w:rPr>
        <w:t>Внутренние риски:</w:t>
      </w:r>
    </w:p>
    <w:p w:rsidR="000B6D87" w:rsidRPr="000B6D87" w:rsidRDefault="000B6D87" w:rsidP="00857BE0">
      <w:pPr>
        <w:pStyle w:val="ConsPlusNormal"/>
        <w:ind w:firstLine="284"/>
        <w:jc w:val="both"/>
        <w:rPr>
          <w:sz w:val="16"/>
          <w:szCs w:val="16"/>
        </w:rPr>
      </w:pPr>
      <w:r w:rsidRPr="000B6D87">
        <w:rPr>
          <w:sz w:val="16"/>
          <w:szCs w:val="16"/>
        </w:rPr>
        <w:t>риск неэффективности организации и управления реализацией муниципальной программы;</w:t>
      </w:r>
    </w:p>
    <w:p w:rsidR="000B6D87" w:rsidRPr="000B6D87" w:rsidRDefault="000B6D87" w:rsidP="00857BE0">
      <w:pPr>
        <w:pStyle w:val="ConsPlusNormal"/>
        <w:ind w:firstLine="284"/>
        <w:jc w:val="both"/>
        <w:rPr>
          <w:sz w:val="16"/>
          <w:szCs w:val="16"/>
        </w:rPr>
      </w:pPr>
      <w:r w:rsidRPr="000B6D87">
        <w:rPr>
          <w:sz w:val="16"/>
          <w:szCs w:val="16"/>
        </w:rPr>
        <w:t>риск низкой эффективности использования бюджетных средств;</w:t>
      </w:r>
    </w:p>
    <w:p w:rsidR="000B6D87" w:rsidRPr="000B6D87" w:rsidRDefault="000B6D87" w:rsidP="00857BE0">
      <w:pPr>
        <w:pStyle w:val="ConsPlusNormal"/>
        <w:ind w:firstLine="284"/>
        <w:jc w:val="both"/>
        <w:rPr>
          <w:sz w:val="16"/>
          <w:szCs w:val="16"/>
        </w:rPr>
      </w:pPr>
      <w:r w:rsidRPr="000B6D87">
        <w:rPr>
          <w:sz w:val="16"/>
          <w:szCs w:val="16"/>
        </w:rPr>
        <w:t>риск недостаточного уровня исполнительской дисциплины исполнителей муниципальной программы.</w:t>
      </w:r>
    </w:p>
    <w:p w:rsidR="000B6D87" w:rsidRPr="000B6D87" w:rsidRDefault="000B6D87" w:rsidP="00857BE0">
      <w:pPr>
        <w:pStyle w:val="ConsPlusNormal"/>
        <w:ind w:firstLine="284"/>
        <w:jc w:val="both"/>
        <w:rPr>
          <w:sz w:val="16"/>
          <w:szCs w:val="16"/>
        </w:rPr>
      </w:pPr>
      <w:r w:rsidRPr="000B6D87">
        <w:rPr>
          <w:sz w:val="16"/>
          <w:szCs w:val="16"/>
        </w:rPr>
        <w:t>Мерами управления внутренними рисками являются выработка механизма управления реализацией муниципальной программы, обеспечивающего своевременную оценку ее результатов, осуществление контроля расходования бюджетных средств, обеспечение эффективного взаимодействия ответственных исполнителей муниципальной программы.</w:t>
      </w:r>
    </w:p>
    <w:p w:rsidR="000B6D87" w:rsidRPr="000B6D87" w:rsidRDefault="000B6D87" w:rsidP="000B6D87">
      <w:pPr>
        <w:pStyle w:val="ConsPlusNormal"/>
        <w:ind w:firstLine="0"/>
        <w:jc w:val="center"/>
        <w:rPr>
          <w:b/>
          <w:sz w:val="16"/>
          <w:szCs w:val="16"/>
        </w:rPr>
      </w:pPr>
      <w:r w:rsidRPr="000B6D87">
        <w:rPr>
          <w:b/>
          <w:sz w:val="16"/>
          <w:szCs w:val="16"/>
        </w:rPr>
        <w:t>Механизм управления реализацией</w:t>
      </w:r>
      <w:r>
        <w:rPr>
          <w:b/>
          <w:sz w:val="16"/>
          <w:szCs w:val="16"/>
        </w:rPr>
        <w:t xml:space="preserve"> </w:t>
      </w:r>
      <w:r w:rsidRPr="000B6D87">
        <w:rPr>
          <w:b/>
          <w:sz w:val="16"/>
          <w:szCs w:val="16"/>
        </w:rPr>
        <w:t>муниципальной программы</w:t>
      </w:r>
    </w:p>
    <w:p w:rsidR="000B6D87" w:rsidRPr="000B6D87" w:rsidRDefault="000B6D87" w:rsidP="00857BE0">
      <w:pPr>
        <w:pStyle w:val="ConsPlusNormal"/>
        <w:ind w:firstLine="284"/>
        <w:jc w:val="both"/>
        <w:rPr>
          <w:sz w:val="16"/>
          <w:szCs w:val="16"/>
        </w:rPr>
      </w:pPr>
      <w:r w:rsidRPr="000B6D87">
        <w:rPr>
          <w:sz w:val="16"/>
          <w:szCs w:val="16"/>
        </w:rPr>
        <w:t>Комитет организует реализацию муниципальной программы, несет ответственность за ее результаты, рациональное использование выделяемых на выполнение муниципальной программы финансовых средств.</w:t>
      </w:r>
    </w:p>
    <w:p w:rsidR="000B6D87" w:rsidRPr="000B6D87" w:rsidRDefault="000B6D87" w:rsidP="00857BE0">
      <w:pPr>
        <w:pStyle w:val="ConsPlusNormal"/>
        <w:ind w:firstLine="284"/>
        <w:jc w:val="both"/>
        <w:rPr>
          <w:sz w:val="16"/>
          <w:szCs w:val="16"/>
        </w:rPr>
      </w:pPr>
      <w:r w:rsidRPr="000B6D87">
        <w:rPr>
          <w:sz w:val="16"/>
          <w:szCs w:val="16"/>
        </w:rPr>
        <w:t>Оценку соотношения эффективности реализации муниципальной программы с приоритетами, целями и показателями прогноза социально-экономического развития муниципального района и контроль за реализацией муниципальной программы осуществляет заместитель Главы администрации муниципального района, курирующий сферу жилищно-коммунального хозяйства.</w:t>
      </w:r>
    </w:p>
    <w:p w:rsidR="000B6D87" w:rsidRPr="000B6D87" w:rsidRDefault="000B6D87" w:rsidP="00857BE0">
      <w:pPr>
        <w:pStyle w:val="ConsPlusNormal"/>
        <w:ind w:firstLine="284"/>
        <w:jc w:val="both"/>
        <w:rPr>
          <w:sz w:val="16"/>
          <w:szCs w:val="16"/>
        </w:rPr>
      </w:pPr>
      <w:r w:rsidRPr="000B6D87">
        <w:rPr>
          <w:sz w:val="16"/>
          <w:szCs w:val="16"/>
        </w:rPr>
        <w:t>Комитет осуществляет:</w:t>
      </w:r>
    </w:p>
    <w:p w:rsidR="000B6D87" w:rsidRPr="000B6D87" w:rsidRDefault="000B6D87" w:rsidP="00857BE0">
      <w:pPr>
        <w:pStyle w:val="ConsPlusNormal"/>
        <w:ind w:firstLine="284"/>
        <w:jc w:val="both"/>
        <w:rPr>
          <w:sz w:val="16"/>
          <w:szCs w:val="16"/>
        </w:rPr>
      </w:pPr>
      <w:r w:rsidRPr="000B6D87">
        <w:rPr>
          <w:sz w:val="16"/>
          <w:szCs w:val="16"/>
        </w:rPr>
        <w:t>непосредственный контроль за ходом реализации мероприятий муниципальной программы;</w:t>
      </w:r>
    </w:p>
    <w:p w:rsidR="000B6D87" w:rsidRPr="000B6D87" w:rsidRDefault="000B6D87" w:rsidP="00857BE0">
      <w:pPr>
        <w:pStyle w:val="ConsPlusNormal"/>
        <w:ind w:firstLine="284"/>
        <w:jc w:val="both"/>
        <w:rPr>
          <w:sz w:val="16"/>
          <w:szCs w:val="16"/>
        </w:rPr>
      </w:pPr>
      <w:r w:rsidRPr="000B6D87">
        <w:rPr>
          <w:sz w:val="16"/>
          <w:szCs w:val="16"/>
        </w:rPr>
        <w:t>координацию выполнения мероприятий муниципальной программы;</w:t>
      </w:r>
    </w:p>
    <w:p w:rsidR="000B6D87" w:rsidRPr="000B6D87" w:rsidRDefault="000B6D87" w:rsidP="00857BE0">
      <w:pPr>
        <w:pStyle w:val="ConsPlusNormal"/>
        <w:ind w:firstLine="284"/>
        <w:jc w:val="both"/>
        <w:rPr>
          <w:sz w:val="16"/>
          <w:szCs w:val="16"/>
        </w:rPr>
      </w:pPr>
      <w:r w:rsidRPr="000B6D87">
        <w:rPr>
          <w:sz w:val="16"/>
          <w:szCs w:val="16"/>
        </w:rPr>
        <w:t>обеспечение эффективности реализации муниципальной программы, целевого использования средств;</w:t>
      </w:r>
    </w:p>
    <w:p w:rsidR="000B6D87" w:rsidRPr="000B6D87" w:rsidRDefault="000B6D87" w:rsidP="00857BE0">
      <w:pPr>
        <w:pStyle w:val="ConsPlusNormal"/>
        <w:ind w:firstLine="284"/>
        <w:jc w:val="both"/>
        <w:rPr>
          <w:sz w:val="16"/>
          <w:szCs w:val="16"/>
        </w:rPr>
      </w:pPr>
      <w:r w:rsidRPr="000B6D87">
        <w:rPr>
          <w:sz w:val="16"/>
          <w:szCs w:val="16"/>
        </w:rPr>
        <w:t>организацию внедрения информационных технологий в целях управления реализацией программы;</w:t>
      </w:r>
    </w:p>
    <w:p w:rsidR="000B6D87" w:rsidRPr="000B6D87" w:rsidRDefault="000B6D87" w:rsidP="00857BE0">
      <w:pPr>
        <w:pStyle w:val="ConsPlusNormal"/>
        <w:ind w:firstLine="284"/>
        <w:jc w:val="both"/>
        <w:rPr>
          <w:sz w:val="16"/>
          <w:szCs w:val="16"/>
        </w:rPr>
      </w:pPr>
      <w:r w:rsidRPr="000B6D87">
        <w:rPr>
          <w:sz w:val="16"/>
          <w:szCs w:val="16"/>
        </w:rPr>
        <w:t>подготовку при необходимости предложений по уточнению мероприятий муниципальной программы, объемов финансирования, механизма реализации муниципальной программы, исполнителей муниципальной программы, целевых показателей для оценки эффективности реализации муниципальной программы.</w:t>
      </w:r>
    </w:p>
    <w:p w:rsidR="000B6D87" w:rsidRPr="000B6D87" w:rsidRDefault="000B6D87" w:rsidP="000B6D87">
      <w:pPr>
        <w:autoSpaceDE w:val="0"/>
        <w:autoSpaceDN w:val="0"/>
        <w:adjustRightInd w:val="0"/>
        <w:jc w:val="center"/>
        <w:rPr>
          <w:rFonts w:ascii="Arial" w:hAnsi="Arial" w:cs="Arial"/>
          <w:b/>
          <w:sz w:val="16"/>
          <w:szCs w:val="16"/>
        </w:rPr>
      </w:pPr>
      <w:r w:rsidRPr="000B6D87">
        <w:rPr>
          <w:rFonts w:ascii="Arial" w:hAnsi="Arial" w:cs="Arial"/>
          <w:b/>
          <w:sz w:val="16"/>
          <w:szCs w:val="16"/>
        </w:rPr>
        <w:t>ПЕРЕЧЕНЬ</w:t>
      </w:r>
    </w:p>
    <w:p w:rsidR="000B6D87" w:rsidRPr="000B6D87" w:rsidRDefault="000B6D87" w:rsidP="000B6D87">
      <w:pPr>
        <w:autoSpaceDE w:val="0"/>
        <w:autoSpaceDN w:val="0"/>
        <w:adjustRightInd w:val="0"/>
        <w:jc w:val="center"/>
        <w:rPr>
          <w:rFonts w:ascii="Arial" w:hAnsi="Arial" w:cs="Arial"/>
          <w:b/>
          <w:sz w:val="16"/>
          <w:szCs w:val="16"/>
        </w:rPr>
      </w:pPr>
      <w:r w:rsidRPr="000B6D87">
        <w:rPr>
          <w:rFonts w:ascii="Arial" w:hAnsi="Arial" w:cs="Arial"/>
          <w:b/>
          <w:sz w:val="16"/>
          <w:szCs w:val="16"/>
        </w:rPr>
        <w:t>целевых показателей муниципальной программы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449"/>
        <w:gridCol w:w="3680"/>
        <w:gridCol w:w="1262"/>
        <w:gridCol w:w="3065"/>
        <w:gridCol w:w="1001"/>
        <w:gridCol w:w="858"/>
        <w:gridCol w:w="1035"/>
      </w:tblGrid>
      <w:tr w:rsidR="000B6D87" w:rsidRPr="00BC5033" w:rsidTr="00BC5033">
        <w:trPr>
          <w:trHeight w:val="20"/>
        </w:trPr>
        <w:tc>
          <w:tcPr>
            <w:tcW w:w="198" w:type="pct"/>
            <w:vMerge w:val="restart"/>
            <w:vAlign w:val="center"/>
          </w:tcPr>
          <w:p w:rsidR="000B6D87" w:rsidRPr="00BC5033" w:rsidRDefault="000B6D87" w:rsidP="000B6D87">
            <w:pPr>
              <w:autoSpaceDE w:val="0"/>
              <w:autoSpaceDN w:val="0"/>
              <w:adjustRightInd w:val="0"/>
              <w:jc w:val="center"/>
              <w:rPr>
                <w:rFonts w:ascii="Arial" w:hAnsi="Arial" w:cs="Arial"/>
                <w:b/>
                <w:sz w:val="12"/>
                <w:szCs w:val="12"/>
              </w:rPr>
            </w:pPr>
            <w:r w:rsidRPr="00BC5033">
              <w:rPr>
                <w:rFonts w:ascii="Arial" w:hAnsi="Arial" w:cs="Arial"/>
                <w:b/>
                <w:sz w:val="12"/>
                <w:szCs w:val="12"/>
              </w:rPr>
              <w:t>№ п/п</w:t>
            </w:r>
          </w:p>
        </w:tc>
        <w:tc>
          <w:tcPr>
            <w:tcW w:w="1621" w:type="pct"/>
            <w:vMerge w:val="restart"/>
            <w:vAlign w:val="center"/>
          </w:tcPr>
          <w:p w:rsidR="000B6D87" w:rsidRPr="00BC5033" w:rsidRDefault="000B6D87" w:rsidP="000B6D87">
            <w:pPr>
              <w:autoSpaceDE w:val="0"/>
              <w:autoSpaceDN w:val="0"/>
              <w:adjustRightInd w:val="0"/>
              <w:jc w:val="center"/>
              <w:rPr>
                <w:rFonts w:ascii="Arial" w:hAnsi="Arial" w:cs="Arial"/>
                <w:b/>
                <w:sz w:val="12"/>
                <w:szCs w:val="12"/>
              </w:rPr>
            </w:pPr>
            <w:r w:rsidRPr="00BC5033">
              <w:rPr>
                <w:rFonts w:ascii="Arial" w:hAnsi="Arial" w:cs="Arial"/>
                <w:b/>
                <w:sz w:val="12"/>
                <w:szCs w:val="12"/>
              </w:rPr>
              <w:t>Наименование целевого показателя</w:t>
            </w:r>
          </w:p>
        </w:tc>
        <w:tc>
          <w:tcPr>
            <w:tcW w:w="556" w:type="pct"/>
            <w:vMerge w:val="restart"/>
            <w:vAlign w:val="center"/>
          </w:tcPr>
          <w:p w:rsidR="000B6D87" w:rsidRPr="00BC5033" w:rsidRDefault="000B6D87" w:rsidP="000B6D87">
            <w:pPr>
              <w:autoSpaceDE w:val="0"/>
              <w:autoSpaceDN w:val="0"/>
              <w:adjustRightInd w:val="0"/>
              <w:jc w:val="center"/>
              <w:rPr>
                <w:rFonts w:ascii="Arial" w:hAnsi="Arial" w:cs="Arial"/>
                <w:b/>
                <w:sz w:val="12"/>
                <w:szCs w:val="12"/>
              </w:rPr>
            </w:pPr>
            <w:r w:rsidRPr="00BC5033">
              <w:rPr>
                <w:rFonts w:ascii="Arial" w:hAnsi="Arial" w:cs="Arial"/>
                <w:b/>
                <w:sz w:val="12"/>
                <w:szCs w:val="12"/>
              </w:rPr>
              <w:t>Единица измерения</w:t>
            </w:r>
          </w:p>
        </w:tc>
        <w:tc>
          <w:tcPr>
            <w:tcW w:w="1350" w:type="pct"/>
            <w:vMerge w:val="restart"/>
            <w:vAlign w:val="center"/>
          </w:tcPr>
          <w:p w:rsidR="000B6D87" w:rsidRPr="00BC5033" w:rsidRDefault="000B6D87" w:rsidP="000B6D87">
            <w:pPr>
              <w:autoSpaceDE w:val="0"/>
              <w:autoSpaceDN w:val="0"/>
              <w:adjustRightInd w:val="0"/>
              <w:jc w:val="center"/>
              <w:rPr>
                <w:rFonts w:ascii="Arial" w:hAnsi="Arial" w:cs="Arial"/>
                <w:b/>
                <w:sz w:val="12"/>
                <w:szCs w:val="12"/>
              </w:rPr>
            </w:pPr>
            <w:r w:rsidRPr="00BC5033">
              <w:rPr>
                <w:rFonts w:ascii="Arial" w:hAnsi="Arial" w:cs="Arial"/>
                <w:b/>
                <w:sz w:val="12"/>
                <w:szCs w:val="12"/>
              </w:rPr>
              <w:t>Базовое значение целевого показателя (2023 год)</w:t>
            </w:r>
          </w:p>
        </w:tc>
        <w:tc>
          <w:tcPr>
            <w:tcW w:w="1275" w:type="pct"/>
            <w:gridSpan w:val="3"/>
            <w:vAlign w:val="center"/>
          </w:tcPr>
          <w:p w:rsidR="000B6D87" w:rsidRPr="00BC5033" w:rsidRDefault="000B6D87" w:rsidP="000B6D87">
            <w:pPr>
              <w:jc w:val="center"/>
              <w:rPr>
                <w:rFonts w:ascii="Arial" w:hAnsi="Arial" w:cs="Arial"/>
                <w:b/>
                <w:sz w:val="12"/>
                <w:szCs w:val="12"/>
              </w:rPr>
            </w:pPr>
            <w:r w:rsidRPr="00BC5033">
              <w:rPr>
                <w:rFonts w:ascii="Arial" w:hAnsi="Arial" w:cs="Arial"/>
                <w:b/>
                <w:sz w:val="12"/>
                <w:szCs w:val="12"/>
              </w:rPr>
              <w:t>Значение целевого показателя по годам</w:t>
            </w:r>
          </w:p>
        </w:tc>
      </w:tr>
      <w:tr w:rsidR="000B6D87" w:rsidRPr="00BC5033" w:rsidTr="00BC5033">
        <w:trPr>
          <w:trHeight w:val="20"/>
        </w:trPr>
        <w:tc>
          <w:tcPr>
            <w:tcW w:w="198" w:type="pct"/>
            <w:vMerge/>
            <w:vAlign w:val="center"/>
          </w:tcPr>
          <w:p w:rsidR="000B6D87" w:rsidRPr="00BC5033" w:rsidRDefault="000B6D87" w:rsidP="000B6D87">
            <w:pPr>
              <w:autoSpaceDE w:val="0"/>
              <w:autoSpaceDN w:val="0"/>
              <w:adjustRightInd w:val="0"/>
              <w:jc w:val="center"/>
              <w:rPr>
                <w:rFonts w:ascii="Arial" w:hAnsi="Arial" w:cs="Arial"/>
                <w:b/>
                <w:sz w:val="12"/>
                <w:szCs w:val="12"/>
              </w:rPr>
            </w:pPr>
          </w:p>
        </w:tc>
        <w:tc>
          <w:tcPr>
            <w:tcW w:w="1621" w:type="pct"/>
            <w:vMerge/>
            <w:vAlign w:val="center"/>
          </w:tcPr>
          <w:p w:rsidR="000B6D87" w:rsidRPr="00BC5033" w:rsidRDefault="000B6D87" w:rsidP="000B6D87">
            <w:pPr>
              <w:autoSpaceDE w:val="0"/>
              <w:autoSpaceDN w:val="0"/>
              <w:adjustRightInd w:val="0"/>
              <w:jc w:val="center"/>
              <w:rPr>
                <w:rFonts w:ascii="Arial" w:hAnsi="Arial" w:cs="Arial"/>
                <w:b/>
                <w:sz w:val="12"/>
                <w:szCs w:val="12"/>
              </w:rPr>
            </w:pPr>
          </w:p>
        </w:tc>
        <w:tc>
          <w:tcPr>
            <w:tcW w:w="556" w:type="pct"/>
            <w:vMerge/>
            <w:vAlign w:val="center"/>
          </w:tcPr>
          <w:p w:rsidR="000B6D87" w:rsidRPr="00BC5033" w:rsidRDefault="000B6D87" w:rsidP="000B6D87">
            <w:pPr>
              <w:autoSpaceDE w:val="0"/>
              <w:autoSpaceDN w:val="0"/>
              <w:adjustRightInd w:val="0"/>
              <w:jc w:val="center"/>
              <w:rPr>
                <w:rFonts w:ascii="Arial" w:hAnsi="Arial" w:cs="Arial"/>
                <w:b/>
                <w:sz w:val="12"/>
                <w:szCs w:val="12"/>
              </w:rPr>
            </w:pPr>
          </w:p>
        </w:tc>
        <w:tc>
          <w:tcPr>
            <w:tcW w:w="1350" w:type="pct"/>
            <w:vMerge/>
            <w:vAlign w:val="center"/>
          </w:tcPr>
          <w:p w:rsidR="000B6D87" w:rsidRPr="00BC5033" w:rsidRDefault="000B6D87" w:rsidP="000B6D87">
            <w:pPr>
              <w:autoSpaceDE w:val="0"/>
              <w:autoSpaceDN w:val="0"/>
              <w:adjustRightInd w:val="0"/>
              <w:jc w:val="center"/>
              <w:rPr>
                <w:rFonts w:ascii="Arial" w:hAnsi="Arial" w:cs="Arial"/>
                <w:b/>
                <w:sz w:val="12"/>
                <w:szCs w:val="12"/>
              </w:rPr>
            </w:pPr>
          </w:p>
        </w:tc>
        <w:tc>
          <w:tcPr>
            <w:tcW w:w="441" w:type="pct"/>
            <w:vAlign w:val="center"/>
          </w:tcPr>
          <w:p w:rsidR="000B6D87" w:rsidRPr="00BC5033" w:rsidRDefault="000B6D87" w:rsidP="000B6D87">
            <w:pPr>
              <w:jc w:val="center"/>
              <w:rPr>
                <w:rFonts w:ascii="Arial" w:hAnsi="Arial" w:cs="Arial"/>
                <w:b/>
                <w:sz w:val="12"/>
                <w:szCs w:val="12"/>
              </w:rPr>
            </w:pPr>
            <w:r w:rsidRPr="00BC5033">
              <w:rPr>
                <w:rFonts w:ascii="Arial" w:hAnsi="Arial" w:cs="Arial"/>
                <w:b/>
                <w:sz w:val="12"/>
                <w:szCs w:val="12"/>
              </w:rPr>
              <w:t>2024</w:t>
            </w:r>
          </w:p>
        </w:tc>
        <w:tc>
          <w:tcPr>
            <w:tcW w:w="378" w:type="pct"/>
            <w:vAlign w:val="center"/>
          </w:tcPr>
          <w:p w:rsidR="000B6D87" w:rsidRPr="00BC5033" w:rsidRDefault="000B6D87" w:rsidP="000B6D87">
            <w:pPr>
              <w:jc w:val="center"/>
              <w:rPr>
                <w:rFonts w:ascii="Arial" w:hAnsi="Arial" w:cs="Arial"/>
                <w:b/>
                <w:sz w:val="12"/>
                <w:szCs w:val="12"/>
              </w:rPr>
            </w:pPr>
            <w:r w:rsidRPr="00BC5033">
              <w:rPr>
                <w:rFonts w:ascii="Arial" w:hAnsi="Arial" w:cs="Arial"/>
                <w:b/>
                <w:sz w:val="12"/>
                <w:szCs w:val="12"/>
              </w:rPr>
              <w:t>2025</w:t>
            </w:r>
          </w:p>
        </w:tc>
        <w:tc>
          <w:tcPr>
            <w:tcW w:w="456" w:type="pct"/>
            <w:vAlign w:val="center"/>
          </w:tcPr>
          <w:p w:rsidR="000B6D87" w:rsidRPr="00BC5033" w:rsidRDefault="000B6D87" w:rsidP="000B6D87">
            <w:pPr>
              <w:jc w:val="center"/>
              <w:rPr>
                <w:rFonts w:ascii="Arial" w:hAnsi="Arial" w:cs="Arial"/>
                <w:b/>
                <w:sz w:val="12"/>
                <w:szCs w:val="12"/>
              </w:rPr>
            </w:pPr>
            <w:r w:rsidRPr="00BC5033">
              <w:rPr>
                <w:rFonts w:ascii="Arial" w:hAnsi="Arial" w:cs="Arial"/>
                <w:b/>
                <w:sz w:val="12"/>
                <w:szCs w:val="12"/>
              </w:rPr>
              <w:t>2026</w:t>
            </w:r>
          </w:p>
        </w:tc>
      </w:tr>
      <w:tr w:rsidR="000B6D87" w:rsidRPr="00BC5033" w:rsidTr="000B6D87">
        <w:trPr>
          <w:trHeight w:val="20"/>
        </w:trPr>
        <w:tc>
          <w:tcPr>
            <w:tcW w:w="198" w:type="pct"/>
          </w:tcPr>
          <w:p w:rsidR="000B6D87" w:rsidRPr="00BC5033" w:rsidRDefault="000B6D87" w:rsidP="000B6D87">
            <w:pPr>
              <w:jc w:val="center"/>
              <w:rPr>
                <w:rFonts w:ascii="Arial" w:hAnsi="Arial" w:cs="Arial"/>
                <w:sz w:val="12"/>
                <w:szCs w:val="12"/>
              </w:rPr>
            </w:pPr>
            <w:r w:rsidRPr="00BC5033">
              <w:rPr>
                <w:rFonts w:ascii="Arial" w:hAnsi="Arial" w:cs="Arial"/>
                <w:sz w:val="12"/>
                <w:szCs w:val="12"/>
              </w:rPr>
              <w:t>1.</w:t>
            </w:r>
          </w:p>
        </w:tc>
        <w:tc>
          <w:tcPr>
            <w:tcW w:w="4802" w:type="pct"/>
            <w:gridSpan w:val="6"/>
            <w:vAlign w:val="center"/>
          </w:tcPr>
          <w:p w:rsidR="000B6D87" w:rsidRPr="00BC5033" w:rsidRDefault="000B6D87" w:rsidP="000B6D87">
            <w:pPr>
              <w:pStyle w:val="ConsPlusNormal"/>
              <w:ind w:firstLine="0"/>
              <w:rPr>
                <w:sz w:val="12"/>
                <w:szCs w:val="12"/>
              </w:rPr>
            </w:pPr>
            <w:r w:rsidRPr="00BC5033">
              <w:rPr>
                <w:sz w:val="12"/>
                <w:szCs w:val="12"/>
              </w:rPr>
              <w:t xml:space="preserve">Муниципальная программа </w:t>
            </w:r>
            <w:r w:rsidRPr="00BC5033">
              <w:rPr>
                <w:bCs/>
                <w:sz w:val="12"/>
                <w:szCs w:val="12"/>
              </w:rPr>
              <w:t xml:space="preserve">«Переселение граждан, проживающих на территории Валдайского городского поселения </w:t>
            </w:r>
            <w:r w:rsidRPr="00BC5033">
              <w:rPr>
                <w:sz w:val="12"/>
                <w:szCs w:val="12"/>
              </w:rPr>
              <w:t>и Валдайского муниципального района</w:t>
            </w:r>
            <w:r w:rsidRPr="00BC5033">
              <w:rPr>
                <w:bCs/>
                <w:sz w:val="12"/>
                <w:szCs w:val="12"/>
              </w:rPr>
              <w:t>, из жилищного фонда, признанного аварийным в установленном порядке на 2024-2026 годы»</w:t>
            </w:r>
          </w:p>
        </w:tc>
      </w:tr>
      <w:tr w:rsidR="000B6D87" w:rsidRPr="00BC5033" w:rsidTr="00BC5033">
        <w:trPr>
          <w:trHeight w:val="20"/>
        </w:trPr>
        <w:tc>
          <w:tcPr>
            <w:tcW w:w="198" w:type="pct"/>
          </w:tcPr>
          <w:p w:rsidR="000B6D87" w:rsidRPr="00BC5033" w:rsidRDefault="000B6D87" w:rsidP="000B6D87">
            <w:pPr>
              <w:pStyle w:val="ConsPlusCell"/>
              <w:jc w:val="center"/>
              <w:rPr>
                <w:sz w:val="12"/>
                <w:szCs w:val="12"/>
              </w:rPr>
            </w:pPr>
            <w:r w:rsidRPr="00BC5033">
              <w:rPr>
                <w:sz w:val="12"/>
                <w:szCs w:val="12"/>
              </w:rPr>
              <w:t>1.1.</w:t>
            </w:r>
          </w:p>
        </w:tc>
        <w:tc>
          <w:tcPr>
            <w:tcW w:w="1621" w:type="pct"/>
            <w:vAlign w:val="center"/>
          </w:tcPr>
          <w:p w:rsidR="000B6D87" w:rsidRPr="00BC5033" w:rsidRDefault="000B6D87" w:rsidP="000B6D87">
            <w:pPr>
              <w:pStyle w:val="ConsPlusCell"/>
              <w:rPr>
                <w:sz w:val="12"/>
                <w:szCs w:val="12"/>
              </w:rPr>
            </w:pPr>
            <w:r w:rsidRPr="00BC5033">
              <w:rPr>
                <w:sz w:val="12"/>
                <w:szCs w:val="12"/>
              </w:rPr>
              <w:t xml:space="preserve">Количество расселенной площади </w:t>
            </w:r>
          </w:p>
        </w:tc>
        <w:tc>
          <w:tcPr>
            <w:tcW w:w="556" w:type="pct"/>
          </w:tcPr>
          <w:p w:rsidR="000B6D87" w:rsidRPr="00BC5033" w:rsidRDefault="000B6D87" w:rsidP="000B6D87">
            <w:pPr>
              <w:jc w:val="center"/>
              <w:rPr>
                <w:rFonts w:ascii="Arial" w:hAnsi="Arial" w:cs="Arial"/>
                <w:sz w:val="12"/>
                <w:szCs w:val="12"/>
              </w:rPr>
            </w:pPr>
            <w:r w:rsidRPr="00BC5033">
              <w:rPr>
                <w:rFonts w:ascii="Arial" w:hAnsi="Arial" w:cs="Arial"/>
                <w:sz w:val="12"/>
                <w:szCs w:val="12"/>
              </w:rPr>
              <w:t>кв.м</w:t>
            </w:r>
          </w:p>
        </w:tc>
        <w:tc>
          <w:tcPr>
            <w:tcW w:w="1350" w:type="pct"/>
          </w:tcPr>
          <w:p w:rsidR="000B6D87" w:rsidRPr="00BC5033" w:rsidRDefault="000B6D87" w:rsidP="000B6D87">
            <w:pPr>
              <w:jc w:val="center"/>
              <w:rPr>
                <w:rFonts w:ascii="Arial" w:hAnsi="Arial" w:cs="Arial"/>
                <w:sz w:val="12"/>
                <w:szCs w:val="12"/>
              </w:rPr>
            </w:pPr>
            <w:r w:rsidRPr="00BC5033">
              <w:rPr>
                <w:rFonts w:ascii="Arial" w:hAnsi="Arial" w:cs="Arial"/>
                <w:sz w:val="12"/>
                <w:szCs w:val="12"/>
              </w:rPr>
              <w:t>371,4</w:t>
            </w:r>
          </w:p>
        </w:tc>
        <w:tc>
          <w:tcPr>
            <w:tcW w:w="441" w:type="pct"/>
          </w:tcPr>
          <w:p w:rsidR="000B6D87" w:rsidRPr="00BC5033" w:rsidRDefault="000B6D87" w:rsidP="000B6D87">
            <w:pPr>
              <w:jc w:val="center"/>
              <w:rPr>
                <w:rFonts w:ascii="Arial" w:hAnsi="Arial" w:cs="Arial"/>
                <w:sz w:val="12"/>
                <w:szCs w:val="12"/>
                <w:lang w:val="en-US"/>
              </w:rPr>
            </w:pPr>
            <w:r w:rsidRPr="00BC5033">
              <w:rPr>
                <w:rFonts w:ascii="Arial" w:hAnsi="Arial" w:cs="Arial"/>
                <w:sz w:val="12"/>
                <w:szCs w:val="12"/>
                <w:lang w:val="en-US"/>
              </w:rPr>
              <w:t>154.7</w:t>
            </w:r>
          </w:p>
        </w:tc>
        <w:tc>
          <w:tcPr>
            <w:tcW w:w="378" w:type="pct"/>
          </w:tcPr>
          <w:p w:rsidR="000B6D87" w:rsidRPr="00BC5033" w:rsidRDefault="000B6D87" w:rsidP="000B6D87">
            <w:pPr>
              <w:jc w:val="center"/>
              <w:rPr>
                <w:rFonts w:ascii="Arial" w:hAnsi="Arial" w:cs="Arial"/>
                <w:sz w:val="12"/>
                <w:szCs w:val="12"/>
              </w:rPr>
            </w:pPr>
            <w:r w:rsidRPr="00BC5033">
              <w:rPr>
                <w:rFonts w:ascii="Arial" w:hAnsi="Arial" w:cs="Arial"/>
                <w:sz w:val="12"/>
                <w:szCs w:val="12"/>
              </w:rPr>
              <w:t>36,3</w:t>
            </w:r>
          </w:p>
        </w:tc>
        <w:tc>
          <w:tcPr>
            <w:tcW w:w="456" w:type="pct"/>
          </w:tcPr>
          <w:p w:rsidR="000B6D87" w:rsidRPr="00BC5033" w:rsidRDefault="000B6D87" w:rsidP="000B6D87">
            <w:pPr>
              <w:jc w:val="center"/>
              <w:rPr>
                <w:rFonts w:ascii="Arial" w:hAnsi="Arial" w:cs="Arial"/>
                <w:sz w:val="12"/>
                <w:szCs w:val="12"/>
              </w:rPr>
            </w:pPr>
            <w:r w:rsidRPr="00BC5033">
              <w:rPr>
                <w:rFonts w:ascii="Arial" w:hAnsi="Arial" w:cs="Arial"/>
                <w:sz w:val="12"/>
                <w:szCs w:val="12"/>
              </w:rPr>
              <w:t>0</w:t>
            </w:r>
          </w:p>
        </w:tc>
      </w:tr>
      <w:tr w:rsidR="000B6D87" w:rsidRPr="00BC5033" w:rsidTr="00BC5033">
        <w:trPr>
          <w:trHeight w:val="20"/>
        </w:trPr>
        <w:tc>
          <w:tcPr>
            <w:tcW w:w="198" w:type="pct"/>
          </w:tcPr>
          <w:p w:rsidR="000B6D87" w:rsidRPr="00BC5033" w:rsidRDefault="000B6D87" w:rsidP="000B6D87">
            <w:pPr>
              <w:pStyle w:val="ConsPlusCell"/>
              <w:jc w:val="center"/>
              <w:rPr>
                <w:sz w:val="12"/>
                <w:szCs w:val="12"/>
              </w:rPr>
            </w:pPr>
            <w:r w:rsidRPr="00BC5033">
              <w:rPr>
                <w:sz w:val="12"/>
                <w:szCs w:val="12"/>
              </w:rPr>
              <w:t>1.2.</w:t>
            </w:r>
          </w:p>
        </w:tc>
        <w:tc>
          <w:tcPr>
            <w:tcW w:w="1621" w:type="pct"/>
            <w:vAlign w:val="center"/>
          </w:tcPr>
          <w:p w:rsidR="000B6D87" w:rsidRPr="00BC5033" w:rsidRDefault="000B6D87" w:rsidP="000B6D87">
            <w:pPr>
              <w:pStyle w:val="ConsPlusCell"/>
              <w:rPr>
                <w:sz w:val="12"/>
                <w:szCs w:val="12"/>
              </w:rPr>
            </w:pPr>
            <w:r w:rsidRPr="00BC5033">
              <w:rPr>
                <w:sz w:val="12"/>
                <w:szCs w:val="12"/>
              </w:rPr>
              <w:t xml:space="preserve">Количество расселенных помещений </w:t>
            </w:r>
          </w:p>
        </w:tc>
        <w:tc>
          <w:tcPr>
            <w:tcW w:w="556" w:type="pct"/>
          </w:tcPr>
          <w:p w:rsidR="000B6D87" w:rsidRPr="00BC5033" w:rsidRDefault="000B6D87" w:rsidP="000B6D87">
            <w:pPr>
              <w:jc w:val="center"/>
              <w:rPr>
                <w:rFonts w:ascii="Arial" w:hAnsi="Arial" w:cs="Arial"/>
                <w:sz w:val="12"/>
                <w:szCs w:val="12"/>
              </w:rPr>
            </w:pPr>
            <w:r w:rsidRPr="00BC5033">
              <w:rPr>
                <w:rFonts w:ascii="Arial" w:hAnsi="Arial" w:cs="Arial"/>
                <w:sz w:val="12"/>
                <w:szCs w:val="12"/>
              </w:rPr>
              <w:t>единиц</w:t>
            </w:r>
          </w:p>
        </w:tc>
        <w:tc>
          <w:tcPr>
            <w:tcW w:w="1350" w:type="pct"/>
          </w:tcPr>
          <w:p w:rsidR="000B6D87" w:rsidRPr="00BC5033" w:rsidRDefault="000B6D87" w:rsidP="000B6D87">
            <w:pPr>
              <w:jc w:val="center"/>
              <w:rPr>
                <w:rFonts w:ascii="Arial" w:hAnsi="Arial" w:cs="Arial"/>
                <w:sz w:val="12"/>
                <w:szCs w:val="12"/>
              </w:rPr>
            </w:pPr>
            <w:r w:rsidRPr="00BC5033">
              <w:rPr>
                <w:rFonts w:ascii="Arial" w:hAnsi="Arial" w:cs="Arial"/>
                <w:sz w:val="12"/>
                <w:szCs w:val="12"/>
              </w:rPr>
              <w:t>6</w:t>
            </w:r>
          </w:p>
        </w:tc>
        <w:tc>
          <w:tcPr>
            <w:tcW w:w="441" w:type="pct"/>
          </w:tcPr>
          <w:p w:rsidR="000B6D87" w:rsidRPr="00BC5033" w:rsidRDefault="000B6D87" w:rsidP="000B6D87">
            <w:pPr>
              <w:jc w:val="center"/>
              <w:rPr>
                <w:rFonts w:ascii="Arial" w:hAnsi="Arial" w:cs="Arial"/>
                <w:sz w:val="12"/>
                <w:szCs w:val="12"/>
                <w:lang w:val="en-US"/>
              </w:rPr>
            </w:pPr>
            <w:r w:rsidRPr="00BC5033">
              <w:rPr>
                <w:rFonts w:ascii="Arial" w:hAnsi="Arial" w:cs="Arial"/>
                <w:sz w:val="12"/>
                <w:szCs w:val="12"/>
                <w:lang w:val="en-US"/>
              </w:rPr>
              <w:t>6</w:t>
            </w:r>
          </w:p>
        </w:tc>
        <w:tc>
          <w:tcPr>
            <w:tcW w:w="378" w:type="pct"/>
          </w:tcPr>
          <w:p w:rsidR="000B6D87" w:rsidRPr="00BC5033" w:rsidRDefault="000B6D87" w:rsidP="000B6D87">
            <w:pPr>
              <w:jc w:val="center"/>
              <w:rPr>
                <w:rFonts w:ascii="Arial" w:hAnsi="Arial" w:cs="Arial"/>
                <w:sz w:val="12"/>
                <w:szCs w:val="12"/>
              </w:rPr>
            </w:pPr>
            <w:r w:rsidRPr="00BC5033">
              <w:rPr>
                <w:rFonts w:ascii="Arial" w:hAnsi="Arial" w:cs="Arial"/>
                <w:sz w:val="12"/>
                <w:szCs w:val="12"/>
              </w:rPr>
              <w:t>1</w:t>
            </w:r>
          </w:p>
        </w:tc>
        <w:tc>
          <w:tcPr>
            <w:tcW w:w="456" w:type="pct"/>
          </w:tcPr>
          <w:p w:rsidR="000B6D87" w:rsidRPr="00BC5033" w:rsidRDefault="000B6D87" w:rsidP="000B6D87">
            <w:pPr>
              <w:jc w:val="center"/>
              <w:rPr>
                <w:rFonts w:ascii="Arial" w:hAnsi="Arial" w:cs="Arial"/>
                <w:sz w:val="12"/>
                <w:szCs w:val="12"/>
              </w:rPr>
            </w:pPr>
            <w:r w:rsidRPr="00BC5033">
              <w:rPr>
                <w:rFonts w:ascii="Arial" w:hAnsi="Arial" w:cs="Arial"/>
                <w:sz w:val="12"/>
                <w:szCs w:val="12"/>
              </w:rPr>
              <w:t>0</w:t>
            </w:r>
          </w:p>
        </w:tc>
      </w:tr>
      <w:tr w:rsidR="000B6D87" w:rsidRPr="00BC5033" w:rsidTr="00BC5033">
        <w:trPr>
          <w:trHeight w:val="20"/>
        </w:trPr>
        <w:tc>
          <w:tcPr>
            <w:tcW w:w="198" w:type="pct"/>
          </w:tcPr>
          <w:p w:rsidR="000B6D87" w:rsidRPr="00BC5033" w:rsidRDefault="000B6D87" w:rsidP="000B6D87">
            <w:pPr>
              <w:pStyle w:val="ConsPlusCell"/>
              <w:jc w:val="center"/>
              <w:rPr>
                <w:sz w:val="12"/>
                <w:szCs w:val="12"/>
              </w:rPr>
            </w:pPr>
            <w:r w:rsidRPr="00BC5033">
              <w:rPr>
                <w:sz w:val="12"/>
                <w:szCs w:val="12"/>
              </w:rPr>
              <w:t>1.3.</w:t>
            </w:r>
          </w:p>
        </w:tc>
        <w:tc>
          <w:tcPr>
            <w:tcW w:w="1621" w:type="pct"/>
            <w:vAlign w:val="center"/>
          </w:tcPr>
          <w:p w:rsidR="000B6D87" w:rsidRPr="00BC5033" w:rsidRDefault="000B6D87" w:rsidP="000B6D87">
            <w:pPr>
              <w:pStyle w:val="ConsPlusCell"/>
              <w:rPr>
                <w:sz w:val="12"/>
                <w:szCs w:val="12"/>
              </w:rPr>
            </w:pPr>
            <w:r w:rsidRPr="00BC5033">
              <w:rPr>
                <w:sz w:val="12"/>
                <w:szCs w:val="12"/>
              </w:rPr>
              <w:t xml:space="preserve">Количество переселенных жителей </w:t>
            </w:r>
          </w:p>
        </w:tc>
        <w:tc>
          <w:tcPr>
            <w:tcW w:w="556" w:type="pct"/>
          </w:tcPr>
          <w:p w:rsidR="000B6D87" w:rsidRPr="00BC5033" w:rsidRDefault="000B6D87" w:rsidP="000B6D87">
            <w:pPr>
              <w:jc w:val="center"/>
              <w:rPr>
                <w:rFonts w:ascii="Arial" w:hAnsi="Arial" w:cs="Arial"/>
                <w:sz w:val="12"/>
                <w:szCs w:val="12"/>
              </w:rPr>
            </w:pPr>
            <w:r w:rsidRPr="00BC5033">
              <w:rPr>
                <w:rFonts w:ascii="Arial" w:hAnsi="Arial" w:cs="Arial"/>
                <w:sz w:val="12"/>
                <w:szCs w:val="12"/>
              </w:rPr>
              <w:t>человек</w:t>
            </w:r>
          </w:p>
        </w:tc>
        <w:tc>
          <w:tcPr>
            <w:tcW w:w="1350" w:type="pct"/>
          </w:tcPr>
          <w:p w:rsidR="000B6D87" w:rsidRPr="00BC5033" w:rsidRDefault="000B6D87" w:rsidP="000B6D87">
            <w:pPr>
              <w:jc w:val="center"/>
              <w:rPr>
                <w:rFonts w:ascii="Arial" w:hAnsi="Arial" w:cs="Arial"/>
                <w:sz w:val="12"/>
                <w:szCs w:val="12"/>
              </w:rPr>
            </w:pPr>
            <w:r w:rsidRPr="00BC5033">
              <w:rPr>
                <w:rFonts w:ascii="Arial" w:hAnsi="Arial" w:cs="Arial"/>
                <w:sz w:val="12"/>
                <w:szCs w:val="12"/>
              </w:rPr>
              <w:t>12</w:t>
            </w:r>
          </w:p>
        </w:tc>
        <w:tc>
          <w:tcPr>
            <w:tcW w:w="441" w:type="pct"/>
          </w:tcPr>
          <w:p w:rsidR="000B6D87" w:rsidRPr="00BC5033" w:rsidRDefault="000B6D87" w:rsidP="000B6D87">
            <w:pPr>
              <w:jc w:val="center"/>
              <w:rPr>
                <w:rFonts w:ascii="Arial" w:hAnsi="Arial" w:cs="Arial"/>
                <w:sz w:val="12"/>
                <w:szCs w:val="12"/>
                <w:lang w:val="en-US"/>
              </w:rPr>
            </w:pPr>
            <w:r w:rsidRPr="00BC5033">
              <w:rPr>
                <w:rFonts w:ascii="Arial" w:hAnsi="Arial" w:cs="Arial"/>
                <w:sz w:val="12"/>
                <w:szCs w:val="12"/>
                <w:lang w:val="en-US"/>
              </w:rPr>
              <w:t>7</w:t>
            </w:r>
          </w:p>
        </w:tc>
        <w:tc>
          <w:tcPr>
            <w:tcW w:w="378" w:type="pct"/>
          </w:tcPr>
          <w:p w:rsidR="000B6D87" w:rsidRPr="00BC5033" w:rsidRDefault="000B6D87" w:rsidP="000B6D87">
            <w:pPr>
              <w:jc w:val="center"/>
              <w:rPr>
                <w:rFonts w:ascii="Arial" w:hAnsi="Arial" w:cs="Arial"/>
                <w:sz w:val="12"/>
                <w:szCs w:val="12"/>
              </w:rPr>
            </w:pPr>
            <w:r w:rsidRPr="00BC5033">
              <w:rPr>
                <w:rFonts w:ascii="Arial" w:hAnsi="Arial" w:cs="Arial"/>
                <w:sz w:val="12"/>
                <w:szCs w:val="12"/>
              </w:rPr>
              <w:t>6</w:t>
            </w:r>
          </w:p>
        </w:tc>
        <w:tc>
          <w:tcPr>
            <w:tcW w:w="456" w:type="pct"/>
          </w:tcPr>
          <w:p w:rsidR="000B6D87" w:rsidRPr="00BC5033" w:rsidRDefault="000B6D87" w:rsidP="000B6D87">
            <w:pPr>
              <w:jc w:val="center"/>
              <w:rPr>
                <w:rFonts w:ascii="Arial" w:hAnsi="Arial" w:cs="Arial"/>
                <w:sz w:val="12"/>
                <w:szCs w:val="12"/>
              </w:rPr>
            </w:pPr>
            <w:r w:rsidRPr="00BC5033">
              <w:rPr>
                <w:rFonts w:ascii="Arial" w:hAnsi="Arial" w:cs="Arial"/>
                <w:sz w:val="12"/>
                <w:szCs w:val="12"/>
              </w:rPr>
              <w:t>0</w:t>
            </w:r>
          </w:p>
        </w:tc>
      </w:tr>
      <w:tr w:rsidR="000B6D87" w:rsidRPr="00BC5033" w:rsidTr="00BC5033">
        <w:trPr>
          <w:trHeight w:val="20"/>
        </w:trPr>
        <w:tc>
          <w:tcPr>
            <w:tcW w:w="198" w:type="pct"/>
          </w:tcPr>
          <w:p w:rsidR="000B6D87" w:rsidRPr="00BC5033" w:rsidRDefault="000B6D87" w:rsidP="000B6D87">
            <w:pPr>
              <w:pStyle w:val="ConsPlusCell"/>
              <w:jc w:val="center"/>
              <w:rPr>
                <w:sz w:val="12"/>
                <w:szCs w:val="12"/>
              </w:rPr>
            </w:pPr>
            <w:r w:rsidRPr="00BC5033">
              <w:rPr>
                <w:sz w:val="12"/>
                <w:szCs w:val="12"/>
              </w:rPr>
              <w:t>1.4.</w:t>
            </w:r>
          </w:p>
        </w:tc>
        <w:tc>
          <w:tcPr>
            <w:tcW w:w="1621" w:type="pct"/>
            <w:vAlign w:val="center"/>
          </w:tcPr>
          <w:p w:rsidR="000B6D87" w:rsidRPr="00BC5033" w:rsidRDefault="000B6D87" w:rsidP="000B6D87">
            <w:pPr>
              <w:pStyle w:val="ConsPlusCell"/>
              <w:rPr>
                <w:sz w:val="12"/>
                <w:szCs w:val="12"/>
              </w:rPr>
            </w:pPr>
            <w:r w:rsidRPr="00BC5033">
              <w:rPr>
                <w:sz w:val="12"/>
                <w:szCs w:val="12"/>
              </w:rPr>
              <w:t xml:space="preserve">Количество снесенных аварийных домов </w:t>
            </w:r>
          </w:p>
        </w:tc>
        <w:tc>
          <w:tcPr>
            <w:tcW w:w="556" w:type="pct"/>
          </w:tcPr>
          <w:p w:rsidR="000B6D87" w:rsidRPr="00BC5033" w:rsidRDefault="000B6D87" w:rsidP="000B6D87">
            <w:pPr>
              <w:jc w:val="center"/>
              <w:rPr>
                <w:rFonts w:ascii="Arial" w:hAnsi="Arial" w:cs="Arial"/>
                <w:sz w:val="12"/>
                <w:szCs w:val="12"/>
              </w:rPr>
            </w:pPr>
            <w:r w:rsidRPr="00BC5033">
              <w:rPr>
                <w:rFonts w:ascii="Arial" w:hAnsi="Arial" w:cs="Arial"/>
                <w:sz w:val="12"/>
                <w:szCs w:val="12"/>
              </w:rPr>
              <w:t>штук</w:t>
            </w:r>
          </w:p>
        </w:tc>
        <w:tc>
          <w:tcPr>
            <w:tcW w:w="1350" w:type="pct"/>
          </w:tcPr>
          <w:p w:rsidR="000B6D87" w:rsidRPr="00BC5033" w:rsidRDefault="000B6D87" w:rsidP="000B6D87">
            <w:pPr>
              <w:jc w:val="center"/>
              <w:rPr>
                <w:rFonts w:ascii="Arial" w:hAnsi="Arial" w:cs="Arial"/>
                <w:sz w:val="12"/>
                <w:szCs w:val="12"/>
              </w:rPr>
            </w:pPr>
            <w:r w:rsidRPr="00BC5033">
              <w:rPr>
                <w:rFonts w:ascii="Arial" w:hAnsi="Arial" w:cs="Arial"/>
                <w:sz w:val="12"/>
                <w:szCs w:val="12"/>
              </w:rPr>
              <w:t>1</w:t>
            </w:r>
          </w:p>
        </w:tc>
        <w:tc>
          <w:tcPr>
            <w:tcW w:w="441" w:type="pct"/>
          </w:tcPr>
          <w:p w:rsidR="000B6D87" w:rsidRPr="00BC5033" w:rsidRDefault="000B6D87" w:rsidP="000B6D87">
            <w:pPr>
              <w:jc w:val="center"/>
              <w:rPr>
                <w:rFonts w:ascii="Arial" w:hAnsi="Arial" w:cs="Arial"/>
                <w:sz w:val="12"/>
                <w:szCs w:val="12"/>
              </w:rPr>
            </w:pPr>
            <w:r w:rsidRPr="00BC5033">
              <w:rPr>
                <w:rFonts w:ascii="Arial" w:hAnsi="Arial" w:cs="Arial"/>
                <w:sz w:val="12"/>
                <w:szCs w:val="12"/>
              </w:rPr>
              <w:t>0</w:t>
            </w:r>
          </w:p>
        </w:tc>
        <w:tc>
          <w:tcPr>
            <w:tcW w:w="378" w:type="pct"/>
          </w:tcPr>
          <w:p w:rsidR="000B6D87" w:rsidRPr="00BC5033" w:rsidRDefault="000B6D87" w:rsidP="000B6D87">
            <w:pPr>
              <w:jc w:val="center"/>
              <w:rPr>
                <w:rFonts w:ascii="Arial" w:hAnsi="Arial" w:cs="Arial"/>
                <w:sz w:val="12"/>
                <w:szCs w:val="12"/>
              </w:rPr>
            </w:pPr>
            <w:r w:rsidRPr="00BC5033">
              <w:rPr>
                <w:rFonts w:ascii="Arial" w:hAnsi="Arial" w:cs="Arial"/>
                <w:sz w:val="12"/>
                <w:szCs w:val="12"/>
              </w:rPr>
              <w:t>0</w:t>
            </w:r>
          </w:p>
        </w:tc>
        <w:tc>
          <w:tcPr>
            <w:tcW w:w="456" w:type="pct"/>
          </w:tcPr>
          <w:p w:rsidR="000B6D87" w:rsidRPr="00BC5033" w:rsidRDefault="000B6D87" w:rsidP="000B6D87">
            <w:pPr>
              <w:jc w:val="center"/>
              <w:rPr>
                <w:rFonts w:ascii="Arial" w:hAnsi="Arial" w:cs="Arial"/>
                <w:sz w:val="12"/>
                <w:szCs w:val="12"/>
              </w:rPr>
            </w:pPr>
            <w:r w:rsidRPr="00BC5033">
              <w:rPr>
                <w:rFonts w:ascii="Arial" w:hAnsi="Arial" w:cs="Arial"/>
                <w:sz w:val="12"/>
                <w:szCs w:val="12"/>
              </w:rPr>
              <w:t>0</w:t>
            </w:r>
          </w:p>
        </w:tc>
      </w:tr>
      <w:tr w:rsidR="000B6D87" w:rsidRPr="00BC5033" w:rsidTr="00BC5033">
        <w:trPr>
          <w:trHeight w:val="20"/>
        </w:trPr>
        <w:tc>
          <w:tcPr>
            <w:tcW w:w="198" w:type="pct"/>
          </w:tcPr>
          <w:p w:rsidR="000B6D87" w:rsidRPr="00BC5033" w:rsidRDefault="000B6D87" w:rsidP="000B6D87">
            <w:pPr>
              <w:pStyle w:val="ConsPlusCell"/>
              <w:jc w:val="center"/>
              <w:rPr>
                <w:sz w:val="12"/>
                <w:szCs w:val="12"/>
              </w:rPr>
            </w:pPr>
            <w:r w:rsidRPr="00BC5033">
              <w:rPr>
                <w:sz w:val="12"/>
                <w:szCs w:val="12"/>
              </w:rPr>
              <w:t>1.5.</w:t>
            </w:r>
          </w:p>
        </w:tc>
        <w:tc>
          <w:tcPr>
            <w:tcW w:w="1621" w:type="pct"/>
            <w:vAlign w:val="center"/>
          </w:tcPr>
          <w:p w:rsidR="000B6D87" w:rsidRPr="00BC5033" w:rsidRDefault="000B6D87" w:rsidP="000B6D87">
            <w:pPr>
              <w:pStyle w:val="ConsPlusCell"/>
              <w:rPr>
                <w:sz w:val="12"/>
                <w:szCs w:val="12"/>
              </w:rPr>
            </w:pPr>
            <w:r w:rsidRPr="00BC5033">
              <w:rPr>
                <w:sz w:val="12"/>
                <w:szCs w:val="12"/>
              </w:rPr>
              <w:t>Изъятие земельного участка и жилого помещения</w:t>
            </w:r>
          </w:p>
        </w:tc>
        <w:tc>
          <w:tcPr>
            <w:tcW w:w="556" w:type="pct"/>
          </w:tcPr>
          <w:p w:rsidR="000B6D87" w:rsidRPr="00BC5033" w:rsidRDefault="000B6D87" w:rsidP="000B6D87">
            <w:pPr>
              <w:jc w:val="center"/>
              <w:rPr>
                <w:rFonts w:ascii="Arial" w:hAnsi="Arial" w:cs="Arial"/>
                <w:sz w:val="12"/>
                <w:szCs w:val="12"/>
              </w:rPr>
            </w:pPr>
            <w:r w:rsidRPr="00BC5033">
              <w:rPr>
                <w:rFonts w:ascii="Arial" w:hAnsi="Arial" w:cs="Arial"/>
                <w:sz w:val="12"/>
                <w:szCs w:val="12"/>
              </w:rPr>
              <w:t>штук</w:t>
            </w:r>
          </w:p>
        </w:tc>
        <w:tc>
          <w:tcPr>
            <w:tcW w:w="1350" w:type="pct"/>
          </w:tcPr>
          <w:p w:rsidR="000B6D87" w:rsidRPr="00BC5033" w:rsidRDefault="000B6D87" w:rsidP="000B6D87">
            <w:pPr>
              <w:jc w:val="center"/>
              <w:rPr>
                <w:rFonts w:ascii="Arial" w:hAnsi="Arial" w:cs="Arial"/>
                <w:sz w:val="12"/>
                <w:szCs w:val="12"/>
              </w:rPr>
            </w:pPr>
            <w:r w:rsidRPr="00BC5033">
              <w:rPr>
                <w:rFonts w:ascii="Arial" w:hAnsi="Arial" w:cs="Arial"/>
                <w:sz w:val="12"/>
                <w:szCs w:val="12"/>
              </w:rPr>
              <w:t>10</w:t>
            </w:r>
          </w:p>
        </w:tc>
        <w:tc>
          <w:tcPr>
            <w:tcW w:w="441" w:type="pct"/>
          </w:tcPr>
          <w:p w:rsidR="000B6D87" w:rsidRPr="00BC5033" w:rsidRDefault="000B6D87" w:rsidP="000B6D87">
            <w:pPr>
              <w:jc w:val="center"/>
              <w:rPr>
                <w:rFonts w:ascii="Arial" w:hAnsi="Arial" w:cs="Arial"/>
                <w:sz w:val="12"/>
                <w:szCs w:val="12"/>
              </w:rPr>
            </w:pPr>
            <w:r w:rsidRPr="00BC5033">
              <w:rPr>
                <w:rFonts w:ascii="Arial" w:hAnsi="Arial" w:cs="Arial"/>
                <w:sz w:val="12"/>
                <w:szCs w:val="12"/>
              </w:rPr>
              <w:t>6</w:t>
            </w:r>
          </w:p>
        </w:tc>
        <w:tc>
          <w:tcPr>
            <w:tcW w:w="378" w:type="pct"/>
          </w:tcPr>
          <w:p w:rsidR="000B6D87" w:rsidRPr="00BC5033" w:rsidRDefault="000B6D87" w:rsidP="000B6D87">
            <w:pPr>
              <w:jc w:val="center"/>
              <w:rPr>
                <w:rFonts w:ascii="Arial" w:hAnsi="Arial" w:cs="Arial"/>
                <w:sz w:val="12"/>
                <w:szCs w:val="12"/>
              </w:rPr>
            </w:pPr>
            <w:r w:rsidRPr="00BC5033">
              <w:rPr>
                <w:rFonts w:ascii="Arial" w:hAnsi="Arial" w:cs="Arial"/>
                <w:sz w:val="12"/>
                <w:szCs w:val="12"/>
              </w:rPr>
              <w:t>0</w:t>
            </w:r>
          </w:p>
        </w:tc>
        <w:tc>
          <w:tcPr>
            <w:tcW w:w="456" w:type="pct"/>
          </w:tcPr>
          <w:p w:rsidR="000B6D87" w:rsidRPr="00BC5033" w:rsidRDefault="000B6D87" w:rsidP="000B6D87">
            <w:pPr>
              <w:jc w:val="center"/>
              <w:rPr>
                <w:rFonts w:ascii="Arial" w:hAnsi="Arial" w:cs="Arial"/>
                <w:sz w:val="12"/>
                <w:szCs w:val="12"/>
              </w:rPr>
            </w:pPr>
            <w:r w:rsidRPr="00BC5033">
              <w:rPr>
                <w:rFonts w:ascii="Arial" w:hAnsi="Arial" w:cs="Arial"/>
                <w:sz w:val="12"/>
                <w:szCs w:val="12"/>
              </w:rPr>
              <w:t>0</w:t>
            </w:r>
          </w:p>
        </w:tc>
      </w:tr>
      <w:tr w:rsidR="000B6D87" w:rsidRPr="00BC5033" w:rsidTr="00BC5033">
        <w:trPr>
          <w:trHeight w:val="20"/>
        </w:trPr>
        <w:tc>
          <w:tcPr>
            <w:tcW w:w="198" w:type="pct"/>
          </w:tcPr>
          <w:p w:rsidR="000B6D87" w:rsidRPr="00BC5033" w:rsidRDefault="000B6D87" w:rsidP="000B6D87">
            <w:pPr>
              <w:pStyle w:val="ConsPlusCell"/>
              <w:jc w:val="center"/>
              <w:rPr>
                <w:sz w:val="12"/>
                <w:szCs w:val="12"/>
              </w:rPr>
            </w:pPr>
            <w:r w:rsidRPr="00BC5033">
              <w:rPr>
                <w:sz w:val="12"/>
                <w:szCs w:val="12"/>
              </w:rPr>
              <w:t>1.6.</w:t>
            </w:r>
          </w:p>
        </w:tc>
        <w:tc>
          <w:tcPr>
            <w:tcW w:w="1621" w:type="pct"/>
            <w:vAlign w:val="center"/>
          </w:tcPr>
          <w:p w:rsidR="000B6D87" w:rsidRPr="00BC5033" w:rsidRDefault="000B6D87" w:rsidP="000B6D87">
            <w:pPr>
              <w:pStyle w:val="ConsPlusCell"/>
              <w:rPr>
                <w:sz w:val="12"/>
                <w:szCs w:val="12"/>
              </w:rPr>
            </w:pPr>
            <w:r w:rsidRPr="00BC5033">
              <w:rPr>
                <w:sz w:val="12"/>
                <w:szCs w:val="12"/>
              </w:rPr>
              <w:t>Проведение рыночной оценки аварийного жилья</w:t>
            </w:r>
          </w:p>
        </w:tc>
        <w:tc>
          <w:tcPr>
            <w:tcW w:w="556" w:type="pct"/>
          </w:tcPr>
          <w:p w:rsidR="000B6D87" w:rsidRPr="00BC5033" w:rsidRDefault="000B6D87" w:rsidP="000B6D87">
            <w:pPr>
              <w:jc w:val="center"/>
              <w:rPr>
                <w:rFonts w:ascii="Arial" w:hAnsi="Arial" w:cs="Arial"/>
                <w:sz w:val="12"/>
                <w:szCs w:val="12"/>
              </w:rPr>
            </w:pPr>
            <w:r w:rsidRPr="00BC5033">
              <w:rPr>
                <w:rFonts w:ascii="Arial" w:hAnsi="Arial" w:cs="Arial"/>
                <w:sz w:val="12"/>
                <w:szCs w:val="12"/>
              </w:rPr>
              <w:t>единиц</w:t>
            </w:r>
          </w:p>
        </w:tc>
        <w:tc>
          <w:tcPr>
            <w:tcW w:w="1350" w:type="pct"/>
          </w:tcPr>
          <w:p w:rsidR="000B6D87" w:rsidRPr="00BC5033" w:rsidRDefault="000B6D87" w:rsidP="000B6D87">
            <w:pPr>
              <w:jc w:val="center"/>
              <w:rPr>
                <w:rFonts w:ascii="Arial" w:hAnsi="Arial" w:cs="Arial"/>
                <w:sz w:val="12"/>
                <w:szCs w:val="12"/>
              </w:rPr>
            </w:pPr>
            <w:r w:rsidRPr="00BC5033">
              <w:rPr>
                <w:rFonts w:ascii="Arial" w:hAnsi="Arial" w:cs="Arial"/>
                <w:sz w:val="12"/>
                <w:szCs w:val="12"/>
              </w:rPr>
              <w:t>8</w:t>
            </w:r>
          </w:p>
        </w:tc>
        <w:tc>
          <w:tcPr>
            <w:tcW w:w="441" w:type="pct"/>
          </w:tcPr>
          <w:p w:rsidR="000B6D87" w:rsidRPr="00BC5033" w:rsidRDefault="000B6D87" w:rsidP="000B6D87">
            <w:pPr>
              <w:jc w:val="center"/>
              <w:rPr>
                <w:rFonts w:ascii="Arial" w:hAnsi="Arial" w:cs="Arial"/>
                <w:sz w:val="12"/>
                <w:szCs w:val="12"/>
              </w:rPr>
            </w:pPr>
            <w:r w:rsidRPr="00BC5033">
              <w:rPr>
                <w:rFonts w:ascii="Arial" w:hAnsi="Arial" w:cs="Arial"/>
                <w:sz w:val="12"/>
                <w:szCs w:val="12"/>
              </w:rPr>
              <w:t>6</w:t>
            </w:r>
          </w:p>
        </w:tc>
        <w:tc>
          <w:tcPr>
            <w:tcW w:w="378" w:type="pct"/>
          </w:tcPr>
          <w:p w:rsidR="000B6D87" w:rsidRPr="00BC5033" w:rsidRDefault="000B6D87" w:rsidP="000B6D87">
            <w:pPr>
              <w:jc w:val="center"/>
              <w:rPr>
                <w:rFonts w:ascii="Arial" w:hAnsi="Arial" w:cs="Arial"/>
                <w:sz w:val="12"/>
                <w:szCs w:val="12"/>
              </w:rPr>
            </w:pPr>
            <w:r w:rsidRPr="00BC5033">
              <w:rPr>
                <w:rFonts w:ascii="Arial" w:hAnsi="Arial" w:cs="Arial"/>
                <w:sz w:val="12"/>
                <w:szCs w:val="12"/>
              </w:rPr>
              <w:t>0</w:t>
            </w:r>
          </w:p>
        </w:tc>
        <w:tc>
          <w:tcPr>
            <w:tcW w:w="456" w:type="pct"/>
          </w:tcPr>
          <w:p w:rsidR="000B6D87" w:rsidRPr="00BC5033" w:rsidRDefault="000B6D87" w:rsidP="000B6D87">
            <w:pPr>
              <w:jc w:val="center"/>
              <w:rPr>
                <w:rFonts w:ascii="Arial" w:hAnsi="Arial" w:cs="Arial"/>
                <w:sz w:val="12"/>
                <w:szCs w:val="12"/>
              </w:rPr>
            </w:pPr>
            <w:r w:rsidRPr="00BC5033">
              <w:rPr>
                <w:rFonts w:ascii="Arial" w:hAnsi="Arial" w:cs="Arial"/>
                <w:sz w:val="12"/>
                <w:szCs w:val="12"/>
              </w:rPr>
              <w:t>0</w:t>
            </w:r>
          </w:p>
        </w:tc>
      </w:tr>
      <w:tr w:rsidR="000B6D87" w:rsidRPr="00BC5033" w:rsidTr="00BC5033">
        <w:trPr>
          <w:trHeight w:val="20"/>
        </w:trPr>
        <w:tc>
          <w:tcPr>
            <w:tcW w:w="198" w:type="pct"/>
          </w:tcPr>
          <w:p w:rsidR="000B6D87" w:rsidRPr="00BC5033" w:rsidRDefault="000B6D87" w:rsidP="000B6D87">
            <w:pPr>
              <w:pStyle w:val="ConsPlusCell"/>
              <w:jc w:val="center"/>
              <w:rPr>
                <w:sz w:val="12"/>
                <w:szCs w:val="12"/>
              </w:rPr>
            </w:pPr>
            <w:r w:rsidRPr="00BC5033">
              <w:rPr>
                <w:sz w:val="12"/>
                <w:szCs w:val="12"/>
              </w:rPr>
              <w:t>1.7.</w:t>
            </w:r>
          </w:p>
        </w:tc>
        <w:tc>
          <w:tcPr>
            <w:tcW w:w="1621" w:type="pct"/>
            <w:vAlign w:val="center"/>
          </w:tcPr>
          <w:p w:rsidR="000B6D87" w:rsidRPr="00BC5033" w:rsidRDefault="000B6D87" w:rsidP="000B6D87">
            <w:pPr>
              <w:pStyle w:val="ConsPlusCell"/>
              <w:rPr>
                <w:sz w:val="12"/>
                <w:szCs w:val="12"/>
              </w:rPr>
            </w:pPr>
            <w:r w:rsidRPr="00BC5033">
              <w:rPr>
                <w:sz w:val="12"/>
                <w:szCs w:val="12"/>
              </w:rPr>
              <w:t>Изготовление проекта организации работ по сносу объектов капитального строительства</w:t>
            </w:r>
          </w:p>
        </w:tc>
        <w:tc>
          <w:tcPr>
            <w:tcW w:w="556" w:type="pct"/>
          </w:tcPr>
          <w:p w:rsidR="000B6D87" w:rsidRPr="00BC5033" w:rsidRDefault="000B6D87" w:rsidP="000B6D87">
            <w:pPr>
              <w:jc w:val="center"/>
              <w:rPr>
                <w:rFonts w:ascii="Arial" w:hAnsi="Arial" w:cs="Arial"/>
                <w:sz w:val="12"/>
                <w:szCs w:val="12"/>
              </w:rPr>
            </w:pPr>
            <w:r w:rsidRPr="00BC5033">
              <w:rPr>
                <w:rFonts w:ascii="Arial" w:hAnsi="Arial" w:cs="Arial"/>
                <w:sz w:val="12"/>
                <w:szCs w:val="12"/>
              </w:rPr>
              <w:t>единиц</w:t>
            </w:r>
          </w:p>
        </w:tc>
        <w:tc>
          <w:tcPr>
            <w:tcW w:w="1350" w:type="pct"/>
          </w:tcPr>
          <w:p w:rsidR="000B6D87" w:rsidRPr="00BC5033" w:rsidRDefault="000B6D87" w:rsidP="000B6D87">
            <w:pPr>
              <w:jc w:val="center"/>
              <w:rPr>
                <w:rFonts w:ascii="Arial" w:hAnsi="Arial" w:cs="Arial"/>
                <w:sz w:val="12"/>
                <w:szCs w:val="12"/>
              </w:rPr>
            </w:pPr>
            <w:r w:rsidRPr="00BC5033">
              <w:rPr>
                <w:rFonts w:ascii="Arial" w:hAnsi="Arial" w:cs="Arial"/>
                <w:sz w:val="12"/>
                <w:szCs w:val="12"/>
              </w:rPr>
              <w:t>0</w:t>
            </w:r>
          </w:p>
        </w:tc>
        <w:tc>
          <w:tcPr>
            <w:tcW w:w="441" w:type="pct"/>
          </w:tcPr>
          <w:p w:rsidR="000B6D87" w:rsidRPr="00BC5033" w:rsidRDefault="000B6D87" w:rsidP="000B6D87">
            <w:pPr>
              <w:jc w:val="center"/>
              <w:rPr>
                <w:rFonts w:ascii="Arial" w:hAnsi="Arial" w:cs="Arial"/>
                <w:sz w:val="12"/>
                <w:szCs w:val="12"/>
              </w:rPr>
            </w:pPr>
            <w:r w:rsidRPr="00BC5033">
              <w:rPr>
                <w:rFonts w:ascii="Arial" w:hAnsi="Arial" w:cs="Arial"/>
                <w:sz w:val="12"/>
                <w:szCs w:val="12"/>
              </w:rPr>
              <w:t>1</w:t>
            </w:r>
          </w:p>
        </w:tc>
        <w:tc>
          <w:tcPr>
            <w:tcW w:w="378" w:type="pct"/>
          </w:tcPr>
          <w:p w:rsidR="000B6D87" w:rsidRPr="00BC5033" w:rsidRDefault="000B6D87" w:rsidP="000B6D87">
            <w:pPr>
              <w:jc w:val="center"/>
              <w:rPr>
                <w:rFonts w:ascii="Arial" w:hAnsi="Arial" w:cs="Arial"/>
                <w:sz w:val="12"/>
                <w:szCs w:val="12"/>
              </w:rPr>
            </w:pPr>
            <w:r w:rsidRPr="00BC5033">
              <w:rPr>
                <w:rFonts w:ascii="Arial" w:hAnsi="Arial" w:cs="Arial"/>
                <w:sz w:val="12"/>
                <w:szCs w:val="12"/>
              </w:rPr>
              <w:t>0</w:t>
            </w:r>
          </w:p>
        </w:tc>
        <w:tc>
          <w:tcPr>
            <w:tcW w:w="456" w:type="pct"/>
          </w:tcPr>
          <w:p w:rsidR="000B6D87" w:rsidRPr="00BC5033" w:rsidRDefault="000B6D87" w:rsidP="000B6D87">
            <w:pPr>
              <w:jc w:val="center"/>
              <w:rPr>
                <w:rFonts w:ascii="Arial" w:hAnsi="Arial" w:cs="Arial"/>
                <w:sz w:val="12"/>
                <w:szCs w:val="12"/>
              </w:rPr>
            </w:pPr>
            <w:r w:rsidRPr="00BC5033">
              <w:rPr>
                <w:rFonts w:ascii="Arial" w:hAnsi="Arial" w:cs="Arial"/>
                <w:sz w:val="12"/>
                <w:szCs w:val="12"/>
              </w:rPr>
              <w:t>0</w:t>
            </w:r>
          </w:p>
        </w:tc>
      </w:tr>
    </w:tbl>
    <w:p w:rsidR="000B6D87" w:rsidRPr="000B6D87" w:rsidRDefault="000B6D87" w:rsidP="000B6D87">
      <w:pPr>
        <w:widowControl w:val="0"/>
        <w:autoSpaceDE w:val="0"/>
        <w:autoSpaceDN w:val="0"/>
        <w:jc w:val="center"/>
        <w:rPr>
          <w:rFonts w:ascii="Arial" w:hAnsi="Arial" w:cs="Arial"/>
          <w:b/>
          <w:sz w:val="16"/>
          <w:szCs w:val="16"/>
        </w:rPr>
      </w:pPr>
      <w:r w:rsidRPr="000B6D87">
        <w:rPr>
          <w:rFonts w:ascii="Arial" w:hAnsi="Arial" w:cs="Arial"/>
          <w:b/>
          <w:sz w:val="16"/>
          <w:szCs w:val="16"/>
        </w:rPr>
        <w:t>МЕРОПРИЯТИЯ МУНИЦИПАЛЬНОЙ ПРОГРАММЫ</w:t>
      </w:r>
    </w:p>
    <w:tbl>
      <w:tblPr>
        <w:tblW w:w="11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279"/>
        <w:gridCol w:w="2703"/>
        <w:gridCol w:w="2126"/>
        <w:gridCol w:w="851"/>
        <w:gridCol w:w="850"/>
        <w:gridCol w:w="1554"/>
        <w:gridCol w:w="1138"/>
        <w:gridCol w:w="994"/>
        <w:gridCol w:w="857"/>
      </w:tblGrid>
      <w:tr w:rsidR="00BC5033" w:rsidRPr="00BC5033" w:rsidTr="003304C4">
        <w:trPr>
          <w:cantSplit/>
          <w:trHeight w:val="20"/>
        </w:trPr>
        <w:tc>
          <w:tcPr>
            <w:tcW w:w="279" w:type="dxa"/>
            <w:vMerge w:val="restart"/>
            <w:vAlign w:val="center"/>
          </w:tcPr>
          <w:p w:rsidR="000B6D87" w:rsidRPr="00BC5033" w:rsidRDefault="000B6D87" w:rsidP="000B6D87">
            <w:pPr>
              <w:pStyle w:val="ConsPlusNormal"/>
              <w:ind w:firstLine="0"/>
              <w:jc w:val="center"/>
              <w:rPr>
                <w:b/>
                <w:color w:val="000000"/>
                <w:sz w:val="12"/>
                <w:szCs w:val="16"/>
              </w:rPr>
            </w:pPr>
            <w:r w:rsidRPr="00BC5033">
              <w:rPr>
                <w:b/>
                <w:color w:val="000000"/>
                <w:sz w:val="12"/>
                <w:szCs w:val="16"/>
              </w:rPr>
              <w:t>№ п/п</w:t>
            </w:r>
          </w:p>
        </w:tc>
        <w:tc>
          <w:tcPr>
            <w:tcW w:w="2703" w:type="dxa"/>
            <w:vMerge w:val="restart"/>
            <w:vAlign w:val="center"/>
          </w:tcPr>
          <w:p w:rsidR="000B6D87" w:rsidRPr="00BC5033" w:rsidRDefault="000B6D87" w:rsidP="000B6D87">
            <w:pPr>
              <w:pStyle w:val="ConsPlusNormal"/>
              <w:ind w:firstLine="0"/>
              <w:jc w:val="center"/>
              <w:rPr>
                <w:b/>
                <w:color w:val="000000"/>
                <w:sz w:val="12"/>
                <w:szCs w:val="16"/>
              </w:rPr>
            </w:pPr>
            <w:r w:rsidRPr="00BC5033">
              <w:rPr>
                <w:b/>
                <w:color w:val="000000"/>
                <w:sz w:val="12"/>
                <w:szCs w:val="16"/>
              </w:rPr>
              <w:t>Наименование мероприятия</w:t>
            </w:r>
          </w:p>
        </w:tc>
        <w:tc>
          <w:tcPr>
            <w:tcW w:w="2126" w:type="dxa"/>
            <w:vMerge w:val="restart"/>
            <w:vAlign w:val="center"/>
          </w:tcPr>
          <w:p w:rsidR="000B6D87" w:rsidRPr="00BC5033" w:rsidRDefault="000B6D87" w:rsidP="000B6D87">
            <w:pPr>
              <w:pStyle w:val="ConsPlusNormal"/>
              <w:ind w:firstLine="0"/>
              <w:jc w:val="center"/>
              <w:rPr>
                <w:b/>
                <w:color w:val="000000"/>
                <w:sz w:val="12"/>
                <w:szCs w:val="16"/>
              </w:rPr>
            </w:pPr>
            <w:r w:rsidRPr="00BC5033">
              <w:rPr>
                <w:b/>
                <w:color w:val="000000"/>
                <w:sz w:val="12"/>
                <w:szCs w:val="16"/>
              </w:rPr>
              <w:t>Исполнитель мероприятия</w:t>
            </w:r>
          </w:p>
        </w:tc>
        <w:tc>
          <w:tcPr>
            <w:tcW w:w="851" w:type="dxa"/>
            <w:vMerge w:val="restart"/>
            <w:vAlign w:val="center"/>
          </w:tcPr>
          <w:p w:rsidR="000B6D87" w:rsidRPr="00BC5033" w:rsidRDefault="000B6D87" w:rsidP="000B6D87">
            <w:pPr>
              <w:pStyle w:val="ConsPlusNormal"/>
              <w:ind w:firstLine="0"/>
              <w:jc w:val="center"/>
              <w:rPr>
                <w:b/>
                <w:color w:val="000000"/>
                <w:sz w:val="12"/>
                <w:szCs w:val="16"/>
              </w:rPr>
            </w:pPr>
            <w:r w:rsidRPr="00BC5033">
              <w:rPr>
                <w:b/>
                <w:color w:val="000000"/>
                <w:sz w:val="12"/>
                <w:szCs w:val="16"/>
              </w:rPr>
              <w:t>Срок реализации</w:t>
            </w:r>
          </w:p>
        </w:tc>
        <w:tc>
          <w:tcPr>
            <w:tcW w:w="850" w:type="dxa"/>
            <w:vMerge w:val="restart"/>
            <w:vAlign w:val="center"/>
          </w:tcPr>
          <w:p w:rsidR="000B6D87" w:rsidRPr="00BC5033" w:rsidRDefault="00BC5033" w:rsidP="000B6D87">
            <w:pPr>
              <w:pStyle w:val="ConsPlusNormal"/>
              <w:ind w:firstLine="0"/>
              <w:jc w:val="center"/>
              <w:rPr>
                <w:b/>
                <w:color w:val="000000"/>
                <w:sz w:val="12"/>
                <w:szCs w:val="16"/>
              </w:rPr>
            </w:pPr>
            <w:r>
              <w:rPr>
                <w:b/>
                <w:color w:val="000000"/>
                <w:sz w:val="12"/>
                <w:szCs w:val="16"/>
              </w:rPr>
              <w:t>Целевой показа</w:t>
            </w:r>
            <w:r w:rsidR="000B6D87" w:rsidRPr="00BC5033">
              <w:rPr>
                <w:b/>
                <w:color w:val="000000"/>
                <w:sz w:val="12"/>
                <w:szCs w:val="16"/>
              </w:rPr>
              <w:t>тель</w:t>
            </w:r>
          </w:p>
        </w:tc>
        <w:tc>
          <w:tcPr>
            <w:tcW w:w="1554" w:type="dxa"/>
            <w:vMerge w:val="restart"/>
            <w:vAlign w:val="center"/>
          </w:tcPr>
          <w:p w:rsidR="000B6D87" w:rsidRPr="00BC5033" w:rsidRDefault="000B6D87" w:rsidP="000B6D87">
            <w:pPr>
              <w:pStyle w:val="ConsPlusNormal"/>
              <w:ind w:firstLine="0"/>
              <w:jc w:val="center"/>
              <w:rPr>
                <w:b/>
                <w:color w:val="000000"/>
                <w:sz w:val="12"/>
                <w:szCs w:val="16"/>
              </w:rPr>
            </w:pPr>
            <w:r w:rsidRPr="00BC5033">
              <w:rPr>
                <w:b/>
                <w:color w:val="000000"/>
                <w:sz w:val="12"/>
                <w:szCs w:val="16"/>
              </w:rPr>
              <w:t>Источник</w:t>
            </w:r>
          </w:p>
          <w:p w:rsidR="000B6D87" w:rsidRPr="00BC5033" w:rsidRDefault="000B6D87" w:rsidP="000B6D87">
            <w:pPr>
              <w:pStyle w:val="ConsPlusNormal"/>
              <w:ind w:firstLine="0"/>
              <w:jc w:val="center"/>
              <w:rPr>
                <w:b/>
                <w:color w:val="000000"/>
                <w:sz w:val="12"/>
                <w:szCs w:val="16"/>
              </w:rPr>
            </w:pPr>
            <w:r w:rsidRPr="00BC5033">
              <w:rPr>
                <w:b/>
                <w:color w:val="000000"/>
                <w:sz w:val="12"/>
                <w:szCs w:val="16"/>
              </w:rPr>
              <w:t>финансирования</w:t>
            </w:r>
          </w:p>
        </w:tc>
        <w:tc>
          <w:tcPr>
            <w:tcW w:w="2989" w:type="dxa"/>
            <w:gridSpan w:val="3"/>
            <w:vAlign w:val="center"/>
          </w:tcPr>
          <w:p w:rsidR="000B6D87" w:rsidRPr="00BC5033" w:rsidRDefault="000B6D87" w:rsidP="00BC5033">
            <w:pPr>
              <w:pStyle w:val="ConsPlusNormal"/>
              <w:ind w:firstLine="0"/>
              <w:jc w:val="center"/>
              <w:rPr>
                <w:b/>
                <w:color w:val="000000"/>
                <w:sz w:val="12"/>
                <w:szCs w:val="16"/>
              </w:rPr>
            </w:pPr>
            <w:r w:rsidRPr="00BC5033">
              <w:rPr>
                <w:b/>
                <w:color w:val="000000"/>
                <w:sz w:val="12"/>
                <w:szCs w:val="16"/>
              </w:rPr>
              <w:t>Объем финансирования</w:t>
            </w:r>
            <w:r w:rsidR="00BC5033">
              <w:rPr>
                <w:b/>
                <w:color w:val="000000"/>
                <w:sz w:val="12"/>
                <w:szCs w:val="16"/>
              </w:rPr>
              <w:t xml:space="preserve"> </w:t>
            </w:r>
            <w:r w:rsidRPr="00BC5033">
              <w:rPr>
                <w:b/>
                <w:color w:val="000000"/>
                <w:sz w:val="12"/>
                <w:szCs w:val="16"/>
              </w:rPr>
              <w:t>по годам (тыс. рублей)</w:t>
            </w:r>
          </w:p>
        </w:tc>
      </w:tr>
      <w:tr w:rsidR="00BC5033" w:rsidRPr="00BC5033" w:rsidTr="003304C4">
        <w:trPr>
          <w:cantSplit/>
          <w:trHeight w:val="20"/>
        </w:trPr>
        <w:tc>
          <w:tcPr>
            <w:tcW w:w="279" w:type="dxa"/>
            <w:vMerge/>
            <w:vAlign w:val="center"/>
          </w:tcPr>
          <w:p w:rsidR="000B6D87" w:rsidRPr="00BC5033" w:rsidRDefault="000B6D87" w:rsidP="000B6D87">
            <w:pPr>
              <w:pStyle w:val="ConsPlusNormal"/>
              <w:ind w:firstLine="0"/>
              <w:jc w:val="center"/>
              <w:rPr>
                <w:color w:val="000000"/>
                <w:sz w:val="12"/>
                <w:szCs w:val="16"/>
              </w:rPr>
            </w:pPr>
          </w:p>
        </w:tc>
        <w:tc>
          <w:tcPr>
            <w:tcW w:w="2703" w:type="dxa"/>
            <w:vMerge/>
            <w:vAlign w:val="center"/>
          </w:tcPr>
          <w:p w:rsidR="000B6D87" w:rsidRPr="00BC5033" w:rsidRDefault="000B6D87" w:rsidP="000B6D87">
            <w:pPr>
              <w:pStyle w:val="ConsPlusNormal"/>
              <w:ind w:firstLine="0"/>
              <w:jc w:val="center"/>
              <w:rPr>
                <w:color w:val="000000"/>
                <w:sz w:val="12"/>
                <w:szCs w:val="16"/>
              </w:rPr>
            </w:pPr>
          </w:p>
        </w:tc>
        <w:tc>
          <w:tcPr>
            <w:tcW w:w="2126" w:type="dxa"/>
            <w:vMerge/>
            <w:vAlign w:val="center"/>
          </w:tcPr>
          <w:p w:rsidR="000B6D87" w:rsidRPr="00BC5033" w:rsidRDefault="000B6D87" w:rsidP="000B6D87">
            <w:pPr>
              <w:pStyle w:val="ConsPlusNormal"/>
              <w:ind w:firstLine="0"/>
              <w:jc w:val="center"/>
              <w:rPr>
                <w:color w:val="000000"/>
                <w:sz w:val="12"/>
                <w:szCs w:val="16"/>
              </w:rPr>
            </w:pPr>
          </w:p>
        </w:tc>
        <w:tc>
          <w:tcPr>
            <w:tcW w:w="851" w:type="dxa"/>
            <w:vMerge/>
            <w:vAlign w:val="center"/>
          </w:tcPr>
          <w:p w:rsidR="000B6D87" w:rsidRPr="00BC5033" w:rsidRDefault="000B6D87" w:rsidP="000B6D87">
            <w:pPr>
              <w:pStyle w:val="ConsPlusNormal"/>
              <w:ind w:firstLine="0"/>
              <w:jc w:val="center"/>
              <w:rPr>
                <w:color w:val="000000"/>
                <w:sz w:val="12"/>
                <w:szCs w:val="16"/>
              </w:rPr>
            </w:pPr>
          </w:p>
        </w:tc>
        <w:tc>
          <w:tcPr>
            <w:tcW w:w="850" w:type="dxa"/>
            <w:vMerge/>
            <w:vAlign w:val="center"/>
          </w:tcPr>
          <w:p w:rsidR="000B6D87" w:rsidRPr="00BC5033" w:rsidRDefault="000B6D87" w:rsidP="000B6D87">
            <w:pPr>
              <w:pStyle w:val="ConsPlusNormal"/>
              <w:ind w:firstLine="0"/>
              <w:jc w:val="center"/>
              <w:rPr>
                <w:color w:val="000000"/>
                <w:sz w:val="12"/>
                <w:szCs w:val="16"/>
              </w:rPr>
            </w:pPr>
          </w:p>
        </w:tc>
        <w:tc>
          <w:tcPr>
            <w:tcW w:w="1554" w:type="dxa"/>
            <w:vMerge/>
            <w:vAlign w:val="center"/>
          </w:tcPr>
          <w:p w:rsidR="000B6D87" w:rsidRPr="00BC5033" w:rsidRDefault="000B6D87" w:rsidP="000B6D87">
            <w:pPr>
              <w:pStyle w:val="ConsPlusNormal"/>
              <w:ind w:firstLine="0"/>
              <w:jc w:val="center"/>
              <w:rPr>
                <w:color w:val="000000"/>
                <w:sz w:val="12"/>
                <w:szCs w:val="16"/>
              </w:rPr>
            </w:pPr>
          </w:p>
        </w:tc>
        <w:tc>
          <w:tcPr>
            <w:tcW w:w="1138" w:type="dxa"/>
          </w:tcPr>
          <w:p w:rsidR="000B6D87" w:rsidRPr="00BC5033" w:rsidRDefault="000B6D87" w:rsidP="000B6D87">
            <w:pPr>
              <w:pStyle w:val="ConsPlusNormal"/>
              <w:ind w:firstLine="0"/>
              <w:jc w:val="center"/>
              <w:rPr>
                <w:b/>
                <w:color w:val="000000"/>
                <w:sz w:val="12"/>
                <w:szCs w:val="16"/>
              </w:rPr>
            </w:pPr>
            <w:r w:rsidRPr="00BC5033">
              <w:rPr>
                <w:b/>
                <w:color w:val="000000"/>
                <w:sz w:val="12"/>
                <w:szCs w:val="16"/>
              </w:rPr>
              <w:t>2024</w:t>
            </w:r>
          </w:p>
        </w:tc>
        <w:tc>
          <w:tcPr>
            <w:tcW w:w="994" w:type="dxa"/>
          </w:tcPr>
          <w:p w:rsidR="000B6D87" w:rsidRPr="00BC5033" w:rsidRDefault="000B6D87" w:rsidP="000B6D87">
            <w:pPr>
              <w:pStyle w:val="ConsPlusNormal"/>
              <w:ind w:firstLine="0"/>
              <w:jc w:val="center"/>
              <w:rPr>
                <w:b/>
                <w:color w:val="000000"/>
                <w:sz w:val="12"/>
                <w:szCs w:val="16"/>
              </w:rPr>
            </w:pPr>
            <w:r w:rsidRPr="00BC5033">
              <w:rPr>
                <w:b/>
                <w:color w:val="000000"/>
                <w:sz w:val="12"/>
                <w:szCs w:val="16"/>
              </w:rPr>
              <w:t>2025</w:t>
            </w:r>
          </w:p>
        </w:tc>
        <w:tc>
          <w:tcPr>
            <w:tcW w:w="857" w:type="dxa"/>
          </w:tcPr>
          <w:p w:rsidR="000B6D87" w:rsidRPr="00BC5033" w:rsidRDefault="000B6D87" w:rsidP="000B6D87">
            <w:pPr>
              <w:pStyle w:val="ConsPlusNormal"/>
              <w:ind w:firstLine="0"/>
              <w:jc w:val="center"/>
              <w:rPr>
                <w:b/>
                <w:color w:val="000000"/>
                <w:sz w:val="12"/>
                <w:szCs w:val="16"/>
              </w:rPr>
            </w:pPr>
            <w:r w:rsidRPr="00BC5033">
              <w:rPr>
                <w:b/>
                <w:color w:val="000000"/>
                <w:sz w:val="12"/>
                <w:szCs w:val="16"/>
              </w:rPr>
              <w:t>2026</w:t>
            </w:r>
          </w:p>
        </w:tc>
      </w:tr>
      <w:tr w:rsidR="000B6D87" w:rsidRPr="00BC5033" w:rsidTr="00BC5033">
        <w:trPr>
          <w:cantSplit/>
          <w:trHeight w:val="20"/>
        </w:trPr>
        <w:tc>
          <w:tcPr>
            <w:tcW w:w="279" w:type="dxa"/>
          </w:tcPr>
          <w:p w:rsidR="000B6D87" w:rsidRPr="00BC5033" w:rsidRDefault="000B6D87" w:rsidP="000B6D87">
            <w:pPr>
              <w:pStyle w:val="ConsPlusNormal"/>
              <w:ind w:firstLine="0"/>
              <w:jc w:val="center"/>
              <w:rPr>
                <w:color w:val="000000"/>
                <w:sz w:val="12"/>
                <w:szCs w:val="16"/>
              </w:rPr>
            </w:pPr>
            <w:r w:rsidRPr="00BC5033">
              <w:rPr>
                <w:color w:val="000000"/>
                <w:sz w:val="12"/>
                <w:szCs w:val="16"/>
              </w:rPr>
              <w:t>1.</w:t>
            </w:r>
          </w:p>
        </w:tc>
        <w:tc>
          <w:tcPr>
            <w:tcW w:w="11073" w:type="dxa"/>
            <w:gridSpan w:val="8"/>
          </w:tcPr>
          <w:p w:rsidR="000B6D87" w:rsidRPr="00BC5033" w:rsidRDefault="000B6D87" w:rsidP="000B6D87">
            <w:pPr>
              <w:pStyle w:val="ConsPlusNormal"/>
              <w:ind w:firstLine="0"/>
              <w:rPr>
                <w:color w:val="000000"/>
                <w:sz w:val="12"/>
                <w:szCs w:val="16"/>
              </w:rPr>
            </w:pPr>
            <w:r w:rsidRPr="00BC5033">
              <w:rPr>
                <w:color w:val="000000"/>
                <w:sz w:val="12"/>
                <w:szCs w:val="16"/>
              </w:rPr>
              <w:t>Задача. Обеспечение переселения граждан из многоквартирных домов и домов блокированной застройки, признанных аварийными в установленном порядке, для обеспечения безопасных и комфортных условий проживания</w:t>
            </w:r>
          </w:p>
        </w:tc>
      </w:tr>
      <w:tr w:rsidR="00BC5033" w:rsidRPr="00BC5033" w:rsidTr="003304C4">
        <w:trPr>
          <w:cantSplit/>
          <w:trHeight w:val="20"/>
        </w:trPr>
        <w:tc>
          <w:tcPr>
            <w:tcW w:w="279" w:type="dxa"/>
            <w:vMerge w:val="restart"/>
          </w:tcPr>
          <w:p w:rsidR="000B6D87" w:rsidRPr="00BC5033" w:rsidRDefault="000B6D87" w:rsidP="000B6D87">
            <w:pPr>
              <w:pStyle w:val="ConsPlusNormal"/>
              <w:ind w:firstLine="0"/>
              <w:jc w:val="center"/>
              <w:rPr>
                <w:color w:val="000000"/>
                <w:sz w:val="12"/>
                <w:szCs w:val="16"/>
              </w:rPr>
            </w:pPr>
            <w:r w:rsidRPr="00BC5033">
              <w:rPr>
                <w:color w:val="000000"/>
                <w:sz w:val="12"/>
                <w:szCs w:val="16"/>
              </w:rPr>
              <w:t>1.1.</w:t>
            </w:r>
          </w:p>
        </w:tc>
        <w:tc>
          <w:tcPr>
            <w:tcW w:w="2703" w:type="dxa"/>
            <w:vMerge w:val="restart"/>
          </w:tcPr>
          <w:p w:rsidR="000B6D87" w:rsidRPr="00BC5033" w:rsidRDefault="000B6D87" w:rsidP="000B6D87">
            <w:pPr>
              <w:pStyle w:val="ConsPlusNormal"/>
              <w:ind w:firstLine="0"/>
              <w:rPr>
                <w:color w:val="000000"/>
                <w:sz w:val="12"/>
                <w:szCs w:val="16"/>
              </w:rPr>
            </w:pPr>
            <w:r w:rsidRPr="00BC5033">
              <w:rPr>
                <w:color w:val="000000"/>
                <w:sz w:val="12"/>
                <w:szCs w:val="16"/>
              </w:rPr>
              <w:t>Приобретение жилья для граждан, проживающих в аварийных домах.</w:t>
            </w:r>
          </w:p>
        </w:tc>
        <w:tc>
          <w:tcPr>
            <w:tcW w:w="2126" w:type="dxa"/>
            <w:vMerge w:val="restart"/>
          </w:tcPr>
          <w:p w:rsidR="000B6D87" w:rsidRPr="00BC5033" w:rsidRDefault="000B6D87" w:rsidP="000B6D87">
            <w:pPr>
              <w:tabs>
                <w:tab w:val="left" w:pos="2780"/>
                <w:tab w:val="left" w:pos="7797"/>
              </w:tabs>
              <w:rPr>
                <w:rFonts w:ascii="Arial" w:hAnsi="Arial" w:cs="Arial"/>
                <w:color w:val="000000"/>
                <w:sz w:val="12"/>
                <w:szCs w:val="16"/>
              </w:rPr>
            </w:pPr>
            <w:r w:rsidRPr="00BC5033">
              <w:rPr>
                <w:rFonts w:ascii="Arial" w:hAnsi="Arial" w:cs="Arial"/>
                <w:color w:val="000000"/>
                <w:sz w:val="12"/>
                <w:szCs w:val="16"/>
              </w:rPr>
              <w:t xml:space="preserve">комитет </w:t>
            </w:r>
            <w:r w:rsidRPr="00BC5033">
              <w:rPr>
                <w:rFonts w:ascii="Arial" w:hAnsi="Arial" w:cs="Arial"/>
                <w:sz w:val="12"/>
                <w:szCs w:val="16"/>
              </w:rPr>
              <w:t>жилищно-коммунального и дорожного хозяйства</w:t>
            </w:r>
            <w:r w:rsidRPr="00BC5033">
              <w:rPr>
                <w:rFonts w:ascii="Arial" w:hAnsi="Arial" w:cs="Arial"/>
                <w:color w:val="000000"/>
                <w:sz w:val="12"/>
                <w:szCs w:val="16"/>
              </w:rPr>
              <w:t>,</w:t>
            </w:r>
          </w:p>
          <w:p w:rsidR="000B6D87" w:rsidRPr="00BC5033" w:rsidRDefault="000B6D87" w:rsidP="000B6D87">
            <w:pPr>
              <w:tabs>
                <w:tab w:val="left" w:pos="2780"/>
                <w:tab w:val="left" w:pos="7797"/>
              </w:tabs>
              <w:rPr>
                <w:rFonts w:ascii="Arial" w:hAnsi="Arial" w:cs="Arial"/>
                <w:color w:val="000000"/>
                <w:sz w:val="12"/>
                <w:szCs w:val="16"/>
              </w:rPr>
            </w:pPr>
            <w:r w:rsidRPr="00BC5033">
              <w:rPr>
                <w:rFonts w:ascii="Arial" w:hAnsi="Arial" w:cs="Arial"/>
                <w:color w:val="000000"/>
                <w:sz w:val="12"/>
                <w:szCs w:val="16"/>
              </w:rPr>
              <w:t xml:space="preserve">комитет экономического развития, </w:t>
            </w:r>
          </w:p>
          <w:p w:rsidR="000B6D87" w:rsidRPr="00BC5033" w:rsidRDefault="000B6D87" w:rsidP="000B6D87">
            <w:pPr>
              <w:tabs>
                <w:tab w:val="left" w:pos="2780"/>
                <w:tab w:val="left" w:pos="7797"/>
              </w:tabs>
              <w:rPr>
                <w:rFonts w:ascii="Arial" w:hAnsi="Arial" w:cs="Arial"/>
                <w:color w:val="000000"/>
                <w:sz w:val="12"/>
                <w:szCs w:val="16"/>
              </w:rPr>
            </w:pPr>
            <w:r w:rsidRPr="00BC5033">
              <w:rPr>
                <w:rFonts w:ascii="Arial" w:hAnsi="Arial" w:cs="Arial"/>
                <w:color w:val="000000"/>
                <w:sz w:val="12"/>
                <w:szCs w:val="16"/>
              </w:rPr>
              <w:t>комитет по управлению муниципальным имуществом</w:t>
            </w:r>
          </w:p>
        </w:tc>
        <w:tc>
          <w:tcPr>
            <w:tcW w:w="851" w:type="dxa"/>
            <w:vMerge w:val="restart"/>
          </w:tcPr>
          <w:p w:rsidR="000B6D87" w:rsidRPr="00BC5033" w:rsidRDefault="000B6D87" w:rsidP="000B6D87">
            <w:pPr>
              <w:pStyle w:val="ConsPlusNormal"/>
              <w:ind w:firstLine="0"/>
              <w:jc w:val="center"/>
              <w:rPr>
                <w:color w:val="000000"/>
                <w:sz w:val="12"/>
                <w:szCs w:val="16"/>
              </w:rPr>
            </w:pPr>
            <w:r w:rsidRPr="00BC5033">
              <w:rPr>
                <w:color w:val="000000"/>
                <w:sz w:val="12"/>
                <w:szCs w:val="16"/>
              </w:rPr>
              <w:t>2024-2026 годы</w:t>
            </w:r>
          </w:p>
        </w:tc>
        <w:tc>
          <w:tcPr>
            <w:tcW w:w="850" w:type="dxa"/>
            <w:vMerge w:val="restart"/>
          </w:tcPr>
          <w:p w:rsidR="000B6D87" w:rsidRPr="00BC5033" w:rsidRDefault="000B6D87" w:rsidP="000B6D87">
            <w:pPr>
              <w:pStyle w:val="ConsPlusNormal"/>
              <w:ind w:firstLine="0"/>
              <w:jc w:val="center"/>
              <w:rPr>
                <w:color w:val="000000"/>
                <w:sz w:val="12"/>
                <w:szCs w:val="16"/>
              </w:rPr>
            </w:pPr>
            <w:r w:rsidRPr="00BC5033">
              <w:rPr>
                <w:color w:val="000000"/>
                <w:sz w:val="12"/>
                <w:szCs w:val="16"/>
              </w:rPr>
              <w:t>1.1-1.3</w:t>
            </w:r>
          </w:p>
        </w:tc>
        <w:tc>
          <w:tcPr>
            <w:tcW w:w="1554" w:type="dxa"/>
          </w:tcPr>
          <w:p w:rsidR="000B6D87" w:rsidRPr="00BC5033" w:rsidRDefault="000B6D87" w:rsidP="000B6D87">
            <w:pPr>
              <w:pStyle w:val="ConsPlusNormal"/>
              <w:ind w:firstLine="0"/>
              <w:rPr>
                <w:color w:val="000000"/>
                <w:sz w:val="12"/>
                <w:szCs w:val="16"/>
              </w:rPr>
            </w:pPr>
            <w:r w:rsidRPr="00BC5033">
              <w:rPr>
                <w:color w:val="000000"/>
                <w:sz w:val="12"/>
                <w:szCs w:val="16"/>
              </w:rPr>
              <w:t>бюджет Валдайского городского поселения</w:t>
            </w:r>
          </w:p>
        </w:tc>
        <w:tc>
          <w:tcPr>
            <w:tcW w:w="1138" w:type="dxa"/>
          </w:tcPr>
          <w:p w:rsidR="000B6D87" w:rsidRPr="00BC5033" w:rsidRDefault="000B6D87" w:rsidP="000B6D87">
            <w:pPr>
              <w:jc w:val="center"/>
              <w:rPr>
                <w:rFonts w:ascii="Arial" w:hAnsi="Arial" w:cs="Arial"/>
                <w:sz w:val="12"/>
                <w:szCs w:val="16"/>
              </w:rPr>
            </w:pPr>
            <w:r w:rsidRPr="00BC5033">
              <w:rPr>
                <w:rFonts w:ascii="Arial" w:hAnsi="Arial" w:cs="Arial"/>
                <w:sz w:val="12"/>
                <w:szCs w:val="16"/>
              </w:rPr>
              <w:t>0</w:t>
            </w:r>
          </w:p>
        </w:tc>
        <w:tc>
          <w:tcPr>
            <w:tcW w:w="994" w:type="dxa"/>
          </w:tcPr>
          <w:p w:rsidR="000B6D87" w:rsidRPr="00BC5033" w:rsidRDefault="000B6D87" w:rsidP="000B6D87">
            <w:pPr>
              <w:jc w:val="center"/>
              <w:rPr>
                <w:rFonts w:ascii="Arial" w:hAnsi="Arial" w:cs="Arial"/>
                <w:sz w:val="12"/>
                <w:szCs w:val="16"/>
              </w:rPr>
            </w:pPr>
            <w:r w:rsidRPr="00BC5033">
              <w:rPr>
                <w:rFonts w:ascii="Arial" w:hAnsi="Arial" w:cs="Arial"/>
                <w:sz w:val="12"/>
                <w:szCs w:val="16"/>
              </w:rPr>
              <w:t>3 400 000,00</w:t>
            </w:r>
          </w:p>
        </w:tc>
        <w:tc>
          <w:tcPr>
            <w:tcW w:w="857" w:type="dxa"/>
          </w:tcPr>
          <w:p w:rsidR="000B6D87" w:rsidRPr="00BC5033" w:rsidRDefault="000B6D87" w:rsidP="000B6D87">
            <w:pPr>
              <w:jc w:val="center"/>
              <w:rPr>
                <w:rFonts w:ascii="Arial" w:hAnsi="Arial" w:cs="Arial"/>
                <w:sz w:val="12"/>
                <w:szCs w:val="16"/>
              </w:rPr>
            </w:pPr>
            <w:r w:rsidRPr="00BC5033">
              <w:rPr>
                <w:rFonts w:ascii="Arial" w:hAnsi="Arial" w:cs="Arial"/>
                <w:sz w:val="12"/>
                <w:szCs w:val="16"/>
              </w:rPr>
              <w:t>0</w:t>
            </w:r>
          </w:p>
        </w:tc>
      </w:tr>
      <w:tr w:rsidR="00BC5033" w:rsidRPr="00BC5033" w:rsidTr="003304C4">
        <w:trPr>
          <w:cantSplit/>
          <w:trHeight w:val="20"/>
        </w:trPr>
        <w:tc>
          <w:tcPr>
            <w:tcW w:w="279" w:type="dxa"/>
            <w:vMerge/>
          </w:tcPr>
          <w:p w:rsidR="000B6D87" w:rsidRPr="00BC5033" w:rsidRDefault="000B6D87" w:rsidP="000B6D87">
            <w:pPr>
              <w:pStyle w:val="ConsPlusNormal"/>
              <w:ind w:firstLine="0"/>
              <w:jc w:val="center"/>
              <w:rPr>
                <w:color w:val="000000"/>
                <w:sz w:val="12"/>
                <w:szCs w:val="16"/>
              </w:rPr>
            </w:pPr>
          </w:p>
        </w:tc>
        <w:tc>
          <w:tcPr>
            <w:tcW w:w="2703" w:type="dxa"/>
            <w:vMerge/>
          </w:tcPr>
          <w:p w:rsidR="000B6D87" w:rsidRPr="00BC5033" w:rsidRDefault="000B6D87" w:rsidP="000B6D87">
            <w:pPr>
              <w:pStyle w:val="ConsPlusNormal"/>
              <w:ind w:firstLine="0"/>
              <w:rPr>
                <w:color w:val="000000"/>
                <w:sz w:val="12"/>
                <w:szCs w:val="16"/>
              </w:rPr>
            </w:pPr>
          </w:p>
        </w:tc>
        <w:tc>
          <w:tcPr>
            <w:tcW w:w="2126" w:type="dxa"/>
            <w:vMerge/>
          </w:tcPr>
          <w:p w:rsidR="000B6D87" w:rsidRPr="00BC5033" w:rsidRDefault="000B6D87" w:rsidP="000B6D87">
            <w:pPr>
              <w:pStyle w:val="ConsPlusNormal"/>
              <w:ind w:firstLine="0"/>
              <w:jc w:val="center"/>
              <w:rPr>
                <w:color w:val="000000"/>
                <w:sz w:val="12"/>
                <w:szCs w:val="16"/>
              </w:rPr>
            </w:pPr>
          </w:p>
        </w:tc>
        <w:tc>
          <w:tcPr>
            <w:tcW w:w="851" w:type="dxa"/>
            <w:vMerge/>
          </w:tcPr>
          <w:p w:rsidR="000B6D87" w:rsidRPr="00BC5033" w:rsidRDefault="000B6D87" w:rsidP="000B6D87">
            <w:pPr>
              <w:pStyle w:val="ConsPlusNormal"/>
              <w:ind w:firstLine="0"/>
              <w:jc w:val="center"/>
              <w:rPr>
                <w:color w:val="000000"/>
                <w:sz w:val="12"/>
                <w:szCs w:val="16"/>
              </w:rPr>
            </w:pPr>
          </w:p>
        </w:tc>
        <w:tc>
          <w:tcPr>
            <w:tcW w:w="850" w:type="dxa"/>
            <w:vMerge/>
          </w:tcPr>
          <w:p w:rsidR="000B6D87" w:rsidRPr="00BC5033" w:rsidRDefault="000B6D87" w:rsidP="000B6D87">
            <w:pPr>
              <w:pStyle w:val="ConsPlusNormal"/>
              <w:ind w:firstLine="0"/>
              <w:jc w:val="center"/>
              <w:rPr>
                <w:color w:val="000000"/>
                <w:sz w:val="12"/>
                <w:szCs w:val="16"/>
              </w:rPr>
            </w:pPr>
          </w:p>
        </w:tc>
        <w:tc>
          <w:tcPr>
            <w:tcW w:w="1554" w:type="dxa"/>
          </w:tcPr>
          <w:p w:rsidR="000B6D87" w:rsidRPr="00BC5033" w:rsidRDefault="000B6D87" w:rsidP="000B6D87">
            <w:pPr>
              <w:rPr>
                <w:rFonts w:ascii="Arial" w:eastAsia="Calibri" w:hAnsi="Arial" w:cs="Arial"/>
                <w:sz w:val="12"/>
                <w:szCs w:val="16"/>
              </w:rPr>
            </w:pPr>
            <w:r w:rsidRPr="00BC5033">
              <w:rPr>
                <w:rFonts w:ascii="Arial" w:hAnsi="Arial" w:cs="Arial"/>
                <w:sz w:val="12"/>
                <w:szCs w:val="16"/>
              </w:rPr>
              <w:t>бюджет Валдайского муниципального района</w:t>
            </w:r>
          </w:p>
        </w:tc>
        <w:tc>
          <w:tcPr>
            <w:tcW w:w="1138" w:type="dxa"/>
          </w:tcPr>
          <w:p w:rsidR="000B6D87" w:rsidRPr="00BC5033" w:rsidRDefault="000B6D87" w:rsidP="000B6D87">
            <w:pPr>
              <w:jc w:val="center"/>
              <w:rPr>
                <w:rFonts w:ascii="Arial" w:hAnsi="Arial" w:cs="Arial"/>
                <w:sz w:val="12"/>
                <w:szCs w:val="16"/>
              </w:rPr>
            </w:pPr>
            <w:r w:rsidRPr="00BC5033">
              <w:rPr>
                <w:rFonts w:ascii="Arial" w:hAnsi="Arial" w:cs="Arial"/>
                <w:sz w:val="12"/>
                <w:szCs w:val="16"/>
              </w:rPr>
              <w:t>0</w:t>
            </w:r>
          </w:p>
        </w:tc>
        <w:tc>
          <w:tcPr>
            <w:tcW w:w="994" w:type="dxa"/>
          </w:tcPr>
          <w:p w:rsidR="000B6D87" w:rsidRPr="00BC5033" w:rsidRDefault="000B6D87" w:rsidP="000B6D87">
            <w:pPr>
              <w:jc w:val="center"/>
              <w:rPr>
                <w:rFonts w:ascii="Arial" w:hAnsi="Arial" w:cs="Arial"/>
                <w:sz w:val="12"/>
                <w:szCs w:val="16"/>
              </w:rPr>
            </w:pPr>
            <w:r w:rsidRPr="00BC5033">
              <w:rPr>
                <w:rFonts w:ascii="Arial" w:hAnsi="Arial" w:cs="Arial"/>
                <w:sz w:val="12"/>
                <w:szCs w:val="16"/>
              </w:rPr>
              <w:t>0</w:t>
            </w:r>
          </w:p>
        </w:tc>
        <w:tc>
          <w:tcPr>
            <w:tcW w:w="857" w:type="dxa"/>
          </w:tcPr>
          <w:p w:rsidR="000B6D87" w:rsidRPr="00BC5033" w:rsidRDefault="000B6D87" w:rsidP="000B6D87">
            <w:pPr>
              <w:jc w:val="center"/>
              <w:rPr>
                <w:rFonts w:ascii="Arial" w:hAnsi="Arial" w:cs="Arial"/>
                <w:sz w:val="12"/>
                <w:szCs w:val="16"/>
              </w:rPr>
            </w:pPr>
            <w:r w:rsidRPr="00BC5033">
              <w:rPr>
                <w:rFonts w:ascii="Arial" w:hAnsi="Arial" w:cs="Arial"/>
                <w:sz w:val="12"/>
                <w:szCs w:val="16"/>
              </w:rPr>
              <w:t>0</w:t>
            </w:r>
          </w:p>
        </w:tc>
      </w:tr>
      <w:tr w:rsidR="00BC5033" w:rsidRPr="00BC5033" w:rsidTr="003304C4">
        <w:trPr>
          <w:cantSplit/>
          <w:trHeight w:val="20"/>
        </w:trPr>
        <w:tc>
          <w:tcPr>
            <w:tcW w:w="279" w:type="dxa"/>
          </w:tcPr>
          <w:p w:rsidR="000B6D87" w:rsidRPr="00BC5033" w:rsidRDefault="000B6D87" w:rsidP="000B6D87">
            <w:pPr>
              <w:pStyle w:val="ConsPlusNormal"/>
              <w:ind w:firstLine="0"/>
              <w:jc w:val="center"/>
              <w:rPr>
                <w:color w:val="000000"/>
                <w:sz w:val="12"/>
                <w:szCs w:val="16"/>
              </w:rPr>
            </w:pPr>
            <w:r w:rsidRPr="00BC5033">
              <w:rPr>
                <w:color w:val="000000"/>
                <w:sz w:val="12"/>
                <w:szCs w:val="16"/>
              </w:rPr>
              <w:t>1.2.</w:t>
            </w:r>
          </w:p>
        </w:tc>
        <w:tc>
          <w:tcPr>
            <w:tcW w:w="2703" w:type="dxa"/>
          </w:tcPr>
          <w:p w:rsidR="000B6D87" w:rsidRPr="00BC5033" w:rsidRDefault="000B6D87" w:rsidP="000B6D87">
            <w:pPr>
              <w:pStyle w:val="ConsPlusNormal"/>
              <w:ind w:firstLine="0"/>
              <w:rPr>
                <w:color w:val="000000"/>
                <w:sz w:val="12"/>
                <w:szCs w:val="16"/>
              </w:rPr>
            </w:pPr>
            <w:r w:rsidRPr="00BC5033">
              <w:rPr>
                <w:color w:val="000000"/>
                <w:sz w:val="12"/>
                <w:szCs w:val="16"/>
              </w:rPr>
              <w:t>Снос аварийных расселенных многоквартирных домов</w:t>
            </w:r>
          </w:p>
        </w:tc>
        <w:tc>
          <w:tcPr>
            <w:tcW w:w="2126" w:type="dxa"/>
          </w:tcPr>
          <w:p w:rsidR="000B6D87" w:rsidRPr="00BC5033" w:rsidRDefault="000B6D87" w:rsidP="000B6D87">
            <w:pPr>
              <w:tabs>
                <w:tab w:val="left" w:pos="2780"/>
                <w:tab w:val="left" w:pos="7797"/>
              </w:tabs>
              <w:rPr>
                <w:rFonts w:ascii="Arial" w:hAnsi="Arial" w:cs="Arial"/>
                <w:color w:val="000000"/>
                <w:sz w:val="12"/>
                <w:szCs w:val="16"/>
              </w:rPr>
            </w:pPr>
            <w:r w:rsidRPr="00BC5033">
              <w:rPr>
                <w:rFonts w:ascii="Arial" w:hAnsi="Arial" w:cs="Arial"/>
                <w:color w:val="000000"/>
                <w:sz w:val="12"/>
                <w:szCs w:val="16"/>
              </w:rPr>
              <w:t xml:space="preserve">комитет </w:t>
            </w:r>
            <w:r w:rsidRPr="00BC5033">
              <w:rPr>
                <w:rFonts w:ascii="Arial" w:hAnsi="Arial" w:cs="Arial"/>
                <w:sz w:val="12"/>
                <w:szCs w:val="16"/>
              </w:rPr>
              <w:t>жилищно-коммунального и дорожного хозяйства</w:t>
            </w:r>
            <w:r w:rsidRPr="00BC5033">
              <w:rPr>
                <w:rFonts w:ascii="Arial" w:hAnsi="Arial" w:cs="Arial"/>
                <w:color w:val="000000"/>
                <w:sz w:val="12"/>
                <w:szCs w:val="16"/>
              </w:rPr>
              <w:t>,</w:t>
            </w:r>
          </w:p>
          <w:p w:rsidR="000B6D87" w:rsidRPr="00BC5033" w:rsidRDefault="000B6D87" w:rsidP="000B6D87">
            <w:pPr>
              <w:pStyle w:val="ConsPlusNormal"/>
              <w:ind w:firstLine="0"/>
              <w:rPr>
                <w:color w:val="000000"/>
                <w:sz w:val="12"/>
                <w:szCs w:val="16"/>
              </w:rPr>
            </w:pPr>
            <w:r w:rsidRPr="00BC5033">
              <w:rPr>
                <w:color w:val="000000"/>
                <w:sz w:val="12"/>
                <w:szCs w:val="16"/>
              </w:rPr>
              <w:t>комитет по управлению муниципальным имуществом</w:t>
            </w:r>
          </w:p>
        </w:tc>
        <w:tc>
          <w:tcPr>
            <w:tcW w:w="851" w:type="dxa"/>
          </w:tcPr>
          <w:p w:rsidR="000B6D87" w:rsidRPr="00BC5033" w:rsidRDefault="000B6D87" w:rsidP="000B6D87">
            <w:pPr>
              <w:pStyle w:val="ConsPlusNormal"/>
              <w:ind w:firstLine="0"/>
              <w:jc w:val="center"/>
              <w:rPr>
                <w:color w:val="000000"/>
                <w:sz w:val="12"/>
                <w:szCs w:val="16"/>
              </w:rPr>
            </w:pPr>
            <w:r w:rsidRPr="00BC5033">
              <w:rPr>
                <w:color w:val="000000"/>
                <w:sz w:val="12"/>
                <w:szCs w:val="16"/>
              </w:rPr>
              <w:t>2024-2026 годы</w:t>
            </w:r>
          </w:p>
        </w:tc>
        <w:tc>
          <w:tcPr>
            <w:tcW w:w="850" w:type="dxa"/>
          </w:tcPr>
          <w:p w:rsidR="000B6D87" w:rsidRPr="00BC5033" w:rsidRDefault="000B6D87" w:rsidP="000B6D87">
            <w:pPr>
              <w:pStyle w:val="ConsPlusNormal"/>
              <w:ind w:firstLine="0"/>
              <w:jc w:val="center"/>
              <w:rPr>
                <w:color w:val="000000"/>
                <w:sz w:val="12"/>
                <w:szCs w:val="16"/>
              </w:rPr>
            </w:pPr>
            <w:r w:rsidRPr="00BC5033">
              <w:rPr>
                <w:color w:val="000000"/>
                <w:sz w:val="12"/>
                <w:szCs w:val="16"/>
              </w:rPr>
              <w:t>1.4</w:t>
            </w:r>
          </w:p>
        </w:tc>
        <w:tc>
          <w:tcPr>
            <w:tcW w:w="1554" w:type="dxa"/>
          </w:tcPr>
          <w:p w:rsidR="000B6D87" w:rsidRPr="00BC5033" w:rsidRDefault="000B6D87" w:rsidP="000B6D87">
            <w:pPr>
              <w:pStyle w:val="ConsPlusNormal"/>
              <w:ind w:firstLine="0"/>
              <w:rPr>
                <w:color w:val="000000"/>
                <w:sz w:val="12"/>
                <w:szCs w:val="16"/>
              </w:rPr>
            </w:pPr>
            <w:r w:rsidRPr="00BC5033">
              <w:rPr>
                <w:color w:val="000000"/>
                <w:sz w:val="12"/>
                <w:szCs w:val="16"/>
              </w:rPr>
              <w:t>бюджет Валдайского городского поселения</w:t>
            </w:r>
          </w:p>
        </w:tc>
        <w:tc>
          <w:tcPr>
            <w:tcW w:w="1138" w:type="dxa"/>
          </w:tcPr>
          <w:p w:rsidR="000B6D87" w:rsidRPr="00BC5033" w:rsidRDefault="000B6D87" w:rsidP="000B6D87">
            <w:pPr>
              <w:jc w:val="center"/>
              <w:rPr>
                <w:rFonts w:ascii="Arial" w:hAnsi="Arial" w:cs="Arial"/>
                <w:sz w:val="12"/>
                <w:szCs w:val="16"/>
              </w:rPr>
            </w:pPr>
            <w:r w:rsidRPr="00BC5033">
              <w:rPr>
                <w:rFonts w:ascii="Arial" w:hAnsi="Arial" w:cs="Arial"/>
                <w:sz w:val="12"/>
                <w:szCs w:val="16"/>
              </w:rPr>
              <w:t>0</w:t>
            </w:r>
          </w:p>
        </w:tc>
        <w:tc>
          <w:tcPr>
            <w:tcW w:w="994" w:type="dxa"/>
          </w:tcPr>
          <w:p w:rsidR="000B6D87" w:rsidRPr="00BC5033" w:rsidRDefault="000B6D87" w:rsidP="000B6D87">
            <w:pPr>
              <w:jc w:val="center"/>
              <w:rPr>
                <w:rFonts w:ascii="Arial" w:hAnsi="Arial" w:cs="Arial"/>
                <w:sz w:val="12"/>
                <w:szCs w:val="16"/>
              </w:rPr>
            </w:pPr>
            <w:r w:rsidRPr="00BC5033">
              <w:rPr>
                <w:rFonts w:ascii="Arial" w:hAnsi="Arial" w:cs="Arial"/>
                <w:sz w:val="12"/>
                <w:szCs w:val="16"/>
              </w:rPr>
              <w:t>0</w:t>
            </w:r>
          </w:p>
        </w:tc>
        <w:tc>
          <w:tcPr>
            <w:tcW w:w="857" w:type="dxa"/>
          </w:tcPr>
          <w:p w:rsidR="000B6D87" w:rsidRPr="00BC5033" w:rsidRDefault="000B6D87" w:rsidP="000B6D87">
            <w:pPr>
              <w:jc w:val="center"/>
              <w:rPr>
                <w:rFonts w:ascii="Arial" w:hAnsi="Arial" w:cs="Arial"/>
                <w:sz w:val="12"/>
                <w:szCs w:val="16"/>
              </w:rPr>
            </w:pPr>
            <w:r w:rsidRPr="00BC5033">
              <w:rPr>
                <w:rFonts w:ascii="Arial" w:hAnsi="Arial" w:cs="Arial"/>
                <w:sz w:val="12"/>
                <w:szCs w:val="16"/>
              </w:rPr>
              <w:t>0</w:t>
            </w:r>
          </w:p>
        </w:tc>
      </w:tr>
      <w:tr w:rsidR="00BC5033" w:rsidRPr="00BC5033" w:rsidTr="003304C4">
        <w:trPr>
          <w:cantSplit/>
          <w:trHeight w:val="20"/>
        </w:trPr>
        <w:tc>
          <w:tcPr>
            <w:tcW w:w="279" w:type="dxa"/>
          </w:tcPr>
          <w:p w:rsidR="000B6D87" w:rsidRPr="00BC5033" w:rsidRDefault="000B6D87" w:rsidP="000B6D87">
            <w:pPr>
              <w:pStyle w:val="ConsPlusNormal"/>
              <w:ind w:firstLine="0"/>
              <w:jc w:val="center"/>
              <w:rPr>
                <w:color w:val="000000"/>
                <w:sz w:val="12"/>
                <w:szCs w:val="16"/>
              </w:rPr>
            </w:pPr>
            <w:r w:rsidRPr="00BC5033">
              <w:rPr>
                <w:color w:val="000000"/>
                <w:sz w:val="12"/>
                <w:szCs w:val="16"/>
              </w:rPr>
              <w:t>1.3.</w:t>
            </w:r>
          </w:p>
        </w:tc>
        <w:tc>
          <w:tcPr>
            <w:tcW w:w="2703" w:type="dxa"/>
          </w:tcPr>
          <w:p w:rsidR="000B6D87" w:rsidRPr="00BC5033" w:rsidRDefault="000B6D87" w:rsidP="000B6D87">
            <w:pPr>
              <w:pStyle w:val="ConsPlusNormal"/>
              <w:ind w:firstLine="0"/>
              <w:rPr>
                <w:color w:val="000000"/>
                <w:sz w:val="12"/>
                <w:szCs w:val="16"/>
              </w:rPr>
            </w:pPr>
            <w:r w:rsidRPr="00BC5033">
              <w:rPr>
                <w:sz w:val="12"/>
                <w:szCs w:val="16"/>
              </w:rPr>
              <w:t>Изъятие земельного участка и жилого помещения</w:t>
            </w:r>
          </w:p>
        </w:tc>
        <w:tc>
          <w:tcPr>
            <w:tcW w:w="2126" w:type="dxa"/>
          </w:tcPr>
          <w:p w:rsidR="000B6D87" w:rsidRPr="00BC5033" w:rsidRDefault="000B6D87" w:rsidP="000B6D87">
            <w:pPr>
              <w:tabs>
                <w:tab w:val="left" w:pos="2780"/>
                <w:tab w:val="left" w:pos="7797"/>
              </w:tabs>
              <w:rPr>
                <w:rFonts w:ascii="Arial" w:hAnsi="Arial" w:cs="Arial"/>
                <w:color w:val="000000"/>
                <w:sz w:val="12"/>
                <w:szCs w:val="16"/>
              </w:rPr>
            </w:pPr>
            <w:r w:rsidRPr="00BC5033">
              <w:rPr>
                <w:rFonts w:ascii="Arial" w:hAnsi="Arial" w:cs="Arial"/>
                <w:color w:val="000000"/>
                <w:sz w:val="12"/>
                <w:szCs w:val="16"/>
              </w:rPr>
              <w:t xml:space="preserve">комитет </w:t>
            </w:r>
            <w:r w:rsidRPr="00BC5033">
              <w:rPr>
                <w:rFonts w:ascii="Arial" w:hAnsi="Arial" w:cs="Arial"/>
                <w:sz w:val="12"/>
                <w:szCs w:val="16"/>
              </w:rPr>
              <w:t>жилищно-коммунального и дорожного хозяйства</w:t>
            </w:r>
            <w:r w:rsidRPr="00BC5033">
              <w:rPr>
                <w:rFonts w:ascii="Arial" w:hAnsi="Arial" w:cs="Arial"/>
                <w:color w:val="000000"/>
                <w:sz w:val="12"/>
                <w:szCs w:val="16"/>
              </w:rPr>
              <w:t>,</w:t>
            </w:r>
          </w:p>
          <w:p w:rsidR="000B6D87" w:rsidRPr="00BC5033" w:rsidRDefault="000B6D87" w:rsidP="000B6D87">
            <w:pPr>
              <w:tabs>
                <w:tab w:val="left" w:pos="2780"/>
                <w:tab w:val="left" w:pos="7797"/>
              </w:tabs>
              <w:rPr>
                <w:rFonts w:ascii="Arial" w:hAnsi="Arial" w:cs="Arial"/>
                <w:color w:val="000000"/>
                <w:sz w:val="12"/>
                <w:szCs w:val="16"/>
              </w:rPr>
            </w:pPr>
            <w:r w:rsidRPr="00BC5033">
              <w:rPr>
                <w:rFonts w:ascii="Arial" w:hAnsi="Arial" w:cs="Arial"/>
                <w:color w:val="000000"/>
                <w:sz w:val="12"/>
                <w:szCs w:val="16"/>
              </w:rPr>
              <w:t xml:space="preserve">комитет экономического развития, </w:t>
            </w:r>
          </w:p>
          <w:p w:rsidR="000B6D87" w:rsidRPr="00BC5033" w:rsidRDefault="000B6D87" w:rsidP="000B6D87">
            <w:pPr>
              <w:pStyle w:val="ConsPlusNormal"/>
              <w:ind w:firstLine="0"/>
              <w:rPr>
                <w:color w:val="000000"/>
                <w:sz w:val="12"/>
                <w:szCs w:val="16"/>
              </w:rPr>
            </w:pPr>
            <w:r w:rsidRPr="00BC5033">
              <w:rPr>
                <w:color w:val="000000"/>
                <w:sz w:val="12"/>
                <w:szCs w:val="16"/>
              </w:rPr>
              <w:t>комитет по управлению муниципальным имуществом</w:t>
            </w:r>
          </w:p>
        </w:tc>
        <w:tc>
          <w:tcPr>
            <w:tcW w:w="851" w:type="dxa"/>
          </w:tcPr>
          <w:p w:rsidR="000B6D87" w:rsidRPr="00BC5033" w:rsidRDefault="000B6D87" w:rsidP="000B6D87">
            <w:pPr>
              <w:pStyle w:val="ConsPlusNormal"/>
              <w:ind w:firstLine="0"/>
              <w:jc w:val="center"/>
              <w:rPr>
                <w:color w:val="000000"/>
                <w:sz w:val="12"/>
                <w:szCs w:val="16"/>
              </w:rPr>
            </w:pPr>
            <w:r w:rsidRPr="00BC5033">
              <w:rPr>
                <w:color w:val="000000"/>
                <w:sz w:val="12"/>
                <w:szCs w:val="16"/>
              </w:rPr>
              <w:t>2024-2026 годы</w:t>
            </w:r>
          </w:p>
        </w:tc>
        <w:tc>
          <w:tcPr>
            <w:tcW w:w="850" w:type="dxa"/>
          </w:tcPr>
          <w:p w:rsidR="000B6D87" w:rsidRPr="00BC5033" w:rsidRDefault="000B6D87" w:rsidP="000B6D87">
            <w:pPr>
              <w:pStyle w:val="ConsPlusNormal"/>
              <w:ind w:firstLine="0"/>
              <w:jc w:val="center"/>
              <w:rPr>
                <w:color w:val="000000"/>
                <w:sz w:val="12"/>
                <w:szCs w:val="16"/>
              </w:rPr>
            </w:pPr>
            <w:r w:rsidRPr="00BC5033">
              <w:rPr>
                <w:color w:val="000000"/>
                <w:sz w:val="12"/>
                <w:szCs w:val="16"/>
              </w:rPr>
              <w:t>1.5</w:t>
            </w:r>
          </w:p>
        </w:tc>
        <w:tc>
          <w:tcPr>
            <w:tcW w:w="1554" w:type="dxa"/>
          </w:tcPr>
          <w:p w:rsidR="000B6D87" w:rsidRPr="00BC5033" w:rsidRDefault="000B6D87" w:rsidP="000B6D87">
            <w:pPr>
              <w:pStyle w:val="ConsPlusNormal"/>
              <w:ind w:firstLine="0"/>
              <w:rPr>
                <w:color w:val="000000"/>
                <w:sz w:val="12"/>
                <w:szCs w:val="16"/>
              </w:rPr>
            </w:pPr>
            <w:r w:rsidRPr="00BC5033">
              <w:rPr>
                <w:color w:val="000000"/>
                <w:sz w:val="12"/>
                <w:szCs w:val="16"/>
              </w:rPr>
              <w:t>бюджет Валдайского городского поселения</w:t>
            </w:r>
          </w:p>
        </w:tc>
        <w:tc>
          <w:tcPr>
            <w:tcW w:w="1138" w:type="dxa"/>
          </w:tcPr>
          <w:p w:rsidR="000B6D87" w:rsidRPr="00BC5033" w:rsidRDefault="000B6D87" w:rsidP="000B6D87">
            <w:pPr>
              <w:jc w:val="center"/>
              <w:rPr>
                <w:rFonts w:ascii="Arial" w:hAnsi="Arial" w:cs="Arial"/>
                <w:sz w:val="12"/>
                <w:szCs w:val="16"/>
              </w:rPr>
            </w:pPr>
            <w:r w:rsidRPr="00BC5033">
              <w:rPr>
                <w:rFonts w:ascii="Arial" w:hAnsi="Arial" w:cs="Arial"/>
                <w:sz w:val="12"/>
                <w:szCs w:val="16"/>
              </w:rPr>
              <w:t>4 627 000,00</w:t>
            </w:r>
          </w:p>
        </w:tc>
        <w:tc>
          <w:tcPr>
            <w:tcW w:w="994" w:type="dxa"/>
          </w:tcPr>
          <w:p w:rsidR="000B6D87" w:rsidRPr="00BC5033" w:rsidRDefault="000B6D87" w:rsidP="000B6D87">
            <w:pPr>
              <w:jc w:val="center"/>
              <w:rPr>
                <w:rFonts w:ascii="Arial" w:hAnsi="Arial" w:cs="Arial"/>
                <w:sz w:val="12"/>
                <w:szCs w:val="16"/>
              </w:rPr>
            </w:pPr>
            <w:r w:rsidRPr="00BC5033">
              <w:rPr>
                <w:rFonts w:ascii="Arial" w:hAnsi="Arial" w:cs="Arial"/>
                <w:sz w:val="12"/>
                <w:szCs w:val="16"/>
              </w:rPr>
              <w:t>0</w:t>
            </w:r>
          </w:p>
        </w:tc>
        <w:tc>
          <w:tcPr>
            <w:tcW w:w="857" w:type="dxa"/>
          </w:tcPr>
          <w:p w:rsidR="000B6D87" w:rsidRPr="00BC5033" w:rsidRDefault="000B6D87" w:rsidP="000B6D87">
            <w:pPr>
              <w:jc w:val="center"/>
              <w:rPr>
                <w:rFonts w:ascii="Arial" w:hAnsi="Arial" w:cs="Arial"/>
                <w:sz w:val="12"/>
                <w:szCs w:val="16"/>
              </w:rPr>
            </w:pPr>
            <w:r w:rsidRPr="00BC5033">
              <w:rPr>
                <w:rFonts w:ascii="Arial" w:hAnsi="Arial" w:cs="Arial"/>
                <w:sz w:val="12"/>
                <w:szCs w:val="16"/>
              </w:rPr>
              <w:t>0</w:t>
            </w:r>
          </w:p>
        </w:tc>
      </w:tr>
      <w:tr w:rsidR="00BC5033" w:rsidRPr="00BC5033" w:rsidTr="003304C4">
        <w:trPr>
          <w:cantSplit/>
          <w:trHeight w:val="20"/>
        </w:trPr>
        <w:tc>
          <w:tcPr>
            <w:tcW w:w="279" w:type="dxa"/>
          </w:tcPr>
          <w:p w:rsidR="000B6D87" w:rsidRPr="00BC5033" w:rsidRDefault="000B6D87" w:rsidP="000B6D87">
            <w:pPr>
              <w:pStyle w:val="ConsPlusNormal"/>
              <w:ind w:firstLine="0"/>
              <w:jc w:val="center"/>
              <w:rPr>
                <w:color w:val="000000"/>
                <w:sz w:val="12"/>
                <w:szCs w:val="16"/>
              </w:rPr>
            </w:pPr>
            <w:r w:rsidRPr="00BC5033">
              <w:rPr>
                <w:color w:val="000000"/>
                <w:sz w:val="12"/>
                <w:szCs w:val="16"/>
              </w:rPr>
              <w:t>1.4.</w:t>
            </w:r>
          </w:p>
        </w:tc>
        <w:tc>
          <w:tcPr>
            <w:tcW w:w="2703" w:type="dxa"/>
          </w:tcPr>
          <w:p w:rsidR="000B6D87" w:rsidRPr="00BC5033" w:rsidRDefault="000B6D87" w:rsidP="000B6D87">
            <w:pPr>
              <w:pStyle w:val="ConsPlusNormal"/>
              <w:ind w:firstLine="0"/>
              <w:rPr>
                <w:sz w:val="12"/>
                <w:szCs w:val="16"/>
              </w:rPr>
            </w:pPr>
            <w:r w:rsidRPr="00BC5033">
              <w:rPr>
                <w:sz w:val="12"/>
                <w:szCs w:val="16"/>
              </w:rPr>
              <w:t>Проведение рыночной оценки аварийного жилья</w:t>
            </w:r>
          </w:p>
        </w:tc>
        <w:tc>
          <w:tcPr>
            <w:tcW w:w="2126" w:type="dxa"/>
          </w:tcPr>
          <w:p w:rsidR="000B6D87" w:rsidRPr="00BC5033" w:rsidRDefault="000B6D87" w:rsidP="000B6D87">
            <w:pPr>
              <w:tabs>
                <w:tab w:val="left" w:pos="2780"/>
                <w:tab w:val="left" w:pos="7797"/>
              </w:tabs>
              <w:rPr>
                <w:rFonts w:ascii="Arial" w:hAnsi="Arial" w:cs="Arial"/>
                <w:color w:val="000000"/>
                <w:sz w:val="12"/>
                <w:szCs w:val="16"/>
              </w:rPr>
            </w:pPr>
            <w:r w:rsidRPr="00BC5033">
              <w:rPr>
                <w:rFonts w:ascii="Arial" w:hAnsi="Arial" w:cs="Arial"/>
                <w:color w:val="000000"/>
                <w:sz w:val="12"/>
                <w:szCs w:val="16"/>
              </w:rPr>
              <w:t xml:space="preserve">комитет </w:t>
            </w:r>
            <w:r w:rsidRPr="00BC5033">
              <w:rPr>
                <w:rFonts w:ascii="Arial" w:hAnsi="Arial" w:cs="Arial"/>
                <w:sz w:val="12"/>
                <w:szCs w:val="16"/>
              </w:rPr>
              <w:t>жилищно-коммунального и дорожного хозяйства</w:t>
            </w:r>
          </w:p>
        </w:tc>
        <w:tc>
          <w:tcPr>
            <w:tcW w:w="851" w:type="dxa"/>
          </w:tcPr>
          <w:p w:rsidR="000B6D87" w:rsidRPr="00BC5033" w:rsidRDefault="000B6D87" w:rsidP="000B6D87">
            <w:pPr>
              <w:pStyle w:val="ConsPlusNormal"/>
              <w:ind w:firstLine="0"/>
              <w:jc w:val="center"/>
              <w:rPr>
                <w:color w:val="000000"/>
                <w:sz w:val="12"/>
                <w:szCs w:val="16"/>
              </w:rPr>
            </w:pPr>
            <w:r w:rsidRPr="00BC5033">
              <w:rPr>
                <w:color w:val="000000"/>
                <w:sz w:val="12"/>
                <w:szCs w:val="16"/>
              </w:rPr>
              <w:t>2024-2026 годы</w:t>
            </w:r>
          </w:p>
        </w:tc>
        <w:tc>
          <w:tcPr>
            <w:tcW w:w="850" w:type="dxa"/>
          </w:tcPr>
          <w:p w:rsidR="000B6D87" w:rsidRPr="00BC5033" w:rsidRDefault="000B6D87" w:rsidP="000B6D87">
            <w:pPr>
              <w:pStyle w:val="ConsPlusNormal"/>
              <w:ind w:firstLine="0"/>
              <w:jc w:val="center"/>
              <w:rPr>
                <w:color w:val="000000"/>
                <w:sz w:val="12"/>
                <w:szCs w:val="16"/>
              </w:rPr>
            </w:pPr>
            <w:r w:rsidRPr="00BC5033">
              <w:rPr>
                <w:color w:val="000000"/>
                <w:sz w:val="12"/>
                <w:szCs w:val="16"/>
              </w:rPr>
              <w:t>1.6</w:t>
            </w:r>
          </w:p>
        </w:tc>
        <w:tc>
          <w:tcPr>
            <w:tcW w:w="1554" w:type="dxa"/>
          </w:tcPr>
          <w:p w:rsidR="000B6D87" w:rsidRPr="00BC5033" w:rsidRDefault="000B6D87" w:rsidP="000B6D87">
            <w:pPr>
              <w:pStyle w:val="ConsPlusNormal"/>
              <w:ind w:firstLine="0"/>
              <w:rPr>
                <w:color w:val="000000"/>
                <w:sz w:val="12"/>
                <w:szCs w:val="16"/>
              </w:rPr>
            </w:pPr>
            <w:r w:rsidRPr="00BC5033">
              <w:rPr>
                <w:color w:val="000000"/>
                <w:sz w:val="12"/>
                <w:szCs w:val="16"/>
              </w:rPr>
              <w:t>бюджет Валдайского городского поселения</w:t>
            </w:r>
          </w:p>
        </w:tc>
        <w:tc>
          <w:tcPr>
            <w:tcW w:w="1138" w:type="dxa"/>
          </w:tcPr>
          <w:p w:rsidR="000B6D87" w:rsidRPr="00BC5033" w:rsidRDefault="000B6D87" w:rsidP="000B6D87">
            <w:pPr>
              <w:jc w:val="center"/>
              <w:rPr>
                <w:rFonts w:ascii="Arial" w:hAnsi="Arial" w:cs="Arial"/>
                <w:sz w:val="12"/>
                <w:szCs w:val="16"/>
              </w:rPr>
            </w:pPr>
            <w:r w:rsidRPr="00BC5033">
              <w:rPr>
                <w:rFonts w:ascii="Arial" w:hAnsi="Arial" w:cs="Arial"/>
                <w:sz w:val="12"/>
                <w:szCs w:val="16"/>
              </w:rPr>
              <w:t>0</w:t>
            </w:r>
          </w:p>
        </w:tc>
        <w:tc>
          <w:tcPr>
            <w:tcW w:w="994" w:type="dxa"/>
          </w:tcPr>
          <w:p w:rsidR="000B6D87" w:rsidRPr="00BC5033" w:rsidRDefault="000B6D87" w:rsidP="000B6D87">
            <w:pPr>
              <w:jc w:val="center"/>
              <w:rPr>
                <w:rFonts w:ascii="Arial" w:hAnsi="Arial" w:cs="Arial"/>
                <w:sz w:val="12"/>
                <w:szCs w:val="16"/>
              </w:rPr>
            </w:pPr>
            <w:r w:rsidRPr="00BC5033">
              <w:rPr>
                <w:rFonts w:ascii="Arial" w:hAnsi="Arial" w:cs="Arial"/>
                <w:sz w:val="12"/>
                <w:szCs w:val="16"/>
              </w:rPr>
              <w:t>0</w:t>
            </w:r>
          </w:p>
        </w:tc>
        <w:tc>
          <w:tcPr>
            <w:tcW w:w="857" w:type="dxa"/>
          </w:tcPr>
          <w:p w:rsidR="000B6D87" w:rsidRPr="00BC5033" w:rsidRDefault="000B6D87" w:rsidP="000B6D87">
            <w:pPr>
              <w:jc w:val="center"/>
              <w:rPr>
                <w:rFonts w:ascii="Arial" w:hAnsi="Arial" w:cs="Arial"/>
                <w:sz w:val="12"/>
                <w:szCs w:val="16"/>
              </w:rPr>
            </w:pPr>
            <w:r w:rsidRPr="00BC5033">
              <w:rPr>
                <w:rFonts w:ascii="Arial" w:hAnsi="Arial" w:cs="Arial"/>
                <w:sz w:val="12"/>
                <w:szCs w:val="16"/>
              </w:rPr>
              <w:t>0</w:t>
            </w:r>
          </w:p>
        </w:tc>
      </w:tr>
      <w:tr w:rsidR="00BC5033" w:rsidRPr="00BC5033" w:rsidTr="003304C4">
        <w:trPr>
          <w:cantSplit/>
          <w:trHeight w:val="20"/>
        </w:trPr>
        <w:tc>
          <w:tcPr>
            <w:tcW w:w="279" w:type="dxa"/>
          </w:tcPr>
          <w:p w:rsidR="000B6D87" w:rsidRPr="00BC5033" w:rsidRDefault="000B6D87" w:rsidP="000B6D87">
            <w:pPr>
              <w:pStyle w:val="ConsPlusNormal"/>
              <w:ind w:firstLine="0"/>
              <w:jc w:val="center"/>
              <w:rPr>
                <w:color w:val="000000"/>
                <w:sz w:val="12"/>
                <w:szCs w:val="16"/>
              </w:rPr>
            </w:pPr>
            <w:r w:rsidRPr="00BC5033">
              <w:rPr>
                <w:color w:val="000000"/>
                <w:sz w:val="12"/>
                <w:szCs w:val="16"/>
              </w:rPr>
              <w:t>1.5.</w:t>
            </w:r>
          </w:p>
        </w:tc>
        <w:tc>
          <w:tcPr>
            <w:tcW w:w="2703" w:type="dxa"/>
          </w:tcPr>
          <w:p w:rsidR="000B6D87" w:rsidRPr="00BC5033" w:rsidRDefault="000B6D87" w:rsidP="000B6D87">
            <w:pPr>
              <w:pStyle w:val="ConsPlusNormal"/>
              <w:ind w:firstLine="0"/>
              <w:rPr>
                <w:sz w:val="12"/>
                <w:szCs w:val="16"/>
              </w:rPr>
            </w:pPr>
            <w:r w:rsidRPr="00BC5033">
              <w:rPr>
                <w:sz w:val="12"/>
                <w:szCs w:val="16"/>
              </w:rPr>
              <w:t>Изготовление проекта организации работ по сносу объектов капитального строительства</w:t>
            </w:r>
          </w:p>
        </w:tc>
        <w:tc>
          <w:tcPr>
            <w:tcW w:w="2126" w:type="dxa"/>
          </w:tcPr>
          <w:p w:rsidR="000B6D87" w:rsidRPr="00BC5033" w:rsidRDefault="000B6D87" w:rsidP="000B6D87">
            <w:pPr>
              <w:tabs>
                <w:tab w:val="left" w:pos="2780"/>
                <w:tab w:val="left" w:pos="7797"/>
              </w:tabs>
              <w:rPr>
                <w:rFonts w:ascii="Arial" w:hAnsi="Arial" w:cs="Arial"/>
                <w:color w:val="000000"/>
                <w:sz w:val="12"/>
                <w:szCs w:val="16"/>
              </w:rPr>
            </w:pPr>
            <w:r w:rsidRPr="00BC5033">
              <w:rPr>
                <w:rFonts w:ascii="Arial" w:hAnsi="Arial" w:cs="Arial"/>
                <w:color w:val="000000"/>
                <w:sz w:val="12"/>
                <w:szCs w:val="16"/>
              </w:rPr>
              <w:t xml:space="preserve">комитет </w:t>
            </w:r>
            <w:r w:rsidRPr="00BC5033">
              <w:rPr>
                <w:rFonts w:ascii="Arial" w:hAnsi="Arial" w:cs="Arial"/>
                <w:sz w:val="12"/>
                <w:szCs w:val="16"/>
              </w:rPr>
              <w:t>жилищно-коммунального и дорожного хозяйства</w:t>
            </w:r>
          </w:p>
        </w:tc>
        <w:tc>
          <w:tcPr>
            <w:tcW w:w="851" w:type="dxa"/>
          </w:tcPr>
          <w:p w:rsidR="000B6D87" w:rsidRPr="00BC5033" w:rsidRDefault="000B6D87" w:rsidP="000B6D87">
            <w:pPr>
              <w:pStyle w:val="ConsPlusNormal"/>
              <w:ind w:firstLine="0"/>
              <w:jc w:val="center"/>
              <w:rPr>
                <w:color w:val="000000"/>
                <w:sz w:val="12"/>
                <w:szCs w:val="16"/>
              </w:rPr>
            </w:pPr>
            <w:r w:rsidRPr="00BC5033">
              <w:rPr>
                <w:color w:val="000000"/>
                <w:sz w:val="12"/>
                <w:szCs w:val="16"/>
              </w:rPr>
              <w:t>2024-2026 годы</w:t>
            </w:r>
          </w:p>
        </w:tc>
        <w:tc>
          <w:tcPr>
            <w:tcW w:w="850" w:type="dxa"/>
          </w:tcPr>
          <w:p w:rsidR="000B6D87" w:rsidRPr="00BC5033" w:rsidRDefault="000B6D87" w:rsidP="000B6D87">
            <w:pPr>
              <w:pStyle w:val="ConsPlusNormal"/>
              <w:ind w:firstLine="0"/>
              <w:jc w:val="center"/>
              <w:rPr>
                <w:color w:val="000000"/>
                <w:sz w:val="12"/>
                <w:szCs w:val="16"/>
              </w:rPr>
            </w:pPr>
            <w:r w:rsidRPr="00BC5033">
              <w:rPr>
                <w:color w:val="000000"/>
                <w:sz w:val="12"/>
                <w:szCs w:val="16"/>
              </w:rPr>
              <w:t>1.7</w:t>
            </w:r>
          </w:p>
        </w:tc>
        <w:tc>
          <w:tcPr>
            <w:tcW w:w="1554" w:type="dxa"/>
          </w:tcPr>
          <w:p w:rsidR="000B6D87" w:rsidRPr="00BC5033" w:rsidRDefault="000B6D87" w:rsidP="000B6D87">
            <w:pPr>
              <w:pStyle w:val="ConsPlusNormal"/>
              <w:ind w:firstLine="0"/>
              <w:rPr>
                <w:color w:val="000000"/>
                <w:sz w:val="12"/>
                <w:szCs w:val="16"/>
              </w:rPr>
            </w:pPr>
            <w:r w:rsidRPr="00BC5033">
              <w:rPr>
                <w:color w:val="000000"/>
                <w:sz w:val="12"/>
                <w:szCs w:val="16"/>
              </w:rPr>
              <w:t>бюджет Валдайского городского поселения</w:t>
            </w:r>
          </w:p>
        </w:tc>
        <w:tc>
          <w:tcPr>
            <w:tcW w:w="1138" w:type="dxa"/>
          </w:tcPr>
          <w:p w:rsidR="000B6D87" w:rsidRPr="00BC5033" w:rsidRDefault="000B6D87" w:rsidP="000B6D87">
            <w:pPr>
              <w:jc w:val="center"/>
              <w:rPr>
                <w:rFonts w:ascii="Arial" w:hAnsi="Arial" w:cs="Arial"/>
                <w:sz w:val="12"/>
                <w:szCs w:val="16"/>
              </w:rPr>
            </w:pPr>
            <w:r w:rsidRPr="00BC5033">
              <w:rPr>
                <w:rFonts w:ascii="Arial" w:hAnsi="Arial" w:cs="Arial"/>
                <w:sz w:val="12"/>
                <w:szCs w:val="16"/>
              </w:rPr>
              <w:t>0</w:t>
            </w:r>
          </w:p>
        </w:tc>
        <w:tc>
          <w:tcPr>
            <w:tcW w:w="994" w:type="dxa"/>
          </w:tcPr>
          <w:p w:rsidR="000B6D87" w:rsidRPr="00BC5033" w:rsidRDefault="000B6D87" w:rsidP="000B6D87">
            <w:pPr>
              <w:jc w:val="center"/>
              <w:rPr>
                <w:rFonts w:ascii="Arial" w:hAnsi="Arial" w:cs="Arial"/>
                <w:sz w:val="12"/>
                <w:szCs w:val="16"/>
              </w:rPr>
            </w:pPr>
            <w:r w:rsidRPr="00BC5033">
              <w:rPr>
                <w:rFonts w:ascii="Arial" w:hAnsi="Arial" w:cs="Arial"/>
                <w:sz w:val="12"/>
                <w:szCs w:val="16"/>
              </w:rPr>
              <w:t>0</w:t>
            </w:r>
          </w:p>
        </w:tc>
        <w:tc>
          <w:tcPr>
            <w:tcW w:w="857" w:type="dxa"/>
          </w:tcPr>
          <w:p w:rsidR="000B6D87" w:rsidRPr="00BC5033" w:rsidRDefault="000B6D87" w:rsidP="000B6D87">
            <w:pPr>
              <w:jc w:val="center"/>
              <w:rPr>
                <w:rFonts w:ascii="Arial" w:hAnsi="Arial" w:cs="Arial"/>
                <w:sz w:val="12"/>
                <w:szCs w:val="16"/>
              </w:rPr>
            </w:pPr>
            <w:r w:rsidRPr="00BC5033">
              <w:rPr>
                <w:rFonts w:ascii="Arial" w:hAnsi="Arial" w:cs="Arial"/>
                <w:sz w:val="12"/>
                <w:szCs w:val="16"/>
              </w:rPr>
              <w:t>0</w:t>
            </w:r>
          </w:p>
        </w:tc>
      </w:tr>
      <w:tr w:rsidR="00BC5033" w:rsidRPr="00BC5033" w:rsidTr="003304C4">
        <w:trPr>
          <w:cantSplit/>
          <w:trHeight w:val="20"/>
        </w:trPr>
        <w:tc>
          <w:tcPr>
            <w:tcW w:w="279" w:type="dxa"/>
          </w:tcPr>
          <w:p w:rsidR="000B6D87" w:rsidRPr="00BC5033" w:rsidRDefault="000B6D87" w:rsidP="000B6D87">
            <w:pPr>
              <w:pStyle w:val="ConsPlusNormal"/>
              <w:ind w:firstLine="0"/>
              <w:jc w:val="center"/>
              <w:rPr>
                <w:color w:val="000000"/>
                <w:sz w:val="12"/>
                <w:szCs w:val="16"/>
              </w:rPr>
            </w:pPr>
          </w:p>
        </w:tc>
        <w:tc>
          <w:tcPr>
            <w:tcW w:w="2703" w:type="dxa"/>
          </w:tcPr>
          <w:p w:rsidR="000B6D87" w:rsidRPr="00BC5033" w:rsidRDefault="000B6D87" w:rsidP="000B6D87">
            <w:pPr>
              <w:pStyle w:val="ConsPlusNormal"/>
              <w:ind w:firstLine="0"/>
              <w:rPr>
                <w:b/>
                <w:color w:val="000000"/>
                <w:sz w:val="12"/>
                <w:szCs w:val="16"/>
              </w:rPr>
            </w:pPr>
            <w:r w:rsidRPr="00BC5033">
              <w:rPr>
                <w:b/>
                <w:color w:val="000000"/>
                <w:sz w:val="12"/>
                <w:szCs w:val="16"/>
              </w:rPr>
              <w:t>ИТОГО:</w:t>
            </w:r>
          </w:p>
        </w:tc>
        <w:tc>
          <w:tcPr>
            <w:tcW w:w="2126" w:type="dxa"/>
          </w:tcPr>
          <w:p w:rsidR="000B6D87" w:rsidRPr="00BC5033" w:rsidRDefault="000B6D87" w:rsidP="000B6D87">
            <w:pPr>
              <w:jc w:val="center"/>
              <w:rPr>
                <w:rFonts w:ascii="Arial" w:hAnsi="Arial" w:cs="Arial"/>
                <w:b/>
                <w:color w:val="000000"/>
                <w:sz w:val="12"/>
                <w:szCs w:val="16"/>
              </w:rPr>
            </w:pPr>
          </w:p>
        </w:tc>
        <w:tc>
          <w:tcPr>
            <w:tcW w:w="851" w:type="dxa"/>
          </w:tcPr>
          <w:p w:rsidR="000B6D87" w:rsidRPr="00BC5033" w:rsidRDefault="000B6D87" w:rsidP="000B6D87">
            <w:pPr>
              <w:pStyle w:val="ConsPlusNormal"/>
              <w:ind w:firstLine="0"/>
              <w:jc w:val="center"/>
              <w:rPr>
                <w:b/>
                <w:color w:val="000000"/>
                <w:sz w:val="12"/>
                <w:szCs w:val="16"/>
              </w:rPr>
            </w:pPr>
            <w:r w:rsidRPr="00BC5033">
              <w:rPr>
                <w:b/>
                <w:color w:val="000000"/>
                <w:sz w:val="12"/>
                <w:szCs w:val="16"/>
              </w:rPr>
              <w:t>2024-2026 годы</w:t>
            </w:r>
          </w:p>
        </w:tc>
        <w:tc>
          <w:tcPr>
            <w:tcW w:w="850" w:type="dxa"/>
          </w:tcPr>
          <w:p w:rsidR="000B6D87" w:rsidRPr="00BC5033" w:rsidRDefault="000B6D87" w:rsidP="000B6D87">
            <w:pPr>
              <w:pStyle w:val="ConsPlusNormal"/>
              <w:ind w:firstLine="0"/>
              <w:jc w:val="center"/>
              <w:rPr>
                <w:b/>
                <w:color w:val="000000"/>
                <w:sz w:val="12"/>
                <w:szCs w:val="16"/>
              </w:rPr>
            </w:pPr>
            <w:r w:rsidRPr="00BC5033">
              <w:rPr>
                <w:b/>
                <w:color w:val="000000"/>
                <w:sz w:val="12"/>
                <w:szCs w:val="16"/>
              </w:rPr>
              <w:t>1.1-1.7</w:t>
            </w:r>
          </w:p>
        </w:tc>
        <w:tc>
          <w:tcPr>
            <w:tcW w:w="1554" w:type="dxa"/>
          </w:tcPr>
          <w:p w:rsidR="000B6D87" w:rsidRPr="00BC5033" w:rsidRDefault="000B6D87" w:rsidP="000B6D87">
            <w:pPr>
              <w:pStyle w:val="ConsPlusNormal"/>
              <w:ind w:firstLine="0"/>
              <w:rPr>
                <w:b/>
                <w:color w:val="000000"/>
                <w:sz w:val="12"/>
                <w:szCs w:val="16"/>
              </w:rPr>
            </w:pPr>
            <w:r w:rsidRPr="00BC5033">
              <w:rPr>
                <w:b/>
                <w:color w:val="000000"/>
                <w:sz w:val="12"/>
                <w:szCs w:val="16"/>
              </w:rPr>
              <w:t>бюджет Валдайского городского поселения</w:t>
            </w:r>
          </w:p>
        </w:tc>
        <w:tc>
          <w:tcPr>
            <w:tcW w:w="1138" w:type="dxa"/>
          </w:tcPr>
          <w:p w:rsidR="000B6D87" w:rsidRPr="00BC5033" w:rsidRDefault="000B6D87" w:rsidP="000B6D87">
            <w:pPr>
              <w:jc w:val="center"/>
              <w:rPr>
                <w:rFonts w:ascii="Arial" w:hAnsi="Arial" w:cs="Arial"/>
                <w:b/>
                <w:sz w:val="12"/>
                <w:szCs w:val="16"/>
              </w:rPr>
            </w:pPr>
            <w:r w:rsidRPr="00BC5033">
              <w:rPr>
                <w:rFonts w:ascii="Arial" w:hAnsi="Arial" w:cs="Arial"/>
                <w:b/>
                <w:sz w:val="12"/>
                <w:szCs w:val="16"/>
                <w:lang w:val="en-US"/>
              </w:rPr>
              <w:t>4</w:t>
            </w:r>
            <w:r w:rsidRPr="00BC5033">
              <w:rPr>
                <w:rFonts w:ascii="Arial" w:hAnsi="Arial" w:cs="Arial"/>
                <w:b/>
                <w:sz w:val="12"/>
                <w:szCs w:val="16"/>
              </w:rPr>
              <w:t> 62</w:t>
            </w:r>
            <w:r w:rsidRPr="00BC5033">
              <w:rPr>
                <w:rFonts w:ascii="Arial" w:hAnsi="Arial" w:cs="Arial"/>
                <w:b/>
                <w:sz w:val="12"/>
                <w:szCs w:val="16"/>
                <w:lang w:val="en-US"/>
              </w:rPr>
              <w:t>7</w:t>
            </w:r>
            <w:r w:rsidRPr="00BC5033">
              <w:rPr>
                <w:rFonts w:ascii="Arial" w:hAnsi="Arial" w:cs="Arial"/>
                <w:b/>
                <w:sz w:val="12"/>
                <w:szCs w:val="16"/>
              </w:rPr>
              <w:t> 000,00</w:t>
            </w:r>
          </w:p>
        </w:tc>
        <w:tc>
          <w:tcPr>
            <w:tcW w:w="994" w:type="dxa"/>
          </w:tcPr>
          <w:p w:rsidR="000B6D87" w:rsidRPr="00BC5033" w:rsidRDefault="000B6D87" w:rsidP="000B6D87">
            <w:pPr>
              <w:jc w:val="center"/>
              <w:rPr>
                <w:rFonts w:ascii="Arial" w:hAnsi="Arial" w:cs="Arial"/>
                <w:b/>
                <w:sz w:val="12"/>
                <w:szCs w:val="16"/>
              </w:rPr>
            </w:pPr>
            <w:r w:rsidRPr="00BC5033">
              <w:rPr>
                <w:rFonts w:ascii="Arial" w:hAnsi="Arial" w:cs="Arial"/>
                <w:b/>
                <w:sz w:val="12"/>
                <w:szCs w:val="16"/>
              </w:rPr>
              <w:t>3 400 000,00</w:t>
            </w:r>
          </w:p>
        </w:tc>
        <w:tc>
          <w:tcPr>
            <w:tcW w:w="857" w:type="dxa"/>
          </w:tcPr>
          <w:p w:rsidR="000B6D87" w:rsidRPr="00BC5033" w:rsidRDefault="000B6D87" w:rsidP="000B6D87">
            <w:pPr>
              <w:jc w:val="center"/>
              <w:rPr>
                <w:rFonts w:ascii="Arial" w:hAnsi="Arial" w:cs="Arial"/>
                <w:b/>
                <w:sz w:val="12"/>
                <w:szCs w:val="16"/>
              </w:rPr>
            </w:pPr>
            <w:r w:rsidRPr="00BC5033">
              <w:rPr>
                <w:rFonts w:ascii="Arial" w:hAnsi="Arial" w:cs="Arial"/>
                <w:b/>
                <w:sz w:val="12"/>
                <w:szCs w:val="16"/>
              </w:rPr>
              <w:t>0</w:t>
            </w:r>
          </w:p>
        </w:tc>
      </w:tr>
    </w:tbl>
    <w:p w:rsidR="000B6D87" w:rsidRPr="000B6D87" w:rsidRDefault="000B6D87" w:rsidP="000B6D87">
      <w:pPr>
        <w:pStyle w:val="ConsPlusNormal"/>
        <w:jc w:val="center"/>
        <w:rPr>
          <w:b/>
          <w:bCs/>
          <w:sz w:val="16"/>
          <w:szCs w:val="16"/>
        </w:rPr>
      </w:pPr>
      <w:r w:rsidRPr="000B6D87">
        <w:rPr>
          <w:b/>
          <w:bCs/>
          <w:sz w:val="16"/>
          <w:szCs w:val="16"/>
        </w:rPr>
        <w:t>АДРЕСНЫЙ ПЕРЕЧЕНЬ</w:t>
      </w:r>
    </w:p>
    <w:p w:rsidR="00BC5033" w:rsidRDefault="000B6D87" w:rsidP="000B6D87">
      <w:pPr>
        <w:pStyle w:val="ConsPlusNormal"/>
        <w:jc w:val="center"/>
        <w:rPr>
          <w:b/>
          <w:bCs/>
          <w:sz w:val="16"/>
          <w:szCs w:val="16"/>
        </w:rPr>
      </w:pPr>
      <w:r w:rsidRPr="000B6D87">
        <w:rPr>
          <w:b/>
          <w:bCs/>
          <w:sz w:val="16"/>
          <w:szCs w:val="16"/>
        </w:rPr>
        <w:t>многоквартирных домов, признанных в установленном порядке аварийными и подлежащими сносу</w:t>
      </w:r>
    </w:p>
    <w:p w:rsidR="000B6D87" w:rsidRPr="000B6D87" w:rsidRDefault="000B6D87" w:rsidP="000B6D87">
      <w:pPr>
        <w:pStyle w:val="ConsPlusNormal"/>
        <w:jc w:val="center"/>
        <w:rPr>
          <w:b/>
          <w:bCs/>
          <w:sz w:val="16"/>
          <w:szCs w:val="16"/>
        </w:rPr>
      </w:pPr>
      <w:r w:rsidRPr="000B6D87">
        <w:rPr>
          <w:b/>
          <w:bCs/>
          <w:sz w:val="16"/>
          <w:szCs w:val="16"/>
        </w:rPr>
        <w:t xml:space="preserve"> или реконструкции, в отношении которых планируется переселение граждан на 2024-2026 годы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83"/>
        <w:gridCol w:w="2092"/>
        <w:gridCol w:w="1133"/>
        <w:gridCol w:w="427"/>
        <w:gridCol w:w="992"/>
        <w:gridCol w:w="568"/>
        <w:gridCol w:w="424"/>
        <w:gridCol w:w="992"/>
        <w:gridCol w:w="570"/>
        <w:gridCol w:w="427"/>
        <w:gridCol w:w="990"/>
        <w:gridCol w:w="592"/>
        <w:gridCol w:w="711"/>
        <w:gridCol w:w="1249"/>
      </w:tblGrid>
      <w:tr w:rsidR="00BC5033" w:rsidRPr="00BC5033" w:rsidTr="003304C4">
        <w:trPr>
          <w:cantSplit/>
          <w:trHeight w:val="20"/>
        </w:trPr>
        <w:tc>
          <w:tcPr>
            <w:tcW w:w="81" w:type="pct"/>
            <w:vMerge w:val="restart"/>
            <w:vAlign w:val="center"/>
          </w:tcPr>
          <w:p w:rsidR="000B6D87" w:rsidRPr="00BC5033" w:rsidRDefault="000B6D87" w:rsidP="000B6D87">
            <w:pPr>
              <w:pStyle w:val="ConsPlusNormal"/>
              <w:ind w:firstLine="0"/>
              <w:jc w:val="center"/>
              <w:rPr>
                <w:b/>
                <w:sz w:val="12"/>
                <w:szCs w:val="12"/>
              </w:rPr>
            </w:pPr>
            <w:r w:rsidRPr="00BC5033">
              <w:rPr>
                <w:b/>
                <w:sz w:val="12"/>
                <w:szCs w:val="12"/>
              </w:rPr>
              <w:t>№ п/п</w:t>
            </w:r>
          </w:p>
        </w:tc>
        <w:tc>
          <w:tcPr>
            <w:tcW w:w="922" w:type="pct"/>
            <w:vMerge w:val="restart"/>
            <w:vAlign w:val="center"/>
          </w:tcPr>
          <w:p w:rsidR="000B6D87" w:rsidRPr="00BC5033" w:rsidRDefault="000B6D87" w:rsidP="000B6D87">
            <w:pPr>
              <w:pStyle w:val="ConsPlusNormal"/>
              <w:ind w:firstLine="0"/>
              <w:jc w:val="center"/>
              <w:rPr>
                <w:b/>
                <w:sz w:val="12"/>
                <w:szCs w:val="12"/>
              </w:rPr>
            </w:pPr>
            <w:r w:rsidRPr="00BC5033">
              <w:rPr>
                <w:b/>
                <w:sz w:val="12"/>
                <w:szCs w:val="12"/>
              </w:rPr>
              <w:t>Адрес дома</w:t>
            </w:r>
          </w:p>
        </w:tc>
        <w:tc>
          <w:tcPr>
            <w:tcW w:w="499" w:type="pct"/>
            <w:vMerge w:val="restart"/>
            <w:vAlign w:val="center"/>
          </w:tcPr>
          <w:p w:rsidR="00BC5033" w:rsidRDefault="00BC5033" w:rsidP="000B6D87">
            <w:pPr>
              <w:pStyle w:val="ConsPlusNormal"/>
              <w:ind w:firstLine="0"/>
              <w:jc w:val="center"/>
              <w:rPr>
                <w:b/>
                <w:sz w:val="12"/>
                <w:szCs w:val="12"/>
              </w:rPr>
            </w:pPr>
            <w:r>
              <w:rPr>
                <w:b/>
                <w:sz w:val="12"/>
                <w:szCs w:val="12"/>
              </w:rPr>
              <w:t>Коли</w:t>
            </w:r>
            <w:r w:rsidR="000B6D87" w:rsidRPr="00BC5033">
              <w:rPr>
                <w:b/>
                <w:sz w:val="12"/>
                <w:szCs w:val="12"/>
              </w:rPr>
              <w:t>чество граждан, зарегистрирован</w:t>
            </w:r>
            <w:r>
              <w:rPr>
                <w:b/>
                <w:sz w:val="12"/>
                <w:szCs w:val="12"/>
              </w:rPr>
              <w:t>-</w:t>
            </w:r>
            <w:r w:rsidR="000B6D87" w:rsidRPr="00BC5033">
              <w:rPr>
                <w:b/>
                <w:sz w:val="12"/>
                <w:szCs w:val="12"/>
              </w:rPr>
              <w:t xml:space="preserve">ных в доме </w:t>
            </w:r>
          </w:p>
          <w:p w:rsidR="000B6D87" w:rsidRPr="00BC5033" w:rsidRDefault="000B6D87" w:rsidP="000B6D87">
            <w:pPr>
              <w:pStyle w:val="ConsPlusNormal"/>
              <w:ind w:firstLine="0"/>
              <w:jc w:val="center"/>
              <w:rPr>
                <w:b/>
                <w:sz w:val="12"/>
                <w:szCs w:val="12"/>
              </w:rPr>
            </w:pPr>
            <w:r w:rsidRPr="00BC5033">
              <w:rPr>
                <w:b/>
                <w:sz w:val="12"/>
                <w:szCs w:val="12"/>
              </w:rPr>
              <w:t xml:space="preserve">на момент </w:t>
            </w:r>
            <w:r w:rsidR="00BC5033">
              <w:rPr>
                <w:b/>
                <w:sz w:val="12"/>
                <w:szCs w:val="12"/>
              </w:rPr>
              <w:t>обследо</w:t>
            </w:r>
            <w:r w:rsidRPr="00BC5033">
              <w:rPr>
                <w:b/>
                <w:sz w:val="12"/>
                <w:szCs w:val="12"/>
              </w:rPr>
              <w:t>вания</w:t>
            </w:r>
          </w:p>
        </w:tc>
        <w:tc>
          <w:tcPr>
            <w:tcW w:w="875" w:type="pct"/>
            <w:gridSpan w:val="3"/>
            <w:vAlign w:val="center"/>
          </w:tcPr>
          <w:p w:rsidR="000B6D87" w:rsidRPr="00BC5033" w:rsidRDefault="000B6D87" w:rsidP="000B6D87">
            <w:pPr>
              <w:pStyle w:val="ConsPlusNormal"/>
              <w:ind w:firstLine="0"/>
              <w:jc w:val="center"/>
              <w:rPr>
                <w:b/>
                <w:sz w:val="12"/>
                <w:szCs w:val="12"/>
              </w:rPr>
            </w:pPr>
            <w:r w:rsidRPr="00BC5033">
              <w:rPr>
                <w:b/>
                <w:sz w:val="12"/>
                <w:szCs w:val="12"/>
              </w:rPr>
              <w:t>Площадь помещений (кв.м) (переселяемая)</w:t>
            </w:r>
          </w:p>
        </w:tc>
        <w:tc>
          <w:tcPr>
            <w:tcW w:w="875" w:type="pct"/>
            <w:gridSpan w:val="3"/>
            <w:vAlign w:val="center"/>
          </w:tcPr>
          <w:p w:rsidR="000B6D87" w:rsidRPr="00BC5033" w:rsidRDefault="000B6D87" w:rsidP="000B6D87">
            <w:pPr>
              <w:pStyle w:val="ConsPlusNormal"/>
              <w:ind w:firstLine="0"/>
              <w:jc w:val="center"/>
              <w:rPr>
                <w:b/>
                <w:sz w:val="12"/>
                <w:szCs w:val="12"/>
              </w:rPr>
            </w:pPr>
            <w:r w:rsidRPr="00BC5033">
              <w:rPr>
                <w:b/>
                <w:sz w:val="12"/>
                <w:szCs w:val="12"/>
              </w:rPr>
              <w:t>Площадь помещений (кв.м) (планируемая к приобретению)</w:t>
            </w:r>
          </w:p>
        </w:tc>
        <w:tc>
          <w:tcPr>
            <w:tcW w:w="885" w:type="pct"/>
            <w:gridSpan w:val="3"/>
            <w:vAlign w:val="center"/>
          </w:tcPr>
          <w:p w:rsidR="000B6D87" w:rsidRPr="00BC5033" w:rsidRDefault="000B6D87" w:rsidP="000B6D87">
            <w:pPr>
              <w:pStyle w:val="ConsPlusNormal"/>
              <w:ind w:firstLine="0"/>
              <w:jc w:val="center"/>
              <w:rPr>
                <w:b/>
                <w:sz w:val="12"/>
                <w:szCs w:val="12"/>
              </w:rPr>
            </w:pPr>
            <w:r w:rsidRPr="00BC5033">
              <w:rPr>
                <w:b/>
                <w:sz w:val="12"/>
                <w:szCs w:val="12"/>
              </w:rPr>
              <w:t>Количество помещений (планируемая к приобретению)</w:t>
            </w:r>
          </w:p>
        </w:tc>
        <w:tc>
          <w:tcPr>
            <w:tcW w:w="313" w:type="pct"/>
            <w:vMerge w:val="restart"/>
            <w:vAlign w:val="center"/>
          </w:tcPr>
          <w:p w:rsidR="000B6D87" w:rsidRPr="00BC5033" w:rsidRDefault="000B6D87" w:rsidP="000B6D87">
            <w:pPr>
              <w:pStyle w:val="ConsPlusNormal"/>
              <w:ind w:firstLine="0"/>
              <w:jc w:val="center"/>
              <w:rPr>
                <w:b/>
                <w:sz w:val="12"/>
                <w:szCs w:val="12"/>
              </w:rPr>
            </w:pPr>
            <w:r w:rsidRPr="00BC5033">
              <w:rPr>
                <w:b/>
                <w:sz w:val="12"/>
                <w:szCs w:val="12"/>
              </w:rPr>
              <w:t>Плани-руемая стоимость пересе-ления (тыс.руб.)</w:t>
            </w:r>
          </w:p>
        </w:tc>
        <w:tc>
          <w:tcPr>
            <w:tcW w:w="550" w:type="pct"/>
            <w:vMerge w:val="restart"/>
            <w:vAlign w:val="center"/>
          </w:tcPr>
          <w:p w:rsidR="000B6D87" w:rsidRPr="00BC5033" w:rsidRDefault="000B6D87" w:rsidP="000B6D87">
            <w:pPr>
              <w:pStyle w:val="ConsPlusNormal"/>
              <w:ind w:firstLine="0"/>
              <w:jc w:val="center"/>
              <w:rPr>
                <w:b/>
                <w:sz w:val="12"/>
                <w:szCs w:val="12"/>
              </w:rPr>
            </w:pPr>
            <w:r w:rsidRPr="00BC5033">
              <w:rPr>
                <w:b/>
                <w:sz w:val="12"/>
                <w:szCs w:val="12"/>
              </w:rPr>
              <w:t>Источник финансирования</w:t>
            </w:r>
          </w:p>
        </w:tc>
      </w:tr>
      <w:tr w:rsidR="00BC5033" w:rsidRPr="00BC5033" w:rsidTr="003304C4">
        <w:trPr>
          <w:cantSplit/>
          <w:trHeight w:val="20"/>
        </w:trPr>
        <w:tc>
          <w:tcPr>
            <w:tcW w:w="81" w:type="pct"/>
            <w:vMerge/>
            <w:vAlign w:val="center"/>
          </w:tcPr>
          <w:p w:rsidR="000B6D87" w:rsidRPr="00BC5033" w:rsidRDefault="000B6D87" w:rsidP="000B6D87">
            <w:pPr>
              <w:pStyle w:val="ConsPlusNormal"/>
              <w:ind w:firstLine="0"/>
              <w:jc w:val="center"/>
              <w:rPr>
                <w:sz w:val="12"/>
                <w:szCs w:val="12"/>
              </w:rPr>
            </w:pPr>
          </w:p>
        </w:tc>
        <w:tc>
          <w:tcPr>
            <w:tcW w:w="922" w:type="pct"/>
            <w:vMerge/>
            <w:vAlign w:val="center"/>
          </w:tcPr>
          <w:p w:rsidR="000B6D87" w:rsidRPr="00BC5033" w:rsidRDefault="000B6D87" w:rsidP="000B6D87">
            <w:pPr>
              <w:pStyle w:val="ConsPlusNormal"/>
              <w:ind w:firstLine="0"/>
              <w:jc w:val="center"/>
              <w:rPr>
                <w:sz w:val="12"/>
                <w:szCs w:val="12"/>
              </w:rPr>
            </w:pPr>
          </w:p>
        </w:tc>
        <w:tc>
          <w:tcPr>
            <w:tcW w:w="499" w:type="pct"/>
            <w:vMerge/>
            <w:vAlign w:val="center"/>
          </w:tcPr>
          <w:p w:rsidR="000B6D87" w:rsidRPr="00BC5033" w:rsidRDefault="000B6D87" w:rsidP="000B6D87">
            <w:pPr>
              <w:pStyle w:val="ConsPlusNormal"/>
              <w:ind w:firstLine="0"/>
              <w:jc w:val="center"/>
              <w:rPr>
                <w:sz w:val="12"/>
                <w:szCs w:val="12"/>
              </w:rPr>
            </w:pPr>
          </w:p>
        </w:tc>
        <w:tc>
          <w:tcPr>
            <w:tcW w:w="188" w:type="pct"/>
            <w:vMerge w:val="restart"/>
            <w:vAlign w:val="center"/>
          </w:tcPr>
          <w:p w:rsidR="000B6D87" w:rsidRPr="00BC5033" w:rsidRDefault="00BC5033" w:rsidP="000B6D87">
            <w:pPr>
              <w:pStyle w:val="ConsPlusNormal"/>
              <w:ind w:firstLine="0"/>
              <w:jc w:val="center"/>
              <w:rPr>
                <w:b/>
                <w:sz w:val="12"/>
                <w:szCs w:val="12"/>
              </w:rPr>
            </w:pPr>
            <w:r>
              <w:rPr>
                <w:b/>
                <w:sz w:val="12"/>
                <w:szCs w:val="12"/>
              </w:rPr>
              <w:t>все</w:t>
            </w:r>
            <w:r w:rsidR="000B6D87" w:rsidRPr="00BC5033">
              <w:rPr>
                <w:b/>
                <w:sz w:val="12"/>
                <w:szCs w:val="12"/>
              </w:rPr>
              <w:t>го</w:t>
            </w:r>
          </w:p>
        </w:tc>
        <w:tc>
          <w:tcPr>
            <w:tcW w:w="687" w:type="pct"/>
            <w:gridSpan w:val="2"/>
            <w:vAlign w:val="center"/>
          </w:tcPr>
          <w:p w:rsidR="000B6D87" w:rsidRPr="00BC5033" w:rsidRDefault="000B6D87" w:rsidP="000B6D87">
            <w:pPr>
              <w:pStyle w:val="ConsPlusNormal"/>
              <w:ind w:firstLine="0"/>
              <w:jc w:val="center"/>
              <w:rPr>
                <w:b/>
                <w:sz w:val="12"/>
                <w:szCs w:val="12"/>
              </w:rPr>
            </w:pPr>
            <w:r w:rsidRPr="00BC5033">
              <w:rPr>
                <w:b/>
                <w:sz w:val="12"/>
                <w:szCs w:val="12"/>
              </w:rPr>
              <w:t>жилых помещений</w:t>
            </w:r>
          </w:p>
        </w:tc>
        <w:tc>
          <w:tcPr>
            <w:tcW w:w="187" w:type="pct"/>
            <w:vMerge w:val="restart"/>
            <w:vAlign w:val="center"/>
          </w:tcPr>
          <w:p w:rsidR="000B6D87" w:rsidRPr="00BC5033" w:rsidRDefault="00BC5033" w:rsidP="000B6D87">
            <w:pPr>
              <w:pStyle w:val="ConsPlusNormal"/>
              <w:ind w:firstLine="0"/>
              <w:jc w:val="center"/>
              <w:rPr>
                <w:b/>
                <w:sz w:val="12"/>
                <w:szCs w:val="12"/>
              </w:rPr>
            </w:pPr>
            <w:r>
              <w:rPr>
                <w:b/>
                <w:sz w:val="12"/>
                <w:szCs w:val="12"/>
              </w:rPr>
              <w:t>все</w:t>
            </w:r>
            <w:r w:rsidR="000B6D87" w:rsidRPr="00BC5033">
              <w:rPr>
                <w:b/>
                <w:sz w:val="12"/>
                <w:szCs w:val="12"/>
              </w:rPr>
              <w:t>го</w:t>
            </w:r>
          </w:p>
        </w:tc>
        <w:tc>
          <w:tcPr>
            <w:tcW w:w="688" w:type="pct"/>
            <w:gridSpan w:val="2"/>
            <w:vAlign w:val="center"/>
          </w:tcPr>
          <w:p w:rsidR="000B6D87" w:rsidRPr="00BC5033" w:rsidRDefault="000B6D87" w:rsidP="000B6D87">
            <w:pPr>
              <w:pStyle w:val="ConsPlusNormal"/>
              <w:ind w:firstLine="0"/>
              <w:jc w:val="center"/>
              <w:rPr>
                <w:b/>
                <w:sz w:val="12"/>
                <w:szCs w:val="12"/>
              </w:rPr>
            </w:pPr>
            <w:r w:rsidRPr="00BC5033">
              <w:rPr>
                <w:b/>
                <w:sz w:val="12"/>
                <w:szCs w:val="12"/>
              </w:rPr>
              <w:t>жилых помещений</w:t>
            </w:r>
          </w:p>
        </w:tc>
        <w:tc>
          <w:tcPr>
            <w:tcW w:w="188" w:type="pct"/>
            <w:vMerge w:val="restart"/>
            <w:vAlign w:val="center"/>
          </w:tcPr>
          <w:p w:rsidR="000B6D87" w:rsidRPr="00BC5033" w:rsidRDefault="00BC5033" w:rsidP="000B6D87">
            <w:pPr>
              <w:pStyle w:val="ConsPlusNormal"/>
              <w:ind w:firstLine="0"/>
              <w:jc w:val="center"/>
              <w:rPr>
                <w:b/>
                <w:sz w:val="12"/>
                <w:szCs w:val="12"/>
              </w:rPr>
            </w:pPr>
            <w:r>
              <w:rPr>
                <w:b/>
                <w:sz w:val="12"/>
                <w:szCs w:val="12"/>
              </w:rPr>
              <w:t>все</w:t>
            </w:r>
            <w:r w:rsidR="000B6D87" w:rsidRPr="00BC5033">
              <w:rPr>
                <w:b/>
                <w:sz w:val="12"/>
                <w:szCs w:val="12"/>
              </w:rPr>
              <w:t>го</w:t>
            </w:r>
          </w:p>
        </w:tc>
        <w:tc>
          <w:tcPr>
            <w:tcW w:w="697" w:type="pct"/>
            <w:gridSpan w:val="2"/>
            <w:vAlign w:val="center"/>
          </w:tcPr>
          <w:p w:rsidR="000B6D87" w:rsidRPr="00BC5033" w:rsidRDefault="000B6D87" w:rsidP="000B6D87">
            <w:pPr>
              <w:pStyle w:val="ConsPlusNormal"/>
              <w:ind w:firstLine="0"/>
              <w:jc w:val="center"/>
              <w:rPr>
                <w:b/>
                <w:sz w:val="12"/>
                <w:szCs w:val="12"/>
              </w:rPr>
            </w:pPr>
            <w:r w:rsidRPr="00BC5033">
              <w:rPr>
                <w:b/>
                <w:sz w:val="12"/>
                <w:szCs w:val="12"/>
              </w:rPr>
              <w:t>жилых помещений</w:t>
            </w:r>
          </w:p>
        </w:tc>
        <w:tc>
          <w:tcPr>
            <w:tcW w:w="313" w:type="pct"/>
            <w:vMerge/>
            <w:vAlign w:val="center"/>
          </w:tcPr>
          <w:p w:rsidR="000B6D87" w:rsidRPr="00BC5033" w:rsidRDefault="000B6D87" w:rsidP="000B6D87">
            <w:pPr>
              <w:pStyle w:val="ConsPlusNormal"/>
              <w:ind w:firstLine="0"/>
              <w:jc w:val="center"/>
              <w:rPr>
                <w:sz w:val="12"/>
                <w:szCs w:val="12"/>
              </w:rPr>
            </w:pPr>
          </w:p>
        </w:tc>
        <w:tc>
          <w:tcPr>
            <w:tcW w:w="550" w:type="pct"/>
            <w:vMerge/>
            <w:vAlign w:val="center"/>
          </w:tcPr>
          <w:p w:rsidR="000B6D87" w:rsidRPr="00BC5033" w:rsidRDefault="000B6D87" w:rsidP="000B6D87">
            <w:pPr>
              <w:pStyle w:val="ConsPlusNormal"/>
              <w:ind w:firstLine="0"/>
              <w:jc w:val="center"/>
              <w:rPr>
                <w:sz w:val="12"/>
                <w:szCs w:val="12"/>
              </w:rPr>
            </w:pPr>
          </w:p>
        </w:tc>
      </w:tr>
      <w:tr w:rsidR="00BC5033" w:rsidRPr="00BC5033" w:rsidTr="003304C4">
        <w:trPr>
          <w:cantSplit/>
          <w:trHeight w:val="20"/>
        </w:trPr>
        <w:tc>
          <w:tcPr>
            <w:tcW w:w="81" w:type="pct"/>
            <w:vMerge/>
          </w:tcPr>
          <w:p w:rsidR="000B6D87" w:rsidRPr="00BC5033" w:rsidRDefault="000B6D87" w:rsidP="000B6D87">
            <w:pPr>
              <w:pStyle w:val="ConsPlusNormal"/>
              <w:ind w:firstLine="0"/>
              <w:jc w:val="center"/>
              <w:rPr>
                <w:sz w:val="12"/>
                <w:szCs w:val="12"/>
              </w:rPr>
            </w:pPr>
          </w:p>
        </w:tc>
        <w:tc>
          <w:tcPr>
            <w:tcW w:w="922" w:type="pct"/>
            <w:vMerge/>
          </w:tcPr>
          <w:p w:rsidR="000B6D87" w:rsidRPr="00BC5033" w:rsidRDefault="000B6D87" w:rsidP="000B6D87">
            <w:pPr>
              <w:pStyle w:val="ConsPlusNormal"/>
              <w:ind w:firstLine="0"/>
              <w:jc w:val="center"/>
              <w:rPr>
                <w:sz w:val="12"/>
                <w:szCs w:val="12"/>
              </w:rPr>
            </w:pPr>
          </w:p>
        </w:tc>
        <w:tc>
          <w:tcPr>
            <w:tcW w:w="499" w:type="pct"/>
            <w:vMerge/>
          </w:tcPr>
          <w:p w:rsidR="000B6D87" w:rsidRPr="00BC5033" w:rsidRDefault="000B6D87" w:rsidP="000B6D87">
            <w:pPr>
              <w:pStyle w:val="ConsPlusNormal"/>
              <w:ind w:firstLine="0"/>
              <w:jc w:val="center"/>
              <w:rPr>
                <w:sz w:val="12"/>
                <w:szCs w:val="12"/>
              </w:rPr>
            </w:pPr>
          </w:p>
        </w:tc>
        <w:tc>
          <w:tcPr>
            <w:tcW w:w="188" w:type="pct"/>
            <w:vMerge/>
          </w:tcPr>
          <w:p w:rsidR="000B6D87" w:rsidRPr="00BC5033" w:rsidRDefault="000B6D87" w:rsidP="000B6D87">
            <w:pPr>
              <w:pStyle w:val="ConsPlusNormal"/>
              <w:ind w:firstLine="0"/>
              <w:jc w:val="center"/>
              <w:rPr>
                <w:b/>
                <w:sz w:val="12"/>
                <w:szCs w:val="12"/>
              </w:rPr>
            </w:pPr>
          </w:p>
        </w:tc>
        <w:tc>
          <w:tcPr>
            <w:tcW w:w="437" w:type="pct"/>
          </w:tcPr>
          <w:p w:rsidR="000B6D87" w:rsidRPr="00BC5033" w:rsidRDefault="000B6D87" w:rsidP="000B6D87">
            <w:pPr>
              <w:pStyle w:val="ConsPlusNormal"/>
              <w:ind w:firstLine="0"/>
              <w:jc w:val="center"/>
              <w:rPr>
                <w:b/>
                <w:sz w:val="12"/>
                <w:szCs w:val="12"/>
              </w:rPr>
            </w:pPr>
            <w:r w:rsidRPr="00BC5033">
              <w:rPr>
                <w:b/>
                <w:sz w:val="12"/>
                <w:szCs w:val="12"/>
              </w:rPr>
              <w:t>муници-пальной собственности</w:t>
            </w:r>
          </w:p>
        </w:tc>
        <w:tc>
          <w:tcPr>
            <w:tcW w:w="250" w:type="pct"/>
          </w:tcPr>
          <w:p w:rsidR="000B6D87" w:rsidRPr="00BC5033" w:rsidRDefault="000B6D87" w:rsidP="000B6D87">
            <w:pPr>
              <w:pStyle w:val="ConsPlusNormal"/>
              <w:ind w:firstLine="0"/>
              <w:jc w:val="center"/>
              <w:rPr>
                <w:b/>
                <w:sz w:val="12"/>
                <w:szCs w:val="12"/>
              </w:rPr>
            </w:pPr>
            <w:r w:rsidRPr="00BC5033">
              <w:rPr>
                <w:b/>
                <w:sz w:val="12"/>
                <w:szCs w:val="12"/>
              </w:rPr>
              <w:t>частной собственности</w:t>
            </w:r>
          </w:p>
        </w:tc>
        <w:tc>
          <w:tcPr>
            <w:tcW w:w="187" w:type="pct"/>
            <w:vMerge/>
          </w:tcPr>
          <w:p w:rsidR="000B6D87" w:rsidRPr="00BC5033" w:rsidRDefault="000B6D87" w:rsidP="000B6D87">
            <w:pPr>
              <w:pStyle w:val="ConsPlusNormal"/>
              <w:ind w:firstLine="0"/>
              <w:jc w:val="center"/>
              <w:rPr>
                <w:b/>
                <w:sz w:val="12"/>
                <w:szCs w:val="12"/>
              </w:rPr>
            </w:pPr>
          </w:p>
        </w:tc>
        <w:tc>
          <w:tcPr>
            <w:tcW w:w="437" w:type="pct"/>
          </w:tcPr>
          <w:p w:rsidR="000B6D87" w:rsidRPr="00BC5033" w:rsidRDefault="000B6D87" w:rsidP="000B6D87">
            <w:pPr>
              <w:pStyle w:val="ConsPlusNormal"/>
              <w:ind w:firstLine="0"/>
              <w:jc w:val="center"/>
              <w:rPr>
                <w:b/>
                <w:sz w:val="12"/>
                <w:szCs w:val="12"/>
              </w:rPr>
            </w:pPr>
            <w:r w:rsidRPr="00BC5033">
              <w:rPr>
                <w:b/>
                <w:sz w:val="12"/>
                <w:szCs w:val="12"/>
              </w:rPr>
              <w:t>муници-пальной собственности</w:t>
            </w:r>
          </w:p>
        </w:tc>
        <w:tc>
          <w:tcPr>
            <w:tcW w:w="251" w:type="pct"/>
          </w:tcPr>
          <w:p w:rsidR="000B6D87" w:rsidRPr="00BC5033" w:rsidRDefault="000B6D87" w:rsidP="000B6D87">
            <w:pPr>
              <w:pStyle w:val="ConsPlusNormal"/>
              <w:ind w:firstLine="0"/>
              <w:jc w:val="center"/>
              <w:rPr>
                <w:b/>
                <w:sz w:val="12"/>
                <w:szCs w:val="12"/>
              </w:rPr>
            </w:pPr>
            <w:r w:rsidRPr="00BC5033">
              <w:rPr>
                <w:b/>
                <w:sz w:val="12"/>
                <w:szCs w:val="12"/>
              </w:rPr>
              <w:t>частной собственности</w:t>
            </w:r>
          </w:p>
        </w:tc>
        <w:tc>
          <w:tcPr>
            <w:tcW w:w="188" w:type="pct"/>
            <w:vMerge/>
          </w:tcPr>
          <w:p w:rsidR="000B6D87" w:rsidRPr="00BC5033" w:rsidRDefault="000B6D87" w:rsidP="000B6D87">
            <w:pPr>
              <w:pStyle w:val="ConsPlusNormal"/>
              <w:ind w:firstLine="0"/>
              <w:jc w:val="center"/>
              <w:rPr>
                <w:b/>
                <w:sz w:val="12"/>
                <w:szCs w:val="12"/>
              </w:rPr>
            </w:pPr>
          </w:p>
        </w:tc>
        <w:tc>
          <w:tcPr>
            <w:tcW w:w="436" w:type="pct"/>
          </w:tcPr>
          <w:p w:rsidR="000B6D87" w:rsidRPr="00BC5033" w:rsidRDefault="000B6D87" w:rsidP="000B6D87">
            <w:pPr>
              <w:pStyle w:val="ConsPlusNormal"/>
              <w:ind w:firstLine="0"/>
              <w:jc w:val="center"/>
              <w:rPr>
                <w:b/>
                <w:sz w:val="12"/>
                <w:szCs w:val="12"/>
              </w:rPr>
            </w:pPr>
            <w:r w:rsidRPr="00BC5033">
              <w:rPr>
                <w:b/>
                <w:sz w:val="12"/>
                <w:szCs w:val="12"/>
              </w:rPr>
              <w:t>муници-пальной собственности</w:t>
            </w:r>
          </w:p>
        </w:tc>
        <w:tc>
          <w:tcPr>
            <w:tcW w:w="261" w:type="pct"/>
          </w:tcPr>
          <w:p w:rsidR="000B6D87" w:rsidRPr="00BC5033" w:rsidRDefault="000B6D87" w:rsidP="000B6D87">
            <w:pPr>
              <w:pStyle w:val="ConsPlusNormal"/>
              <w:ind w:firstLine="0"/>
              <w:jc w:val="center"/>
              <w:rPr>
                <w:b/>
                <w:sz w:val="12"/>
                <w:szCs w:val="12"/>
              </w:rPr>
            </w:pPr>
            <w:r w:rsidRPr="00BC5033">
              <w:rPr>
                <w:b/>
                <w:sz w:val="12"/>
                <w:szCs w:val="12"/>
              </w:rPr>
              <w:t>частной собственности</w:t>
            </w:r>
          </w:p>
        </w:tc>
        <w:tc>
          <w:tcPr>
            <w:tcW w:w="313" w:type="pct"/>
            <w:vMerge/>
          </w:tcPr>
          <w:p w:rsidR="000B6D87" w:rsidRPr="00BC5033" w:rsidRDefault="000B6D87" w:rsidP="000B6D87">
            <w:pPr>
              <w:pStyle w:val="ConsPlusNormal"/>
              <w:ind w:firstLine="0"/>
              <w:jc w:val="center"/>
              <w:rPr>
                <w:sz w:val="12"/>
                <w:szCs w:val="12"/>
              </w:rPr>
            </w:pPr>
          </w:p>
        </w:tc>
        <w:tc>
          <w:tcPr>
            <w:tcW w:w="550" w:type="pct"/>
            <w:vMerge/>
          </w:tcPr>
          <w:p w:rsidR="000B6D87" w:rsidRPr="00BC5033" w:rsidRDefault="000B6D87" w:rsidP="000B6D87">
            <w:pPr>
              <w:pStyle w:val="ConsPlusNormal"/>
              <w:ind w:firstLine="0"/>
              <w:jc w:val="center"/>
              <w:rPr>
                <w:sz w:val="12"/>
                <w:szCs w:val="12"/>
              </w:rPr>
            </w:pPr>
          </w:p>
        </w:tc>
      </w:tr>
      <w:tr w:rsidR="00BC5033" w:rsidRPr="00BC5033" w:rsidTr="003304C4">
        <w:trPr>
          <w:cantSplit/>
          <w:trHeight w:val="20"/>
        </w:trPr>
        <w:tc>
          <w:tcPr>
            <w:tcW w:w="81" w:type="pct"/>
          </w:tcPr>
          <w:p w:rsidR="000B6D87" w:rsidRPr="00BC5033" w:rsidRDefault="000B6D87" w:rsidP="000B6D87">
            <w:pPr>
              <w:pStyle w:val="ConsPlusNormal"/>
              <w:ind w:firstLine="0"/>
              <w:jc w:val="center"/>
              <w:rPr>
                <w:sz w:val="12"/>
                <w:szCs w:val="12"/>
              </w:rPr>
            </w:pPr>
            <w:r w:rsidRPr="00BC5033">
              <w:rPr>
                <w:sz w:val="12"/>
                <w:szCs w:val="12"/>
              </w:rPr>
              <w:t>1</w:t>
            </w:r>
          </w:p>
        </w:tc>
        <w:tc>
          <w:tcPr>
            <w:tcW w:w="922" w:type="pct"/>
          </w:tcPr>
          <w:p w:rsidR="000B6D87" w:rsidRPr="00BC5033" w:rsidRDefault="000B6D87" w:rsidP="000B6D87">
            <w:pPr>
              <w:pStyle w:val="ConsPlusNormal"/>
              <w:ind w:firstLine="0"/>
              <w:jc w:val="center"/>
              <w:rPr>
                <w:sz w:val="12"/>
                <w:szCs w:val="12"/>
              </w:rPr>
            </w:pPr>
            <w:r w:rsidRPr="00BC5033">
              <w:rPr>
                <w:sz w:val="12"/>
                <w:szCs w:val="12"/>
              </w:rPr>
              <w:t>2</w:t>
            </w:r>
          </w:p>
        </w:tc>
        <w:tc>
          <w:tcPr>
            <w:tcW w:w="499" w:type="pct"/>
          </w:tcPr>
          <w:p w:rsidR="000B6D87" w:rsidRPr="00BC5033" w:rsidRDefault="000B6D87" w:rsidP="000B6D87">
            <w:pPr>
              <w:pStyle w:val="ConsPlusNormal"/>
              <w:ind w:firstLine="0"/>
              <w:jc w:val="center"/>
              <w:rPr>
                <w:sz w:val="12"/>
                <w:szCs w:val="12"/>
              </w:rPr>
            </w:pPr>
            <w:r w:rsidRPr="00BC5033">
              <w:rPr>
                <w:sz w:val="12"/>
                <w:szCs w:val="12"/>
              </w:rPr>
              <w:t>3</w:t>
            </w:r>
          </w:p>
        </w:tc>
        <w:tc>
          <w:tcPr>
            <w:tcW w:w="188" w:type="pct"/>
          </w:tcPr>
          <w:p w:rsidR="000B6D87" w:rsidRPr="00BC5033" w:rsidRDefault="000B6D87" w:rsidP="000B6D87">
            <w:pPr>
              <w:pStyle w:val="ConsPlusNormal"/>
              <w:ind w:firstLine="0"/>
              <w:jc w:val="center"/>
              <w:rPr>
                <w:sz w:val="12"/>
                <w:szCs w:val="12"/>
              </w:rPr>
            </w:pPr>
            <w:r w:rsidRPr="00BC5033">
              <w:rPr>
                <w:sz w:val="12"/>
                <w:szCs w:val="12"/>
              </w:rPr>
              <w:t>4</w:t>
            </w:r>
          </w:p>
        </w:tc>
        <w:tc>
          <w:tcPr>
            <w:tcW w:w="437" w:type="pct"/>
          </w:tcPr>
          <w:p w:rsidR="000B6D87" w:rsidRPr="00BC5033" w:rsidRDefault="000B6D87" w:rsidP="000B6D87">
            <w:pPr>
              <w:pStyle w:val="ConsPlusNormal"/>
              <w:ind w:firstLine="0"/>
              <w:jc w:val="center"/>
              <w:rPr>
                <w:sz w:val="12"/>
                <w:szCs w:val="12"/>
              </w:rPr>
            </w:pPr>
            <w:r w:rsidRPr="00BC5033">
              <w:rPr>
                <w:sz w:val="12"/>
                <w:szCs w:val="12"/>
              </w:rPr>
              <w:t>5</w:t>
            </w:r>
          </w:p>
        </w:tc>
        <w:tc>
          <w:tcPr>
            <w:tcW w:w="250" w:type="pct"/>
          </w:tcPr>
          <w:p w:rsidR="000B6D87" w:rsidRPr="00BC5033" w:rsidRDefault="000B6D87" w:rsidP="000B6D87">
            <w:pPr>
              <w:pStyle w:val="ConsPlusNormal"/>
              <w:ind w:firstLine="0"/>
              <w:jc w:val="center"/>
              <w:rPr>
                <w:sz w:val="12"/>
                <w:szCs w:val="12"/>
              </w:rPr>
            </w:pPr>
            <w:r w:rsidRPr="00BC5033">
              <w:rPr>
                <w:sz w:val="12"/>
                <w:szCs w:val="12"/>
              </w:rPr>
              <w:t>6</w:t>
            </w:r>
          </w:p>
        </w:tc>
        <w:tc>
          <w:tcPr>
            <w:tcW w:w="187" w:type="pct"/>
          </w:tcPr>
          <w:p w:rsidR="000B6D87" w:rsidRPr="00BC5033" w:rsidRDefault="000B6D87" w:rsidP="000B6D87">
            <w:pPr>
              <w:pStyle w:val="ConsPlusNormal"/>
              <w:ind w:firstLine="0"/>
              <w:jc w:val="center"/>
              <w:rPr>
                <w:sz w:val="12"/>
                <w:szCs w:val="12"/>
              </w:rPr>
            </w:pPr>
            <w:r w:rsidRPr="00BC5033">
              <w:rPr>
                <w:sz w:val="12"/>
                <w:szCs w:val="12"/>
              </w:rPr>
              <w:t>7</w:t>
            </w:r>
          </w:p>
        </w:tc>
        <w:tc>
          <w:tcPr>
            <w:tcW w:w="437" w:type="pct"/>
          </w:tcPr>
          <w:p w:rsidR="000B6D87" w:rsidRPr="00BC5033" w:rsidRDefault="000B6D87" w:rsidP="000B6D87">
            <w:pPr>
              <w:pStyle w:val="ConsPlusNormal"/>
              <w:ind w:firstLine="0"/>
              <w:jc w:val="center"/>
              <w:rPr>
                <w:sz w:val="12"/>
                <w:szCs w:val="12"/>
              </w:rPr>
            </w:pPr>
            <w:r w:rsidRPr="00BC5033">
              <w:rPr>
                <w:sz w:val="12"/>
                <w:szCs w:val="12"/>
              </w:rPr>
              <w:t>8</w:t>
            </w:r>
          </w:p>
        </w:tc>
        <w:tc>
          <w:tcPr>
            <w:tcW w:w="251" w:type="pct"/>
          </w:tcPr>
          <w:p w:rsidR="000B6D87" w:rsidRPr="00BC5033" w:rsidRDefault="000B6D87" w:rsidP="000B6D87">
            <w:pPr>
              <w:pStyle w:val="ConsPlusNormal"/>
              <w:ind w:firstLine="0"/>
              <w:jc w:val="center"/>
              <w:rPr>
                <w:sz w:val="12"/>
                <w:szCs w:val="12"/>
              </w:rPr>
            </w:pPr>
            <w:r w:rsidRPr="00BC5033">
              <w:rPr>
                <w:sz w:val="12"/>
                <w:szCs w:val="12"/>
              </w:rPr>
              <w:t>9</w:t>
            </w:r>
          </w:p>
        </w:tc>
        <w:tc>
          <w:tcPr>
            <w:tcW w:w="188" w:type="pct"/>
          </w:tcPr>
          <w:p w:rsidR="000B6D87" w:rsidRPr="00BC5033" w:rsidRDefault="000B6D87" w:rsidP="000B6D87">
            <w:pPr>
              <w:pStyle w:val="ConsPlusNormal"/>
              <w:ind w:firstLine="0"/>
              <w:jc w:val="center"/>
              <w:rPr>
                <w:sz w:val="12"/>
                <w:szCs w:val="12"/>
              </w:rPr>
            </w:pPr>
            <w:r w:rsidRPr="00BC5033">
              <w:rPr>
                <w:sz w:val="12"/>
                <w:szCs w:val="12"/>
              </w:rPr>
              <w:t>10</w:t>
            </w:r>
          </w:p>
        </w:tc>
        <w:tc>
          <w:tcPr>
            <w:tcW w:w="436" w:type="pct"/>
          </w:tcPr>
          <w:p w:rsidR="000B6D87" w:rsidRPr="00BC5033" w:rsidRDefault="000B6D87" w:rsidP="000B6D87">
            <w:pPr>
              <w:pStyle w:val="ConsPlusNormal"/>
              <w:ind w:firstLine="0"/>
              <w:jc w:val="center"/>
              <w:rPr>
                <w:sz w:val="12"/>
                <w:szCs w:val="12"/>
              </w:rPr>
            </w:pPr>
            <w:r w:rsidRPr="00BC5033">
              <w:rPr>
                <w:sz w:val="12"/>
                <w:szCs w:val="12"/>
              </w:rPr>
              <w:t>11</w:t>
            </w:r>
          </w:p>
        </w:tc>
        <w:tc>
          <w:tcPr>
            <w:tcW w:w="261" w:type="pct"/>
          </w:tcPr>
          <w:p w:rsidR="000B6D87" w:rsidRPr="00BC5033" w:rsidRDefault="000B6D87" w:rsidP="000B6D87">
            <w:pPr>
              <w:pStyle w:val="ConsPlusNormal"/>
              <w:ind w:firstLine="0"/>
              <w:jc w:val="center"/>
              <w:rPr>
                <w:sz w:val="12"/>
                <w:szCs w:val="12"/>
              </w:rPr>
            </w:pPr>
            <w:r w:rsidRPr="00BC5033">
              <w:rPr>
                <w:sz w:val="12"/>
                <w:szCs w:val="12"/>
              </w:rPr>
              <w:t>12</w:t>
            </w:r>
          </w:p>
        </w:tc>
        <w:tc>
          <w:tcPr>
            <w:tcW w:w="313" w:type="pct"/>
          </w:tcPr>
          <w:p w:rsidR="000B6D87" w:rsidRPr="00BC5033" w:rsidRDefault="000B6D87" w:rsidP="000B6D87">
            <w:pPr>
              <w:pStyle w:val="ConsPlusNormal"/>
              <w:ind w:firstLine="0"/>
              <w:jc w:val="center"/>
              <w:rPr>
                <w:sz w:val="12"/>
                <w:szCs w:val="12"/>
              </w:rPr>
            </w:pPr>
            <w:r w:rsidRPr="00BC5033">
              <w:rPr>
                <w:sz w:val="12"/>
                <w:szCs w:val="12"/>
              </w:rPr>
              <w:t>13</w:t>
            </w:r>
          </w:p>
        </w:tc>
        <w:tc>
          <w:tcPr>
            <w:tcW w:w="550" w:type="pct"/>
          </w:tcPr>
          <w:p w:rsidR="000B6D87" w:rsidRPr="00BC5033" w:rsidRDefault="000B6D87" w:rsidP="000B6D87">
            <w:pPr>
              <w:pStyle w:val="ConsPlusNormal"/>
              <w:ind w:firstLine="0"/>
              <w:jc w:val="center"/>
              <w:rPr>
                <w:sz w:val="12"/>
                <w:szCs w:val="12"/>
              </w:rPr>
            </w:pPr>
            <w:r w:rsidRPr="00BC5033">
              <w:rPr>
                <w:sz w:val="12"/>
                <w:szCs w:val="12"/>
              </w:rPr>
              <w:t>14</w:t>
            </w:r>
          </w:p>
        </w:tc>
      </w:tr>
      <w:tr w:rsidR="000B6D87" w:rsidRPr="00BC5033" w:rsidTr="003304C4">
        <w:trPr>
          <w:cantSplit/>
          <w:trHeight w:val="20"/>
        </w:trPr>
        <w:tc>
          <w:tcPr>
            <w:tcW w:w="5000" w:type="pct"/>
            <w:gridSpan w:val="14"/>
          </w:tcPr>
          <w:p w:rsidR="000B6D87" w:rsidRPr="00BC5033" w:rsidRDefault="000B6D87" w:rsidP="000B6D87">
            <w:pPr>
              <w:pStyle w:val="ConsPlusNormal"/>
              <w:ind w:firstLine="0"/>
              <w:rPr>
                <w:b/>
                <w:sz w:val="12"/>
                <w:szCs w:val="12"/>
              </w:rPr>
            </w:pPr>
            <w:r w:rsidRPr="00BC5033">
              <w:rPr>
                <w:b/>
                <w:sz w:val="12"/>
                <w:szCs w:val="12"/>
              </w:rPr>
              <w:t>2024 год</w:t>
            </w:r>
          </w:p>
        </w:tc>
      </w:tr>
      <w:tr w:rsidR="00BC5033" w:rsidRPr="00BC5033" w:rsidTr="003304C4">
        <w:trPr>
          <w:cantSplit/>
          <w:trHeight w:val="20"/>
        </w:trPr>
        <w:tc>
          <w:tcPr>
            <w:tcW w:w="81" w:type="pct"/>
          </w:tcPr>
          <w:p w:rsidR="000B6D87" w:rsidRPr="00BC5033" w:rsidRDefault="000B6D87" w:rsidP="000B6D87">
            <w:pPr>
              <w:pStyle w:val="ConsPlusNormal"/>
              <w:ind w:firstLine="0"/>
              <w:jc w:val="center"/>
              <w:rPr>
                <w:sz w:val="12"/>
                <w:szCs w:val="12"/>
              </w:rPr>
            </w:pPr>
            <w:r w:rsidRPr="00BC5033">
              <w:rPr>
                <w:sz w:val="12"/>
                <w:szCs w:val="12"/>
              </w:rPr>
              <w:lastRenderedPageBreak/>
              <w:t>1.</w:t>
            </w:r>
          </w:p>
        </w:tc>
        <w:tc>
          <w:tcPr>
            <w:tcW w:w="922" w:type="pct"/>
          </w:tcPr>
          <w:p w:rsidR="000B6D87" w:rsidRPr="00BC5033" w:rsidRDefault="000B6D87" w:rsidP="000B6D87">
            <w:pPr>
              <w:pStyle w:val="ConsPlusNormal"/>
              <w:ind w:firstLine="0"/>
              <w:rPr>
                <w:sz w:val="12"/>
                <w:szCs w:val="12"/>
              </w:rPr>
            </w:pPr>
            <w:r w:rsidRPr="00BC5033">
              <w:rPr>
                <w:sz w:val="12"/>
                <w:szCs w:val="12"/>
              </w:rPr>
              <w:t>г. Валдай, г. Валдай, пр. Советский, д.30, кв.1 (изъятие жилого помещения и земельного участка)</w:t>
            </w:r>
          </w:p>
        </w:tc>
        <w:tc>
          <w:tcPr>
            <w:tcW w:w="499" w:type="pct"/>
          </w:tcPr>
          <w:p w:rsidR="000B6D87" w:rsidRPr="00BC5033" w:rsidRDefault="000B6D87" w:rsidP="000B6D87">
            <w:pPr>
              <w:pStyle w:val="ConsPlusNormal"/>
              <w:ind w:firstLine="0"/>
              <w:jc w:val="center"/>
              <w:rPr>
                <w:sz w:val="12"/>
                <w:szCs w:val="12"/>
              </w:rPr>
            </w:pPr>
            <w:r w:rsidRPr="00BC5033">
              <w:rPr>
                <w:sz w:val="12"/>
                <w:szCs w:val="12"/>
              </w:rPr>
              <w:t>1</w:t>
            </w:r>
          </w:p>
        </w:tc>
        <w:tc>
          <w:tcPr>
            <w:tcW w:w="188" w:type="pct"/>
          </w:tcPr>
          <w:p w:rsidR="000B6D87" w:rsidRPr="00BC5033" w:rsidRDefault="000B6D87" w:rsidP="000B6D87">
            <w:pPr>
              <w:pStyle w:val="ConsPlusNormal"/>
              <w:ind w:firstLine="0"/>
              <w:jc w:val="center"/>
              <w:rPr>
                <w:sz w:val="12"/>
                <w:szCs w:val="12"/>
              </w:rPr>
            </w:pPr>
            <w:r w:rsidRPr="00BC5033">
              <w:rPr>
                <w:sz w:val="12"/>
                <w:szCs w:val="12"/>
              </w:rPr>
              <w:t>26,3</w:t>
            </w:r>
          </w:p>
        </w:tc>
        <w:tc>
          <w:tcPr>
            <w:tcW w:w="437" w:type="pct"/>
          </w:tcPr>
          <w:p w:rsidR="000B6D87" w:rsidRPr="00BC5033" w:rsidRDefault="000B6D87" w:rsidP="000B6D87">
            <w:pPr>
              <w:pStyle w:val="ConsPlusNormal"/>
              <w:ind w:firstLine="0"/>
              <w:jc w:val="center"/>
              <w:rPr>
                <w:sz w:val="12"/>
                <w:szCs w:val="12"/>
              </w:rPr>
            </w:pPr>
          </w:p>
        </w:tc>
        <w:tc>
          <w:tcPr>
            <w:tcW w:w="250" w:type="pct"/>
          </w:tcPr>
          <w:p w:rsidR="000B6D87" w:rsidRPr="00BC5033" w:rsidRDefault="000B6D87" w:rsidP="000B6D87">
            <w:pPr>
              <w:pStyle w:val="ConsPlusNormal"/>
              <w:ind w:firstLine="0"/>
              <w:jc w:val="center"/>
              <w:rPr>
                <w:sz w:val="12"/>
                <w:szCs w:val="12"/>
              </w:rPr>
            </w:pPr>
            <w:r w:rsidRPr="00BC5033">
              <w:rPr>
                <w:sz w:val="12"/>
                <w:szCs w:val="12"/>
              </w:rPr>
              <w:t>26,3</w:t>
            </w:r>
          </w:p>
        </w:tc>
        <w:tc>
          <w:tcPr>
            <w:tcW w:w="187" w:type="pct"/>
          </w:tcPr>
          <w:p w:rsidR="000B6D87" w:rsidRPr="00BC5033" w:rsidRDefault="000B6D87" w:rsidP="000B6D87">
            <w:pPr>
              <w:pStyle w:val="ConsPlusNormal"/>
              <w:ind w:firstLine="0"/>
              <w:rPr>
                <w:sz w:val="12"/>
                <w:szCs w:val="12"/>
              </w:rPr>
            </w:pPr>
            <w:r w:rsidRPr="00BC5033">
              <w:rPr>
                <w:sz w:val="12"/>
                <w:szCs w:val="12"/>
              </w:rPr>
              <w:t>26,3</w:t>
            </w:r>
          </w:p>
        </w:tc>
        <w:tc>
          <w:tcPr>
            <w:tcW w:w="437" w:type="pct"/>
          </w:tcPr>
          <w:p w:rsidR="000B6D87" w:rsidRPr="00BC5033" w:rsidRDefault="000B6D87" w:rsidP="000B6D87">
            <w:pPr>
              <w:pStyle w:val="ConsPlusNormal"/>
              <w:ind w:firstLine="0"/>
              <w:jc w:val="center"/>
              <w:rPr>
                <w:sz w:val="12"/>
                <w:szCs w:val="12"/>
              </w:rPr>
            </w:pPr>
          </w:p>
        </w:tc>
        <w:tc>
          <w:tcPr>
            <w:tcW w:w="251" w:type="pct"/>
          </w:tcPr>
          <w:p w:rsidR="000B6D87" w:rsidRPr="00BC5033" w:rsidRDefault="000B6D87" w:rsidP="000B6D87">
            <w:pPr>
              <w:pStyle w:val="ConsPlusNormal"/>
              <w:ind w:firstLine="0"/>
              <w:jc w:val="center"/>
              <w:rPr>
                <w:sz w:val="12"/>
                <w:szCs w:val="12"/>
              </w:rPr>
            </w:pPr>
            <w:r w:rsidRPr="00BC5033">
              <w:rPr>
                <w:sz w:val="12"/>
                <w:szCs w:val="12"/>
              </w:rPr>
              <w:t>26,3</w:t>
            </w:r>
          </w:p>
        </w:tc>
        <w:tc>
          <w:tcPr>
            <w:tcW w:w="188" w:type="pct"/>
          </w:tcPr>
          <w:p w:rsidR="000B6D87" w:rsidRPr="00BC5033" w:rsidRDefault="000B6D87" w:rsidP="000B6D87">
            <w:pPr>
              <w:pStyle w:val="ConsPlusNormal"/>
              <w:ind w:firstLine="0"/>
              <w:jc w:val="center"/>
              <w:rPr>
                <w:sz w:val="12"/>
                <w:szCs w:val="12"/>
              </w:rPr>
            </w:pPr>
            <w:r w:rsidRPr="00BC5033">
              <w:rPr>
                <w:sz w:val="12"/>
                <w:szCs w:val="12"/>
              </w:rPr>
              <w:t>1</w:t>
            </w:r>
          </w:p>
        </w:tc>
        <w:tc>
          <w:tcPr>
            <w:tcW w:w="436" w:type="pct"/>
          </w:tcPr>
          <w:p w:rsidR="000B6D87" w:rsidRPr="00BC5033" w:rsidRDefault="000B6D87" w:rsidP="000B6D87">
            <w:pPr>
              <w:pStyle w:val="ConsPlusNormal"/>
              <w:ind w:firstLine="0"/>
              <w:jc w:val="center"/>
              <w:rPr>
                <w:sz w:val="12"/>
                <w:szCs w:val="12"/>
              </w:rPr>
            </w:pPr>
          </w:p>
        </w:tc>
        <w:tc>
          <w:tcPr>
            <w:tcW w:w="261" w:type="pct"/>
          </w:tcPr>
          <w:p w:rsidR="000B6D87" w:rsidRPr="00BC5033" w:rsidRDefault="000B6D87" w:rsidP="000B6D87">
            <w:pPr>
              <w:pStyle w:val="ConsPlusNormal"/>
              <w:ind w:firstLine="0"/>
              <w:jc w:val="center"/>
              <w:rPr>
                <w:sz w:val="12"/>
                <w:szCs w:val="12"/>
              </w:rPr>
            </w:pPr>
            <w:r w:rsidRPr="00BC5033">
              <w:rPr>
                <w:sz w:val="12"/>
                <w:szCs w:val="12"/>
              </w:rPr>
              <w:t>1</w:t>
            </w:r>
          </w:p>
        </w:tc>
        <w:tc>
          <w:tcPr>
            <w:tcW w:w="313" w:type="pct"/>
          </w:tcPr>
          <w:p w:rsidR="000B6D87" w:rsidRPr="00BC5033" w:rsidRDefault="000B6D87" w:rsidP="000B6D87">
            <w:pPr>
              <w:pStyle w:val="ConsPlusNormal"/>
              <w:ind w:firstLine="0"/>
              <w:jc w:val="center"/>
              <w:rPr>
                <w:sz w:val="12"/>
                <w:szCs w:val="12"/>
              </w:rPr>
            </w:pPr>
            <w:r w:rsidRPr="00BC5033">
              <w:rPr>
                <w:sz w:val="12"/>
                <w:szCs w:val="12"/>
              </w:rPr>
              <w:t>681 000,00</w:t>
            </w:r>
          </w:p>
        </w:tc>
        <w:tc>
          <w:tcPr>
            <w:tcW w:w="550" w:type="pct"/>
          </w:tcPr>
          <w:p w:rsidR="000B6D87" w:rsidRPr="00BC5033" w:rsidRDefault="000B6D87" w:rsidP="000B6D87">
            <w:pPr>
              <w:pStyle w:val="ConsPlusNormal"/>
              <w:ind w:firstLine="0"/>
              <w:rPr>
                <w:sz w:val="12"/>
                <w:szCs w:val="12"/>
              </w:rPr>
            </w:pPr>
            <w:r w:rsidRPr="00BC5033">
              <w:rPr>
                <w:sz w:val="12"/>
                <w:szCs w:val="12"/>
              </w:rPr>
              <w:t>бюджет Валдайского городского поселения</w:t>
            </w:r>
          </w:p>
        </w:tc>
      </w:tr>
      <w:tr w:rsidR="00BC5033" w:rsidRPr="00BC5033" w:rsidTr="003304C4">
        <w:trPr>
          <w:cantSplit/>
          <w:trHeight w:val="20"/>
        </w:trPr>
        <w:tc>
          <w:tcPr>
            <w:tcW w:w="81" w:type="pct"/>
          </w:tcPr>
          <w:p w:rsidR="000B6D87" w:rsidRPr="00BC5033" w:rsidRDefault="000B6D87" w:rsidP="000B6D87">
            <w:pPr>
              <w:pStyle w:val="ConsPlusNormal"/>
              <w:ind w:firstLine="0"/>
              <w:jc w:val="center"/>
              <w:rPr>
                <w:sz w:val="12"/>
                <w:szCs w:val="12"/>
              </w:rPr>
            </w:pPr>
            <w:r w:rsidRPr="00BC5033">
              <w:rPr>
                <w:sz w:val="12"/>
                <w:szCs w:val="12"/>
              </w:rPr>
              <w:t>2</w:t>
            </w:r>
          </w:p>
        </w:tc>
        <w:tc>
          <w:tcPr>
            <w:tcW w:w="922" w:type="pct"/>
          </w:tcPr>
          <w:p w:rsidR="000B6D87" w:rsidRPr="00BC5033" w:rsidRDefault="000B6D87" w:rsidP="000B6D87">
            <w:pPr>
              <w:rPr>
                <w:rFonts w:ascii="Arial" w:hAnsi="Arial" w:cs="Arial"/>
                <w:sz w:val="12"/>
                <w:szCs w:val="12"/>
              </w:rPr>
            </w:pPr>
            <w:r w:rsidRPr="00BC5033">
              <w:rPr>
                <w:rFonts w:ascii="Arial" w:hAnsi="Arial" w:cs="Arial"/>
                <w:sz w:val="12"/>
                <w:szCs w:val="12"/>
              </w:rPr>
              <w:t>г. Валдай, пр. Советский, д. 12, кв. 5 (изъятие жилого помещения и земельного участка)</w:t>
            </w:r>
          </w:p>
        </w:tc>
        <w:tc>
          <w:tcPr>
            <w:tcW w:w="499" w:type="pct"/>
          </w:tcPr>
          <w:p w:rsidR="000B6D87" w:rsidRPr="00BC5033" w:rsidRDefault="000B6D87" w:rsidP="000B6D87">
            <w:pPr>
              <w:pStyle w:val="ConsPlusNormal"/>
              <w:ind w:firstLine="0"/>
              <w:jc w:val="center"/>
              <w:rPr>
                <w:sz w:val="12"/>
                <w:szCs w:val="12"/>
              </w:rPr>
            </w:pPr>
            <w:r w:rsidRPr="00BC5033">
              <w:rPr>
                <w:sz w:val="12"/>
                <w:szCs w:val="12"/>
              </w:rPr>
              <w:t>1</w:t>
            </w:r>
          </w:p>
        </w:tc>
        <w:tc>
          <w:tcPr>
            <w:tcW w:w="188" w:type="pct"/>
          </w:tcPr>
          <w:p w:rsidR="000B6D87" w:rsidRPr="00BC5033" w:rsidRDefault="000B6D87" w:rsidP="000B6D87">
            <w:pPr>
              <w:pStyle w:val="ConsPlusNormal"/>
              <w:ind w:firstLine="0"/>
              <w:jc w:val="center"/>
              <w:rPr>
                <w:sz w:val="12"/>
                <w:szCs w:val="12"/>
              </w:rPr>
            </w:pPr>
            <w:r w:rsidRPr="00BC5033">
              <w:rPr>
                <w:sz w:val="12"/>
                <w:szCs w:val="12"/>
              </w:rPr>
              <w:t>35,2</w:t>
            </w:r>
          </w:p>
        </w:tc>
        <w:tc>
          <w:tcPr>
            <w:tcW w:w="437" w:type="pct"/>
          </w:tcPr>
          <w:p w:rsidR="000B6D87" w:rsidRPr="00BC5033" w:rsidRDefault="000B6D87" w:rsidP="000B6D87">
            <w:pPr>
              <w:pStyle w:val="ConsPlusNormal"/>
              <w:ind w:firstLine="0"/>
              <w:jc w:val="center"/>
              <w:rPr>
                <w:sz w:val="12"/>
                <w:szCs w:val="12"/>
              </w:rPr>
            </w:pPr>
          </w:p>
        </w:tc>
        <w:tc>
          <w:tcPr>
            <w:tcW w:w="250" w:type="pct"/>
          </w:tcPr>
          <w:p w:rsidR="000B6D87" w:rsidRPr="00BC5033" w:rsidRDefault="000B6D87" w:rsidP="000B6D87">
            <w:pPr>
              <w:jc w:val="center"/>
              <w:rPr>
                <w:rFonts w:ascii="Arial" w:hAnsi="Arial" w:cs="Arial"/>
                <w:sz w:val="12"/>
                <w:szCs w:val="12"/>
              </w:rPr>
            </w:pPr>
            <w:r w:rsidRPr="00BC5033">
              <w:rPr>
                <w:rFonts w:ascii="Arial" w:hAnsi="Arial" w:cs="Arial"/>
                <w:sz w:val="12"/>
                <w:szCs w:val="12"/>
              </w:rPr>
              <w:t>35,2</w:t>
            </w:r>
          </w:p>
        </w:tc>
        <w:tc>
          <w:tcPr>
            <w:tcW w:w="187" w:type="pct"/>
          </w:tcPr>
          <w:p w:rsidR="000B6D87" w:rsidRPr="00BC5033" w:rsidRDefault="000B6D87" w:rsidP="000B6D87">
            <w:pPr>
              <w:jc w:val="center"/>
              <w:rPr>
                <w:rFonts w:ascii="Arial" w:hAnsi="Arial" w:cs="Arial"/>
                <w:sz w:val="12"/>
                <w:szCs w:val="12"/>
              </w:rPr>
            </w:pPr>
            <w:r w:rsidRPr="00BC5033">
              <w:rPr>
                <w:rFonts w:ascii="Arial" w:hAnsi="Arial" w:cs="Arial"/>
                <w:sz w:val="12"/>
                <w:szCs w:val="12"/>
              </w:rPr>
              <w:t>35,2</w:t>
            </w:r>
          </w:p>
        </w:tc>
        <w:tc>
          <w:tcPr>
            <w:tcW w:w="437" w:type="pct"/>
          </w:tcPr>
          <w:p w:rsidR="000B6D87" w:rsidRPr="00BC5033" w:rsidRDefault="000B6D87" w:rsidP="000B6D87">
            <w:pPr>
              <w:pStyle w:val="ConsPlusNormal"/>
              <w:ind w:firstLine="0"/>
              <w:jc w:val="center"/>
              <w:rPr>
                <w:sz w:val="12"/>
                <w:szCs w:val="12"/>
              </w:rPr>
            </w:pPr>
          </w:p>
        </w:tc>
        <w:tc>
          <w:tcPr>
            <w:tcW w:w="251" w:type="pct"/>
          </w:tcPr>
          <w:p w:rsidR="000B6D87" w:rsidRPr="00BC5033" w:rsidRDefault="000B6D87" w:rsidP="000B6D87">
            <w:pPr>
              <w:pStyle w:val="ConsPlusNormal"/>
              <w:ind w:firstLine="0"/>
              <w:jc w:val="center"/>
              <w:rPr>
                <w:sz w:val="12"/>
                <w:szCs w:val="12"/>
              </w:rPr>
            </w:pPr>
            <w:r w:rsidRPr="00BC5033">
              <w:rPr>
                <w:sz w:val="12"/>
                <w:szCs w:val="12"/>
              </w:rPr>
              <w:t>35,2</w:t>
            </w:r>
          </w:p>
        </w:tc>
        <w:tc>
          <w:tcPr>
            <w:tcW w:w="188" w:type="pct"/>
          </w:tcPr>
          <w:p w:rsidR="000B6D87" w:rsidRPr="00BC5033" w:rsidRDefault="000B6D87" w:rsidP="000B6D87">
            <w:pPr>
              <w:pStyle w:val="ConsPlusNormal"/>
              <w:ind w:firstLine="0"/>
              <w:jc w:val="center"/>
              <w:rPr>
                <w:sz w:val="12"/>
                <w:szCs w:val="12"/>
              </w:rPr>
            </w:pPr>
            <w:r w:rsidRPr="00BC5033">
              <w:rPr>
                <w:sz w:val="12"/>
                <w:szCs w:val="12"/>
              </w:rPr>
              <w:t>1</w:t>
            </w:r>
          </w:p>
        </w:tc>
        <w:tc>
          <w:tcPr>
            <w:tcW w:w="436" w:type="pct"/>
          </w:tcPr>
          <w:p w:rsidR="000B6D87" w:rsidRPr="00BC5033" w:rsidRDefault="000B6D87" w:rsidP="000B6D87">
            <w:pPr>
              <w:pStyle w:val="ConsPlusNormal"/>
              <w:ind w:firstLine="0"/>
              <w:jc w:val="center"/>
              <w:rPr>
                <w:sz w:val="12"/>
                <w:szCs w:val="12"/>
              </w:rPr>
            </w:pPr>
          </w:p>
        </w:tc>
        <w:tc>
          <w:tcPr>
            <w:tcW w:w="261" w:type="pct"/>
          </w:tcPr>
          <w:p w:rsidR="000B6D87" w:rsidRPr="00BC5033" w:rsidRDefault="000B6D87" w:rsidP="000B6D87">
            <w:pPr>
              <w:pStyle w:val="ConsPlusNormal"/>
              <w:ind w:firstLine="0"/>
              <w:jc w:val="center"/>
              <w:rPr>
                <w:sz w:val="12"/>
                <w:szCs w:val="12"/>
              </w:rPr>
            </w:pPr>
            <w:r w:rsidRPr="00BC5033">
              <w:rPr>
                <w:sz w:val="12"/>
                <w:szCs w:val="12"/>
              </w:rPr>
              <w:t>1</w:t>
            </w:r>
          </w:p>
        </w:tc>
        <w:tc>
          <w:tcPr>
            <w:tcW w:w="313" w:type="pct"/>
          </w:tcPr>
          <w:p w:rsidR="000B6D87" w:rsidRPr="00BC5033" w:rsidRDefault="000B6D87" w:rsidP="000B6D87">
            <w:pPr>
              <w:pStyle w:val="ConsPlusNormal"/>
              <w:ind w:firstLine="0"/>
              <w:jc w:val="center"/>
              <w:rPr>
                <w:sz w:val="12"/>
                <w:szCs w:val="12"/>
              </w:rPr>
            </w:pPr>
            <w:r w:rsidRPr="00BC5033">
              <w:rPr>
                <w:sz w:val="12"/>
                <w:szCs w:val="12"/>
              </w:rPr>
              <w:t>821 000,00</w:t>
            </w:r>
          </w:p>
        </w:tc>
        <w:tc>
          <w:tcPr>
            <w:tcW w:w="550" w:type="pct"/>
          </w:tcPr>
          <w:p w:rsidR="000B6D87" w:rsidRPr="00BC5033" w:rsidRDefault="000B6D87" w:rsidP="000B6D87">
            <w:pPr>
              <w:rPr>
                <w:rFonts w:ascii="Arial" w:hAnsi="Arial" w:cs="Arial"/>
                <w:sz w:val="12"/>
                <w:szCs w:val="12"/>
              </w:rPr>
            </w:pPr>
            <w:r w:rsidRPr="00BC5033">
              <w:rPr>
                <w:rFonts w:ascii="Arial" w:hAnsi="Arial" w:cs="Arial"/>
                <w:color w:val="000000"/>
                <w:sz w:val="12"/>
                <w:szCs w:val="12"/>
              </w:rPr>
              <w:t>бюджет Валдайского городского поселения</w:t>
            </w:r>
          </w:p>
        </w:tc>
      </w:tr>
      <w:tr w:rsidR="00BC5033" w:rsidRPr="00BC5033" w:rsidTr="003304C4">
        <w:trPr>
          <w:cantSplit/>
          <w:trHeight w:val="20"/>
        </w:trPr>
        <w:tc>
          <w:tcPr>
            <w:tcW w:w="81" w:type="pct"/>
          </w:tcPr>
          <w:p w:rsidR="000B6D87" w:rsidRPr="00BC5033" w:rsidRDefault="000B6D87" w:rsidP="000B6D87">
            <w:pPr>
              <w:pStyle w:val="ConsPlusNormal"/>
              <w:ind w:firstLine="0"/>
              <w:jc w:val="center"/>
              <w:rPr>
                <w:sz w:val="12"/>
                <w:szCs w:val="12"/>
              </w:rPr>
            </w:pPr>
            <w:r w:rsidRPr="00BC5033">
              <w:rPr>
                <w:sz w:val="12"/>
                <w:szCs w:val="12"/>
              </w:rPr>
              <w:t>3</w:t>
            </w:r>
          </w:p>
        </w:tc>
        <w:tc>
          <w:tcPr>
            <w:tcW w:w="922" w:type="pct"/>
          </w:tcPr>
          <w:p w:rsidR="000B6D87" w:rsidRPr="00BC5033" w:rsidRDefault="000B6D87" w:rsidP="000B6D87">
            <w:pPr>
              <w:rPr>
                <w:rFonts w:ascii="Arial" w:hAnsi="Arial" w:cs="Arial"/>
                <w:sz w:val="12"/>
                <w:szCs w:val="12"/>
              </w:rPr>
            </w:pPr>
            <w:r w:rsidRPr="00BC5033">
              <w:rPr>
                <w:rFonts w:ascii="Arial" w:hAnsi="Arial" w:cs="Arial"/>
                <w:sz w:val="12"/>
                <w:szCs w:val="12"/>
              </w:rPr>
              <w:t>г. Валдай, пр. Советский, д. 12, кв. 6 (изъятие жилого помещения и земельного участка)</w:t>
            </w:r>
          </w:p>
        </w:tc>
        <w:tc>
          <w:tcPr>
            <w:tcW w:w="499" w:type="pct"/>
          </w:tcPr>
          <w:p w:rsidR="000B6D87" w:rsidRPr="00BC5033" w:rsidRDefault="000B6D87" w:rsidP="000B6D87">
            <w:pPr>
              <w:pStyle w:val="ConsPlusNormal"/>
              <w:ind w:firstLine="0"/>
              <w:jc w:val="center"/>
              <w:rPr>
                <w:sz w:val="12"/>
                <w:szCs w:val="12"/>
              </w:rPr>
            </w:pPr>
            <w:r w:rsidRPr="00BC5033">
              <w:rPr>
                <w:sz w:val="12"/>
                <w:szCs w:val="12"/>
              </w:rPr>
              <w:t>1</w:t>
            </w:r>
          </w:p>
        </w:tc>
        <w:tc>
          <w:tcPr>
            <w:tcW w:w="188" w:type="pct"/>
          </w:tcPr>
          <w:p w:rsidR="000B6D87" w:rsidRPr="00BC5033" w:rsidRDefault="000B6D87" w:rsidP="000B6D87">
            <w:pPr>
              <w:pStyle w:val="ConsPlusNormal"/>
              <w:ind w:firstLine="0"/>
              <w:jc w:val="center"/>
              <w:rPr>
                <w:sz w:val="12"/>
                <w:szCs w:val="12"/>
              </w:rPr>
            </w:pPr>
            <w:r w:rsidRPr="00BC5033">
              <w:rPr>
                <w:sz w:val="12"/>
                <w:szCs w:val="12"/>
              </w:rPr>
              <w:t>15,1</w:t>
            </w:r>
          </w:p>
        </w:tc>
        <w:tc>
          <w:tcPr>
            <w:tcW w:w="437" w:type="pct"/>
          </w:tcPr>
          <w:p w:rsidR="000B6D87" w:rsidRPr="00BC5033" w:rsidRDefault="000B6D87" w:rsidP="000B6D87">
            <w:pPr>
              <w:pStyle w:val="ConsPlusNormal"/>
              <w:ind w:firstLine="0"/>
              <w:jc w:val="center"/>
              <w:rPr>
                <w:sz w:val="12"/>
                <w:szCs w:val="12"/>
              </w:rPr>
            </w:pPr>
          </w:p>
        </w:tc>
        <w:tc>
          <w:tcPr>
            <w:tcW w:w="250" w:type="pct"/>
          </w:tcPr>
          <w:p w:rsidR="000B6D87" w:rsidRPr="00BC5033" w:rsidRDefault="000B6D87" w:rsidP="000B6D87">
            <w:pPr>
              <w:jc w:val="center"/>
              <w:rPr>
                <w:rFonts w:ascii="Arial" w:hAnsi="Arial" w:cs="Arial"/>
                <w:sz w:val="12"/>
                <w:szCs w:val="12"/>
              </w:rPr>
            </w:pPr>
            <w:r w:rsidRPr="00BC5033">
              <w:rPr>
                <w:rFonts w:ascii="Arial" w:hAnsi="Arial" w:cs="Arial"/>
                <w:sz w:val="12"/>
                <w:szCs w:val="12"/>
              </w:rPr>
              <w:t>15,1</w:t>
            </w:r>
          </w:p>
        </w:tc>
        <w:tc>
          <w:tcPr>
            <w:tcW w:w="187" w:type="pct"/>
          </w:tcPr>
          <w:p w:rsidR="000B6D87" w:rsidRPr="00BC5033" w:rsidRDefault="000B6D87" w:rsidP="000B6D87">
            <w:pPr>
              <w:jc w:val="center"/>
              <w:rPr>
                <w:rFonts w:ascii="Arial" w:hAnsi="Arial" w:cs="Arial"/>
                <w:sz w:val="12"/>
                <w:szCs w:val="12"/>
              </w:rPr>
            </w:pPr>
            <w:r w:rsidRPr="00BC5033">
              <w:rPr>
                <w:rFonts w:ascii="Arial" w:hAnsi="Arial" w:cs="Arial"/>
                <w:sz w:val="12"/>
                <w:szCs w:val="12"/>
              </w:rPr>
              <w:t>15,1</w:t>
            </w:r>
          </w:p>
        </w:tc>
        <w:tc>
          <w:tcPr>
            <w:tcW w:w="437" w:type="pct"/>
          </w:tcPr>
          <w:p w:rsidR="000B6D87" w:rsidRPr="00BC5033" w:rsidRDefault="000B6D87" w:rsidP="000B6D87">
            <w:pPr>
              <w:pStyle w:val="ConsPlusNormal"/>
              <w:ind w:firstLine="0"/>
              <w:jc w:val="center"/>
              <w:rPr>
                <w:sz w:val="12"/>
                <w:szCs w:val="12"/>
              </w:rPr>
            </w:pPr>
          </w:p>
        </w:tc>
        <w:tc>
          <w:tcPr>
            <w:tcW w:w="251" w:type="pct"/>
          </w:tcPr>
          <w:p w:rsidR="000B6D87" w:rsidRPr="00BC5033" w:rsidRDefault="000B6D87" w:rsidP="000B6D87">
            <w:pPr>
              <w:pStyle w:val="ConsPlusNormal"/>
              <w:ind w:firstLine="0"/>
              <w:jc w:val="center"/>
              <w:rPr>
                <w:sz w:val="12"/>
                <w:szCs w:val="12"/>
              </w:rPr>
            </w:pPr>
            <w:r w:rsidRPr="00BC5033">
              <w:rPr>
                <w:sz w:val="12"/>
                <w:szCs w:val="12"/>
              </w:rPr>
              <w:t>15,1</w:t>
            </w:r>
          </w:p>
        </w:tc>
        <w:tc>
          <w:tcPr>
            <w:tcW w:w="188" w:type="pct"/>
          </w:tcPr>
          <w:p w:rsidR="000B6D87" w:rsidRPr="00BC5033" w:rsidRDefault="000B6D87" w:rsidP="000B6D87">
            <w:pPr>
              <w:pStyle w:val="ConsPlusNormal"/>
              <w:ind w:firstLine="0"/>
              <w:jc w:val="center"/>
              <w:rPr>
                <w:sz w:val="12"/>
                <w:szCs w:val="12"/>
              </w:rPr>
            </w:pPr>
            <w:r w:rsidRPr="00BC5033">
              <w:rPr>
                <w:sz w:val="12"/>
                <w:szCs w:val="12"/>
              </w:rPr>
              <w:t>1</w:t>
            </w:r>
          </w:p>
        </w:tc>
        <w:tc>
          <w:tcPr>
            <w:tcW w:w="436" w:type="pct"/>
          </w:tcPr>
          <w:p w:rsidR="000B6D87" w:rsidRPr="00BC5033" w:rsidRDefault="000B6D87" w:rsidP="000B6D87">
            <w:pPr>
              <w:pStyle w:val="ConsPlusNormal"/>
              <w:ind w:firstLine="0"/>
              <w:jc w:val="center"/>
              <w:rPr>
                <w:sz w:val="12"/>
                <w:szCs w:val="12"/>
              </w:rPr>
            </w:pPr>
          </w:p>
        </w:tc>
        <w:tc>
          <w:tcPr>
            <w:tcW w:w="261" w:type="pct"/>
          </w:tcPr>
          <w:p w:rsidR="000B6D87" w:rsidRPr="00BC5033" w:rsidRDefault="000B6D87" w:rsidP="000B6D87">
            <w:pPr>
              <w:pStyle w:val="ConsPlusNormal"/>
              <w:ind w:firstLine="0"/>
              <w:jc w:val="center"/>
              <w:rPr>
                <w:sz w:val="12"/>
                <w:szCs w:val="12"/>
              </w:rPr>
            </w:pPr>
            <w:r w:rsidRPr="00BC5033">
              <w:rPr>
                <w:sz w:val="12"/>
                <w:szCs w:val="12"/>
              </w:rPr>
              <w:t>1</w:t>
            </w:r>
          </w:p>
        </w:tc>
        <w:tc>
          <w:tcPr>
            <w:tcW w:w="313" w:type="pct"/>
          </w:tcPr>
          <w:p w:rsidR="000B6D87" w:rsidRPr="00BC5033" w:rsidRDefault="000B6D87" w:rsidP="000B6D87">
            <w:pPr>
              <w:pStyle w:val="ConsPlusNormal"/>
              <w:ind w:firstLine="0"/>
              <w:jc w:val="center"/>
              <w:rPr>
                <w:sz w:val="12"/>
                <w:szCs w:val="12"/>
              </w:rPr>
            </w:pPr>
            <w:r w:rsidRPr="00BC5033">
              <w:rPr>
                <w:sz w:val="12"/>
                <w:szCs w:val="12"/>
              </w:rPr>
              <w:t>197 000,00</w:t>
            </w:r>
          </w:p>
        </w:tc>
        <w:tc>
          <w:tcPr>
            <w:tcW w:w="550" w:type="pct"/>
          </w:tcPr>
          <w:p w:rsidR="000B6D87" w:rsidRPr="00BC5033" w:rsidRDefault="000B6D87" w:rsidP="000B6D87">
            <w:pPr>
              <w:rPr>
                <w:rFonts w:ascii="Arial" w:hAnsi="Arial" w:cs="Arial"/>
                <w:sz w:val="12"/>
                <w:szCs w:val="12"/>
              </w:rPr>
            </w:pPr>
            <w:r w:rsidRPr="00BC5033">
              <w:rPr>
                <w:rFonts w:ascii="Arial" w:hAnsi="Arial" w:cs="Arial"/>
                <w:color w:val="000000"/>
                <w:sz w:val="12"/>
                <w:szCs w:val="12"/>
              </w:rPr>
              <w:t>бюджет Валдайского городского поселения</w:t>
            </w:r>
          </w:p>
        </w:tc>
      </w:tr>
      <w:tr w:rsidR="00BC5033" w:rsidRPr="00BC5033" w:rsidTr="003304C4">
        <w:trPr>
          <w:cantSplit/>
          <w:trHeight w:val="20"/>
        </w:trPr>
        <w:tc>
          <w:tcPr>
            <w:tcW w:w="81" w:type="pct"/>
          </w:tcPr>
          <w:p w:rsidR="000B6D87" w:rsidRPr="00BC5033" w:rsidRDefault="000B6D87" w:rsidP="000B6D87">
            <w:pPr>
              <w:pStyle w:val="ConsPlusNormal"/>
              <w:ind w:firstLine="0"/>
              <w:jc w:val="center"/>
              <w:rPr>
                <w:sz w:val="12"/>
                <w:szCs w:val="12"/>
              </w:rPr>
            </w:pPr>
            <w:r w:rsidRPr="00BC5033">
              <w:rPr>
                <w:sz w:val="12"/>
                <w:szCs w:val="12"/>
              </w:rPr>
              <w:t>4</w:t>
            </w:r>
          </w:p>
        </w:tc>
        <w:tc>
          <w:tcPr>
            <w:tcW w:w="922" w:type="pct"/>
          </w:tcPr>
          <w:p w:rsidR="000B6D87" w:rsidRPr="00BC5033" w:rsidRDefault="000B6D87" w:rsidP="000B6D87">
            <w:pPr>
              <w:rPr>
                <w:rFonts w:ascii="Arial" w:hAnsi="Arial" w:cs="Arial"/>
                <w:sz w:val="12"/>
                <w:szCs w:val="12"/>
              </w:rPr>
            </w:pPr>
            <w:r w:rsidRPr="00BC5033">
              <w:rPr>
                <w:rFonts w:ascii="Arial" w:hAnsi="Arial" w:cs="Arial"/>
                <w:sz w:val="12"/>
                <w:szCs w:val="12"/>
              </w:rPr>
              <w:t>г. Валдай, пл. Свободы, д. 26, кв. 2 (изъятие жилого помещения и земельного участка)</w:t>
            </w:r>
          </w:p>
        </w:tc>
        <w:tc>
          <w:tcPr>
            <w:tcW w:w="499" w:type="pct"/>
          </w:tcPr>
          <w:p w:rsidR="000B6D87" w:rsidRPr="00BC5033" w:rsidRDefault="000B6D87" w:rsidP="000B6D87">
            <w:pPr>
              <w:pStyle w:val="ConsPlusNormal"/>
              <w:ind w:firstLine="0"/>
              <w:jc w:val="center"/>
              <w:rPr>
                <w:sz w:val="12"/>
                <w:szCs w:val="12"/>
              </w:rPr>
            </w:pPr>
            <w:r w:rsidRPr="00BC5033">
              <w:rPr>
                <w:sz w:val="12"/>
                <w:szCs w:val="12"/>
              </w:rPr>
              <w:t>1</w:t>
            </w:r>
          </w:p>
        </w:tc>
        <w:tc>
          <w:tcPr>
            <w:tcW w:w="188" w:type="pct"/>
          </w:tcPr>
          <w:p w:rsidR="000B6D87" w:rsidRPr="00BC5033" w:rsidRDefault="000B6D87" w:rsidP="000B6D87">
            <w:pPr>
              <w:pStyle w:val="ConsPlusNormal"/>
              <w:ind w:firstLine="0"/>
              <w:jc w:val="center"/>
              <w:rPr>
                <w:sz w:val="12"/>
                <w:szCs w:val="12"/>
              </w:rPr>
            </w:pPr>
            <w:r w:rsidRPr="00BC5033">
              <w:rPr>
                <w:sz w:val="12"/>
                <w:szCs w:val="12"/>
              </w:rPr>
              <w:t>27,5</w:t>
            </w:r>
          </w:p>
        </w:tc>
        <w:tc>
          <w:tcPr>
            <w:tcW w:w="437" w:type="pct"/>
          </w:tcPr>
          <w:p w:rsidR="000B6D87" w:rsidRPr="00BC5033" w:rsidRDefault="000B6D87" w:rsidP="000B6D87">
            <w:pPr>
              <w:pStyle w:val="ConsPlusNormal"/>
              <w:ind w:firstLine="0"/>
              <w:jc w:val="center"/>
              <w:rPr>
                <w:sz w:val="12"/>
                <w:szCs w:val="12"/>
              </w:rPr>
            </w:pPr>
          </w:p>
        </w:tc>
        <w:tc>
          <w:tcPr>
            <w:tcW w:w="250" w:type="pct"/>
          </w:tcPr>
          <w:p w:rsidR="000B6D87" w:rsidRPr="00BC5033" w:rsidRDefault="000B6D87" w:rsidP="000B6D87">
            <w:pPr>
              <w:jc w:val="center"/>
              <w:rPr>
                <w:rFonts w:ascii="Arial" w:hAnsi="Arial" w:cs="Arial"/>
                <w:sz w:val="12"/>
                <w:szCs w:val="12"/>
              </w:rPr>
            </w:pPr>
            <w:r w:rsidRPr="00BC5033">
              <w:rPr>
                <w:rFonts w:ascii="Arial" w:hAnsi="Arial" w:cs="Arial"/>
                <w:sz w:val="12"/>
                <w:szCs w:val="12"/>
              </w:rPr>
              <w:t>27,5</w:t>
            </w:r>
          </w:p>
        </w:tc>
        <w:tc>
          <w:tcPr>
            <w:tcW w:w="187" w:type="pct"/>
          </w:tcPr>
          <w:p w:rsidR="000B6D87" w:rsidRPr="00BC5033" w:rsidRDefault="000B6D87" w:rsidP="000B6D87">
            <w:pPr>
              <w:jc w:val="center"/>
              <w:rPr>
                <w:rFonts w:ascii="Arial" w:hAnsi="Arial" w:cs="Arial"/>
                <w:sz w:val="12"/>
                <w:szCs w:val="12"/>
              </w:rPr>
            </w:pPr>
            <w:r w:rsidRPr="00BC5033">
              <w:rPr>
                <w:rFonts w:ascii="Arial" w:hAnsi="Arial" w:cs="Arial"/>
                <w:sz w:val="12"/>
                <w:szCs w:val="12"/>
              </w:rPr>
              <w:t>27,5</w:t>
            </w:r>
          </w:p>
        </w:tc>
        <w:tc>
          <w:tcPr>
            <w:tcW w:w="437" w:type="pct"/>
          </w:tcPr>
          <w:p w:rsidR="000B6D87" w:rsidRPr="00BC5033" w:rsidRDefault="000B6D87" w:rsidP="000B6D87">
            <w:pPr>
              <w:pStyle w:val="ConsPlusNormal"/>
              <w:ind w:firstLine="0"/>
              <w:jc w:val="center"/>
              <w:rPr>
                <w:sz w:val="12"/>
                <w:szCs w:val="12"/>
              </w:rPr>
            </w:pPr>
          </w:p>
        </w:tc>
        <w:tc>
          <w:tcPr>
            <w:tcW w:w="251" w:type="pct"/>
          </w:tcPr>
          <w:p w:rsidR="000B6D87" w:rsidRPr="00BC5033" w:rsidRDefault="000B6D87" w:rsidP="000B6D87">
            <w:pPr>
              <w:pStyle w:val="ConsPlusNormal"/>
              <w:ind w:firstLine="0"/>
              <w:jc w:val="center"/>
              <w:rPr>
                <w:sz w:val="12"/>
                <w:szCs w:val="12"/>
              </w:rPr>
            </w:pPr>
            <w:r w:rsidRPr="00BC5033">
              <w:rPr>
                <w:sz w:val="12"/>
                <w:szCs w:val="12"/>
              </w:rPr>
              <w:t>27,5</w:t>
            </w:r>
          </w:p>
        </w:tc>
        <w:tc>
          <w:tcPr>
            <w:tcW w:w="188" w:type="pct"/>
          </w:tcPr>
          <w:p w:rsidR="000B6D87" w:rsidRPr="00BC5033" w:rsidRDefault="000B6D87" w:rsidP="000B6D87">
            <w:pPr>
              <w:pStyle w:val="ConsPlusNormal"/>
              <w:ind w:firstLine="0"/>
              <w:jc w:val="center"/>
              <w:rPr>
                <w:sz w:val="12"/>
                <w:szCs w:val="12"/>
              </w:rPr>
            </w:pPr>
            <w:r w:rsidRPr="00BC5033">
              <w:rPr>
                <w:sz w:val="12"/>
                <w:szCs w:val="12"/>
              </w:rPr>
              <w:t>1</w:t>
            </w:r>
          </w:p>
        </w:tc>
        <w:tc>
          <w:tcPr>
            <w:tcW w:w="436" w:type="pct"/>
          </w:tcPr>
          <w:p w:rsidR="000B6D87" w:rsidRPr="00BC5033" w:rsidRDefault="000B6D87" w:rsidP="000B6D87">
            <w:pPr>
              <w:pStyle w:val="ConsPlusNormal"/>
              <w:ind w:firstLine="0"/>
              <w:jc w:val="center"/>
              <w:rPr>
                <w:sz w:val="12"/>
                <w:szCs w:val="12"/>
              </w:rPr>
            </w:pPr>
          </w:p>
        </w:tc>
        <w:tc>
          <w:tcPr>
            <w:tcW w:w="261" w:type="pct"/>
          </w:tcPr>
          <w:p w:rsidR="000B6D87" w:rsidRPr="00BC5033" w:rsidRDefault="000B6D87" w:rsidP="000B6D87">
            <w:pPr>
              <w:pStyle w:val="ConsPlusNormal"/>
              <w:ind w:firstLine="0"/>
              <w:jc w:val="center"/>
              <w:rPr>
                <w:sz w:val="12"/>
                <w:szCs w:val="12"/>
              </w:rPr>
            </w:pPr>
            <w:r w:rsidRPr="00BC5033">
              <w:rPr>
                <w:sz w:val="12"/>
                <w:szCs w:val="12"/>
              </w:rPr>
              <w:t>1</w:t>
            </w:r>
          </w:p>
        </w:tc>
        <w:tc>
          <w:tcPr>
            <w:tcW w:w="313" w:type="pct"/>
          </w:tcPr>
          <w:p w:rsidR="000B6D87" w:rsidRPr="00BC5033" w:rsidRDefault="000B6D87" w:rsidP="000B6D87">
            <w:pPr>
              <w:pStyle w:val="ConsPlusNormal"/>
              <w:ind w:firstLine="0"/>
              <w:jc w:val="center"/>
              <w:rPr>
                <w:sz w:val="12"/>
                <w:szCs w:val="12"/>
              </w:rPr>
            </w:pPr>
            <w:r w:rsidRPr="00BC5033">
              <w:rPr>
                <w:sz w:val="12"/>
                <w:szCs w:val="12"/>
              </w:rPr>
              <w:t>1 018 000,00</w:t>
            </w:r>
          </w:p>
        </w:tc>
        <w:tc>
          <w:tcPr>
            <w:tcW w:w="550" w:type="pct"/>
          </w:tcPr>
          <w:p w:rsidR="000B6D87" w:rsidRPr="00BC5033" w:rsidRDefault="000B6D87" w:rsidP="000B6D87">
            <w:pPr>
              <w:rPr>
                <w:rFonts w:ascii="Arial" w:hAnsi="Arial" w:cs="Arial"/>
                <w:sz w:val="12"/>
                <w:szCs w:val="12"/>
              </w:rPr>
            </w:pPr>
            <w:r w:rsidRPr="00BC5033">
              <w:rPr>
                <w:rFonts w:ascii="Arial" w:hAnsi="Arial" w:cs="Arial"/>
                <w:color w:val="000000"/>
                <w:sz w:val="12"/>
                <w:szCs w:val="12"/>
              </w:rPr>
              <w:t>бюджет Валдайского городского поселения</w:t>
            </w:r>
          </w:p>
        </w:tc>
      </w:tr>
      <w:tr w:rsidR="00BC5033" w:rsidRPr="00BC5033" w:rsidTr="003304C4">
        <w:trPr>
          <w:cantSplit/>
          <w:trHeight w:val="20"/>
        </w:trPr>
        <w:tc>
          <w:tcPr>
            <w:tcW w:w="81" w:type="pct"/>
          </w:tcPr>
          <w:p w:rsidR="000B6D87" w:rsidRPr="00BC5033" w:rsidRDefault="000B6D87" w:rsidP="000B6D87">
            <w:pPr>
              <w:pStyle w:val="ConsPlusNormal"/>
              <w:ind w:firstLine="0"/>
              <w:jc w:val="center"/>
              <w:rPr>
                <w:sz w:val="12"/>
                <w:szCs w:val="12"/>
              </w:rPr>
            </w:pPr>
            <w:r w:rsidRPr="00BC5033">
              <w:rPr>
                <w:sz w:val="12"/>
                <w:szCs w:val="12"/>
              </w:rPr>
              <w:t>5</w:t>
            </w:r>
          </w:p>
        </w:tc>
        <w:tc>
          <w:tcPr>
            <w:tcW w:w="922" w:type="pct"/>
          </w:tcPr>
          <w:p w:rsidR="000B6D87" w:rsidRPr="00BC5033" w:rsidRDefault="000B6D87" w:rsidP="000B6D87">
            <w:pPr>
              <w:rPr>
                <w:rFonts w:ascii="Arial" w:hAnsi="Arial" w:cs="Arial"/>
                <w:sz w:val="12"/>
                <w:szCs w:val="12"/>
              </w:rPr>
            </w:pPr>
            <w:r w:rsidRPr="00BC5033">
              <w:rPr>
                <w:rFonts w:ascii="Arial" w:hAnsi="Arial" w:cs="Arial"/>
                <w:sz w:val="12"/>
                <w:szCs w:val="12"/>
              </w:rPr>
              <w:t>г. Валдай, пл. Свободы, д. 26, кв. 4 (изъятие жилого помещения и земельного участка)</w:t>
            </w:r>
          </w:p>
        </w:tc>
        <w:tc>
          <w:tcPr>
            <w:tcW w:w="499" w:type="pct"/>
          </w:tcPr>
          <w:p w:rsidR="000B6D87" w:rsidRPr="00BC5033" w:rsidRDefault="000B6D87" w:rsidP="000B6D87">
            <w:pPr>
              <w:pStyle w:val="ConsPlusNormal"/>
              <w:ind w:firstLine="0"/>
              <w:jc w:val="center"/>
              <w:rPr>
                <w:sz w:val="12"/>
                <w:szCs w:val="12"/>
              </w:rPr>
            </w:pPr>
            <w:r w:rsidRPr="00BC5033">
              <w:rPr>
                <w:sz w:val="12"/>
                <w:szCs w:val="12"/>
              </w:rPr>
              <w:t>1</w:t>
            </w:r>
          </w:p>
        </w:tc>
        <w:tc>
          <w:tcPr>
            <w:tcW w:w="188" w:type="pct"/>
          </w:tcPr>
          <w:p w:rsidR="000B6D87" w:rsidRPr="00BC5033" w:rsidRDefault="000B6D87" w:rsidP="000B6D87">
            <w:pPr>
              <w:pStyle w:val="ConsPlusNormal"/>
              <w:ind w:firstLine="0"/>
              <w:jc w:val="center"/>
              <w:rPr>
                <w:sz w:val="12"/>
                <w:szCs w:val="12"/>
              </w:rPr>
            </w:pPr>
            <w:r w:rsidRPr="00BC5033">
              <w:rPr>
                <w:sz w:val="12"/>
                <w:szCs w:val="12"/>
              </w:rPr>
              <w:t>22,9</w:t>
            </w:r>
          </w:p>
        </w:tc>
        <w:tc>
          <w:tcPr>
            <w:tcW w:w="437" w:type="pct"/>
          </w:tcPr>
          <w:p w:rsidR="000B6D87" w:rsidRPr="00BC5033" w:rsidRDefault="000B6D87" w:rsidP="000B6D87">
            <w:pPr>
              <w:pStyle w:val="ConsPlusNormal"/>
              <w:ind w:firstLine="0"/>
              <w:jc w:val="center"/>
              <w:rPr>
                <w:sz w:val="12"/>
                <w:szCs w:val="12"/>
              </w:rPr>
            </w:pPr>
          </w:p>
        </w:tc>
        <w:tc>
          <w:tcPr>
            <w:tcW w:w="250" w:type="pct"/>
          </w:tcPr>
          <w:p w:rsidR="000B6D87" w:rsidRPr="00BC5033" w:rsidRDefault="000B6D87" w:rsidP="000B6D87">
            <w:pPr>
              <w:jc w:val="center"/>
              <w:rPr>
                <w:rFonts w:ascii="Arial" w:hAnsi="Arial" w:cs="Arial"/>
                <w:sz w:val="12"/>
                <w:szCs w:val="12"/>
              </w:rPr>
            </w:pPr>
            <w:r w:rsidRPr="00BC5033">
              <w:rPr>
                <w:rFonts w:ascii="Arial" w:hAnsi="Arial" w:cs="Arial"/>
                <w:sz w:val="12"/>
                <w:szCs w:val="12"/>
              </w:rPr>
              <w:t>22,9</w:t>
            </w:r>
          </w:p>
        </w:tc>
        <w:tc>
          <w:tcPr>
            <w:tcW w:w="187" w:type="pct"/>
          </w:tcPr>
          <w:p w:rsidR="000B6D87" w:rsidRPr="00BC5033" w:rsidRDefault="000B6D87" w:rsidP="000B6D87">
            <w:pPr>
              <w:jc w:val="center"/>
              <w:rPr>
                <w:rFonts w:ascii="Arial" w:hAnsi="Arial" w:cs="Arial"/>
                <w:sz w:val="12"/>
                <w:szCs w:val="12"/>
              </w:rPr>
            </w:pPr>
            <w:r w:rsidRPr="00BC5033">
              <w:rPr>
                <w:rFonts w:ascii="Arial" w:hAnsi="Arial" w:cs="Arial"/>
                <w:sz w:val="12"/>
                <w:szCs w:val="12"/>
              </w:rPr>
              <w:t>22,9</w:t>
            </w:r>
          </w:p>
        </w:tc>
        <w:tc>
          <w:tcPr>
            <w:tcW w:w="437" w:type="pct"/>
          </w:tcPr>
          <w:p w:rsidR="000B6D87" w:rsidRPr="00BC5033" w:rsidRDefault="000B6D87" w:rsidP="000B6D87">
            <w:pPr>
              <w:pStyle w:val="ConsPlusNormal"/>
              <w:ind w:firstLine="0"/>
              <w:jc w:val="center"/>
              <w:rPr>
                <w:sz w:val="12"/>
                <w:szCs w:val="12"/>
              </w:rPr>
            </w:pPr>
          </w:p>
        </w:tc>
        <w:tc>
          <w:tcPr>
            <w:tcW w:w="251" w:type="pct"/>
          </w:tcPr>
          <w:p w:rsidR="000B6D87" w:rsidRPr="00BC5033" w:rsidRDefault="000B6D87" w:rsidP="000B6D87">
            <w:pPr>
              <w:pStyle w:val="ConsPlusNormal"/>
              <w:ind w:firstLine="0"/>
              <w:jc w:val="center"/>
              <w:rPr>
                <w:sz w:val="12"/>
                <w:szCs w:val="12"/>
              </w:rPr>
            </w:pPr>
            <w:r w:rsidRPr="00BC5033">
              <w:rPr>
                <w:sz w:val="12"/>
                <w:szCs w:val="12"/>
              </w:rPr>
              <w:t>22,9</w:t>
            </w:r>
          </w:p>
        </w:tc>
        <w:tc>
          <w:tcPr>
            <w:tcW w:w="188" w:type="pct"/>
          </w:tcPr>
          <w:p w:rsidR="000B6D87" w:rsidRPr="00BC5033" w:rsidRDefault="000B6D87" w:rsidP="000B6D87">
            <w:pPr>
              <w:pStyle w:val="ConsPlusNormal"/>
              <w:ind w:firstLine="0"/>
              <w:jc w:val="center"/>
              <w:rPr>
                <w:sz w:val="12"/>
                <w:szCs w:val="12"/>
              </w:rPr>
            </w:pPr>
            <w:r w:rsidRPr="00BC5033">
              <w:rPr>
                <w:sz w:val="12"/>
                <w:szCs w:val="12"/>
              </w:rPr>
              <w:t>1</w:t>
            </w:r>
          </w:p>
        </w:tc>
        <w:tc>
          <w:tcPr>
            <w:tcW w:w="436" w:type="pct"/>
          </w:tcPr>
          <w:p w:rsidR="000B6D87" w:rsidRPr="00BC5033" w:rsidRDefault="000B6D87" w:rsidP="000B6D87">
            <w:pPr>
              <w:pStyle w:val="ConsPlusNormal"/>
              <w:ind w:firstLine="0"/>
              <w:jc w:val="center"/>
              <w:rPr>
                <w:sz w:val="12"/>
                <w:szCs w:val="12"/>
              </w:rPr>
            </w:pPr>
          </w:p>
        </w:tc>
        <w:tc>
          <w:tcPr>
            <w:tcW w:w="261" w:type="pct"/>
          </w:tcPr>
          <w:p w:rsidR="000B6D87" w:rsidRPr="00BC5033" w:rsidRDefault="000B6D87" w:rsidP="000B6D87">
            <w:pPr>
              <w:pStyle w:val="ConsPlusNormal"/>
              <w:ind w:firstLine="0"/>
              <w:jc w:val="center"/>
              <w:rPr>
                <w:sz w:val="12"/>
                <w:szCs w:val="12"/>
              </w:rPr>
            </w:pPr>
            <w:r w:rsidRPr="00BC5033">
              <w:rPr>
                <w:sz w:val="12"/>
                <w:szCs w:val="12"/>
              </w:rPr>
              <w:t>1</w:t>
            </w:r>
          </w:p>
        </w:tc>
        <w:tc>
          <w:tcPr>
            <w:tcW w:w="313" w:type="pct"/>
          </w:tcPr>
          <w:p w:rsidR="000B6D87" w:rsidRPr="00BC5033" w:rsidRDefault="000B6D87" w:rsidP="000B6D87">
            <w:pPr>
              <w:pStyle w:val="ConsPlusNormal"/>
              <w:ind w:firstLine="0"/>
              <w:jc w:val="center"/>
              <w:rPr>
                <w:sz w:val="12"/>
                <w:szCs w:val="12"/>
              </w:rPr>
            </w:pPr>
            <w:r w:rsidRPr="00BC5033">
              <w:rPr>
                <w:sz w:val="12"/>
                <w:szCs w:val="12"/>
              </w:rPr>
              <w:t>905 000,00</w:t>
            </w:r>
          </w:p>
        </w:tc>
        <w:tc>
          <w:tcPr>
            <w:tcW w:w="550" w:type="pct"/>
          </w:tcPr>
          <w:p w:rsidR="000B6D87" w:rsidRPr="00BC5033" w:rsidRDefault="000B6D87" w:rsidP="000B6D87">
            <w:pPr>
              <w:rPr>
                <w:rFonts w:ascii="Arial" w:hAnsi="Arial" w:cs="Arial"/>
                <w:sz w:val="12"/>
                <w:szCs w:val="12"/>
              </w:rPr>
            </w:pPr>
            <w:r w:rsidRPr="00BC5033">
              <w:rPr>
                <w:rFonts w:ascii="Arial" w:hAnsi="Arial" w:cs="Arial"/>
                <w:color w:val="000000"/>
                <w:sz w:val="12"/>
                <w:szCs w:val="12"/>
              </w:rPr>
              <w:t>бюджет Валдайского городского поселения</w:t>
            </w:r>
          </w:p>
        </w:tc>
      </w:tr>
      <w:tr w:rsidR="00BC5033" w:rsidRPr="00BC5033" w:rsidTr="003304C4">
        <w:trPr>
          <w:cantSplit/>
          <w:trHeight w:val="20"/>
        </w:trPr>
        <w:tc>
          <w:tcPr>
            <w:tcW w:w="81" w:type="pct"/>
          </w:tcPr>
          <w:p w:rsidR="000B6D87" w:rsidRPr="00BC5033" w:rsidRDefault="000B6D87" w:rsidP="000B6D87">
            <w:pPr>
              <w:pStyle w:val="ConsPlusNormal"/>
              <w:ind w:firstLine="0"/>
              <w:jc w:val="center"/>
              <w:rPr>
                <w:sz w:val="12"/>
                <w:szCs w:val="12"/>
              </w:rPr>
            </w:pPr>
            <w:r w:rsidRPr="00BC5033">
              <w:rPr>
                <w:sz w:val="12"/>
                <w:szCs w:val="12"/>
              </w:rPr>
              <w:t>6</w:t>
            </w:r>
          </w:p>
        </w:tc>
        <w:tc>
          <w:tcPr>
            <w:tcW w:w="922" w:type="pct"/>
          </w:tcPr>
          <w:p w:rsidR="000B6D87" w:rsidRPr="00BC5033" w:rsidRDefault="000B6D87" w:rsidP="000B6D87">
            <w:pPr>
              <w:rPr>
                <w:rFonts w:ascii="Arial" w:hAnsi="Arial" w:cs="Arial"/>
                <w:sz w:val="12"/>
                <w:szCs w:val="12"/>
              </w:rPr>
            </w:pPr>
            <w:r w:rsidRPr="00BC5033">
              <w:rPr>
                <w:rFonts w:ascii="Arial" w:hAnsi="Arial" w:cs="Arial"/>
                <w:sz w:val="12"/>
                <w:szCs w:val="12"/>
              </w:rPr>
              <w:t>г. Валдай, ул. Народная, д. 15, кв. 3 (изъятие жилого помещения и земельного участка)</w:t>
            </w:r>
          </w:p>
        </w:tc>
        <w:tc>
          <w:tcPr>
            <w:tcW w:w="499" w:type="pct"/>
          </w:tcPr>
          <w:p w:rsidR="000B6D87" w:rsidRPr="00BC5033" w:rsidRDefault="000B6D87" w:rsidP="000B6D87">
            <w:pPr>
              <w:pStyle w:val="ConsPlusNormal"/>
              <w:ind w:firstLine="0"/>
              <w:jc w:val="center"/>
              <w:rPr>
                <w:sz w:val="12"/>
                <w:szCs w:val="12"/>
              </w:rPr>
            </w:pPr>
            <w:r w:rsidRPr="00BC5033">
              <w:rPr>
                <w:sz w:val="12"/>
                <w:szCs w:val="12"/>
              </w:rPr>
              <w:t>2</w:t>
            </w:r>
          </w:p>
        </w:tc>
        <w:tc>
          <w:tcPr>
            <w:tcW w:w="188" w:type="pct"/>
          </w:tcPr>
          <w:p w:rsidR="000B6D87" w:rsidRPr="00BC5033" w:rsidRDefault="000B6D87" w:rsidP="000B6D87">
            <w:pPr>
              <w:pStyle w:val="ConsPlusNormal"/>
              <w:ind w:firstLine="0"/>
              <w:jc w:val="center"/>
              <w:rPr>
                <w:sz w:val="12"/>
                <w:szCs w:val="12"/>
              </w:rPr>
            </w:pPr>
            <w:r w:rsidRPr="00BC5033">
              <w:rPr>
                <w:sz w:val="12"/>
                <w:szCs w:val="12"/>
              </w:rPr>
              <w:t>27,7</w:t>
            </w:r>
          </w:p>
        </w:tc>
        <w:tc>
          <w:tcPr>
            <w:tcW w:w="437" w:type="pct"/>
          </w:tcPr>
          <w:p w:rsidR="000B6D87" w:rsidRPr="00BC5033" w:rsidRDefault="000B6D87" w:rsidP="000B6D87">
            <w:pPr>
              <w:pStyle w:val="ConsPlusNormal"/>
              <w:ind w:firstLine="0"/>
              <w:jc w:val="center"/>
              <w:rPr>
                <w:sz w:val="12"/>
                <w:szCs w:val="12"/>
              </w:rPr>
            </w:pPr>
          </w:p>
        </w:tc>
        <w:tc>
          <w:tcPr>
            <w:tcW w:w="250" w:type="pct"/>
          </w:tcPr>
          <w:p w:rsidR="000B6D87" w:rsidRPr="00BC5033" w:rsidRDefault="000B6D87" w:rsidP="000B6D87">
            <w:pPr>
              <w:jc w:val="center"/>
              <w:rPr>
                <w:rFonts w:ascii="Arial" w:hAnsi="Arial" w:cs="Arial"/>
                <w:sz w:val="12"/>
                <w:szCs w:val="12"/>
              </w:rPr>
            </w:pPr>
            <w:r w:rsidRPr="00BC5033">
              <w:rPr>
                <w:rFonts w:ascii="Arial" w:hAnsi="Arial" w:cs="Arial"/>
                <w:sz w:val="12"/>
                <w:szCs w:val="12"/>
              </w:rPr>
              <w:t>27,7</w:t>
            </w:r>
          </w:p>
        </w:tc>
        <w:tc>
          <w:tcPr>
            <w:tcW w:w="187" w:type="pct"/>
          </w:tcPr>
          <w:p w:rsidR="000B6D87" w:rsidRPr="00BC5033" w:rsidRDefault="000B6D87" w:rsidP="000B6D87">
            <w:pPr>
              <w:jc w:val="center"/>
              <w:rPr>
                <w:rFonts w:ascii="Arial" w:hAnsi="Arial" w:cs="Arial"/>
                <w:sz w:val="12"/>
                <w:szCs w:val="12"/>
              </w:rPr>
            </w:pPr>
            <w:r w:rsidRPr="00BC5033">
              <w:rPr>
                <w:rFonts w:ascii="Arial" w:hAnsi="Arial" w:cs="Arial"/>
                <w:sz w:val="12"/>
                <w:szCs w:val="12"/>
              </w:rPr>
              <w:t>27,7</w:t>
            </w:r>
          </w:p>
        </w:tc>
        <w:tc>
          <w:tcPr>
            <w:tcW w:w="437" w:type="pct"/>
          </w:tcPr>
          <w:p w:rsidR="000B6D87" w:rsidRPr="00BC5033" w:rsidRDefault="000B6D87" w:rsidP="000B6D87">
            <w:pPr>
              <w:pStyle w:val="ConsPlusNormal"/>
              <w:ind w:firstLine="0"/>
              <w:jc w:val="center"/>
              <w:rPr>
                <w:sz w:val="12"/>
                <w:szCs w:val="12"/>
              </w:rPr>
            </w:pPr>
          </w:p>
        </w:tc>
        <w:tc>
          <w:tcPr>
            <w:tcW w:w="251" w:type="pct"/>
          </w:tcPr>
          <w:p w:rsidR="000B6D87" w:rsidRPr="00BC5033" w:rsidRDefault="000B6D87" w:rsidP="000B6D87">
            <w:pPr>
              <w:pStyle w:val="ConsPlusNormal"/>
              <w:ind w:firstLine="0"/>
              <w:jc w:val="center"/>
              <w:rPr>
                <w:sz w:val="12"/>
                <w:szCs w:val="12"/>
              </w:rPr>
            </w:pPr>
            <w:r w:rsidRPr="00BC5033">
              <w:rPr>
                <w:sz w:val="12"/>
                <w:szCs w:val="12"/>
              </w:rPr>
              <w:t>27,7</w:t>
            </w:r>
          </w:p>
        </w:tc>
        <w:tc>
          <w:tcPr>
            <w:tcW w:w="188" w:type="pct"/>
          </w:tcPr>
          <w:p w:rsidR="000B6D87" w:rsidRPr="00BC5033" w:rsidRDefault="000B6D87" w:rsidP="000B6D87">
            <w:pPr>
              <w:pStyle w:val="ConsPlusNormal"/>
              <w:ind w:firstLine="0"/>
              <w:jc w:val="center"/>
              <w:rPr>
                <w:sz w:val="12"/>
                <w:szCs w:val="12"/>
              </w:rPr>
            </w:pPr>
            <w:r w:rsidRPr="00BC5033">
              <w:rPr>
                <w:sz w:val="12"/>
                <w:szCs w:val="12"/>
              </w:rPr>
              <w:t>1</w:t>
            </w:r>
          </w:p>
        </w:tc>
        <w:tc>
          <w:tcPr>
            <w:tcW w:w="436" w:type="pct"/>
          </w:tcPr>
          <w:p w:rsidR="000B6D87" w:rsidRPr="00BC5033" w:rsidRDefault="000B6D87" w:rsidP="000B6D87">
            <w:pPr>
              <w:pStyle w:val="ConsPlusNormal"/>
              <w:ind w:firstLine="0"/>
              <w:jc w:val="center"/>
              <w:rPr>
                <w:sz w:val="12"/>
                <w:szCs w:val="12"/>
              </w:rPr>
            </w:pPr>
          </w:p>
        </w:tc>
        <w:tc>
          <w:tcPr>
            <w:tcW w:w="261" w:type="pct"/>
          </w:tcPr>
          <w:p w:rsidR="000B6D87" w:rsidRPr="00BC5033" w:rsidRDefault="000B6D87" w:rsidP="000B6D87">
            <w:pPr>
              <w:pStyle w:val="ConsPlusNormal"/>
              <w:ind w:firstLine="0"/>
              <w:jc w:val="center"/>
              <w:rPr>
                <w:sz w:val="12"/>
                <w:szCs w:val="12"/>
              </w:rPr>
            </w:pPr>
            <w:r w:rsidRPr="00BC5033">
              <w:rPr>
                <w:sz w:val="12"/>
                <w:szCs w:val="12"/>
              </w:rPr>
              <w:t>1</w:t>
            </w:r>
          </w:p>
        </w:tc>
        <w:tc>
          <w:tcPr>
            <w:tcW w:w="313" w:type="pct"/>
          </w:tcPr>
          <w:p w:rsidR="000B6D87" w:rsidRPr="00BC5033" w:rsidRDefault="000B6D87" w:rsidP="000B6D87">
            <w:pPr>
              <w:pStyle w:val="ConsPlusNormal"/>
              <w:ind w:firstLine="0"/>
              <w:jc w:val="center"/>
              <w:rPr>
                <w:sz w:val="12"/>
                <w:szCs w:val="12"/>
              </w:rPr>
            </w:pPr>
            <w:r w:rsidRPr="00BC5033">
              <w:rPr>
                <w:sz w:val="12"/>
                <w:szCs w:val="12"/>
              </w:rPr>
              <w:t>1 005 000,00</w:t>
            </w:r>
          </w:p>
        </w:tc>
        <w:tc>
          <w:tcPr>
            <w:tcW w:w="550" w:type="pct"/>
          </w:tcPr>
          <w:p w:rsidR="000B6D87" w:rsidRPr="00BC5033" w:rsidRDefault="000B6D87" w:rsidP="000B6D87">
            <w:pPr>
              <w:rPr>
                <w:rFonts w:ascii="Arial" w:hAnsi="Arial" w:cs="Arial"/>
                <w:color w:val="000000"/>
                <w:sz w:val="12"/>
                <w:szCs w:val="12"/>
              </w:rPr>
            </w:pPr>
            <w:r w:rsidRPr="00BC5033">
              <w:rPr>
                <w:rFonts w:ascii="Arial" w:hAnsi="Arial" w:cs="Arial"/>
                <w:color w:val="000000"/>
                <w:sz w:val="12"/>
                <w:szCs w:val="12"/>
              </w:rPr>
              <w:t>бюджет Валдайского городского поселения</w:t>
            </w:r>
          </w:p>
        </w:tc>
      </w:tr>
      <w:tr w:rsidR="000B6D87" w:rsidRPr="00BC5033" w:rsidTr="003304C4">
        <w:trPr>
          <w:cantSplit/>
          <w:trHeight w:val="20"/>
        </w:trPr>
        <w:tc>
          <w:tcPr>
            <w:tcW w:w="5000" w:type="pct"/>
            <w:gridSpan w:val="14"/>
          </w:tcPr>
          <w:p w:rsidR="000B6D87" w:rsidRPr="00BC5033" w:rsidRDefault="000B6D87" w:rsidP="000B6D87">
            <w:pPr>
              <w:pStyle w:val="ConsPlusNormal"/>
              <w:ind w:firstLine="0"/>
              <w:jc w:val="both"/>
              <w:rPr>
                <w:b/>
                <w:sz w:val="12"/>
                <w:szCs w:val="12"/>
              </w:rPr>
            </w:pPr>
            <w:r w:rsidRPr="00BC5033">
              <w:rPr>
                <w:b/>
                <w:sz w:val="12"/>
                <w:szCs w:val="12"/>
              </w:rPr>
              <w:t>2025 год</w:t>
            </w:r>
          </w:p>
        </w:tc>
      </w:tr>
      <w:tr w:rsidR="00BC5033" w:rsidRPr="00BC5033" w:rsidTr="003304C4">
        <w:trPr>
          <w:cantSplit/>
          <w:trHeight w:val="20"/>
        </w:trPr>
        <w:tc>
          <w:tcPr>
            <w:tcW w:w="81" w:type="pct"/>
          </w:tcPr>
          <w:p w:rsidR="000B6D87" w:rsidRPr="00BC5033" w:rsidRDefault="000B6D87" w:rsidP="000B6D87">
            <w:pPr>
              <w:pStyle w:val="ConsPlusNormal"/>
              <w:ind w:firstLine="0"/>
              <w:jc w:val="center"/>
              <w:rPr>
                <w:sz w:val="12"/>
                <w:szCs w:val="12"/>
              </w:rPr>
            </w:pPr>
            <w:r w:rsidRPr="00BC5033">
              <w:rPr>
                <w:sz w:val="12"/>
                <w:szCs w:val="12"/>
              </w:rPr>
              <w:t>1.</w:t>
            </w:r>
          </w:p>
        </w:tc>
        <w:tc>
          <w:tcPr>
            <w:tcW w:w="922" w:type="pct"/>
          </w:tcPr>
          <w:p w:rsidR="00BC5033" w:rsidRDefault="000B6D87" w:rsidP="000B6D87">
            <w:pPr>
              <w:pStyle w:val="ConsPlusNormal"/>
              <w:ind w:firstLine="0"/>
              <w:jc w:val="both"/>
              <w:rPr>
                <w:sz w:val="12"/>
                <w:szCs w:val="12"/>
              </w:rPr>
            </w:pPr>
            <w:r w:rsidRPr="00BC5033">
              <w:rPr>
                <w:sz w:val="12"/>
                <w:szCs w:val="12"/>
              </w:rPr>
              <w:t xml:space="preserve">г. Валдай, ул. Выскодно 2, д. 15б, </w:t>
            </w:r>
          </w:p>
          <w:p w:rsidR="000B6D87" w:rsidRPr="00BC5033" w:rsidRDefault="000B6D87" w:rsidP="000B6D87">
            <w:pPr>
              <w:pStyle w:val="ConsPlusNormal"/>
              <w:ind w:firstLine="0"/>
              <w:jc w:val="both"/>
              <w:rPr>
                <w:sz w:val="12"/>
                <w:szCs w:val="12"/>
              </w:rPr>
            </w:pPr>
            <w:r w:rsidRPr="00BC5033">
              <w:rPr>
                <w:sz w:val="12"/>
                <w:szCs w:val="12"/>
              </w:rPr>
              <w:t>кв. 7</w:t>
            </w:r>
          </w:p>
        </w:tc>
        <w:tc>
          <w:tcPr>
            <w:tcW w:w="499" w:type="pct"/>
          </w:tcPr>
          <w:p w:rsidR="000B6D87" w:rsidRPr="00BC5033" w:rsidRDefault="000B6D87" w:rsidP="000B6D87">
            <w:pPr>
              <w:pStyle w:val="ConsPlusNormal"/>
              <w:ind w:firstLine="0"/>
              <w:jc w:val="center"/>
              <w:rPr>
                <w:sz w:val="12"/>
                <w:szCs w:val="12"/>
              </w:rPr>
            </w:pPr>
            <w:r w:rsidRPr="00BC5033">
              <w:rPr>
                <w:sz w:val="12"/>
                <w:szCs w:val="12"/>
              </w:rPr>
              <w:t>6</w:t>
            </w:r>
          </w:p>
        </w:tc>
        <w:tc>
          <w:tcPr>
            <w:tcW w:w="188" w:type="pct"/>
          </w:tcPr>
          <w:p w:rsidR="000B6D87" w:rsidRPr="00BC5033" w:rsidRDefault="000B6D87" w:rsidP="000B6D87">
            <w:pPr>
              <w:pStyle w:val="ConsPlusNormal"/>
              <w:ind w:firstLine="0"/>
              <w:jc w:val="center"/>
              <w:rPr>
                <w:sz w:val="12"/>
                <w:szCs w:val="12"/>
              </w:rPr>
            </w:pPr>
            <w:r w:rsidRPr="00BC5033">
              <w:rPr>
                <w:sz w:val="12"/>
                <w:szCs w:val="12"/>
              </w:rPr>
              <w:t>36,3</w:t>
            </w:r>
          </w:p>
        </w:tc>
        <w:tc>
          <w:tcPr>
            <w:tcW w:w="437" w:type="pct"/>
          </w:tcPr>
          <w:p w:rsidR="000B6D87" w:rsidRPr="00BC5033" w:rsidRDefault="000B6D87" w:rsidP="000B6D87">
            <w:pPr>
              <w:pStyle w:val="ConsPlusNormal"/>
              <w:ind w:firstLine="0"/>
              <w:jc w:val="center"/>
              <w:rPr>
                <w:sz w:val="12"/>
                <w:szCs w:val="12"/>
              </w:rPr>
            </w:pPr>
          </w:p>
        </w:tc>
        <w:tc>
          <w:tcPr>
            <w:tcW w:w="250" w:type="pct"/>
          </w:tcPr>
          <w:p w:rsidR="000B6D87" w:rsidRPr="00BC5033" w:rsidRDefault="000B6D87" w:rsidP="000B6D87">
            <w:pPr>
              <w:pStyle w:val="ConsPlusNormal"/>
              <w:ind w:firstLine="0"/>
              <w:jc w:val="center"/>
              <w:rPr>
                <w:sz w:val="12"/>
                <w:szCs w:val="12"/>
              </w:rPr>
            </w:pPr>
            <w:r w:rsidRPr="00BC5033">
              <w:rPr>
                <w:sz w:val="12"/>
                <w:szCs w:val="12"/>
              </w:rPr>
              <w:t>36,3</w:t>
            </w:r>
          </w:p>
        </w:tc>
        <w:tc>
          <w:tcPr>
            <w:tcW w:w="187" w:type="pct"/>
          </w:tcPr>
          <w:p w:rsidR="000B6D87" w:rsidRPr="00BC5033" w:rsidRDefault="000B6D87" w:rsidP="000B6D87">
            <w:pPr>
              <w:pStyle w:val="ConsPlusNormal"/>
              <w:ind w:firstLine="0"/>
              <w:jc w:val="center"/>
              <w:rPr>
                <w:sz w:val="12"/>
                <w:szCs w:val="12"/>
              </w:rPr>
            </w:pPr>
            <w:r w:rsidRPr="00BC5033">
              <w:rPr>
                <w:sz w:val="12"/>
                <w:szCs w:val="12"/>
              </w:rPr>
              <w:t>36,3</w:t>
            </w:r>
          </w:p>
        </w:tc>
        <w:tc>
          <w:tcPr>
            <w:tcW w:w="437" w:type="pct"/>
          </w:tcPr>
          <w:p w:rsidR="000B6D87" w:rsidRPr="00BC5033" w:rsidRDefault="000B6D87" w:rsidP="000B6D87">
            <w:pPr>
              <w:pStyle w:val="ConsPlusNormal"/>
              <w:ind w:firstLine="0"/>
              <w:jc w:val="center"/>
              <w:rPr>
                <w:sz w:val="12"/>
                <w:szCs w:val="12"/>
              </w:rPr>
            </w:pPr>
          </w:p>
        </w:tc>
        <w:tc>
          <w:tcPr>
            <w:tcW w:w="251" w:type="pct"/>
          </w:tcPr>
          <w:p w:rsidR="000B6D87" w:rsidRPr="00BC5033" w:rsidRDefault="000B6D87" w:rsidP="000B6D87">
            <w:pPr>
              <w:pStyle w:val="ConsPlusNormal"/>
              <w:ind w:firstLine="0"/>
              <w:jc w:val="center"/>
              <w:rPr>
                <w:sz w:val="12"/>
                <w:szCs w:val="12"/>
              </w:rPr>
            </w:pPr>
            <w:r w:rsidRPr="00BC5033">
              <w:rPr>
                <w:sz w:val="12"/>
                <w:szCs w:val="12"/>
              </w:rPr>
              <w:t>36,3</w:t>
            </w:r>
          </w:p>
        </w:tc>
        <w:tc>
          <w:tcPr>
            <w:tcW w:w="188" w:type="pct"/>
          </w:tcPr>
          <w:p w:rsidR="000B6D87" w:rsidRPr="00BC5033" w:rsidRDefault="000B6D87" w:rsidP="000B6D87">
            <w:pPr>
              <w:pStyle w:val="ConsPlusNormal"/>
              <w:ind w:firstLine="0"/>
              <w:jc w:val="center"/>
              <w:rPr>
                <w:sz w:val="12"/>
                <w:szCs w:val="12"/>
              </w:rPr>
            </w:pPr>
            <w:r w:rsidRPr="00BC5033">
              <w:rPr>
                <w:sz w:val="12"/>
                <w:szCs w:val="12"/>
              </w:rPr>
              <w:t>1</w:t>
            </w:r>
          </w:p>
        </w:tc>
        <w:tc>
          <w:tcPr>
            <w:tcW w:w="436" w:type="pct"/>
          </w:tcPr>
          <w:p w:rsidR="000B6D87" w:rsidRPr="00BC5033" w:rsidRDefault="000B6D87" w:rsidP="000B6D87">
            <w:pPr>
              <w:pStyle w:val="ConsPlusNormal"/>
              <w:ind w:firstLine="0"/>
              <w:jc w:val="center"/>
              <w:rPr>
                <w:sz w:val="12"/>
                <w:szCs w:val="12"/>
              </w:rPr>
            </w:pPr>
          </w:p>
        </w:tc>
        <w:tc>
          <w:tcPr>
            <w:tcW w:w="261" w:type="pct"/>
          </w:tcPr>
          <w:p w:rsidR="000B6D87" w:rsidRPr="00BC5033" w:rsidRDefault="000B6D87" w:rsidP="000B6D87">
            <w:pPr>
              <w:pStyle w:val="ConsPlusNormal"/>
              <w:ind w:firstLine="0"/>
              <w:jc w:val="center"/>
              <w:rPr>
                <w:sz w:val="12"/>
                <w:szCs w:val="12"/>
              </w:rPr>
            </w:pPr>
            <w:r w:rsidRPr="00BC5033">
              <w:rPr>
                <w:sz w:val="12"/>
                <w:szCs w:val="12"/>
              </w:rPr>
              <w:t>1</w:t>
            </w:r>
          </w:p>
        </w:tc>
        <w:tc>
          <w:tcPr>
            <w:tcW w:w="313" w:type="pct"/>
          </w:tcPr>
          <w:p w:rsidR="000B6D87" w:rsidRPr="00BC5033" w:rsidRDefault="000B6D87" w:rsidP="000B6D87">
            <w:pPr>
              <w:pStyle w:val="ConsPlusNormal"/>
              <w:ind w:firstLine="0"/>
              <w:jc w:val="center"/>
              <w:rPr>
                <w:sz w:val="12"/>
                <w:szCs w:val="12"/>
              </w:rPr>
            </w:pPr>
            <w:r w:rsidRPr="00BC5033">
              <w:rPr>
                <w:sz w:val="12"/>
                <w:szCs w:val="12"/>
              </w:rPr>
              <w:t>3 400 000,00</w:t>
            </w:r>
          </w:p>
        </w:tc>
        <w:tc>
          <w:tcPr>
            <w:tcW w:w="550" w:type="pct"/>
          </w:tcPr>
          <w:p w:rsidR="000B6D87" w:rsidRPr="00BC5033" w:rsidRDefault="000B6D87" w:rsidP="000B6D87">
            <w:pPr>
              <w:pStyle w:val="ConsPlusNormal"/>
              <w:ind w:firstLine="0"/>
              <w:rPr>
                <w:sz w:val="12"/>
                <w:szCs w:val="12"/>
              </w:rPr>
            </w:pPr>
            <w:r w:rsidRPr="00BC5033">
              <w:rPr>
                <w:color w:val="000000"/>
                <w:sz w:val="12"/>
                <w:szCs w:val="12"/>
              </w:rPr>
              <w:t>бюджет Валдайского городского поселения</w:t>
            </w:r>
          </w:p>
        </w:tc>
      </w:tr>
      <w:tr w:rsidR="000B6D87" w:rsidRPr="00BC5033" w:rsidTr="003304C4">
        <w:trPr>
          <w:cantSplit/>
          <w:trHeight w:val="20"/>
        </w:trPr>
        <w:tc>
          <w:tcPr>
            <w:tcW w:w="5000" w:type="pct"/>
            <w:gridSpan w:val="14"/>
          </w:tcPr>
          <w:p w:rsidR="000B6D87" w:rsidRPr="00BC5033" w:rsidRDefault="000B6D87" w:rsidP="000B6D87">
            <w:pPr>
              <w:pStyle w:val="ConsPlusNormal"/>
              <w:ind w:firstLine="0"/>
              <w:jc w:val="center"/>
              <w:rPr>
                <w:b/>
                <w:sz w:val="12"/>
                <w:szCs w:val="12"/>
              </w:rPr>
            </w:pPr>
          </w:p>
        </w:tc>
      </w:tr>
      <w:tr w:rsidR="00BC5033" w:rsidRPr="00BC5033" w:rsidTr="003304C4">
        <w:trPr>
          <w:cantSplit/>
          <w:trHeight w:val="20"/>
        </w:trPr>
        <w:tc>
          <w:tcPr>
            <w:tcW w:w="81" w:type="pct"/>
          </w:tcPr>
          <w:p w:rsidR="000B6D87" w:rsidRPr="00BC5033" w:rsidRDefault="000B6D87" w:rsidP="000B6D87">
            <w:pPr>
              <w:pStyle w:val="ConsPlusNormal"/>
              <w:ind w:firstLine="0"/>
              <w:jc w:val="center"/>
              <w:rPr>
                <w:sz w:val="12"/>
                <w:szCs w:val="12"/>
              </w:rPr>
            </w:pPr>
          </w:p>
        </w:tc>
        <w:tc>
          <w:tcPr>
            <w:tcW w:w="922" w:type="pct"/>
          </w:tcPr>
          <w:p w:rsidR="000B6D87" w:rsidRPr="00BC5033" w:rsidRDefault="000B6D87" w:rsidP="000B6D87">
            <w:pPr>
              <w:pStyle w:val="ConsPlusNormal"/>
              <w:ind w:firstLine="0"/>
              <w:rPr>
                <w:b/>
                <w:sz w:val="12"/>
                <w:szCs w:val="12"/>
              </w:rPr>
            </w:pPr>
            <w:r w:rsidRPr="00BC5033">
              <w:rPr>
                <w:b/>
                <w:sz w:val="12"/>
                <w:szCs w:val="12"/>
              </w:rPr>
              <w:t>ВСЕГО:</w:t>
            </w:r>
          </w:p>
        </w:tc>
        <w:tc>
          <w:tcPr>
            <w:tcW w:w="499" w:type="pct"/>
          </w:tcPr>
          <w:p w:rsidR="000B6D87" w:rsidRPr="00BC5033" w:rsidRDefault="000B6D87" w:rsidP="000B6D87">
            <w:pPr>
              <w:pStyle w:val="ConsPlusNormal"/>
              <w:ind w:firstLine="0"/>
              <w:jc w:val="center"/>
              <w:rPr>
                <w:sz w:val="12"/>
                <w:szCs w:val="12"/>
              </w:rPr>
            </w:pPr>
          </w:p>
        </w:tc>
        <w:tc>
          <w:tcPr>
            <w:tcW w:w="188" w:type="pct"/>
          </w:tcPr>
          <w:p w:rsidR="000B6D87" w:rsidRPr="00BC5033" w:rsidRDefault="000B6D87" w:rsidP="000B6D87">
            <w:pPr>
              <w:pStyle w:val="ConsPlusNormal"/>
              <w:ind w:firstLine="0"/>
              <w:jc w:val="center"/>
              <w:rPr>
                <w:sz w:val="12"/>
                <w:szCs w:val="12"/>
              </w:rPr>
            </w:pPr>
          </w:p>
        </w:tc>
        <w:tc>
          <w:tcPr>
            <w:tcW w:w="437" w:type="pct"/>
          </w:tcPr>
          <w:p w:rsidR="000B6D87" w:rsidRPr="00BC5033" w:rsidRDefault="000B6D87" w:rsidP="000B6D87">
            <w:pPr>
              <w:pStyle w:val="ConsPlusNormal"/>
              <w:ind w:firstLine="0"/>
              <w:jc w:val="center"/>
              <w:rPr>
                <w:sz w:val="12"/>
                <w:szCs w:val="12"/>
              </w:rPr>
            </w:pPr>
          </w:p>
        </w:tc>
        <w:tc>
          <w:tcPr>
            <w:tcW w:w="250" w:type="pct"/>
          </w:tcPr>
          <w:p w:rsidR="000B6D87" w:rsidRPr="00BC5033" w:rsidRDefault="000B6D87" w:rsidP="000B6D87">
            <w:pPr>
              <w:pStyle w:val="ConsPlusNormal"/>
              <w:ind w:firstLine="0"/>
              <w:jc w:val="center"/>
              <w:rPr>
                <w:sz w:val="12"/>
                <w:szCs w:val="12"/>
              </w:rPr>
            </w:pPr>
          </w:p>
        </w:tc>
        <w:tc>
          <w:tcPr>
            <w:tcW w:w="187" w:type="pct"/>
          </w:tcPr>
          <w:p w:rsidR="000B6D87" w:rsidRPr="00BC5033" w:rsidRDefault="000B6D87" w:rsidP="000B6D87">
            <w:pPr>
              <w:pStyle w:val="ConsPlusNormal"/>
              <w:ind w:firstLine="0"/>
              <w:jc w:val="center"/>
              <w:rPr>
                <w:sz w:val="12"/>
                <w:szCs w:val="12"/>
              </w:rPr>
            </w:pPr>
          </w:p>
        </w:tc>
        <w:tc>
          <w:tcPr>
            <w:tcW w:w="437" w:type="pct"/>
          </w:tcPr>
          <w:p w:rsidR="000B6D87" w:rsidRPr="00BC5033" w:rsidRDefault="000B6D87" w:rsidP="000B6D87">
            <w:pPr>
              <w:pStyle w:val="ConsPlusNormal"/>
              <w:ind w:firstLine="0"/>
              <w:jc w:val="center"/>
              <w:rPr>
                <w:sz w:val="12"/>
                <w:szCs w:val="12"/>
              </w:rPr>
            </w:pPr>
          </w:p>
        </w:tc>
        <w:tc>
          <w:tcPr>
            <w:tcW w:w="251" w:type="pct"/>
          </w:tcPr>
          <w:p w:rsidR="000B6D87" w:rsidRPr="00BC5033" w:rsidRDefault="000B6D87" w:rsidP="000B6D87">
            <w:pPr>
              <w:pStyle w:val="ConsPlusNormal"/>
              <w:ind w:firstLine="0"/>
              <w:jc w:val="center"/>
              <w:rPr>
                <w:sz w:val="12"/>
                <w:szCs w:val="12"/>
              </w:rPr>
            </w:pPr>
          </w:p>
        </w:tc>
        <w:tc>
          <w:tcPr>
            <w:tcW w:w="188" w:type="pct"/>
          </w:tcPr>
          <w:p w:rsidR="000B6D87" w:rsidRPr="00BC5033" w:rsidRDefault="000B6D87" w:rsidP="000B6D87">
            <w:pPr>
              <w:pStyle w:val="ConsPlusNormal"/>
              <w:ind w:firstLine="0"/>
              <w:jc w:val="center"/>
              <w:rPr>
                <w:sz w:val="12"/>
                <w:szCs w:val="12"/>
              </w:rPr>
            </w:pPr>
          </w:p>
        </w:tc>
        <w:tc>
          <w:tcPr>
            <w:tcW w:w="436" w:type="pct"/>
          </w:tcPr>
          <w:p w:rsidR="000B6D87" w:rsidRPr="00BC5033" w:rsidRDefault="000B6D87" w:rsidP="000B6D87">
            <w:pPr>
              <w:pStyle w:val="ConsPlusNormal"/>
              <w:ind w:firstLine="0"/>
              <w:jc w:val="center"/>
              <w:rPr>
                <w:sz w:val="12"/>
                <w:szCs w:val="12"/>
              </w:rPr>
            </w:pPr>
          </w:p>
        </w:tc>
        <w:tc>
          <w:tcPr>
            <w:tcW w:w="261" w:type="pct"/>
          </w:tcPr>
          <w:p w:rsidR="000B6D87" w:rsidRPr="00BC5033" w:rsidRDefault="000B6D87" w:rsidP="000B6D87">
            <w:pPr>
              <w:pStyle w:val="ConsPlusNormal"/>
              <w:ind w:firstLine="0"/>
              <w:jc w:val="center"/>
              <w:rPr>
                <w:sz w:val="12"/>
                <w:szCs w:val="12"/>
              </w:rPr>
            </w:pPr>
          </w:p>
        </w:tc>
        <w:tc>
          <w:tcPr>
            <w:tcW w:w="313" w:type="pct"/>
          </w:tcPr>
          <w:p w:rsidR="000B6D87" w:rsidRPr="00BC5033" w:rsidRDefault="000B6D87" w:rsidP="000B6D87">
            <w:pPr>
              <w:pStyle w:val="ConsPlusNormal"/>
              <w:ind w:firstLine="0"/>
              <w:jc w:val="center"/>
              <w:rPr>
                <w:b/>
                <w:sz w:val="12"/>
                <w:szCs w:val="12"/>
              </w:rPr>
            </w:pPr>
            <w:r w:rsidRPr="00BC5033">
              <w:rPr>
                <w:b/>
                <w:sz w:val="12"/>
                <w:szCs w:val="12"/>
              </w:rPr>
              <w:t>8 027 000,00</w:t>
            </w:r>
          </w:p>
        </w:tc>
        <w:tc>
          <w:tcPr>
            <w:tcW w:w="550" w:type="pct"/>
          </w:tcPr>
          <w:p w:rsidR="000B6D87" w:rsidRPr="00BC5033" w:rsidRDefault="000B6D87" w:rsidP="000B6D87">
            <w:pPr>
              <w:pStyle w:val="ConsPlusNormal"/>
              <w:ind w:firstLine="0"/>
              <w:jc w:val="center"/>
              <w:rPr>
                <w:sz w:val="12"/>
                <w:szCs w:val="12"/>
              </w:rPr>
            </w:pPr>
          </w:p>
        </w:tc>
      </w:tr>
    </w:tbl>
    <w:p w:rsidR="0077647D" w:rsidRDefault="0077647D" w:rsidP="000B6D87">
      <w:pPr>
        <w:tabs>
          <w:tab w:val="left" w:pos="5954"/>
        </w:tabs>
        <w:jc w:val="right"/>
        <w:rPr>
          <w:rFonts w:ascii="Arial" w:hAnsi="Arial" w:cs="Arial"/>
          <w:b/>
          <w:sz w:val="16"/>
          <w:szCs w:val="16"/>
        </w:rPr>
      </w:pPr>
    </w:p>
    <w:p w:rsidR="007941E3" w:rsidRPr="007941E3" w:rsidRDefault="007941E3" w:rsidP="007941E3">
      <w:pPr>
        <w:jc w:val="center"/>
        <w:rPr>
          <w:rFonts w:ascii="Arial" w:hAnsi="Arial" w:cs="Arial"/>
          <w:b/>
          <w:sz w:val="16"/>
          <w:szCs w:val="16"/>
        </w:rPr>
      </w:pPr>
      <w:r w:rsidRPr="007941E3">
        <w:rPr>
          <w:rFonts w:ascii="Arial" w:hAnsi="Arial" w:cs="Arial"/>
          <w:b/>
          <w:sz w:val="16"/>
          <w:szCs w:val="16"/>
        </w:rPr>
        <w:t>АДМИНИСТРАЦИЯ ВАЛДАЙСКОГО МУНИЦИПАЛЬНОГО РАЙОНА</w:t>
      </w:r>
    </w:p>
    <w:p w:rsidR="007941E3" w:rsidRPr="007941E3" w:rsidRDefault="007941E3" w:rsidP="007941E3">
      <w:pPr>
        <w:jc w:val="center"/>
        <w:rPr>
          <w:rFonts w:ascii="Arial" w:hAnsi="Arial" w:cs="Arial"/>
          <w:sz w:val="16"/>
          <w:szCs w:val="16"/>
        </w:rPr>
      </w:pPr>
      <w:r w:rsidRPr="007941E3">
        <w:rPr>
          <w:rFonts w:ascii="Arial" w:hAnsi="Arial" w:cs="Arial"/>
          <w:sz w:val="16"/>
          <w:szCs w:val="16"/>
        </w:rPr>
        <w:t>П О С Т А Н О В Л Е Н И Е</w:t>
      </w:r>
    </w:p>
    <w:p w:rsidR="007941E3" w:rsidRPr="007941E3" w:rsidRDefault="007941E3" w:rsidP="007941E3">
      <w:pPr>
        <w:jc w:val="center"/>
        <w:rPr>
          <w:rFonts w:ascii="Arial" w:hAnsi="Arial" w:cs="Arial"/>
          <w:sz w:val="16"/>
          <w:szCs w:val="16"/>
        </w:rPr>
      </w:pPr>
      <w:r w:rsidRPr="007941E3">
        <w:rPr>
          <w:rFonts w:ascii="Arial" w:hAnsi="Arial" w:cs="Arial"/>
          <w:sz w:val="16"/>
          <w:szCs w:val="16"/>
        </w:rPr>
        <w:t>30.10.2024 № 2851</w:t>
      </w:r>
    </w:p>
    <w:p w:rsidR="007941E3" w:rsidRPr="007941E3" w:rsidRDefault="007941E3" w:rsidP="007941E3">
      <w:pPr>
        <w:tabs>
          <w:tab w:val="left" w:pos="3600"/>
          <w:tab w:val="left" w:pos="9355"/>
        </w:tabs>
        <w:jc w:val="center"/>
        <w:rPr>
          <w:rFonts w:ascii="Arial" w:hAnsi="Arial" w:cs="Arial"/>
          <w:b/>
          <w:sz w:val="16"/>
          <w:szCs w:val="16"/>
        </w:rPr>
      </w:pPr>
      <w:r w:rsidRPr="007941E3">
        <w:rPr>
          <w:rFonts w:ascii="Arial" w:hAnsi="Arial" w:cs="Arial"/>
          <w:b/>
          <w:bCs/>
          <w:spacing w:val="-2"/>
          <w:sz w:val="16"/>
          <w:szCs w:val="16"/>
        </w:rPr>
        <w:t xml:space="preserve">О внесении изменений в </w:t>
      </w:r>
      <w:r w:rsidRPr="007941E3">
        <w:rPr>
          <w:rFonts w:ascii="Arial" w:hAnsi="Arial" w:cs="Arial"/>
          <w:b/>
          <w:color w:val="000000"/>
          <w:sz w:val="16"/>
          <w:szCs w:val="16"/>
        </w:rPr>
        <w:t xml:space="preserve">муниципальную программу </w:t>
      </w:r>
      <w:r w:rsidRPr="007941E3">
        <w:rPr>
          <w:rFonts w:ascii="Arial" w:hAnsi="Arial" w:cs="Arial"/>
          <w:b/>
          <w:bCs/>
          <w:spacing w:val="-1"/>
          <w:sz w:val="16"/>
          <w:szCs w:val="16"/>
        </w:rPr>
        <w:t>«</w:t>
      </w:r>
      <w:r w:rsidRPr="007941E3">
        <w:rPr>
          <w:rFonts w:ascii="Arial" w:hAnsi="Arial" w:cs="Arial"/>
          <w:b/>
          <w:sz w:val="16"/>
          <w:szCs w:val="16"/>
        </w:rPr>
        <w:t>Совершенствование и содержание дорожного</w:t>
      </w:r>
    </w:p>
    <w:p w:rsidR="007941E3" w:rsidRPr="007941E3" w:rsidRDefault="007941E3" w:rsidP="007941E3">
      <w:pPr>
        <w:tabs>
          <w:tab w:val="left" w:pos="3600"/>
          <w:tab w:val="left" w:pos="9355"/>
        </w:tabs>
        <w:jc w:val="center"/>
        <w:rPr>
          <w:rFonts w:ascii="Arial" w:hAnsi="Arial" w:cs="Arial"/>
          <w:b/>
          <w:bCs/>
          <w:spacing w:val="-2"/>
          <w:sz w:val="16"/>
          <w:szCs w:val="16"/>
        </w:rPr>
      </w:pPr>
      <w:r w:rsidRPr="007941E3">
        <w:rPr>
          <w:rFonts w:ascii="Arial" w:hAnsi="Arial" w:cs="Arial"/>
          <w:b/>
          <w:sz w:val="16"/>
          <w:szCs w:val="16"/>
        </w:rPr>
        <w:t>хозяйства на территории Валдайского</w:t>
      </w:r>
      <w:r>
        <w:rPr>
          <w:rFonts w:ascii="Arial" w:hAnsi="Arial" w:cs="Arial"/>
          <w:b/>
          <w:sz w:val="16"/>
          <w:szCs w:val="16"/>
        </w:rPr>
        <w:t xml:space="preserve"> </w:t>
      </w:r>
      <w:r w:rsidRPr="007941E3">
        <w:rPr>
          <w:rFonts w:ascii="Arial" w:hAnsi="Arial" w:cs="Arial"/>
          <w:b/>
          <w:sz w:val="16"/>
          <w:szCs w:val="16"/>
        </w:rPr>
        <w:t>городского поселения на 2023-2026 годы»</w:t>
      </w:r>
    </w:p>
    <w:p w:rsidR="007941E3" w:rsidRPr="007941E3" w:rsidRDefault="007941E3" w:rsidP="007941E3">
      <w:pPr>
        <w:shd w:val="clear" w:color="auto" w:fill="FFFFFF"/>
        <w:tabs>
          <w:tab w:val="left" w:pos="851"/>
        </w:tabs>
        <w:ind w:firstLine="709"/>
        <w:jc w:val="both"/>
        <w:rPr>
          <w:rFonts w:ascii="Arial" w:hAnsi="Arial" w:cs="Arial"/>
          <w:sz w:val="4"/>
          <w:szCs w:val="4"/>
        </w:rPr>
      </w:pPr>
    </w:p>
    <w:p w:rsidR="007941E3" w:rsidRPr="007941E3" w:rsidRDefault="007941E3" w:rsidP="007941E3">
      <w:pPr>
        <w:shd w:val="clear" w:color="auto" w:fill="FFFFFF"/>
        <w:tabs>
          <w:tab w:val="left" w:pos="851"/>
        </w:tabs>
        <w:ind w:firstLine="284"/>
        <w:jc w:val="both"/>
        <w:rPr>
          <w:rFonts w:ascii="Arial" w:hAnsi="Arial" w:cs="Arial"/>
          <w:b/>
          <w:bCs/>
          <w:sz w:val="16"/>
          <w:szCs w:val="16"/>
        </w:rPr>
      </w:pPr>
      <w:r w:rsidRPr="007941E3">
        <w:rPr>
          <w:rFonts w:ascii="Arial" w:hAnsi="Arial" w:cs="Arial"/>
          <w:sz w:val="16"/>
          <w:szCs w:val="16"/>
        </w:rPr>
        <w:t xml:space="preserve">В соответствии с постановлением Администрации Валдайского муниципального района от 16.01.2020 № 48 «Об утверждении Порядка принятия решений о разработке муниципальных программ Валдайского муниципального района и Валдайского городского поселения, их формирования, реализации и проведения оценки эффективности» Администрация Валдайского муниципального района </w:t>
      </w:r>
      <w:r w:rsidRPr="007941E3">
        <w:rPr>
          <w:rFonts w:ascii="Arial" w:hAnsi="Arial" w:cs="Arial"/>
          <w:b/>
          <w:bCs/>
          <w:sz w:val="16"/>
          <w:szCs w:val="16"/>
        </w:rPr>
        <w:t>ПОСТАНОВЛЯЕТ:</w:t>
      </w:r>
    </w:p>
    <w:p w:rsidR="007941E3" w:rsidRPr="007941E3" w:rsidRDefault="007941E3" w:rsidP="007941E3">
      <w:pPr>
        <w:tabs>
          <w:tab w:val="left" w:pos="3560"/>
        </w:tabs>
        <w:ind w:firstLine="284"/>
        <w:jc w:val="both"/>
        <w:rPr>
          <w:rFonts w:ascii="Arial" w:hAnsi="Arial" w:cs="Arial"/>
          <w:sz w:val="16"/>
          <w:szCs w:val="16"/>
        </w:rPr>
      </w:pPr>
      <w:r w:rsidRPr="007941E3">
        <w:rPr>
          <w:rFonts w:ascii="Arial" w:hAnsi="Arial" w:cs="Arial"/>
          <w:sz w:val="16"/>
          <w:szCs w:val="16"/>
        </w:rPr>
        <w:t>1. Внести изменения в муниципальную программу «Совершенствование и содержание дорожного хозяйства на территории Валдайского городского поселения на 2023-2026 годы</w:t>
      </w:r>
      <w:r w:rsidRPr="007941E3">
        <w:rPr>
          <w:rFonts w:ascii="Arial" w:hAnsi="Arial" w:cs="Arial"/>
          <w:kern w:val="24"/>
          <w:sz w:val="16"/>
          <w:szCs w:val="16"/>
        </w:rPr>
        <w:t>»</w:t>
      </w:r>
      <w:r w:rsidRPr="007941E3">
        <w:rPr>
          <w:rFonts w:ascii="Arial" w:hAnsi="Arial" w:cs="Arial"/>
          <w:sz w:val="16"/>
          <w:szCs w:val="16"/>
        </w:rPr>
        <w:t>, утвержденную постановлением от 26.01.2023 № 124, изложив в прилагаемой редакции.</w:t>
      </w:r>
    </w:p>
    <w:p w:rsidR="007941E3" w:rsidRPr="007941E3" w:rsidRDefault="007941E3" w:rsidP="007941E3">
      <w:pPr>
        <w:ind w:firstLine="284"/>
        <w:jc w:val="both"/>
        <w:rPr>
          <w:rFonts w:ascii="Arial" w:hAnsi="Arial" w:cs="Arial"/>
          <w:sz w:val="16"/>
          <w:szCs w:val="16"/>
        </w:rPr>
      </w:pPr>
      <w:r w:rsidRPr="007941E3">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7941E3" w:rsidRPr="007941E3" w:rsidRDefault="007941E3" w:rsidP="007941E3">
      <w:pPr>
        <w:jc w:val="both"/>
        <w:rPr>
          <w:rFonts w:ascii="Arial" w:hAnsi="Arial" w:cs="Arial"/>
          <w:b/>
          <w:sz w:val="16"/>
          <w:szCs w:val="16"/>
        </w:rPr>
      </w:pPr>
      <w:r w:rsidRPr="007941E3">
        <w:rPr>
          <w:rFonts w:ascii="Arial" w:hAnsi="Arial" w:cs="Arial"/>
          <w:b/>
          <w:sz w:val="16"/>
          <w:szCs w:val="16"/>
        </w:rPr>
        <w:t>Глава муниципального района</w:t>
      </w:r>
      <w:r w:rsidRPr="007941E3">
        <w:rPr>
          <w:rFonts w:ascii="Arial" w:hAnsi="Arial" w:cs="Arial"/>
          <w:b/>
          <w:sz w:val="16"/>
          <w:szCs w:val="16"/>
        </w:rPr>
        <w:tab/>
      </w:r>
      <w:r w:rsidRPr="007941E3">
        <w:rPr>
          <w:rFonts w:ascii="Arial" w:hAnsi="Arial" w:cs="Arial"/>
          <w:b/>
          <w:sz w:val="16"/>
          <w:szCs w:val="16"/>
        </w:rPr>
        <w:tab/>
        <w:t>Ю.В.Стадэ</w:t>
      </w:r>
    </w:p>
    <w:p w:rsidR="007941E3" w:rsidRPr="007941E3" w:rsidRDefault="007941E3" w:rsidP="00CE7138">
      <w:pPr>
        <w:ind w:left="8675"/>
        <w:jc w:val="center"/>
        <w:rPr>
          <w:rFonts w:ascii="Arial" w:hAnsi="Arial" w:cs="Arial"/>
          <w:sz w:val="12"/>
          <w:szCs w:val="16"/>
        </w:rPr>
      </w:pPr>
      <w:r w:rsidRPr="007941E3">
        <w:rPr>
          <w:rFonts w:ascii="Arial" w:hAnsi="Arial" w:cs="Arial"/>
          <w:sz w:val="12"/>
          <w:szCs w:val="16"/>
        </w:rPr>
        <w:t xml:space="preserve">Приложение </w:t>
      </w:r>
    </w:p>
    <w:p w:rsidR="007941E3" w:rsidRPr="007941E3" w:rsidRDefault="007941E3" w:rsidP="00CE7138">
      <w:pPr>
        <w:ind w:left="8675"/>
        <w:jc w:val="center"/>
        <w:rPr>
          <w:rFonts w:ascii="Arial" w:hAnsi="Arial" w:cs="Arial"/>
          <w:sz w:val="12"/>
          <w:szCs w:val="16"/>
        </w:rPr>
      </w:pPr>
      <w:r w:rsidRPr="007941E3">
        <w:rPr>
          <w:rFonts w:ascii="Arial" w:hAnsi="Arial" w:cs="Arial"/>
          <w:sz w:val="12"/>
          <w:szCs w:val="16"/>
        </w:rPr>
        <w:t>к постановлению Администрации</w:t>
      </w:r>
    </w:p>
    <w:p w:rsidR="007941E3" w:rsidRPr="007941E3" w:rsidRDefault="007941E3" w:rsidP="00CE7138">
      <w:pPr>
        <w:ind w:left="8675"/>
        <w:jc w:val="center"/>
        <w:rPr>
          <w:rFonts w:ascii="Arial" w:hAnsi="Arial" w:cs="Arial"/>
          <w:sz w:val="12"/>
          <w:szCs w:val="16"/>
        </w:rPr>
      </w:pPr>
      <w:r w:rsidRPr="007941E3">
        <w:rPr>
          <w:rFonts w:ascii="Arial" w:hAnsi="Arial" w:cs="Arial"/>
          <w:sz w:val="12"/>
          <w:szCs w:val="16"/>
        </w:rPr>
        <w:t>муниципального района</w:t>
      </w:r>
      <w:r w:rsidR="00CE7138">
        <w:rPr>
          <w:rFonts w:ascii="Arial" w:hAnsi="Arial" w:cs="Arial"/>
          <w:sz w:val="12"/>
          <w:szCs w:val="16"/>
        </w:rPr>
        <w:t xml:space="preserve"> </w:t>
      </w:r>
      <w:r w:rsidRPr="007941E3">
        <w:rPr>
          <w:rFonts w:ascii="Arial" w:hAnsi="Arial" w:cs="Arial"/>
          <w:sz w:val="12"/>
          <w:szCs w:val="16"/>
        </w:rPr>
        <w:t>от 30.10.2024 № 2851</w:t>
      </w:r>
    </w:p>
    <w:p w:rsidR="007941E3" w:rsidRPr="007941E3" w:rsidRDefault="007941E3" w:rsidP="007941E3">
      <w:pPr>
        <w:jc w:val="center"/>
        <w:rPr>
          <w:rFonts w:ascii="Arial" w:hAnsi="Arial" w:cs="Arial"/>
          <w:b/>
          <w:sz w:val="16"/>
          <w:szCs w:val="16"/>
        </w:rPr>
      </w:pPr>
      <w:r w:rsidRPr="007941E3">
        <w:rPr>
          <w:rFonts w:ascii="Arial" w:hAnsi="Arial" w:cs="Arial"/>
          <w:b/>
          <w:sz w:val="16"/>
          <w:szCs w:val="16"/>
        </w:rPr>
        <w:t>МУНИЦИПАЛЬНАЯ ПРОГРАММА</w:t>
      </w:r>
    </w:p>
    <w:p w:rsidR="007941E3" w:rsidRPr="007941E3" w:rsidRDefault="007941E3" w:rsidP="007941E3">
      <w:pPr>
        <w:jc w:val="center"/>
        <w:rPr>
          <w:rFonts w:ascii="Arial" w:hAnsi="Arial" w:cs="Arial"/>
          <w:b/>
          <w:sz w:val="16"/>
          <w:szCs w:val="16"/>
        </w:rPr>
      </w:pPr>
      <w:r w:rsidRPr="007941E3">
        <w:rPr>
          <w:rFonts w:ascii="Arial" w:hAnsi="Arial" w:cs="Arial"/>
          <w:b/>
          <w:sz w:val="16"/>
          <w:szCs w:val="16"/>
        </w:rPr>
        <w:t>«Совершенствование и содержание дорожного хозяйства на территории Валдайского городского поселения на 2023-2026 годы»</w:t>
      </w:r>
    </w:p>
    <w:p w:rsidR="007941E3" w:rsidRPr="007941E3" w:rsidRDefault="007941E3" w:rsidP="007941E3">
      <w:pPr>
        <w:jc w:val="center"/>
        <w:rPr>
          <w:rFonts w:ascii="Arial" w:hAnsi="Arial" w:cs="Arial"/>
          <w:sz w:val="4"/>
          <w:szCs w:val="4"/>
        </w:rPr>
      </w:pPr>
    </w:p>
    <w:p w:rsidR="007941E3" w:rsidRPr="007941E3" w:rsidRDefault="007941E3" w:rsidP="007941E3">
      <w:pPr>
        <w:jc w:val="center"/>
        <w:rPr>
          <w:rFonts w:ascii="Arial" w:hAnsi="Arial" w:cs="Arial"/>
          <w:b/>
          <w:sz w:val="16"/>
          <w:szCs w:val="16"/>
        </w:rPr>
      </w:pPr>
      <w:r w:rsidRPr="007941E3">
        <w:rPr>
          <w:rFonts w:ascii="Arial" w:hAnsi="Arial" w:cs="Arial"/>
          <w:b/>
          <w:sz w:val="16"/>
          <w:szCs w:val="16"/>
        </w:rPr>
        <w:t>ПАСПОРТ</w:t>
      </w:r>
    </w:p>
    <w:p w:rsidR="007941E3" w:rsidRPr="007941E3" w:rsidRDefault="007941E3" w:rsidP="007941E3">
      <w:pPr>
        <w:jc w:val="center"/>
        <w:rPr>
          <w:rFonts w:ascii="Arial" w:hAnsi="Arial" w:cs="Arial"/>
          <w:b/>
          <w:sz w:val="16"/>
          <w:szCs w:val="16"/>
        </w:rPr>
      </w:pPr>
      <w:r w:rsidRPr="007941E3">
        <w:rPr>
          <w:rFonts w:ascii="Arial" w:hAnsi="Arial" w:cs="Arial"/>
          <w:b/>
          <w:sz w:val="16"/>
          <w:szCs w:val="16"/>
        </w:rPr>
        <w:t>МУНИЦИПАЛЬНОЙ ПРОГРАММЫ</w:t>
      </w:r>
    </w:p>
    <w:p w:rsidR="007941E3" w:rsidRPr="007941E3" w:rsidRDefault="007941E3" w:rsidP="007941E3">
      <w:pPr>
        <w:jc w:val="center"/>
        <w:rPr>
          <w:rFonts w:ascii="Arial" w:hAnsi="Arial" w:cs="Arial"/>
          <w:b/>
          <w:sz w:val="16"/>
          <w:szCs w:val="16"/>
        </w:rPr>
      </w:pPr>
      <w:r w:rsidRPr="007941E3">
        <w:rPr>
          <w:rFonts w:ascii="Arial" w:hAnsi="Arial" w:cs="Arial"/>
          <w:b/>
          <w:sz w:val="16"/>
          <w:szCs w:val="16"/>
        </w:rPr>
        <w:t>«Совершенствование и содержание дорожного хозяйства на территории Валдайского городского поселения на 2023-2026 годы»</w:t>
      </w:r>
    </w:p>
    <w:p w:rsidR="007941E3" w:rsidRPr="007941E3" w:rsidRDefault="007941E3" w:rsidP="007941E3">
      <w:pPr>
        <w:jc w:val="center"/>
        <w:rPr>
          <w:rFonts w:ascii="Arial" w:hAnsi="Arial" w:cs="Arial"/>
          <w:sz w:val="16"/>
          <w:szCs w:val="16"/>
        </w:rPr>
      </w:pPr>
      <w:r w:rsidRPr="007941E3">
        <w:rPr>
          <w:rFonts w:ascii="Arial" w:hAnsi="Arial" w:cs="Arial"/>
          <w:sz w:val="16"/>
          <w:szCs w:val="16"/>
        </w:rPr>
        <w:t>(далее – муниципальная программа)</w:t>
      </w:r>
    </w:p>
    <w:p w:rsidR="007941E3" w:rsidRPr="007941E3" w:rsidRDefault="007941E3" w:rsidP="00CE7138">
      <w:pPr>
        <w:ind w:firstLine="284"/>
        <w:jc w:val="both"/>
        <w:rPr>
          <w:rFonts w:ascii="Arial" w:hAnsi="Arial" w:cs="Arial"/>
          <w:sz w:val="16"/>
          <w:szCs w:val="16"/>
        </w:rPr>
      </w:pPr>
      <w:r w:rsidRPr="007941E3">
        <w:rPr>
          <w:rFonts w:ascii="Arial" w:hAnsi="Arial" w:cs="Arial"/>
          <w:sz w:val="16"/>
          <w:szCs w:val="16"/>
        </w:rPr>
        <w:t>1. Ответственный исполнитель муниципальной программы:</w:t>
      </w:r>
    </w:p>
    <w:p w:rsidR="007941E3" w:rsidRPr="007941E3" w:rsidRDefault="007941E3" w:rsidP="00CE7138">
      <w:pPr>
        <w:ind w:firstLine="284"/>
        <w:jc w:val="both"/>
        <w:rPr>
          <w:rFonts w:ascii="Arial" w:hAnsi="Arial" w:cs="Arial"/>
          <w:sz w:val="16"/>
          <w:szCs w:val="16"/>
        </w:rPr>
      </w:pPr>
      <w:r w:rsidRPr="007941E3">
        <w:rPr>
          <w:rFonts w:ascii="Arial" w:hAnsi="Arial" w:cs="Arial"/>
          <w:sz w:val="16"/>
          <w:szCs w:val="16"/>
        </w:rPr>
        <w:t>комитет жилищно-коммунального и дорожного хозяйства.</w:t>
      </w:r>
    </w:p>
    <w:p w:rsidR="007941E3" w:rsidRPr="007941E3" w:rsidRDefault="007941E3" w:rsidP="00CE7138">
      <w:pPr>
        <w:ind w:firstLine="284"/>
        <w:jc w:val="both"/>
        <w:rPr>
          <w:rFonts w:ascii="Arial" w:hAnsi="Arial" w:cs="Arial"/>
          <w:sz w:val="16"/>
          <w:szCs w:val="16"/>
        </w:rPr>
      </w:pPr>
      <w:r w:rsidRPr="007941E3">
        <w:rPr>
          <w:rFonts w:ascii="Arial" w:hAnsi="Arial" w:cs="Arial"/>
          <w:sz w:val="16"/>
          <w:szCs w:val="16"/>
        </w:rPr>
        <w:t>2. Соисполнители муниципальной программы: нет.</w:t>
      </w:r>
    </w:p>
    <w:p w:rsidR="007941E3" w:rsidRPr="007941E3" w:rsidRDefault="007941E3" w:rsidP="00CE7138">
      <w:pPr>
        <w:ind w:firstLine="284"/>
        <w:jc w:val="both"/>
        <w:rPr>
          <w:rFonts w:ascii="Arial" w:hAnsi="Arial" w:cs="Arial"/>
          <w:sz w:val="16"/>
          <w:szCs w:val="16"/>
        </w:rPr>
      </w:pPr>
      <w:r w:rsidRPr="007941E3">
        <w:rPr>
          <w:rFonts w:ascii="Arial" w:hAnsi="Arial" w:cs="Arial"/>
          <w:sz w:val="16"/>
          <w:szCs w:val="16"/>
        </w:rPr>
        <w:t>3. Цели муниципальной программы:</w:t>
      </w:r>
    </w:p>
    <w:p w:rsidR="007941E3" w:rsidRPr="007941E3" w:rsidRDefault="007941E3" w:rsidP="00CE7138">
      <w:pPr>
        <w:ind w:firstLine="284"/>
        <w:jc w:val="both"/>
        <w:rPr>
          <w:rFonts w:ascii="Arial" w:hAnsi="Arial" w:cs="Arial"/>
          <w:sz w:val="16"/>
          <w:szCs w:val="16"/>
        </w:rPr>
      </w:pPr>
      <w:r w:rsidRPr="007941E3">
        <w:rPr>
          <w:rFonts w:ascii="Arial" w:hAnsi="Arial" w:cs="Arial"/>
          <w:sz w:val="16"/>
          <w:szCs w:val="16"/>
        </w:rPr>
        <w:t>улучшение условий для безопасного и бесперебойного движения автомобильного транспорта путем обеспечения сохранности автомобильных дорог общего пользования местного значения на территории Валдайского городского поселения, улучшение их транспортно-эксплуатационного состояния и предупреждение причин возникновения дорожно-транспортных происшествий.</w:t>
      </w:r>
    </w:p>
    <w:p w:rsidR="007941E3" w:rsidRPr="007941E3" w:rsidRDefault="007941E3" w:rsidP="00CE7138">
      <w:pPr>
        <w:ind w:firstLine="284"/>
        <w:jc w:val="both"/>
        <w:rPr>
          <w:rFonts w:ascii="Arial" w:hAnsi="Arial" w:cs="Arial"/>
          <w:sz w:val="16"/>
          <w:szCs w:val="16"/>
        </w:rPr>
      </w:pPr>
      <w:r w:rsidRPr="007941E3">
        <w:rPr>
          <w:rFonts w:ascii="Arial" w:hAnsi="Arial" w:cs="Arial"/>
          <w:sz w:val="16"/>
          <w:szCs w:val="16"/>
        </w:rPr>
        <w:t>4. Задачи муниципальной программы:</w:t>
      </w:r>
    </w:p>
    <w:p w:rsidR="007941E3" w:rsidRPr="007941E3" w:rsidRDefault="007941E3" w:rsidP="00CE7138">
      <w:pPr>
        <w:ind w:firstLine="284"/>
        <w:jc w:val="both"/>
        <w:rPr>
          <w:rFonts w:ascii="Arial" w:hAnsi="Arial" w:cs="Arial"/>
          <w:sz w:val="16"/>
          <w:szCs w:val="16"/>
        </w:rPr>
      </w:pPr>
      <w:r w:rsidRPr="007941E3">
        <w:rPr>
          <w:rFonts w:ascii="Arial" w:hAnsi="Arial" w:cs="Arial"/>
          <w:sz w:val="16"/>
          <w:szCs w:val="16"/>
        </w:rPr>
        <w:t>обеспечение мероприятий по содержанию и ремонту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городского поселения;</w:t>
      </w:r>
    </w:p>
    <w:p w:rsidR="007941E3" w:rsidRPr="007941E3" w:rsidRDefault="007941E3" w:rsidP="00CE7138">
      <w:pPr>
        <w:ind w:firstLine="284"/>
        <w:jc w:val="both"/>
        <w:rPr>
          <w:rFonts w:ascii="Arial" w:hAnsi="Arial" w:cs="Arial"/>
          <w:sz w:val="16"/>
          <w:szCs w:val="16"/>
        </w:rPr>
      </w:pPr>
      <w:r w:rsidRPr="007941E3">
        <w:rPr>
          <w:rFonts w:ascii="Arial" w:hAnsi="Arial" w:cs="Arial"/>
          <w:sz w:val="16"/>
          <w:szCs w:val="16"/>
        </w:rPr>
        <w:t>обеспечение мероприятий по безопасности дорожного движения на территории Валдайского городского поселения за счет средств бюджета Валдайского городского поселения.</w:t>
      </w:r>
    </w:p>
    <w:p w:rsidR="007941E3" w:rsidRPr="007941E3" w:rsidRDefault="007941E3" w:rsidP="00CE7138">
      <w:pPr>
        <w:ind w:firstLine="284"/>
        <w:jc w:val="both"/>
        <w:rPr>
          <w:rFonts w:ascii="Arial" w:hAnsi="Arial" w:cs="Arial"/>
          <w:color w:val="000000"/>
          <w:sz w:val="16"/>
          <w:szCs w:val="16"/>
        </w:rPr>
      </w:pPr>
      <w:r w:rsidRPr="007941E3">
        <w:rPr>
          <w:rFonts w:ascii="Arial" w:hAnsi="Arial" w:cs="Arial"/>
          <w:sz w:val="16"/>
          <w:szCs w:val="16"/>
        </w:rPr>
        <w:t xml:space="preserve">5. </w:t>
      </w:r>
      <w:r w:rsidRPr="007941E3">
        <w:rPr>
          <w:rFonts w:ascii="Arial" w:hAnsi="Arial" w:cs="Arial"/>
          <w:color w:val="000000"/>
          <w:sz w:val="16"/>
          <w:szCs w:val="16"/>
        </w:rPr>
        <w:t>Подпрограммы муниципальной программы:</w:t>
      </w:r>
    </w:p>
    <w:p w:rsidR="007941E3" w:rsidRPr="007941E3" w:rsidRDefault="007941E3" w:rsidP="00CE7138">
      <w:pPr>
        <w:ind w:firstLine="284"/>
        <w:jc w:val="both"/>
        <w:rPr>
          <w:rFonts w:ascii="Arial" w:hAnsi="Arial" w:cs="Arial"/>
          <w:color w:val="000000"/>
          <w:sz w:val="16"/>
          <w:szCs w:val="16"/>
        </w:rPr>
      </w:pPr>
      <w:r w:rsidRPr="007941E3">
        <w:rPr>
          <w:rFonts w:ascii="Arial" w:hAnsi="Arial" w:cs="Arial"/>
          <w:color w:val="000000"/>
          <w:sz w:val="16"/>
          <w:szCs w:val="16"/>
        </w:rPr>
        <w:t>содержание и ремонт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w:t>
      </w:r>
    </w:p>
    <w:p w:rsidR="007941E3" w:rsidRPr="007941E3" w:rsidRDefault="007941E3" w:rsidP="00CE7138">
      <w:pPr>
        <w:ind w:firstLine="284"/>
        <w:jc w:val="both"/>
        <w:rPr>
          <w:rFonts w:ascii="Arial" w:hAnsi="Arial" w:cs="Arial"/>
          <w:color w:val="000000"/>
          <w:sz w:val="16"/>
          <w:szCs w:val="16"/>
        </w:rPr>
      </w:pPr>
      <w:r w:rsidRPr="007941E3">
        <w:rPr>
          <w:rFonts w:ascii="Arial" w:hAnsi="Arial" w:cs="Arial"/>
          <w:sz w:val="16"/>
          <w:szCs w:val="16"/>
        </w:rPr>
        <w:t>обеспечение безопасности дорожного движения на территории Валдайского городского поселения за счет средств бюджета Валдайского городского поселения.</w:t>
      </w:r>
    </w:p>
    <w:p w:rsidR="007941E3" w:rsidRPr="007941E3" w:rsidRDefault="007941E3" w:rsidP="00CE7138">
      <w:pPr>
        <w:ind w:firstLine="284"/>
        <w:jc w:val="both"/>
        <w:rPr>
          <w:rFonts w:ascii="Arial" w:hAnsi="Arial" w:cs="Arial"/>
          <w:color w:val="000000"/>
          <w:sz w:val="16"/>
          <w:szCs w:val="16"/>
        </w:rPr>
      </w:pPr>
      <w:r w:rsidRPr="007941E3">
        <w:rPr>
          <w:rFonts w:ascii="Arial" w:hAnsi="Arial" w:cs="Arial"/>
          <w:sz w:val="16"/>
          <w:szCs w:val="16"/>
        </w:rPr>
        <w:t>6.</w:t>
      </w:r>
      <w:r w:rsidRPr="007941E3">
        <w:rPr>
          <w:rFonts w:ascii="Arial" w:hAnsi="Arial" w:cs="Arial"/>
          <w:b/>
          <w:sz w:val="16"/>
          <w:szCs w:val="16"/>
        </w:rPr>
        <w:t xml:space="preserve"> </w:t>
      </w:r>
      <w:r w:rsidRPr="007941E3">
        <w:rPr>
          <w:rFonts w:ascii="Arial" w:hAnsi="Arial" w:cs="Arial"/>
          <w:color w:val="000000"/>
          <w:sz w:val="16"/>
          <w:szCs w:val="16"/>
        </w:rPr>
        <w:t>Сроки реализации муниципальной программы: 2023-2026 годы.</w:t>
      </w:r>
    </w:p>
    <w:p w:rsidR="007941E3" w:rsidRPr="007941E3" w:rsidRDefault="007941E3" w:rsidP="00CE7138">
      <w:pPr>
        <w:ind w:firstLine="284"/>
        <w:jc w:val="both"/>
        <w:rPr>
          <w:rFonts w:ascii="Arial" w:hAnsi="Arial" w:cs="Arial"/>
          <w:sz w:val="16"/>
          <w:szCs w:val="16"/>
        </w:rPr>
      </w:pPr>
      <w:r w:rsidRPr="007941E3">
        <w:rPr>
          <w:rFonts w:ascii="Arial" w:hAnsi="Arial" w:cs="Arial"/>
          <w:color w:val="000000"/>
          <w:sz w:val="16"/>
          <w:szCs w:val="16"/>
        </w:rPr>
        <w:t>7.</w:t>
      </w:r>
      <w:r w:rsidRPr="007941E3">
        <w:rPr>
          <w:rFonts w:ascii="Arial" w:hAnsi="Arial" w:cs="Arial"/>
          <w:b/>
          <w:color w:val="000000"/>
          <w:sz w:val="16"/>
          <w:szCs w:val="16"/>
        </w:rPr>
        <w:t xml:space="preserve"> </w:t>
      </w:r>
      <w:r w:rsidRPr="007941E3">
        <w:rPr>
          <w:rFonts w:ascii="Arial" w:hAnsi="Arial" w:cs="Arial"/>
          <w:sz w:val="16"/>
          <w:szCs w:val="16"/>
        </w:rPr>
        <w:t>Объемы и источники финансирования муниципальной программы с разбивкой по годам реализации: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844"/>
        <w:gridCol w:w="1841"/>
        <w:gridCol w:w="2009"/>
        <w:gridCol w:w="2847"/>
        <w:gridCol w:w="2009"/>
        <w:gridCol w:w="1780"/>
        <w:gridCol w:w="20"/>
      </w:tblGrid>
      <w:tr w:rsidR="007941E3" w:rsidRPr="00CE7138" w:rsidTr="00CE7138">
        <w:trPr>
          <w:gridAfter w:val="1"/>
          <w:wAfter w:w="9" w:type="pct"/>
          <w:trHeight w:val="20"/>
        </w:trPr>
        <w:tc>
          <w:tcPr>
            <w:tcW w:w="372" w:type="pct"/>
            <w:vMerge w:val="restart"/>
            <w:vAlign w:val="center"/>
          </w:tcPr>
          <w:p w:rsidR="007941E3" w:rsidRPr="00CE7138" w:rsidRDefault="007941E3" w:rsidP="007941E3">
            <w:pPr>
              <w:jc w:val="center"/>
              <w:rPr>
                <w:rFonts w:ascii="Arial" w:hAnsi="Arial" w:cs="Arial"/>
                <w:b/>
                <w:sz w:val="12"/>
                <w:szCs w:val="16"/>
              </w:rPr>
            </w:pPr>
            <w:r w:rsidRPr="00CE7138">
              <w:rPr>
                <w:rFonts w:ascii="Arial" w:hAnsi="Arial" w:cs="Arial"/>
                <w:b/>
                <w:sz w:val="12"/>
                <w:szCs w:val="16"/>
              </w:rPr>
              <w:t>Год</w:t>
            </w:r>
          </w:p>
        </w:tc>
        <w:tc>
          <w:tcPr>
            <w:tcW w:w="4619" w:type="pct"/>
            <w:gridSpan w:val="5"/>
            <w:vAlign w:val="center"/>
          </w:tcPr>
          <w:p w:rsidR="007941E3" w:rsidRPr="00CE7138" w:rsidRDefault="007941E3" w:rsidP="007941E3">
            <w:pPr>
              <w:overflowPunct w:val="0"/>
              <w:autoSpaceDE w:val="0"/>
              <w:autoSpaceDN w:val="0"/>
              <w:adjustRightInd w:val="0"/>
              <w:jc w:val="center"/>
              <w:rPr>
                <w:rFonts w:ascii="Arial" w:hAnsi="Arial" w:cs="Arial"/>
                <w:b/>
                <w:sz w:val="12"/>
                <w:szCs w:val="16"/>
              </w:rPr>
            </w:pPr>
            <w:r w:rsidRPr="00CE7138">
              <w:rPr>
                <w:rFonts w:ascii="Arial" w:hAnsi="Arial" w:cs="Arial"/>
                <w:b/>
                <w:sz w:val="12"/>
                <w:szCs w:val="16"/>
              </w:rPr>
              <w:t>Источник финансирования</w:t>
            </w:r>
          </w:p>
        </w:tc>
      </w:tr>
      <w:tr w:rsidR="007941E3" w:rsidRPr="00CE7138" w:rsidTr="00CE7138">
        <w:trPr>
          <w:trHeight w:val="20"/>
        </w:trPr>
        <w:tc>
          <w:tcPr>
            <w:tcW w:w="372" w:type="pct"/>
            <w:vMerge/>
            <w:vAlign w:val="center"/>
          </w:tcPr>
          <w:p w:rsidR="007941E3" w:rsidRPr="00CE7138" w:rsidRDefault="007941E3" w:rsidP="007941E3">
            <w:pPr>
              <w:jc w:val="center"/>
              <w:rPr>
                <w:rFonts w:ascii="Arial" w:hAnsi="Arial" w:cs="Arial"/>
                <w:b/>
                <w:sz w:val="12"/>
                <w:szCs w:val="16"/>
              </w:rPr>
            </w:pPr>
          </w:p>
        </w:tc>
        <w:tc>
          <w:tcPr>
            <w:tcW w:w="811" w:type="pct"/>
            <w:vAlign w:val="center"/>
          </w:tcPr>
          <w:p w:rsidR="007941E3" w:rsidRPr="00CE7138" w:rsidRDefault="007941E3" w:rsidP="007941E3">
            <w:pPr>
              <w:jc w:val="center"/>
              <w:rPr>
                <w:rFonts w:ascii="Arial" w:hAnsi="Arial" w:cs="Arial"/>
                <w:b/>
                <w:sz w:val="12"/>
                <w:szCs w:val="16"/>
              </w:rPr>
            </w:pPr>
            <w:r w:rsidRPr="00CE7138">
              <w:rPr>
                <w:rFonts w:ascii="Arial" w:hAnsi="Arial" w:cs="Arial"/>
                <w:b/>
                <w:sz w:val="12"/>
                <w:szCs w:val="16"/>
              </w:rPr>
              <w:t>областной бюджет</w:t>
            </w:r>
          </w:p>
        </w:tc>
        <w:tc>
          <w:tcPr>
            <w:tcW w:w="885" w:type="pct"/>
            <w:vAlign w:val="center"/>
          </w:tcPr>
          <w:p w:rsidR="007941E3" w:rsidRPr="00CE7138" w:rsidRDefault="007941E3" w:rsidP="007941E3">
            <w:pPr>
              <w:overflowPunct w:val="0"/>
              <w:autoSpaceDE w:val="0"/>
              <w:autoSpaceDN w:val="0"/>
              <w:adjustRightInd w:val="0"/>
              <w:jc w:val="center"/>
              <w:rPr>
                <w:rFonts w:ascii="Arial" w:hAnsi="Arial" w:cs="Arial"/>
                <w:b/>
                <w:sz w:val="12"/>
                <w:szCs w:val="16"/>
              </w:rPr>
            </w:pPr>
            <w:r w:rsidRPr="00CE7138">
              <w:rPr>
                <w:rFonts w:ascii="Arial" w:hAnsi="Arial" w:cs="Arial"/>
                <w:b/>
                <w:sz w:val="12"/>
                <w:szCs w:val="16"/>
              </w:rPr>
              <w:t>федеральный бюджет</w:t>
            </w:r>
          </w:p>
        </w:tc>
        <w:tc>
          <w:tcPr>
            <w:tcW w:w="1254" w:type="pct"/>
            <w:vAlign w:val="center"/>
          </w:tcPr>
          <w:p w:rsidR="007941E3" w:rsidRPr="00CE7138" w:rsidRDefault="007941E3" w:rsidP="007941E3">
            <w:pPr>
              <w:overflowPunct w:val="0"/>
              <w:autoSpaceDE w:val="0"/>
              <w:autoSpaceDN w:val="0"/>
              <w:adjustRightInd w:val="0"/>
              <w:jc w:val="center"/>
              <w:rPr>
                <w:rFonts w:ascii="Arial" w:hAnsi="Arial" w:cs="Arial"/>
                <w:b/>
                <w:sz w:val="12"/>
                <w:szCs w:val="16"/>
              </w:rPr>
            </w:pPr>
            <w:r w:rsidRPr="00CE7138">
              <w:rPr>
                <w:rFonts w:ascii="Arial" w:hAnsi="Arial" w:cs="Arial"/>
                <w:b/>
                <w:sz w:val="12"/>
                <w:szCs w:val="16"/>
              </w:rPr>
              <w:t>бюджет Валдайского городского поселения</w:t>
            </w:r>
          </w:p>
        </w:tc>
        <w:tc>
          <w:tcPr>
            <w:tcW w:w="885" w:type="pct"/>
            <w:vAlign w:val="center"/>
          </w:tcPr>
          <w:p w:rsidR="007941E3" w:rsidRPr="00CE7138" w:rsidRDefault="007941E3" w:rsidP="007941E3">
            <w:pPr>
              <w:overflowPunct w:val="0"/>
              <w:autoSpaceDE w:val="0"/>
              <w:autoSpaceDN w:val="0"/>
              <w:adjustRightInd w:val="0"/>
              <w:jc w:val="center"/>
              <w:rPr>
                <w:rFonts w:ascii="Arial" w:hAnsi="Arial" w:cs="Arial"/>
                <w:b/>
                <w:sz w:val="12"/>
                <w:szCs w:val="16"/>
              </w:rPr>
            </w:pPr>
            <w:r w:rsidRPr="00CE7138">
              <w:rPr>
                <w:rFonts w:ascii="Arial" w:hAnsi="Arial" w:cs="Arial"/>
                <w:b/>
                <w:sz w:val="12"/>
                <w:szCs w:val="16"/>
              </w:rPr>
              <w:t>внебюджетные средства</w:t>
            </w:r>
          </w:p>
        </w:tc>
        <w:tc>
          <w:tcPr>
            <w:tcW w:w="793" w:type="pct"/>
            <w:gridSpan w:val="2"/>
            <w:vAlign w:val="center"/>
          </w:tcPr>
          <w:p w:rsidR="007941E3" w:rsidRPr="00CE7138" w:rsidRDefault="007941E3" w:rsidP="007941E3">
            <w:pPr>
              <w:overflowPunct w:val="0"/>
              <w:autoSpaceDE w:val="0"/>
              <w:autoSpaceDN w:val="0"/>
              <w:adjustRightInd w:val="0"/>
              <w:jc w:val="center"/>
              <w:rPr>
                <w:rFonts w:ascii="Arial" w:hAnsi="Arial" w:cs="Arial"/>
                <w:b/>
                <w:sz w:val="12"/>
                <w:szCs w:val="16"/>
              </w:rPr>
            </w:pPr>
            <w:r w:rsidRPr="00CE7138">
              <w:rPr>
                <w:rFonts w:ascii="Arial" w:hAnsi="Arial" w:cs="Arial"/>
                <w:b/>
                <w:sz w:val="12"/>
                <w:szCs w:val="16"/>
              </w:rPr>
              <w:t>всего</w:t>
            </w:r>
          </w:p>
        </w:tc>
      </w:tr>
      <w:tr w:rsidR="007941E3" w:rsidRPr="00CE7138" w:rsidTr="00CE7138">
        <w:trPr>
          <w:trHeight w:val="20"/>
        </w:trPr>
        <w:tc>
          <w:tcPr>
            <w:tcW w:w="372" w:type="pct"/>
            <w:vAlign w:val="center"/>
          </w:tcPr>
          <w:p w:rsidR="007941E3" w:rsidRPr="00CE7138" w:rsidRDefault="007941E3" w:rsidP="007941E3">
            <w:pPr>
              <w:overflowPunct w:val="0"/>
              <w:autoSpaceDE w:val="0"/>
              <w:autoSpaceDN w:val="0"/>
              <w:adjustRightInd w:val="0"/>
              <w:jc w:val="center"/>
              <w:rPr>
                <w:rFonts w:ascii="Arial" w:hAnsi="Arial" w:cs="Arial"/>
                <w:b/>
                <w:sz w:val="12"/>
                <w:szCs w:val="16"/>
              </w:rPr>
            </w:pPr>
            <w:r w:rsidRPr="00CE7138">
              <w:rPr>
                <w:rFonts w:ascii="Arial" w:hAnsi="Arial" w:cs="Arial"/>
                <w:b/>
                <w:sz w:val="12"/>
                <w:szCs w:val="16"/>
              </w:rPr>
              <w:t>2023</w:t>
            </w:r>
          </w:p>
        </w:tc>
        <w:tc>
          <w:tcPr>
            <w:tcW w:w="811" w:type="pct"/>
            <w:vAlign w:val="center"/>
          </w:tcPr>
          <w:p w:rsidR="007941E3" w:rsidRPr="00CE7138" w:rsidRDefault="007941E3" w:rsidP="007941E3">
            <w:pPr>
              <w:overflowPunct w:val="0"/>
              <w:autoSpaceDE w:val="0"/>
              <w:autoSpaceDN w:val="0"/>
              <w:adjustRightInd w:val="0"/>
              <w:jc w:val="center"/>
              <w:rPr>
                <w:rFonts w:ascii="Arial" w:hAnsi="Arial" w:cs="Arial"/>
                <w:sz w:val="12"/>
                <w:szCs w:val="16"/>
              </w:rPr>
            </w:pPr>
            <w:r w:rsidRPr="00CE7138">
              <w:rPr>
                <w:rFonts w:ascii="Arial" w:hAnsi="Arial" w:cs="Arial"/>
                <w:sz w:val="12"/>
                <w:szCs w:val="16"/>
              </w:rPr>
              <w:t>112 743,600</w:t>
            </w:r>
          </w:p>
        </w:tc>
        <w:tc>
          <w:tcPr>
            <w:tcW w:w="885" w:type="pct"/>
            <w:vAlign w:val="center"/>
          </w:tcPr>
          <w:p w:rsidR="007941E3" w:rsidRPr="00CE7138" w:rsidRDefault="007941E3" w:rsidP="007941E3">
            <w:pPr>
              <w:overflowPunct w:val="0"/>
              <w:autoSpaceDE w:val="0"/>
              <w:autoSpaceDN w:val="0"/>
              <w:adjustRightInd w:val="0"/>
              <w:jc w:val="center"/>
              <w:rPr>
                <w:rFonts w:ascii="Arial" w:hAnsi="Arial" w:cs="Arial"/>
                <w:sz w:val="12"/>
                <w:szCs w:val="16"/>
              </w:rPr>
            </w:pPr>
            <w:r w:rsidRPr="00CE7138">
              <w:rPr>
                <w:rFonts w:ascii="Arial" w:hAnsi="Arial" w:cs="Arial"/>
                <w:sz w:val="12"/>
                <w:szCs w:val="16"/>
              </w:rPr>
              <w:t>-</w:t>
            </w:r>
          </w:p>
        </w:tc>
        <w:tc>
          <w:tcPr>
            <w:tcW w:w="1254" w:type="pct"/>
            <w:vAlign w:val="center"/>
          </w:tcPr>
          <w:p w:rsidR="007941E3" w:rsidRPr="00CE7138" w:rsidRDefault="007941E3" w:rsidP="007941E3">
            <w:pPr>
              <w:overflowPunct w:val="0"/>
              <w:autoSpaceDE w:val="0"/>
              <w:autoSpaceDN w:val="0"/>
              <w:adjustRightInd w:val="0"/>
              <w:jc w:val="center"/>
              <w:rPr>
                <w:rFonts w:ascii="Arial" w:hAnsi="Arial" w:cs="Arial"/>
                <w:sz w:val="12"/>
                <w:szCs w:val="16"/>
              </w:rPr>
            </w:pPr>
            <w:r w:rsidRPr="00CE7138">
              <w:rPr>
                <w:rFonts w:ascii="Arial" w:hAnsi="Arial" w:cs="Arial"/>
                <w:sz w:val="12"/>
                <w:szCs w:val="16"/>
              </w:rPr>
              <w:t>35 662,98414</w:t>
            </w:r>
          </w:p>
        </w:tc>
        <w:tc>
          <w:tcPr>
            <w:tcW w:w="885" w:type="pct"/>
            <w:vAlign w:val="center"/>
          </w:tcPr>
          <w:p w:rsidR="007941E3" w:rsidRPr="00CE7138" w:rsidRDefault="007941E3" w:rsidP="007941E3">
            <w:pPr>
              <w:overflowPunct w:val="0"/>
              <w:autoSpaceDE w:val="0"/>
              <w:autoSpaceDN w:val="0"/>
              <w:adjustRightInd w:val="0"/>
              <w:jc w:val="center"/>
              <w:rPr>
                <w:rFonts w:ascii="Arial" w:hAnsi="Arial" w:cs="Arial"/>
                <w:sz w:val="12"/>
                <w:szCs w:val="16"/>
              </w:rPr>
            </w:pPr>
            <w:r w:rsidRPr="00CE7138">
              <w:rPr>
                <w:rFonts w:ascii="Arial" w:hAnsi="Arial" w:cs="Arial"/>
                <w:sz w:val="12"/>
                <w:szCs w:val="16"/>
              </w:rPr>
              <w:t>-</w:t>
            </w:r>
          </w:p>
        </w:tc>
        <w:tc>
          <w:tcPr>
            <w:tcW w:w="793" w:type="pct"/>
            <w:gridSpan w:val="2"/>
            <w:vAlign w:val="center"/>
          </w:tcPr>
          <w:p w:rsidR="007941E3" w:rsidRPr="00CE7138" w:rsidRDefault="007941E3" w:rsidP="007941E3">
            <w:pPr>
              <w:overflowPunct w:val="0"/>
              <w:autoSpaceDE w:val="0"/>
              <w:autoSpaceDN w:val="0"/>
              <w:adjustRightInd w:val="0"/>
              <w:jc w:val="center"/>
              <w:rPr>
                <w:rFonts w:ascii="Arial" w:hAnsi="Arial" w:cs="Arial"/>
                <w:b/>
                <w:sz w:val="12"/>
                <w:szCs w:val="16"/>
              </w:rPr>
            </w:pPr>
            <w:r w:rsidRPr="00CE7138">
              <w:rPr>
                <w:rFonts w:ascii="Arial" w:hAnsi="Arial" w:cs="Arial"/>
                <w:b/>
                <w:sz w:val="12"/>
                <w:szCs w:val="16"/>
              </w:rPr>
              <w:t>148 406,58414</w:t>
            </w:r>
          </w:p>
        </w:tc>
      </w:tr>
      <w:tr w:rsidR="007941E3" w:rsidRPr="00CE7138" w:rsidTr="00CE7138">
        <w:trPr>
          <w:trHeight w:val="20"/>
        </w:trPr>
        <w:tc>
          <w:tcPr>
            <w:tcW w:w="372" w:type="pct"/>
            <w:vAlign w:val="center"/>
          </w:tcPr>
          <w:p w:rsidR="007941E3" w:rsidRPr="00CE7138" w:rsidRDefault="007941E3" w:rsidP="007941E3">
            <w:pPr>
              <w:overflowPunct w:val="0"/>
              <w:autoSpaceDE w:val="0"/>
              <w:autoSpaceDN w:val="0"/>
              <w:adjustRightInd w:val="0"/>
              <w:jc w:val="center"/>
              <w:rPr>
                <w:rFonts w:ascii="Arial" w:hAnsi="Arial" w:cs="Arial"/>
                <w:b/>
                <w:sz w:val="12"/>
                <w:szCs w:val="16"/>
              </w:rPr>
            </w:pPr>
            <w:r w:rsidRPr="00CE7138">
              <w:rPr>
                <w:rFonts w:ascii="Arial" w:hAnsi="Arial" w:cs="Arial"/>
                <w:b/>
                <w:sz w:val="12"/>
                <w:szCs w:val="16"/>
              </w:rPr>
              <w:t>2024</w:t>
            </w:r>
          </w:p>
        </w:tc>
        <w:tc>
          <w:tcPr>
            <w:tcW w:w="811" w:type="pct"/>
            <w:vAlign w:val="center"/>
          </w:tcPr>
          <w:p w:rsidR="007941E3" w:rsidRPr="00CE7138" w:rsidRDefault="007941E3" w:rsidP="007941E3">
            <w:pPr>
              <w:overflowPunct w:val="0"/>
              <w:autoSpaceDE w:val="0"/>
              <w:autoSpaceDN w:val="0"/>
              <w:adjustRightInd w:val="0"/>
              <w:jc w:val="center"/>
              <w:rPr>
                <w:rFonts w:ascii="Arial" w:hAnsi="Arial" w:cs="Arial"/>
                <w:sz w:val="12"/>
                <w:szCs w:val="16"/>
              </w:rPr>
            </w:pPr>
            <w:r w:rsidRPr="00CE7138">
              <w:rPr>
                <w:rFonts w:ascii="Arial" w:hAnsi="Arial" w:cs="Arial"/>
                <w:sz w:val="12"/>
                <w:szCs w:val="16"/>
              </w:rPr>
              <w:t>199 714,00</w:t>
            </w:r>
          </w:p>
        </w:tc>
        <w:tc>
          <w:tcPr>
            <w:tcW w:w="885" w:type="pct"/>
            <w:vAlign w:val="center"/>
          </w:tcPr>
          <w:p w:rsidR="007941E3" w:rsidRPr="00CE7138" w:rsidRDefault="007941E3" w:rsidP="007941E3">
            <w:pPr>
              <w:overflowPunct w:val="0"/>
              <w:autoSpaceDE w:val="0"/>
              <w:autoSpaceDN w:val="0"/>
              <w:adjustRightInd w:val="0"/>
              <w:jc w:val="center"/>
              <w:rPr>
                <w:rFonts w:ascii="Arial" w:hAnsi="Arial" w:cs="Arial"/>
                <w:b/>
                <w:sz w:val="12"/>
                <w:szCs w:val="16"/>
              </w:rPr>
            </w:pPr>
            <w:r w:rsidRPr="00CE7138">
              <w:rPr>
                <w:rFonts w:ascii="Arial" w:hAnsi="Arial" w:cs="Arial"/>
                <w:b/>
                <w:sz w:val="12"/>
                <w:szCs w:val="16"/>
              </w:rPr>
              <w:t>-</w:t>
            </w:r>
          </w:p>
        </w:tc>
        <w:tc>
          <w:tcPr>
            <w:tcW w:w="1254" w:type="pct"/>
            <w:vAlign w:val="center"/>
          </w:tcPr>
          <w:p w:rsidR="007941E3" w:rsidRPr="00CE7138" w:rsidRDefault="007941E3" w:rsidP="007941E3">
            <w:pPr>
              <w:overflowPunct w:val="0"/>
              <w:autoSpaceDE w:val="0"/>
              <w:autoSpaceDN w:val="0"/>
              <w:adjustRightInd w:val="0"/>
              <w:jc w:val="center"/>
              <w:rPr>
                <w:rFonts w:ascii="Arial" w:hAnsi="Arial" w:cs="Arial"/>
                <w:sz w:val="12"/>
                <w:szCs w:val="16"/>
              </w:rPr>
            </w:pPr>
            <w:r w:rsidRPr="00CE7138">
              <w:rPr>
                <w:rFonts w:ascii="Arial" w:hAnsi="Arial" w:cs="Arial"/>
                <w:sz w:val="12"/>
                <w:szCs w:val="16"/>
              </w:rPr>
              <w:t>30 042,89024</w:t>
            </w:r>
          </w:p>
        </w:tc>
        <w:tc>
          <w:tcPr>
            <w:tcW w:w="885" w:type="pct"/>
            <w:vAlign w:val="center"/>
          </w:tcPr>
          <w:p w:rsidR="007941E3" w:rsidRPr="00CE7138" w:rsidRDefault="007941E3" w:rsidP="007941E3">
            <w:pPr>
              <w:overflowPunct w:val="0"/>
              <w:autoSpaceDE w:val="0"/>
              <w:autoSpaceDN w:val="0"/>
              <w:adjustRightInd w:val="0"/>
              <w:jc w:val="center"/>
              <w:rPr>
                <w:rFonts w:ascii="Arial" w:hAnsi="Arial" w:cs="Arial"/>
                <w:b/>
                <w:sz w:val="12"/>
                <w:szCs w:val="16"/>
              </w:rPr>
            </w:pPr>
            <w:r w:rsidRPr="00CE7138">
              <w:rPr>
                <w:rFonts w:ascii="Arial" w:hAnsi="Arial" w:cs="Arial"/>
                <w:b/>
                <w:sz w:val="12"/>
                <w:szCs w:val="16"/>
              </w:rPr>
              <w:t>-</w:t>
            </w:r>
          </w:p>
        </w:tc>
        <w:tc>
          <w:tcPr>
            <w:tcW w:w="793" w:type="pct"/>
            <w:gridSpan w:val="2"/>
            <w:vAlign w:val="center"/>
          </w:tcPr>
          <w:p w:rsidR="007941E3" w:rsidRPr="00CE7138" w:rsidRDefault="007941E3" w:rsidP="007941E3">
            <w:pPr>
              <w:overflowPunct w:val="0"/>
              <w:autoSpaceDE w:val="0"/>
              <w:autoSpaceDN w:val="0"/>
              <w:adjustRightInd w:val="0"/>
              <w:jc w:val="center"/>
              <w:rPr>
                <w:rFonts w:ascii="Arial" w:hAnsi="Arial" w:cs="Arial"/>
                <w:b/>
                <w:sz w:val="12"/>
                <w:szCs w:val="16"/>
              </w:rPr>
            </w:pPr>
            <w:r w:rsidRPr="00CE7138">
              <w:rPr>
                <w:rFonts w:ascii="Arial" w:hAnsi="Arial" w:cs="Arial"/>
                <w:b/>
                <w:sz w:val="12"/>
                <w:szCs w:val="16"/>
              </w:rPr>
              <w:t>229 756,89024</w:t>
            </w:r>
          </w:p>
        </w:tc>
      </w:tr>
      <w:tr w:rsidR="007941E3" w:rsidRPr="00CE7138" w:rsidTr="00CE7138">
        <w:trPr>
          <w:trHeight w:val="20"/>
        </w:trPr>
        <w:tc>
          <w:tcPr>
            <w:tcW w:w="372" w:type="pct"/>
            <w:vAlign w:val="center"/>
          </w:tcPr>
          <w:p w:rsidR="007941E3" w:rsidRPr="00CE7138" w:rsidRDefault="007941E3" w:rsidP="007941E3">
            <w:pPr>
              <w:overflowPunct w:val="0"/>
              <w:autoSpaceDE w:val="0"/>
              <w:autoSpaceDN w:val="0"/>
              <w:adjustRightInd w:val="0"/>
              <w:jc w:val="center"/>
              <w:rPr>
                <w:rFonts w:ascii="Arial" w:hAnsi="Arial" w:cs="Arial"/>
                <w:b/>
                <w:sz w:val="12"/>
                <w:szCs w:val="16"/>
              </w:rPr>
            </w:pPr>
            <w:r w:rsidRPr="00CE7138">
              <w:rPr>
                <w:rFonts w:ascii="Arial" w:hAnsi="Arial" w:cs="Arial"/>
                <w:b/>
                <w:sz w:val="12"/>
                <w:szCs w:val="16"/>
              </w:rPr>
              <w:t>2025</w:t>
            </w:r>
          </w:p>
        </w:tc>
        <w:tc>
          <w:tcPr>
            <w:tcW w:w="811" w:type="pct"/>
            <w:vAlign w:val="center"/>
          </w:tcPr>
          <w:p w:rsidR="007941E3" w:rsidRPr="00CE7138" w:rsidRDefault="007941E3" w:rsidP="007941E3">
            <w:pPr>
              <w:overflowPunct w:val="0"/>
              <w:autoSpaceDE w:val="0"/>
              <w:autoSpaceDN w:val="0"/>
              <w:adjustRightInd w:val="0"/>
              <w:jc w:val="center"/>
              <w:rPr>
                <w:rFonts w:ascii="Arial" w:hAnsi="Arial" w:cs="Arial"/>
                <w:sz w:val="12"/>
                <w:szCs w:val="16"/>
              </w:rPr>
            </w:pPr>
            <w:r w:rsidRPr="00CE7138">
              <w:rPr>
                <w:rFonts w:ascii="Arial" w:hAnsi="Arial" w:cs="Arial"/>
                <w:sz w:val="12"/>
                <w:szCs w:val="16"/>
              </w:rPr>
              <w:t>4 197,00</w:t>
            </w:r>
          </w:p>
        </w:tc>
        <w:tc>
          <w:tcPr>
            <w:tcW w:w="885" w:type="pct"/>
            <w:vAlign w:val="center"/>
          </w:tcPr>
          <w:p w:rsidR="007941E3" w:rsidRPr="00CE7138" w:rsidRDefault="007941E3" w:rsidP="007941E3">
            <w:pPr>
              <w:overflowPunct w:val="0"/>
              <w:autoSpaceDE w:val="0"/>
              <w:autoSpaceDN w:val="0"/>
              <w:adjustRightInd w:val="0"/>
              <w:jc w:val="center"/>
              <w:rPr>
                <w:rFonts w:ascii="Arial" w:hAnsi="Arial" w:cs="Arial"/>
                <w:b/>
                <w:sz w:val="12"/>
                <w:szCs w:val="16"/>
              </w:rPr>
            </w:pPr>
            <w:r w:rsidRPr="00CE7138">
              <w:rPr>
                <w:rFonts w:ascii="Arial" w:hAnsi="Arial" w:cs="Arial"/>
                <w:b/>
                <w:sz w:val="12"/>
                <w:szCs w:val="16"/>
              </w:rPr>
              <w:t>-</w:t>
            </w:r>
          </w:p>
        </w:tc>
        <w:tc>
          <w:tcPr>
            <w:tcW w:w="1254" w:type="pct"/>
            <w:vAlign w:val="center"/>
          </w:tcPr>
          <w:p w:rsidR="007941E3" w:rsidRPr="00CE7138" w:rsidRDefault="007941E3" w:rsidP="007941E3">
            <w:pPr>
              <w:jc w:val="center"/>
              <w:rPr>
                <w:rFonts w:ascii="Arial" w:hAnsi="Arial" w:cs="Arial"/>
                <w:sz w:val="12"/>
                <w:szCs w:val="16"/>
              </w:rPr>
            </w:pPr>
            <w:r w:rsidRPr="00CE7138">
              <w:rPr>
                <w:rFonts w:ascii="Arial" w:hAnsi="Arial" w:cs="Arial"/>
                <w:sz w:val="12"/>
                <w:szCs w:val="16"/>
              </w:rPr>
              <w:t>19 382,76899</w:t>
            </w:r>
          </w:p>
        </w:tc>
        <w:tc>
          <w:tcPr>
            <w:tcW w:w="885" w:type="pct"/>
            <w:vAlign w:val="center"/>
          </w:tcPr>
          <w:p w:rsidR="007941E3" w:rsidRPr="00CE7138" w:rsidRDefault="007941E3" w:rsidP="007941E3">
            <w:pPr>
              <w:overflowPunct w:val="0"/>
              <w:autoSpaceDE w:val="0"/>
              <w:autoSpaceDN w:val="0"/>
              <w:adjustRightInd w:val="0"/>
              <w:jc w:val="center"/>
              <w:rPr>
                <w:rFonts w:ascii="Arial" w:hAnsi="Arial" w:cs="Arial"/>
                <w:b/>
                <w:sz w:val="12"/>
                <w:szCs w:val="16"/>
              </w:rPr>
            </w:pPr>
            <w:r w:rsidRPr="00CE7138">
              <w:rPr>
                <w:rFonts w:ascii="Arial" w:hAnsi="Arial" w:cs="Arial"/>
                <w:b/>
                <w:sz w:val="12"/>
                <w:szCs w:val="16"/>
              </w:rPr>
              <w:t>-</w:t>
            </w:r>
          </w:p>
        </w:tc>
        <w:tc>
          <w:tcPr>
            <w:tcW w:w="793" w:type="pct"/>
            <w:gridSpan w:val="2"/>
            <w:vAlign w:val="center"/>
          </w:tcPr>
          <w:p w:rsidR="007941E3" w:rsidRPr="00CE7138" w:rsidRDefault="007941E3" w:rsidP="007941E3">
            <w:pPr>
              <w:jc w:val="center"/>
              <w:rPr>
                <w:rFonts w:ascii="Arial" w:hAnsi="Arial" w:cs="Arial"/>
                <w:b/>
                <w:sz w:val="12"/>
                <w:szCs w:val="16"/>
              </w:rPr>
            </w:pPr>
            <w:r w:rsidRPr="00CE7138">
              <w:rPr>
                <w:rFonts w:ascii="Arial" w:hAnsi="Arial" w:cs="Arial"/>
                <w:b/>
                <w:sz w:val="12"/>
                <w:szCs w:val="16"/>
              </w:rPr>
              <w:t>23 579,76899</w:t>
            </w:r>
          </w:p>
        </w:tc>
      </w:tr>
      <w:tr w:rsidR="007941E3" w:rsidRPr="00CE7138" w:rsidTr="00CE7138">
        <w:trPr>
          <w:trHeight w:val="20"/>
        </w:trPr>
        <w:tc>
          <w:tcPr>
            <w:tcW w:w="372" w:type="pct"/>
            <w:vAlign w:val="center"/>
          </w:tcPr>
          <w:p w:rsidR="007941E3" w:rsidRPr="00CE7138" w:rsidRDefault="007941E3" w:rsidP="007941E3">
            <w:pPr>
              <w:overflowPunct w:val="0"/>
              <w:autoSpaceDE w:val="0"/>
              <w:autoSpaceDN w:val="0"/>
              <w:adjustRightInd w:val="0"/>
              <w:jc w:val="center"/>
              <w:rPr>
                <w:rFonts w:ascii="Arial" w:hAnsi="Arial" w:cs="Arial"/>
                <w:b/>
                <w:sz w:val="12"/>
                <w:szCs w:val="16"/>
              </w:rPr>
            </w:pPr>
            <w:r w:rsidRPr="00CE7138">
              <w:rPr>
                <w:rFonts w:ascii="Arial" w:hAnsi="Arial" w:cs="Arial"/>
                <w:b/>
                <w:sz w:val="12"/>
                <w:szCs w:val="16"/>
              </w:rPr>
              <w:t>2026</w:t>
            </w:r>
          </w:p>
        </w:tc>
        <w:tc>
          <w:tcPr>
            <w:tcW w:w="811" w:type="pct"/>
            <w:vAlign w:val="center"/>
          </w:tcPr>
          <w:p w:rsidR="007941E3" w:rsidRPr="00CE7138" w:rsidRDefault="007941E3" w:rsidP="007941E3">
            <w:pPr>
              <w:overflowPunct w:val="0"/>
              <w:autoSpaceDE w:val="0"/>
              <w:autoSpaceDN w:val="0"/>
              <w:adjustRightInd w:val="0"/>
              <w:jc w:val="center"/>
              <w:rPr>
                <w:rFonts w:ascii="Arial" w:hAnsi="Arial" w:cs="Arial"/>
                <w:sz w:val="12"/>
                <w:szCs w:val="16"/>
              </w:rPr>
            </w:pPr>
            <w:r w:rsidRPr="00CE7138">
              <w:rPr>
                <w:rFonts w:ascii="Arial" w:hAnsi="Arial" w:cs="Arial"/>
                <w:sz w:val="12"/>
                <w:szCs w:val="16"/>
              </w:rPr>
              <w:t>4 197,00</w:t>
            </w:r>
          </w:p>
        </w:tc>
        <w:tc>
          <w:tcPr>
            <w:tcW w:w="885" w:type="pct"/>
            <w:vAlign w:val="center"/>
          </w:tcPr>
          <w:p w:rsidR="007941E3" w:rsidRPr="00CE7138" w:rsidRDefault="007941E3" w:rsidP="007941E3">
            <w:pPr>
              <w:overflowPunct w:val="0"/>
              <w:autoSpaceDE w:val="0"/>
              <w:autoSpaceDN w:val="0"/>
              <w:adjustRightInd w:val="0"/>
              <w:jc w:val="center"/>
              <w:rPr>
                <w:rFonts w:ascii="Arial" w:hAnsi="Arial" w:cs="Arial"/>
                <w:b/>
                <w:sz w:val="12"/>
                <w:szCs w:val="16"/>
              </w:rPr>
            </w:pPr>
            <w:r w:rsidRPr="00CE7138">
              <w:rPr>
                <w:rFonts w:ascii="Arial" w:hAnsi="Arial" w:cs="Arial"/>
                <w:b/>
                <w:sz w:val="12"/>
                <w:szCs w:val="16"/>
              </w:rPr>
              <w:t>-</w:t>
            </w:r>
          </w:p>
        </w:tc>
        <w:tc>
          <w:tcPr>
            <w:tcW w:w="1254" w:type="pct"/>
            <w:vAlign w:val="center"/>
          </w:tcPr>
          <w:p w:rsidR="007941E3" w:rsidRPr="00CE7138" w:rsidRDefault="007941E3" w:rsidP="007941E3">
            <w:pPr>
              <w:jc w:val="center"/>
              <w:rPr>
                <w:rFonts w:ascii="Arial" w:hAnsi="Arial" w:cs="Arial"/>
                <w:sz w:val="12"/>
                <w:szCs w:val="16"/>
              </w:rPr>
            </w:pPr>
            <w:r w:rsidRPr="00CE7138">
              <w:rPr>
                <w:rFonts w:ascii="Arial" w:hAnsi="Arial" w:cs="Arial"/>
                <w:sz w:val="12"/>
                <w:szCs w:val="16"/>
              </w:rPr>
              <w:t>14 595,26899</w:t>
            </w:r>
          </w:p>
        </w:tc>
        <w:tc>
          <w:tcPr>
            <w:tcW w:w="885" w:type="pct"/>
            <w:vAlign w:val="center"/>
          </w:tcPr>
          <w:p w:rsidR="007941E3" w:rsidRPr="00CE7138" w:rsidRDefault="007941E3" w:rsidP="007941E3">
            <w:pPr>
              <w:overflowPunct w:val="0"/>
              <w:autoSpaceDE w:val="0"/>
              <w:autoSpaceDN w:val="0"/>
              <w:adjustRightInd w:val="0"/>
              <w:jc w:val="center"/>
              <w:rPr>
                <w:rFonts w:ascii="Arial" w:hAnsi="Arial" w:cs="Arial"/>
                <w:b/>
                <w:sz w:val="12"/>
                <w:szCs w:val="16"/>
              </w:rPr>
            </w:pPr>
            <w:r w:rsidRPr="00CE7138">
              <w:rPr>
                <w:rFonts w:ascii="Arial" w:hAnsi="Arial" w:cs="Arial"/>
                <w:b/>
                <w:sz w:val="12"/>
                <w:szCs w:val="16"/>
              </w:rPr>
              <w:t>-</w:t>
            </w:r>
          </w:p>
        </w:tc>
        <w:tc>
          <w:tcPr>
            <w:tcW w:w="793" w:type="pct"/>
            <w:gridSpan w:val="2"/>
            <w:vAlign w:val="center"/>
          </w:tcPr>
          <w:p w:rsidR="007941E3" w:rsidRPr="00CE7138" w:rsidRDefault="007941E3" w:rsidP="007941E3">
            <w:pPr>
              <w:jc w:val="center"/>
              <w:rPr>
                <w:rFonts w:ascii="Arial" w:hAnsi="Arial" w:cs="Arial"/>
                <w:b/>
                <w:sz w:val="12"/>
                <w:szCs w:val="16"/>
              </w:rPr>
            </w:pPr>
            <w:r w:rsidRPr="00CE7138">
              <w:rPr>
                <w:rFonts w:ascii="Arial" w:hAnsi="Arial" w:cs="Arial"/>
                <w:b/>
                <w:sz w:val="12"/>
                <w:szCs w:val="16"/>
              </w:rPr>
              <w:t>18 792,26899</w:t>
            </w:r>
          </w:p>
        </w:tc>
      </w:tr>
      <w:tr w:rsidR="007941E3" w:rsidRPr="00CE7138" w:rsidTr="00CE7138">
        <w:trPr>
          <w:trHeight w:val="20"/>
        </w:trPr>
        <w:tc>
          <w:tcPr>
            <w:tcW w:w="372" w:type="pct"/>
            <w:vAlign w:val="center"/>
          </w:tcPr>
          <w:p w:rsidR="007941E3" w:rsidRPr="00CE7138" w:rsidRDefault="007941E3" w:rsidP="007941E3">
            <w:pPr>
              <w:overflowPunct w:val="0"/>
              <w:autoSpaceDE w:val="0"/>
              <w:autoSpaceDN w:val="0"/>
              <w:adjustRightInd w:val="0"/>
              <w:jc w:val="center"/>
              <w:rPr>
                <w:rFonts w:ascii="Arial" w:hAnsi="Arial" w:cs="Arial"/>
                <w:b/>
                <w:sz w:val="12"/>
                <w:szCs w:val="16"/>
              </w:rPr>
            </w:pPr>
            <w:r w:rsidRPr="00CE7138">
              <w:rPr>
                <w:rFonts w:ascii="Arial" w:hAnsi="Arial" w:cs="Arial"/>
                <w:b/>
                <w:sz w:val="12"/>
                <w:szCs w:val="16"/>
              </w:rPr>
              <w:t>Всего</w:t>
            </w:r>
          </w:p>
        </w:tc>
        <w:tc>
          <w:tcPr>
            <w:tcW w:w="811" w:type="pct"/>
            <w:vAlign w:val="center"/>
          </w:tcPr>
          <w:p w:rsidR="007941E3" w:rsidRPr="00CE7138" w:rsidRDefault="007941E3" w:rsidP="007941E3">
            <w:pPr>
              <w:overflowPunct w:val="0"/>
              <w:autoSpaceDE w:val="0"/>
              <w:autoSpaceDN w:val="0"/>
              <w:adjustRightInd w:val="0"/>
              <w:jc w:val="center"/>
              <w:rPr>
                <w:rFonts w:ascii="Arial" w:hAnsi="Arial" w:cs="Arial"/>
                <w:b/>
                <w:sz w:val="12"/>
                <w:szCs w:val="16"/>
              </w:rPr>
            </w:pPr>
            <w:r w:rsidRPr="00CE7138">
              <w:rPr>
                <w:rFonts w:ascii="Arial" w:hAnsi="Arial" w:cs="Arial"/>
                <w:b/>
                <w:sz w:val="12"/>
                <w:szCs w:val="16"/>
              </w:rPr>
              <w:t>320 851,600</w:t>
            </w:r>
          </w:p>
        </w:tc>
        <w:tc>
          <w:tcPr>
            <w:tcW w:w="885" w:type="pct"/>
            <w:vAlign w:val="center"/>
          </w:tcPr>
          <w:p w:rsidR="007941E3" w:rsidRPr="00CE7138" w:rsidRDefault="007941E3" w:rsidP="007941E3">
            <w:pPr>
              <w:overflowPunct w:val="0"/>
              <w:autoSpaceDE w:val="0"/>
              <w:autoSpaceDN w:val="0"/>
              <w:adjustRightInd w:val="0"/>
              <w:jc w:val="center"/>
              <w:rPr>
                <w:rFonts w:ascii="Arial" w:hAnsi="Arial" w:cs="Arial"/>
                <w:b/>
                <w:sz w:val="12"/>
                <w:szCs w:val="16"/>
              </w:rPr>
            </w:pPr>
            <w:r w:rsidRPr="00CE7138">
              <w:rPr>
                <w:rFonts w:ascii="Arial" w:hAnsi="Arial" w:cs="Arial"/>
                <w:b/>
                <w:sz w:val="12"/>
                <w:szCs w:val="16"/>
              </w:rPr>
              <w:t>-</w:t>
            </w:r>
          </w:p>
        </w:tc>
        <w:tc>
          <w:tcPr>
            <w:tcW w:w="1254" w:type="pct"/>
            <w:vAlign w:val="center"/>
          </w:tcPr>
          <w:p w:rsidR="007941E3" w:rsidRPr="00CE7138" w:rsidRDefault="007941E3" w:rsidP="007941E3">
            <w:pPr>
              <w:overflowPunct w:val="0"/>
              <w:autoSpaceDE w:val="0"/>
              <w:autoSpaceDN w:val="0"/>
              <w:adjustRightInd w:val="0"/>
              <w:jc w:val="center"/>
              <w:rPr>
                <w:rFonts w:ascii="Arial" w:hAnsi="Arial" w:cs="Arial"/>
                <w:b/>
                <w:sz w:val="12"/>
                <w:szCs w:val="16"/>
              </w:rPr>
            </w:pPr>
            <w:r w:rsidRPr="00CE7138">
              <w:rPr>
                <w:rFonts w:ascii="Arial" w:hAnsi="Arial" w:cs="Arial"/>
                <w:b/>
                <w:sz w:val="12"/>
                <w:szCs w:val="16"/>
              </w:rPr>
              <w:t>99 683,91236</w:t>
            </w:r>
          </w:p>
        </w:tc>
        <w:tc>
          <w:tcPr>
            <w:tcW w:w="885" w:type="pct"/>
            <w:vAlign w:val="center"/>
          </w:tcPr>
          <w:p w:rsidR="007941E3" w:rsidRPr="00CE7138" w:rsidRDefault="007941E3" w:rsidP="007941E3">
            <w:pPr>
              <w:overflowPunct w:val="0"/>
              <w:autoSpaceDE w:val="0"/>
              <w:autoSpaceDN w:val="0"/>
              <w:adjustRightInd w:val="0"/>
              <w:jc w:val="center"/>
              <w:rPr>
                <w:rFonts w:ascii="Arial" w:hAnsi="Arial" w:cs="Arial"/>
                <w:sz w:val="12"/>
                <w:szCs w:val="16"/>
              </w:rPr>
            </w:pPr>
            <w:r w:rsidRPr="00CE7138">
              <w:rPr>
                <w:rFonts w:ascii="Arial" w:hAnsi="Arial" w:cs="Arial"/>
                <w:sz w:val="12"/>
                <w:szCs w:val="16"/>
              </w:rPr>
              <w:t>-</w:t>
            </w:r>
          </w:p>
        </w:tc>
        <w:tc>
          <w:tcPr>
            <w:tcW w:w="793" w:type="pct"/>
            <w:gridSpan w:val="2"/>
            <w:vAlign w:val="center"/>
          </w:tcPr>
          <w:p w:rsidR="007941E3" w:rsidRPr="00CE7138" w:rsidRDefault="007941E3" w:rsidP="007941E3">
            <w:pPr>
              <w:overflowPunct w:val="0"/>
              <w:autoSpaceDE w:val="0"/>
              <w:autoSpaceDN w:val="0"/>
              <w:adjustRightInd w:val="0"/>
              <w:jc w:val="center"/>
              <w:rPr>
                <w:rFonts w:ascii="Arial" w:hAnsi="Arial" w:cs="Arial"/>
                <w:b/>
                <w:sz w:val="12"/>
                <w:szCs w:val="16"/>
              </w:rPr>
            </w:pPr>
            <w:r w:rsidRPr="00CE7138">
              <w:rPr>
                <w:rFonts w:ascii="Arial" w:hAnsi="Arial" w:cs="Arial"/>
                <w:b/>
                <w:sz w:val="12"/>
                <w:szCs w:val="16"/>
              </w:rPr>
              <w:t>420 535,51236</w:t>
            </w:r>
          </w:p>
        </w:tc>
      </w:tr>
    </w:tbl>
    <w:p w:rsidR="007941E3" w:rsidRPr="007941E3" w:rsidRDefault="007941E3" w:rsidP="00CE7138">
      <w:pPr>
        <w:ind w:firstLine="284"/>
        <w:jc w:val="both"/>
        <w:rPr>
          <w:rFonts w:ascii="Arial" w:hAnsi="Arial" w:cs="Arial"/>
          <w:color w:val="000000"/>
          <w:sz w:val="16"/>
          <w:szCs w:val="16"/>
        </w:rPr>
      </w:pPr>
      <w:r w:rsidRPr="007941E3">
        <w:rPr>
          <w:rFonts w:ascii="Arial" w:hAnsi="Arial" w:cs="Arial"/>
          <w:color w:val="000000"/>
          <w:sz w:val="16"/>
          <w:szCs w:val="16"/>
        </w:rPr>
        <w:t>8. Ожидаемые конечные результаты реализации муниципальной программы:</w:t>
      </w:r>
    </w:p>
    <w:p w:rsidR="007941E3" w:rsidRPr="007941E3" w:rsidRDefault="007941E3" w:rsidP="00CE7138">
      <w:pPr>
        <w:ind w:firstLine="284"/>
        <w:jc w:val="both"/>
        <w:rPr>
          <w:rFonts w:ascii="Arial" w:hAnsi="Arial" w:cs="Arial"/>
          <w:color w:val="000000"/>
          <w:sz w:val="16"/>
          <w:szCs w:val="16"/>
        </w:rPr>
      </w:pPr>
      <w:r w:rsidRPr="007941E3">
        <w:rPr>
          <w:rFonts w:ascii="Arial" w:hAnsi="Arial" w:cs="Arial"/>
          <w:color w:val="000000"/>
          <w:sz w:val="16"/>
          <w:szCs w:val="16"/>
        </w:rPr>
        <w:t>снижение к 2026 году доли автомобильных дорог общего пользования местного значения, не соответствующих нормативным требованиям;</w:t>
      </w:r>
    </w:p>
    <w:p w:rsidR="007941E3" w:rsidRPr="007941E3" w:rsidRDefault="007941E3" w:rsidP="00CE7138">
      <w:pPr>
        <w:ind w:firstLine="284"/>
        <w:jc w:val="both"/>
        <w:rPr>
          <w:rFonts w:ascii="Arial" w:hAnsi="Arial" w:cs="Arial"/>
          <w:color w:val="000000"/>
          <w:sz w:val="16"/>
          <w:szCs w:val="16"/>
        </w:rPr>
      </w:pPr>
      <w:r w:rsidRPr="007941E3">
        <w:rPr>
          <w:rFonts w:ascii="Arial" w:hAnsi="Arial" w:cs="Arial"/>
          <w:color w:val="000000"/>
          <w:sz w:val="16"/>
          <w:szCs w:val="16"/>
        </w:rPr>
        <w:t>увеличение к 2026 году доли автомобильных дорог общего пользования местного значения, в отношении которых произведен ремонт;</w:t>
      </w:r>
    </w:p>
    <w:p w:rsidR="007941E3" w:rsidRPr="007941E3" w:rsidRDefault="007941E3" w:rsidP="00CE7138">
      <w:pPr>
        <w:ind w:firstLine="284"/>
        <w:jc w:val="both"/>
        <w:rPr>
          <w:rFonts w:ascii="Arial" w:hAnsi="Arial" w:cs="Arial"/>
          <w:color w:val="000000"/>
          <w:sz w:val="16"/>
          <w:szCs w:val="16"/>
        </w:rPr>
      </w:pPr>
      <w:r w:rsidRPr="007941E3">
        <w:rPr>
          <w:rFonts w:ascii="Arial" w:hAnsi="Arial" w:cs="Arial"/>
          <w:color w:val="000000"/>
          <w:sz w:val="16"/>
          <w:szCs w:val="16"/>
        </w:rPr>
        <w:t>улучшение к 2026 году состояния улично-дорожной сети;</w:t>
      </w:r>
    </w:p>
    <w:p w:rsidR="007941E3" w:rsidRPr="007941E3" w:rsidRDefault="007941E3" w:rsidP="00CE7138">
      <w:pPr>
        <w:ind w:firstLine="284"/>
        <w:jc w:val="both"/>
        <w:rPr>
          <w:rFonts w:ascii="Arial" w:hAnsi="Arial" w:cs="Arial"/>
          <w:color w:val="000000"/>
          <w:sz w:val="16"/>
          <w:szCs w:val="16"/>
        </w:rPr>
      </w:pPr>
      <w:r w:rsidRPr="007941E3">
        <w:rPr>
          <w:rFonts w:ascii="Arial" w:hAnsi="Arial" w:cs="Arial"/>
          <w:color w:val="000000"/>
          <w:sz w:val="16"/>
          <w:szCs w:val="16"/>
        </w:rPr>
        <w:t>сокращение к 2026 году числа дорожно-транспортных происшествий с пострадавшими.</w:t>
      </w:r>
    </w:p>
    <w:p w:rsidR="007941E3" w:rsidRPr="007941E3" w:rsidRDefault="007941E3" w:rsidP="007941E3">
      <w:pPr>
        <w:jc w:val="center"/>
        <w:rPr>
          <w:rFonts w:ascii="Arial" w:hAnsi="Arial" w:cs="Arial"/>
          <w:b/>
          <w:color w:val="000000"/>
          <w:sz w:val="16"/>
          <w:szCs w:val="16"/>
        </w:rPr>
      </w:pPr>
      <w:r w:rsidRPr="007941E3">
        <w:rPr>
          <w:rFonts w:ascii="Arial" w:hAnsi="Arial" w:cs="Arial"/>
          <w:b/>
          <w:color w:val="000000"/>
          <w:sz w:val="16"/>
          <w:szCs w:val="16"/>
        </w:rPr>
        <w:t>ПОДПРОГРАММА</w:t>
      </w:r>
    </w:p>
    <w:p w:rsidR="007941E3" w:rsidRPr="007941E3" w:rsidRDefault="007941E3" w:rsidP="007941E3">
      <w:pPr>
        <w:jc w:val="center"/>
        <w:rPr>
          <w:rFonts w:ascii="Arial" w:hAnsi="Arial" w:cs="Arial"/>
          <w:b/>
          <w:sz w:val="16"/>
          <w:szCs w:val="16"/>
        </w:rPr>
      </w:pPr>
      <w:r w:rsidRPr="007941E3">
        <w:rPr>
          <w:rFonts w:ascii="Arial" w:hAnsi="Arial" w:cs="Arial"/>
          <w:b/>
          <w:color w:val="000000"/>
          <w:sz w:val="16"/>
          <w:szCs w:val="16"/>
        </w:rPr>
        <w:t>«</w:t>
      </w:r>
      <w:r w:rsidRPr="007941E3">
        <w:rPr>
          <w:rFonts w:ascii="Arial" w:hAnsi="Arial" w:cs="Arial"/>
          <w:b/>
          <w:sz w:val="16"/>
          <w:szCs w:val="16"/>
        </w:rPr>
        <w:t>Строительство, ремонт и содержание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w:t>
      </w:r>
      <w:r w:rsidRPr="007941E3">
        <w:rPr>
          <w:rFonts w:ascii="Arial" w:hAnsi="Arial" w:cs="Arial"/>
          <w:b/>
          <w:color w:val="000000"/>
          <w:sz w:val="16"/>
          <w:szCs w:val="16"/>
        </w:rPr>
        <w:t>» муниципальной программы «</w:t>
      </w:r>
      <w:r w:rsidRPr="007941E3">
        <w:rPr>
          <w:rFonts w:ascii="Arial" w:hAnsi="Arial" w:cs="Arial"/>
          <w:b/>
          <w:sz w:val="16"/>
          <w:szCs w:val="16"/>
        </w:rPr>
        <w:t>Совершенствование и содержание дорожного хозяйства на территории Валдайского городского поселения на 2023-2026 годы»</w:t>
      </w:r>
    </w:p>
    <w:p w:rsidR="007941E3" w:rsidRPr="00CE7138" w:rsidRDefault="007941E3" w:rsidP="007941E3">
      <w:pPr>
        <w:jc w:val="center"/>
        <w:rPr>
          <w:rFonts w:ascii="Arial" w:hAnsi="Arial" w:cs="Arial"/>
          <w:sz w:val="4"/>
          <w:szCs w:val="4"/>
        </w:rPr>
      </w:pPr>
    </w:p>
    <w:p w:rsidR="007941E3" w:rsidRPr="007941E3" w:rsidRDefault="007941E3" w:rsidP="007941E3">
      <w:pPr>
        <w:jc w:val="center"/>
        <w:rPr>
          <w:rFonts w:ascii="Arial" w:hAnsi="Arial" w:cs="Arial"/>
          <w:b/>
          <w:sz w:val="16"/>
          <w:szCs w:val="16"/>
        </w:rPr>
      </w:pPr>
      <w:r w:rsidRPr="007941E3">
        <w:rPr>
          <w:rFonts w:ascii="Arial" w:hAnsi="Arial" w:cs="Arial"/>
          <w:b/>
          <w:sz w:val="16"/>
          <w:szCs w:val="16"/>
        </w:rPr>
        <w:t xml:space="preserve">ПАСПОРТ ПОДПРОГРАММЫ </w:t>
      </w:r>
    </w:p>
    <w:p w:rsidR="00CE7138" w:rsidRDefault="007941E3" w:rsidP="007941E3">
      <w:pPr>
        <w:jc w:val="center"/>
        <w:rPr>
          <w:rFonts w:ascii="Arial" w:hAnsi="Arial" w:cs="Arial"/>
          <w:b/>
          <w:sz w:val="16"/>
          <w:szCs w:val="16"/>
        </w:rPr>
      </w:pPr>
      <w:r w:rsidRPr="007941E3">
        <w:rPr>
          <w:rFonts w:ascii="Arial" w:hAnsi="Arial" w:cs="Arial"/>
          <w:b/>
          <w:color w:val="000000"/>
          <w:sz w:val="16"/>
          <w:szCs w:val="16"/>
        </w:rPr>
        <w:t>«</w:t>
      </w:r>
      <w:r w:rsidRPr="007941E3">
        <w:rPr>
          <w:rFonts w:ascii="Arial" w:hAnsi="Arial" w:cs="Arial"/>
          <w:b/>
          <w:sz w:val="16"/>
          <w:szCs w:val="16"/>
        </w:rPr>
        <w:t xml:space="preserve">Строительство, ремонт и содержание автомобильных дорог общего пользования местного значения на территории </w:t>
      </w:r>
    </w:p>
    <w:p w:rsidR="007941E3" w:rsidRPr="007941E3" w:rsidRDefault="007941E3" w:rsidP="007941E3">
      <w:pPr>
        <w:jc w:val="center"/>
        <w:rPr>
          <w:rFonts w:ascii="Arial" w:hAnsi="Arial" w:cs="Arial"/>
          <w:b/>
          <w:color w:val="000000"/>
          <w:sz w:val="16"/>
          <w:szCs w:val="16"/>
        </w:rPr>
      </w:pPr>
      <w:r w:rsidRPr="007941E3">
        <w:rPr>
          <w:rFonts w:ascii="Arial" w:hAnsi="Arial" w:cs="Arial"/>
          <w:b/>
          <w:sz w:val="16"/>
          <w:szCs w:val="16"/>
        </w:rPr>
        <w:t>Валдайского городского поселения за счет средств областного бюджета и бюджета Валдайского городского поселения</w:t>
      </w:r>
      <w:r w:rsidRPr="007941E3">
        <w:rPr>
          <w:rFonts w:ascii="Arial" w:hAnsi="Arial" w:cs="Arial"/>
          <w:b/>
          <w:color w:val="000000"/>
          <w:sz w:val="16"/>
          <w:szCs w:val="16"/>
        </w:rPr>
        <w:t>»</w:t>
      </w:r>
    </w:p>
    <w:p w:rsidR="007941E3" w:rsidRPr="007941E3" w:rsidRDefault="007941E3" w:rsidP="00CE7138">
      <w:pPr>
        <w:ind w:firstLine="284"/>
        <w:jc w:val="both"/>
        <w:rPr>
          <w:rFonts w:ascii="Arial" w:hAnsi="Arial" w:cs="Arial"/>
          <w:sz w:val="16"/>
          <w:szCs w:val="16"/>
        </w:rPr>
      </w:pPr>
      <w:r w:rsidRPr="007941E3">
        <w:rPr>
          <w:rFonts w:ascii="Arial" w:hAnsi="Arial" w:cs="Arial"/>
          <w:sz w:val="16"/>
          <w:szCs w:val="16"/>
        </w:rPr>
        <w:t xml:space="preserve">1. Исполнитель подпрограммы: </w:t>
      </w:r>
    </w:p>
    <w:p w:rsidR="007941E3" w:rsidRPr="007941E3" w:rsidRDefault="007941E3" w:rsidP="00CE7138">
      <w:pPr>
        <w:ind w:firstLine="284"/>
        <w:jc w:val="both"/>
        <w:rPr>
          <w:rFonts w:ascii="Arial" w:hAnsi="Arial" w:cs="Arial"/>
          <w:sz w:val="16"/>
          <w:szCs w:val="16"/>
        </w:rPr>
      </w:pPr>
      <w:r w:rsidRPr="007941E3">
        <w:rPr>
          <w:rFonts w:ascii="Arial" w:hAnsi="Arial" w:cs="Arial"/>
          <w:sz w:val="16"/>
          <w:szCs w:val="16"/>
        </w:rPr>
        <w:t>комитет жилищно-коммунального и дорожного хозяйства.</w:t>
      </w:r>
    </w:p>
    <w:p w:rsidR="007941E3" w:rsidRPr="007941E3" w:rsidRDefault="007941E3" w:rsidP="00CE7138">
      <w:pPr>
        <w:ind w:firstLine="284"/>
        <w:jc w:val="both"/>
        <w:rPr>
          <w:rFonts w:ascii="Arial" w:hAnsi="Arial" w:cs="Arial"/>
          <w:sz w:val="16"/>
          <w:szCs w:val="16"/>
        </w:rPr>
      </w:pPr>
      <w:r w:rsidRPr="007941E3">
        <w:rPr>
          <w:rFonts w:ascii="Arial" w:hAnsi="Arial" w:cs="Arial"/>
          <w:sz w:val="16"/>
          <w:szCs w:val="16"/>
        </w:rPr>
        <w:t>2. Задачи подпрограммы:</w:t>
      </w:r>
    </w:p>
    <w:p w:rsidR="007941E3" w:rsidRPr="007941E3" w:rsidRDefault="007941E3" w:rsidP="00CE7138">
      <w:pPr>
        <w:ind w:firstLine="284"/>
        <w:jc w:val="both"/>
        <w:rPr>
          <w:rFonts w:ascii="Arial" w:hAnsi="Arial" w:cs="Arial"/>
          <w:sz w:val="16"/>
          <w:szCs w:val="16"/>
        </w:rPr>
      </w:pPr>
      <w:r w:rsidRPr="007941E3">
        <w:rPr>
          <w:rFonts w:ascii="Arial" w:hAnsi="Arial" w:cs="Arial"/>
          <w:sz w:val="16"/>
          <w:szCs w:val="16"/>
        </w:rPr>
        <w:t>обеспечение мероприятий по содержанию и ремонту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городского поселения.</w:t>
      </w:r>
    </w:p>
    <w:p w:rsidR="007941E3" w:rsidRPr="007941E3" w:rsidRDefault="007941E3" w:rsidP="00CE7138">
      <w:pPr>
        <w:ind w:firstLine="284"/>
        <w:jc w:val="both"/>
        <w:rPr>
          <w:rFonts w:ascii="Arial" w:hAnsi="Arial" w:cs="Arial"/>
          <w:color w:val="000000"/>
          <w:sz w:val="16"/>
          <w:szCs w:val="16"/>
        </w:rPr>
      </w:pPr>
      <w:r w:rsidRPr="007941E3">
        <w:rPr>
          <w:rFonts w:ascii="Arial" w:hAnsi="Arial" w:cs="Arial"/>
          <w:color w:val="000000"/>
          <w:sz w:val="16"/>
          <w:szCs w:val="16"/>
        </w:rPr>
        <w:t>3. Сроки реализации подпрограммы: 2023-2026 годы.</w:t>
      </w:r>
    </w:p>
    <w:p w:rsidR="007941E3" w:rsidRPr="007941E3" w:rsidRDefault="007941E3" w:rsidP="00CE7138">
      <w:pPr>
        <w:ind w:firstLine="284"/>
        <w:jc w:val="both"/>
        <w:rPr>
          <w:rFonts w:ascii="Arial" w:hAnsi="Arial" w:cs="Arial"/>
          <w:sz w:val="16"/>
          <w:szCs w:val="16"/>
        </w:rPr>
      </w:pPr>
      <w:r w:rsidRPr="007941E3">
        <w:rPr>
          <w:rFonts w:ascii="Arial" w:hAnsi="Arial" w:cs="Arial"/>
          <w:color w:val="000000"/>
          <w:sz w:val="16"/>
          <w:szCs w:val="16"/>
        </w:rPr>
        <w:t>4.</w:t>
      </w:r>
      <w:r w:rsidRPr="007941E3">
        <w:rPr>
          <w:rFonts w:ascii="Arial" w:hAnsi="Arial" w:cs="Arial"/>
          <w:b/>
          <w:color w:val="000000"/>
          <w:sz w:val="16"/>
          <w:szCs w:val="16"/>
        </w:rPr>
        <w:t xml:space="preserve"> </w:t>
      </w:r>
      <w:r w:rsidRPr="007941E3">
        <w:rPr>
          <w:rFonts w:ascii="Arial" w:hAnsi="Arial" w:cs="Arial"/>
          <w:sz w:val="16"/>
          <w:szCs w:val="16"/>
        </w:rPr>
        <w:t>Объемы и источники финансирования подпрограммы с разбивкой по годам реализации: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1038"/>
        <w:gridCol w:w="1548"/>
        <w:gridCol w:w="1889"/>
        <w:gridCol w:w="2921"/>
        <w:gridCol w:w="2061"/>
        <w:gridCol w:w="1893"/>
      </w:tblGrid>
      <w:tr w:rsidR="007941E3" w:rsidRPr="00CE7138" w:rsidTr="007941E3">
        <w:trPr>
          <w:trHeight w:val="20"/>
        </w:trPr>
        <w:tc>
          <w:tcPr>
            <w:tcW w:w="457" w:type="pct"/>
            <w:vMerge w:val="restart"/>
            <w:vAlign w:val="center"/>
          </w:tcPr>
          <w:p w:rsidR="007941E3" w:rsidRPr="00CE7138" w:rsidRDefault="007941E3" w:rsidP="007941E3">
            <w:pPr>
              <w:jc w:val="center"/>
              <w:rPr>
                <w:rFonts w:ascii="Arial" w:hAnsi="Arial" w:cs="Arial"/>
                <w:b/>
                <w:sz w:val="12"/>
                <w:szCs w:val="16"/>
              </w:rPr>
            </w:pPr>
            <w:r w:rsidRPr="00CE7138">
              <w:rPr>
                <w:rFonts w:ascii="Arial" w:hAnsi="Arial" w:cs="Arial"/>
                <w:b/>
                <w:sz w:val="12"/>
                <w:szCs w:val="16"/>
              </w:rPr>
              <w:t>Год</w:t>
            </w:r>
          </w:p>
        </w:tc>
        <w:tc>
          <w:tcPr>
            <w:tcW w:w="4543" w:type="pct"/>
            <w:gridSpan w:val="5"/>
            <w:vAlign w:val="center"/>
          </w:tcPr>
          <w:p w:rsidR="007941E3" w:rsidRPr="00CE7138" w:rsidRDefault="007941E3" w:rsidP="007941E3">
            <w:pPr>
              <w:overflowPunct w:val="0"/>
              <w:autoSpaceDE w:val="0"/>
              <w:autoSpaceDN w:val="0"/>
              <w:adjustRightInd w:val="0"/>
              <w:jc w:val="center"/>
              <w:rPr>
                <w:rFonts w:ascii="Arial" w:hAnsi="Arial" w:cs="Arial"/>
                <w:b/>
                <w:sz w:val="12"/>
                <w:szCs w:val="16"/>
              </w:rPr>
            </w:pPr>
            <w:r w:rsidRPr="00CE7138">
              <w:rPr>
                <w:rFonts w:ascii="Arial" w:hAnsi="Arial" w:cs="Arial"/>
                <w:b/>
                <w:sz w:val="12"/>
                <w:szCs w:val="16"/>
              </w:rPr>
              <w:t>Источник финансирования</w:t>
            </w:r>
          </w:p>
        </w:tc>
      </w:tr>
      <w:tr w:rsidR="007941E3" w:rsidRPr="00CE7138" w:rsidTr="007941E3">
        <w:trPr>
          <w:trHeight w:val="20"/>
        </w:trPr>
        <w:tc>
          <w:tcPr>
            <w:tcW w:w="457" w:type="pct"/>
            <w:vMerge/>
            <w:vAlign w:val="center"/>
          </w:tcPr>
          <w:p w:rsidR="007941E3" w:rsidRPr="00CE7138" w:rsidRDefault="007941E3" w:rsidP="007941E3">
            <w:pPr>
              <w:jc w:val="center"/>
              <w:rPr>
                <w:rFonts w:ascii="Arial" w:hAnsi="Arial" w:cs="Arial"/>
                <w:b/>
                <w:sz w:val="12"/>
                <w:szCs w:val="16"/>
              </w:rPr>
            </w:pPr>
          </w:p>
        </w:tc>
        <w:tc>
          <w:tcPr>
            <w:tcW w:w="682" w:type="pct"/>
            <w:vAlign w:val="center"/>
          </w:tcPr>
          <w:p w:rsidR="007941E3" w:rsidRPr="00CE7138" w:rsidRDefault="007941E3" w:rsidP="007941E3">
            <w:pPr>
              <w:jc w:val="center"/>
              <w:rPr>
                <w:rFonts w:ascii="Arial" w:hAnsi="Arial" w:cs="Arial"/>
                <w:b/>
                <w:sz w:val="12"/>
                <w:szCs w:val="16"/>
              </w:rPr>
            </w:pPr>
            <w:r w:rsidRPr="00CE7138">
              <w:rPr>
                <w:rFonts w:ascii="Arial" w:hAnsi="Arial" w:cs="Arial"/>
                <w:b/>
                <w:sz w:val="12"/>
                <w:szCs w:val="16"/>
              </w:rPr>
              <w:t>областной бюджет</w:t>
            </w:r>
          </w:p>
        </w:tc>
        <w:tc>
          <w:tcPr>
            <w:tcW w:w="832" w:type="pct"/>
            <w:vAlign w:val="center"/>
          </w:tcPr>
          <w:p w:rsidR="007941E3" w:rsidRPr="00CE7138" w:rsidRDefault="007941E3" w:rsidP="007941E3">
            <w:pPr>
              <w:overflowPunct w:val="0"/>
              <w:autoSpaceDE w:val="0"/>
              <w:autoSpaceDN w:val="0"/>
              <w:adjustRightInd w:val="0"/>
              <w:jc w:val="center"/>
              <w:rPr>
                <w:rFonts w:ascii="Arial" w:hAnsi="Arial" w:cs="Arial"/>
                <w:b/>
                <w:sz w:val="12"/>
                <w:szCs w:val="16"/>
              </w:rPr>
            </w:pPr>
            <w:r w:rsidRPr="00CE7138">
              <w:rPr>
                <w:rFonts w:ascii="Arial" w:hAnsi="Arial" w:cs="Arial"/>
                <w:b/>
                <w:sz w:val="12"/>
                <w:szCs w:val="16"/>
              </w:rPr>
              <w:t>федеральный бюджет</w:t>
            </w:r>
          </w:p>
        </w:tc>
        <w:tc>
          <w:tcPr>
            <w:tcW w:w="1287" w:type="pct"/>
            <w:vAlign w:val="center"/>
          </w:tcPr>
          <w:p w:rsidR="007941E3" w:rsidRPr="00CE7138" w:rsidRDefault="007941E3" w:rsidP="007941E3">
            <w:pPr>
              <w:overflowPunct w:val="0"/>
              <w:autoSpaceDE w:val="0"/>
              <w:autoSpaceDN w:val="0"/>
              <w:adjustRightInd w:val="0"/>
              <w:jc w:val="center"/>
              <w:rPr>
                <w:rFonts w:ascii="Arial" w:hAnsi="Arial" w:cs="Arial"/>
                <w:b/>
                <w:sz w:val="12"/>
                <w:szCs w:val="16"/>
              </w:rPr>
            </w:pPr>
            <w:r w:rsidRPr="00CE7138">
              <w:rPr>
                <w:rFonts w:ascii="Arial" w:hAnsi="Arial" w:cs="Arial"/>
                <w:b/>
                <w:sz w:val="12"/>
                <w:szCs w:val="16"/>
              </w:rPr>
              <w:t>бюджет Валдайского городского поселения</w:t>
            </w:r>
          </w:p>
        </w:tc>
        <w:tc>
          <w:tcPr>
            <w:tcW w:w="908" w:type="pct"/>
            <w:vAlign w:val="center"/>
          </w:tcPr>
          <w:p w:rsidR="007941E3" w:rsidRPr="00CE7138" w:rsidRDefault="007941E3" w:rsidP="007941E3">
            <w:pPr>
              <w:overflowPunct w:val="0"/>
              <w:autoSpaceDE w:val="0"/>
              <w:autoSpaceDN w:val="0"/>
              <w:adjustRightInd w:val="0"/>
              <w:jc w:val="center"/>
              <w:rPr>
                <w:rFonts w:ascii="Arial" w:hAnsi="Arial" w:cs="Arial"/>
                <w:b/>
                <w:sz w:val="12"/>
                <w:szCs w:val="16"/>
              </w:rPr>
            </w:pPr>
            <w:r w:rsidRPr="00CE7138">
              <w:rPr>
                <w:rFonts w:ascii="Arial" w:hAnsi="Arial" w:cs="Arial"/>
                <w:b/>
                <w:sz w:val="12"/>
                <w:szCs w:val="16"/>
              </w:rPr>
              <w:t>внебюджетные средства</w:t>
            </w:r>
          </w:p>
        </w:tc>
        <w:tc>
          <w:tcPr>
            <w:tcW w:w="834" w:type="pct"/>
            <w:vAlign w:val="center"/>
          </w:tcPr>
          <w:p w:rsidR="007941E3" w:rsidRPr="00CE7138" w:rsidRDefault="007941E3" w:rsidP="007941E3">
            <w:pPr>
              <w:overflowPunct w:val="0"/>
              <w:autoSpaceDE w:val="0"/>
              <w:autoSpaceDN w:val="0"/>
              <w:adjustRightInd w:val="0"/>
              <w:jc w:val="center"/>
              <w:rPr>
                <w:rFonts w:ascii="Arial" w:hAnsi="Arial" w:cs="Arial"/>
                <w:b/>
                <w:sz w:val="12"/>
                <w:szCs w:val="16"/>
              </w:rPr>
            </w:pPr>
            <w:r w:rsidRPr="00CE7138">
              <w:rPr>
                <w:rFonts w:ascii="Arial" w:hAnsi="Arial" w:cs="Arial"/>
                <w:b/>
                <w:sz w:val="12"/>
                <w:szCs w:val="16"/>
              </w:rPr>
              <w:t>всего</w:t>
            </w:r>
          </w:p>
        </w:tc>
      </w:tr>
      <w:tr w:rsidR="007941E3" w:rsidRPr="00CE7138" w:rsidTr="007941E3">
        <w:trPr>
          <w:trHeight w:val="20"/>
        </w:trPr>
        <w:tc>
          <w:tcPr>
            <w:tcW w:w="457" w:type="pct"/>
            <w:vAlign w:val="center"/>
          </w:tcPr>
          <w:p w:rsidR="007941E3" w:rsidRPr="00CE7138" w:rsidRDefault="007941E3" w:rsidP="007941E3">
            <w:pPr>
              <w:overflowPunct w:val="0"/>
              <w:autoSpaceDE w:val="0"/>
              <w:autoSpaceDN w:val="0"/>
              <w:adjustRightInd w:val="0"/>
              <w:jc w:val="center"/>
              <w:rPr>
                <w:rFonts w:ascii="Arial" w:hAnsi="Arial" w:cs="Arial"/>
                <w:sz w:val="12"/>
                <w:szCs w:val="16"/>
              </w:rPr>
            </w:pPr>
            <w:r w:rsidRPr="00CE7138">
              <w:rPr>
                <w:rFonts w:ascii="Arial" w:hAnsi="Arial" w:cs="Arial"/>
                <w:sz w:val="12"/>
                <w:szCs w:val="16"/>
              </w:rPr>
              <w:t>1</w:t>
            </w:r>
          </w:p>
        </w:tc>
        <w:tc>
          <w:tcPr>
            <w:tcW w:w="682" w:type="pct"/>
            <w:vAlign w:val="center"/>
          </w:tcPr>
          <w:p w:rsidR="007941E3" w:rsidRPr="00CE7138" w:rsidRDefault="007941E3" w:rsidP="007941E3">
            <w:pPr>
              <w:overflowPunct w:val="0"/>
              <w:autoSpaceDE w:val="0"/>
              <w:autoSpaceDN w:val="0"/>
              <w:adjustRightInd w:val="0"/>
              <w:jc w:val="center"/>
              <w:rPr>
                <w:rFonts w:ascii="Arial" w:hAnsi="Arial" w:cs="Arial"/>
                <w:sz w:val="12"/>
                <w:szCs w:val="16"/>
              </w:rPr>
            </w:pPr>
            <w:r w:rsidRPr="00CE7138">
              <w:rPr>
                <w:rFonts w:ascii="Arial" w:hAnsi="Arial" w:cs="Arial"/>
                <w:sz w:val="12"/>
                <w:szCs w:val="16"/>
              </w:rPr>
              <w:t>2</w:t>
            </w:r>
          </w:p>
        </w:tc>
        <w:tc>
          <w:tcPr>
            <w:tcW w:w="832" w:type="pct"/>
            <w:vAlign w:val="center"/>
          </w:tcPr>
          <w:p w:rsidR="007941E3" w:rsidRPr="00CE7138" w:rsidRDefault="007941E3" w:rsidP="007941E3">
            <w:pPr>
              <w:overflowPunct w:val="0"/>
              <w:autoSpaceDE w:val="0"/>
              <w:autoSpaceDN w:val="0"/>
              <w:adjustRightInd w:val="0"/>
              <w:jc w:val="center"/>
              <w:rPr>
                <w:rFonts w:ascii="Arial" w:hAnsi="Arial" w:cs="Arial"/>
                <w:sz w:val="12"/>
                <w:szCs w:val="16"/>
              </w:rPr>
            </w:pPr>
            <w:r w:rsidRPr="00CE7138">
              <w:rPr>
                <w:rFonts w:ascii="Arial" w:hAnsi="Arial" w:cs="Arial"/>
                <w:sz w:val="12"/>
                <w:szCs w:val="16"/>
              </w:rPr>
              <w:t>3</w:t>
            </w:r>
          </w:p>
        </w:tc>
        <w:tc>
          <w:tcPr>
            <w:tcW w:w="1287" w:type="pct"/>
            <w:vAlign w:val="center"/>
          </w:tcPr>
          <w:p w:rsidR="007941E3" w:rsidRPr="00CE7138" w:rsidRDefault="007941E3" w:rsidP="007941E3">
            <w:pPr>
              <w:overflowPunct w:val="0"/>
              <w:autoSpaceDE w:val="0"/>
              <w:autoSpaceDN w:val="0"/>
              <w:adjustRightInd w:val="0"/>
              <w:jc w:val="center"/>
              <w:rPr>
                <w:rFonts w:ascii="Arial" w:hAnsi="Arial" w:cs="Arial"/>
                <w:sz w:val="12"/>
                <w:szCs w:val="16"/>
              </w:rPr>
            </w:pPr>
            <w:r w:rsidRPr="00CE7138">
              <w:rPr>
                <w:rFonts w:ascii="Arial" w:hAnsi="Arial" w:cs="Arial"/>
                <w:sz w:val="12"/>
                <w:szCs w:val="16"/>
              </w:rPr>
              <w:t>5</w:t>
            </w:r>
          </w:p>
        </w:tc>
        <w:tc>
          <w:tcPr>
            <w:tcW w:w="908" w:type="pct"/>
            <w:vAlign w:val="center"/>
          </w:tcPr>
          <w:p w:rsidR="007941E3" w:rsidRPr="00CE7138" w:rsidRDefault="007941E3" w:rsidP="007941E3">
            <w:pPr>
              <w:overflowPunct w:val="0"/>
              <w:autoSpaceDE w:val="0"/>
              <w:autoSpaceDN w:val="0"/>
              <w:adjustRightInd w:val="0"/>
              <w:jc w:val="center"/>
              <w:rPr>
                <w:rFonts w:ascii="Arial" w:hAnsi="Arial" w:cs="Arial"/>
                <w:sz w:val="12"/>
                <w:szCs w:val="16"/>
              </w:rPr>
            </w:pPr>
            <w:r w:rsidRPr="00CE7138">
              <w:rPr>
                <w:rFonts w:ascii="Arial" w:hAnsi="Arial" w:cs="Arial"/>
                <w:sz w:val="12"/>
                <w:szCs w:val="16"/>
              </w:rPr>
              <w:t>6</w:t>
            </w:r>
          </w:p>
        </w:tc>
        <w:tc>
          <w:tcPr>
            <w:tcW w:w="834" w:type="pct"/>
            <w:vAlign w:val="center"/>
          </w:tcPr>
          <w:p w:rsidR="007941E3" w:rsidRPr="00CE7138" w:rsidRDefault="007941E3" w:rsidP="007941E3">
            <w:pPr>
              <w:overflowPunct w:val="0"/>
              <w:autoSpaceDE w:val="0"/>
              <w:autoSpaceDN w:val="0"/>
              <w:adjustRightInd w:val="0"/>
              <w:jc w:val="center"/>
              <w:rPr>
                <w:rFonts w:ascii="Arial" w:hAnsi="Arial" w:cs="Arial"/>
                <w:sz w:val="12"/>
                <w:szCs w:val="16"/>
              </w:rPr>
            </w:pPr>
            <w:r w:rsidRPr="00CE7138">
              <w:rPr>
                <w:rFonts w:ascii="Arial" w:hAnsi="Arial" w:cs="Arial"/>
                <w:sz w:val="12"/>
                <w:szCs w:val="16"/>
              </w:rPr>
              <w:t>7</w:t>
            </w:r>
          </w:p>
        </w:tc>
      </w:tr>
      <w:tr w:rsidR="007941E3" w:rsidRPr="00CE7138" w:rsidTr="007941E3">
        <w:trPr>
          <w:trHeight w:val="20"/>
        </w:trPr>
        <w:tc>
          <w:tcPr>
            <w:tcW w:w="457" w:type="pct"/>
            <w:vAlign w:val="center"/>
          </w:tcPr>
          <w:p w:rsidR="007941E3" w:rsidRPr="00CE7138" w:rsidRDefault="007941E3" w:rsidP="007941E3">
            <w:pPr>
              <w:overflowPunct w:val="0"/>
              <w:autoSpaceDE w:val="0"/>
              <w:autoSpaceDN w:val="0"/>
              <w:adjustRightInd w:val="0"/>
              <w:jc w:val="center"/>
              <w:rPr>
                <w:rFonts w:ascii="Arial" w:hAnsi="Arial" w:cs="Arial"/>
                <w:b/>
                <w:sz w:val="12"/>
                <w:szCs w:val="16"/>
              </w:rPr>
            </w:pPr>
            <w:r w:rsidRPr="00CE7138">
              <w:rPr>
                <w:rFonts w:ascii="Arial" w:hAnsi="Arial" w:cs="Arial"/>
                <w:b/>
                <w:sz w:val="12"/>
                <w:szCs w:val="16"/>
              </w:rPr>
              <w:lastRenderedPageBreak/>
              <w:t>2023</w:t>
            </w:r>
          </w:p>
        </w:tc>
        <w:tc>
          <w:tcPr>
            <w:tcW w:w="682" w:type="pct"/>
            <w:vAlign w:val="center"/>
          </w:tcPr>
          <w:p w:rsidR="007941E3" w:rsidRPr="00CE7138" w:rsidRDefault="007941E3" w:rsidP="007941E3">
            <w:pPr>
              <w:overflowPunct w:val="0"/>
              <w:autoSpaceDE w:val="0"/>
              <w:autoSpaceDN w:val="0"/>
              <w:adjustRightInd w:val="0"/>
              <w:jc w:val="center"/>
              <w:rPr>
                <w:rFonts w:ascii="Arial" w:hAnsi="Arial" w:cs="Arial"/>
                <w:sz w:val="12"/>
                <w:szCs w:val="16"/>
                <w:highlight w:val="yellow"/>
              </w:rPr>
            </w:pPr>
            <w:r w:rsidRPr="00CE7138">
              <w:rPr>
                <w:rFonts w:ascii="Arial" w:hAnsi="Arial" w:cs="Arial"/>
                <w:sz w:val="12"/>
                <w:szCs w:val="16"/>
              </w:rPr>
              <w:t>112 743,600</w:t>
            </w:r>
          </w:p>
        </w:tc>
        <w:tc>
          <w:tcPr>
            <w:tcW w:w="832" w:type="pct"/>
            <w:vAlign w:val="center"/>
          </w:tcPr>
          <w:p w:rsidR="007941E3" w:rsidRPr="00CE7138" w:rsidRDefault="007941E3" w:rsidP="007941E3">
            <w:pPr>
              <w:overflowPunct w:val="0"/>
              <w:autoSpaceDE w:val="0"/>
              <w:autoSpaceDN w:val="0"/>
              <w:adjustRightInd w:val="0"/>
              <w:jc w:val="center"/>
              <w:rPr>
                <w:rFonts w:ascii="Arial" w:hAnsi="Arial" w:cs="Arial"/>
                <w:sz w:val="12"/>
                <w:szCs w:val="16"/>
              </w:rPr>
            </w:pPr>
            <w:r w:rsidRPr="00CE7138">
              <w:rPr>
                <w:rFonts w:ascii="Arial" w:hAnsi="Arial" w:cs="Arial"/>
                <w:sz w:val="12"/>
                <w:szCs w:val="16"/>
              </w:rPr>
              <w:t>-</w:t>
            </w:r>
          </w:p>
        </w:tc>
        <w:tc>
          <w:tcPr>
            <w:tcW w:w="1287" w:type="pct"/>
            <w:vAlign w:val="center"/>
          </w:tcPr>
          <w:p w:rsidR="007941E3" w:rsidRPr="00CE7138" w:rsidRDefault="007941E3" w:rsidP="007941E3">
            <w:pPr>
              <w:overflowPunct w:val="0"/>
              <w:autoSpaceDE w:val="0"/>
              <w:autoSpaceDN w:val="0"/>
              <w:adjustRightInd w:val="0"/>
              <w:jc w:val="center"/>
              <w:rPr>
                <w:rFonts w:ascii="Arial" w:hAnsi="Arial" w:cs="Arial"/>
                <w:sz w:val="12"/>
                <w:szCs w:val="16"/>
              </w:rPr>
            </w:pPr>
            <w:r w:rsidRPr="00CE7138">
              <w:rPr>
                <w:rFonts w:ascii="Arial" w:hAnsi="Arial" w:cs="Arial"/>
                <w:sz w:val="12"/>
                <w:szCs w:val="16"/>
              </w:rPr>
              <w:t>33 252,16442</w:t>
            </w:r>
          </w:p>
        </w:tc>
        <w:tc>
          <w:tcPr>
            <w:tcW w:w="908" w:type="pct"/>
            <w:vAlign w:val="center"/>
          </w:tcPr>
          <w:p w:rsidR="007941E3" w:rsidRPr="00CE7138" w:rsidRDefault="007941E3" w:rsidP="007941E3">
            <w:pPr>
              <w:overflowPunct w:val="0"/>
              <w:autoSpaceDE w:val="0"/>
              <w:autoSpaceDN w:val="0"/>
              <w:adjustRightInd w:val="0"/>
              <w:jc w:val="center"/>
              <w:rPr>
                <w:rFonts w:ascii="Arial" w:hAnsi="Arial" w:cs="Arial"/>
                <w:sz w:val="12"/>
                <w:szCs w:val="16"/>
              </w:rPr>
            </w:pPr>
            <w:r w:rsidRPr="00CE7138">
              <w:rPr>
                <w:rFonts w:ascii="Arial" w:hAnsi="Arial" w:cs="Arial"/>
                <w:sz w:val="12"/>
                <w:szCs w:val="16"/>
              </w:rPr>
              <w:t>-</w:t>
            </w:r>
          </w:p>
        </w:tc>
        <w:tc>
          <w:tcPr>
            <w:tcW w:w="834" w:type="pct"/>
            <w:vAlign w:val="center"/>
          </w:tcPr>
          <w:p w:rsidR="007941E3" w:rsidRPr="00CE7138" w:rsidRDefault="007941E3" w:rsidP="007941E3">
            <w:pPr>
              <w:overflowPunct w:val="0"/>
              <w:autoSpaceDE w:val="0"/>
              <w:autoSpaceDN w:val="0"/>
              <w:adjustRightInd w:val="0"/>
              <w:jc w:val="center"/>
              <w:rPr>
                <w:rFonts w:ascii="Arial" w:hAnsi="Arial" w:cs="Arial"/>
                <w:b/>
                <w:sz w:val="12"/>
                <w:szCs w:val="16"/>
              </w:rPr>
            </w:pPr>
            <w:r w:rsidRPr="00CE7138">
              <w:rPr>
                <w:rFonts w:ascii="Arial" w:hAnsi="Arial" w:cs="Arial"/>
                <w:b/>
                <w:sz w:val="12"/>
                <w:szCs w:val="16"/>
              </w:rPr>
              <w:t>145 995,76442</w:t>
            </w:r>
          </w:p>
        </w:tc>
      </w:tr>
      <w:tr w:rsidR="007941E3" w:rsidRPr="00CE7138" w:rsidTr="007941E3">
        <w:trPr>
          <w:trHeight w:val="20"/>
        </w:trPr>
        <w:tc>
          <w:tcPr>
            <w:tcW w:w="457" w:type="pct"/>
            <w:vAlign w:val="center"/>
          </w:tcPr>
          <w:p w:rsidR="007941E3" w:rsidRPr="00CE7138" w:rsidRDefault="007941E3" w:rsidP="007941E3">
            <w:pPr>
              <w:overflowPunct w:val="0"/>
              <w:autoSpaceDE w:val="0"/>
              <w:autoSpaceDN w:val="0"/>
              <w:adjustRightInd w:val="0"/>
              <w:jc w:val="center"/>
              <w:rPr>
                <w:rFonts w:ascii="Arial" w:hAnsi="Arial" w:cs="Arial"/>
                <w:b/>
                <w:sz w:val="12"/>
                <w:szCs w:val="16"/>
              </w:rPr>
            </w:pPr>
            <w:r w:rsidRPr="00CE7138">
              <w:rPr>
                <w:rFonts w:ascii="Arial" w:hAnsi="Arial" w:cs="Arial"/>
                <w:b/>
                <w:sz w:val="12"/>
                <w:szCs w:val="16"/>
              </w:rPr>
              <w:t>2024</w:t>
            </w:r>
          </w:p>
        </w:tc>
        <w:tc>
          <w:tcPr>
            <w:tcW w:w="682" w:type="pct"/>
            <w:vAlign w:val="center"/>
          </w:tcPr>
          <w:p w:rsidR="007941E3" w:rsidRPr="00CE7138" w:rsidRDefault="007941E3" w:rsidP="007941E3">
            <w:pPr>
              <w:overflowPunct w:val="0"/>
              <w:autoSpaceDE w:val="0"/>
              <w:autoSpaceDN w:val="0"/>
              <w:adjustRightInd w:val="0"/>
              <w:jc w:val="center"/>
              <w:rPr>
                <w:rFonts w:ascii="Arial" w:hAnsi="Arial" w:cs="Arial"/>
                <w:sz w:val="12"/>
                <w:szCs w:val="16"/>
              </w:rPr>
            </w:pPr>
            <w:r w:rsidRPr="00CE7138">
              <w:rPr>
                <w:rFonts w:ascii="Arial" w:hAnsi="Arial" w:cs="Arial"/>
                <w:sz w:val="12"/>
                <w:szCs w:val="16"/>
              </w:rPr>
              <w:t>199 714,00</w:t>
            </w:r>
          </w:p>
        </w:tc>
        <w:tc>
          <w:tcPr>
            <w:tcW w:w="832" w:type="pct"/>
            <w:vAlign w:val="center"/>
          </w:tcPr>
          <w:p w:rsidR="007941E3" w:rsidRPr="00CE7138" w:rsidRDefault="007941E3" w:rsidP="007941E3">
            <w:pPr>
              <w:overflowPunct w:val="0"/>
              <w:autoSpaceDE w:val="0"/>
              <w:autoSpaceDN w:val="0"/>
              <w:adjustRightInd w:val="0"/>
              <w:jc w:val="center"/>
              <w:rPr>
                <w:rFonts w:ascii="Arial" w:hAnsi="Arial" w:cs="Arial"/>
                <w:sz w:val="12"/>
                <w:szCs w:val="16"/>
              </w:rPr>
            </w:pPr>
            <w:r w:rsidRPr="00CE7138">
              <w:rPr>
                <w:rFonts w:ascii="Arial" w:hAnsi="Arial" w:cs="Arial"/>
                <w:sz w:val="12"/>
                <w:szCs w:val="16"/>
              </w:rPr>
              <w:t>-</w:t>
            </w:r>
          </w:p>
        </w:tc>
        <w:tc>
          <w:tcPr>
            <w:tcW w:w="1287" w:type="pct"/>
            <w:vAlign w:val="center"/>
          </w:tcPr>
          <w:p w:rsidR="007941E3" w:rsidRPr="00CE7138" w:rsidRDefault="007941E3" w:rsidP="007941E3">
            <w:pPr>
              <w:overflowPunct w:val="0"/>
              <w:autoSpaceDE w:val="0"/>
              <w:autoSpaceDN w:val="0"/>
              <w:adjustRightInd w:val="0"/>
              <w:jc w:val="center"/>
              <w:rPr>
                <w:rFonts w:ascii="Arial" w:hAnsi="Arial" w:cs="Arial"/>
                <w:sz w:val="12"/>
                <w:szCs w:val="16"/>
              </w:rPr>
            </w:pPr>
            <w:r w:rsidRPr="00CE7138">
              <w:rPr>
                <w:rFonts w:ascii="Arial" w:hAnsi="Arial" w:cs="Arial"/>
                <w:sz w:val="12"/>
                <w:szCs w:val="16"/>
              </w:rPr>
              <w:t>26 441,42506</w:t>
            </w:r>
          </w:p>
        </w:tc>
        <w:tc>
          <w:tcPr>
            <w:tcW w:w="908" w:type="pct"/>
            <w:vAlign w:val="center"/>
          </w:tcPr>
          <w:p w:rsidR="007941E3" w:rsidRPr="00CE7138" w:rsidRDefault="007941E3" w:rsidP="007941E3">
            <w:pPr>
              <w:overflowPunct w:val="0"/>
              <w:autoSpaceDE w:val="0"/>
              <w:autoSpaceDN w:val="0"/>
              <w:adjustRightInd w:val="0"/>
              <w:jc w:val="center"/>
              <w:rPr>
                <w:rFonts w:ascii="Arial" w:hAnsi="Arial" w:cs="Arial"/>
                <w:sz w:val="12"/>
                <w:szCs w:val="16"/>
              </w:rPr>
            </w:pPr>
            <w:r w:rsidRPr="00CE7138">
              <w:rPr>
                <w:rFonts w:ascii="Arial" w:hAnsi="Arial" w:cs="Arial"/>
                <w:sz w:val="12"/>
                <w:szCs w:val="16"/>
              </w:rPr>
              <w:t>-</w:t>
            </w:r>
          </w:p>
        </w:tc>
        <w:tc>
          <w:tcPr>
            <w:tcW w:w="834" w:type="pct"/>
            <w:vAlign w:val="center"/>
          </w:tcPr>
          <w:p w:rsidR="007941E3" w:rsidRPr="00CE7138" w:rsidRDefault="007941E3" w:rsidP="007941E3">
            <w:pPr>
              <w:overflowPunct w:val="0"/>
              <w:autoSpaceDE w:val="0"/>
              <w:autoSpaceDN w:val="0"/>
              <w:adjustRightInd w:val="0"/>
              <w:jc w:val="center"/>
              <w:rPr>
                <w:rFonts w:ascii="Arial" w:hAnsi="Arial" w:cs="Arial"/>
                <w:b/>
                <w:sz w:val="12"/>
                <w:szCs w:val="16"/>
              </w:rPr>
            </w:pPr>
            <w:r w:rsidRPr="00CE7138">
              <w:rPr>
                <w:rFonts w:ascii="Arial" w:hAnsi="Arial" w:cs="Arial"/>
                <w:b/>
                <w:sz w:val="12"/>
                <w:szCs w:val="16"/>
              </w:rPr>
              <w:t>226 155,42506</w:t>
            </w:r>
          </w:p>
        </w:tc>
      </w:tr>
      <w:tr w:rsidR="007941E3" w:rsidRPr="00CE7138" w:rsidTr="007941E3">
        <w:trPr>
          <w:trHeight w:val="20"/>
        </w:trPr>
        <w:tc>
          <w:tcPr>
            <w:tcW w:w="457" w:type="pct"/>
            <w:vAlign w:val="center"/>
          </w:tcPr>
          <w:p w:rsidR="007941E3" w:rsidRPr="00CE7138" w:rsidRDefault="007941E3" w:rsidP="007941E3">
            <w:pPr>
              <w:overflowPunct w:val="0"/>
              <w:autoSpaceDE w:val="0"/>
              <w:autoSpaceDN w:val="0"/>
              <w:adjustRightInd w:val="0"/>
              <w:jc w:val="center"/>
              <w:rPr>
                <w:rFonts w:ascii="Arial" w:hAnsi="Arial" w:cs="Arial"/>
                <w:b/>
                <w:sz w:val="12"/>
                <w:szCs w:val="16"/>
              </w:rPr>
            </w:pPr>
            <w:r w:rsidRPr="00CE7138">
              <w:rPr>
                <w:rFonts w:ascii="Arial" w:hAnsi="Arial" w:cs="Arial"/>
                <w:b/>
                <w:sz w:val="12"/>
                <w:szCs w:val="16"/>
              </w:rPr>
              <w:t>2025</w:t>
            </w:r>
          </w:p>
        </w:tc>
        <w:tc>
          <w:tcPr>
            <w:tcW w:w="682" w:type="pct"/>
            <w:vAlign w:val="center"/>
          </w:tcPr>
          <w:p w:rsidR="007941E3" w:rsidRPr="00CE7138" w:rsidRDefault="007941E3" w:rsidP="007941E3">
            <w:pPr>
              <w:overflowPunct w:val="0"/>
              <w:autoSpaceDE w:val="0"/>
              <w:autoSpaceDN w:val="0"/>
              <w:adjustRightInd w:val="0"/>
              <w:jc w:val="center"/>
              <w:rPr>
                <w:rFonts w:ascii="Arial" w:hAnsi="Arial" w:cs="Arial"/>
                <w:sz w:val="12"/>
                <w:szCs w:val="16"/>
              </w:rPr>
            </w:pPr>
            <w:r w:rsidRPr="00CE7138">
              <w:rPr>
                <w:rFonts w:ascii="Arial" w:hAnsi="Arial" w:cs="Arial"/>
                <w:sz w:val="12"/>
                <w:szCs w:val="16"/>
              </w:rPr>
              <w:t>4 197,00</w:t>
            </w:r>
          </w:p>
        </w:tc>
        <w:tc>
          <w:tcPr>
            <w:tcW w:w="832" w:type="pct"/>
            <w:vAlign w:val="center"/>
          </w:tcPr>
          <w:p w:rsidR="007941E3" w:rsidRPr="00CE7138" w:rsidRDefault="007941E3" w:rsidP="007941E3">
            <w:pPr>
              <w:overflowPunct w:val="0"/>
              <w:autoSpaceDE w:val="0"/>
              <w:autoSpaceDN w:val="0"/>
              <w:adjustRightInd w:val="0"/>
              <w:jc w:val="center"/>
              <w:rPr>
                <w:rFonts w:ascii="Arial" w:hAnsi="Arial" w:cs="Arial"/>
                <w:sz w:val="12"/>
                <w:szCs w:val="16"/>
              </w:rPr>
            </w:pPr>
            <w:r w:rsidRPr="00CE7138">
              <w:rPr>
                <w:rFonts w:ascii="Arial" w:hAnsi="Arial" w:cs="Arial"/>
                <w:sz w:val="12"/>
                <w:szCs w:val="16"/>
              </w:rPr>
              <w:t>-</w:t>
            </w:r>
          </w:p>
        </w:tc>
        <w:tc>
          <w:tcPr>
            <w:tcW w:w="1287" w:type="pct"/>
            <w:vAlign w:val="center"/>
          </w:tcPr>
          <w:p w:rsidR="007941E3" w:rsidRPr="00CE7138" w:rsidRDefault="007941E3" w:rsidP="007941E3">
            <w:pPr>
              <w:jc w:val="center"/>
              <w:rPr>
                <w:rFonts w:ascii="Arial" w:hAnsi="Arial" w:cs="Arial"/>
                <w:sz w:val="12"/>
                <w:szCs w:val="16"/>
              </w:rPr>
            </w:pPr>
            <w:r w:rsidRPr="00CE7138">
              <w:rPr>
                <w:rFonts w:ascii="Arial" w:hAnsi="Arial" w:cs="Arial"/>
                <w:sz w:val="12"/>
                <w:szCs w:val="16"/>
              </w:rPr>
              <w:t>14 841,67596</w:t>
            </w:r>
          </w:p>
        </w:tc>
        <w:tc>
          <w:tcPr>
            <w:tcW w:w="908" w:type="pct"/>
            <w:vAlign w:val="center"/>
          </w:tcPr>
          <w:p w:rsidR="007941E3" w:rsidRPr="00CE7138" w:rsidRDefault="007941E3" w:rsidP="007941E3">
            <w:pPr>
              <w:overflowPunct w:val="0"/>
              <w:autoSpaceDE w:val="0"/>
              <w:autoSpaceDN w:val="0"/>
              <w:adjustRightInd w:val="0"/>
              <w:jc w:val="center"/>
              <w:rPr>
                <w:rFonts w:ascii="Arial" w:hAnsi="Arial" w:cs="Arial"/>
                <w:sz w:val="12"/>
                <w:szCs w:val="16"/>
              </w:rPr>
            </w:pPr>
            <w:r w:rsidRPr="00CE7138">
              <w:rPr>
                <w:rFonts w:ascii="Arial" w:hAnsi="Arial" w:cs="Arial"/>
                <w:sz w:val="12"/>
                <w:szCs w:val="16"/>
              </w:rPr>
              <w:t>-</w:t>
            </w:r>
          </w:p>
        </w:tc>
        <w:tc>
          <w:tcPr>
            <w:tcW w:w="834" w:type="pct"/>
            <w:vAlign w:val="center"/>
          </w:tcPr>
          <w:p w:rsidR="007941E3" w:rsidRPr="00CE7138" w:rsidRDefault="007941E3" w:rsidP="007941E3">
            <w:pPr>
              <w:jc w:val="center"/>
              <w:rPr>
                <w:rFonts w:ascii="Arial" w:hAnsi="Arial" w:cs="Arial"/>
                <w:b/>
                <w:sz w:val="12"/>
                <w:szCs w:val="16"/>
              </w:rPr>
            </w:pPr>
            <w:r w:rsidRPr="00CE7138">
              <w:rPr>
                <w:rFonts w:ascii="Arial" w:hAnsi="Arial" w:cs="Arial"/>
                <w:b/>
                <w:sz w:val="12"/>
                <w:szCs w:val="16"/>
              </w:rPr>
              <w:t>19 038,67596</w:t>
            </w:r>
          </w:p>
        </w:tc>
      </w:tr>
      <w:tr w:rsidR="007941E3" w:rsidRPr="00CE7138" w:rsidTr="007941E3">
        <w:trPr>
          <w:trHeight w:val="20"/>
        </w:trPr>
        <w:tc>
          <w:tcPr>
            <w:tcW w:w="457" w:type="pct"/>
            <w:vAlign w:val="center"/>
          </w:tcPr>
          <w:p w:rsidR="007941E3" w:rsidRPr="00CE7138" w:rsidRDefault="007941E3" w:rsidP="007941E3">
            <w:pPr>
              <w:overflowPunct w:val="0"/>
              <w:autoSpaceDE w:val="0"/>
              <w:autoSpaceDN w:val="0"/>
              <w:adjustRightInd w:val="0"/>
              <w:jc w:val="center"/>
              <w:rPr>
                <w:rFonts w:ascii="Arial" w:hAnsi="Arial" w:cs="Arial"/>
                <w:b/>
                <w:sz w:val="12"/>
                <w:szCs w:val="16"/>
                <w:highlight w:val="yellow"/>
              </w:rPr>
            </w:pPr>
            <w:r w:rsidRPr="00CE7138">
              <w:rPr>
                <w:rFonts w:ascii="Arial" w:hAnsi="Arial" w:cs="Arial"/>
                <w:b/>
                <w:sz w:val="12"/>
                <w:szCs w:val="16"/>
              </w:rPr>
              <w:t>2026</w:t>
            </w:r>
          </w:p>
        </w:tc>
        <w:tc>
          <w:tcPr>
            <w:tcW w:w="682" w:type="pct"/>
            <w:vAlign w:val="center"/>
          </w:tcPr>
          <w:p w:rsidR="007941E3" w:rsidRPr="00CE7138" w:rsidRDefault="007941E3" w:rsidP="007941E3">
            <w:pPr>
              <w:overflowPunct w:val="0"/>
              <w:autoSpaceDE w:val="0"/>
              <w:autoSpaceDN w:val="0"/>
              <w:adjustRightInd w:val="0"/>
              <w:jc w:val="center"/>
              <w:rPr>
                <w:rFonts w:ascii="Arial" w:hAnsi="Arial" w:cs="Arial"/>
                <w:sz w:val="12"/>
                <w:szCs w:val="16"/>
              </w:rPr>
            </w:pPr>
            <w:r w:rsidRPr="00CE7138">
              <w:rPr>
                <w:rFonts w:ascii="Arial" w:hAnsi="Arial" w:cs="Arial"/>
                <w:sz w:val="12"/>
                <w:szCs w:val="16"/>
              </w:rPr>
              <w:t>4 197,00</w:t>
            </w:r>
          </w:p>
        </w:tc>
        <w:tc>
          <w:tcPr>
            <w:tcW w:w="832" w:type="pct"/>
            <w:vAlign w:val="center"/>
          </w:tcPr>
          <w:p w:rsidR="007941E3" w:rsidRPr="00CE7138" w:rsidRDefault="007941E3" w:rsidP="007941E3">
            <w:pPr>
              <w:overflowPunct w:val="0"/>
              <w:autoSpaceDE w:val="0"/>
              <w:autoSpaceDN w:val="0"/>
              <w:adjustRightInd w:val="0"/>
              <w:jc w:val="center"/>
              <w:rPr>
                <w:rFonts w:ascii="Arial" w:hAnsi="Arial" w:cs="Arial"/>
                <w:sz w:val="12"/>
                <w:szCs w:val="16"/>
              </w:rPr>
            </w:pPr>
            <w:r w:rsidRPr="00CE7138">
              <w:rPr>
                <w:rFonts w:ascii="Arial" w:hAnsi="Arial" w:cs="Arial"/>
                <w:sz w:val="12"/>
                <w:szCs w:val="16"/>
              </w:rPr>
              <w:t>-</w:t>
            </w:r>
          </w:p>
        </w:tc>
        <w:tc>
          <w:tcPr>
            <w:tcW w:w="1287" w:type="pct"/>
            <w:vAlign w:val="center"/>
          </w:tcPr>
          <w:p w:rsidR="007941E3" w:rsidRPr="00CE7138" w:rsidRDefault="007941E3" w:rsidP="007941E3">
            <w:pPr>
              <w:jc w:val="center"/>
              <w:rPr>
                <w:rFonts w:ascii="Arial" w:hAnsi="Arial" w:cs="Arial"/>
                <w:sz w:val="12"/>
                <w:szCs w:val="16"/>
              </w:rPr>
            </w:pPr>
            <w:r w:rsidRPr="00CE7138">
              <w:rPr>
                <w:rFonts w:ascii="Arial" w:hAnsi="Arial" w:cs="Arial"/>
                <w:sz w:val="12"/>
                <w:szCs w:val="16"/>
              </w:rPr>
              <w:t>12 183,40783</w:t>
            </w:r>
          </w:p>
        </w:tc>
        <w:tc>
          <w:tcPr>
            <w:tcW w:w="908" w:type="pct"/>
            <w:vAlign w:val="center"/>
          </w:tcPr>
          <w:p w:rsidR="007941E3" w:rsidRPr="00CE7138" w:rsidRDefault="007941E3" w:rsidP="007941E3">
            <w:pPr>
              <w:overflowPunct w:val="0"/>
              <w:autoSpaceDE w:val="0"/>
              <w:autoSpaceDN w:val="0"/>
              <w:adjustRightInd w:val="0"/>
              <w:jc w:val="center"/>
              <w:rPr>
                <w:rFonts w:ascii="Arial" w:hAnsi="Arial" w:cs="Arial"/>
                <w:sz w:val="12"/>
                <w:szCs w:val="16"/>
              </w:rPr>
            </w:pPr>
            <w:r w:rsidRPr="00CE7138">
              <w:rPr>
                <w:rFonts w:ascii="Arial" w:hAnsi="Arial" w:cs="Arial"/>
                <w:sz w:val="12"/>
                <w:szCs w:val="16"/>
              </w:rPr>
              <w:t>-</w:t>
            </w:r>
          </w:p>
        </w:tc>
        <w:tc>
          <w:tcPr>
            <w:tcW w:w="834" w:type="pct"/>
            <w:vAlign w:val="center"/>
          </w:tcPr>
          <w:p w:rsidR="007941E3" w:rsidRPr="00CE7138" w:rsidRDefault="007941E3" w:rsidP="007941E3">
            <w:pPr>
              <w:jc w:val="center"/>
              <w:rPr>
                <w:rFonts w:ascii="Arial" w:hAnsi="Arial" w:cs="Arial"/>
                <w:b/>
                <w:sz w:val="12"/>
                <w:szCs w:val="16"/>
              </w:rPr>
            </w:pPr>
            <w:r w:rsidRPr="00CE7138">
              <w:rPr>
                <w:rFonts w:ascii="Arial" w:hAnsi="Arial" w:cs="Arial"/>
                <w:b/>
                <w:sz w:val="12"/>
                <w:szCs w:val="16"/>
              </w:rPr>
              <w:t>16 380,40783</w:t>
            </w:r>
          </w:p>
        </w:tc>
      </w:tr>
      <w:tr w:rsidR="007941E3" w:rsidRPr="00CE7138" w:rsidTr="007941E3">
        <w:trPr>
          <w:trHeight w:val="20"/>
        </w:trPr>
        <w:tc>
          <w:tcPr>
            <w:tcW w:w="457" w:type="pct"/>
            <w:vAlign w:val="center"/>
          </w:tcPr>
          <w:p w:rsidR="007941E3" w:rsidRPr="00CE7138" w:rsidRDefault="007941E3" w:rsidP="007941E3">
            <w:pPr>
              <w:overflowPunct w:val="0"/>
              <w:autoSpaceDE w:val="0"/>
              <w:autoSpaceDN w:val="0"/>
              <w:adjustRightInd w:val="0"/>
              <w:jc w:val="center"/>
              <w:rPr>
                <w:rFonts w:ascii="Arial" w:hAnsi="Arial" w:cs="Arial"/>
                <w:b/>
                <w:sz w:val="12"/>
                <w:szCs w:val="16"/>
              </w:rPr>
            </w:pPr>
            <w:r w:rsidRPr="00CE7138">
              <w:rPr>
                <w:rFonts w:ascii="Arial" w:hAnsi="Arial" w:cs="Arial"/>
                <w:b/>
                <w:sz w:val="12"/>
                <w:szCs w:val="16"/>
              </w:rPr>
              <w:t>Всего</w:t>
            </w:r>
          </w:p>
        </w:tc>
        <w:tc>
          <w:tcPr>
            <w:tcW w:w="682" w:type="pct"/>
            <w:vAlign w:val="center"/>
          </w:tcPr>
          <w:p w:rsidR="007941E3" w:rsidRPr="00CE7138" w:rsidRDefault="007941E3" w:rsidP="007941E3">
            <w:pPr>
              <w:overflowPunct w:val="0"/>
              <w:autoSpaceDE w:val="0"/>
              <w:autoSpaceDN w:val="0"/>
              <w:adjustRightInd w:val="0"/>
              <w:jc w:val="center"/>
              <w:rPr>
                <w:rFonts w:ascii="Arial" w:hAnsi="Arial" w:cs="Arial"/>
                <w:b/>
                <w:sz w:val="12"/>
                <w:szCs w:val="16"/>
              </w:rPr>
            </w:pPr>
            <w:r w:rsidRPr="00CE7138">
              <w:rPr>
                <w:rFonts w:ascii="Arial" w:hAnsi="Arial" w:cs="Arial"/>
                <w:b/>
                <w:sz w:val="12"/>
                <w:szCs w:val="16"/>
              </w:rPr>
              <w:t>320 851,600</w:t>
            </w:r>
          </w:p>
        </w:tc>
        <w:tc>
          <w:tcPr>
            <w:tcW w:w="832" w:type="pct"/>
            <w:vAlign w:val="center"/>
          </w:tcPr>
          <w:p w:rsidR="007941E3" w:rsidRPr="00CE7138" w:rsidRDefault="007941E3" w:rsidP="007941E3">
            <w:pPr>
              <w:overflowPunct w:val="0"/>
              <w:autoSpaceDE w:val="0"/>
              <w:autoSpaceDN w:val="0"/>
              <w:adjustRightInd w:val="0"/>
              <w:jc w:val="center"/>
              <w:rPr>
                <w:rFonts w:ascii="Arial" w:hAnsi="Arial" w:cs="Arial"/>
                <w:b/>
                <w:sz w:val="12"/>
                <w:szCs w:val="16"/>
              </w:rPr>
            </w:pPr>
            <w:r w:rsidRPr="00CE7138">
              <w:rPr>
                <w:rFonts w:ascii="Arial" w:hAnsi="Arial" w:cs="Arial"/>
                <w:b/>
                <w:sz w:val="12"/>
                <w:szCs w:val="16"/>
              </w:rPr>
              <w:t>-</w:t>
            </w:r>
          </w:p>
        </w:tc>
        <w:tc>
          <w:tcPr>
            <w:tcW w:w="1287" w:type="pct"/>
            <w:vAlign w:val="center"/>
          </w:tcPr>
          <w:p w:rsidR="007941E3" w:rsidRPr="00CE7138" w:rsidRDefault="007941E3" w:rsidP="007941E3">
            <w:pPr>
              <w:overflowPunct w:val="0"/>
              <w:autoSpaceDE w:val="0"/>
              <w:autoSpaceDN w:val="0"/>
              <w:adjustRightInd w:val="0"/>
              <w:jc w:val="center"/>
              <w:rPr>
                <w:rFonts w:ascii="Arial" w:hAnsi="Arial" w:cs="Arial"/>
                <w:b/>
                <w:sz w:val="12"/>
                <w:szCs w:val="16"/>
              </w:rPr>
            </w:pPr>
            <w:r w:rsidRPr="00CE7138">
              <w:rPr>
                <w:rFonts w:ascii="Arial" w:hAnsi="Arial" w:cs="Arial"/>
                <w:b/>
                <w:sz w:val="12"/>
                <w:szCs w:val="16"/>
              </w:rPr>
              <w:t>86 718,67327</w:t>
            </w:r>
          </w:p>
        </w:tc>
        <w:tc>
          <w:tcPr>
            <w:tcW w:w="908" w:type="pct"/>
            <w:vAlign w:val="center"/>
          </w:tcPr>
          <w:p w:rsidR="007941E3" w:rsidRPr="00CE7138" w:rsidRDefault="007941E3" w:rsidP="007941E3">
            <w:pPr>
              <w:overflowPunct w:val="0"/>
              <w:autoSpaceDE w:val="0"/>
              <w:autoSpaceDN w:val="0"/>
              <w:adjustRightInd w:val="0"/>
              <w:jc w:val="center"/>
              <w:rPr>
                <w:rFonts w:ascii="Arial" w:hAnsi="Arial" w:cs="Arial"/>
                <w:b/>
                <w:sz w:val="12"/>
                <w:szCs w:val="16"/>
              </w:rPr>
            </w:pPr>
            <w:r w:rsidRPr="00CE7138">
              <w:rPr>
                <w:rFonts w:ascii="Arial" w:hAnsi="Arial" w:cs="Arial"/>
                <w:b/>
                <w:sz w:val="12"/>
                <w:szCs w:val="16"/>
              </w:rPr>
              <w:t>-</w:t>
            </w:r>
          </w:p>
        </w:tc>
        <w:tc>
          <w:tcPr>
            <w:tcW w:w="834" w:type="pct"/>
            <w:vAlign w:val="center"/>
          </w:tcPr>
          <w:p w:rsidR="007941E3" w:rsidRPr="00CE7138" w:rsidRDefault="007941E3" w:rsidP="007941E3">
            <w:pPr>
              <w:overflowPunct w:val="0"/>
              <w:autoSpaceDE w:val="0"/>
              <w:autoSpaceDN w:val="0"/>
              <w:adjustRightInd w:val="0"/>
              <w:jc w:val="center"/>
              <w:rPr>
                <w:rFonts w:ascii="Arial" w:hAnsi="Arial" w:cs="Arial"/>
                <w:b/>
                <w:sz w:val="12"/>
                <w:szCs w:val="16"/>
              </w:rPr>
            </w:pPr>
            <w:bookmarkStart w:id="7" w:name="_GoBack"/>
            <w:bookmarkEnd w:id="7"/>
            <w:r w:rsidRPr="00CE7138">
              <w:rPr>
                <w:rFonts w:ascii="Arial" w:hAnsi="Arial" w:cs="Arial"/>
                <w:b/>
                <w:sz w:val="12"/>
                <w:szCs w:val="16"/>
              </w:rPr>
              <w:t>407 570,27327</w:t>
            </w:r>
          </w:p>
        </w:tc>
      </w:tr>
    </w:tbl>
    <w:p w:rsidR="007941E3" w:rsidRPr="007941E3" w:rsidRDefault="007941E3" w:rsidP="00CE7138">
      <w:pPr>
        <w:ind w:firstLine="284"/>
        <w:jc w:val="both"/>
        <w:rPr>
          <w:rFonts w:ascii="Arial" w:hAnsi="Arial" w:cs="Arial"/>
          <w:sz w:val="16"/>
          <w:szCs w:val="16"/>
        </w:rPr>
      </w:pPr>
      <w:r w:rsidRPr="007941E3">
        <w:rPr>
          <w:rFonts w:ascii="Arial" w:hAnsi="Arial" w:cs="Arial"/>
          <w:color w:val="000000"/>
          <w:sz w:val="16"/>
          <w:szCs w:val="16"/>
        </w:rPr>
        <w:t xml:space="preserve">5. </w:t>
      </w:r>
      <w:r w:rsidRPr="007941E3">
        <w:rPr>
          <w:rFonts w:ascii="Arial" w:hAnsi="Arial" w:cs="Arial"/>
          <w:sz w:val="16"/>
          <w:szCs w:val="16"/>
        </w:rPr>
        <w:t>Ожидаемые конечные результаты реализации подпрограммы:</w:t>
      </w:r>
    </w:p>
    <w:p w:rsidR="007941E3" w:rsidRPr="007941E3" w:rsidRDefault="007941E3" w:rsidP="00CE7138">
      <w:pPr>
        <w:ind w:firstLine="284"/>
        <w:jc w:val="both"/>
        <w:rPr>
          <w:rFonts w:ascii="Arial" w:hAnsi="Arial" w:cs="Arial"/>
          <w:sz w:val="16"/>
          <w:szCs w:val="16"/>
        </w:rPr>
      </w:pPr>
      <w:r w:rsidRPr="007941E3">
        <w:rPr>
          <w:rFonts w:ascii="Arial" w:hAnsi="Arial" w:cs="Arial"/>
          <w:sz w:val="16"/>
          <w:szCs w:val="16"/>
        </w:rPr>
        <w:t>снижение к 2026 году доли автомобильных дорог общего пользования местного значения, не соответствующих нормативным требованиям;</w:t>
      </w:r>
    </w:p>
    <w:p w:rsidR="007941E3" w:rsidRPr="007941E3" w:rsidRDefault="007941E3" w:rsidP="00CE7138">
      <w:pPr>
        <w:ind w:firstLine="284"/>
        <w:jc w:val="both"/>
        <w:rPr>
          <w:rFonts w:ascii="Arial" w:hAnsi="Arial" w:cs="Arial"/>
          <w:sz w:val="16"/>
          <w:szCs w:val="16"/>
        </w:rPr>
      </w:pPr>
      <w:r w:rsidRPr="007941E3">
        <w:rPr>
          <w:rFonts w:ascii="Arial" w:hAnsi="Arial" w:cs="Arial"/>
          <w:sz w:val="16"/>
          <w:szCs w:val="16"/>
        </w:rPr>
        <w:t>увеличение к 2026 году доли автомобильных дорог общего пользования местного значения, в отношении которых произведен ремонт;</w:t>
      </w:r>
    </w:p>
    <w:p w:rsidR="007941E3" w:rsidRPr="007941E3" w:rsidRDefault="007941E3" w:rsidP="00CE7138">
      <w:pPr>
        <w:ind w:firstLine="284"/>
        <w:jc w:val="both"/>
        <w:rPr>
          <w:rFonts w:ascii="Arial" w:hAnsi="Arial" w:cs="Arial"/>
          <w:sz w:val="16"/>
          <w:szCs w:val="16"/>
        </w:rPr>
      </w:pPr>
      <w:r w:rsidRPr="007941E3">
        <w:rPr>
          <w:rFonts w:ascii="Arial" w:hAnsi="Arial" w:cs="Arial"/>
          <w:sz w:val="16"/>
          <w:szCs w:val="16"/>
        </w:rPr>
        <w:t>улучшение к 2026 году состояния улично-дорожной сети.</w:t>
      </w:r>
    </w:p>
    <w:p w:rsidR="007941E3" w:rsidRPr="007941E3" w:rsidRDefault="007941E3" w:rsidP="007941E3">
      <w:pPr>
        <w:jc w:val="center"/>
        <w:rPr>
          <w:rFonts w:ascii="Arial" w:hAnsi="Arial" w:cs="Arial"/>
          <w:b/>
          <w:color w:val="000000"/>
          <w:sz w:val="16"/>
          <w:szCs w:val="16"/>
        </w:rPr>
      </w:pPr>
      <w:r w:rsidRPr="007941E3">
        <w:rPr>
          <w:rFonts w:ascii="Arial" w:hAnsi="Arial" w:cs="Arial"/>
          <w:b/>
          <w:color w:val="000000"/>
          <w:sz w:val="16"/>
          <w:szCs w:val="16"/>
        </w:rPr>
        <w:t>ПОДПРОГРАММА</w:t>
      </w:r>
    </w:p>
    <w:p w:rsidR="00CE7138" w:rsidRDefault="007941E3" w:rsidP="007941E3">
      <w:pPr>
        <w:jc w:val="center"/>
        <w:rPr>
          <w:rFonts w:ascii="Arial" w:hAnsi="Arial" w:cs="Arial"/>
          <w:b/>
          <w:sz w:val="16"/>
          <w:szCs w:val="16"/>
        </w:rPr>
      </w:pPr>
      <w:r w:rsidRPr="007941E3">
        <w:rPr>
          <w:rFonts w:ascii="Arial" w:hAnsi="Arial" w:cs="Arial"/>
          <w:b/>
          <w:color w:val="000000"/>
          <w:sz w:val="16"/>
          <w:szCs w:val="16"/>
        </w:rPr>
        <w:t>«</w:t>
      </w:r>
      <w:r w:rsidRPr="007941E3">
        <w:rPr>
          <w:rFonts w:ascii="Arial" w:hAnsi="Arial" w:cs="Arial"/>
          <w:b/>
          <w:sz w:val="16"/>
          <w:szCs w:val="16"/>
        </w:rPr>
        <w:t xml:space="preserve">Обеспечение безопасности дорожного движения на территории Валдайского городского поселения за счет средств </w:t>
      </w:r>
    </w:p>
    <w:p w:rsidR="00CE7138" w:rsidRDefault="007941E3" w:rsidP="007941E3">
      <w:pPr>
        <w:jc w:val="center"/>
        <w:rPr>
          <w:rFonts w:ascii="Arial" w:hAnsi="Arial" w:cs="Arial"/>
          <w:b/>
          <w:sz w:val="16"/>
          <w:szCs w:val="16"/>
        </w:rPr>
      </w:pPr>
      <w:r w:rsidRPr="007941E3">
        <w:rPr>
          <w:rFonts w:ascii="Arial" w:hAnsi="Arial" w:cs="Arial"/>
          <w:b/>
          <w:sz w:val="16"/>
          <w:szCs w:val="16"/>
        </w:rPr>
        <w:t>бюджета Валдайского городского поселения</w:t>
      </w:r>
      <w:r w:rsidRPr="007941E3">
        <w:rPr>
          <w:rFonts w:ascii="Arial" w:hAnsi="Arial" w:cs="Arial"/>
          <w:b/>
          <w:color w:val="000000"/>
          <w:sz w:val="16"/>
          <w:szCs w:val="16"/>
        </w:rPr>
        <w:t>» муниципальной программы «</w:t>
      </w:r>
      <w:r w:rsidRPr="007941E3">
        <w:rPr>
          <w:rFonts w:ascii="Arial" w:hAnsi="Arial" w:cs="Arial"/>
          <w:b/>
          <w:sz w:val="16"/>
          <w:szCs w:val="16"/>
        </w:rPr>
        <w:t xml:space="preserve">Совершенствование и содержание </w:t>
      </w:r>
    </w:p>
    <w:p w:rsidR="007941E3" w:rsidRPr="007941E3" w:rsidRDefault="007941E3" w:rsidP="007941E3">
      <w:pPr>
        <w:jc w:val="center"/>
        <w:rPr>
          <w:rFonts w:ascii="Arial" w:hAnsi="Arial" w:cs="Arial"/>
          <w:b/>
          <w:sz w:val="16"/>
          <w:szCs w:val="16"/>
        </w:rPr>
      </w:pPr>
      <w:r w:rsidRPr="007941E3">
        <w:rPr>
          <w:rFonts w:ascii="Arial" w:hAnsi="Arial" w:cs="Arial"/>
          <w:b/>
          <w:sz w:val="16"/>
          <w:szCs w:val="16"/>
        </w:rPr>
        <w:t>дорожного хозяйства на территории Валдайского городского поселения на 2023-2026 годы»</w:t>
      </w:r>
    </w:p>
    <w:p w:rsidR="007941E3" w:rsidRPr="00CE7138" w:rsidRDefault="007941E3" w:rsidP="007941E3">
      <w:pPr>
        <w:jc w:val="center"/>
        <w:rPr>
          <w:rFonts w:ascii="Arial" w:hAnsi="Arial" w:cs="Arial"/>
          <w:sz w:val="4"/>
          <w:szCs w:val="4"/>
        </w:rPr>
      </w:pPr>
    </w:p>
    <w:p w:rsidR="007941E3" w:rsidRPr="007941E3" w:rsidRDefault="007941E3" w:rsidP="007941E3">
      <w:pPr>
        <w:jc w:val="center"/>
        <w:rPr>
          <w:rFonts w:ascii="Arial" w:hAnsi="Arial" w:cs="Arial"/>
          <w:b/>
          <w:sz w:val="16"/>
          <w:szCs w:val="16"/>
        </w:rPr>
      </w:pPr>
      <w:r w:rsidRPr="007941E3">
        <w:rPr>
          <w:rFonts w:ascii="Arial" w:hAnsi="Arial" w:cs="Arial"/>
          <w:b/>
          <w:sz w:val="16"/>
          <w:szCs w:val="16"/>
        </w:rPr>
        <w:t>ПАСПОРТ ПОДПРОГРАММЫ</w:t>
      </w:r>
    </w:p>
    <w:p w:rsidR="00CE7138" w:rsidRDefault="007941E3" w:rsidP="007941E3">
      <w:pPr>
        <w:jc w:val="center"/>
        <w:rPr>
          <w:rFonts w:ascii="Arial" w:hAnsi="Arial" w:cs="Arial"/>
          <w:b/>
          <w:sz w:val="16"/>
          <w:szCs w:val="16"/>
        </w:rPr>
      </w:pPr>
      <w:r w:rsidRPr="007941E3">
        <w:rPr>
          <w:rFonts w:ascii="Arial" w:hAnsi="Arial" w:cs="Arial"/>
          <w:b/>
          <w:color w:val="000000"/>
          <w:sz w:val="16"/>
          <w:szCs w:val="16"/>
        </w:rPr>
        <w:t>«</w:t>
      </w:r>
      <w:r w:rsidRPr="007941E3">
        <w:rPr>
          <w:rFonts w:ascii="Arial" w:hAnsi="Arial" w:cs="Arial"/>
          <w:b/>
          <w:sz w:val="16"/>
          <w:szCs w:val="16"/>
        </w:rPr>
        <w:t xml:space="preserve">Обеспечение безопасности дорожного движения на территории Валдайского городского поселения </w:t>
      </w:r>
    </w:p>
    <w:p w:rsidR="007941E3" w:rsidRPr="007941E3" w:rsidRDefault="007941E3" w:rsidP="007941E3">
      <w:pPr>
        <w:jc w:val="center"/>
        <w:rPr>
          <w:rFonts w:ascii="Arial" w:hAnsi="Arial" w:cs="Arial"/>
          <w:b/>
          <w:sz w:val="16"/>
          <w:szCs w:val="16"/>
        </w:rPr>
      </w:pPr>
      <w:r w:rsidRPr="007941E3">
        <w:rPr>
          <w:rFonts w:ascii="Arial" w:hAnsi="Arial" w:cs="Arial"/>
          <w:b/>
          <w:sz w:val="16"/>
          <w:szCs w:val="16"/>
        </w:rPr>
        <w:t>за счет средств бюджета Валдайского городского поселения</w:t>
      </w:r>
      <w:r w:rsidRPr="007941E3">
        <w:rPr>
          <w:rFonts w:ascii="Arial" w:hAnsi="Arial" w:cs="Arial"/>
          <w:b/>
          <w:color w:val="000000"/>
          <w:sz w:val="16"/>
          <w:szCs w:val="16"/>
        </w:rPr>
        <w:t>»</w:t>
      </w:r>
    </w:p>
    <w:p w:rsidR="007941E3" w:rsidRPr="007941E3" w:rsidRDefault="007941E3" w:rsidP="00CE7138">
      <w:pPr>
        <w:ind w:firstLine="284"/>
        <w:jc w:val="both"/>
        <w:rPr>
          <w:rFonts w:ascii="Arial" w:hAnsi="Arial" w:cs="Arial"/>
          <w:sz w:val="16"/>
          <w:szCs w:val="16"/>
        </w:rPr>
      </w:pPr>
      <w:r w:rsidRPr="007941E3">
        <w:rPr>
          <w:rFonts w:ascii="Arial" w:hAnsi="Arial" w:cs="Arial"/>
          <w:sz w:val="16"/>
          <w:szCs w:val="16"/>
        </w:rPr>
        <w:t xml:space="preserve">1. Исполнитель подпрограммы: </w:t>
      </w:r>
    </w:p>
    <w:p w:rsidR="007941E3" w:rsidRPr="007941E3" w:rsidRDefault="007941E3" w:rsidP="00CE7138">
      <w:pPr>
        <w:ind w:firstLine="284"/>
        <w:jc w:val="both"/>
        <w:rPr>
          <w:rFonts w:ascii="Arial" w:hAnsi="Arial" w:cs="Arial"/>
          <w:sz w:val="16"/>
          <w:szCs w:val="16"/>
        </w:rPr>
      </w:pPr>
      <w:r w:rsidRPr="007941E3">
        <w:rPr>
          <w:rFonts w:ascii="Arial" w:hAnsi="Arial" w:cs="Arial"/>
          <w:sz w:val="16"/>
          <w:szCs w:val="16"/>
        </w:rPr>
        <w:t>комитет жилищно-коммунального и дорожного хозяйства.</w:t>
      </w:r>
    </w:p>
    <w:p w:rsidR="007941E3" w:rsidRPr="007941E3" w:rsidRDefault="007941E3" w:rsidP="00CE7138">
      <w:pPr>
        <w:ind w:firstLine="284"/>
        <w:jc w:val="both"/>
        <w:rPr>
          <w:rFonts w:ascii="Arial" w:hAnsi="Arial" w:cs="Arial"/>
          <w:sz w:val="16"/>
          <w:szCs w:val="16"/>
        </w:rPr>
      </w:pPr>
      <w:r w:rsidRPr="007941E3">
        <w:rPr>
          <w:rFonts w:ascii="Arial" w:hAnsi="Arial" w:cs="Arial"/>
          <w:sz w:val="16"/>
          <w:szCs w:val="16"/>
        </w:rPr>
        <w:t>2. Задачи подпрограммы:</w:t>
      </w:r>
    </w:p>
    <w:p w:rsidR="007941E3" w:rsidRPr="007941E3" w:rsidRDefault="007941E3" w:rsidP="00CE7138">
      <w:pPr>
        <w:ind w:firstLine="284"/>
        <w:jc w:val="both"/>
        <w:rPr>
          <w:rFonts w:ascii="Arial" w:hAnsi="Arial" w:cs="Arial"/>
          <w:sz w:val="16"/>
          <w:szCs w:val="16"/>
        </w:rPr>
      </w:pPr>
      <w:r w:rsidRPr="007941E3">
        <w:rPr>
          <w:rFonts w:ascii="Arial" w:hAnsi="Arial" w:cs="Arial"/>
          <w:sz w:val="16"/>
          <w:szCs w:val="16"/>
        </w:rPr>
        <w:t>обеспечение мероприятий по безопасности дорожного движения на территории Валдайского городского поселения за счет средств бюджета Валдайского городского поселения.</w:t>
      </w:r>
    </w:p>
    <w:p w:rsidR="007941E3" w:rsidRPr="007941E3" w:rsidRDefault="007941E3" w:rsidP="00CE7138">
      <w:pPr>
        <w:ind w:firstLine="284"/>
        <w:jc w:val="both"/>
        <w:rPr>
          <w:rFonts w:ascii="Arial" w:hAnsi="Arial" w:cs="Arial"/>
          <w:color w:val="000000"/>
          <w:sz w:val="16"/>
          <w:szCs w:val="16"/>
        </w:rPr>
      </w:pPr>
      <w:r w:rsidRPr="007941E3">
        <w:rPr>
          <w:rFonts w:ascii="Arial" w:hAnsi="Arial" w:cs="Arial"/>
          <w:color w:val="000000"/>
          <w:sz w:val="16"/>
          <w:szCs w:val="16"/>
        </w:rPr>
        <w:t>3. Сроки реализации подпрограммы: 2023-2026 годы.</w:t>
      </w:r>
    </w:p>
    <w:p w:rsidR="007941E3" w:rsidRPr="007941E3" w:rsidRDefault="007941E3" w:rsidP="00CE7138">
      <w:pPr>
        <w:ind w:firstLine="284"/>
        <w:jc w:val="both"/>
        <w:rPr>
          <w:rFonts w:ascii="Arial" w:hAnsi="Arial" w:cs="Arial"/>
          <w:sz w:val="16"/>
          <w:szCs w:val="16"/>
        </w:rPr>
      </w:pPr>
      <w:r w:rsidRPr="007941E3">
        <w:rPr>
          <w:rFonts w:ascii="Arial" w:hAnsi="Arial" w:cs="Arial"/>
          <w:color w:val="000000"/>
          <w:sz w:val="16"/>
          <w:szCs w:val="16"/>
        </w:rPr>
        <w:t xml:space="preserve">4. </w:t>
      </w:r>
      <w:r w:rsidRPr="007941E3">
        <w:rPr>
          <w:rFonts w:ascii="Arial" w:hAnsi="Arial" w:cs="Arial"/>
          <w:sz w:val="16"/>
          <w:szCs w:val="16"/>
        </w:rPr>
        <w:t>Объемы и источники финансирования подпрограммы с разбивкой по годам реализации: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1034"/>
        <w:gridCol w:w="1548"/>
        <w:gridCol w:w="1889"/>
        <w:gridCol w:w="3074"/>
        <w:gridCol w:w="1989"/>
        <w:gridCol w:w="1816"/>
      </w:tblGrid>
      <w:tr w:rsidR="007941E3" w:rsidRPr="00CE7138" w:rsidTr="00CE7138">
        <w:trPr>
          <w:trHeight w:val="20"/>
        </w:trPr>
        <w:tc>
          <w:tcPr>
            <w:tcW w:w="456" w:type="pct"/>
            <w:vMerge w:val="restart"/>
            <w:tcBorders>
              <w:top w:val="single" w:sz="4" w:space="0" w:color="auto"/>
              <w:left w:val="single" w:sz="4" w:space="0" w:color="auto"/>
              <w:bottom w:val="single" w:sz="4" w:space="0" w:color="auto"/>
              <w:right w:val="single" w:sz="4" w:space="0" w:color="auto"/>
            </w:tcBorders>
            <w:vAlign w:val="center"/>
          </w:tcPr>
          <w:p w:rsidR="007941E3" w:rsidRPr="00CE7138" w:rsidRDefault="007941E3" w:rsidP="007941E3">
            <w:pPr>
              <w:jc w:val="center"/>
              <w:rPr>
                <w:rFonts w:ascii="Arial" w:hAnsi="Arial" w:cs="Arial"/>
                <w:b/>
                <w:sz w:val="12"/>
                <w:szCs w:val="16"/>
              </w:rPr>
            </w:pPr>
            <w:r w:rsidRPr="00CE7138">
              <w:rPr>
                <w:rFonts w:ascii="Arial" w:hAnsi="Arial" w:cs="Arial"/>
                <w:b/>
                <w:sz w:val="12"/>
                <w:szCs w:val="16"/>
              </w:rPr>
              <w:t>Год</w:t>
            </w:r>
          </w:p>
        </w:tc>
        <w:tc>
          <w:tcPr>
            <w:tcW w:w="4544" w:type="pct"/>
            <w:gridSpan w:val="5"/>
            <w:tcBorders>
              <w:top w:val="single" w:sz="4" w:space="0" w:color="auto"/>
              <w:left w:val="single" w:sz="4" w:space="0" w:color="auto"/>
              <w:bottom w:val="single" w:sz="4" w:space="0" w:color="auto"/>
              <w:right w:val="single" w:sz="4" w:space="0" w:color="auto"/>
            </w:tcBorders>
            <w:vAlign w:val="center"/>
          </w:tcPr>
          <w:p w:rsidR="007941E3" w:rsidRPr="00CE7138" w:rsidRDefault="007941E3" w:rsidP="007941E3">
            <w:pPr>
              <w:overflowPunct w:val="0"/>
              <w:autoSpaceDE w:val="0"/>
              <w:autoSpaceDN w:val="0"/>
              <w:adjustRightInd w:val="0"/>
              <w:jc w:val="center"/>
              <w:rPr>
                <w:rFonts w:ascii="Arial" w:hAnsi="Arial" w:cs="Arial"/>
                <w:b/>
                <w:sz w:val="12"/>
                <w:szCs w:val="16"/>
              </w:rPr>
            </w:pPr>
            <w:r w:rsidRPr="00CE7138">
              <w:rPr>
                <w:rFonts w:ascii="Arial" w:hAnsi="Arial" w:cs="Arial"/>
                <w:b/>
                <w:sz w:val="12"/>
                <w:szCs w:val="16"/>
              </w:rPr>
              <w:t>Источник финансирования</w:t>
            </w:r>
          </w:p>
        </w:tc>
      </w:tr>
      <w:tr w:rsidR="007941E3" w:rsidRPr="00CE7138" w:rsidTr="003304C4">
        <w:trPr>
          <w:trHeight w:val="20"/>
        </w:trPr>
        <w:tc>
          <w:tcPr>
            <w:tcW w:w="456" w:type="pct"/>
            <w:vMerge/>
            <w:tcBorders>
              <w:top w:val="single" w:sz="4" w:space="0" w:color="auto"/>
              <w:left w:val="single" w:sz="4" w:space="0" w:color="auto"/>
              <w:bottom w:val="single" w:sz="4" w:space="0" w:color="auto"/>
              <w:right w:val="single" w:sz="4" w:space="0" w:color="auto"/>
            </w:tcBorders>
            <w:vAlign w:val="center"/>
          </w:tcPr>
          <w:p w:rsidR="007941E3" w:rsidRPr="00CE7138" w:rsidRDefault="007941E3" w:rsidP="007941E3">
            <w:pPr>
              <w:jc w:val="center"/>
              <w:rPr>
                <w:rFonts w:ascii="Arial" w:hAnsi="Arial" w:cs="Arial"/>
                <w:b/>
                <w:sz w:val="12"/>
                <w:szCs w:val="16"/>
              </w:rPr>
            </w:pPr>
          </w:p>
        </w:tc>
        <w:tc>
          <w:tcPr>
            <w:tcW w:w="682" w:type="pct"/>
            <w:tcBorders>
              <w:top w:val="single" w:sz="4" w:space="0" w:color="auto"/>
              <w:left w:val="single" w:sz="4" w:space="0" w:color="auto"/>
              <w:bottom w:val="single" w:sz="4" w:space="0" w:color="auto"/>
              <w:right w:val="single" w:sz="4" w:space="0" w:color="auto"/>
            </w:tcBorders>
            <w:vAlign w:val="center"/>
          </w:tcPr>
          <w:p w:rsidR="007941E3" w:rsidRPr="00CE7138" w:rsidRDefault="007941E3" w:rsidP="007941E3">
            <w:pPr>
              <w:jc w:val="center"/>
              <w:rPr>
                <w:rFonts w:ascii="Arial" w:hAnsi="Arial" w:cs="Arial"/>
                <w:b/>
                <w:sz w:val="12"/>
                <w:szCs w:val="16"/>
              </w:rPr>
            </w:pPr>
            <w:r w:rsidRPr="00CE7138">
              <w:rPr>
                <w:rFonts w:ascii="Arial" w:hAnsi="Arial" w:cs="Arial"/>
                <w:b/>
                <w:sz w:val="12"/>
                <w:szCs w:val="16"/>
              </w:rPr>
              <w:t>областной бюджет</w:t>
            </w:r>
          </w:p>
        </w:tc>
        <w:tc>
          <w:tcPr>
            <w:tcW w:w="832" w:type="pct"/>
            <w:tcBorders>
              <w:top w:val="single" w:sz="4" w:space="0" w:color="auto"/>
              <w:left w:val="single" w:sz="4" w:space="0" w:color="auto"/>
              <w:bottom w:val="single" w:sz="4" w:space="0" w:color="auto"/>
              <w:right w:val="single" w:sz="4" w:space="0" w:color="auto"/>
            </w:tcBorders>
            <w:vAlign w:val="center"/>
          </w:tcPr>
          <w:p w:rsidR="007941E3" w:rsidRPr="00CE7138" w:rsidRDefault="007941E3" w:rsidP="007941E3">
            <w:pPr>
              <w:overflowPunct w:val="0"/>
              <w:autoSpaceDE w:val="0"/>
              <w:autoSpaceDN w:val="0"/>
              <w:adjustRightInd w:val="0"/>
              <w:jc w:val="center"/>
              <w:rPr>
                <w:rFonts w:ascii="Arial" w:hAnsi="Arial" w:cs="Arial"/>
                <w:b/>
                <w:sz w:val="12"/>
                <w:szCs w:val="16"/>
              </w:rPr>
            </w:pPr>
            <w:r w:rsidRPr="00CE7138">
              <w:rPr>
                <w:rFonts w:ascii="Arial" w:hAnsi="Arial" w:cs="Arial"/>
                <w:b/>
                <w:sz w:val="12"/>
                <w:szCs w:val="16"/>
              </w:rPr>
              <w:t>федеральный бюджет</w:t>
            </w:r>
          </w:p>
        </w:tc>
        <w:tc>
          <w:tcPr>
            <w:tcW w:w="1354" w:type="pct"/>
            <w:tcBorders>
              <w:top w:val="single" w:sz="4" w:space="0" w:color="auto"/>
              <w:left w:val="single" w:sz="4" w:space="0" w:color="auto"/>
              <w:bottom w:val="single" w:sz="4" w:space="0" w:color="auto"/>
              <w:right w:val="single" w:sz="4" w:space="0" w:color="auto"/>
            </w:tcBorders>
            <w:vAlign w:val="center"/>
          </w:tcPr>
          <w:p w:rsidR="007941E3" w:rsidRPr="00CE7138" w:rsidRDefault="007941E3" w:rsidP="007941E3">
            <w:pPr>
              <w:overflowPunct w:val="0"/>
              <w:autoSpaceDE w:val="0"/>
              <w:autoSpaceDN w:val="0"/>
              <w:adjustRightInd w:val="0"/>
              <w:jc w:val="center"/>
              <w:rPr>
                <w:rFonts w:ascii="Arial" w:hAnsi="Arial" w:cs="Arial"/>
                <w:b/>
                <w:sz w:val="12"/>
                <w:szCs w:val="16"/>
              </w:rPr>
            </w:pPr>
            <w:r w:rsidRPr="00CE7138">
              <w:rPr>
                <w:rFonts w:ascii="Arial" w:hAnsi="Arial" w:cs="Arial"/>
                <w:b/>
                <w:sz w:val="12"/>
                <w:szCs w:val="16"/>
              </w:rPr>
              <w:t>бюджет Валдайского городского поселения</w:t>
            </w:r>
          </w:p>
        </w:tc>
        <w:tc>
          <w:tcPr>
            <w:tcW w:w="876" w:type="pct"/>
            <w:tcBorders>
              <w:top w:val="single" w:sz="4" w:space="0" w:color="auto"/>
              <w:left w:val="single" w:sz="4" w:space="0" w:color="auto"/>
              <w:bottom w:val="single" w:sz="4" w:space="0" w:color="auto"/>
              <w:right w:val="single" w:sz="4" w:space="0" w:color="auto"/>
            </w:tcBorders>
            <w:vAlign w:val="center"/>
          </w:tcPr>
          <w:p w:rsidR="007941E3" w:rsidRPr="00CE7138" w:rsidRDefault="007941E3" w:rsidP="007941E3">
            <w:pPr>
              <w:overflowPunct w:val="0"/>
              <w:autoSpaceDE w:val="0"/>
              <w:autoSpaceDN w:val="0"/>
              <w:adjustRightInd w:val="0"/>
              <w:jc w:val="center"/>
              <w:rPr>
                <w:rFonts w:ascii="Arial" w:hAnsi="Arial" w:cs="Arial"/>
                <w:b/>
                <w:sz w:val="12"/>
                <w:szCs w:val="16"/>
              </w:rPr>
            </w:pPr>
            <w:r w:rsidRPr="00CE7138">
              <w:rPr>
                <w:rFonts w:ascii="Arial" w:hAnsi="Arial" w:cs="Arial"/>
                <w:b/>
                <w:sz w:val="12"/>
                <w:szCs w:val="16"/>
              </w:rPr>
              <w:t>внебюджетные средства</w:t>
            </w:r>
          </w:p>
        </w:tc>
        <w:tc>
          <w:tcPr>
            <w:tcW w:w="800" w:type="pct"/>
            <w:tcBorders>
              <w:top w:val="single" w:sz="4" w:space="0" w:color="auto"/>
              <w:left w:val="single" w:sz="4" w:space="0" w:color="auto"/>
              <w:bottom w:val="single" w:sz="4" w:space="0" w:color="auto"/>
              <w:right w:val="single" w:sz="4" w:space="0" w:color="auto"/>
            </w:tcBorders>
            <w:vAlign w:val="center"/>
          </w:tcPr>
          <w:p w:rsidR="007941E3" w:rsidRPr="00CE7138" w:rsidRDefault="007941E3" w:rsidP="007941E3">
            <w:pPr>
              <w:overflowPunct w:val="0"/>
              <w:autoSpaceDE w:val="0"/>
              <w:autoSpaceDN w:val="0"/>
              <w:adjustRightInd w:val="0"/>
              <w:jc w:val="center"/>
              <w:rPr>
                <w:rFonts w:ascii="Arial" w:hAnsi="Arial" w:cs="Arial"/>
                <w:b/>
                <w:sz w:val="12"/>
                <w:szCs w:val="16"/>
              </w:rPr>
            </w:pPr>
            <w:r w:rsidRPr="00CE7138">
              <w:rPr>
                <w:rFonts w:ascii="Arial" w:hAnsi="Arial" w:cs="Arial"/>
                <w:b/>
                <w:sz w:val="12"/>
                <w:szCs w:val="16"/>
              </w:rPr>
              <w:t>всего</w:t>
            </w:r>
          </w:p>
        </w:tc>
      </w:tr>
      <w:tr w:rsidR="007941E3" w:rsidRPr="00CE7138" w:rsidTr="003304C4">
        <w:trPr>
          <w:trHeight w:val="20"/>
        </w:trPr>
        <w:tc>
          <w:tcPr>
            <w:tcW w:w="456" w:type="pct"/>
            <w:tcBorders>
              <w:top w:val="single" w:sz="4" w:space="0" w:color="auto"/>
              <w:left w:val="single" w:sz="4" w:space="0" w:color="auto"/>
              <w:bottom w:val="single" w:sz="4" w:space="0" w:color="auto"/>
              <w:right w:val="single" w:sz="4" w:space="0" w:color="auto"/>
            </w:tcBorders>
            <w:vAlign w:val="center"/>
          </w:tcPr>
          <w:p w:rsidR="007941E3" w:rsidRPr="00CE7138" w:rsidRDefault="007941E3" w:rsidP="007941E3">
            <w:pPr>
              <w:overflowPunct w:val="0"/>
              <w:autoSpaceDE w:val="0"/>
              <w:autoSpaceDN w:val="0"/>
              <w:adjustRightInd w:val="0"/>
              <w:jc w:val="center"/>
              <w:rPr>
                <w:rFonts w:ascii="Arial" w:hAnsi="Arial" w:cs="Arial"/>
                <w:sz w:val="12"/>
                <w:szCs w:val="16"/>
              </w:rPr>
            </w:pPr>
            <w:r w:rsidRPr="00CE7138">
              <w:rPr>
                <w:rFonts w:ascii="Arial" w:hAnsi="Arial" w:cs="Arial"/>
                <w:sz w:val="12"/>
                <w:szCs w:val="16"/>
              </w:rPr>
              <w:t>2023</w:t>
            </w:r>
          </w:p>
        </w:tc>
        <w:tc>
          <w:tcPr>
            <w:tcW w:w="682" w:type="pct"/>
            <w:tcBorders>
              <w:top w:val="single" w:sz="4" w:space="0" w:color="auto"/>
              <w:left w:val="single" w:sz="4" w:space="0" w:color="auto"/>
              <w:bottom w:val="single" w:sz="4" w:space="0" w:color="auto"/>
              <w:right w:val="single" w:sz="4" w:space="0" w:color="auto"/>
            </w:tcBorders>
            <w:vAlign w:val="center"/>
          </w:tcPr>
          <w:p w:rsidR="007941E3" w:rsidRPr="00CE7138" w:rsidRDefault="007941E3" w:rsidP="007941E3">
            <w:pPr>
              <w:overflowPunct w:val="0"/>
              <w:autoSpaceDE w:val="0"/>
              <w:autoSpaceDN w:val="0"/>
              <w:adjustRightInd w:val="0"/>
              <w:jc w:val="center"/>
              <w:rPr>
                <w:rFonts w:ascii="Arial" w:hAnsi="Arial" w:cs="Arial"/>
                <w:sz w:val="12"/>
                <w:szCs w:val="16"/>
              </w:rPr>
            </w:pPr>
            <w:r w:rsidRPr="00CE7138">
              <w:rPr>
                <w:rFonts w:ascii="Arial" w:hAnsi="Arial" w:cs="Arial"/>
                <w:sz w:val="12"/>
                <w:szCs w:val="16"/>
              </w:rPr>
              <w:t>-</w:t>
            </w:r>
          </w:p>
        </w:tc>
        <w:tc>
          <w:tcPr>
            <w:tcW w:w="832" w:type="pct"/>
            <w:tcBorders>
              <w:top w:val="single" w:sz="4" w:space="0" w:color="auto"/>
              <w:left w:val="single" w:sz="4" w:space="0" w:color="auto"/>
              <w:bottom w:val="single" w:sz="4" w:space="0" w:color="auto"/>
              <w:right w:val="single" w:sz="4" w:space="0" w:color="auto"/>
            </w:tcBorders>
            <w:vAlign w:val="center"/>
          </w:tcPr>
          <w:p w:rsidR="007941E3" w:rsidRPr="00CE7138" w:rsidRDefault="007941E3" w:rsidP="007941E3">
            <w:pPr>
              <w:overflowPunct w:val="0"/>
              <w:autoSpaceDE w:val="0"/>
              <w:autoSpaceDN w:val="0"/>
              <w:adjustRightInd w:val="0"/>
              <w:jc w:val="center"/>
              <w:rPr>
                <w:rFonts w:ascii="Arial" w:hAnsi="Arial" w:cs="Arial"/>
                <w:sz w:val="12"/>
                <w:szCs w:val="16"/>
              </w:rPr>
            </w:pPr>
            <w:r w:rsidRPr="00CE7138">
              <w:rPr>
                <w:rFonts w:ascii="Arial" w:hAnsi="Arial" w:cs="Arial"/>
                <w:sz w:val="12"/>
                <w:szCs w:val="16"/>
              </w:rPr>
              <w:t>-</w:t>
            </w:r>
          </w:p>
        </w:tc>
        <w:tc>
          <w:tcPr>
            <w:tcW w:w="1354" w:type="pct"/>
            <w:tcBorders>
              <w:top w:val="single" w:sz="4" w:space="0" w:color="auto"/>
              <w:left w:val="single" w:sz="4" w:space="0" w:color="auto"/>
              <w:bottom w:val="single" w:sz="4" w:space="0" w:color="auto"/>
              <w:right w:val="single" w:sz="4" w:space="0" w:color="auto"/>
            </w:tcBorders>
            <w:shd w:val="clear" w:color="auto" w:fill="auto"/>
            <w:vAlign w:val="center"/>
          </w:tcPr>
          <w:p w:rsidR="007941E3" w:rsidRPr="00CE7138" w:rsidRDefault="007941E3" w:rsidP="007941E3">
            <w:pPr>
              <w:overflowPunct w:val="0"/>
              <w:autoSpaceDE w:val="0"/>
              <w:autoSpaceDN w:val="0"/>
              <w:adjustRightInd w:val="0"/>
              <w:jc w:val="center"/>
              <w:rPr>
                <w:rFonts w:ascii="Arial" w:hAnsi="Arial" w:cs="Arial"/>
                <w:sz w:val="12"/>
                <w:szCs w:val="16"/>
              </w:rPr>
            </w:pPr>
            <w:r w:rsidRPr="00CE7138">
              <w:rPr>
                <w:rFonts w:ascii="Arial" w:hAnsi="Arial" w:cs="Arial"/>
                <w:sz w:val="12"/>
                <w:szCs w:val="16"/>
              </w:rPr>
              <w:t>2 410,81972</w:t>
            </w:r>
          </w:p>
        </w:tc>
        <w:tc>
          <w:tcPr>
            <w:tcW w:w="876" w:type="pct"/>
            <w:tcBorders>
              <w:top w:val="single" w:sz="4" w:space="0" w:color="auto"/>
              <w:left w:val="single" w:sz="4" w:space="0" w:color="auto"/>
              <w:bottom w:val="single" w:sz="4" w:space="0" w:color="auto"/>
              <w:right w:val="single" w:sz="4" w:space="0" w:color="auto"/>
            </w:tcBorders>
            <w:shd w:val="clear" w:color="auto" w:fill="auto"/>
            <w:vAlign w:val="center"/>
          </w:tcPr>
          <w:p w:rsidR="007941E3" w:rsidRPr="00CE7138" w:rsidRDefault="007941E3" w:rsidP="007941E3">
            <w:pPr>
              <w:overflowPunct w:val="0"/>
              <w:autoSpaceDE w:val="0"/>
              <w:autoSpaceDN w:val="0"/>
              <w:adjustRightInd w:val="0"/>
              <w:jc w:val="center"/>
              <w:rPr>
                <w:rFonts w:ascii="Arial" w:hAnsi="Arial" w:cs="Arial"/>
                <w:sz w:val="12"/>
                <w:szCs w:val="16"/>
              </w:rPr>
            </w:pPr>
            <w:r w:rsidRPr="00CE7138">
              <w:rPr>
                <w:rFonts w:ascii="Arial" w:hAnsi="Arial" w:cs="Arial"/>
                <w:sz w:val="12"/>
                <w:szCs w:val="16"/>
              </w:rPr>
              <w:t>-</w:t>
            </w:r>
          </w:p>
        </w:tc>
        <w:tc>
          <w:tcPr>
            <w:tcW w:w="800" w:type="pct"/>
            <w:tcBorders>
              <w:top w:val="single" w:sz="4" w:space="0" w:color="auto"/>
              <w:left w:val="single" w:sz="4" w:space="0" w:color="auto"/>
              <w:bottom w:val="single" w:sz="4" w:space="0" w:color="auto"/>
              <w:right w:val="single" w:sz="4" w:space="0" w:color="auto"/>
            </w:tcBorders>
            <w:shd w:val="clear" w:color="auto" w:fill="auto"/>
            <w:vAlign w:val="center"/>
          </w:tcPr>
          <w:p w:rsidR="007941E3" w:rsidRPr="00CE7138" w:rsidRDefault="007941E3" w:rsidP="007941E3">
            <w:pPr>
              <w:overflowPunct w:val="0"/>
              <w:autoSpaceDE w:val="0"/>
              <w:autoSpaceDN w:val="0"/>
              <w:adjustRightInd w:val="0"/>
              <w:jc w:val="center"/>
              <w:rPr>
                <w:rFonts w:ascii="Arial" w:hAnsi="Arial" w:cs="Arial"/>
                <w:sz w:val="12"/>
                <w:szCs w:val="16"/>
              </w:rPr>
            </w:pPr>
            <w:r w:rsidRPr="00CE7138">
              <w:rPr>
                <w:rFonts w:ascii="Arial" w:hAnsi="Arial" w:cs="Arial"/>
                <w:sz w:val="12"/>
                <w:szCs w:val="16"/>
              </w:rPr>
              <w:t>2 410,81972</w:t>
            </w:r>
          </w:p>
        </w:tc>
      </w:tr>
      <w:tr w:rsidR="007941E3" w:rsidRPr="00CE7138" w:rsidTr="003304C4">
        <w:trPr>
          <w:trHeight w:val="20"/>
        </w:trPr>
        <w:tc>
          <w:tcPr>
            <w:tcW w:w="456" w:type="pct"/>
            <w:tcBorders>
              <w:top w:val="single" w:sz="4" w:space="0" w:color="auto"/>
              <w:left w:val="single" w:sz="4" w:space="0" w:color="auto"/>
              <w:bottom w:val="single" w:sz="4" w:space="0" w:color="auto"/>
              <w:right w:val="single" w:sz="4" w:space="0" w:color="auto"/>
            </w:tcBorders>
            <w:vAlign w:val="center"/>
          </w:tcPr>
          <w:p w:rsidR="007941E3" w:rsidRPr="00CE7138" w:rsidRDefault="007941E3" w:rsidP="007941E3">
            <w:pPr>
              <w:overflowPunct w:val="0"/>
              <w:autoSpaceDE w:val="0"/>
              <w:autoSpaceDN w:val="0"/>
              <w:adjustRightInd w:val="0"/>
              <w:jc w:val="center"/>
              <w:rPr>
                <w:rFonts w:ascii="Arial" w:hAnsi="Arial" w:cs="Arial"/>
                <w:sz w:val="12"/>
                <w:szCs w:val="16"/>
              </w:rPr>
            </w:pPr>
            <w:r w:rsidRPr="00CE7138">
              <w:rPr>
                <w:rFonts w:ascii="Arial" w:hAnsi="Arial" w:cs="Arial"/>
                <w:sz w:val="12"/>
                <w:szCs w:val="16"/>
              </w:rPr>
              <w:t>2024</w:t>
            </w:r>
          </w:p>
        </w:tc>
        <w:tc>
          <w:tcPr>
            <w:tcW w:w="682" w:type="pct"/>
            <w:tcBorders>
              <w:top w:val="single" w:sz="4" w:space="0" w:color="auto"/>
              <w:left w:val="single" w:sz="4" w:space="0" w:color="auto"/>
              <w:bottom w:val="single" w:sz="4" w:space="0" w:color="auto"/>
              <w:right w:val="single" w:sz="4" w:space="0" w:color="auto"/>
            </w:tcBorders>
            <w:vAlign w:val="center"/>
          </w:tcPr>
          <w:p w:rsidR="007941E3" w:rsidRPr="00CE7138" w:rsidRDefault="007941E3" w:rsidP="007941E3">
            <w:pPr>
              <w:jc w:val="center"/>
              <w:rPr>
                <w:rFonts w:ascii="Arial" w:hAnsi="Arial" w:cs="Arial"/>
                <w:sz w:val="12"/>
                <w:szCs w:val="16"/>
              </w:rPr>
            </w:pPr>
            <w:r w:rsidRPr="00CE7138">
              <w:rPr>
                <w:rFonts w:ascii="Arial" w:hAnsi="Arial" w:cs="Arial"/>
                <w:sz w:val="12"/>
                <w:szCs w:val="16"/>
              </w:rPr>
              <w:t>-</w:t>
            </w:r>
          </w:p>
        </w:tc>
        <w:tc>
          <w:tcPr>
            <w:tcW w:w="832" w:type="pct"/>
            <w:tcBorders>
              <w:top w:val="single" w:sz="4" w:space="0" w:color="auto"/>
              <w:left w:val="single" w:sz="4" w:space="0" w:color="auto"/>
              <w:bottom w:val="single" w:sz="4" w:space="0" w:color="auto"/>
              <w:right w:val="single" w:sz="4" w:space="0" w:color="auto"/>
            </w:tcBorders>
            <w:vAlign w:val="center"/>
          </w:tcPr>
          <w:p w:rsidR="007941E3" w:rsidRPr="00CE7138" w:rsidRDefault="007941E3" w:rsidP="007941E3">
            <w:pPr>
              <w:jc w:val="center"/>
              <w:rPr>
                <w:rFonts w:ascii="Arial" w:hAnsi="Arial" w:cs="Arial"/>
                <w:sz w:val="12"/>
                <w:szCs w:val="16"/>
              </w:rPr>
            </w:pPr>
            <w:r w:rsidRPr="00CE7138">
              <w:rPr>
                <w:rFonts w:ascii="Arial" w:hAnsi="Arial" w:cs="Arial"/>
                <w:sz w:val="12"/>
                <w:szCs w:val="16"/>
              </w:rPr>
              <w:t>-</w:t>
            </w:r>
          </w:p>
        </w:tc>
        <w:tc>
          <w:tcPr>
            <w:tcW w:w="1354" w:type="pct"/>
            <w:tcBorders>
              <w:top w:val="single" w:sz="4" w:space="0" w:color="auto"/>
              <w:left w:val="single" w:sz="4" w:space="0" w:color="auto"/>
              <w:bottom w:val="single" w:sz="4" w:space="0" w:color="auto"/>
              <w:right w:val="single" w:sz="4" w:space="0" w:color="auto"/>
            </w:tcBorders>
            <w:shd w:val="clear" w:color="auto" w:fill="auto"/>
            <w:vAlign w:val="center"/>
          </w:tcPr>
          <w:p w:rsidR="007941E3" w:rsidRPr="00CE7138" w:rsidRDefault="007941E3" w:rsidP="007941E3">
            <w:pPr>
              <w:jc w:val="center"/>
              <w:rPr>
                <w:rFonts w:ascii="Arial" w:hAnsi="Arial" w:cs="Arial"/>
                <w:sz w:val="12"/>
                <w:szCs w:val="16"/>
              </w:rPr>
            </w:pPr>
            <w:r w:rsidRPr="00CE7138">
              <w:rPr>
                <w:rFonts w:ascii="Arial" w:hAnsi="Arial" w:cs="Arial"/>
                <w:sz w:val="12"/>
                <w:szCs w:val="16"/>
              </w:rPr>
              <w:t>3 601,46518</w:t>
            </w:r>
          </w:p>
        </w:tc>
        <w:tc>
          <w:tcPr>
            <w:tcW w:w="876" w:type="pct"/>
            <w:tcBorders>
              <w:top w:val="single" w:sz="4" w:space="0" w:color="auto"/>
              <w:left w:val="single" w:sz="4" w:space="0" w:color="auto"/>
              <w:bottom w:val="single" w:sz="4" w:space="0" w:color="auto"/>
              <w:right w:val="single" w:sz="4" w:space="0" w:color="auto"/>
            </w:tcBorders>
            <w:shd w:val="clear" w:color="auto" w:fill="auto"/>
            <w:vAlign w:val="center"/>
          </w:tcPr>
          <w:p w:rsidR="007941E3" w:rsidRPr="00CE7138" w:rsidRDefault="007941E3" w:rsidP="007941E3">
            <w:pPr>
              <w:overflowPunct w:val="0"/>
              <w:autoSpaceDE w:val="0"/>
              <w:autoSpaceDN w:val="0"/>
              <w:adjustRightInd w:val="0"/>
              <w:jc w:val="center"/>
              <w:rPr>
                <w:rFonts w:ascii="Arial" w:hAnsi="Arial" w:cs="Arial"/>
                <w:sz w:val="12"/>
                <w:szCs w:val="16"/>
              </w:rPr>
            </w:pPr>
            <w:r w:rsidRPr="00CE7138">
              <w:rPr>
                <w:rFonts w:ascii="Arial" w:hAnsi="Arial" w:cs="Arial"/>
                <w:sz w:val="12"/>
                <w:szCs w:val="16"/>
              </w:rPr>
              <w:t>-</w:t>
            </w:r>
          </w:p>
        </w:tc>
        <w:tc>
          <w:tcPr>
            <w:tcW w:w="800" w:type="pct"/>
            <w:tcBorders>
              <w:top w:val="single" w:sz="4" w:space="0" w:color="auto"/>
              <w:left w:val="single" w:sz="4" w:space="0" w:color="auto"/>
              <w:bottom w:val="single" w:sz="4" w:space="0" w:color="auto"/>
              <w:right w:val="single" w:sz="4" w:space="0" w:color="auto"/>
            </w:tcBorders>
            <w:shd w:val="clear" w:color="auto" w:fill="auto"/>
            <w:vAlign w:val="center"/>
          </w:tcPr>
          <w:p w:rsidR="007941E3" w:rsidRPr="00CE7138" w:rsidRDefault="007941E3" w:rsidP="007941E3">
            <w:pPr>
              <w:jc w:val="center"/>
              <w:rPr>
                <w:rFonts w:ascii="Arial" w:hAnsi="Arial" w:cs="Arial"/>
                <w:sz w:val="12"/>
                <w:szCs w:val="16"/>
              </w:rPr>
            </w:pPr>
            <w:r w:rsidRPr="00CE7138">
              <w:rPr>
                <w:rFonts w:ascii="Arial" w:hAnsi="Arial" w:cs="Arial"/>
                <w:sz w:val="12"/>
                <w:szCs w:val="16"/>
              </w:rPr>
              <w:t>3 601,46518</w:t>
            </w:r>
          </w:p>
        </w:tc>
      </w:tr>
      <w:tr w:rsidR="007941E3" w:rsidRPr="00CE7138" w:rsidTr="003304C4">
        <w:trPr>
          <w:trHeight w:val="20"/>
        </w:trPr>
        <w:tc>
          <w:tcPr>
            <w:tcW w:w="456" w:type="pct"/>
            <w:tcBorders>
              <w:top w:val="single" w:sz="4" w:space="0" w:color="auto"/>
              <w:left w:val="single" w:sz="4" w:space="0" w:color="auto"/>
              <w:bottom w:val="single" w:sz="4" w:space="0" w:color="auto"/>
              <w:right w:val="single" w:sz="4" w:space="0" w:color="auto"/>
            </w:tcBorders>
            <w:vAlign w:val="center"/>
          </w:tcPr>
          <w:p w:rsidR="007941E3" w:rsidRPr="00CE7138" w:rsidRDefault="007941E3" w:rsidP="007941E3">
            <w:pPr>
              <w:overflowPunct w:val="0"/>
              <w:autoSpaceDE w:val="0"/>
              <w:autoSpaceDN w:val="0"/>
              <w:adjustRightInd w:val="0"/>
              <w:jc w:val="center"/>
              <w:rPr>
                <w:rFonts w:ascii="Arial" w:hAnsi="Arial" w:cs="Arial"/>
                <w:sz w:val="12"/>
                <w:szCs w:val="16"/>
              </w:rPr>
            </w:pPr>
            <w:r w:rsidRPr="00CE7138">
              <w:rPr>
                <w:rFonts w:ascii="Arial" w:hAnsi="Arial" w:cs="Arial"/>
                <w:sz w:val="12"/>
                <w:szCs w:val="16"/>
              </w:rPr>
              <w:t>2025</w:t>
            </w:r>
          </w:p>
        </w:tc>
        <w:tc>
          <w:tcPr>
            <w:tcW w:w="682" w:type="pct"/>
            <w:tcBorders>
              <w:top w:val="single" w:sz="4" w:space="0" w:color="auto"/>
              <w:left w:val="single" w:sz="4" w:space="0" w:color="auto"/>
              <w:bottom w:val="single" w:sz="4" w:space="0" w:color="auto"/>
              <w:right w:val="single" w:sz="4" w:space="0" w:color="auto"/>
            </w:tcBorders>
            <w:vAlign w:val="center"/>
          </w:tcPr>
          <w:p w:rsidR="007941E3" w:rsidRPr="00CE7138" w:rsidRDefault="007941E3" w:rsidP="007941E3">
            <w:pPr>
              <w:jc w:val="center"/>
              <w:rPr>
                <w:rFonts w:ascii="Arial" w:hAnsi="Arial" w:cs="Arial"/>
                <w:sz w:val="12"/>
                <w:szCs w:val="16"/>
              </w:rPr>
            </w:pPr>
            <w:r w:rsidRPr="00CE7138">
              <w:rPr>
                <w:rFonts w:ascii="Arial" w:hAnsi="Arial" w:cs="Arial"/>
                <w:sz w:val="12"/>
                <w:szCs w:val="16"/>
              </w:rPr>
              <w:t>-</w:t>
            </w:r>
          </w:p>
        </w:tc>
        <w:tc>
          <w:tcPr>
            <w:tcW w:w="832" w:type="pct"/>
            <w:tcBorders>
              <w:top w:val="single" w:sz="4" w:space="0" w:color="auto"/>
              <w:left w:val="single" w:sz="4" w:space="0" w:color="auto"/>
              <w:bottom w:val="single" w:sz="4" w:space="0" w:color="auto"/>
              <w:right w:val="single" w:sz="4" w:space="0" w:color="auto"/>
            </w:tcBorders>
            <w:vAlign w:val="center"/>
          </w:tcPr>
          <w:p w:rsidR="007941E3" w:rsidRPr="00CE7138" w:rsidRDefault="007941E3" w:rsidP="007941E3">
            <w:pPr>
              <w:jc w:val="center"/>
              <w:rPr>
                <w:rFonts w:ascii="Arial" w:hAnsi="Arial" w:cs="Arial"/>
                <w:sz w:val="12"/>
                <w:szCs w:val="16"/>
              </w:rPr>
            </w:pPr>
            <w:r w:rsidRPr="00CE7138">
              <w:rPr>
                <w:rFonts w:ascii="Arial" w:hAnsi="Arial" w:cs="Arial"/>
                <w:sz w:val="12"/>
                <w:szCs w:val="16"/>
              </w:rPr>
              <w:t>-</w:t>
            </w:r>
          </w:p>
        </w:tc>
        <w:tc>
          <w:tcPr>
            <w:tcW w:w="1354" w:type="pct"/>
            <w:tcBorders>
              <w:top w:val="single" w:sz="4" w:space="0" w:color="auto"/>
              <w:left w:val="single" w:sz="4" w:space="0" w:color="auto"/>
              <w:bottom w:val="single" w:sz="4" w:space="0" w:color="auto"/>
              <w:right w:val="single" w:sz="4" w:space="0" w:color="auto"/>
            </w:tcBorders>
            <w:shd w:val="clear" w:color="auto" w:fill="auto"/>
            <w:vAlign w:val="center"/>
          </w:tcPr>
          <w:p w:rsidR="007941E3" w:rsidRPr="00CE7138" w:rsidRDefault="007941E3" w:rsidP="007941E3">
            <w:pPr>
              <w:jc w:val="center"/>
              <w:rPr>
                <w:rFonts w:ascii="Arial" w:hAnsi="Arial" w:cs="Arial"/>
                <w:sz w:val="12"/>
                <w:szCs w:val="16"/>
              </w:rPr>
            </w:pPr>
            <w:r w:rsidRPr="00CE7138">
              <w:rPr>
                <w:rFonts w:ascii="Arial" w:hAnsi="Arial" w:cs="Arial"/>
                <w:sz w:val="12"/>
                <w:szCs w:val="16"/>
              </w:rPr>
              <w:t>4 541,09303</w:t>
            </w:r>
          </w:p>
        </w:tc>
        <w:tc>
          <w:tcPr>
            <w:tcW w:w="876" w:type="pct"/>
            <w:tcBorders>
              <w:top w:val="single" w:sz="4" w:space="0" w:color="auto"/>
              <w:left w:val="single" w:sz="4" w:space="0" w:color="auto"/>
              <w:bottom w:val="single" w:sz="4" w:space="0" w:color="auto"/>
              <w:right w:val="single" w:sz="4" w:space="0" w:color="auto"/>
            </w:tcBorders>
            <w:shd w:val="clear" w:color="auto" w:fill="auto"/>
            <w:vAlign w:val="center"/>
          </w:tcPr>
          <w:p w:rsidR="007941E3" w:rsidRPr="00CE7138" w:rsidRDefault="007941E3" w:rsidP="007941E3">
            <w:pPr>
              <w:overflowPunct w:val="0"/>
              <w:autoSpaceDE w:val="0"/>
              <w:autoSpaceDN w:val="0"/>
              <w:adjustRightInd w:val="0"/>
              <w:jc w:val="center"/>
              <w:rPr>
                <w:rFonts w:ascii="Arial" w:hAnsi="Arial" w:cs="Arial"/>
                <w:sz w:val="12"/>
                <w:szCs w:val="16"/>
              </w:rPr>
            </w:pPr>
            <w:r w:rsidRPr="00CE7138">
              <w:rPr>
                <w:rFonts w:ascii="Arial" w:hAnsi="Arial" w:cs="Arial"/>
                <w:sz w:val="12"/>
                <w:szCs w:val="16"/>
              </w:rPr>
              <w:t>-</w:t>
            </w:r>
          </w:p>
        </w:tc>
        <w:tc>
          <w:tcPr>
            <w:tcW w:w="800" w:type="pct"/>
            <w:tcBorders>
              <w:top w:val="single" w:sz="4" w:space="0" w:color="auto"/>
              <w:left w:val="single" w:sz="4" w:space="0" w:color="auto"/>
              <w:bottom w:val="single" w:sz="4" w:space="0" w:color="auto"/>
              <w:right w:val="single" w:sz="4" w:space="0" w:color="auto"/>
            </w:tcBorders>
            <w:shd w:val="clear" w:color="auto" w:fill="auto"/>
            <w:vAlign w:val="center"/>
          </w:tcPr>
          <w:p w:rsidR="007941E3" w:rsidRPr="00CE7138" w:rsidRDefault="007941E3" w:rsidP="007941E3">
            <w:pPr>
              <w:jc w:val="center"/>
              <w:rPr>
                <w:rFonts w:ascii="Arial" w:hAnsi="Arial" w:cs="Arial"/>
                <w:sz w:val="12"/>
                <w:szCs w:val="16"/>
              </w:rPr>
            </w:pPr>
            <w:r w:rsidRPr="00CE7138">
              <w:rPr>
                <w:rFonts w:ascii="Arial" w:hAnsi="Arial" w:cs="Arial"/>
                <w:sz w:val="12"/>
                <w:szCs w:val="16"/>
              </w:rPr>
              <w:t>4 541,09303</w:t>
            </w:r>
          </w:p>
        </w:tc>
      </w:tr>
      <w:tr w:rsidR="007941E3" w:rsidRPr="00CE7138" w:rsidTr="003304C4">
        <w:trPr>
          <w:trHeight w:val="20"/>
        </w:trPr>
        <w:tc>
          <w:tcPr>
            <w:tcW w:w="456" w:type="pct"/>
            <w:tcBorders>
              <w:top w:val="single" w:sz="4" w:space="0" w:color="auto"/>
              <w:left w:val="single" w:sz="4" w:space="0" w:color="auto"/>
              <w:bottom w:val="single" w:sz="4" w:space="0" w:color="auto"/>
              <w:right w:val="single" w:sz="4" w:space="0" w:color="auto"/>
            </w:tcBorders>
            <w:vAlign w:val="center"/>
          </w:tcPr>
          <w:p w:rsidR="007941E3" w:rsidRPr="00CE7138" w:rsidRDefault="007941E3" w:rsidP="007941E3">
            <w:pPr>
              <w:overflowPunct w:val="0"/>
              <w:autoSpaceDE w:val="0"/>
              <w:autoSpaceDN w:val="0"/>
              <w:adjustRightInd w:val="0"/>
              <w:jc w:val="center"/>
              <w:rPr>
                <w:rFonts w:ascii="Arial" w:hAnsi="Arial" w:cs="Arial"/>
                <w:sz w:val="12"/>
                <w:szCs w:val="16"/>
              </w:rPr>
            </w:pPr>
            <w:r w:rsidRPr="00CE7138">
              <w:rPr>
                <w:rFonts w:ascii="Arial" w:hAnsi="Arial" w:cs="Arial"/>
                <w:sz w:val="12"/>
                <w:szCs w:val="16"/>
              </w:rPr>
              <w:t>2026</w:t>
            </w:r>
          </w:p>
        </w:tc>
        <w:tc>
          <w:tcPr>
            <w:tcW w:w="682" w:type="pct"/>
            <w:tcBorders>
              <w:top w:val="single" w:sz="4" w:space="0" w:color="auto"/>
              <w:left w:val="single" w:sz="4" w:space="0" w:color="auto"/>
              <w:bottom w:val="single" w:sz="4" w:space="0" w:color="auto"/>
              <w:right w:val="single" w:sz="4" w:space="0" w:color="auto"/>
            </w:tcBorders>
            <w:vAlign w:val="center"/>
          </w:tcPr>
          <w:p w:rsidR="007941E3" w:rsidRPr="00CE7138" w:rsidRDefault="007941E3" w:rsidP="007941E3">
            <w:pPr>
              <w:jc w:val="center"/>
              <w:rPr>
                <w:rFonts w:ascii="Arial" w:hAnsi="Arial" w:cs="Arial"/>
                <w:sz w:val="12"/>
                <w:szCs w:val="16"/>
              </w:rPr>
            </w:pPr>
            <w:r w:rsidRPr="00CE7138">
              <w:rPr>
                <w:rFonts w:ascii="Arial" w:hAnsi="Arial" w:cs="Arial"/>
                <w:sz w:val="12"/>
                <w:szCs w:val="16"/>
              </w:rPr>
              <w:t>-</w:t>
            </w:r>
          </w:p>
        </w:tc>
        <w:tc>
          <w:tcPr>
            <w:tcW w:w="832" w:type="pct"/>
            <w:tcBorders>
              <w:top w:val="single" w:sz="4" w:space="0" w:color="auto"/>
              <w:left w:val="single" w:sz="4" w:space="0" w:color="auto"/>
              <w:bottom w:val="single" w:sz="4" w:space="0" w:color="auto"/>
              <w:right w:val="single" w:sz="4" w:space="0" w:color="auto"/>
            </w:tcBorders>
            <w:vAlign w:val="center"/>
          </w:tcPr>
          <w:p w:rsidR="007941E3" w:rsidRPr="00CE7138" w:rsidRDefault="007941E3" w:rsidP="007941E3">
            <w:pPr>
              <w:jc w:val="center"/>
              <w:rPr>
                <w:rFonts w:ascii="Arial" w:hAnsi="Arial" w:cs="Arial"/>
                <w:sz w:val="12"/>
                <w:szCs w:val="16"/>
              </w:rPr>
            </w:pPr>
            <w:r w:rsidRPr="00CE7138">
              <w:rPr>
                <w:rFonts w:ascii="Arial" w:hAnsi="Arial" w:cs="Arial"/>
                <w:sz w:val="12"/>
                <w:szCs w:val="16"/>
              </w:rPr>
              <w:t>-</w:t>
            </w:r>
          </w:p>
        </w:tc>
        <w:tc>
          <w:tcPr>
            <w:tcW w:w="1354" w:type="pct"/>
            <w:tcBorders>
              <w:top w:val="single" w:sz="4" w:space="0" w:color="auto"/>
              <w:left w:val="single" w:sz="4" w:space="0" w:color="auto"/>
              <w:bottom w:val="single" w:sz="4" w:space="0" w:color="auto"/>
              <w:right w:val="single" w:sz="4" w:space="0" w:color="auto"/>
            </w:tcBorders>
            <w:shd w:val="clear" w:color="auto" w:fill="auto"/>
            <w:vAlign w:val="center"/>
          </w:tcPr>
          <w:p w:rsidR="007941E3" w:rsidRPr="00CE7138" w:rsidRDefault="007941E3" w:rsidP="007941E3">
            <w:pPr>
              <w:jc w:val="center"/>
              <w:rPr>
                <w:rFonts w:ascii="Arial" w:hAnsi="Arial" w:cs="Arial"/>
                <w:sz w:val="12"/>
                <w:szCs w:val="16"/>
              </w:rPr>
            </w:pPr>
            <w:r w:rsidRPr="00CE7138">
              <w:rPr>
                <w:rFonts w:ascii="Arial" w:hAnsi="Arial" w:cs="Arial"/>
                <w:sz w:val="12"/>
                <w:szCs w:val="16"/>
              </w:rPr>
              <w:t>2 411,86116</w:t>
            </w:r>
          </w:p>
        </w:tc>
        <w:tc>
          <w:tcPr>
            <w:tcW w:w="876" w:type="pct"/>
            <w:tcBorders>
              <w:top w:val="single" w:sz="4" w:space="0" w:color="auto"/>
              <w:left w:val="single" w:sz="4" w:space="0" w:color="auto"/>
              <w:bottom w:val="single" w:sz="4" w:space="0" w:color="auto"/>
              <w:right w:val="single" w:sz="4" w:space="0" w:color="auto"/>
            </w:tcBorders>
            <w:shd w:val="clear" w:color="auto" w:fill="auto"/>
            <w:vAlign w:val="center"/>
          </w:tcPr>
          <w:p w:rsidR="007941E3" w:rsidRPr="00CE7138" w:rsidRDefault="007941E3" w:rsidP="007941E3">
            <w:pPr>
              <w:overflowPunct w:val="0"/>
              <w:autoSpaceDE w:val="0"/>
              <w:autoSpaceDN w:val="0"/>
              <w:adjustRightInd w:val="0"/>
              <w:jc w:val="center"/>
              <w:rPr>
                <w:rFonts w:ascii="Arial" w:hAnsi="Arial" w:cs="Arial"/>
                <w:sz w:val="12"/>
                <w:szCs w:val="16"/>
              </w:rPr>
            </w:pPr>
            <w:r w:rsidRPr="00CE7138">
              <w:rPr>
                <w:rFonts w:ascii="Arial" w:hAnsi="Arial" w:cs="Arial"/>
                <w:sz w:val="12"/>
                <w:szCs w:val="16"/>
              </w:rPr>
              <w:t>-</w:t>
            </w:r>
          </w:p>
        </w:tc>
        <w:tc>
          <w:tcPr>
            <w:tcW w:w="800" w:type="pct"/>
            <w:tcBorders>
              <w:top w:val="single" w:sz="4" w:space="0" w:color="auto"/>
              <w:left w:val="single" w:sz="4" w:space="0" w:color="auto"/>
              <w:bottom w:val="single" w:sz="4" w:space="0" w:color="auto"/>
              <w:right w:val="single" w:sz="4" w:space="0" w:color="auto"/>
            </w:tcBorders>
            <w:shd w:val="clear" w:color="auto" w:fill="auto"/>
            <w:vAlign w:val="center"/>
          </w:tcPr>
          <w:p w:rsidR="007941E3" w:rsidRPr="00CE7138" w:rsidRDefault="007941E3" w:rsidP="007941E3">
            <w:pPr>
              <w:jc w:val="center"/>
              <w:rPr>
                <w:rFonts w:ascii="Arial" w:hAnsi="Arial" w:cs="Arial"/>
                <w:sz w:val="12"/>
                <w:szCs w:val="16"/>
              </w:rPr>
            </w:pPr>
            <w:r w:rsidRPr="00CE7138">
              <w:rPr>
                <w:rFonts w:ascii="Arial" w:hAnsi="Arial" w:cs="Arial"/>
                <w:sz w:val="12"/>
                <w:szCs w:val="16"/>
              </w:rPr>
              <w:t>2 411,86116</w:t>
            </w:r>
          </w:p>
        </w:tc>
      </w:tr>
      <w:tr w:rsidR="007941E3" w:rsidRPr="00CE7138" w:rsidTr="003304C4">
        <w:trPr>
          <w:trHeight w:val="20"/>
        </w:trPr>
        <w:tc>
          <w:tcPr>
            <w:tcW w:w="456" w:type="pct"/>
            <w:tcBorders>
              <w:top w:val="single" w:sz="4" w:space="0" w:color="auto"/>
              <w:left w:val="single" w:sz="4" w:space="0" w:color="auto"/>
              <w:bottom w:val="single" w:sz="4" w:space="0" w:color="auto"/>
              <w:right w:val="single" w:sz="4" w:space="0" w:color="auto"/>
            </w:tcBorders>
            <w:vAlign w:val="center"/>
          </w:tcPr>
          <w:p w:rsidR="007941E3" w:rsidRPr="00CE7138" w:rsidRDefault="007941E3" w:rsidP="007941E3">
            <w:pPr>
              <w:overflowPunct w:val="0"/>
              <w:autoSpaceDE w:val="0"/>
              <w:autoSpaceDN w:val="0"/>
              <w:adjustRightInd w:val="0"/>
              <w:jc w:val="center"/>
              <w:rPr>
                <w:rFonts w:ascii="Arial" w:hAnsi="Arial" w:cs="Arial"/>
                <w:b/>
                <w:sz w:val="12"/>
                <w:szCs w:val="16"/>
              </w:rPr>
            </w:pPr>
            <w:r w:rsidRPr="00CE7138">
              <w:rPr>
                <w:rFonts w:ascii="Arial" w:hAnsi="Arial" w:cs="Arial"/>
                <w:b/>
                <w:sz w:val="12"/>
                <w:szCs w:val="16"/>
              </w:rPr>
              <w:t>Всего</w:t>
            </w:r>
          </w:p>
        </w:tc>
        <w:tc>
          <w:tcPr>
            <w:tcW w:w="682" w:type="pct"/>
            <w:tcBorders>
              <w:top w:val="single" w:sz="4" w:space="0" w:color="auto"/>
              <w:left w:val="single" w:sz="4" w:space="0" w:color="auto"/>
              <w:bottom w:val="single" w:sz="4" w:space="0" w:color="auto"/>
              <w:right w:val="single" w:sz="4" w:space="0" w:color="auto"/>
            </w:tcBorders>
            <w:vAlign w:val="center"/>
          </w:tcPr>
          <w:p w:rsidR="007941E3" w:rsidRPr="00CE7138" w:rsidRDefault="007941E3" w:rsidP="007941E3">
            <w:pPr>
              <w:jc w:val="center"/>
              <w:rPr>
                <w:rFonts w:ascii="Arial" w:hAnsi="Arial" w:cs="Arial"/>
                <w:b/>
                <w:sz w:val="12"/>
                <w:szCs w:val="16"/>
              </w:rPr>
            </w:pPr>
            <w:r w:rsidRPr="00CE7138">
              <w:rPr>
                <w:rFonts w:ascii="Arial" w:hAnsi="Arial" w:cs="Arial"/>
                <w:b/>
                <w:sz w:val="12"/>
                <w:szCs w:val="16"/>
              </w:rPr>
              <w:t>-</w:t>
            </w:r>
          </w:p>
        </w:tc>
        <w:tc>
          <w:tcPr>
            <w:tcW w:w="832" w:type="pct"/>
            <w:tcBorders>
              <w:top w:val="single" w:sz="4" w:space="0" w:color="auto"/>
              <w:left w:val="single" w:sz="4" w:space="0" w:color="auto"/>
              <w:bottom w:val="single" w:sz="4" w:space="0" w:color="auto"/>
              <w:right w:val="single" w:sz="4" w:space="0" w:color="auto"/>
            </w:tcBorders>
            <w:vAlign w:val="center"/>
          </w:tcPr>
          <w:p w:rsidR="007941E3" w:rsidRPr="00CE7138" w:rsidRDefault="007941E3" w:rsidP="007941E3">
            <w:pPr>
              <w:overflowPunct w:val="0"/>
              <w:autoSpaceDE w:val="0"/>
              <w:autoSpaceDN w:val="0"/>
              <w:adjustRightInd w:val="0"/>
              <w:jc w:val="center"/>
              <w:rPr>
                <w:rFonts w:ascii="Arial" w:hAnsi="Arial" w:cs="Arial"/>
                <w:b/>
                <w:sz w:val="12"/>
                <w:szCs w:val="16"/>
              </w:rPr>
            </w:pPr>
            <w:r w:rsidRPr="00CE7138">
              <w:rPr>
                <w:rFonts w:ascii="Arial" w:hAnsi="Arial" w:cs="Arial"/>
                <w:b/>
                <w:sz w:val="12"/>
                <w:szCs w:val="16"/>
              </w:rPr>
              <w:t>-</w:t>
            </w:r>
          </w:p>
        </w:tc>
        <w:tc>
          <w:tcPr>
            <w:tcW w:w="1354" w:type="pct"/>
            <w:tcBorders>
              <w:top w:val="single" w:sz="4" w:space="0" w:color="auto"/>
              <w:left w:val="single" w:sz="4" w:space="0" w:color="auto"/>
              <w:bottom w:val="single" w:sz="4" w:space="0" w:color="auto"/>
              <w:right w:val="single" w:sz="4" w:space="0" w:color="auto"/>
            </w:tcBorders>
            <w:shd w:val="clear" w:color="auto" w:fill="auto"/>
            <w:vAlign w:val="center"/>
          </w:tcPr>
          <w:p w:rsidR="007941E3" w:rsidRPr="00CE7138" w:rsidRDefault="007941E3" w:rsidP="007941E3">
            <w:pPr>
              <w:overflowPunct w:val="0"/>
              <w:autoSpaceDE w:val="0"/>
              <w:autoSpaceDN w:val="0"/>
              <w:adjustRightInd w:val="0"/>
              <w:jc w:val="center"/>
              <w:rPr>
                <w:rFonts w:ascii="Arial" w:hAnsi="Arial" w:cs="Arial"/>
                <w:b/>
                <w:sz w:val="12"/>
                <w:szCs w:val="16"/>
              </w:rPr>
            </w:pPr>
            <w:r w:rsidRPr="00CE7138">
              <w:rPr>
                <w:rFonts w:ascii="Arial" w:hAnsi="Arial" w:cs="Arial"/>
                <w:b/>
                <w:sz w:val="12"/>
                <w:szCs w:val="16"/>
              </w:rPr>
              <w:t>12 965,23909</w:t>
            </w:r>
          </w:p>
        </w:tc>
        <w:tc>
          <w:tcPr>
            <w:tcW w:w="876" w:type="pct"/>
            <w:tcBorders>
              <w:top w:val="single" w:sz="4" w:space="0" w:color="auto"/>
              <w:left w:val="single" w:sz="4" w:space="0" w:color="auto"/>
              <w:bottom w:val="single" w:sz="4" w:space="0" w:color="auto"/>
              <w:right w:val="single" w:sz="4" w:space="0" w:color="auto"/>
            </w:tcBorders>
            <w:shd w:val="clear" w:color="auto" w:fill="auto"/>
            <w:vAlign w:val="center"/>
          </w:tcPr>
          <w:p w:rsidR="007941E3" w:rsidRPr="00CE7138" w:rsidRDefault="007941E3" w:rsidP="007941E3">
            <w:pPr>
              <w:overflowPunct w:val="0"/>
              <w:autoSpaceDE w:val="0"/>
              <w:autoSpaceDN w:val="0"/>
              <w:adjustRightInd w:val="0"/>
              <w:jc w:val="center"/>
              <w:rPr>
                <w:rFonts w:ascii="Arial" w:hAnsi="Arial" w:cs="Arial"/>
                <w:b/>
                <w:sz w:val="12"/>
                <w:szCs w:val="16"/>
              </w:rPr>
            </w:pPr>
          </w:p>
        </w:tc>
        <w:tc>
          <w:tcPr>
            <w:tcW w:w="800" w:type="pct"/>
            <w:tcBorders>
              <w:top w:val="single" w:sz="4" w:space="0" w:color="auto"/>
              <w:left w:val="single" w:sz="4" w:space="0" w:color="auto"/>
              <w:bottom w:val="single" w:sz="4" w:space="0" w:color="auto"/>
              <w:right w:val="single" w:sz="4" w:space="0" w:color="auto"/>
            </w:tcBorders>
            <w:shd w:val="clear" w:color="auto" w:fill="auto"/>
            <w:vAlign w:val="center"/>
          </w:tcPr>
          <w:p w:rsidR="007941E3" w:rsidRPr="00CE7138" w:rsidRDefault="007941E3" w:rsidP="007941E3">
            <w:pPr>
              <w:overflowPunct w:val="0"/>
              <w:autoSpaceDE w:val="0"/>
              <w:autoSpaceDN w:val="0"/>
              <w:adjustRightInd w:val="0"/>
              <w:jc w:val="center"/>
              <w:rPr>
                <w:rFonts w:ascii="Arial" w:hAnsi="Arial" w:cs="Arial"/>
                <w:b/>
                <w:sz w:val="12"/>
                <w:szCs w:val="16"/>
              </w:rPr>
            </w:pPr>
            <w:r w:rsidRPr="00CE7138">
              <w:rPr>
                <w:rFonts w:ascii="Arial" w:hAnsi="Arial" w:cs="Arial"/>
                <w:b/>
                <w:sz w:val="12"/>
                <w:szCs w:val="16"/>
              </w:rPr>
              <w:t>12 965,23909</w:t>
            </w:r>
          </w:p>
        </w:tc>
      </w:tr>
    </w:tbl>
    <w:p w:rsidR="007941E3" w:rsidRPr="007941E3" w:rsidRDefault="007941E3" w:rsidP="00CE7138">
      <w:pPr>
        <w:ind w:firstLine="284"/>
        <w:jc w:val="both"/>
        <w:rPr>
          <w:rFonts w:ascii="Arial" w:hAnsi="Arial" w:cs="Arial"/>
          <w:sz w:val="16"/>
          <w:szCs w:val="16"/>
        </w:rPr>
      </w:pPr>
      <w:r w:rsidRPr="007941E3">
        <w:rPr>
          <w:rFonts w:ascii="Arial" w:hAnsi="Arial" w:cs="Arial"/>
          <w:sz w:val="16"/>
          <w:szCs w:val="16"/>
        </w:rPr>
        <w:t>5. Ожидаемые конечные результаты реализации подпрограммы:</w:t>
      </w:r>
    </w:p>
    <w:p w:rsidR="007941E3" w:rsidRPr="007941E3" w:rsidRDefault="007941E3" w:rsidP="00CE7138">
      <w:pPr>
        <w:ind w:firstLine="284"/>
        <w:jc w:val="both"/>
        <w:rPr>
          <w:rFonts w:ascii="Arial" w:hAnsi="Arial" w:cs="Arial"/>
          <w:sz w:val="16"/>
          <w:szCs w:val="16"/>
        </w:rPr>
      </w:pPr>
      <w:r w:rsidRPr="007941E3">
        <w:rPr>
          <w:rFonts w:ascii="Arial" w:hAnsi="Arial" w:cs="Arial"/>
          <w:sz w:val="16"/>
          <w:szCs w:val="16"/>
        </w:rPr>
        <w:t>сокращение к 2026 году числа дорожно-транспортных происшествий с пострадавшими.</w:t>
      </w:r>
    </w:p>
    <w:p w:rsidR="007941E3" w:rsidRPr="007941E3" w:rsidRDefault="007941E3" w:rsidP="007941E3">
      <w:pPr>
        <w:jc w:val="center"/>
        <w:rPr>
          <w:rFonts w:ascii="Arial" w:hAnsi="Arial" w:cs="Arial"/>
          <w:b/>
          <w:sz w:val="16"/>
          <w:szCs w:val="16"/>
        </w:rPr>
      </w:pPr>
      <w:r w:rsidRPr="007941E3">
        <w:rPr>
          <w:rFonts w:ascii="Arial" w:hAnsi="Arial" w:cs="Arial"/>
          <w:b/>
          <w:sz w:val="16"/>
          <w:szCs w:val="16"/>
        </w:rPr>
        <w:t>Характеристика текущего состояния улично-дорожной сети территории Валдайского городского поселения</w:t>
      </w:r>
    </w:p>
    <w:p w:rsidR="007941E3" w:rsidRPr="007941E3" w:rsidRDefault="007941E3" w:rsidP="00CE7138">
      <w:pPr>
        <w:shd w:val="clear" w:color="auto" w:fill="FFFFFF"/>
        <w:ind w:firstLine="284"/>
        <w:jc w:val="both"/>
        <w:rPr>
          <w:rFonts w:ascii="Arial" w:hAnsi="Arial" w:cs="Arial"/>
          <w:sz w:val="16"/>
          <w:szCs w:val="16"/>
        </w:rPr>
      </w:pPr>
      <w:r w:rsidRPr="007941E3">
        <w:rPr>
          <w:rFonts w:ascii="Arial" w:hAnsi="Arial" w:cs="Arial"/>
          <w:sz w:val="16"/>
          <w:szCs w:val="16"/>
        </w:rPr>
        <w:t xml:space="preserve">Одним из основополагающих условий развития Валдайского городского поселения является комплексное </w:t>
      </w:r>
      <w:r w:rsidRPr="007941E3">
        <w:rPr>
          <w:rFonts w:ascii="Arial" w:hAnsi="Arial" w:cs="Arial"/>
          <w:spacing w:val="-1"/>
          <w:sz w:val="16"/>
          <w:szCs w:val="16"/>
        </w:rPr>
        <w:t xml:space="preserve">развитие транспортной инфраструктуры. Этапом, предшествующим разработке основных </w:t>
      </w:r>
      <w:r w:rsidRPr="007941E3">
        <w:rPr>
          <w:rFonts w:ascii="Arial" w:hAnsi="Arial" w:cs="Arial"/>
          <w:sz w:val="16"/>
          <w:szCs w:val="16"/>
        </w:rPr>
        <w:t>мероприятий муниципальной программы, является проведение анализа и оценка социально-экономического и территориального развития муниципального образования.</w:t>
      </w:r>
    </w:p>
    <w:p w:rsidR="007941E3" w:rsidRPr="007941E3" w:rsidRDefault="007941E3" w:rsidP="00CE7138">
      <w:pPr>
        <w:shd w:val="clear" w:color="auto" w:fill="FFFFFF"/>
        <w:ind w:firstLine="284"/>
        <w:jc w:val="both"/>
        <w:rPr>
          <w:rFonts w:ascii="Arial" w:hAnsi="Arial" w:cs="Arial"/>
          <w:sz w:val="16"/>
          <w:szCs w:val="16"/>
        </w:rPr>
      </w:pPr>
      <w:r w:rsidRPr="007941E3">
        <w:rPr>
          <w:rFonts w:ascii="Arial" w:hAnsi="Arial" w:cs="Arial"/>
          <w:sz w:val="16"/>
          <w:szCs w:val="16"/>
        </w:rPr>
        <w:t>Анализ и оценка социально-экономического и территориального развития муниципального образования, а также прогноз его развития проводится по следующим направлениям:</w:t>
      </w:r>
    </w:p>
    <w:p w:rsidR="007941E3" w:rsidRPr="007941E3" w:rsidRDefault="007941E3" w:rsidP="00CE7138">
      <w:pPr>
        <w:widowControl w:val="0"/>
        <w:shd w:val="clear" w:color="auto" w:fill="FFFFFF"/>
        <w:tabs>
          <w:tab w:val="left" w:pos="1085"/>
        </w:tabs>
        <w:autoSpaceDE w:val="0"/>
        <w:autoSpaceDN w:val="0"/>
        <w:adjustRightInd w:val="0"/>
        <w:ind w:firstLine="284"/>
        <w:jc w:val="both"/>
        <w:rPr>
          <w:rFonts w:ascii="Arial" w:hAnsi="Arial" w:cs="Arial"/>
          <w:b/>
          <w:bCs/>
          <w:sz w:val="16"/>
          <w:szCs w:val="16"/>
        </w:rPr>
      </w:pPr>
      <w:r w:rsidRPr="007941E3">
        <w:rPr>
          <w:rFonts w:ascii="Arial" w:hAnsi="Arial" w:cs="Arial"/>
          <w:spacing w:val="-1"/>
          <w:sz w:val="16"/>
          <w:szCs w:val="16"/>
        </w:rPr>
        <w:t>демографическое развитие;</w:t>
      </w:r>
    </w:p>
    <w:p w:rsidR="007941E3" w:rsidRPr="007941E3" w:rsidRDefault="007941E3" w:rsidP="00CE7138">
      <w:pPr>
        <w:widowControl w:val="0"/>
        <w:shd w:val="clear" w:color="auto" w:fill="FFFFFF"/>
        <w:tabs>
          <w:tab w:val="left" w:pos="1085"/>
        </w:tabs>
        <w:autoSpaceDE w:val="0"/>
        <w:autoSpaceDN w:val="0"/>
        <w:adjustRightInd w:val="0"/>
        <w:ind w:firstLine="284"/>
        <w:jc w:val="both"/>
        <w:rPr>
          <w:rFonts w:ascii="Arial" w:hAnsi="Arial" w:cs="Arial"/>
          <w:b/>
          <w:bCs/>
          <w:sz w:val="16"/>
          <w:szCs w:val="16"/>
        </w:rPr>
      </w:pPr>
      <w:r w:rsidRPr="007941E3">
        <w:rPr>
          <w:rFonts w:ascii="Arial" w:hAnsi="Arial" w:cs="Arial"/>
          <w:spacing w:val="-1"/>
          <w:sz w:val="16"/>
          <w:szCs w:val="16"/>
        </w:rPr>
        <w:t>перспективное строительство;</w:t>
      </w:r>
    </w:p>
    <w:p w:rsidR="007941E3" w:rsidRPr="007941E3" w:rsidRDefault="007941E3" w:rsidP="00CE7138">
      <w:pPr>
        <w:widowControl w:val="0"/>
        <w:shd w:val="clear" w:color="auto" w:fill="FFFFFF"/>
        <w:tabs>
          <w:tab w:val="left" w:pos="1085"/>
        </w:tabs>
        <w:autoSpaceDE w:val="0"/>
        <w:autoSpaceDN w:val="0"/>
        <w:adjustRightInd w:val="0"/>
        <w:ind w:firstLine="284"/>
        <w:jc w:val="both"/>
        <w:rPr>
          <w:rFonts w:ascii="Arial" w:hAnsi="Arial" w:cs="Arial"/>
          <w:b/>
          <w:bCs/>
          <w:sz w:val="16"/>
          <w:szCs w:val="16"/>
        </w:rPr>
      </w:pPr>
      <w:r w:rsidRPr="007941E3">
        <w:rPr>
          <w:rFonts w:ascii="Arial" w:hAnsi="Arial" w:cs="Arial"/>
          <w:spacing w:val="-1"/>
          <w:sz w:val="16"/>
          <w:szCs w:val="16"/>
        </w:rPr>
        <w:t>состояние транспортной инфраструктуры.</w:t>
      </w:r>
    </w:p>
    <w:p w:rsidR="007941E3" w:rsidRPr="007941E3" w:rsidRDefault="007941E3" w:rsidP="00CE7138">
      <w:pPr>
        <w:shd w:val="clear" w:color="auto" w:fill="FFFFFF"/>
        <w:ind w:firstLine="284"/>
        <w:jc w:val="both"/>
        <w:rPr>
          <w:rFonts w:ascii="Arial" w:hAnsi="Arial" w:cs="Arial"/>
          <w:sz w:val="16"/>
          <w:szCs w:val="16"/>
        </w:rPr>
      </w:pPr>
      <w:r w:rsidRPr="007941E3">
        <w:rPr>
          <w:rFonts w:ascii="Arial" w:hAnsi="Arial" w:cs="Arial"/>
          <w:sz w:val="16"/>
          <w:szCs w:val="16"/>
        </w:rPr>
        <w:t xml:space="preserve">Муниципальная программа направлена на обеспечение надежного и устойчивого обслуживания потребителей услугами, снижение износа объектов транспортной инфраструктуры. </w:t>
      </w:r>
    </w:p>
    <w:p w:rsidR="007941E3" w:rsidRPr="007941E3" w:rsidRDefault="007941E3" w:rsidP="00CE7138">
      <w:pPr>
        <w:shd w:val="clear" w:color="auto" w:fill="FFFFFF"/>
        <w:ind w:firstLine="284"/>
        <w:jc w:val="both"/>
        <w:rPr>
          <w:rFonts w:ascii="Arial" w:hAnsi="Arial" w:cs="Arial"/>
          <w:sz w:val="16"/>
          <w:szCs w:val="16"/>
        </w:rPr>
      </w:pPr>
      <w:r w:rsidRPr="007941E3">
        <w:rPr>
          <w:rFonts w:ascii="Arial" w:hAnsi="Arial" w:cs="Arial"/>
          <w:sz w:val="16"/>
          <w:szCs w:val="16"/>
        </w:rPr>
        <w:t>Основными целями программы являются:</w:t>
      </w:r>
    </w:p>
    <w:p w:rsidR="007941E3" w:rsidRPr="007941E3" w:rsidRDefault="007941E3" w:rsidP="00CE7138">
      <w:pPr>
        <w:shd w:val="clear" w:color="auto" w:fill="FFFFFF"/>
        <w:ind w:firstLine="284"/>
        <w:jc w:val="both"/>
        <w:rPr>
          <w:rFonts w:ascii="Arial" w:hAnsi="Arial" w:cs="Arial"/>
          <w:sz w:val="16"/>
          <w:szCs w:val="16"/>
        </w:rPr>
      </w:pPr>
      <w:r w:rsidRPr="007941E3">
        <w:rPr>
          <w:rFonts w:ascii="Arial" w:hAnsi="Arial" w:cs="Arial"/>
          <w:sz w:val="16"/>
          <w:szCs w:val="16"/>
        </w:rPr>
        <w:t>обеспечение безопасности, качества и эффективности транспортного обслуживания населения, а также юридических лиц и индивидуальных предпринимателей, осуществляющих экономическую деятельность (далее – субъекты экономической деятельности) на территории муниципального образования;</w:t>
      </w:r>
    </w:p>
    <w:p w:rsidR="007941E3" w:rsidRPr="007941E3" w:rsidRDefault="007941E3" w:rsidP="00CE7138">
      <w:pPr>
        <w:shd w:val="clear" w:color="auto" w:fill="FFFFFF"/>
        <w:ind w:firstLine="284"/>
        <w:jc w:val="both"/>
        <w:rPr>
          <w:rFonts w:ascii="Arial" w:hAnsi="Arial" w:cs="Arial"/>
          <w:sz w:val="16"/>
          <w:szCs w:val="16"/>
        </w:rPr>
      </w:pPr>
      <w:r w:rsidRPr="007941E3">
        <w:rPr>
          <w:rFonts w:ascii="Arial" w:hAnsi="Arial" w:cs="Arial"/>
          <w:sz w:val="16"/>
          <w:szCs w:val="16"/>
        </w:rPr>
        <w:t>обеспечение доступности объектов транспортной инфраструктуры для населения и субъектов экономической деятельности в соответствии с нормативами градостроительного проектирования поселения;</w:t>
      </w:r>
    </w:p>
    <w:p w:rsidR="007941E3" w:rsidRPr="007941E3" w:rsidRDefault="007941E3" w:rsidP="00CE7138">
      <w:pPr>
        <w:shd w:val="clear" w:color="auto" w:fill="FFFFFF"/>
        <w:ind w:firstLine="284"/>
        <w:jc w:val="both"/>
        <w:rPr>
          <w:rFonts w:ascii="Arial" w:hAnsi="Arial" w:cs="Arial"/>
          <w:sz w:val="16"/>
          <w:szCs w:val="16"/>
        </w:rPr>
      </w:pPr>
      <w:r w:rsidRPr="007941E3">
        <w:rPr>
          <w:rFonts w:ascii="Arial" w:hAnsi="Arial" w:cs="Arial"/>
          <w:sz w:val="16"/>
          <w:szCs w:val="16"/>
        </w:rPr>
        <w:t>развитие транспортной инфраструктуры в соответствии с потребностями населения в передвижении, субъектов экономической деятельности – в перевозке пассажиров и грузов на территории муниципального образования;</w:t>
      </w:r>
    </w:p>
    <w:p w:rsidR="007941E3" w:rsidRPr="007941E3" w:rsidRDefault="007941E3" w:rsidP="00CE7138">
      <w:pPr>
        <w:shd w:val="clear" w:color="auto" w:fill="FFFFFF"/>
        <w:ind w:firstLine="284"/>
        <w:jc w:val="both"/>
        <w:rPr>
          <w:rFonts w:ascii="Arial" w:hAnsi="Arial" w:cs="Arial"/>
          <w:sz w:val="16"/>
          <w:szCs w:val="16"/>
        </w:rPr>
      </w:pPr>
      <w:r w:rsidRPr="007941E3">
        <w:rPr>
          <w:rFonts w:ascii="Arial" w:hAnsi="Arial" w:cs="Arial"/>
          <w:sz w:val="16"/>
          <w:szCs w:val="16"/>
        </w:rPr>
        <w:t>развитие транспортной инфраструктуры, сбалансированное с градостроительной деятельностью в муниципальном образовании;</w:t>
      </w:r>
    </w:p>
    <w:p w:rsidR="007941E3" w:rsidRPr="007941E3" w:rsidRDefault="007941E3" w:rsidP="00CE7138">
      <w:pPr>
        <w:shd w:val="clear" w:color="auto" w:fill="FFFFFF"/>
        <w:tabs>
          <w:tab w:val="left" w:pos="1426"/>
        </w:tabs>
        <w:ind w:firstLine="284"/>
        <w:jc w:val="both"/>
        <w:rPr>
          <w:rFonts w:ascii="Arial" w:hAnsi="Arial" w:cs="Arial"/>
          <w:sz w:val="16"/>
          <w:szCs w:val="16"/>
        </w:rPr>
      </w:pPr>
      <w:r w:rsidRPr="007941E3">
        <w:rPr>
          <w:rFonts w:ascii="Arial" w:hAnsi="Arial" w:cs="Arial"/>
          <w:spacing w:val="-1"/>
          <w:sz w:val="16"/>
          <w:szCs w:val="16"/>
        </w:rPr>
        <w:t>обеспечение условий для управления транспортным спросом;</w:t>
      </w:r>
    </w:p>
    <w:p w:rsidR="007941E3" w:rsidRPr="007941E3" w:rsidRDefault="007941E3" w:rsidP="00CE7138">
      <w:pPr>
        <w:shd w:val="clear" w:color="auto" w:fill="FFFFFF"/>
        <w:ind w:firstLine="284"/>
        <w:jc w:val="both"/>
        <w:rPr>
          <w:rFonts w:ascii="Arial" w:hAnsi="Arial" w:cs="Arial"/>
          <w:sz w:val="16"/>
          <w:szCs w:val="16"/>
        </w:rPr>
      </w:pPr>
      <w:r w:rsidRPr="007941E3">
        <w:rPr>
          <w:rFonts w:ascii="Arial" w:hAnsi="Arial" w:cs="Arial"/>
          <w:sz w:val="16"/>
          <w:szCs w:val="16"/>
        </w:rPr>
        <w:t>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w:t>
      </w:r>
    </w:p>
    <w:p w:rsidR="007941E3" w:rsidRPr="007941E3" w:rsidRDefault="007941E3" w:rsidP="00CE7138">
      <w:pPr>
        <w:shd w:val="clear" w:color="auto" w:fill="FFFFFF"/>
        <w:tabs>
          <w:tab w:val="left" w:pos="1426"/>
        </w:tabs>
        <w:ind w:firstLine="284"/>
        <w:jc w:val="both"/>
        <w:rPr>
          <w:rFonts w:ascii="Arial" w:hAnsi="Arial" w:cs="Arial"/>
          <w:sz w:val="16"/>
          <w:szCs w:val="16"/>
        </w:rPr>
      </w:pPr>
      <w:r w:rsidRPr="007941E3">
        <w:rPr>
          <w:rFonts w:ascii="Arial" w:hAnsi="Arial" w:cs="Arial"/>
          <w:sz w:val="16"/>
          <w:szCs w:val="16"/>
        </w:rPr>
        <w:t>создание приоритетных условий движения транспортных средств общего пользования по отношению к иным транспортным средствам;</w:t>
      </w:r>
    </w:p>
    <w:p w:rsidR="007941E3" w:rsidRPr="007941E3" w:rsidRDefault="007941E3" w:rsidP="00CE7138">
      <w:pPr>
        <w:shd w:val="clear" w:color="auto" w:fill="FFFFFF"/>
        <w:tabs>
          <w:tab w:val="left" w:pos="0"/>
        </w:tabs>
        <w:ind w:firstLine="284"/>
        <w:jc w:val="both"/>
        <w:rPr>
          <w:rFonts w:ascii="Arial" w:hAnsi="Arial" w:cs="Arial"/>
          <w:sz w:val="16"/>
          <w:szCs w:val="16"/>
        </w:rPr>
      </w:pPr>
      <w:r w:rsidRPr="007941E3">
        <w:rPr>
          <w:rFonts w:ascii="Arial" w:hAnsi="Arial" w:cs="Arial"/>
          <w:sz w:val="16"/>
          <w:szCs w:val="16"/>
        </w:rPr>
        <w:t>условия для пешеходного передвижения населения;</w:t>
      </w:r>
    </w:p>
    <w:p w:rsidR="007941E3" w:rsidRPr="007941E3" w:rsidRDefault="007941E3" w:rsidP="00CE7138">
      <w:pPr>
        <w:shd w:val="clear" w:color="auto" w:fill="FFFFFF"/>
        <w:tabs>
          <w:tab w:val="left" w:pos="0"/>
        </w:tabs>
        <w:ind w:firstLine="284"/>
        <w:jc w:val="both"/>
        <w:rPr>
          <w:rFonts w:ascii="Arial" w:hAnsi="Arial" w:cs="Arial"/>
          <w:sz w:val="16"/>
          <w:szCs w:val="16"/>
        </w:rPr>
      </w:pPr>
      <w:r w:rsidRPr="007941E3">
        <w:rPr>
          <w:rFonts w:ascii="Arial" w:hAnsi="Arial" w:cs="Arial"/>
          <w:spacing w:val="-3"/>
          <w:sz w:val="16"/>
          <w:szCs w:val="16"/>
        </w:rPr>
        <w:t xml:space="preserve">эффективность </w:t>
      </w:r>
      <w:r w:rsidRPr="007941E3">
        <w:rPr>
          <w:rFonts w:ascii="Arial" w:hAnsi="Arial" w:cs="Arial"/>
          <w:spacing w:val="-1"/>
          <w:sz w:val="16"/>
          <w:szCs w:val="16"/>
        </w:rPr>
        <w:t>функционирования действующей транспортной</w:t>
      </w:r>
      <w:r w:rsidRPr="007941E3">
        <w:rPr>
          <w:rFonts w:ascii="Arial" w:hAnsi="Arial" w:cs="Arial"/>
          <w:sz w:val="16"/>
          <w:szCs w:val="16"/>
        </w:rPr>
        <w:t xml:space="preserve"> </w:t>
      </w:r>
      <w:r w:rsidRPr="007941E3">
        <w:rPr>
          <w:rFonts w:ascii="Arial" w:hAnsi="Arial" w:cs="Arial"/>
          <w:spacing w:val="-2"/>
          <w:sz w:val="16"/>
          <w:szCs w:val="16"/>
        </w:rPr>
        <w:t>инфраструктуры.</w:t>
      </w:r>
    </w:p>
    <w:p w:rsidR="007941E3" w:rsidRPr="007941E3" w:rsidRDefault="007941E3" w:rsidP="00CE7138">
      <w:pPr>
        <w:shd w:val="clear" w:color="auto" w:fill="FFFFFF"/>
        <w:ind w:firstLine="284"/>
        <w:jc w:val="both"/>
        <w:rPr>
          <w:rFonts w:ascii="Arial" w:hAnsi="Arial" w:cs="Arial"/>
          <w:sz w:val="16"/>
          <w:szCs w:val="16"/>
        </w:rPr>
      </w:pPr>
      <w:r w:rsidRPr="007941E3">
        <w:rPr>
          <w:rFonts w:ascii="Arial" w:hAnsi="Arial" w:cs="Arial"/>
          <w:sz w:val="16"/>
          <w:szCs w:val="16"/>
        </w:rPr>
        <w:t xml:space="preserve">Бюджетные средства, направляемые на реализацию муниципальной программы, должны быть предназначены для реализации проектов модернизации объектов транспортной </w:t>
      </w:r>
      <w:r w:rsidRPr="00CE7138">
        <w:rPr>
          <w:rFonts w:ascii="Arial" w:hAnsi="Arial" w:cs="Arial"/>
          <w:sz w:val="16"/>
          <w:szCs w:val="16"/>
        </w:rPr>
        <w:t xml:space="preserve">инфраструктуры и дорожного хозяйства, связанных с ремонтом </w:t>
      </w:r>
      <w:r w:rsidRPr="007941E3">
        <w:rPr>
          <w:rFonts w:ascii="Arial" w:hAnsi="Arial" w:cs="Arial"/>
          <w:sz w:val="16"/>
          <w:szCs w:val="16"/>
        </w:rPr>
        <w:t>существующих объектов, а также со строительством новых объектов.</w:t>
      </w:r>
    </w:p>
    <w:p w:rsidR="007941E3" w:rsidRPr="007941E3" w:rsidRDefault="007941E3" w:rsidP="00CE7138">
      <w:pPr>
        <w:shd w:val="clear" w:color="auto" w:fill="FFFFFF"/>
        <w:ind w:firstLine="284"/>
        <w:jc w:val="both"/>
        <w:rPr>
          <w:rFonts w:ascii="Arial" w:hAnsi="Arial" w:cs="Arial"/>
          <w:sz w:val="16"/>
          <w:szCs w:val="16"/>
        </w:rPr>
      </w:pPr>
      <w:r w:rsidRPr="007941E3">
        <w:rPr>
          <w:rFonts w:ascii="Arial" w:hAnsi="Arial" w:cs="Arial"/>
          <w:sz w:val="16"/>
          <w:szCs w:val="16"/>
        </w:rPr>
        <w:t>Развитие транспортной инфраструктуры Валдайского городского поселения является необходимым условием улучшения качества жизни населения.</w:t>
      </w:r>
    </w:p>
    <w:p w:rsidR="007941E3" w:rsidRPr="007941E3" w:rsidRDefault="007941E3" w:rsidP="00CE7138">
      <w:pPr>
        <w:shd w:val="clear" w:color="auto" w:fill="FFFFFF"/>
        <w:tabs>
          <w:tab w:val="left" w:pos="2438"/>
          <w:tab w:val="left" w:pos="4402"/>
          <w:tab w:val="left" w:pos="7066"/>
        </w:tabs>
        <w:ind w:firstLine="284"/>
        <w:jc w:val="both"/>
        <w:rPr>
          <w:rFonts w:ascii="Arial" w:hAnsi="Arial" w:cs="Arial"/>
          <w:sz w:val="16"/>
          <w:szCs w:val="16"/>
        </w:rPr>
      </w:pPr>
      <w:r w:rsidRPr="007941E3">
        <w:rPr>
          <w:rFonts w:ascii="Arial" w:hAnsi="Arial" w:cs="Arial"/>
          <w:sz w:val="16"/>
          <w:szCs w:val="16"/>
        </w:rPr>
        <w:t>Транспортная инфраструктура Валдайского городского поселения является составляющей инфраструктуры Валдайского района Новгородской области.</w:t>
      </w:r>
    </w:p>
    <w:p w:rsidR="007941E3" w:rsidRPr="007941E3" w:rsidRDefault="007941E3" w:rsidP="00CE7138">
      <w:pPr>
        <w:ind w:firstLine="284"/>
        <w:jc w:val="both"/>
        <w:rPr>
          <w:rFonts w:ascii="Arial" w:hAnsi="Arial" w:cs="Arial"/>
          <w:sz w:val="16"/>
          <w:szCs w:val="16"/>
        </w:rPr>
      </w:pPr>
      <w:r w:rsidRPr="007941E3">
        <w:rPr>
          <w:rFonts w:ascii="Arial" w:hAnsi="Arial" w:cs="Arial"/>
          <w:sz w:val="16"/>
          <w:szCs w:val="16"/>
        </w:rPr>
        <w:t>Валдайское городское поселение расположено в юго-восточной части Новгородской области и в центральной части Валдайского района. Валдайское городское поселение входит в состав Валдайского района Новгородской области.</w:t>
      </w:r>
    </w:p>
    <w:p w:rsidR="007941E3" w:rsidRPr="007941E3" w:rsidRDefault="007941E3" w:rsidP="007941E3">
      <w:pPr>
        <w:jc w:val="center"/>
        <w:rPr>
          <w:rFonts w:ascii="Arial" w:hAnsi="Arial" w:cs="Arial"/>
          <w:sz w:val="16"/>
          <w:szCs w:val="16"/>
        </w:rPr>
      </w:pPr>
      <w:r w:rsidRPr="007941E3">
        <w:rPr>
          <w:rFonts w:ascii="Arial" w:hAnsi="Arial" w:cs="Arial"/>
          <w:noProof/>
          <w:sz w:val="16"/>
          <w:szCs w:val="16"/>
        </w:rPr>
        <w:drawing>
          <wp:inline distT="0" distB="0" distL="0" distR="0">
            <wp:extent cx="3513740" cy="2599450"/>
            <wp:effectExtent l="19050" t="0" r="0" b="0"/>
            <wp:docPr id="2" name="Рисунок 1" descr="кар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карта"/>
                    <pic:cNvPicPr>
                      <a:picLocks noChangeAspect="1" noChangeArrowheads="1"/>
                    </pic:cNvPicPr>
                  </pic:nvPicPr>
                  <pic:blipFill>
                    <a:blip r:embed="rId25" cstate="print"/>
                    <a:srcRect t="6973"/>
                    <a:stretch>
                      <a:fillRect/>
                    </a:stretch>
                  </pic:blipFill>
                  <pic:spPr bwMode="auto">
                    <a:xfrm>
                      <a:off x="0" y="0"/>
                      <a:ext cx="3517419" cy="2602172"/>
                    </a:xfrm>
                    <a:prstGeom prst="rect">
                      <a:avLst/>
                    </a:prstGeom>
                    <a:noFill/>
                    <a:ln w="9525">
                      <a:noFill/>
                      <a:miter lim="800000"/>
                      <a:headEnd/>
                      <a:tailEnd/>
                    </a:ln>
                  </pic:spPr>
                </pic:pic>
              </a:graphicData>
            </a:graphic>
          </wp:inline>
        </w:drawing>
      </w:r>
    </w:p>
    <w:p w:rsidR="007941E3" w:rsidRPr="007941E3" w:rsidRDefault="007941E3" w:rsidP="00CE7138">
      <w:pPr>
        <w:autoSpaceDN w:val="0"/>
        <w:adjustRightInd w:val="0"/>
        <w:ind w:firstLine="284"/>
        <w:rPr>
          <w:rFonts w:ascii="Arial" w:hAnsi="Arial" w:cs="Arial"/>
          <w:sz w:val="16"/>
          <w:szCs w:val="16"/>
        </w:rPr>
      </w:pPr>
      <w:r w:rsidRPr="007941E3">
        <w:rPr>
          <w:rFonts w:ascii="Arial" w:hAnsi="Arial" w:cs="Arial"/>
          <w:sz w:val="16"/>
          <w:szCs w:val="16"/>
        </w:rPr>
        <w:lastRenderedPageBreak/>
        <w:t xml:space="preserve">Валдайское городское поселение граничит: </w:t>
      </w:r>
    </w:p>
    <w:p w:rsidR="007941E3" w:rsidRPr="007941E3" w:rsidRDefault="007941E3" w:rsidP="00CE7138">
      <w:pPr>
        <w:autoSpaceDE w:val="0"/>
        <w:autoSpaceDN w:val="0"/>
        <w:adjustRightInd w:val="0"/>
        <w:ind w:firstLine="284"/>
        <w:jc w:val="both"/>
        <w:rPr>
          <w:rFonts w:ascii="Arial" w:hAnsi="Arial" w:cs="Arial"/>
          <w:sz w:val="16"/>
          <w:szCs w:val="16"/>
        </w:rPr>
      </w:pPr>
      <w:r w:rsidRPr="007941E3">
        <w:rPr>
          <w:rFonts w:ascii="Arial" w:hAnsi="Arial" w:cs="Arial"/>
          <w:sz w:val="16"/>
          <w:szCs w:val="16"/>
        </w:rPr>
        <w:t xml:space="preserve">на севере и северо-востоке – с Рощинским сельским поселением; </w:t>
      </w:r>
    </w:p>
    <w:p w:rsidR="007941E3" w:rsidRPr="007941E3" w:rsidRDefault="007941E3" w:rsidP="00CE7138">
      <w:pPr>
        <w:autoSpaceDE w:val="0"/>
        <w:autoSpaceDN w:val="0"/>
        <w:adjustRightInd w:val="0"/>
        <w:ind w:firstLine="284"/>
        <w:jc w:val="both"/>
        <w:rPr>
          <w:rFonts w:ascii="Arial" w:hAnsi="Arial" w:cs="Arial"/>
          <w:sz w:val="16"/>
          <w:szCs w:val="16"/>
        </w:rPr>
      </w:pPr>
      <w:r w:rsidRPr="007941E3">
        <w:rPr>
          <w:rFonts w:ascii="Arial" w:hAnsi="Arial" w:cs="Arial"/>
          <w:sz w:val="16"/>
          <w:szCs w:val="16"/>
        </w:rPr>
        <w:t xml:space="preserve">на юго-востоке – с Едровским сельским поселением; </w:t>
      </w:r>
    </w:p>
    <w:p w:rsidR="007941E3" w:rsidRPr="007941E3" w:rsidRDefault="007941E3" w:rsidP="00CE7138">
      <w:pPr>
        <w:autoSpaceDE w:val="0"/>
        <w:autoSpaceDN w:val="0"/>
        <w:adjustRightInd w:val="0"/>
        <w:ind w:firstLine="284"/>
        <w:jc w:val="both"/>
        <w:rPr>
          <w:rFonts w:ascii="Arial" w:hAnsi="Arial" w:cs="Arial"/>
          <w:sz w:val="16"/>
          <w:szCs w:val="16"/>
        </w:rPr>
      </w:pPr>
      <w:r w:rsidRPr="007941E3">
        <w:rPr>
          <w:rFonts w:ascii="Arial" w:hAnsi="Arial" w:cs="Arial"/>
          <w:sz w:val="16"/>
          <w:szCs w:val="16"/>
        </w:rPr>
        <w:t>на юге и юго-западе – с Короцким сельским поселением;</w:t>
      </w:r>
    </w:p>
    <w:p w:rsidR="007941E3" w:rsidRPr="007941E3" w:rsidRDefault="007941E3" w:rsidP="00CE7138">
      <w:pPr>
        <w:autoSpaceDE w:val="0"/>
        <w:autoSpaceDN w:val="0"/>
        <w:adjustRightInd w:val="0"/>
        <w:ind w:firstLine="284"/>
        <w:jc w:val="both"/>
        <w:rPr>
          <w:rFonts w:ascii="Arial" w:hAnsi="Arial" w:cs="Arial"/>
          <w:sz w:val="16"/>
          <w:szCs w:val="16"/>
        </w:rPr>
      </w:pPr>
      <w:r w:rsidRPr="007941E3">
        <w:rPr>
          <w:rFonts w:ascii="Arial" w:hAnsi="Arial" w:cs="Arial"/>
          <w:sz w:val="16"/>
          <w:szCs w:val="16"/>
        </w:rPr>
        <w:t>на западе – с Яжелбицким сельским поселением.</w:t>
      </w:r>
    </w:p>
    <w:p w:rsidR="007941E3" w:rsidRPr="00CE7138" w:rsidRDefault="007941E3" w:rsidP="00CE7138">
      <w:pPr>
        <w:ind w:firstLine="284"/>
        <w:jc w:val="both"/>
        <w:rPr>
          <w:rFonts w:ascii="Arial" w:hAnsi="Arial" w:cs="Arial"/>
          <w:sz w:val="16"/>
          <w:szCs w:val="16"/>
        </w:rPr>
      </w:pPr>
      <w:r w:rsidRPr="007941E3">
        <w:rPr>
          <w:rFonts w:ascii="Arial" w:hAnsi="Arial" w:cs="Arial"/>
          <w:sz w:val="16"/>
          <w:szCs w:val="16"/>
        </w:rPr>
        <w:t xml:space="preserve">Город Валдай расположен в </w:t>
      </w:r>
      <w:smartTag w:uri="urn:schemas-microsoft-com:office:smarttags" w:element="metricconverter">
        <w:smartTagPr>
          <w:attr w:name="ProductID" w:val="142 км"/>
        </w:smartTagPr>
        <w:r w:rsidRPr="007941E3">
          <w:rPr>
            <w:rFonts w:ascii="Arial" w:hAnsi="Arial" w:cs="Arial"/>
            <w:sz w:val="16"/>
            <w:szCs w:val="16"/>
          </w:rPr>
          <w:t>142 км</w:t>
        </w:r>
      </w:smartTag>
      <w:r w:rsidRPr="007941E3">
        <w:rPr>
          <w:rFonts w:ascii="Arial" w:hAnsi="Arial" w:cs="Arial"/>
          <w:sz w:val="16"/>
          <w:szCs w:val="16"/>
        </w:rPr>
        <w:t xml:space="preserve"> к юго-востоку от областного центра – города Великий Новгород, в </w:t>
      </w:r>
      <w:smartTag w:uri="urn:schemas-microsoft-com:office:smarttags" w:element="metricconverter">
        <w:smartTagPr>
          <w:attr w:name="ProductID" w:val="386 км"/>
        </w:smartTagPr>
        <w:r w:rsidRPr="007941E3">
          <w:rPr>
            <w:rFonts w:ascii="Arial" w:hAnsi="Arial" w:cs="Arial"/>
            <w:sz w:val="16"/>
            <w:szCs w:val="16"/>
          </w:rPr>
          <w:t>386 км</w:t>
        </w:r>
      </w:smartTag>
      <w:r w:rsidRPr="007941E3">
        <w:rPr>
          <w:rFonts w:ascii="Arial" w:hAnsi="Arial" w:cs="Arial"/>
          <w:sz w:val="16"/>
          <w:szCs w:val="16"/>
        </w:rPr>
        <w:t xml:space="preserve"> от Москвы и в </w:t>
      </w:r>
      <w:smartTag w:uri="urn:schemas-microsoft-com:office:smarttags" w:element="metricconverter">
        <w:smartTagPr>
          <w:attr w:name="ProductID" w:val="330 км"/>
        </w:smartTagPr>
        <w:r w:rsidRPr="007941E3">
          <w:rPr>
            <w:rFonts w:ascii="Arial" w:hAnsi="Arial" w:cs="Arial"/>
            <w:sz w:val="16"/>
            <w:szCs w:val="16"/>
          </w:rPr>
          <w:t>330 км</w:t>
        </w:r>
      </w:smartTag>
      <w:r w:rsidRPr="007941E3">
        <w:rPr>
          <w:rFonts w:ascii="Arial" w:hAnsi="Arial" w:cs="Arial"/>
          <w:sz w:val="16"/>
          <w:szCs w:val="16"/>
        </w:rPr>
        <w:t xml:space="preserve"> от Санкт-Петербурга, является районным центром Валдайского района. Город Валдай находится на Валдайской возвышенности, на берегу Валдайского озера, </w:t>
      </w:r>
      <w:r w:rsidRPr="00CE7138">
        <w:rPr>
          <w:rFonts w:ascii="Arial" w:hAnsi="Arial" w:cs="Arial"/>
          <w:sz w:val="16"/>
          <w:szCs w:val="16"/>
        </w:rPr>
        <w:t>на 386-м километре автодороги Москва – Санкт-Петербург (М-10).</w:t>
      </w:r>
    </w:p>
    <w:p w:rsidR="007941E3" w:rsidRPr="007941E3" w:rsidRDefault="007941E3" w:rsidP="00CE7138">
      <w:pPr>
        <w:pStyle w:val="af5"/>
        <w:spacing w:after="0"/>
        <w:ind w:left="0" w:firstLine="284"/>
        <w:jc w:val="both"/>
        <w:rPr>
          <w:rFonts w:ascii="Arial" w:hAnsi="Arial" w:cs="Arial"/>
          <w:sz w:val="16"/>
          <w:szCs w:val="16"/>
        </w:rPr>
      </w:pPr>
      <w:r w:rsidRPr="007941E3">
        <w:rPr>
          <w:rFonts w:ascii="Arial" w:hAnsi="Arial" w:cs="Arial"/>
          <w:sz w:val="16"/>
          <w:szCs w:val="16"/>
        </w:rPr>
        <w:t>Село Зимогорье расположено в непосредственной близости с юго-востока от административного центра города Валдай на федеральной автомобильной дороге «Россия» М-10 (E 105). Северной частью Зимогорье выходит на побережье Валдайского озера. С севера от села проходит линия Октябрьской железной дороги Бологое-Московское – Валдай – Старая Русса – Дно-1.</w:t>
      </w:r>
    </w:p>
    <w:p w:rsidR="007941E3" w:rsidRPr="007941E3" w:rsidRDefault="007941E3" w:rsidP="00CE7138">
      <w:pPr>
        <w:pStyle w:val="af5"/>
        <w:spacing w:after="0"/>
        <w:ind w:left="0" w:firstLine="284"/>
        <w:jc w:val="both"/>
        <w:rPr>
          <w:rFonts w:ascii="Arial" w:hAnsi="Arial" w:cs="Arial"/>
          <w:sz w:val="16"/>
          <w:szCs w:val="16"/>
        </w:rPr>
      </w:pPr>
      <w:r w:rsidRPr="007941E3">
        <w:rPr>
          <w:rFonts w:ascii="Arial" w:hAnsi="Arial" w:cs="Arial"/>
          <w:sz w:val="16"/>
          <w:szCs w:val="16"/>
        </w:rPr>
        <w:t xml:space="preserve">Город Валдай расположен на 58-й параллели в северо-восточной части Восточно-Европейской (Русской равнины), в центре Валдайской возвышенности. По схематической карте территории Российской Федерации для строительства (СНиП 23-01-99*) он относится к климатическому подрайону ПВ и в целом характеризуется как район умеренно-континентального климата с умеренно теплым летом, довольно продолжительной умеренно холодной зимой. </w:t>
      </w:r>
    </w:p>
    <w:p w:rsidR="007941E3" w:rsidRPr="007941E3" w:rsidRDefault="007941E3" w:rsidP="00CE7138">
      <w:pPr>
        <w:ind w:firstLine="284"/>
        <w:jc w:val="both"/>
        <w:rPr>
          <w:rFonts w:ascii="Arial" w:hAnsi="Arial" w:cs="Arial"/>
          <w:sz w:val="16"/>
          <w:szCs w:val="16"/>
        </w:rPr>
      </w:pPr>
      <w:r w:rsidRPr="007941E3">
        <w:rPr>
          <w:rFonts w:ascii="Arial" w:hAnsi="Arial" w:cs="Arial"/>
          <w:sz w:val="16"/>
          <w:szCs w:val="16"/>
        </w:rPr>
        <w:t>Протяженность автомобильных дорог на территории городского поселения составляет 78,6 км.</w:t>
      </w:r>
    </w:p>
    <w:p w:rsidR="007941E3" w:rsidRPr="00CE7138" w:rsidRDefault="007941E3" w:rsidP="00CE7138">
      <w:pPr>
        <w:shd w:val="clear" w:color="auto" w:fill="FFFFFF"/>
        <w:ind w:firstLine="284"/>
        <w:jc w:val="both"/>
        <w:rPr>
          <w:rFonts w:ascii="Arial" w:hAnsi="Arial" w:cs="Arial"/>
          <w:sz w:val="16"/>
          <w:szCs w:val="16"/>
        </w:rPr>
      </w:pPr>
      <w:r w:rsidRPr="007941E3">
        <w:rPr>
          <w:rFonts w:ascii="Arial" w:hAnsi="Arial" w:cs="Arial"/>
          <w:sz w:val="16"/>
          <w:szCs w:val="16"/>
        </w:rPr>
        <w:t xml:space="preserve">На сегодняшний день большая часть основных улиц и дорог Валдайского городского поселения выполнена в капитальном исполнении </w:t>
      </w:r>
      <w:r w:rsidRPr="00CE7138">
        <w:rPr>
          <w:rFonts w:ascii="Arial" w:hAnsi="Arial" w:cs="Arial"/>
          <w:sz w:val="16"/>
          <w:szCs w:val="16"/>
        </w:rPr>
        <w:t xml:space="preserve">(асфальтобетонное). </w:t>
      </w:r>
    </w:p>
    <w:p w:rsidR="007941E3" w:rsidRPr="007941E3" w:rsidRDefault="007941E3" w:rsidP="007941E3">
      <w:pPr>
        <w:pStyle w:val="af7"/>
        <w:shd w:val="clear" w:color="auto" w:fill="FFFFFF"/>
        <w:spacing w:before="0" w:beforeAutospacing="0" w:after="0" w:afterAutospacing="0"/>
        <w:jc w:val="center"/>
        <w:rPr>
          <w:rFonts w:ascii="Arial" w:hAnsi="Arial" w:cs="Arial"/>
          <w:b/>
          <w:sz w:val="16"/>
          <w:szCs w:val="16"/>
        </w:rPr>
      </w:pPr>
      <w:r w:rsidRPr="007941E3">
        <w:rPr>
          <w:rFonts w:ascii="Arial" w:hAnsi="Arial" w:cs="Arial"/>
          <w:b/>
          <w:sz w:val="16"/>
          <w:szCs w:val="16"/>
        </w:rPr>
        <w:t>Основные показатели и анализ социальных, финансово-экономических и прочих рисков реализации муниципальной программы</w:t>
      </w:r>
    </w:p>
    <w:p w:rsidR="007941E3" w:rsidRPr="007941E3" w:rsidRDefault="007941E3" w:rsidP="00CE7138">
      <w:pPr>
        <w:pStyle w:val="af7"/>
        <w:shd w:val="clear" w:color="auto" w:fill="FFFFFF"/>
        <w:spacing w:before="0" w:beforeAutospacing="0" w:after="0" w:afterAutospacing="0"/>
        <w:ind w:firstLine="284"/>
        <w:jc w:val="both"/>
        <w:rPr>
          <w:rFonts w:ascii="Arial" w:hAnsi="Arial" w:cs="Arial"/>
          <w:sz w:val="16"/>
          <w:szCs w:val="16"/>
        </w:rPr>
      </w:pPr>
      <w:r w:rsidRPr="007941E3">
        <w:rPr>
          <w:rFonts w:ascii="Arial" w:hAnsi="Arial" w:cs="Arial"/>
          <w:sz w:val="16"/>
          <w:szCs w:val="16"/>
        </w:rPr>
        <w:t>Муниципальная программа включает в себя комплекс скоординированных мероприятий, необходимых для содержания и восстановления первоначальных транспортно-эксплуатационных характеристик и потребительских свойств автомобильных дорог и сооружений на них и развитие автомобильных дорог общего пользования местного значения на территории Валдайского городского поселения.</w:t>
      </w:r>
    </w:p>
    <w:p w:rsidR="007941E3" w:rsidRPr="007941E3" w:rsidRDefault="007941E3" w:rsidP="00CE7138">
      <w:pPr>
        <w:ind w:firstLine="284"/>
        <w:jc w:val="both"/>
        <w:rPr>
          <w:rFonts w:ascii="Arial" w:hAnsi="Arial" w:cs="Arial"/>
          <w:sz w:val="16"/>
          <w:szCs w:val="16"/>
        </w:rPr>
      </w:pPr>
      <w:r w:rsidRPr="007941E3">
        <w:rPr>
          <w:rFonts w:ascii="Arial" w:hAnsi="Arial" w:cs="Arial"/>
          <w:sz w:val="16"/>
          <w:szCs w:val="16"/>
        </w:rPr>
        <w:t>Исходя из целей муниципальной программы, предусматриваются основные направления ее реализации:</w:t>
      </w:r>
    </w:p>
    <w:p w:rsidR="007941E3" w:rsidRPr="007941E3" w:rsidRDefault="007941E3" w:rsidP="00CE7138">
      <w:pPr>
        <w:ind w:firstLine="284"/>
        <w:jc w:val="both"/>
        <w:rPr>
          <w:rFonts w:ascii="Arial" w:hAnsi="Arial" w:cs="Arial"/>
          <w:sz w:val="16"/>
          <w:szCs w:val="16"/>
        </w:rPr>
      </w:pPr>
      <w:r w:rsidRPr="007941E3">
        <w:rPr>
          <w:rFonts w:ascii="Arial" w:hAnsi="Arial" w:cs="Arial"/>
          <w:sz w:val="16"/>
          <w:szCs w:val="16"/>
        </w:rPr>
        <w:t>развитие и совершенствование автомобильных дорог;</w:t>
      </w:r>
    </w:p>
    <w:p w:rsidR="007941E3" w:rsidRPr="007941E3" w:rsidRDefault="007941E3" w:rsidP="00CE7138">
      <w:pPr>
        <w:ind w:firstLine="284"/>
        <w:jc w:val="both"/>
        <w:rPr>
          <w:rFonts w:ascii="Arial" w:hAnsi="Arial" w:cs="Arial"/>
          <w:sz w:val="16"/>
          <w:szCs w:val="16"/>
        </w:rPr>
      </w:pPr>
      <w:r w:rsidRPr="007941E3">
        <w:rPr>
          <w:rFonts w:ascii="Arial" w:hAnsi="Arial" w:cs="Arial"/>
          <w:sz w:val="16"/>
          <w:szCs w:val="16"/>
        </w:rPr>
        <w:t>своевременное и качественное проведение дорожных работ для повышения уровня безопасности дорожного движения;</w:t>
      </w:r>
    </w:p>
    <w:p w:rsidR="007941E3" w:rsidRPr="007941E3" w:rsidRDefault="007941E3" w:rsidP="00CE7138">
      <w:pPr>
        <w:ind w:firstLine="284"/>
        <w:jc w:val="both"/>
        <w:rPr>
          <w:rFonts w:ascii="Arial" w:hAnsi="Arial" w:cs="Arial"/>
          <w:sz w:val="16"/>
          <w:szCs w:val="16"/>
        </w:rPr>
      </w:pPr>
      <w:r w:rsidRPr="007941E3">
        <w:rPr>
          <w:rFonts w:ascii="Arial" w:hAnsi="Arial" w:cs="Arial"/>
          <w:sz w:val="16"/>
          <w:szCs w:val="16"/>
        </w:rPr>
        <w:t>совершенствование системы организации дорожного движения.</w:t>
      </w:r>
    </w:p>
    <w:p w:rsidR="007941E3" w:rsidRPr="007941E3" w:rsidRDefault="007941E3" w:rsidP="00CE7138">
      <w:pPr>
        <w:ind w:firstLine="284"/>
        <w:jc w:val="both"/>
        <w:rPr>
          <w:rFonts w:ascii="Arial" w:hAnsi="Arial" w:cs="Arial"/>
          <w:sz w:val="16"/>
          <w:szCs w:val="16"/>
        </w:rPr>
      </w:pPr>
      <w:r w:rsidRPr="007941E3">
        <w:rPr>
          <w:rFonts w:ascii="Arial" w:hAnsi="Arial" w:cs="Arial"/>
          <w:sz w:val="16"/>
          <w:szCs w:val="16"/>
        </w:rPr>
        <w:t>Муниципальная программа представляет собой систему мероприятий, взаимоувязанных по задаче, срокам осуществления и ресурсам, обеспечивающих в рамках реализации ключевых муниципальных функций достижение приоритетов и целей муниципальной политики в сфере развития дорожного хозяйства Валдайского городского поселения.</w:t>
      </w:r>
    </w:p>
    <w:p w:rsidR="007941E3" w:rsidRPr="007941E3" w:rsidRDefault="007941E3" w:rsidP="00CE7138">
      <w:pPr>
        <w:pStyle w:val="af7"/>
        <w:shd w:val="clear" w:color="auto" w:fill="FFFFFF"/>
        <w:spacing w:before="0" w:beforeAutospacing="0" w:after="0" w:afterAutospacing="0"/>
        <w:ind w:firstLine="284"/>
        <w:jc w:val="both"/>
        <w:rPr>
          <w:rFonts w:ascii="Arial" w:hAnsi="Arial" w:cs="Arial"/>
          <w:sz w:val="16"/>
          <w:szCs w:val="16"/>
        </w:rPr>
      </w:pPr>
      <w:r w:rsidRPr="007941E3">
        <w:rPr>
          <w:rFonts w:ascii="Arial" w:hAnsi="Arial" w:cs="Arial"/>
          <w:sz w:val="16"/>
          <w:szCs w:val="16"/>
        </w:rPr>
        <w:t>Реализация муниципальной программы сопряжена с рядом макроэкономических, социальных, финансовых и иных рисков, которые могут привести к несвоевременному или неполному решению задач муниципальной программы, нерациональному использованию ресурсов, другим негативным последствиям.</w:t>
      </w:r>
    </w:p>
    <w:p w:rsidR="007941E3" w:rsidRPr="007941E3" w:rsidRDefault="007941E3" w:rsidP="00CE7138">
      <w:pPr>
        <w:pStyle w:val="af7"/>
        <w:shd w:val="clear" w:color="auto" w:fill="FFFFFF"/>
        <w:spacing w:before="0" w:beforeAutospacing="0" w:after="0" w:afterAutospacing="0"/>
        <w:ind w:firstLine="284"/>
        <w:jc w:val="both"/>
        <w:rPr>
          <w:rFonts w:ascii="Arial" w:hAnsi="Arial" w:cs="Arial"/>
          <w:sz w:val="16"/>
          <w:szCs w:val="16"/>
        </w:rPr>
      </w:pPr>
      <w:r w:rsidRPr="007941E3">
        <w:rPr>
          <w:rFonts w:ascii="Arial" w:hAnsi="Arial" w:cs="Arial"/>
          <w:sz w:val="16"/>
          <w:szCs w:val="16"/>
        </w:rPr>
        <w:t>К числу макроэкономических рисков также следует отнести возможное снижение объемов производства и предложения на рынке строительных материалов может привести к их дефициту и замедлению темпов реализации мероприятий муниципальной программы в области строительства, реконструкции, ремонта и содержания автомобильных дорог. Вместе с тем, увеличение объемов реализации мероприятий муниципальной программы, в первую очередь, в области содержания и ремонта автомобильных дорог, может обеспечить дополнительную занятость лиц.</w:t>
      </w:r>
    </w:p>
    <w:p w:rsidR="007941E3" w:rsidRPr="007941E3" w:rsidRDefault="007941E3" w:rsidP="00CE7138">
      <w:pPr>
        <w:pStyle w:val="af7"/>
        <w:shd w:val="clear" w:color="auto" w:fill="FFFFFF"/>
        <w:spacing w:before="0" w:beforeAutospacing="0" w:after="0" w:afterAutospacing="0"/>
        <w:ind w:firstLine="284"/>
        <w:jc w:val="both"/>
        <w:rPr>
          <w:rFonts w:ascii="Arial" w:hAnsi="Arial" w:cs="Arial"/>
          <w:sz w:val="16"/>
          <w:szCs w:val="16"/>
        </w:rPr>
      </w:pPr>
      <w:r w:rsidRPr="007941E3">
        <w:rPr>
          <w:rFonts w:ascii="Arial" w:hAnsi="Arial" w:cs="Arial"/>
          <w:sz w:val="16"/>
          <w:szCs w:val="16"/>
        </w:rPr>
        <w:t>Управление рисками при реализации муниципальной программы и минимизация их негативных последствий при выполнении мероприятий муниципальной программы будет осуществляться на основе оперативного и среднесрочного планирования работ.</w:t>
      </w:r>
    </w:p>
    <w:p w:rsidR="007941E3" w:rsidRPr="007941E3" w:rsidRDefault="007941E3" w:rsidP="00CE7138">
      <w:pPr>
        <w:pStyle w:val="af7"/>
        <w:shd w:val="clear" w:color="auto" w:fill="FFFFFF"/>
        <w:spacing w:before="0" w:beforeAutospacing="0" w:after="0" w:afterAutospacing="0"/>
        <w:ind w:firstLine="284"/>
        <w:jc w:val="both"/>
        <w:rPr>
          <w:rFonts w:ascii="Arial" w:hAnsi="Arial" w:cs="Arial"/>
          <w:sz w:val="16"/>
          <w:szCs w:val="16"/>
        </w:rPr>
      </w:pPr>
      <w:r w:rsidRPr="007941E3">
        <w:rPr>
          <w:rFonts w:ascii="Arial" w:hAnsi="Arial" w:cs="Arial"/>
          <w:sz w:val="16"/>
          <w:szCs w:val="16"/>
        </w:rPr>
        <w:t>Система управления реализацией муниципальной программы предусматривает следующие меры, направленные на управление рисками:</w:t>
      </w:r>
    </w:p>
    <w:p w:rsidR="007941E3" w:rsidRPr="007941E3" w:rsidRDefault="007941E3" w:rsidP="00CE7138">
      <w:pPr>
        <w:pStyle w:val="af7"/>
        <w:shd w:val="clear" w:color="auto" w:fill="FFFFFF"/>
        <w:spacing w:before="0" w:beforeAutospacing="0" w:after="0" w:afterAutospacing="0"/>
        <w:ind w:firstLine="284"/>
        <w:jc w:val="both"/>
        <w:rPr>
          <w:rFonts w:ascii="Arial" w:hAnsi="Arial" w:cs="Arial"/>
          <w:sz w:val="16"/>
          <w:szCs w:val="16"/>
        </w:rPr>
      </w:pPr>
      <w:r w:rsidRPr="007941E3">
        <w:rPr>
          <w:rFonts w:ascii="Arial" w:hAnsi="Arial" w:cs="Arial"/>
          <w:sz w:val="16"/>
          <w:szCs w:val="16"/>
        </w:rPr>
        <w:t>использование принципа гибкости ресурсного обеспечения при планировании мероприятий, своевременной корректировки планов для обеспечения наиболее эффективного использования выделенных ресурсов;</w:t>
      </w:r>
    </w:p>
    <w:p w:rsidR="007941E3" w:rsidRPr="007941E3" w:rsidRDefault="007941E3" w:rsidP="00CE7138">
      <w:pPr>
        <w:pStyle w:val="af7"/>
        <w:shd w:val="clear" w:color="auto" w:fill="FFFFFF"/>
        <w:spacing w:before="0" w:beforeAutospacing="0" w:after="0" w:afterAutospacing="0"/>
        <w:ind w:firstLine="284"/>
        <w:jc w:val="both"/>
        <w:rPr>
          <w:rFonts w:ascii="Arial" w:hAnsi="Arial" w:cs="Arial"/>
          <w:sz w:val="16"/>
          <w:szCs w:val="16"/>
        </w:rPr>
      </w:pPr>
      <w:r w:rsidRPr="007941E3">
        <w:rPr>
          <w:rFonts w:ascii="Arial" w:hAnsi="Arial" w:cs="Arial"/>
          <w:sz w:val="16"/>
          <w:szCs w:val="16"/>
        </w:rPr>
        <w:t>периодическая корректировка состава программных мероприятий и показателей с учетом достигнутых результатов и текущих условий реализации муниципальной программы.</w:t>
      </w:r>
    </w:p>
    <w:p w:rsidR="007941E3" w:rsidRPr="007941E3" w:rsidRDefault="007941E3" w:rsidP="007941E3">
      <w:pPr>
        <w:jc w:val="center"/>
        <w:rPr>
          <w:rFonts w:ascii="Arial" w:hAnsi="Arial" w:cs="Arial"/>
          <w:b/>
          <w:sz w:val="16"/>
          <w:szCs w:val="16"/>
        </w:rPr>
      </w:pPr>
      <w:r w:rsidRPr="007941E3">
        <w:rPr>
          <w:rFonts w:ascii="Arial" w:hAnsi="Arial" w:cs="Arial"/>
          <w:b/>
          <w:bCs/>
          <w:sz w:val="16"/>
          <w:szCs w:val="16"/>
        </w:rPr>
        <w:t xml:space="preserve">Механизм реализации и управления </w:t>
      </w:r>
      <w:r w:rsidRPr="007941E3">
        <w:rPr>
          <w:rFonts w:ascii="Arial" w:hAnsi="Arial" w:cs="Arial"/>
          <w:b/>
          <w:sz w:val="16"/>
          <w:szCs w:val="16"/>
        </w:rPr>
        <w:t>муниципальной программы</w:t>
      </w:r>
    </w:p>
    <w:p w:rsidR="007941E3" w:rsidRPr="00CE7138" w:rsidRDefault="007941E3" w:rsidP="00CE7138">
      <w:pPr>
        <w:ind w:firstLine="284"/>
        <w:jc w:val="both"/>
        <w:rPr>
          <w:rFonts w:ascii="Arial" w:hAnsi="Arial" w:cs="Arial"/>
          <w:sz w:val="16"/>
          <w:szCs w:val="16"/>
        </w:rPr>
      </w:pPr>
      <w:r w:rsidRPr="00CE7138">
        <w:rPr>
          <w:rFonts w:ascii="Arial" w:hAnsi="Arial" w:cs="Arial"/>
          <w:sz w:val="16"/>
          <w:szCs w:val="16"/>
        </w:rPr>
        <w:t>Механизм реализации муниципальной программы включает в себя систему комплексных мероприятий.</w:t>
      </w:r>
    </w:p>
    <w:p w:rsidR="007941E3" w:rsidRPr="00CE7138" w:rsidRDefault="007941E3" w:rsidP="00CE7138">
      <w:pPr>
        <w:ind w:firstLine="284"/>
        <w:jc w:val="both"/>
        <w:rPr>
          <w:rFonts w:ascii="Arial" w:hAnsi="Arial" w:cs="Arial"/>
          <w:sz w:val="16"/>
          <w:szCs w:val="16"/>
        </w:rPr>
      </w:pPr>
      <w:r w:rsidRPr="00CE7138">
        <w:rPr>
          <w:rFonts w:ascii="Arial" w:hAnsi="Arial" w:cs="Arial"/>
          <w:sz w:val="16"/>
          <w:szCs w:val="16"/>
        </w:rPr>
        <w:t>Реализация муниципальной программы предусматривает целевое использование средств в соответствии с поставленными задачами.</w:t>
      </w:r>
    </w:p>
    <w:p w:rsidR="007941E3" w:rsidRPr="00CE7138" w:rsidRDefault="007941E3" w:rsidP="00CE7138">
      <w:pPr>
        <w:ind w:firstLine="284"/>
        <w:jc w:val="both"/>
        <w:rPr>
          <w:rFonts w:ascii="Arial" w:hAnsi="Arial" w:cs="Arial"/>
          <w:sz w:val="16"/>
          <w:szCs w:val="16"/>
        </w:rPr>
      </w:pPr>
      <w:r w:rsidRPr="00CE7138">
        <w:rPr>
          <w:rFonts w:ascii="Arial" w:hAnsi="Arial" w:cs="Arial"/>
          <w:sz w:val="16"/>
          <w:szCs w:val="16"/>
        </w:rPr>
        <w:t>В ходе реализации муниципальной программы отдельные ее мероприятия в установленном порядке могут уточняться, а объем расходов бюджетов – корректироваться.</w:t>
      </w:r>
    </w:p>
    <w:p w:rsidR="007941E3" w:rsidRPr="00CE7138" w:rsidRDefault="007941E3" w:rsidP="00CE7138">
      <w:pPr>
        <w:ind w:firstLine="284"/>
        <w:jc w:val="both"/>
        <w:rPr>
          <w:rFonts w:ascii="Arial" w:hAnsi="Arial" w:cs="Arial"/>
          <w:sz w:val="16"/>
          <w:szCs w:val="16"/>
        </w:rPr>
      </w:pPr>
      <w:r w:rsidRPr="00CE7138">
        <w:rPr>
          <w:rFonts w:ascii="Arial" w:hAnsi="Arial" w:cs="Arial"/>
          <w:sz w:val="16"/>
          <w:szCs w:val="16"/>
        </w:rPr>
        <w:t>Основными вопросами, подлежащими контролю в процессе реализации муниципальной программы, являются:</w:t>
      </w:r>
    </w:p>
    <w:p w:rsidR="007941E3" w:rsidRPr="00CE7138" w:rsidRDefault="007941E3" w:rsidP="00CE7138">
      <w:pPr>
        <w:ind w:firstLine="284"/>
        <w:jc w:val="both"/>
        <w:rPr>
          <w:rFonts w:ascii="Arial" w:hAnsi="Arial" w:cs="Arial"/>
          <w:sz w:val="16"/>
          <w:szCs w:val="16"/>
        </w:rPr>
      </w:pPr>
      <w:r w:rsidRPr="00CE7138">
        <w:rPr>
          <w:rFonts w:ascii="Arial" w:hAnsi="Arial" w:cs="Arial"/>
          <w:sz w:val="16"/>
          <w:szCs w:val="16"/>
        </w:rPr>
        <w:t>эффективное и целевое использование средств бюджета;</w:t>
      </w:r>
    </w:p>
    <w:p w:rsidR="007941E3" w:rsidRPr="00CE7138" w:rsidRDefault="007941E3" w:rsidP="00CE7138">
      <w:pPr>
        <w:ind w:firstLine="284"/>
        <w:jc w:val="both"/>
        <w:rPr>
          <w:rFonts w:ascii="Arial" w:hAnsi="Arial" w:cs="Arial"/>
          <w:sz w:val="16"/>
          <w:szCs w:val="16"/>
        </w:rPr>
      </w:pPr>
      <w:r w:rsidRPr="00CE7138">
        <w:rPr>
          <w:rFonts w:ascii="Arial" w:hAnsi="Arial" w:cs="Arial"/>
          <w:sz w:val="16"/>
          <w:szCs w:val="16"/>
        </w:rPr>
        <w:t>соблюдение законодательства Российской Федерации при проведении торгов, заключении муниципальных контактов на выполнение работ по строительству, капитальному ремонту, ремонту и содержанию автомобильных дорог местного значения с подрядной организацией;</w:t>
      </w:r>
    </w:p>
    <w:p w:rsidR="007941E3" w:rsidRPr="00CE7138" w:rsidRDefault="007941E3" w:rsidP="00CE7138">
      <w:pPr>
        <w:ind w:firstLine="284"/>
        <w:jc w:val="both"/>
        <w:rPr>
          <w:rFonts w:ascii="Arial" w:hAnsi="Arial" w:cs="Arial"/>
          <w:sz w:val="16"/>
          <w:szCs w:val="16"/>
        </w:rPr>
      </w:pPr>
      <w:r w:rsidRPr="00CE7138">
        <w:rPr>
          <w:rFonts w:ascii="Arial" w:hAnsi="Arial" w:cs="Arial"/>
          <w:sz w:val="16"/>
          <w:szCs w:val="16"/>
        </w:rPr>
        <w:t>осуществление контроля за соблюдением требований строительных норм и правил, государственных стандартов и технических регламентов;</w:t>
      </w:r>
    </w:p>
    <w:p w:rsidR="007941E3" w:rsidRPr="00CE7138" w:rsidRDefault="007941E3" w:rsidP="00CE7138">
      <w:pPr>
        <w:ind w:firstLine="284"/>
        <w:jc w:val="both"/>
        <w:rPr>
          <w:rFonts w:ascii="Arial" w:hAnsi="Arial" w:cs="Arial"/>
          <w:sz w:val="16"/>
          <w:szCs w:val="16"/>
        </w:rPr>
      </w:pPr>
      <w:r w:rsidRPr="00CE7138">
        <w:rPr>
          <w:rFonts w:ascii="Arial" w:hAnsi="Arial" w:cs="Arial"/>
          <w:sz w:val="16"/>
          <w:szCs w:val="16"/>
        </w:rPr>
        <w:t>гарантийными обязательствами подрядных организаций по поддержанию требуемого состояния объектов.</w:t>
      </w:r>
    </w:p>
    <w:p w:rsidR="007941E3" w:rsidRPr="00CE7138" w:rsidRDefault="007941E3" w:rsidP="00CE7138">
      <w:pPr>
        <w:ind w:firstLine="284"/>
        <w:jc w:val="both"/>
        <w:rPr>
          <w:rFonts w:ascii="Arial" w:hAnsi="Arial" w:cs="Arial"/>
          <w:sz w:val="16"/>
          <w:szCs w:val="16"/>
        </w:rPr>
      </w:pPr>
      <w:r w:rsidRPr="00CE7138">
        <w:rPr>
          <w:rFonts w:ascii="Arial" w:hAnsi="Arial" w:cs="Arial"/>
          <w:sz w:val="16"/>
          <w:szCs w:val="16"/>
        </w:rPr>
        <w:t xml:space="preserve">Комитет жилищно-коммунального и дорожного хозяйства Администрации муниципального района как ответственный исполнитель муниципальной программы до 20 июля текущего года и до 1 марта года, следующего за отчетным готовит </w:t>
      </w:r>
      <w:r w:rsidRPr="00CE7138">
        <w:rPr>
          <w:rFonts w:ascii="Arial" w:hAnsi="Arial" w:cs="Arial"/>
          <w:color w:val="000000"/>
          <w:sz w:val="16"/>
          <w:szCs w:val="16"/>
        </w:rPr>
        <w:t xml:space="preserve">полугодовой и годовой </w:t>
      </w:r>
      <w:hyperlink r:id="rId26" w:anchor="Par370#Par370" w:history="1">
        <w:r w:rsidRPr="00CE7138">
          <w:rPr>
            <w:rStyle w:val="af3"/>
            <w:rFonts w:ascii="Arial" w:hAnsi="Arial" w:cs="Arial"/>
            <w:color w:val="000000"/>
            <w:sz w:val="16"/>
            <w:szCs w:val="16"/>
            <w:u w:val="none"/>
          </w:rPr>
          <w:t>отчеты</w:t>
        </w:r>
      </w:hyperlink>
      <w:r w:rsidRPr="00CE7138">
        <w:rPr>
          <w:rFonts w:ascii="Arial" w:hAnsi="Arial" w:cs="Arial"/>
          <w:color w:val="000000"/>
          <w:sz w:val="16"/>
          <w:szCs w:val="16"/>
        </w:rPr>
        <w:t xml:space="preserve"> о</w:t>
      </w:r>
      <w:r w:rsidRPr="00CE7138">
        <w:rPr>
          <w:rFonts w:ascii="Arial" w:hAnsi="Arial" w:cs="Arial"/>
          <w:sz w:val="16"/>
          <w:szCs w:val="16"/>
        </w:rPr>
        <w:t xml:space="preserve"> ходе реализации муниципальной программы по форме, установленной постановлением Администрации Валдайского муниципального района от 16.01.2020 № 48 «</w:t>
      </w:r>
      <w:r w:rsidRPr="00CE7138">
        <w:rPr>
          <w:rFonts w:ascii="Arial" w:hAnsi="Arial" w:cs="Arial"/>
          <w:color w:val="000000"/>
          <w:sz w:val="16"/>
          <w:szCs w:val="16"/>
        </w:rPr>
        <w:t>Об утверждении Порядка принятия решений о разработке муниципальных программ Валдайского городского поселения, их формирования, реализации и проведении оценки эффективности</w:t>
      </w:r>
      <w:r w:rsidRPr="00CE7138">
        <w:rPr>
          <w:rFonts w:ascii="Arial" w:hAnsi="Arial" w:cs="Arial"/>
          <w:sz w:val="16"/>
          <w:szCs w:val="16"/>
        </w:rPr>
        <w:t>», обеспечивает их согласование с заместителем Главы администрации муниципального района, осуществляющим координацию деятельности ответственного исполнителя и направляет в комитет экономического развития Администрации муниципального района.</w:t>
      </w:r>
    </w:p>
    <w:p w:rsidR="007941E3" w:rsidRPr="007941E3" w:rsidRDefault="007941E3" w:rsidP="007941E3">
      <w:pPr>
        <w:jc w:val="center"/>
        <w:rPr>
          <w:rFonts w:ascii="Arial" w:hAnsi="Arial" w:cs="Arial"/>
          <w:b/>
          <w:sz w:val="16"/>
          <w:szCs w:val="16"/>
        </w:rPr>
      </w:pPr>
      <w:r w:rsidRPr="007941E3">
        <w:rPr>
          <w:rFonts w:ascii="Arial" w:hAnsi="Arial" w:cs="Arial"/>
          <w:b/>
          <w:sz w:val="16"/>
          <w:szCs w:val="16"/>
        </w:rPr>
        <w:t>ПЕРЕЧЕНЬ</w:t>
      </w:r>
    </w:p>
    <w:p w:rsidR="007941E3" w:rsidRPr="007941E3" w:rsidRDefault="007941E3" w:rsidP="007941E3">
      <w:pPr>
        <w:jc w:val="center"/>
        <w:rPr>
          <w:rFonts w:ascii="Arial" w:hAnsi="Arial" w:cs="Arial"/>
          <w:b/>
          <w:sz w:val="16"/>
          <w:szCs w:val="16"/>
        </w:rPr>
      </w:pPr>
      <w:r w:rsidRPr="007941E3">
        <w:rPr>
          <w:rFonts w:ascii="Arial" w:hAnsi="Arial" w:cs="Arial"/>
          <w:b/>
          <w:sz w:val="16"/>
          <w:szCs w:val="16"/>
        </w:rPr>
        <w:t xml:space="preserve">целевых показателей муниципальной программы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211"/>
        <w:gridCol w:w="5464"/>
        <w:gridCol w:w="790"/>
        <w:gridCol w:w="1743"/>
        <w:gridCol w:w="812"/>
        <w:gridCol w:w="812"/>
        <w:gridCol w:w="812"/>
        <w:gridCol w:w="706"/>
      </w:tblGrid>
      <w:tr w:rsidR="007941E3" w:rsidRPr="00CE7138" w:rsidTr="00CE7138">
        <w:trPr>
          <w:trHeight w:val="20"/>
        </w:trPr>
        <w:tc>
          <w:tcPr>
            <w:tcW w:w="211" w:type="dxa"/>
            <w:vMerge w:val="restart"/>
            <w:vAlign w:val="center"/>
          </w:tcPr>
          <w:p w:rsidR="007941E3" w:rsidRPr="00CE7138" w:rsidRDefault="007941E3" w:rsidP="007941E3">
            <w:pPr>
              <w:autoSpaceDE w:val="0"/>
              <w:autoSpaceDN w:val="0"/>
              <w:adjustRightInd w:val="0"/>
              <w:jc w:val="center"/>
              <w:rPr>
                <w:rFonts w:ascii="Arial" w:hAnsi="Arial" w:cs="Arial"/>
                <w:b/>
                <w:sz w:val="12"/>
                <w:szCs w:val="16"/>
              </w:rPr>
            </w:pPr>
            <w:r w:rsidRPr="00CE7138">
              <w:rPr>
                <w:rFonts w:ascii="Arial" w:hAnsi="Arial" w:cs="Arial"/>
                <w:b/>
                <w:sz w:val="12"/>
                <w:szCs w:val="16"/>
              </w:rPr>
              <w:t>№ п/п</w:t>
            </w:r>
          </w:p>
        </w:tc>
        <w:tc>
          <w:tcPr>
            <w:tcW w:w="5464" w:type="dxa"/>
            <w:vMerge w:val="restart"/>
            <w:vAlign w:val="center"/>
          </w:tcPr>
          <w:p w:rsidR="007941E3" w:rsidRPr="00CE7138" w:rsidRDefault="007941E3" w:rsidP="007941E3">
            <w:pPr>
              <w:autoSpaceDE w:val="0"/>
              <w:autoSpaceDN w:val="0"/>
              <w:adjustRightInd w:val="0"/>
              <w:jc w:val="center"/>
              <w:rPr>
                <w:rFonts w:ascii="Arial" w:hAnsi="Arial" w:cs="Arial"/>
                <w:b/>
                <w:sz w:val="12"/>
                <w:szCs w:val="16"/>
              </w:rPr>
            </w:pPr>
            <w:r w:rsidRPr="00CE7138">
              <w:rPr>
                <w:rFonts w:ascii="Arial" w:hAnsi="Arial" w:cs="Arial"/>
                <w:b/>
                <w:sz w:val="12"/>
                <w:szCs w:val="16"/>
              </w:rPr>
              <w:t>Наименование целевого показателя</w:t>
            </w:r>
          </w:p>
        </w:tc>
        <w:tc>
          <w:tcPr>
            <w:tcW w:w="790" w:type="dxa"/>
            <w:vMerge w:val="restart"/>
            <w:vAlign w:val="center"/>
          </w:tcPr>
          <w:p w:rsidR="007941E3" w:rsidRPr="00CE7138" w:rsidRDefault="007941E3" w:rsidP="007941E3">
            <w:pPr>
              <w:autoSpaceDE w:val="0"/>
              <w:autoSpaceDN w:val="0"/>
              <w:adjustRightInd w:val="0"/>
              <w:jc w:val="center"/>
              <w:rPr>
                <w:rFonts w:ascii="Arial" w:hAnsi="Arial" w:cs="Arial"/>
                <w:b/>
                <w:sz w:val="12"/>
                <w:szCs w:val="16"/>
              </w:rPr>
            </w:pPr>
            <w:r w:rsidRPr="00CE7138">
              <w:rPr>
                <w:rFonts w:ascii="Arial" w:hAnsi="Arial" w:cs="Arial"/>
                <w:b/>
                <w:sz w:val="12"/>
                <w:szCs w:val="16"/>
              </w:rPr>
              <w:t>Единица измерения</w:t>
            </w:r>
          </w:p>
        </w:tc>
        <w:tc>
          <w:tcPr>
            <w:tcW w:w="1743" w:type="dxa"/>
            <w:vMerge w:val="restart"/>
            <w:vAlign w:val="center"/>
          </w:tcPr>
          <w:p w:rsidR="007941E3" w:rsidRPr="00CE7138" w:rsidRDefault="007941E3" w:rsidP="007941E3">
            <w:pPr>
              <w:autoSpaceDE w:val="0"/>
              <w:autoSpaceDN w:val="0"/>
              <w:adjustRightInd w:val="0"/>
              <w:jc w:val="center"/>
              <w:rPr>
                <w:rFonts w:ascii="Arial" w:hAnsi="Arial" w:cs="Arial"/>
                <w:b/>
                <w:sz w:val="12"/>
                <w:szCs w:val="16"/>
              </w:rPr>
            </w:pPr>
            <w:r w:rsidRPr="00CE7138">
              <w:rPr>
                <w:rFonts w:ascii="Arial" w:hAnsi="Arial" w:cs="Arial"/>
                <w:b/>
                <w:sz w:val="12"/>
                <w:szCs w:val="16"/>
              </w:rPr>
              <w:t>Базовое значение целевого показателя (2022 год)</w:t>
            </w:r>
          </w:p>
        </w:tc>
        <w:tc>
          <w:tcPr>
            <w:tcW w:w="3142" w:type="dxa"/>
            <w:gridSpan w:val="4"/>
            <w:vAlign w:val="center"/>
          </w:tcPr>
          <w:p w:rsidR="007941E3" w:rsidRPr="00CE7138" w:rsidRDefault="007941E3" w:rsidP="007941E3">
            <w:pPr>
              <w:autoSpaceDE w:val="0"/>
              <w:autoSpaceDN w:val="0"/>
              <w:adjustRightInd w:val="0"/>
              <w:jc w:val="center"/>
              <w:rPr>
                <w:rFonts w:ascii="Arial" w:hAnsi="Arial" w:cs="Arial"/>
                <w:b/>
                <w:sz w:val="12"/>
                <w:szCs w:val="16"/>
              </w:rPr>
            </w:pPr>
            <w:r w:rsidRPr="00CE7138">
              <w:rPr>
                <w:rFonts w:ascii="Arial" w:hAnsi="Arial" w:cs="Arial"/>
                <w:b/>
                <w:sz w:val="12"/>
                <w:szCs w:val="16"/>
              </w:rPr>
              <w:t>Значение целевого показателя по годам</w:t>
            </w:r>
          </w:p>
        </w:tc>
      </w:tr>
      <w:tr w:rsidR="00CE7138" w:rsidRPr="00CE7138" w:rsidTr="00CE7138">
        <w:trPr>
          <w:trHeight w:val="20"/>
        </w:trPr>
        <w:tc>
          <w:tcPr>
            <w:tcW w:w="211" w:type="dxa"/>
            <w:vMerge/>
            <w:vAlign w:val="center"/>
          </w:tcPr>
          <w:p w:rsidR="007941E3" w:rsidRPr="00CE7138" w:rsidRDefault="007941E3" w:rsidP="007941E3">
            <w:pPr>
              <w:autoSpaceDE w:val="0"/>
              <w:autoSpaceDN w:val="0"/>
              <w:adjustRightInd w:val="0"/>
              <w:jc w:val="center"/>
              <w:rPr>
                <w:rFonts w:ascii="Arial" w:hAnsi="Arial" w:cs="Arial"/>
                <w:b/>
                <w:sz w:val="12"/>
                <w:szCs w:val="16"/>
              </w:rPr>
            </w:pPr>
          </w:p>
        </w:tc>
        <w:tc>
          <w:tcPr>
            <w:tcW w:w="5464" w:type="dxa"/>
            <w:vMerge/>
            <w:vAlign w:val="center"/>
          </w:tcPr>
          <w:p w:rsidR="007941E3" w:rsidRPr="00CE7138" w:rsidRDefault="007941E3" w:rsidP="007941E3">
            <w:pPr>
              <w:autoSpaceDE w:val="0"/>
              <w:autoSpaceDN w:val="0"/>
              <w:adjustRightInd w:val="0"/>
              <w:jc w:val="center"/>
              <w:rPr>
                <w:rFonts w:ascii="Arial" w:hAnsi="Arial" w:cs="Arial"/>
                <w:b/>
                <w:sz w:val="12"/>
                <w:szCs w:val="16"/>
              </w:rPr>
            </w:pPr>
          </w:p>
        </w:tc>
        <w:tc>
          <w:tcPr>
            <w:tcW w:w="790" w:type="dxa"/>
            <w:vMerge/>
            <w:vAlign w:val="center"/>
          </w:tcPr>
          <w:p w:rsidR="007941E3" w:rsidRPr="00CE7138" w:rsidRDefault="007941E3" w:rsidP="007941E3">
            <w:pPr>
              <w:autoSpaceDE w:val="0"/>
              <w:autoSpaceDN w:val="0"/>
              <w:adjustRightInd w:val="0"/>
              <w:jc w:val="center"/>
              <w:rPr>
                <w:rFonts w:ascii="Arial" w:hAnsi="Arial" w:cs="Arial"/>
                <w:b/>
                <w:sz w:val="12"/>
                <w:szCs w:val="16"/>
              </w:rPr>
            </w:pPr>
          </w:p>
        </w:tc>
        <w:tc>
          <w:tcPr>
            <w:tcW w:w="1743" w:type="dxa"/>
            <w:vMerge/>
            <w:vAlign w:val="center"/>
          </w:tcPr>
          <w:p w:rsidR="007941E3" w:rsidRPr="00CE7138" w:rsidRDefault="007941E3" w:rsidP="007941E3">
            <w:pPr>
              <w:autoSpaceDE w:val="0"/>
              <w:autoSpaceDN w:val="0"/>
              <w:adjustRightInd w:val="0"/>
              <w:jc w:val="center"/>
              <w:rPr>
                <w:rFonts w:ascii="Arial" w:hAnsi="Arial" w:cs="Arial"/>
                <w:b/>
                <w:sz w:val="12"/>
                <w:szCs w:val="16"/>
              </w:rPr>
            </w:pPr>
          </w:p>
        </w:tc>
        <w:tc>
          <w:tcPr>
            <w:tcW w:w="812" w:type="dxa"/>
            <w:vAlign w:val="center"/>
          </w:tcPr>
          <w:p w:rsidR="007941E3" w:rsidRPr="00CE7138" w:rsidRDefault="007941E3" w:rsidP="007941E3">
            <w:pPr>
              <w:autoSpaceDE w:val="0"/>
              <w:autoSpaceDN w:val="0"/>
              <w:adjustRightInd w:val="0"/>
              <w:jc w:val="center"/>
              <w:rPr>
                <w:rFonts w:ascii="Arial" w:hAnsi="Arial" w:cs="Arial"/>
                <w:b/>
                <w:sz w:val="12"/>
                <w:szCs w:val="16"/>
              </w:rPr>
            </w:pPr>
            <w:r w:rsidRPr="00CE7138">
              <w:rPr>
                <w:rFonts w:ascii="Arial" w:hAnsi="Arial" w:cs="Arial"/>
                <w:b/>
                <w:sz w:val="12"/>
                <w:szCs w:val="16"/>
              </w:rPr>
              <w:t>2023</w:t>
            </w:r>
          </w:p>
        </w:tc>
        <w:tc>
          <w:tcPr>
            <w:tcW w:w="812" w:type="dxa"/>
            <w:vAlign w:val="center"/>
          </w:tcPr>
          <w:p w:rsidR="007941E3" w:rsidRPr="00CE7138" w:rsidRDefault="007941E3" w:rsidP="007941E3">
            <w:pPr>
              <w:autoSpaceDE w:val="0"/>
              <w:autoSpaceDN w:val="0"/>
              <w:adjustRightInd w:val="0"/>
              <w:jc w:val="center"/>
              <w:rPr>
                <w:rFonts w:ascii="Arial" w:hAnsi="Arial" w:cs="Arial"/>
                <w:b/>
                <w:sz w:val="12"/>
                <w:szCs w:val="16"/>
              </w:rPr>
            </w:pPr>
            <w:r w:rsidRPr="00CE7138">
              <w:rPr>
                <w:rFonts w:ascii="Arial" w:hAnsi="Arial" w:cs="Arial"/>
                <w:b/>
                <w:sz w:val="12"/>
                <w:szCs w:val="16"/>
              </w:rPr>
              <w:t>2024</w:t>
            </w:r>
          </w:p>
        </w:tc>
        <w:tc>
          <w:tcPr>
            <w:tcW w:w="812" w:type="dxa"/>
            <w:vAlign w:val="center"/>
          </w:tcPr>
          <w:p w:rsidR="007941E3" w:rsidRPr="00CE7138" w:rsidRDefault="007941E3" w:rsidP="007941E3">
            <w:pPr>
              <w:autoSpaceDE w:val="0"/>
              <w:autoSpaceDN w:val="0"/>
              <w:adjustRightInd w:val="0"/>
              <w:jc w:val="center"/>
              <w:rPr>
                <w:rFonts w:ascii="Arial" w:hAnsi="Arial" w:cs="Arial"/>
                <w:b/>
                <w:sz w:val="12"/>
                <w:szCs w:val="16"/>
              </w:rPr>
            </w:pPr>
            <w:r w:rsidRPr="00CE7138">
              <w:rPr>
                <w:rFonts w:ascii="Arial" w:hAnsi="Arial" w:cs="Arial"/>
                <w:b/>
                <w:sz w:val="12"/>
                <w:szCs w:val="16"/>
              </w:rPr>
              <w:t>2025</w:t>
            </w:r>
          </w:p>
        </w:tc>
        <w:tc>
          <w:tcPr>
            <w:tcW w:w="706" w:type="dxa"/>
            <w:vAlign w:val="center"/>
          </w:tcPr>
          <w:p w:rsidR="007941E3" w:rsidRPr="00CE7138" w:rsidRDefault="007941E3" w:rsidP="007941E3">
            <w:pPr>
              <w:autoSpaceDE w:val="0"/>
              <w:autoSpaceDN w:val="0"/>
              <w:adjustRightInd w:val="0"/>
              <w:jc w:val="center"/>
              <w:rPr>
                <w:rFonts w:ascii="Arial" w:hAnsi="Arial" w:cs="Arial"/>
                <w:b/>
                <w:sz w:val="12"/>
                <w:szCs w:val="16"/>
              </w:rPr>
            </w:pPr>
            <w:r w:rsidRPr="00CE7138">
              <w:rPr>
                <w:rFonts w:ascii="Arial" w:hAnsi="Arial" w:cs="Arial"/>
                <w:b/>
                <w:sz w:val="12"/>
                <w:szCs w:val="16"/>
              </w:rPr>
              <w:t>2026</w:t>
            </w:r>
          </w:p>
        </w:tc>
      </w:tr>
      <w:tr w:rsidR="007941E3" w:rsidRPr="00CE7138" w:rsidTr="00CE7138">
        <w:trPr>
          <w:trHeight w:val="20"/>
        </w:trPr>
        <w:tc>
          <w:tcPr>
            <w:tcW w:w="211" w:type="dxa"/>
          </w:tcPr>
          <w:p w:rsidR="007941E3" w:rsidRPr="00CE7138" w:rsidRDefault="007941E3" w:rsidP="007941E3">
            <w:pPr>
              <w:autoSpaceDE w:val="0"/>
              <w:autoSpaceDN w:val="0"/>
              <w:adjustRightInd w:val="0"/>
              <w:jc w:val="center"/>
              <w:rPr>
                <w:rFonts w:ascii="Arial" w:hAnsi="Arial" w:cs="Arial"/>
                <w:sz w:val="12"/>
                <w:szCs w:val="16"/>
              </w:rPr>
            </w:pPr>
            <w:r w:rsidRPr="00CE7138">
              <w:rPr>
                <w:rFonts w:ascii="Arial" w:hAnsi="Arial" w:cs="Arial"/>
                <w:sz w:val="12"/>
                <w:szCs w:val="16"/>
              </w:rPr>
              <w:t>1.</w:t>
            </w:r>
          </w:p>
        </w:tc>
        <w:tc>
          <w:tcPr>
            <w:tcW w:w="11139" w:type="dxa"/>
            <w:gridSpan w:val="7"/>
          </w:tcPr>
          <w:p w:rsidR="007941E3" w:rsidRPr="00CE7138" w:rsidRDefault="007941E3" w:rsidP="007941E3">
            <w:pPr>
              <w:rPr>
                <w:rFonts w:ascii="Arial" w:hAnsi="Arial" w:cs="Arial"/>
                <w:sz w:val="12"/>
                <w:szCs w:val="16"/>
              </w:rPr>
            </w:pPr>
            <w:r w:rsidRPr="00CE7138">
              <w:rPr>
                <w:rFonts w:ascii="Arial" w:hAnsi="Arial" w:cs="Arial"/>
                <w:sz w:val="12"/>
                <w:szCs w:val="16"/>
              </w:rPr>
              <w:t xml:space="preserve">Подпрограмма </w:t>
            </w:r>
            <w:r w:rsidRPr="00CE7138">
              <w:rPr>
                <w:rFonts w:ascii="Arial" w:hAnsi="Arial" w:cs="Arial"/>
                <w:color w:val="000000"/>
                <w:sz w:val="12"/>
                <w:szCs w:val="16"/>
              </w:rPr>
              <w:t>«Строительство, ремонт и содержание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w:t>
            </w:r>
          </w:p>
        </w:tc>
      </w:tr>
      <w:tr w:rsidR="00CE7138" w:rsidRPr="00CE7138" w:rsidTr="00CE7138">
        <w:trPr>
          <w:trHeight w:val="20"/>
        </w:trPr>
        <w:tc>
          <w:tcPr>
            <w:tcW w:w="211" w:type="dxa"/>
          </w:tcPr>
          <w:p w:rsidR="007941E3" w:rsidRPr="00CE7138" w:rsidRDefault="007941E3" w:rsidP="007941E3">
            <w:pPr>
              <w:autoSpaceDE w:val="0"/>
              <w:autoSpaceDN w:val="0"/>
              <w:adjustRightInd w:val="0"/>
              <w:jc w:val="center"/>
              <w:rPr>
                <w:rFonts w:ascii="Arial" w:hAnsi="Arial" w:cs="Arial"/>
                <w:sz w:val="12"/>
                <w:szCs w:val="16"/>
              </w:rPr>
            </w:pPr>
            <w:r w:rsidRPr="00CE7138">
              <w:rPr>
                <w:rFonts w:ascii="Arial" w:hAnsi="Arial" w:cs="Arial"/>
                <w:sz w:val="12"/>
                <w:szCs w:val="16"/>
              </w:rPr>
              <w:t>1.1.</w:t>
            </w:r>
          </w:p>
        </w:tc>
        <w:tc>
          <w:tcPr>
            <w:tcW w:w="5464" w:type="dxa"/>
          </w:tcPr>
          <w:p w:rsidR="007941E3" w:rsidRPr="00CE7138" w:rsidRDefault="007941E3" w:rsidP="007941E3">
            <w:pPr>
              <w:autoSpaceDE w:val="0"/>
              <w:autoSpaceDN w:val="0"/>
              <w:adjustRightInd w:val="0"/>
              <w:rPr>
                <w:rFonts w:ascii="Arial" w:hAnsi="Arial" w:cs="Arial"/>
                <w:sz w:val="12"/>
                <w:szCs w:val="16"/>
              </w:rPr>
            </w:pPr>
            <w:r w:rsidRPr="00CE7138">
              <w:rPr>
                <w:rFonts w:ascii="Arial" w:hAnsi="Arial" w:cs="Arial"/>
                <w:sz w:val="12"/>
                <w:szCs w:val="16"/>
              </w:rPr>
              <w:t>Доля автомобильных дорог, тротуаров, автобусных остановок в зимний и летний периоды на территории Валдайского городского поселения в нормативном состоянии, подлежащих уборке</w:t>
            </w:r>
          </w:p>
        </w:tc>
        <w:tc>
          <w:tcPr>
            <w:tcW w:w="790" w:type="dxa"/>
          </w:tcPr>
          <w:p w:rsidR="007941E3" w:rsidRPr="00CE7138" w:rsidRDefault="007941E3" w:rsidP="007941E3">
            <w:pPr>
              <w:autoSpaceDE w:val="0"/>
              <w:autoSpaceDN w:val="0"/>
              <w:adjustRightInd w:val="0"/>
              <w:jc w:val="center"/>
              <w:rPr>
                <w:rFonts w:ascii="Arial" w:hAnsi="Arial" w:cs="Arial"/>
                <w:sz w:val="12"/>
                <w:szCs w:val="16"/>
              </w:rPr>
            </w:pPr>
            <w:r w:rsidRPr="00CE7138">
              <w:rPr>
                <w:rFonts w:ascii="Arial" w:hAnsi="Arial" w:cs="Arial"/>
                <w:sz w:val="12"/>
                <w:szCs w:val="16"/>
              </w:rPr>
              <w:t>%</w:t>
            </w:r>
          </w:p>
        </w:tc>
        <w:tc>
          <w:tcPr>
            <w:tcW w:w="1743" w:type="dxa"/>
          </w:tcPr>
          <w:p w:rsidR="007941E3" w:rsidRPr="00CE7138" w:rsidRDefault="007941E3" w:rsidP="007941E3">
            <w:pPr>
              <w:autoSpaceDE w:val="0"/>
              <w:autoSpaceDN w:val="0"/>
              <w:adjustRightInd w:val="0"/>
              <w:jc w:val="center"/>
              <w:rPr>
                <w:rFonts w:ascii="Arial" w:hAnsi="Arial" w:cs="Arial"/>
                <w:sz w:val="12"/>
                <w:szCs w:val="16"/>
              </w:rPr>
            </w:pPr>
            <w:r w:rsidRPr="00CE7138">
              <w:rPr>
                <w:rFonts w:ascii="Arial" w:hAnsi="Arial" w:cs="Arial"/>
                <w:sz w:val="12"/>
                <w:szCs w:val="16"/>
              </w:rPr>
              <w:t>100 %</w:t>
            </w:r>
          </w:p>
        </w:tc>
        <w:tc>
          <w:tcPr>
            <w:tcW w:w="812" w:type="dxa"/>
          </w:tcPr>
          <w:p w:rsidR="007941E3" w:rsidRPr="00CE7138" w:rsidRDefault="007941E3" w:rsidP="007941E3">
            <w:pPr>
              <w:autoSpaceDE w:val="0"/>
              <w:autoSpaceDN w:val="0"/>
              <w:adjustRightInd w:val="0"/>
              <w:jc w:val="center"/>
              <w:rPr>
                <w:rFonts w:ascii="Arial" w:hAnsi="Arial" w:cs="Arial"/>
                <w:sz w:val="12"/>
                <w:szCs w:val="16"/>
              </w:rPr>
            </w:pPr>
            <w:r w:rsidRPr="00CE7138">
              <w:rPr>
                <w:rFonts w:ascii="Arial" w:hAnsi="Arial" w:cs="Arial"/>
                <w:sz w:val="12"/>
                <w:szCs w:val="16"/>
              </w:rPr>
              <w:t>100</w:t>
            </w:r>
          </w:p>
        </w:tc>
        <w:tc>
          <w:tcPr>
            <w:tcW w:w="812" w:type="dxa"/>
          </w:tcPr>
          <w:p w:rsidR="007941E3" w:rsidRPr="00CE7138" w:rsidRDefault="007941E3" w:rsidP="007941E3">
            <w:pPr>
              <w:autoSpaceDE w:val="0"/>
              <w:autoSpaceDN w:val="0"/>
              <w:adjustRightInd w:val="0"/>
              <w:jc w:val="center"/>
              <w:rPr>
                <w:rFonts w:ascii="Arial" w:hAnsi="Arial" w:cs="Arial"/>
                <w:sz w:val="12"/>
                <w:szCs w:val="16"/>
              </w:rPr>
            </w:pPr>
            <w:r w:rsidRPr="00CE7138">
              <w:rPr>
                <w:rFonts w:ascii="Arial" w:hAnsi="Arial" w:cs="Arial"/>
                <w:sz w:val="12"/>
                <w:szCs w:val="16"/>
              </w:rPr>
              <w:t>100</w:t>
            </w:r>
          </w:p>
        </w:tc>
        <w:tc>
          <w:tcPr>
            <w:tcW w:w="812" w:type="dxa"/>
          </w:tcPr>
          <w:p w:rsidR="007941E3" w:rsidRPr="00CE7138" w:rsidRDefault="007941E3" w:rsidP="007941E3">
            <w:pPr>
              <w:autoSpaceDE w:val="0"/>
              <w:autoSpaceDN w:val="0"/>
              <w:adjustRightInd w:val="0"/>
              <w:jc w:val="center"/>
              <w:rPr>
                <w:rFonts w:ascii="Arial" w:hAnsi="Arial" w:cs="Arial"/>
                <w:sz w:val="12"/>
                <w:szCs w:val="16"/>
              </w:rPr>
            </w:pPr>
            <w:r w:rsidRPr="00CE7138">
              <w:rPr>
                <w:rFonts w:ascii="Arial" w:hAnsi="Arial" w:cs="Arial"/>
                <w:sz w:val="12"/>
                <w:szCs w:val="16"/>
              </w:rPr>
              <w:t>100</w:t>
            </w:r>
          </w:p>
        </w:tc>
        <w:tc>
          <w:tcPr>
            <w:tcW w:w="706" w:type="dxa"/>
          </w:tcPr>
          <w:p w:rsidR="007941E3" w:rsidRPr="00CE7138" w:rsidRDefault="007941E3" w:rsidP="007941E3">
            <w:pPr>
              <w:autoSpaceDE w:val="0"/>
              <w:autoSpaceDN w:val="0"/>
              <w:adjustRightInd w:val="0"/>
              <w:jc w:val="center"/>
              <w:rPr>
                <w:rFonts w:ascii="Arial" w:hAnsi="Arial" w:cs="Arial"/>
                <w:sz w:val="12"/>
                <w:szCs w:val="16"/>
              </w:rPr>
            </w:pPr>
            <w:r w:rsidRPr="00CE7138">
              <w:rPr>
                <w:rFonts w:ascii="Arial" w:hAnsi="Arial" w:cs="Arial"/>
                <w:sz w:val="12"/>
                <w:szCs w:val="16"/>
              </w:rPr>
              <w:t>100</w:t>
            </w:r>
          </w:p>
        </w:tc>
      </w:tr>
      <w:tr w:rsidR="00CE7138" w:rsidRPr="00CE7138" w:rsidTr="00CE7138">
        <w:trPr>
          <w:trHeight w:val="20"/>
        </w:trPr>
        <w:tc>
          <w:tcPr>
            <w:tcW w:w="211" w:type="dxa"/>
          </w:tcPr>
          <w:p w:rsidR="007941E3" w:rsidRPr="00CE7138" w:rsidRDefault="007941E3" w:rsidP="007941E3">
            <w:pPr>
              <w:autoSpaceDE w:val="0"/>
              <w:autoSpaceDN w:val="0"/>
              <w:adjustRightInd w:val="0"/>
              <w:jc w:val="center"/>
              <w:rPr>
                <w:rFonts w:ascii="Arial" w:hAnsi="Arial" w:cs="Arial"/>
                <w:sz w:val="12"/>
                <w:szCs w:val="16"/>
              </w:rPr>
            </w:pPr>
            <w:r w:rsidRPr="00CE7138">
              <w:rPr>
                <w:rFonts w:ascii="Arial" w:hAnsi="Arial" w:cs="Arial"/>
                <w:sz w:val="12"/>
                <w:szCs w:val="16"/>
              </w:rPr>
              <w:t>1.2.</w:t>
            </w:r>
          </w:p>
        </w:tc>
        <w:tc>
          <w:tcPr>
            <w:tcW w:w="5464" w:type="dxa"/>
          </w:tcPr>
          <w:p w:rsidR="007941E3" w:rsidRPr="00CE7138" w:rsidRDefault="007941E3" w:rsidP="007941E3">
            <w:pPr>
              <w:autoSpaceDE w:val="0"/>
              <w:autoSpaceDN w:val="0"/>
              <w:adjustRightInd w:val="0"/>
              <w:rPr>
                <w:rFonts w:ascii="Arial" w:hAnsi="Arial" w:cs="Arial"/>
                <w:sz w:val="12"/>
                <w:szCs w:val="16"/>
              </w:rPr>
            </w:pPr>
            <w:r w:rsidRPr="00CE7138">
              <w:rPr>
                <w:rFonts w:ascii="Arial" w:hAnsi="Arial" w:cs="Arial"/>
                <w:sz w:val="12"/>
                <w:szCs w:val="16"/>
              </w:rPr>
              <w:t>Площадь отремонтированных автомобильных дорог, пешеходных дорожек общего пользования местного значения, а также площадь ямочного ремонта</w:t>
            </w:r>
          </w:p>
        </w:tc>
        <w:tc>
          <w:tcPr>
            <w:tcW w:w="790" w:type="dxa"/>
          </w:tcPr>
          <w:p w:rsidR="007941E3" w:rsidRPr="00CE7138" w:rsidRDefault="007941E3" w:rsidP="007941E3">
            <w:pPr>
              <w:autoSpaceDE w:val="0"/>
              <w:autoSpaceDN w:val="0"/>
              <w:adjustRightInd w:val="0"/>
              <w:jc w:val="center"/>
              <w:rPr>
                <w:rFonts w:ascii="Arial" w:hAnsi="Arial" w:cs="Arial"/>
                <w:sz w:val="12"/>
                <w:szCs w:val="16"/>
              </w:rPr>
            </w:pPr>
            <w:r w:rsidRPr="00CE7138">
              <w:rPr>
                <w:rFonts w:ascii="Arial" w:hAnsi="Arial" w:cs="Arial"/>
                <w:sz w:val="12"/>
                <w:szCs w:val="16"/>
              </w:rPr>
              <w:t>кв.м</w:t>
            </w:r>
          </w:p>
        </w:tc>
        <w:tc>
          <w:tcPr>
            <w:tcW w:w="1743" w:type="dxa"/>
          </w:tcPr>
          <w:p w:rsidR="007941E3" w:rsidRPr="00CE7138" w:rsidRDefault="007941E3" w:rsidP="007941E3">
            <w:pPr>
              <w:autoSpaceDE w:val="0"/>
              <w:autoSpaceDN w:val="0"/>
              <w:adjustRightInd w:val="0"/>
              <w:jc w:val="center"/>
              <w:rPr>
                <w:rFonts w:ascii="Arial" w:hAnsi="Arial" w:cs="Arial"/>
                <w:sz w:val="12"/>
                <w:szCs w:val="16"/>
              </w:rPr>
            </w:pPr>
          </w:p>
        </w:tc>
        <w:tc>
          <w:tcPr>
            <w:tcW w:w="812" w:type="dxa"/>
          </w:tcPr>
          <w:p w:rsidR="007941E3" w:rsidRPr="00CE7138" w:rsidRDefault="007941E3" w:rsidP="007941E3">
            <w:pPr>
              <w:jc w:val="center"/>
              <w:rPr>
                <w:rFonts w:ascii="Arial" w:hAnsi="Arial" w:cs="Arial"/>
                <w:sz w:val="12"/>
                <w:szCs w:val="16"/>
              </w:rPr>
            </w:pPr>
            <w:r w:rsidRPr="00CE7138">
              <w:rPr>
                <w:rFonts w:ascii="Arial" w:hAnsi="Arial" w:cs="Arial"/>
                <w:sz w:val="12"/>
                <w:szCs w:val="16"/>
              </w:rPr>
              <w:t>10 000</w:t>
            </w:r>
          </w:p>
        </w:tc>
        <w:tc>
          <w:tcPr>
            <w:tcW w:w="812" w:type="dxa"/>
          </w:tcPr>
          <w:p w:rsidR="007941E3" w:rsidRPr="00CE7138" w:rsidRDefault="007941E3" w:rsidP="007941E3">
            <w:pPr>
              <w:jc w:val="center"/>
              <w:rPr>
                <w:rFonts w:ascii="Arial" w:hAnsi="Arial" w:cs="Arial"/>
                <w:sz w:val="12"/>
                <w:szCs w:val="16"/>
              </w:rPr>
            </w:pPr>
            <w:r w:rsidRPr="00CE7138">
              <w:rPr>
                <w:rFonts w:ascii="Arial" w:hAnsi="Arial" w:cs="Arial"/>
                <w:sz w:val="12"/>
                <w:szCs w:val="16"/>
              </w:rPr>
              <w:t>10 000</w:t>
            </w:r>
          </w:p>
        </w:tc>
        <w:tc>
          <w:tcPr>
            <w:tcW w:w="812" w:type="dxa"/>
          </w:tcPr>
          <w:p w:rsidR="007941E3" w:rsidRPr="00CE7138" w:rsidRDefault="007941E3" w:rsidP="007941E3">
            <w:pPr>
              <w:jc w:val="center"/>
              <w:rPr>
                <w:rFonts w:ascii="Arial" w:hAnsi="Arial" w:cs="Arial"/>
                <w:sz w:val="12"/>
                <w:szCs w:val="16"/>
                <w:lang w:val="en-US"/>
              </w:rPr>
            </w:pPr>
            <w:r w:rsidRPr="00CE7138">
              <w:rPr>
                <w:rFonts w:ascii="Arial" w:hAnsi="Arial" w:cs="Arial"/>
                <w:sz w:val="12"/>
                <w:szCs w:val="16"/>
              </w:rPr>
              <w:t>10 000</w:t>
            </w:r>
          </w:p>
        </w:tc>
        <w:tc>
          <w:tcPr>
            <w:tcW w:w="706" w:type="dxa"/>
          </w:tcPr>
          <w:p w:rsidR="007941E3" w:rsidRPr="00CE7138" w:rsidRDefault="007941E3" w:rsidP="007941E3">
            <w:pPr>
              <w:jc w:val="center"/>
              <w:rPr>
                <w:rFonts w:ascii="Arial" w:hAnsi="Arial" w:cs="Arial"/>
                <w:sz w:val="12"/>
                <w:szCs w:val="16"/>
              </w:rPr>
            </w:pPr>
            <w:r w:rsidRPr="00CE7138">
              <w:rPr>
                <w:rFonts w:ascii="Arial" w:hAnsi="Arial" w:cs="Arial"/>
                <w:sz w:val="12"/>
                <w:szCs w:val="16"/>
              </w:rPr>
              <w:t>10 000</w:t>
            </w:r>
          </w:p>
        </w:tc>
      </w:tr>
      <w:tr w:rsidR="00CE7138" w:rsidRPr="00CE7138" w:rsidTr="00CE7138">
        <w:trPr>
          <w:trHeight w:val="20"/>
        </w:trPr>
        <w:tc>
          <w:tcPr>
            <w:tcW w:w="211" w:type="dxa"/>
          </w:tcPr>
          <w:p w:rsidR="007941E3" w:rsidRPr="00CE7138" w:rsidRDefault="007941E3" w:rsidP="007941E3">
            <w:pPr>
              <w:autoSpaceDE w:val="0"/>
              <w:autoSpaceDN w:val="0"/>
              <w:adjustRightInd w:val="0"/>
              <w:jc w:val="center"/>
              <w:rPr>
                <w:rFonts w:ascii="Arial" w:hAnsi="Arial" w:cs="Arial"/>
                <w:sz w:val="12"/>
                <w:szCs w:val="16"/>
              </w:rPr>
            </w:pPr>
            <w:r w:rsidRPr="00CE7138">
              <w:rPr>
                <w:rFonts w:ascii="Arial" w:hAnsi="Arial" w:cs="Arial"/>
                <w:sz w:val="12"/>
                <w:szCs w:val="16"/>
              </w:rPr>
              <w:t>1.3.</w:t>
            </w:r>
          </w:p>
        </w:tc>
        <w:tc>
          <w:tcPr>
            <w:tcW w:w="5464" w:type="dxa"/>
          </w:tcPr>
          <w:p w:rsidR="007941E3" w:rsidRPr="00CE7138" w:rsidRDefault="007941E3" w:rsidP="007941E3">
            <w:pPr>
              <w:autoSpaceDE w:val="0"/>
              <w:autoSpaceDN w:val="0"/>
              <w:adjustRightInd w:val="0"/>
              <w:rPr>
                <w:rFonts w:ascii="Arial" w:hAnsi="Arial" w:cs="Arial"/>
                <w:sz w:val="12"/>
                <w:szCs w:val="16"/>
              </w:rPr>
            </w:pPr>
            <w:r w:rsidRPr="00CE7138">
              <w:rPr>
                <w:rFonts w:ascii="Arial" w:hAnsi="Arial" w:cs="Arial"/>
                <w:sz w:val="12"/>
                <w:szCs w:val="16"/>
              </w:rPr>
              <w:t>Количество автомобильных дорог (тротуаров) общего пользования местного значения, на которые разработана проектно-сметная документация на капитальный ремонт, строительство и (или) реконструкцию автомобильных дорог общего пользования местного значения</w:t>
            </w:r>
          </w:p>
        </w:tc>
        <w:tc>
          <w:tcPr>
            <w:tcW w:w="790" w:type="dxa"/>
          </w:tcPr>
          <w:p w:rsidR="007941E3" w:rsidRPr="00CE7138" w:rsidRDefault="007941E3" w:rsidP="007941E3">
            <w:pPr>
              <w:autoSpaceDE w:val="0"/>
              <w:autoSpaceDN w:val="0"/>
              <w:adjustRightInd w:val="0"/>
              <w:jc w:val="center"/>
              <w:rPr>
                <w:rFonts w:ascii="Arial" w:hAnsi="Arial" w:cs="Arial"/>
                <w:sz w:val="12"/>
                <w:szCs w:val="16"/>
              </w:rPr>
            </w:pPr>
            <w:r w:rsidRPr="00CE7138">
              <w:rPr>
                <w:rFonts w:ascii="Arial" w:hAnsi="Arial" w:cs="Arial"/>
                <w:sz w:val="12"/>
                <w:szCs w:val="16"/>
              </w:rPr>
              <w:t>шт.</w:t>
            </w:r>
          </w:p>
        </w:tc>
        <w:tc>
          <w:tcPr>
            <w:tcW w:w="1743" w:type="dxa"/>
          </w:tcPr>
          <w:p w:rsidR="007941E3" w:rsidRPr="00CE7138" w:rsidRDefault="007941E3" w:rsidP="007941E3">
            <w:pPr>
              <w:autoSpaceDE w:val="0"/>
              <w:autoSpaceDN w:val="0"/>
              <w:adjustRightInd w:val="0"/>
              <w:jc w:val="center"/>
              <w:rPr>
                <w:rFonts w:ascii="Arial" w:hAnsi="Arial" w:cs="Arial"/>
                <w:sz w:val="12"/>
                <w:szCs w:val="16"/>
              </w:rPr>
            </w:pPr>
          </w:p>
        </w:tc>
        <w:tc>
          <w:tcPr>
            <w:tcW w:w="812" w:type="dxa"/>
          </w:tcPr>
          <w:p w:rsidR="007941E3" w:rsidRPr="00CE7138" w:rsidRDefault="007941E3" w:rsidP="007941E3">
            <w:pPr>
              <w:autoSpaceDE w:val="0"/>
              <w:autoSpaceDN w:val="0"/>
              <w:adjustRightInd w:val="0"/>
              <w:jc w:val="center"/>
              <w:rPr>
                <w:rFonts w:ascii="Arial" w:hAnsi="Arial" w:cs="Arial"/>
                <w:sz w:val="12"/>
                <w:szCs w:val="16"/>
              </w:rPr>
            </w:pPr>
            <w:r w:rsidRPr="00CE7138">
              <w:rPr>
                <w:rFonts w:ascii="Arial" w:hAnsi="Arial" w:cs="Arial"/>
                <w:sz w:val="12"/>
                <w:szCs w:val="16"/>
              </w:rPr>
              <w:t>2</w:t>
            </w:r>
          </w:p>
        </w:tc>
        <w:tc>
          <w:tcPr>
            <w:tcW w:w="812" w:type="dxa"/>
          </w:tcPr>
          <w:p w:rsidR="007941E3" w:rsidRPr="00CE7138" w:rsidRDefault="007941E3" w:rsidP="007941E3">
            <w:pPr>
              <w:autoSpaceDE w:val="0"/>
              <w:autoSpaceDN w:val="0"/>
              <w:adjustRightInd w:val="0"/>
              <w:jc w:val="center"/>
              <w:rPr>
                <w:rFonts w:ascii="Arial" w:hAnsi="Arial" w:cs="Arial"/>
                <w:sz w:val="12"/>
                <w:szCs w:val="16"/>
              </w:rPr>
            </w:pPr>
            <w:r w:rsidRPr="00CE7138">
              <w:rPr>
                <w:rFonts w:ascii="Arial" w:hAnsi="Arial" w:cs="Arial"/>
                <w:sz w:val="12"/>
                <w:szCs w:val="16"/>
              </w:rPr>
              <w:t>0</w:t>
            </w:r>
          </w:p>
        </w:tc>
        <w:tc>
          <w:tcPr>
            <w:tcW w:w="812" w:type="dxa"/>
          </w:tcPr>
          <w:p w:rsidR="007941E3" w:rsidRPr="00CE7138" w:rsidRDefault="007941E3" w:rsidP="007941E3">
            <w:pPr>
              <w:autoSpaceDE w:val="0"/>
              <w:autoSpaceDN w:val="0"/>
              <w:adjustRightInd w:val="0"/>
              <w:jc w:val="center"/>
              <w:rPr>
                <w:rFonts w:ascii="Arial" w:hAnsi="Arial" w:cs="Arial"/>
                <w:sz w:val="12"/>
                <w:szCs w:val="16"/>
              </w:rPr>
            </w:pPr>
            <w:r w:rsidRPr="00CE7138">
              <w:rPr>
                <w:rFonts w:ascii="Arial" w:hAnsi="Arial" w:cs="Arial"/>
                <w:sz w:val="12"/>
                <w:szCs w:val="16"/>
              </w:rPr>
              <w:t>0</w:t>
            </w:r>
          </w:p>
        </w:tc>
        <w:tc>
          <w:tcPr>
            <w:tcW w:w="706" w:type="dxa"/>
          </w:tcPr>
          <w:p w:rsidR="007941E3" w:rsidRPr="00CE7138" w:rsidRDefault="007941E3" w:rsidP="007941E3">
            <w:pPr>
              <w:autoSpaceDE w:val="0"/>
              <w:autoSpaceDN w:val="0"/>
              <w:adjustRightInd w:val="0"/>
              <w:jc w:val="center"/>
              <w:rPr>
                <w:rFonts w:ascii="Arial" w:hAnsi="Arial" w:cs="Arial"/>
                <w:sz w:val="12"/>
                <w:szCs w:val="16"/>
              </w:rPr>
            </w:pPr>
            <w:r w:rsidRPr="00CE7138">
              <w:rPr>
                <w:rFonts w:ascii="Arial" w:hAnsi="Arial" w:cs="Arial"/>
                <w:sz w:val="12"/>
                <w:szCs w:val="16"/>
              </w:rPr>
              <w:t>0</w:t>
            </w:r>
          </w:p>
        </w:tc>
      </w:tr>
      <w:tr w:rsidR="00CE7138" w:rsidRPr="00CE7138" w:rsidTr="00CE7138">
        <w:trPr>
          <w:trHeight w:val="20"/>
        </w:trPr>
        <w:tc>
          <w:tcPr>
            <w:tcW w:w="211" w:type="dxa"/>
          </w:tcPr>
          <w:p w:rsidR="007941E3" w:rsidRPr="00CE7138" w:rsidRDefault="007941E3" w:rsidP="007941E3">
            <w:pPr>
              <w:autoSpaceDE w:val="0"/>
              <w:autoSpaceDN w:val="0"/>
              <w:adjustRightInd w:val="0"/>
              <w:jc w:val="center"/>
              <w:rPr>
                <w:rFonts w:ascii="Arial" w:hAnsi="Arial" w:cs="Arial"/>
                <w:sz w:val="12"/>
                <w:szCs w:val="16"/>
              </w:rPr>
            </w:pPr>
            <w:r w:rsidRPr="00CE7138">
              <w:rPr>
                <w:rFonts w:ascii="Arial" w:hAnsi="Arial" w:cs="Arial"/>
                <w:sz w:val="12"/>
                <w:szCs w:val="16"/>
              </w:rPr>
              <w:t>1.4.</w:t>
            </w:r>
          </w:p>
        </w:tc>
        <w:tc>
          <w:tcPr>
            <w:tcW w:w="5464" w:type="dxa"/>
          </w:tcPr>
          <w:p w:rsidR="007941E3" w:rsidRPr="00CE7138" w:rsidRDefault="007941E3" w:rsidP="007941E3">
            <w:pPr>
              <w:autoSpaceDE w:val="0"/>
              <w:autoSpaceDN w:val="0"/>
              <w:adjustRightInd w:val="0"/>
              <w:rPr>
                <w:rFonts w:ascii="Arial" w:hAnsi="Arial" w:cs="Arial"/>
                <w:sz w:val="12"/>
                <w:szCs w:val="16"/>
              </w:rPr>
            </w:pPr>
            <w:r w:rsidRPr="00CE7138">
              <w:rPr>
                <w:rFonts w:ascii="Arial" w:hAnsi="Arial" w:cs="Arial"/>
                <w:sz w:val="12"/>
                <w:szCs w:val="16"/>
              </w:rPr>
              <w:t>Количество паспортизированных автомобильных дорог и проездов общего пользования местного значения</w:t>
            </w:r>
          </w:p>
        </w:tc>
        <w:tc>
          <w:tcPr>
            <w:tcW w:w="790" w:type="dxa"/>
          </w:tcPr>
          <w:p w:rsidR="007941E3" w:rsidRPr="00CE7138" w:rsidRDefault="007941E3" w:rsidP="007941E3">
            <w:pPr>
              <w:autoSpaceDE w:val="0"/>
              <w:autoSpaceDN w:val="0"/>
              <w:adjustRightInd w:val="0"/>
              <w:jc w:val="center"/>
              <w:rPr>
                <w:rFonts w:ascii="Arial" w:hAnsi="Arial" w:cs="Arial"/>
                <w:sz w:val="12"/>
                <w:szCs w:val="16"/>
              </w:rPr>
            </w:pPr>
            <w:r w:rsidRPr="00CE7138">
              <w:rPr>
                <w:rFonts w:ascii="Arial" w:hAnsi="Arial" w:cs="Arial"/>
                <w:sz w:val="12"/>
                <w:szCs w:val="16"/>
              </w:rPr>
              <w:t>шт.</w:t>
            </w:r>
          </w:p>
        </w:tc>
        <w:tc>
          <w:tcPr>
            <w:tcW w:w="1743" w:type="dxa"/>
          </w:tcPr>
          <w:p w:rsidR="007941E3" w:rsidRPr="00CE7138" w:rsidRDefault="007941E3" w:rsidP="007941E3">
            <w:pPr>
              <w:autoSpaceDE w:val="0"/>
              <w:autoSpaceDN w:val="0"/>
              <w:adjustRightInd w:val="0"/>
              <w:jc w:val="center"/>
              <w:rPr>
                <w:rFonts w:ascii="Arial" w:hAnsi="Arial" w:cs="Arial"/>
                <w:sz w:val="12"/>
                <w:szCs w:val="16"/>
              </w:rPr>
            </w:pPr>
          </w:p>
        </w:tc>
        <w:tc>
          <w:tcPr>
            <w:tcW w:w="812" w:type="dxa"/>
          </w:tcPr>
          <w:p w:rsidR="007941E3" w:rsidRPr="00CE7138" w:rsidRDefault="007941E3" w:rsidP="007941E3">
            <w:pPr>
              <w:autoSpaceDE w:val="0"/>
              <w:autoSpaceDN w:val="0"/>
              <w:adjustRightInd w:val="0"/>
              <w:jc w:val="center"/>
              <w:rPr>
                <w:rFonts w:ascii="Arial" w:hAnsi="Arial" w:cs="Arial"/>
                <w:sz w:val="12"/>
                <w:szCs w:val="16"/>
              </w:rPr>
            </w:pPr>
            <w:r w:rsidRPr="00CE7138">
              <w:rPr>
                <w:rFonts w:ascii="Arial" w:hAnsi="Arial" w:cs="Arial"/>
                <w:sz w:val="12"/>
                <w:szCs w:val="16"/>
              </w:rPr>
              <w:t>2</w:t>
            </w:r>
          </w:p>
        </w:tc>
        <w:tc>
          <w:tcPr>
            <w:tcW w:w="812" w:type="dxa"/>
          </w:tcPr>
          <w:p w:rsidR="007941E3" w:rsidRPr="00CE7138" w:rsidRDefault="007941E3" w:rsidP="007941E3">
            <w:pPr>
              <w:autoSpaceDE w:val="0"/>
              <w:autoSpaceDN w:val="0"/>
              <w:adjustRightInd w:val="0"/>
              <w:jc w:val="center"/>
              <w:rPr>
                <w:rFonts w:ascii="Arial" w:hAnsi="Arial" w:cs="Arial"/>
                <w:sz w:val="12"/>
                <w:szCs w:val="16"/>
              </w:rPr>
            </w:pPr>
            <w:r w:rsidRPr="00CE7138">
              <w:rPr>
                <w:rFonts w:ascii="Arial" w:hAnsi="Arial" w:cs="Arial"/>
                <w:sz w:val="12"/>
                <w:szCs w:val="16"/>
              </w:rPr>
              <w:t>2</w:t>
            </w:r>
          </w:p>
        </w:tc>
        <w:tc>
          <w:tcPr>
            <w:tcW w:w="812" w:type="dxa"/>
          </w:tcPr>
          <w:p w:rsidR="007941E3" w:rsidRPr="00CE7138" w:rsidRDefault="007941E3" w:rsidP="007941E3">
            <w:pPr>
              <w:autoSpaceDE w:val="0"/>
              <w:autoSpaceDN w:val="0"/>
              <w:adjustRightInd w:val="0"/>
              <w:jc w:val="center"/>
              <w:rPr>
                <w:rFonts w:ascii="Arial" w:hAnsi="Arial" w:cs="Arial"/>
                <w:sz w:val="12"/>
                <w:szCs w:val="16"/>
              </w:rPr>
            </w:pPr>
            <w:r w:rsidRPr="00CE7138">
              <w:rPr>
                <w:rFonts w:ascii="Arial" w:hAnsi="Arial" w:cs="Arial"/>
                <w:sz w:val="12"/>
                <w:szCs w:val="16"/>
              </w:rPr>
              <w:t>2</w:t>
            </w:r>
          </w:p>
        </w:tc>
        <w:tc>
          <w:tcPr>
            <w:tcW w:w="706" w:type="dxa"/>
          </w:tcPr>
          <w:p w:rsidR="007941E3" w:rsidRPr="00CE7138" w:rsidRDefault="007941E3" w:rsidP="007941E3">
            <w:pPr>
              <w:autoSpaceDE w:val="0"/>
              <w:autoSpaceDN w:val="0"/>
              <w:adjustRightInd w:val="0"/>
              <w:jc w:val="center"/>
              <w:rPr>
                <w:rFonts w:ascii="Arial" w:hAnsi="Arial" w:cs="Arial"/>
                <w:sz w:val="12"/>
                <w:szCs w:val="16"/>
              </w:rPr>
            </w:pPr>
            <w:r w:rsidRPr="00CE7138">
              <w:rPr>
                <w:rFonts w:ascii="Arial" w:hAnsi="Arial" w:cs="Arial"/>
                <w:sz w:val="12"/>
                <w:szCs w:val="16"/>
              </w:rPr>
              <w:t>2</w:t>
            </w:r>
          </w:p>
        </w:tc>
      </w:tr>
      <w:tr w:rsidR="00CE7138" w:rsidRPr="00CE7138" w:rsidTr="00CE7138">
        <w:trPr>
          <w:trHeight w:val="20"/>
        </w:trPr>
        <w:tc>
          <w:tcPr>
            <w:tcW w:w="211" w:type="dxa"/>
          </w:tcPr>
          <w:p w:rsidR="007941E3" w:rsidRPr="00CE7138" w:rsidRDefault="007941E3" w:rsidP="007941E3">
            <w:pPr>
              <w:autoSpaceDE w:val="0"/>
              <w:autoSpaceDN w:val="0"/>
              <w:adjustRightInd w:val="0"/>
              <w:jc w:val="center"/>
              <w:rPr>
                <w:rFonts w:ascii="Arial" w:hAnsi="Arial" w:cs="Arial"/>
                <w:sz w:val="12"/>
                <w:szCs w:val="16"/>
              </w:rPr>
            </w:pPr>
            <w:r w:rsidRPr="00CE7138">
              <w:rPr>
                <w:rFonts w:ascii="Arial" w:hAnsi="Arial" w:cs="Arial"/>
                <w:sz w:val="12"/>
                <w:szCs w:val="16"/>
              </w:rPr>
              <w:t>1.5.</w:t>
            </w:r>
          </w:p>
        </w:tc>
        <w:tc>
          <w:tcPr>
            <w:tcW w:w="5464" w:type="dxa"/>
          </w:tcPr>
          <w:p w:rsidR="007941E3" w:rsidRPr="00CE7138" w:rsidRDefault="007941E3" w:rsidP="007941E3">
            <w:pPr>
              <w:autoSpaceDE w:val="0"/>
              <w:autoSpaceDN w:val="0"/>
              <w:adjustRightInd w:val="0"/>
              <w:rPr>
                <w:rFonts w:ascii="Arial" w:hAnsi="Arial" w:cs="Arial"/>
                <w:sz w:val="12"/>
                <w:szCs w:val="16"/>
              </w:rPr>
            </w:pPr>
            <w:r w:rsidRPr="00CE7138">
              <w:rPr>
                <w:rFonts w:ascii="Arial" w:hAnsi="Arial" w:cs="Arial"/>
                <w:sz w:val="12"/>
                <w:szCs w:val="16"/>
              </w:rPr>
              <w:t>Количество и площадь отремонтированных подъездов к дворовым территориям</w:t>
            </w:r>
          </w:p>
        </w:tc>
        <w:tc>
          <w:tcPr>
            <w:tcW w:w="790" w:type="dxa"/>
          </w:tcPr>
          <w:p w:rsidR="007941E3" w:rsidRPr="00CE7138" w:rsidRDefault="007941E3" w:rsidP="007941E3">
            <w:pPr>
              <w:autoSpaceDE w:val="0"/>
              <w:autoSpaceDN w:val="0"/>
              <w:adjustRightInd w:val="0"/>
              <w:jc w:val="center"/>
              <w:rPr>
                <w:rFonts w:ascii="Arial" w:hAnsi="Arial" w:cs="Arial"/>
                <w:sz w:val="12"/>
                <w:szCs w:val="16"/>
              </w:rPr>
            </w:pPr>
            <w:r w:rsidRPr="00CE7138">
              <w:rPr>
                <w:rFonts w:ascii="Arial" w:hAnsi="Arial" w:cs="Arial"/>
                <w:sz w:val="12"/>
                <w:szCs w:val="16"/>
              </w:rPr>
              <w:t>шт./кв.м</w:t>
            </w:r>
          </w:p>
        </w:tc>
        <w:tc>
          <w:tcPr>
            <w:tcW w:w="1743" w:type="dxa"/>
          </w:tcPr>
          <w:p w:rsidR="007941E3" w:rsidRPr="00CE7138" w:rsidRDefault="007941E3" w:rsidP="007941E3">
            <w:pPr>
              <w:autoSpaceDE w:val="0"/>
              <w:autoSpaceDN w:val="0"/>
              <w:adjustRightInd w:val="0"/>
              <w:jc w:val="center"/>
              <w:rPr>
                <w:rFonts w:ascii="Arial" w:hAnsi="Arial" w:cs="Arial"/>
                <w:sz w:val="12"/>
                <w:szCs w:val="16"/>
              </w:rPr>
            </w:pPr>
          </w:p>
        </w:tc>
        <w:tc>
          <w:tcPr>
            <w:tcW w:w="812" w:type="dxa"/>
          </w:tcPr>
          <w:p w:rsidR="007941E3" w:rsidRPr="00CE7138" w:rsidRDefault="007941E3" w:rsidP="007941E3">
            <w:pPr>
              <w:jc w:val="center"/>
              <w:rPr>
                <w:rFonts w:ascii="Arial" w:hAnsi="Arial" w:cs="Arial"/>
                <w:sz w:val="12"/>
                <w:szCs w:val="16"/>
              </w:rPr>
            </w:pPr>
            <w:r w:rsidRPr="00CE7138">
              <w:rPr>
                <w:rFonts w:ascii="Arial" w:hAnsi="Arial" w:cs="Arial"/>
                <w:sz w:val="12"/>
                <w:szCs w:val="16"/>
              </w:rPr>
              <w:t>0</w:t>
            </w:r>
          </w:p>
        </w:tc>
        <w:tc>
          <w:tcPr>
            <w:tcW w:w="812" w:type="dxa"/>
          </w:tcPr>
          <w:p w:rsidR="007941E3" w:rsidRPr="00CE7138" w:rsidRDefault="007941E3" w:rsidP="007941E3">
            <w:pPr>
              <w:jc w:val="center"/>
              <w:rPr>
                <w:rFonts w:ascii="Arial" w:hAnsi="Arial" w:cs="Arial"/>
                <w:sz w:val="12"/>
                <w:szCs w:val="16"/>
              </w:rPr>
            </w:pPr>
            <w:r w:rsidRPr="00CE7138">
              <w:rPr>
                <w:rFonts w:ascii="Arial" w:hAnsi="Arial" w:cs="Arial"/>
                <w:sz w:val="12"/>
                <w:szCs w:val="16"/>
              </w:rPr>
              <w:t>0</w:t>
            </w:r>
          </w:p>
        </w:tc>
        <w:tc>
          <w:tcPr>
            <w:tcW w:w="812" w:type="dxa"/>
          </w:tcPr>
          <w:p w:rsidR="007941E3" w:rsidRPr="00CE7138" w:rsidRDefault="007941E3" w:rsidP="007941E3">
            <w:pPr>
              <w:jc w:val="center"/>
              <w:rPr>
                <w:rFonts w:ascii="Arial" w:hAnsi="Arial" w:cs="Arial"/>
                <w:sz w:val="12"/>
                <w:szCs w:val="16"/>
              </w:rPr>
            </w:pPr>
            <w:r w:rsidRPr="00CE7138">
              <w:rPr>
                <w:rFonts w:ascii="Arial" w:hAnsi="Arial" w:cs="Arial"/>
                <w:sz w:val="12"/>
                <w:szCs w:val="16"/>
              </w:rPr>
              <w:t>0</w:t>
            </w:r>
          </w:p>
        </w:tc>
        <w:tc>
          <w:tcPr>
            <w:tcW w:w="706" w:type="dxa"/>
          </w:tcPr>
          <w:p w:rsidR="007941E3" w:rsidRPr="00CE7138" w:rsidRDefault="007941E3" w:rsidP="007941E3">
            <w:pPr>
              <w:jc w:val="center"/>
              <w:rPr>
                <w:rFonts w:ascii="Arial" w:hAnsi="Arial" w:cs="Arial"/>
                <w:sz w:val="12"/>
                <w:szCs w:val="16"/>
              </w:rPr>
            </w:pPr>
            <w:r w:rsidRPr="00CE7138">
              <w:rPr>
                <w:rFonts w:ascii="Arial" w:hAnsi="Arial" w:cs="Arial"/>
                <w:sz w:val="12"/>
                <w:szCs w:val="16"/>
              </w:rPr>
              <w:t>0</w:t>
            </w:r>
          </w:p>
        </w:tc>
      </w:tr>
      <w:tr w:rsidR="00CE7138" w:rsidRPr="00CE7138" w:rsidTr="00CE7138">
        <w:trPr>
          <w:trHeight w:val="20"/>
        </w:trPr>
        <w:tc>
          <w:tcPr>
            <w:tcW w:w="211" w:type="dxa"/>
          </w:tcPr>
          <w:p w:rsidR="007941E3" w:rsidRPr="00CE7138" w:rsidRDefault="007941E3" w:rsidP="007941E3">
            <w:pPr>
              <w:autoSpaceDE w:val="0"/>
              <w:autoSpaceDN w:val="0"/>
              <w:adjustRightInd w:val="0"/>
              <w:jc w:val="center"/>
              <w:rPr>
                <w:rFonts w:ascii="Arial" w:hAnsi="Arial" w:cs="Arial"/>
                <w:sz w:val="12"/>
                <w:szCs w:val="16"/>
              </w:rPr>
            </w:pPr>
            <w:r w:rsidRPr="00CE7138">
              <w:rPr>
                <w:rFonts w:ascii="Arial" w:hAnsi="Arial" w:cs="Arial"/>
                <w:sz w:val="12"/>
                <w:szCs w:val="16"/>
              </w:rPr>
              <w:t>1.6.</w:t>
            </w:r>
          </w:p>
        </w:tc>
        <w:tc>
          <w:tcPr>
            <w:tcW w:w="5464" w:type="dxa"/>
          </w:tcPr>
          <w:p w:rsidR="007941E3" w:rsidRPr="00CE7138" w:rsidRDefault="007941E3" w:rsidP="007941E3">
            <w:pPr>
              <w:autoSpaceDE w:val="0"/>
              <w:autoSpaceDN w:val="0"/>
              <w:adjustRightInd w:val="0"/>
              <w:rPr>
                <w:rFonts w:ascii="Arial" w:hAnsi="Arial" w:cs="Arial"/>
                <w:sz w:val="12"/>
                <w:szCs w:val="16"/>
              </w:rPr>
            </w:pPr>
            <w:r w:rsidRPr="00CE7138">
              <w:rPr>
                <w:rFonts w:ascii="Arial" w:hAnsi="Arial" w:cs="Arial"/>
                <w:sz w:val="12"/>
                <w:szCs w:val="16"/>
              </w:rPr>
              <w:t>Количество построенных автомобильных дорог общего пользования местного значения</w:t>
            </w:r>
          </w:p>
        </w:tc>
        <w:tc>
          <w:tcPr>
            <w:tcW w:w="790" w:type="dxa"/>
          </w:tcPr>
          <w:p w:rsidR="007941E3" w:rsidRPr="00CE7138" w:rsidRDefault="007941E3" w:rsidP="007941E3">
            <w:pPr>
              <w:autoSpaceDE w:val="0"/>
              <w:autoSpaceDN w:val="0"/>
              <w:adjustRightInd w:val="0"/>
              <w:jc w:val="center"/>
              <w:rPr>
                <w:rFonts w:ascii="Arial" w:hAnsi="Arial" w:cs="Arial"/>
                <w:sz w:val="12"/>
                <w:szCs w:val="16"/>
              </w:rPr>
            </w:pPr>
            <w:r w:rsidRPr="00CE7138">
              <w:rPr>
                <w:rFonts w:ascii="Arial" w:hAnsi="Arial" w:cs="Arial"/>
                <w:sz w:val="12"/>
                <w:szCs w:val="16"/>
              </w:rPr>
              <w:t>шт.</w:t>
            </w:r>
          </w:p>
        </w:tc>
        <w:tc>
          <w:tcPr>
            <w:tcW w:w="1743" w:type="dxa"/>
          </w:tcPr>
          <w:p w:rsidR="007941E3" w:rsidRPr="00CE7138" w:rsidRDefault="007941E3" w:rsidP="007941E3">
            <w:pPr>
              <w:autoSpaceDE w:val="0"/>
              <w:autoSpaceDN w:val="0"/>
              <w:adjustRightInd w:val="0"/>
              <w:jc w:val="center"/>
              <w:rPr>
                <w:rFonts w:ascii="Arial" w:hAnsi="Arial" w:cs="Arial"/>
                <w:sz w:val="12"/>
                <w:szCs w:val="16"/>
              </w:rPr>
            </w:pPr>
          </w:p>
        </w:tc>
        <w:tc>
          <w:tcPr>
            <w:tcW w:w="812" w:type="dxa"/>
          </w:tcPr>
          <w:p w:rsidR="007941E3" w:rsidRPr="00CE7138" w:rsidRDefault="007941E3" w:rsidP="007941E3">
            <w:pPr>
              <w:autoSpaceDE w:val="0"/>
              <w:autoSpaceDN w:val="0"/>
              <w:adjustRightInd w:val="0"/>
              <w:jc w:val="center"/>
              <w:rPr>
                <w:rFonts w:ascii="Arial" w:hAnsi="Arial" w:cs="Arial"/>
                <w:sz w:val="12"/>
                <w:szCs w:val="16"/>
              </w:rPr>
            </w:pPr>
            <w:r w:rsidRPr="00CE7138">
              <w:rPr>
                <w:rFonts w:ascii="Arial" w:hAnsi="Arial" w:cs="Arial"/>
                <w:sz w:val="12"/>
                <w:szCs w:val="16"/>
              </w:rPr>
              <w:t>0</w:t>
            </w:r>
          </w:p>
        </w:tc>
        <w:tc>
          <w:tcPr>
            <w:tcW w:w="812" w:type="dxa"/>
          </w:tcPr>
          <w:p w:rsidR="007941E3" w:rsidRPr="00CE7138" w:rsidRDefault="007941E3" w:rsidP="007941E3">
            <w:pPr>
              <w:autoSpaceDE w:val="0"/>
              <w:autoSpaceDN w:val="0"/>
              <w:adjustRightInd w:val="0"/>
              <w:jc w:val="center"/>
              <w:rPr>
                <w:rFonts w:ascii="Arial" w:hAnsi="Arial" w:cs="Arial"/>
                <w:sz w:val="12"/>
                <w:szCs w:val="16"/>
              </w:rPr>
            </w:pPr>
            <w:r w:rsidRPr="00CE7138">
              <w:rPr>
                <w:rFonts w:ascii="Arial" w:hAnsi="Arial" w:cs="Arial"/>
                <w:sz w:val="12"/>
                <w:szCs w:val="16"/>
              </w:rPr>
              <w:t>0</w:t>
            </w:r>
          </w:p>
        </w:tc>
        <w:tc>
          <w:tcPr>
            <w:tcW w:w="812" w:type="dxa"/>
          </w:tcPr>
          <w:p w:rsidR="007941E3" w:rsidRPr="00CE7138" w:rsidRDefault="007941E3" w:rsidP="007941E3">
            <w:pPr>
              <w:autoSpaceDE w:val="0"/>
              <w:autoSpaceDN w:val="0"/>
              <w:adjustRightInd w:val="0"/>
              <w:jc w:val="center"/>
              <w:rPr>
                <w:rFonts w:ascii="Arial" w:hAnsi="Arial" w:cs="Arial"/>
                <w:sz w:val="12"/>
                <w:szCs w:val="16"/>
              </w:rPr>
            </w:pPr>
            <w:r w:rsidRPr="00CE7138">
              <w:rPr>
                <w:rFonts w:ascii="Arial" w:hAnsi="Arial" w:cs="Arial"/>
                <w:sz w:val="12"/>
                <w:szCs w:val="16"/>
              </w:rPr>
              <w:t>0</w:t>
            </w:r>
          </w:p>
        </w:tc>
        <w:tc>
          <w:tcPr>
            <w:tcW w:w="706" w:type="dxa"/>
          </w:tcPr>
          <w:p w:rsidR="007941E3" w:rsidRPr="00CE7138" w:rsidRDefault="007941E3" w:rsidP="007941E3">
            <w:pPr>
              <w:autoSpaceDE w:val="0"/>
              <w:autoSpaceDN w:val="0"/>
              <w:adjustRightInd w:val="0"/>
              <w:jc w:val="center"/>
              <w:rPr>
                <w:rFonts w:ascii="Arial" w:hAnsi="Arial" w:cs="Arial"/>
                <w:sz w:val="12"/>
                <w:szCs w:val="16"/>
              </w:rPr>
            </w:pPr>
            <w:r w:rsidRPr="00CE7138">
              <w:rPr>
                <w:rFonts w:ascii="Arial" w:hAnsi="Arial" w:cs="Arial"/>
                <w:sz w:val="12"/>
                <w:szCs w:val="16"/>
              </w:rPr>
              <w:t>0</w:t>
            </w:r>
          </w:p>
        </w:tc>
      </w:tr>
      <w:tr w:rsidR="007941E3" w:rsidRPr="00CE7138" w:rsidTr="00CE7138">
        <w:trPr>
          <w:trHeight w:val="20"/>
        </w:trPr>
        <w:tc>
          <w:tcPr>
            <w:tcW w:w="211" w:type="dxa"/>
          </w:tcPr>
          <w:p w:rsidR="007941E3" w:rsidRPr="00CE7138" w:rsidRDefault="007941E3" w:rsidP="007941E3">
            <w:pPr>
              <w:autoSpaceDE w:val="0"/>
              <w:autoSpaceDN w:val="0"/>
              <w:adjustRightInd w:val="0"/>
              <w:jc w:val="center"/>
              <w:rPr>
                <w:rFonts w:ascii="Arial" w:hAnsi="Arial" w:cs="Arial"/>
                <w:sz w:val="12"/>
                <w:szCs w:val="16"/>
              </w:rPr>
            </w:pPr>
            <w:r w:rsidRPr="00CE7138">
              <w:rPr>
                <w:rFonts w:ascii="Arial" w:hAnsi="Arial" w:cs="Arial"/>
                <w:sz w:val="12"/>
                <w:szCs w:val="16"/>
              </w:rPr>
              <w:t>2.</w:t>
            </w:r>
          </w:p>
        </w:tc>
        <w:tc>
          <w:tcPr>
            <w:tcW w:w="11139" w:type="dxa"/>
            <w:gridSpan w:val="7"/>
          </w:tcPr>
          <w:p w:rsidR="007941E3" w:rsidRPr="00CE7138" w:rsidRDefault="007941E3" w:rsidP="007941E3">
            <w:pPr>
              <w:rPr>
                <w:rFonts w:ascii="Arial" w:hAnsi="Arial" w:cs="Arial"/>
                <w:sz w:val="12"/>
                <w:szCs w:val="16"/>
              </w:rPr>
            </w:pPr>
            <w:r w:rsidRPr="00CE7138">
              <w:rPr>
                <w:rFonts w:ascii="Arial" w:hAnsi="Arial" w:cs="Arial"/>
                <w:sz w:val="12"/>
                <w:szCs w:val="16"/>
              </w:rPr>
              <w:t xml:space="preserve">Подпрограмма </w:t>
            </w:r>
            <w:r w:rsidRPr="00CE7138">
              <w:rPr>
                <w:rFonts w:ascii="Arial" w:hAnsi="Arial" w:cs="Arial"/>
                <w:color w:val="000000"/>
                <w:sz w:val="12"/>
                <w:szCs w:val="16"/>
              </w:rPr>
              <w:t>«Обеспечение безопасности дорожного движения на территории Валдайского городского поселения за счет средств бюджета Валдайского городского поселения»</w:t>
            </w:r>
          </w:p>
        </w:tc>
      </w:tr>
      <w:tr w:rsidR="00CE7138" w:rsidRPr="00CE7138" w:rsidTr="00CE7138">
        <w:trPr>
          <w:trHeight w:val="20"/>
        </w:trPr>
        <w:tc>
          <w:tcPr>
            <w:tcW w:w="211" w:type="dxa"/>
          </w:tcPr>
          <w:p w:rsidR="007941E3" w:rsidRPr="00CE7138" w:rsidRDefault="007941E3" w:rsidP="007941E3">
            <w:pPr>
              <w:autoSpaceDE w:val="0"/>
              <w:autoSpaceDN w:val="0"/>
              <w:adjustRightInd w:val="0"/>
              <w:jc w:val="center"/>
              <w:rPr>
                <w:rFonts w:ascii="Arial" w:hAnsi="Arial" w:cs="Arial"/>
                <w:sz w:val="12"/>
                <w:szCs w:val="16"/>
              </w:rPr>
            </w:pPr>
            <w:r w:rsidRPr="00CE7138">
              <w:rPr>
                <w:rFonts w:ascii="Arial" w:hAnsi="Arial" w:cs="Arial"/>
                <w:sz w:val="12"/>
                <w:szCs w:val="16"/>
              </w:rPr>
              <w:t>2.1.</w:t>
            </w:r>
          </w:p>
        </w:tc>
        <w:tc>
          <w:tcPr>
            <w:tcW w:w="5464" w:type="dxa"/>
          </w:tcPr>
          <w:p w:rsidR="007941E3" w:rsidRPr="00CE7138" w:rsidRDefault="007941E3" w:rsidP="007941E3">
            <w:pPr>
              <w:rPr>
                <w:rFonts w:ascii="Arial" w:hAnsi="Arial" w:cs="Arial"/>
                <w:sz w:val="12"/>
                <w:szCs w:val="16"/>
              </w:rPr>
            </w:pPr>
            <w:r w:rsidRPr="00CE7138">
              <w:rPr>
                <w:rFonts w:ascii="Arial" w:hAnsi="Arial" w:cs="Arial"/>
                <w:sz w:val="12"/>
                <w:szCs w:val="16"/>
              </w:rPr>
              <w:t>Доля обслуживаемых светофорных объектов</w:t>
            </w:r>
          </w:p>
        </w:tc>
        <w:tc>
          <w:tcPr>
            <w:tcW w:w="790" w:type="dxa"/>
          </w:tcPr>
          <w:p w:rsidR="007941E3" w:rsidRPr="00CE7138" w:rsidRDefault="007941E3" w:rsidP="007941E3">
            <w:pPr>
              <w:autoSpaceDE w:val="0"/>
              <w:autoSpaceDN w:val="0"/>
              <w:adjustRightInd w:val="0"/>
              <w:jc w:val="center"/>
              <w:rPr>
                <w:rFonts w:ascii="Arial" w:hAnsi="Arial" w:cs="Arial"/>
                <w:sz w:val="12"/>
                <w:szCs w:val="16"/>
              </w:rPr>
            </w:pPr>
            <w:r w:rsidRPr="00CE7138">
              <w:rPr>
                <w:rFonts w:ascii="Arial" w:hAnsi="Arial" w:cs="Arial"/>
                <w:sz w:val="12"/>
                <w:szCs w:val="16"/>
              </w:rPr>
              <w:t>%</w:t>
            </w:r>
          </w:p>
        </w:tc>
        <w:tc>
          <w:tcPr>
            <w:tcW w:w="1743" w:type="dxa"/>
          </w:tcPr>
          <w:p w:rsidR="007941E3" w:rsidRPr="00CE7138" w:rsidRDefault="007941E3" w:rsidP="007941E3">
            <w:pPr>
              <w:autoSpaceDE w:val="0"/>
              <w:autoSpaceDN w:val="0"/>
              <w:adjustRightInd w:val="0"/>
              <w:jc w:val="center"/>
              <w:rPr>
                <w:rFonts w:ascii="Arial" w:hAnsi="Arial" w:cs="Arial"/>
                <w:sz w:val="12"/>
                <w:szCs w:val="16"/>
              </w:rPr>
            </w:pPr>
            <w:r w:rsidRPr="00CE7138">
              <w:rPr>
                <w:rFonts w:ascii="Arial" w:hAnsi="Arial" w:cs="Arial"/>
                <w:sz w:val="12"/>
                <w:szCs w:val="16"/>
              </w:rPr>
              <w:t>100 %</w:t>
            </w:r>
          </w:p>
        </w:tc>
        <w:tc>
          <w:tcPr>
            <w:tcW w:w="812" w:type="dxa"/>
          </w:tcPr>
          <w:p w:rsidR="007941E3" w:rsidRPr="00CE7138" w:rsidRDefault="007941E3" w:rsidP="007941E3">
            <w:pPr>
              <w:autoSpaceDE w:val="0"/>
              <w:autoSpaceDN w:val="0"/>
              <w:adjustRightInd w:val="0"/>
              <w:jc w:val="center"/>
              <w:rPr>
                <w:rFonts w:ascii="Arial" w:hAnsi="Arial" w:cs="Arial"/>
                <w:sz w:val="12"/>
                <w:szCs w:val="16"/>
              </w:rPr>
            </w:pPr>
            <w:r w:rsidRPr="00CE7138">
              <w:rPr>
                <w:rFonts w:ascii="Arial" w:hAnsi="Arial" w:cs="Arial"/>
                <w:sz w:val="12"/>
                <w:szCs w:val="16"/>
              </w:rPr>
              <w:t>100</w:t>
            </w:r>
          </w:p>
        </w:tc>
        <w:tc>
          <w:tcPr>
            <w:tcW w:w="812" w:type="dxa"/>
          </w:tcPr>
          <w:p w:rsidR="007941E3" w:rsidRPr="00CE7138" w:rsidRDefault="007941E3" w:rsidP="007941E3">
            <w:pPr>
              <w:autoSpaceDE w:val="0"/>
              <w:autoSpaceDN w:val="0"/>
              <w:adjustRightInd w:val="0"/>
              <w:jc w:val="center"/>
              <w:rPr>
                <w:rFonts w:ascii="Arial" w:hAnsi="Arial" w:cs="Arial"/>
                <w:sz w:val="12"/>
                <w:szCs w:val="16"/>
              </w:rPr>
            </w:pPr>
            <w:r w:rsidRPr="00CE7138">
              <w:rPr>
                <w:rFonts w:ascii="Arial" w:hAnsi="Arial" w:cs="Arial"/>
                <w:sz w:val="12"/>
                <w:szCs w:val="16"/>
              </w:rPr>
              <w:t>100</w:t>
            </w:r>
          </w:p>
        </w:tc>
        <w:tc>
          <w:tcPr>
            <w:tcW w:w="812" w:type="dxa"/>
          </w:tcPr>
          <w:p w:rsidR="007941E3" w:rsidRPr="00CE7138" w:rsidRDefault="007941E3" w:rsidP="007941E3">
            <w:pPr>
              <w:autoSpaceDE w:val="0"/>
              <w:autoSpaceDN w:val="0"/>
              <w:adjustRightInd w:val="0"/>
              <w:jc w:val="center"/>
              <w:rPr>
                <w:rFonts w:ascii="Arial" w:hAnsi="Arial" w:cs="Arial"/>
                <w:sz w:val="12"/>
                <w:szCs w:val="16"/>
              </w:rPr>
            </w:pPr>
            <w:r w:rsidRPr="00CE7138">
              <w:rPr>
                <w:rFonts w:ascii="Arial" w:hAnsi="Arial" w:cs="Arial"/>
                <w:sz w:val="12"/>
                <w:szCs w:val="16"/>
              </w:rPr>
              <w:t>100</w:t>
            </w:r>
          </w:p>
        </w:tc>
        <w:tc>
          <w:tcPr>
            <w:tcW w:w="706" w:type="dxa"/>
          </w:tcPr>
          <w:p w:rsidR="007941E3" w:rsidRPr="00CE7138" w:rsidRDefault="007941E3" w:rsidP="007941E3">
            <w:pPr>
              <w:autoSpaceDE w:val="0"/>
              <w:autoSpaceDN w:val="0"/>
              <w:adjustRightInd w:val="0"/>
              <w:jc w:val="center"/>
              <w:rPr>
                <w:rFonts w:ascii="Arial" w:hAnsi="Arial" w:cs="Arial"/>
                <w:sz w:val="12"/>
                <w:szCs w:val="16"/>
              </w:rPr>
            </w:pPr>
            <w:r w:rsidRPr="00CE7138">
              <w:rPr>
                <w:rFonts w:ascii="Arial" w:hAnsi="Arial" w:cs="Arial"/>
                <w:sz w:val="12"/>
                <w:szCs w:val="16"/>
              </w:rPr>
              <w:t>100</w:t>
            </w:r>
          </w:p>
        </w:tc>
      </w:tr>
      <w:tr w:rsidR="00CE7138" w:rsidRPr="00CE7138" w:rsidTr="00CE7138">
        <w:trPr>
          <w:trHeight w:val="20"/>
        </w:trPr>
        <w:tc>
          <w:tcPr>
            <w:tcW w:w="211" w:type="dxa"/>
          </w:tcPr>
          <w:p w:rsidR="007941E3" w:rsidRPr="00CE7138" w:rsidRDefault="007941E3" w:rsidP="007941E3">
            <w:pPr>
              <w:autoSpaceDE w:val="0"/>
              <w:autoSpaceDN w:val="0"/>
              <w:adjustRightInd w:val="0"/>
              <w:jc w:val="center"/>
              <w:rPr>
                <w:rFonts w:ascii="Arial" w:hAnsi="Arial" w:cs="Arial"/>
                <w:sz w:val="12"/>
                <w:szCs w:val="16"/>
              </w:rPr>
            </w:pPr>
            <w:r w:rsidRPr="00CE7138">
              <w:rPr>
                <w:rFonts w:ascii="Arial" w:hAnsi="Arial" w:cs="Arial"/>
                <w:sz w:val="12"/>
                <w:szCs w:val="16"/>
              </w:rPr>
              <w:t>2.2.</w:t>
            </w:r>
          </w:p>
        </w:tc>
        <w:tc>
          <w:tcPr>
            <w:tcW w:w="5464" w:type="dxa"/>
          </w:tcPr>
          <w:p w:rsidR="007941E3" w:rsidRPr="00CE7138" w:rsidRDefault="007941E3" w:rsidP="007941E3">
            <w:pPr>
              <w:autoSpaceDE w:val="0"/>
              <w:autoSpaceDN w:val="0"/>
              <w:adjustRightInd w:val="0"/>
              <w:rPr>
                <w:rFonts w:ascii="Arial" w:hAnsi="Arial" w:cs="Arial"/>
                <w:sz w:val="12"/>
                <w:szCs w:val="16"/>
              </w:rPr>
            </w:pPr>
            <w:r w:rsidRPr="00CE7138">
              <w:rPr>
                <w:rFonts w:ascii="Arial" w:hAnsi="Arial" w:cs="Arial"/>
                <w:sz w:val="12"/>
                <w:szCs w:val="16"/>
              </w:rPr>
              <w:t>Количество обустроенных автобусных посадочных площадок</w:t>
            </w:r>
          </w:p>
        </w:tc>
        <w:tc>
          <w:tcPr>
            <w:tcW w:w="790" w:type="dxa"/>
          </w:tcPr>
          <w:p w:rsidR="007941E3" w:rsidRPr="00CE7138" w:rsidRDefault="007941E3" w:rsidP="007941E3">
            <w:pPr>
              <w:autoSpaceDE w:val="0"/>
              <w:autoSpaceDN w:val="0"/>
              <w:adjustRightInd w:val="0"/>
              <w:jc w:val="center"/>
              <w:rPr>
                <w:rFonts w:ascii="Arial" w:hAnsi="Arial" w:cs="Arial"/>
                <w:sz w:val="12"/>
                <w:szCs w:val="16"/>
              </w:rPr>
            </w:pPr>
            <w:r w:rsidRPr="00CE7138">
              <w:rPr>
                <w:rFonts w:ascii="Arial" w:hAnsi="Arial" w:cs="Arial"/>
                <w:sz w:val="12"/>
                <w:szCs w:val="16"/>
              </w:rPr>
              <w:t>шт.</w:t>
            </w:r>
          </w:p>
        </w:tc>
        <w:tc>
          <w:tcPr>
            <w:tcW w:w="1743" w:type="dxa"/>
          </w:tcPr>
          <w:p w:rsidR="007941E3" w:rsidRPr="00CE7138" w:rsidRDefault="007941E3" w:rsidP="007941E3">
            <w:pPr>
              <w:autoSpaceDE w:val="0"/>
              <w:autoSpaceDN w:val="0"/>
              <w:adjustRightInd w:val="0"/>
              <w:jc w:val="center"/>
              <w:rPr>
                <w:rFonts w:ascii="Arial" w:hAnsi="Arial" w:cs="Arial"/>
                <w:sz w:val="12"/>
                <w:szCs w:val="16"/>
              </w:rPr>
            </w:pPr>
            <w:r w:rsidRPr="00CE7138">
              <w:rPr>
                <w:rFonts w:ascii="Arial" w:hAnsi="Arial" w:cs="Arial"/>
                <w:sz w:val="12"/>
                <w:szCs w:val="16"/>
              </w:rPr>
              <w:t>5</w:t>
            </w:r>
          </w:p>
        </w:tc>
        <w:tc>
          <w:tcPr>
            <w:tcW w:w="812" w:type="dxa"/>
          </w:tcPr>
          <w:p w:rsidR="007941E3" w:rsidRPr="00CE7138" w:rsidRDefault="007941E3" w:rsidP="007941E3">
            <w:pPr>
              <w:autoSpaceDE w:val="0"/>
              <w:autoSpaceDN w:val="0"/>
              <w:adjustRightInd w:val="0"/>
              <w:jc w:val="center"/>
              <w:rPr>
                <w:rFonts w:ascii="Arial" w:hAnsi="Arial" w:cs="Arial"/>
                <w:sz w:val="12"/>
                <w:szCs w:val="16"/>
              </w:rPr>
            </w:pPr>
            <w:r w:rsidRPr="00CE7138">
              <w:rPr>
                <w:rFonts w:ascii="Arial" w:hAnsi="Arial" w:cs="Arial"/>
                <w:sz w:val="12"/>
                <w:szCs w:val="16"/>
              </w:rPr>
              <w:t>0</w:t>
            </w:r>
          </w:p>
        </w:tc>
        <w:tc>
          <w:tcPr>
            <w:tcW w:w="812" w:type="dxa"/>
          </w:tcPr>
          <w:p w:rsidR="007941E3" w:rsidRPr="00CE7138" w:rsidRDefault="007941E3" w:rsidP="007941E3">
            <w:pPr>
              <w:autoSpaceDE w:val="0"/>
              <w:autoSpaceDN w:val="0"/>
              <w:adjustRightInd w:val="0"/>
              <w:jc w:val="center"/>
              <w:rPr>
                <w:rFonts w:ascii="Arial" w:hAnsi="Arial" w:cs="Arial"/>
                <w:sz w:val="12"/>
                <w:szCs w:val="16"/>
              </w:rPr>
            </w:pPr>
            <w:r w:rsidRPr="00CE7138">
              <w:rPr>
                <w:rFonts w:ascii="Arial" w:hAnsi="Arial" w:cs="Arial"/>
                <w:sz w:val="12"/>
                <w:szCs w:val="16"/>
              </w:rPr>
              <w:t>0</w:t>
            </w:r>
          </w:p>
        </w:tc>
        <w:tc>
          <w:tcPr>
            <w:tcW w:w="812" w:type="dxa"/>
          </w:tcPr>
          <w:p w:rsidR="007941E3" w:rsidRPr="00CE7138" w:rsidRDefault="007941E3" w:rsidP="007941E3">
            <w:pPr>
              <w:autoSpaceDE w:val="0"/>
              <w:autoSpaceDN w:val="0"/>
              <w:adjustRightInd w:val="0"/>
              <w:jc w:val="center"/>
              <w:rPr>
                <w:rFonts w:ascii="Arial" w:hAnsi="Arial" w:cs="Arial"/>
                <w:sz w:val="12"/>
                <w:szCs w:val="16"/>
              </w:rPr>
            </w:pPr>
            <w:r w:rsidRPr="00CE7138">
              <w:rPr>
                <w:rFonts w:ascii="Arial" w:hAnsi="Arial" w:cs="Arial"/>
                <w:sz w:val="12"/>
                <w:szCs w:val="16"/>
              </w:rPr>
              <w:t>0</w:t>
            </w:r>
          </w:p>
        </w:tc>
        <w:tc>
          <w:tcPr>
            <w:tcW w:w="706" w:type="dxa"/>
          </w:tcPr>
          <w:p w:rsidR="007941E3" w:rsidRPr="00CE7138" w:rsidRDefault="007941E3" w:rsidP="007941E3">
            <w:pPr>
              <w:autoSpaceDE w:val="0"/>
              <w:autoSpaceDN w:val="0"/>
              <w:adjustRightInd w:val="0"/>
              <w:jc w:val="center"/>
              <w:rPr>
                <w:rFonts w:ascii="Arial" w:hAnsi="Arial" w:cs="Arial"/>
                <w:sz w:val="12"/>
                <w:szCs w:val="16"/>
              </w:rPr>
            </w:pPr>
            <w:r w:rsidRPr="00CE7138">
              <w:rPr>
                <w:rFonts w:ascii="Arial" w:hAnsi="Arial" w:cs="Arial"/>
                <w:sz w:val="12"/>
                <w:szCs w:val="16"/>
              </w:rPr>
              <w:t>0</w:t>
            </w:r>
          </w:p>
        </w:tc>
      </w:tr>
      <w:tr w:rsidR="00CE7138" w:rsidRPr="00CE7138" w:rsidTr="00CE7138">
        <w:trPr>
          <w:trHeight w:val="20"/>
        </w:trPr>
        <w:tc>
          <w:tcPr>
            <w:tcW w:w="211" w:type="dxa"/>
          </w:tcPr>
          <w:p w:rsidR="007941E3" w:rsidRPr="00CE7138" w:rsidRDefault="007941E3" w:rsidP="007941E3">
            <w:pPr>
              <w:autoSpaceDE w:val="0"/>
              <w:autoSpaceDN w:val="0"/>
              <w:adjustRightInd w:val="0"/>
              <w:jc w:val="center"/>
              <w:rPr>
                <w:rFonts w:ascii="Arial" w:hAnsi="Arial" w:cs="Arial"/>
                <w:sz w:val="12"/>
                <w:szCs w:val="16"/>
              </w:rPr>
            </w:pPr>
            <w:r w:rsidRPr="00CE7138">
              <w:rPr>
                <w:rFonts w:ascii="Arial" w:hAnsi="Arial" w:cs="Arial"/>
                <w:sz w:val="12"/>
                <w:szCs w:val="16"/>
              </w:rPr>
              <w:t>2.3.</w:t>
            </w:r>
          </w:p>
        </w:tc>
        <w:tc>
          <w:tcPr>
            <w:tcW w:w="5464" w:type="dxa"/>
          </w:tcPr>
          <w:p w:rsidR="007941E3" w:rsidRPr="00CE7138" w:rsidRDefault="007941E3" w:rsidP="007941E3">
            <w:pPr>
              <w:autoSpaceDE w:val="0"/>
              <w:autoSpaceDN w:val="0"/>
              <w:adjustRightInd w:val="0"/>
              <w:rPr>
                <w:rFonts w:ascii="Arial" w:hAnsi="Arial" w:cs="Arial"/>
                <w:sz w:val="12"/>
                <w:szCs w:val="16"/>
              </w:rPr>
            </w:pPr>
            <w:r w:rsidRPr="00CE7138">
              <w:rPr>
                <w:rFonts w:ascii="Arial" w:hAnsi="Arial" w:cs="Arial"/>
                <w:sz w:val="12"/>
                <w:szCs w:val="16"/>
              </w:rPr>
              <w:t>Количество приобретенных технических средств организации дорожного движения</w:t>
            </w:r>
          </w:p>
        </w:tc>
        <w:tc>
          <w:tcPr>
            <w:tcW w:w="790" w:type="dxa"/>
          </w:tcPr>
          <w:p w:rsidR="007941E3" w:rsidRPr="00CE7138" w:rsidRDefault="007941E3" w:rsidP="007941E3">
            <w:pPr>
              <w:autoSpaceDE w:val="0"/>
              <w:autoSpaceDN w:val="0"/>
              <w:adjustRightInd w:val="0"/>
              <w:jc w:val="center"/>
              <w:rPr>
                <w:rFonts w:ascii="Arial" w:hAnsi="Arial" w:cs="Arial"/>
                <w:sz w:val="12"/>
                <w:szCs w:val="16"/>
              </w:rPr>
            </w:pPr>
            <w:r w:rsidRPr="00CE7138">
              <w:rPr>
                <w:rFonts w:ascii="Arial" w:hAnsi="Arial" w:cs="Arial"/>
                <w:sz w:val="12"/>
                <w:szCs w:val="16"/>
              </w:rPr>
              <w:t>шт.</w:t>
            </w:r>
          </w:p>
        </w:tc>
        <w:tc>
          <w:tcPr>
            <w:tcW w:w="1743" w:type="dxa"/>
          </w:tcPr>
          <w:p w:rsidR="007941E3" w:rsidRPr="00CE7138" w:rsidRDefault="007941E3" w:rsidP="007941E3">
            <w:pPr>
              <w:autoSpaceDE w:val="0"/>
              <w:autoSpaceDN w:val="0"/>
              <w:adjustRightInd w:val="0"/>
              <w:jc w:val="center"/>
              <w:rPr>
                <w:rFonts w:ascii="Arial" w:hAnsi="Arial" w:cs="Arial"/>
                <w:sz w:val="12"/>
                <w:szCs w:val="16"/>
              </w:rPr>
            </w:pPr>
            <w:r w:rsidRPr="00CE7138">
              <w:rPr>
                <w:rFonts w:ascii="Arial" w:hAnsi="Arial" w:cs="Arial"/>
                <w:sz w:val="12"/>
                <w:szCs w:val="16"/>
              </w:rPr>
              <w:t>142</w:t>
            </w:r>
          </w:p>
        </w:tc>
        <w:tc>
          <w:tcPr>
            <w:tcW w:w="812" w:type="dxa"/>
          </w:tcPr>
          <w:p w:rsidR="007941E3" w:rsidRPr="00CE7138" w:rsidRDefault="007941E3" w:rsidP="007941E3">
            <w:pPr>
              <w:autoSpaceDE w:val="0"/>
              <w:autoSpaceDN w:val="0"/>
              <w:adjustRightInd w:val="0"/>
              <w:jc w:val="center"/>
              <w:rPr>
                <w:rFonts w:ascii="Arial" w:hAnsi="Arial" w:cs="Arial"/>
                <w:sz w:val="12"/>
                <w:szCs w:val="16"/>
              </w:rPr>
            </w:pPr>
            <w:r w:rsidRPr="00CE7138">
              <w:rPr>
                <w:rFonts w:ascii="Arial" w:hAnsi="Arial" w:cs="Arial"/>
                <w:sz w:val="12"/>
                <w:szCs w:val="16"/>
              </w:rPr>
              <w:t>34</w:t>
            </w:r>
          </w:p>
        </w:tc>
        <w:tc>
          <w:tcPr>
            <w:tcW w:w="812" w:type="dxa"/>
          </w:tcPr>
          <w:p w:rsidR="007941E3" w:rsidRPr="00CE7138" w:rsidRDefault="007941E3" w:rsidP="007941E3">
            <w:pPr>
              <w:autoSpaceDE w:val="0"/>
              <w:autoSpaceDN w:val="0"/>
              <w:adjustRightInd w:val="0"/>
              <w:jc w:val="center"/>
              <w:rPr>
                <w:rFonts w:ascii="Arial" w:hAnsi="Arial" w:cs="Arial"/>
                <w:sz w:val="12"/>
                <w:szCs w:val="16"/>
              </w:rPr>
            </w:pPr>
            <w:r w:rsidRPr="00CE7138">
              <w:rPr>
                <w:rFonts w:ascii="Arial" w:hAnsi="Arial" w:cs="Arial"/>
                <w:sz w:val="12"/>
                <w:szCs w:val="16"/>
              </w:rPr>
              <w:t>30</w:t>
            </w:r>
          </w:p>
        </w:tc>
        <w:tc>
          <w:tcPr>
            <w:tcW w:w="812" w:type="dxa"/>
          </w:tcPr>
          <w:p w:rsidR="007941E3" w:rsidRPr="00CE7138" w:rsidRDefault="007941E3" w:rsidP="007941E3">
            <w:pPr>
              <w:autoSpaceDE w:val="0"/>
              <w:autoSpaceDN w:val="0"/>
              <w:adjustRightInd w:val="0"/>
              <w:jc w:val="center"/>
              <w:rPr>
                <w:rFonts w:ascii="Arial" w:hAnsi="Arial" w:cs="Arial"/>
                <w:sz w:val="12"/>
                <w:szCs w:val="16"/>
              </w:rPr>
            </w:pPr>
            <w:r w:rsidRPr="00CE7138">
              <w:rPr>
                <w:rFonts w:ascii="Arial" w:hAnsi="Arial" w:cs="Arial"/>
                <w:sz w:val="12"/>
                <w:szCs w:val="16"/>
              </w:rPr>
              <w:t>30</w:t>
            </w:r>
          </w:p>
        </w:tc>
        <w:tc>
          <w:tcPr>
            <w:tcW w:w="706" w:type="dxa"/>
          </w:tcPr>
          <w:p w:rsidR="007941E3" w:rsidRPr="00CE7138" w:rsidRDefault="007941E3" w:rsidP="007941E3">
            <w:pPr>
              <w:autoSpaceDE w:val="0"/>
              <w:autoSpaceDN w:val="0"/>
              <w:adjustRightInd w:val="0"/>
              <w:jc w:val="center"/>
              <w:rPr>
                <w:rFonts w:ascii="Arial" w:hAnsi="Arial" w:cs="Arial"/>
                <w:sz w:val="12"/>
                <w:szCs w:val="16"/>
              </w:rPr>
            </w:pPr>
            <w:r w:rsidRPr="00CE7138">
              <w:rPr>
                <w:rFonts w:ascii="Arial" w:hAnsi="Arial" w:cs="Arial"/>
                <w:sz w:val="12"/>
                <w:szCs w:val="16"/>
              </w:rPr>
              <w:t>30</w:t>
            </w:r>
          </w:p>
        </w:tc>
      </w:tr>
      <w:tr w:rsidR="00CE7138" w:rsidRPr="00CE7138" w:rsidTr="00CE7138">
        <w:trPr>
          <w:trHeight w:val="20"/>
        </w:trPr>
        <w:tc>
          <w:tcPr>
            <w:tcW w:w="211" w:type="dxa"/>
          </w:tcPr>
          <w:p w:rsidR="007941E3" w:rsidRPr="00CE7138" w:rsidRDefault="007941E3" w:rsidP="007941E3">
            <w:pPr>
              <w:autoSpaceDE w:val="0"/>
              <w:autoSpaceDN w:val="0"/>
              <w:adjustRightInd w:val="0"/>
              <w:jc w:val="center"/>
              <w:rPr>
                <w:rFonts w:ascii="Arial" w:hAnsi="Arial" w:cs="Arial"/>
                <w:sz w:val="12"/>
                <w:szCs w:val="16"/>
              </w:rPr>
            </w:pPr>
            <w:r w:rsidRPr="00CE7138">
              <w:rPr>
                <w:rFonts w:ascii="Arial" w:hAnsi="Arial" w:cs="Arial"/>
                <w:sz w:val="12"/>
                <w:szCs w:val="16"/>
              </w:rPr>
              <w:t>2.4.</w:t>
            </w:r>
          </w:p>
        </w:tc>
        <w:tc>
          <w:tcPr>
            <w:tcW w:w="5464" w:type="dxa"/>
          </w:tcPr>
          <w:p w:rsidR="007941E3" w:rsidRPr="00CE7138" w:rsidRDefault="007941E3" w:rsidP="007941E3">
            <w:pPr>
              <w:autoSpaceDE w:val="0"/>
              <w:autoSpaceDN w:val="0"/>
              <w:adjustRightInd w:val="0"/>
              <w:rPr>
                <w:rFonts w:ascii="Arial" w:hAnsi="Arial" w:cs="Arial"/>
                <w:sz w:val="12"/>
                <w:szCs w:val="16"/>
              </w:rPr>
            </w:pPr>
            <w:r w:rsidRPr="00CE7138">
              <w:rPr>
                <w:rFonts w:ascii="Arial" w:hAnsi="Arial" w:cs="Arial"/>
                <w:sz w:val="12"/>
                <w:szCs w:val="16"/>
              </w:rPr>
              <w:t>Количество установленных технических средств организации дорожного движения</w:t>
            </w:r>
          </w:p>
        </w:tc>
        <w:tc>
          <w:tcPr>
            <w:tcW w:w="790" w:type="dxa"/>
          </w:tcPr>
          <w:p w:rsidR="007941E3" w:rsidRPr="00CE7138" w:rsidRDefault="007941E3" w:rsidP="007941E3">
            <w:pPr>
              <w:autoSpaceDE w:val="0"/>
              <w:autoSpaceDN w:val="0"/>
              <w:adjustRightInd w:val="0"/>
              <w:jc w:val="center"/>
              <w:rPr>
                <w:rFonts w:ascii="Arial" w:hAnsi="Arial" w:cs="Arial"/>
                <w:sz w:val="12"/>
                <w:szCs w:val="16"/>
              </w:rPr>
            </w:pPr>
            <w:r w:rsidRPr="00CE7138">
              <w:rPr>
                <w:rFonts w:ascii="Arial" w:hAnsi="Arial" w:cs="Arial"/>
                <w:sz w:val="12"/>
                <w:szCs w:val="16"/>
              </w:rPr>
              <w:t>шт.</w:t>
            </w:r>
          </w:p>
        </w:tc>
        <w:tc>
          <w:tcPr>
            <w:tcW w:w="1743" w:type="dxa"/>
          </w:tcPr>
          <w:p w:rsidR="007941E3" w:rsidRPr="00CE7138" w:rsidRDefault="007941E3" w:rsidP="007941E3">
            <w:pPr>
              <w:autoSpaceDE w:val="0"/>
              <w:autoSpaceDN w:val="0"/>
              <w:adjustRightInd w:val="0"/>
              <w:jc w:val="center"/>
              <w:rPr>
                <w:rFonts w:ascii="Arial" w:hAnsi="Arial" w:cs="Arial"/>
                <w:sz w:val="12"/>
                <w:szCs w:val="16"/>
              </w:rPr>
            </w:pPr>
            <w:r w:rsidRPr="00CE7138">
              <w:rPr>
                <w:rFonts w:ascii="Arial" w:hAnsi="Arial" w:cs="Arial"/>
                <w:sz w:val="12"/>
                <w:szCs w:val="16"/>
              </w:rPr>
              <w:t>30</w:t>
            </w:r>
          </w:p>
        </w:tc>
        <w:tc>
          <w:tcPr>
            <w:tcW w:w="812" w:type="dxa"/>
          </w:tcPr>
          <w:p w:rsidR="007941E3" w:rsidRPr="00CE7138" w:rsidRDefault="007941E3" w:rsidP="007941E3">
            <w:pPr>
              <w:jc w:val="center"/>
              <w:rPr>
                <w:rFonts w:ascii="Arial" w:hAnsi="Arial" w:cs="Arial"/>
                <w:sz w:val="12"/>
                <w:szCs w:val="16"/>
              </w:rPr>
            </w:pPr>
            <w:r w:rsidRPr="00CE7138">
              <w:rPr>
                <w:rFonts w:ascii="Arial" w:hAnsi="Arial" w:cs="Arial"/>
                <w:sz w:val="12"/>
                <w:szCs w:val="16"/>
              </w:rPr>
              <w:t>34</w:t>
            </w:r>
          </w:p>
        </w:tc>
        <w:tc>
          <w:tcPr>
            <w:tcW w:w="812" w:type="dxa"/>
          </w:tcPr>
          <w:p w:rsidR="007941E3" w:rsidRPr="00CE7138" w:rsidRDefault="007941E3" w:rsidP="007941E3">
            <w:pPr>
              <w:jc w:val="center"/>
              <w:rPr>
                <w:rFonts w:ascii="Arial" w:hAnsi="Arial" w:cs="Arial"/>
                <w:sz w:val="12"/>
                <w:szCs w:val="16"/>
              </w:rPr>
            </w:pPr>
            <w:r w:rsidRPr="00CE7138">
              <w:rPr>
                <w:rFonts w:ascii="Arial" w:hAnsi="Arial" w:cs="Arial"/>
                <w:sz w:val="12"/>
                <w:szCs w:val="16"/>
              </w:rPr>
              <w:t>30</w:t>
            </w:r>
          </w:p>
        </w:tc>
        <w:tc>
          <w:tcPr>
            <w:tcW w:w="812" w:type="dxa"/>
          </w:tcPr>
          <w:p w:rsidR="007941E3" w:rsidRPr="00CE7138" w:rsidRDefault="007941E3" w:rsidP="007941E3">
            <w:pPr>
              <w:jc w:val="center"/>
              <w:rPr>
                <w:rFonts w:ascii="Arial" w:hAnsi="Arial" w:cs="Arial"/>
                <w:sz w:val="12"/>
                <w:szCs w:val="16"/>
              </w:rPr>
            </w:pPr>
            <w:r w:rsidRPr="00CE7138">
              <w:rPr>
                <w:rFonts w:ascii="Arial" w:hAnsi="Arial" w:cs="Arial"/>
                <w:sz w:val="12"/>
                <w:szCs w:val="16"/>
              </w:rPr>
              <w:t>30</w:t>
            </w:r>
          </w:p>
        </w:tc>
        <w:tc>
          <w:tcPr>
            <w:tcW w:w="706" w:type="dxa"/>
          </w:tcPr>
          <w:p w:rsidR="007941E3" w:rsidRPr="00CE7138" w:rsidRDefault="007941E3" w:rsidP="007941E3">
            <w:pPr>
              <w:jc w:val="center"/>
              <w:rPr>
                <w:rFonts w:ascii="Arial" w:hAnsi="Arial" w:cs="Arial"/>
                <w:sz w:val="12"/>
                <w:szCs w:val="16"/>
              </w:rPr>
            </w:pPr>
            <w:r w:rsidRPr="00CE7138">
              <w:rPr>
                <w:rFonts w:ascii="Arial" w:hAnsi="Arial" w:cs="Arial"/>
                <w:sz w:val="12"/>
                <w:szCs w:val="16"/>
              </w:rPr>
              <w:t>30</w:t>
            </w:r>
          </w:p>
        </w:tc>
      </w:tr>
      <w:tr w:rsidR="00CE7138" w:rsidRPr="00CE7138" w:rsidTr="00CE7138">
        <w:trPr>
          <w:trHeight w:val="20"/>
        </w:trPr>
        <w:tc>
          <w:tcPr>
            <w:tcW w:w="211" w:type="dxa"/>
          </w:tcPr>
          <w:p w:rsidR="007941E3" w:rsidRPr="00CE7138" w:rsidRDefault="007941E3" w:rsidP="007941E3">
            <w:pPr>
              <w:autoSpaceDE w:val="0"/>
              <w:autoSpaceDN w:val="0"/>
              <w:adjustRightInd w:val="0"/>
              <w:jc w:val="center"/>
              <w:rPr>
                <w:rFonts w:ascii="Arial" w:hAnsi="Arial" w:cs="Arial"/>
                <w:sz w:val="12"/>
                <w:szCs w:val="16"/>
              </w:rPr>
            </w:pPr>
            <w:r w:rsidRPr="00CE7138">
              <w:rPr>
                <w:rFonts w:ascii="Arial" w:hAnsi="Arial" w:cs="Arial"/>
                <w:sz w:val="12"/>
                <w:szCs w:val="16"/>
              </w:rPr>
              <w:t>2.5.</w:t>
            </w:r>
          </w:p>
        </w:tc>
        <w:tc>
          <w:tcPr>
            <w:tcW w:w="5464" w:type="dxa"/>
          </w:tcPr>
          <w:p w:rsidR="007941E3" w:rsidRPr="00CE7138" w:rsidRDefault="007941E3" w:rsidP="007941E3">
            <w:pPr>
              <w:autoSpaceDE w:val="0"/>
              <w:autoSpaceDN w:val="0"/>
              <w:adjustRightInd w:val="0"/>
              <w:rPr>
                <w:rFonts w:ascii="Arial" w:hAnsi="Arial" w:cs="Arial"/>
                <w:sz w:val="12"/>
                <w:szCs w:val="16"/>
              </w:rPr>
            </w:pPr>
            <w:r w:rsidRPr="00CE7138">
              <w:rPr>
                <w:rFonts w:ascii="Arial" w:hAnsi="Arial" w:cs="Arial"/>
                <w:sz w:val="12"/>
                <w:szCs w:val="16"/>
              </w:rPr>
              <w:t>Площадь нанесенной дорожной разметки, кв.м</w:t>
            </w:r>
          </w:p>
        </w:tc>
        <w:tc>
          <w:tcPr>
            <w:tcW w:w="790" w:type="dxa"/>
          </w:tcPr>
          <w:p w:rsidR="007941E3" w:rsidRPr="00CE7138" w:rsidRDefault="007941E3" w:rsidP="007941E3">
            <w:pPr>
              <w:autoSpaceDE w:val="0"/>
              <w:autoSpaceDN w:val="0"/>
              <w:adjustRightInd w:val="0"/>
              <w:jc w:val="center"/>
              <w:rPr>
                <w:rFonts w:ascii="Arial" w:hAnsi="Arial" w:cs="Arial"/>
                <w:sz w:val="12"/>
                <w:szCs w:val="16"/>
              </w:rPr>
            </w:pPr>
            <w:r w:rsidRPr="00CE7138">
              <w:rPr>
                <w:rFonts w:ascii="Arial" w:hAnsi="Arial" w:cs="Arial"/>
                <w:sz w:val="12"/>
                <w:szCs w:val="16"/>
              </w:rPr>
              <w:t>кв.м</w:t>
            </w:r>
          </w:p>
        </w:tc>
        <w:tc>
          <w:tcPr>
            <w:tcW w:w="1743" w:type="dxa"/>
          </w:tcPr>
          <w:p w:rsidR="007941E3" w:rsidRPr="00CE7138" w:rsidRDefault="007941E3" w:rsidP="007941E3">
            <w:pPr>
              <w:autoSpaceDE w:val="0"/>
              <w:autoSpaceDN w:val="0"/>
              <w:adjustRightInd w:val="0"/>
              <w:jc w:val="center"/>
              <w:rPr>
                <w:rFonts w:ascii="Arial" w:hAnsi="Arial" w:cs="Arial"/>
                <w:sz w:val="12"/>
                <w:szCs w:val="16"/>
              </w:rPr>
            </w:pPr>
            <w:r w:rsidRPr="00CE7138">
              <w:rPr>
                <w:rFonts w:ascii="Arial" w:hAnsi="Arial" w:cs="Arial"/>
                <w:sz w:val="12"/>
                <w:szCs w:val="16"/>
              </w:rPr>
              <w:t>4329,35</w:t>
            </w:r>
          </w:p>
        </w:tc>
        <w:tc>
          <w:tcPr>
            <w:tcW w:w="812" w:type="dxa"/>
          </w:tcPr>
          <w:p w:rsidR="007941E3" w:rsidRPr="00CE7138" w:rsidRDefault="007941E3" w:rsidP="007941E3">
            <w:pPr>
              <w:autoSpaceDE w:val="0"/>
              <w:autoSpaceDN w:val="0"/>
              <w:adjustRightInd w:val="0"/>
              <w:jc w:val="center"/>
              <w:rPr>
                <w:rFonts w:ascii="Arial" w:hAnsi="Arial" w:cs="Arial"/>
                <w:sz w:val="12"/>
                <w:szCs w:val="16"/>
              </w:rPr>
            </w:pPr>
            <w:r w:rsidRPr="00CE7138">
              <w:rPr>
                <w:rFonts w:ascii="Arial" w:hAnsi="Arial" w:cs="Arial"/>
                <w:sz w:val="12"/>
                <w:szCs w:val="16"/>
              </w:rPr>
              <w:t>4329,35</w:t>
            </w:r>
          </w:p>
        </w:tc>
        <w:tc>
          <w:tcPr>
            <w:tcW w:w="812" w:type="dxa"/>
          </w:tcPr>
          <w:p w:rsidR="007941E3" w:rsidRPr="00CE7138" w:rsidRDefault="007941E3" w:rsidP="007941E3">
            <w:pPr>
              <w:jc w:val="center"/>
              <w:rPr>
                <w:rFonts w:ascii="Arial" w:hAnsi="Arial" w:cs="Arial"/>
                <w:sz w:val="12"/>
                <w:szCs w:val="16"/>
              </w:rPr>
            </w:pPr>
            <w:r w:rsidRPr="00CE7138">
              <w:rPr>
                <w:rFonts w:ascii="Arial" w:hAnsi="Arial" w:cs="Arial"/>
                <w:sz w:val="12"/>
                <w:szCs w:val="16"/>
              </w:rPr>
              <w:t>4329,35</w:t>
            </w:r>
          </w:p>
        </w:tc>
        <w:tc>
          <w:tcPr>
            <w:tcW w:w="812" w:type="dxa"/>
          </w:tcPr>
          <w:p w:rsidR="007941E3" w:rsidRPr="00CE7138" w:rsidRDefault="007941E3" w:rsidP="007941E3">
            <w:pPr>
              <w:jc w:val="center"/>
              <w:rPr>
                <w:rFonts w:ascii="Arial" w:hAnsi="Arial" w:cs="Arial"/>
                <w:sz w:val="12"/>
                <w:szCs w:val="16"/>
              </w:rPr>
            </w:pPr>
            <w:r w:rsidRPr="00CE7138">
              <w:rPr>
                <w:rFonts w:ascii="Arial" w:hAnsi="Arial" w:cs="Arial"/>
                <w:sz w:val="12"/>
                <w:szCs w:val="16"/>
              </w:rPr>
              <w:t>4329,35</w:t>
            </w:r>
          </w:p>
        </w:tc>
        <w:tc>
          <w:tcPr>
            <w:tcW w:w="706" w:type="dxa"/>
          </w:tcPr>
          <w:p w:rsidR="007941E3" w:rsidRPr="00CE7138" w:rsidRDefault="007941E3" w:rsidP="007941E3">
            <w:pPr>
              <w:jc w:val="center"/>
              <w:rPr>
                <w:rFonts w:ascii="Arial" w:hAnsi="Arial" w:cs="Arial"/>
                <w:sz w:val="12"/>
                <w:szCs w:val="16"/>
              </w:rPr>
            </w:pPr>
            <w:r w:rsidRPr="00CE7138">
              <w:rPr>
                <w:rFonts w:ascii="Arial" w:hAnsi="Arial" w:cs="Arial"/>
                <w:sz w:val="12"/>
                <w:szCs w:val="16"/>
              </w:rPr>
              <w:t>4329,35</w:t>
            </w:r>
          </w:p>
        </w:tc>
      </w:tr>
      <w:tr w:rsidR="00CE7138" w:rsidRPr="00CE7138" w:rsidTr="00CE7138">
        <w:trPr>
          <w:trHeight w:val="20"/>
        </w:trPr>
        <w:tc>
          <w:tcPr>
            <w:tcW w:w="211" w:type="dxa"/>
          </w:tcPr>
          <w:p w:rsidR="007941E3" w:rsidRPr="00CE7138" w:rsidRDefault="007941E3" w:rsidP="007941E3">
            <w:pPr>
              <w:autoSpaceDE w:val="0"/>
              <w:autoSpaceDN w:val="0"/>
              <w:adjustRightInd w:val="0"/>
              <w:jc w:val="center"/>
              <w:rPr>
                <w:rFonts w:ascii="Arial" w:hAnsi="Arial" w:cs="Arial"/>
                <w:sz w:val="12"/>
                <w:szCs w:val="16"/>
              </w:rPr>
            </w:pPr>
            <w:r w:rsidRPr="00CE7138">
              <w:rPr>
                <w:rFonts w:ascii="Arial" w:hAnsi="Arial" w:cs="Arial"/>
                <w:sz w:val="12"/>
                <w:szCs w:val="16"/>
              </w:rPr>
              <w:t>2.6</w:t>
            </w:r>
          </w:p>
        </w:tc>
        <w:tc>
          <w:tcPr>
            <w:tcW w:w="5464" w:type="dxa"/>
          </w:tcPr>
          <w:p w:rsidR="007941E3" w:rsidRPr="00CE7138" w:rsidRDefault="007941E3" w:rsidP="007941E3">
            <w:pPr>
              <w:autoSpaceDE w:val="0"/>
              <w:autoSpaceDN w:val="0"/>
              <w:adjustRightInd w:val="0"/>
              <w:rPr>
                <w:rFonts w:ascii="Arial" w:hAnsi="Arial" w:cs="Arial"/>
                <w:sz w:val="12"/>
                <w:szCs w:val="16"/>
              </w:rPr>
            </w:pPr>
            <w:r w:rsidRPr="00CE7138">
              <w:rPr>
                <w:rFonts w:ascii="Arial" w:hAnsi="Arial" w:cs="Arial"/>
                <w:sz w:val="12"/>
                <w:szCs w:val="16"/>
              </w:rPr>
              <w:t>Ремонт (реконструкция) светофорного объекта</w:t>
            </w:r>
          </w:p>
        </w:tc>
        <w:tc>
          <w:tcPr>
            <w:tcW w:w="790" w:type="dxa"/>
          </w:tcPr>
          <w:p w:rsidR="007941E3" w:rsidRPr="00CE7138" w:rsidRDefault="007941E3" w:rsidP="007941E3">
            <w:pPr>
              <w:autoSpaceDE w:val="0"/>
              <w:autoSpaceDN w:val="0"/>
              <w:adjustRightInd w:val="0"/>
              <w:jc w:val="center"/>
              <w:rPr>
                <w:rFonts w:ascii="Arial" w:hAnsi="Arial" w:cs="Arial"/>
                <w:sz w:val="12"/>
                <w:szCs w:val="16"/>
              </w:rPr>
            </w:pPr>
            <w:r w:rsidRPr="00CE7138">
              <w:rPr>
                <w:rFonts w:ascii="Arial" w:hAnsi="Arial" w:cs="Arial"/>
                <w:sz w:val="12"/>
                <w:szCs w:val="16"/>
              </w:rPr>
              <w:t>шт.</w:t>
            </w:r>
          </w:p>
        </w:tc>
        <w:tc>
          <w:tcPr>
            <w:tcW w:w="1743" w:type="dxa"/>
          </w:tcPr>
          <w:p w:rsidR="007941E3" w:rsidRPr="00CE7138" w:rsidRDefault="007941E3" w:rsidP="007941E3">
            <w:pPr>
              <w:autoSpaceDE w:val="0"/>
              <w:autoSpaceDN w:val="0"/>
              <w:adjustRightInd w:val="0"/>
              <w:jc w:val="center"/>
              <w:rPr>
                <w:rFonts w:ascii="Arial" w:hAnsi="Arial" w:cs="Arial"/>
                <w:sz w:val="12"/>
                <w:szCs w:val="16"/>
              </w:rPr>
            </w:pPr>
            <w:r w:rsidRPr="00CE7138">
              <w:rPr>
                <w:rFonts w:ascii="Arial" w:hAnsi="Arial" w:cs="Arial"/>
                <w:sz w:val="12"/>
                <w:szCs w:val="16"/>
              </w:rPr>
              <w:t>0</w:t>
            </w:r>
          </w:p>
        </w:tc>
        <w:tc>
          <w:tcPr>
            <w:tcW w:w="812" w:type="dxa"/>
          </w:tcPr>
          <w:p w:rsidR="007941E3" w:rsidRPr="00CE7138" w:rsidRDefault="007941E3" w:rsidP="007941E3">
            <w:pPr>
              <w:autoSpaceDE w:val="0"/>
              <w:autoSpaceDN w:val="0"/>
              <w:adjustRightInd w:val="0"/>
              <w:jc w:val="center"/>
              <w:rPr>
                <w:rFonts w:ascii="Arial" w:hAnsi="Arial" w:cs="Arial"/>
                <w:sz w:val="12"/>
                <w:szCs w:val="16"/>
              </w:rPr>
            </w:pPr>
            <w:r w:rsidRPr="00CE7138">
              <w:rPr>
                <w:rFonts w:ascii="Arial" w:hAnsi="Arial" w:cs="Arial"/>
                <w:sz w:val="12"/>
                <w:szCs w:val="16"/>
              </w:rPr>
              <w:t>0</w:t>
            </w:r>
          </w:p>
        </w:tc>
        <w:tc>
          <w:tcPr>
            <w:tcW w:w="812" w:type="dxa"/>
          </w:tcPr>
          <w:p w:rsidR="007941E3" w:rsidRPr="00CE7138" w:rsidRDefault="007941E3" w:rsidP="007941E3">
            <w:pPr>
              <w:autoSpaceDE w:val="0"/>
              <w:autoSpaceDN w:val="0"/>
              <w:adjustRightInd w:val="0"/>
              <w:jc w:val="center"/>
              <w:rPr>
                <w:rFonts w:ascii="Arial" w:hAnsi="Arial" w:cs="Arial"/>
                <w:sz w:val="12"/>
                <w:szCs w:val="16"/>
              </w:rPr>
            </w:pPr>
            <w:r w:rsidRPr="00CE7138">
              <w:rPr>
                <w:rFonts w:ascii="Arial" w:hAnsi="Arial" w:cs="Arial"/>
                <w:sz w:val="12"/>
                <w:szCs w:val="16"/>
              </w:rPr>
              <w:t>0</w:t>
            </w:r>
          </w:p>
        </w:tc>
        <w:tc>
          <w:tcPr>
            <w:tcW w:w="812" w:type="dxa"/>
          </w:tcPr>
          <w:p w:rsidR="007941E3" w:rsidRPr="00CE7138" w:rsidRDefault="007941E3" w:rsidP="007941E3">
            <w:pPr>
              <w:autoSpaceDE w:val="0"/>
              <w:autoSpaceDN w:val="0"/>
              <w:adjustRightInd w:val="0"/>
              <w:jc w:val="center"/>
              <w:rPr>
                <w:rFonts w:ascii="Arial" w:hAnsi="Arial" w:cs="Arial"/>
                <w:sz w:val="12"/>
                <w:szCs w:val="16"/>
              </w:rPr>
            </w:pPr>
            <w:r w:rsidRPr="00CE7138">
              <w:rPr>
                <w:rFonts w:ascii="Arial" w:hAnsi="Arial" w:cs="Arial"/>
                <w:sz w:val="12"/>
                <w:szCs w:val="16"/>
              </w:rPr>
              <w:t>1</w:t>
            </w:r>
          </w:p>
        </w:tc>
        <w:tc>
          <w:tcPr>
            <w:tcW w:w="706" w:type="dxa"/>
          </w:tcPr>
          <w:p w:rsidR="007941E3" w:rsidRPr="00CE7138" w:rsidRDefault="007941E3" w:rsidP="007941E3">
            <w:pPr>
              <w:autoSpaceDE w:val="0"/>
              <w:autoSpaceDN w:val="0"/>
              <w:adjustRightInd w:val="0"/>
              <w:jc w:val="center"/>
              <w:rPr>
                <w:rFonts w:ascii="Arial" w:hAnsi="Arial" w:cs="Arial"/>
                <w:sz w:val="12"/>
                <w:szCs w:val="16"/>
              </w:rPr>
            </w:pPr>
            <w:r w:rsidRPr="00CE7138">
              <w:rPr>
                <w:rFonts w:ascii="Arial" w:hAnsi="Arial" w:cs="Arial"/>
                <w:sz w:val="12"/>
                <w:szCs w:val="16"/>
              </w:rPr>
              <w:t>0</w:t>
            </w:r>
          </w:p>
        </w:tc>
      </w:tr>
    </w:tbl>
    <w:p w:rsidR="007941E3" w:rsidRPr="007941E3" w:rsidRDefault="007941E3" w:rsidP="007941E3">
      <w:pPr>
        <w:ind w:firstLine="2"/>
        <w:jc w:val="center"/>
        <w:rPr>
          <w:rFonts w:ascii="Arial" w:hAnsi="Arial" w:cs="Arial"/>
          <w:b/>
          <w:sz w:val="16"/>
          <w:szCs w:val="16"/>
        </w:rPr>
      </w:pPr>
      <w:r w:rsidRPr="007941E3">
        <w:rPr>
          <w:rFonts w:ascii="Arial" w:hAnsi="Arial" w:cs="Arial"/>
          <w:b/>
          <w:sz w:val="16"/>
          <w:szCs w:val="16"/>
        </w:rPr>
        <w:t>МЕРОПРИЯТИЯ МУНИЦИПАЛЬНОЙ ПРОГРАММЫ</w:t>
      </w:r>
    </w:p>
    <w:tbl>
      <w:tblPr>
        <w:tblW w:w="11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321"/>
        <w:gridCol w:w="2945"/>
        <w:gridCol w:w="1986"/>
        <w:gridCol w:w="851"/>
        <w:gridCol w:w="788"/>
        <w:gridCol w:w="1349"/>
        <w:gridCol w:w="811"/>
        <w:gridCol w:w="811"/>
        <w:gridCol w:w="745"/>
        <w:gridCol w:w="745"/>
      </w:tblGrid>
      <w:tr w:rsidR="00CE7138" w:rsidRPr="00CE7138" w:rsidTr="003304C4">
        <w:trPr>
          <w:trHeight w:val="20"/>
        </w:trPr>
        <w:tc>
          <w:tcPr>
            <w:tcW w:w="321" w:type="dxa"/>
            <w:vMerge w:val="restart"/>
            <w:vAlign w:val="center"/>
          </w:tcPr>
          <w:p w:rsidR="007941E3" w:rsidRPr="00CE7138" w:rsidRDefault="007941E3" w:rsidP="007941E3">
            <w:pPr>
              <w:jc w:val="center"/>
              <w:rPr>
                <w:rFonts w:ascii="Arial" w:hAnsi="Arial" w:cs="Arial"/>
                <w:b/>
                <w:sz w:val="12"/>
                <w:szCs w:val="12"/>
              </w:rPr>
            </w:pPr>
            <w:r w:rsidRPr="00CE7138">
              <w:rPr>
                <w:rFonts w:ascii="Arial" w:hAnsi="Arial" w:cs="Arial"/>
                <w:b/>
                <w:sz w:val="12"/>
                <w:szCs w:val="12"/>
              </w:rPr>
              <w:t>№ п/п</w:t>
            </w:r>
          </w:p>
        </w:tc>
        <w:tc>
          <w:tcPr>
            <w:tcW w:w="2945" w:type="dxa"/>
            <w:vMerge w:val="restart"/>
            <w:vAlign w:val="center"/>
          </w:tcPr>
          <w:p w:rsidR="007941E3" w:rsidRPr="00CE7138" w:rsidRDefault="007941E3" w:rsidP="007941E3">
            <w:pPr>
              <w:jc w:val="center"/>
              <w:rPr>
                <w:rFonts w:ascii="Arial" w:hAnsi="Arial" w:cs="Arial"/>
                <w:b/>
                <w:sz w:val="12"/>
                <w:szCs w:val="12"/>
              </w:rPr>
            </w:pPr>
            <w:r w:rsidRPr="00CE7138">
              <w:rPr>
                <w:rFonts w:ascii="Arial" w:hAnsi="Arial" w:cs="Arial"/>
                <w:b/>
                <w:sz w:val="12"/>
                <w:szCs w:val="12"/>
              </w:rPr>
              <w:t>Наименование мероприятия</w:t>
            </w:r>
          </w:p>
        </w:tc>
        <w:tc>
          <w:tcPr>
            <w:tcW w:w="1986" w:type="dxa"/>
            <w:vMerge w:val="restart"/>
            <w:vAlign w:val="center"/>
          </w:tcPr>
          <w:p w:rsidR="007941E3" w:rsidRPr="00CE7138" w:rsidRDefault="007941E3" w:rsidP="007941E3">
            <w:pPr>
              <w:jc w:val="center"/>
              <w:rPr>
                <w:rFonts w:ascii="Arial" w:hAnsi="Arial" w:cs="Arial"/>
                <w:b/>
                <w:sz w:val="12"/>
                <w:szCs w:val="12"/>
              </w:rPr>
            </w:pPr>
            <w:r w:rsidRPr="00CE7138">
              <w:rPr>
                <w:rFonts w:ascii="Arial" w:hAnsi="Arial" w:cs="Arial"/>
                <w:b/>
                <w:sz w:val="12"/>
                <w:szCs w:val="12"/>
              </w:rPr>
              <w:t>Исполнитель мероприятия</w:t>
            </w:r>
          </w:p>
        </w:tc>
        <w:tc>
          <w:tcPr>
            <w:tcW w:w="851" w:type="dxa"/>
            <w:vMerge w:val="restart"/>
            <w:vAlign w:val="center"/>
          </w:tcPr>
          <w:p w:rsidR="007941E3" w:rsidRPr="00CE7138" w:rsidRDefault="007941E3" w:rsidP="007941E3">
            <w:pPr>
              <w:jc w:val="center"/>
              <w:rPr>
                <w:rFonts w:ascii="Arial" w:hAnsi="Arial" w:cs="Arial"/>
                <w:b/>
                <w:sz w:val="12"/>
                <w:szCs w:val="12"/>
              </w:rPr>
            </w:pPr>
            <w:r w:rsidRPr="00CE7138">
              <w:rPr>
                <w:rFonts w:ascii="Arial" w:hAnsi="Arial" w:cs="Arial"/>
                <w:b/>
                <w:sz w:val="12"/>
                <w:szCs w:val="12"/>
              </w:rPr>
              <w:t>Срок реализации</w:t>
            </w:r>
          </w:p>
        </w:tc>
        <w:tc>
          <w:tcPr>
            <w:tcW w:w="788" w:type="dxa"/>
            <w:vMerge w:val="restart"/>
            <w:vAlign w:val="center"/>
          </w:tcPr>
          <w:p w:rsidR="007941E3" w:rsidRPr="00CE7138" w:rsidRDefault="007941E3" w:rsidP="00CE7138">
            <w:pPr>
              <w:jc w:val="center"/>
              <w:rPr>
                <w:rFonts w:ascii="Arial" w:hAnsi="Arial" w:cs="Arial"/>
                <w:b/>
                <w:sz w:val="12"/>
                <w:szCs w:val="12"/>
              </w:rPr>
            </w:pPr>
            <w:r w:rsidRPr="00CE7138">
              <w:rPr>
                <w:rFonts w:ascii="Arial" w:hAnsi="Arial" w:cs="Arial"/>
                <w:b/>
                <w:sz w:val="12"/>
                <w:szCs w:val="12"/>
              </w:rPr>
              <w:t>Целе</w:t>
            </w:r>
            <w:r w:rsidR="00CE7138">
              <w:rPr>
                <w:rFonts w:ascii="Arial" w:hAnsi="Arial" w:cs="Arial"/>
                <w:b/>
                <w:sz w:val="12"/>
                <w:szCs w:val="12"/>
              </w:rPr>
              <w:t>вой пока</w:t>
            </w:r>
            <w:r w:rsidR="003304C4">
              <w:rPr>
                <w:rFonts w:ascii="Arial" w:hAnsi="Arial" w:cs="Arial"/>
                <w:b/>
                <w:sz w:val="12"/>
                <w:szCs w:val="12"/>
              </w:rPr>
              <w:t>за</w:t>
            </w:r>
            <w:r w:rsidRPr="00CE7138">
              <w:rPr>
                <w:rFonts w:ascii="Arial" w:hAnsi="Arial" w:cs="Arial"/>
                <w:b/>
                <w:sz w:val="12"/>
                <w:szCs w:val="12"/>
              </w:rPr>
              <w:t>тель</w:t>
            </w:r>
          </w:p>
        </w:tc>
        <w:tc>
          <w:tcPr>
            <w:tcW w:w="1349" w:type="dxa"/>
            <w:vMerge w:val="restart"/>
            <w:vAlign w:val="center"/>
          </w:tcPr>
          <w:p w:rsidR="007941E3" w:rsidRPr="00CE7138" w:rsidRDefault="007941E3" w:rsidP="007941E3">
            <w:pPr>
              <w:jc w:val="center"/>
              <w:rPr>
                <w:rFonts w:ascii="Arial" w:hAnsi="Arial" w:cs="Arial"/>
                <w:b/>
                <w:sz w:val="12"/>
                <w:szCs w:val="12"/>
              </w:rPr>
            </w:pPr>
            <w:r w:rsidRPr="00CE7138">
              <w:rPr>
                <w:rFonts w:ascii="Arial" w:hAnsi="Arial" w:cs="Arial"/>
                <w:b/>
                <w:sz w:val="12"/>
                <w:szCs w:val="12"/>
              </w:rPr>
              <w:t>Источник финансирования</w:t>
            </w:r>
          </w:p>
        </w:tc>
        <w:tc>
          <w:tcPr>
            <w:tcW w:w="3112" w:type="dxa"/>
            <w:gridSpan w:val="4"/>
            <w:vAlign w:val="center"/>
          </w:tcPr>
          <w:p w:rsidR="007941E3" w:rsidRPr="00CE7138" w:rsidRDefault="007941E3" w:rsidP="007941E3">
            <w:pPr>
              <w:jc w:val="center"/>
              <w:rPr>
                <w:rFonts w:ascii="Arial" w:hAnsi="Arial" w:cs="Arial"/>
                <w:b/>
                <w:sz w:val="12"/>
                <w:szCs w:val="12"/>
              </w:rPr>
            </w:pPr>
            <w:r w:rsidRPr="00CE7138">
              <w:rPr>
                <w:rFonts w:ascii="Arial" w:hAnsi="Arial" w:cs="Arial"/>
                <w:b/>
                <w:sz w:val="12"/>
                <w:szCs w:val="12"/>
              </w:rPr>
              <w:t>Объем финансирования по годам, тыс.руб.</w:t>
            </w:r>
          </w:p>
        </w:tc>
      </w:tr>
      <w:tr w:rsidR="00CE7138" w:rsidRPr="00CE7138" w:rsidTr="003304C4">
        <w:trPr>
          <w:trHeight w:val="20"/>
        </w:trPr>
        <w:tc>
          <w:tcPr>
            <w:tcW w:w="321" w:type="dxa"/>
            <w:vMerge/>
            <w:vAlign w:val="center"/>
          </w:tcPr>
          <w:p w:rsidR="007941E3" w:rsidRPr="00CE7138" w:rsidRDefault="007941E3" w:rsidP="007941E3">
            <w:pPr>
              <w:jc w:val="center"/>
              <w:rPr>
                <w:rFonts w:ascii="Arial" w:hAnsi="Arial" w:cs="Arial"/>
                <w:b/>
                <w:sz w:val="12"/>
                <w:szCs w:val="12"/>
              </w:rPr>
            </w:pPr>
          </w:p>
        </w:tc>
        <w:tc>
          <w:tcPr>
            <w:tcW w:w="2945" w:type="dxa"/>
            <w:vMerge/>
            <w:vAlign w:val="center"/>
          </w:tcPr>
          <w:p w:rsidR="007941E3" w:rsidRPr="00CE7138" w:rsidRDefault="007941E3" w:rsidP="007941E3">
            <w:pPr>
              <w:jc w:val="center"/>
              <w:rPr>
                <w:rFonts w:ascii="Arial" w:hAnsi="Arial" w:cs="Arial"/>
                <w:b/>
                <w:sz w:val="12"/>
                <w:szCs w:val="12"/>
              </w:rPr>
            </w:pPr>
          </w:p>
        </w:tc>
        <w:tc>
          <w:tcPr>
            <w:tcW w:w="1986" w:type="dxa"/>
            <w:vMerge/>
            <w:vAlign w:val="center"/>
          </w:tcPr>
          <w:p w:rsidR="007941E3" w:rsidRPr="00CE7138" w:rsidRDefault="007941E3" w:rsidP="007941E3">
            <w:pPr>
              <w:jc w:val="center"/>
              <w:rPr>
                <w:rFonts w:ascii="Arial" w:hAnsi="Arial" w:cs="Arial"/>
                <w:b/>
                <w:sz w:val="12"/>
                <w:szCs w:val="12"/>
              </w:rPr>
            </w:pPr>
          </w:p>
        </w:tc>
        <w:tc>
          <w:tcPr>
            <w:tcW w:w="851" w:type="dxa"/>
            <w:vMerge/>
            <w:vAlign w:val="center"/>
          </w:tcPr>
          <w:p w:rsidR="007941E3" w:rsidRPr="00CE7138" w:rsidRDefault="007941E3" w:rsidP="007941E3">
            <w:pPr>
              <w:jc w:val="center"/>
              <w:rPr>
                <w:rFonts w:ascii="Arial" w:hAnsi="Arial" w:cs="Arial"/>
                <w:b/>
                <w:sz w:val="12"/>
                <w:szCs w:val="12"/>
              </w:rPr>
            </w:pPr>
          </w:p>
        </w:tc>
        <w:tc>
          <w:tcPr>
            <w:tcW w:w="788" w:type="dxa"/>
            <w:vMerge/>
            <w:vAlign w:val="center"/>
          </w:tcPr>
          <w:p w:rsidR="007941E3" w:rsidRPr="00CE7138" w:rsidRDefault="007941E3" w:rsidP="007941E3">
            <w:pPr>
              <w:jc w:val="center"/>
              <w:rPr>
                <w:rFonts w:ascii="Arial" w:hAnsi="Arial" w:cs="Arial"/>
                <w:b/>
                <w:sz w:val="12"/>
                <w:szCs w:val="12"/>
              </w:rPr>
            </w:pPr>
          </w:p>
        </w:tc>
        <w:tc>
          <w:tcPr>
            <w:tcW w:w="1349" w:type="dxa"/>
            <w:vMerge/>
            <w:vAlign w:val="center"/>
          </w:tcPr>
          <w:p w:rsidR="007941E3" w:rsidRPr="00CE7138" w:rsidRDefault="007941E3" w:rsidP="007941E3">
            <w:pPr>
              <w:jc w:val="center"/>
              <w:rPr>
                <w:rFonts w:ascii="Arial" w:hAnsi="Arial" w:cs="Arial"/>
                <w:b/>
                <w:sz w:val="12"/>
                <w:szCs w:val="12"/>
              </w:rPr>
            </w:pPr>
          </w:p>
        </w:tc>
        <w:tc>
          <w:tcPr>
            <w:tcW w:w="811" w:type="dxa"/>
            <w:vAlign w:val="center"/>
          </w:tcPr>
          <w:p w:rsidR="007941E3" w:rsidRPr="00CE7138" w:rsidRDefault="007941E3" w:rsidP="007941E3">
            <w:pPr>
              <w:jc w:val="center"/>
              <w:rPr>
                <w:rFonts w:ascii="Arial" w:hAnsi="Arial" w:cs="Arial"/>
                <w:b/>
                <w:sz w:val="12"/>
                <w:szCs w:val="12"/>
              </w:rPr>
            </w:pPr>
            <w:r w:rsidRPr="00CE7138">
              <w:rPr>
                <w:rFonts w:ascii="Arial" w:hAnsi="Arial" w:cs="Arial"/>
                <w:b/>
                <w:sz w:val="12"/>
                <w:szCs w:val="12"/>
              </w:rPr>
              <w:t>2023</w:t>
            </w:r>
          </w:p>
        </w:tc>
        <w:tc>
          <w:tcPr>
            <w:tcW w:w="811" w:type="dxa"/>
            <w:vAlign w:val="center"/>
          </w:tcPr>
          <w:p w:rsidR="007941E3" w:rsidRPr="00CE7138" w:rsidRDefault="007941E3" w:rsidP="007941E3">
            <w:pPr>
              <w:jc w:val="center"/>
              <w:rPr>
                <w:rFonts w:ascii="Arial" w:hAnsi="Arial" w:cs="Arial"/>
                <w:b/>
                <w:sz w:val="12"/>
                <w:szCs w:val="12"/>
              </w:rPr>
            </w:pPr>
            <w:r w:rsidRPr="00CE7138">
              <w:rPr>
                <w:rFonts w:ascii="Arial" w:hAnsi="Arial" w:cs="Arial"/>
                <w:b/>
                <w:sz w:val="12"/>
                <w:szCs w:val="12"/>
              </w:rPr>
              <w:t>2024</w:t>
            </w:r>
          </w:p>
        </w:tc>
        <w:tc>
          <w:tcPr>
            <w:tcW w:w="745" w:type="dxa"/>
            <w:vAlign w:val="center"/>
          </w:tcPr>
          <w:p w:rsidR="007941E3" w:rsidRPr="00CE7138" w:rsidRDefault="007941E3" w:rsidP="007941E3">
            <w:pPr>
              <w:jc w:val="center"/>
              <w:rPr>
                <w:rFonts w:ascii="Arial" w:hAnsi="Arial" w:cs="Arial"/>
                <w:b/>
                <w:sz w:val="12"/>
                <w:szCs w:val="12"/>
              </w:rPr>
            </w:pPr>
            <w:r w:rsidRPr="00CE7138">
              <w:rPr>
                <w:rFonts w:ascii="Arial" w:hAnsi="Arial" w:cs="Arial"/>
                <w:b/>
                <w:sz w:val="12"/>
                <w:szCs w:val="12"/>
              </w:rPr>
              <w:t>2025</w:t>
            </w:r>
          </w:p>
        </w:tc>
        <w:tc>
          <w:tcPr>
            <w:tcW w:w="745" w:type="dxa"/>
            <w:vAlign w:val="center"/>
          </w:tcPr>
          <w:p w:rsidR="007941E3" w:rsidRPr="00CE7138" w:rsidRDefault="007941E3" w:rsidP="007941E3">
            <w:pPr>
              <w:jc w:val="center"/>
              <w:rPr>
                <w:rFonts w:ascii="Arial" w:hAnsi="Arial" w:cs="Arial"/>
                <w:b/>
                <w:sz w:val="12"/>
                <w:szCs w:val="12"/>
              </w:rPr>
            </w:pPr>
            <w:r w:rsidRPr="00CE7138">
              <w:rPr>
                <w:rFonts w:ascii="Arial" w:hAnsi="Arial" w:cs="Arial"/>
                <w:b/>
                <w:sz w:val="12"/>
                <w:szCs w:val="12"/>
              </w:rPr>
              <w:t>2026</w:t>
            </w:r>
          </w:p>
        </w:tc>
      </w:tr>
      <w:tr w:rsidR="00CE7138" w:rsidRPr="00CE7138" w:rsidTr="003304C4">
        <w:trPr>
          <w:trHeight w:val="20"/>
        </w:trPr>
        <w:tc>
          <w:tcPr>
            <w:tcW w:w="321" w:type="dxa"/>
          </w:tcPr>
          <w:p w:rsidR="007941E3" w:rsidRPr="00CE7138" w:rsidRDefault="007941E3" w:rsidP="007941E3">
            <w:pPr>
              <w:jc w:val="center"/>
              <w:rPr>
                <w:rFonts w:ascii="Arial" w:hAnsi="Arial" w:cs="Arial"/>
                <w:sz w:val="12"/>
                <w:szCs w:val="12"/>
              </w:rPr>
            </w:pPr>
            <w:r w:rsidRPr="00CE7138">
              <w:rPr>
                <w:rFonts w:ascii="Arial" w:hAnsi="Arial" w:cs="Arial"/>
                <w:sz w:val="12"/>
                <w:szCs w:val="12"/>
              </w:rPr>
              <w:t>1</w:t>
            </w:r>
          </w:p>
        </w:tc>
        <w:tc>
          <w:tcPr>
            <w:tcW w:w="2945" w:type="dxa"/>
          </w:tcPr>
          <w:p w:rsidR="007941E3" w:rsidRPr="00CE7138" w:rsidRDefault="007941E3" w:rsidP="007941E3">
            <w:pPr>
              <w:jc w:val="center"/>
              <w:rPr>
                <w:rFonts w:ascii="Arial" w:hAnsi="Arial" w:cs="Arial"/>
                <w:sz w:val="12"/>
                <w:szCs w:val="12"/>
              </w:rPr>
            </w:pPr>
            <w:r w:rsidRPr="00CE7138">
              <w:rPr>
                <w:rFonts w:ascii="Arial" w:hAnsi="Arial" w:cs="Arial"/>
                <w:sz w:val="12"/>
                <w:szCs w:val="12"/>
              </w:rPr>
              <w:t>2</w:t>
            </w:r>
          </w:p>
        </w:tc>
        <w:tc>
          <w:tcPr>
            <w:tcW w:w="1986" w:type="dxa"/>
          </w:tcPr>
          <w:p w:rsidR="007941E3" w:rsidRPr="00CE7138" w:rsidRDefault="007941E3" w:rsidP="007941E3">
            <w:pPr>
              <w:jc w:val="center"/>
              <w:rPr>
                <w:rFonts w:ascii="Arial" w:hAnsi="Arial" w:cs="Arial"/>
                <w:sz w:val="12"/>
                <w:szCs w:val="12"/>
              </w:rPr>
            </w:pPr>
            <w:r w:rsidRPr="00CE7138">
              <w:rPr>
                <w:rFonts w:ascii="Arial" w:hAnsi="Arial" w:cs="Arial"/>
                <w:sz w:val="12"/>
                <w:szCs w:val="12"/>
              </w:rPr>
              <w:t>3</w:t>
            </w:r>
          </w:p>
        </w:tc>
        <w:tc>
          <w:tcPr>
            <w:tcW w:w="851" w:type="dxa"/>
          </w:tcPr>
          <w:p w:rsidR="007941E3" w:rsidRPr="00CE7138" w:rsidRDefault="007941E3" w:rsidP="007941E3">
            <w:pPr>
              <w:jc w:val="center"/>
              <w:rPr>
                <w:rFonts w:ascii="Arial" w:hAnsi="Arial" w:cs="Arial"/>
                <w:sz w:val="12"/>
                <w:szCs w:val="12"/>
              </w:rPr>
            </w:pPr>
            <w:r w:rsidRPr="00CE7138">
              <w:rPr>
                <w:rFonts w:ascii="Arial" w:hAnsi="Arial" w:cs="Arial"/>
                <w:sz w:val="12"/>
                <w:szCs w:val="12"/>
              </w:rPr>
              <w:t>4</w:t>
            </w:r>
          </w:p>
        </w:tc>
        <w:tc>
          <w:tcPr>
            <w:tcW w:w="788" w:type="dxa"/>
          </w:tcPr>
          <w:p w:rsidR="007941E3" w:rsidRPr="00CE7138" w:rsidRDefault="007941E3" w:rsidP="007941E3">
            <w:pPr>
              <w:jc w:val="center"/>
              <w:rPr>
                <w:rFonts w:ascii="Arial" w:hAnsi="Arial" w:cs="Arial"/>
                <w:sz w:val="12"/>
                <w:szCs w:val="12"/>
              </w:rPr>
            </w:pPr>
            <w:r w:rsidRPr="00CE7138">
              <w:rPr>
                <w:rFonts w:ascii="Arial" w:hAnsi="Arial" w:cs="Arial"/>
                <w:sz w:val="12"/>
                <w:szCs w:val="12"/>
              </w:rPr>
              <w:t>5</w:t>
            </w:r>
          </w:p>
        </w:tc>
        <w:tc>
          <w:tcPr>
            <w:tcW w:w="1349" w:type="dxa"/>
          </w:tcPr>
          <w:p w:rsidR="007941E3" w:rsidRPr="00CE7138" w:rsidRDefault="007941E3" w:rsidP="007941E3">
            <w:pPr>
              <w:jc w:val="center"/>
              <w:rPr>
                <w:rFonts w:ascii="Arial" w:hAnsi="Arial" w:cs="Arial"/>
                <w:sz w:val="12"/>
                <w:szCs w:val="12"/>
              </w:rPr>
            </w:pPr>
            <w:r w:rsidRPr="00CE7138">
              <w:rPr>
                <w:rFonts w:ascii="Arial" w:hAnsi="Arial" w:cs="Arial"/>
                <w:sz w:val="12"/>
                <w:szCs w:val="12"/>
              </w:rPr>
              <w:t>6</w:t>
            </w:r>
          </w:p>
        </w:tc>
        <w:tc>
          <w:tcPr>
            <w:tcW w:w="811" w:type="dxa"/>
          </w:tcPr>
          <w:p w:rsidR="007941E3" w:rsidRPr="00CE7138" w:rsidRDefault="007941E3" w:rsidP="007941E3">
            <w:pPr>
              <w:jc w:val="center"/>
              <w:rPr>
                <w:rFonts w:ascii="Arial" w:hAnsi="Arial" w:cs="Arial"/>
                <w:sz w:val="12"/>
                <w:szCs w:val="12"/>
              </w:rPr>
            </w:pPr>
            <w:r w:rsidRPr="00CE7138">
              <w:rPr>
                <w:rFonts w:ascii="Arial" w:hAnsi="Arial" w:cs="Arial"/>
                <w:sz w:val="12"/>
                <w:szCs w:val="12"/>
              </w:rPr>
              <w:t>7</w:t>
            </w:r>
          </w:p>
        </w:tc>
        <w:tc>
          <w:tcPr>
            <w:tcW w:w="811" w:type="dxa"/>
          </w:tcPr>
          <w:p w:rsidR="007941E3" w:rsidRPr="00CE7138" w:rsidRDefault="007941E3" w:rsidP="007941E3">
            <w:pPr>
              <w:jc w:val="center"/>
              <w:rPr>
                <w:rFonts w:ascii="Arial" w:hAnsi="Arial" w:cs="Arial"/>
                <w:sz w:val="12"/>
                <w:szCs w:val="12"/>
              </w:rPr>
            </w:pPr>
            <w:r w:rsidRPr="00CE7138">
              <w:rPr>
                <w:rFonts w:ascii="Arial" w:hAnsi="Arial" w:cs="Arial"/>
                <w:sz w:val="12"/>
                <w:szCs w:val="12"/>
              </w:rPr>
              <w:t>8</w:t>
            </w:r>
          </w:p>
        </w:tc>
        <w:tc>
          <w:tcPr>
            <w:tcW w:w="745" w:type="dxa"/>
          </w:tcPr>
          <w:p w:rsidR="007941E3" w:rsidRPr="00CE7138" w:rsidRDefault="007941E3" w:rsidP="007941E3">
            <w:pPr>
              <w:jc w:val="center"/>
              <w:rPr>
                <w:rFonts w:ascii="Arial" w:hAnsi="Arial" w:cs="Arial"/>
                <w:sz w:val="12"/>
                <w:szCs w:val="12"/>
              </w:rPr>
            </w:pPr>
            <w:r w:rsidRPr="00CE7138">
              <w:rPr>
                <w:rFonts w:ascii="Arial" w:hAnsi="Arial" w:cs="Arial"/>
                <w:sz w:val="12"/>
                <w:szCs w:val="12"/>
              </w:rPr>
              <w:t>9</w:t>
            </w:r>
          </w:p>
        </w:tc>
        <w:tc>
          <w:tcPr>
            <w:tcW w:w="745" w:type="dxa"/>
          </w:tcPr>
          <w:p w:rsidR="007941E3" w:rsidRPr="00CE7138" w:rsidRDefault="007941E3" w:rsidP="007941E3">
            <w:pPr>
              <w:jc w:val="center"/>
              <w:rPr>
                <w:rFonts w:ascii="Arial" w:hAnsi="Arial" w:cs="Arial"/>
                <w:sz w:val="12"/>
                <w:szCs w:val="12"/>
              </w:rPr>
            </w:pPr>
            <w:r w:rsidRPr="00CE7138">
              <w:rPr>
                <w:rFonts w:ascii="Arial" w:hAnsi="Arial" w:cs="Arial"/>
                <w:sz w:val="12"/>
                <w:szCs w:val="12"/>
              </w:rPr>
              <w:t>10</w:t>
            </w:r>
          </w:p>
        </w:tc>
      </w:tr>
      <w:tr w:rsidR="007941E3" w:rsidRPr="00CE7138" w:rsidTr="003304C4">
        <w:trPr>
          <w:trHeight w:val="20"/>
        </w:trPr>
        <w:tc>
          <w:tcPr>
            <w:tcW w:w="321" w:type="dxa"/>
          </w:tcPr>
          <w:p w:rsidR="007941E3" w:rsidRPr="00CE7138" w:rsidRDefault="007941E3" w:rsidP="007941E3">
            <w:pPr>
              <w:jc w:val="center"/>
              <w:rPr>
                <w:rFonts w:ascii="Arial" w:hAnsi="Arial" w:cs="Arial"/>
                <w:sz w:val="12"/>
                <w:szCs w:val="12"/>
              </w:rPr>
            </w:pPr>
            <w:r w:rsidRPr="00CE7138">
              <w:rPr>
                <w:rFonts w:ascii="Arial" w:hAnsi="Arial" w:cs="Arial"/>
                <w:sz w:val="12"/>
                <w:szCs w:val="12"/>
              </w:rPr>
              <w:t>1.</w:t>
            </w:r>
          </w:p>
        </w:tc>
        <w:tc>
          <w:tcPr>
            <w:tcW w:w="11031" w:type="dxa"/>
            <w:gridSpan w:val="9"/>
          </w:tcPr>
          <w:p w:rsidR="007941E3" w:rsidRPr="00CE7138" w:rsidRDefault="007941E3" w:rsidP="007941E3">
            <w:pPr>
              <w:rPr>
                <w:rFonts w:ascii="Arial" w:hAnsi="Arial" w:cs="Arial"/>
                <w:sz w:val="12"/>
                <w:szCs w:val="12"/>
              </w:rPr>
            </w:pPr>
            <w:r w:rsidRPr="00CE7138">
              <w:rPr>
                <w:rFonts w:ascii="Arial" w:hAnsi="Arial" w:cs="Arial"/>
                <w:sz w:val="12"/>
                <w:szCs w:val="12"/>
              </w:rPr>
              <w:t>Подпрограмма «Строительство, ремонт и содержание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w:t>
            </w:r>
            <w:r w:rsidRPr="00CE7138">
              <w:rPr>
                <w:rFonts w:ascii="Arial" w:hAnsi="Arial" w:cs="Arial"/>
                <w:b/>
                <w:sz w:val="12"/>
                <w:szCs w:val="12"/>
              </w:rPr>
              <w:t xml:space="preserve"> </w:t>
            </w:r>
            <w:r w:rsidRPr="00CE7138">
              <w:rPr>
                <w:rFonts w:ascii="Arial" w:hAnsi="Arial" w:cs="Arial"/>
                <w:sz w:val="12"/>
                <w:szCs w:val="12"/>
              </w:rPr>
              <w:t>городского поселения»</w:t>
            </w:r>
          </w:p>
        </w:tc>
      </w:tr>
      <w:tr w:rsidR="007941E3" w:rsidRPr="00CE7138" w:rsidTr="003304C4">
        <w:trPr>
          <w:trHeight w:val="20"/>
        </w:trPr>
        <w:tc>
          <w:tcPr>
            <w:tcW w:w="321" w:type="dxa"/>
          </w:tcPr>
          <w:p w:rsidR="007941E3" w:rsidRPr="00CE7138" w:rsidRDefault="007941E3" w:rsidP="007941E3">
            <w:pPr>
              <w:jc w:val="center"/>
              <w:rPr>
                <w:rFonts w:ascii="Arial" w:hAnsi="Arial" w:cs="Arial"/>
                <w:sz w:val="12"/>
                <w:szCs w:val="12"/>
              </w:rPr>
            </w:pPr>
            <w:r w:rsidRPr="00CE7138">
              <w:rPr>
                <w:rFonts w:ascii="Arial" w:hAnsi="Arial" w:cs="Arial"/>
                <w:sz w:val="12"/>
                <w:szCs w:val="12"/>
              </w:rPr>
              <w:t>1.1.</w:t>
            </w:r>
          </w:p>
        </w:tc>
        <w:tc>
          <w:tcPr>
            <w:tcW w:w="11031" w:type="dxa"/>
            <w:gridSpan w:val="9"/>
          </w:tcPr>
          <w:p w:rsidR="007941E3" w:rsidRPr="00CE7138" w:rsidRDefault="007941E3" w:rsidP="007941E3">
            <w:pPr>
              <w:rPr>
                <w:rFonts w:ascii="Arial" w:hAnsi="Arial" w:cs="Arial"/>
                <w:sz w:val="12"/>
                <w:szCs w:val="12"/>
              </w:rPr>
            </w:pPr>
            <w:r w:rsidRPr="00CE7138">
              <w:rPr>
                <w:rFonts w:ascii="Arial" w:hAnsi="Arial" w:cs="Arial"/>
                <w:sz w:val="12"/>
                <w:szCs w:val="12"/>
              </w:rPr>
              <w:t>Задача 1. Обеспечение мероприятий по строительству,  ремонту и содержанию автомобильных дорог общего пользования местного значения на территории Валдайского</w:t>
            </w:r>
            <w:r w:rsidRPr="00CE7138">
              <w:rPr>
                <w:rFonts w:ascii="Arial" w:hAnsi="Arial" w:cs="Arial"/>
                <w:b/>
                <w:sz w:val="12"/>
                <w:szCs w:val="12"/>
              </w:rPr>
              <w:t xml:space="preserve"> </w:t>
            </w:r>
            <w:r w:rsidRPr="00CE7138">
              <w:rPr>
                <w:rFonts w:ascii="Arial" w:hAnsi="Arial" w:cs="Arial"/>
                <w:sz w:val="12"/>
                <w:szCs w:val="12"/>
              </w:rPr>
              <w:t>городского поселения за счет средств областного бюджета и бюджета Валдайского городского поселения</w:t>
            </w:r>
          </w:p>
        </w:tc>
      </w:tr>
      <w:tr w:rsidR="00CE7138" w:rsidRPr="00CE7138" w:rsidTr="003304C4">
        <w:trPr>
          <w:trHeight w:val="20"/>
        </w:trPr>
        <w:tc>
          <w:tcPr>
            <w:tcW w:w="321" w:type="dxa"/>
            <w:vMerge w:val="restart"/>
          </w:tcPr>
          <w:p w:rsidR="007941E3" w:rsidRPr="00CE7138" w:rsidRDefault="007941E3" w:rsidP="007941E3">
            <w:pPr>
              <w:jc w:val="center"/>
              <w:rPr>
                <w:rFonts w:ascii="Arial" w:hAnsi="Arial" w:cs="Arial"/>
                <w:sz w:val="12"/>
                <w:szCs w:val="12"/>
              </w:rPr>
            </w:pPr>
            <w:r w:rsidRPr="00CE7138">
              <w:rPr>
                <w:rFonts w:ascii="Arial" w:hAnsi="Arial" w:cs="Arial"/>
                <w:sz w:val="12"/>
                <w:szCs w:val="12"/>
              </w:rPr>
              <w:lastRenderedPageBreak/>
              <w:t>1.1.1</w:t>
            </w:r>
          </w:p>
        </w:tc>
        <w:tc>
          <w:tcPr>
            <w:tcW w:w="2945" w:type="dxa"/>
            <w:vMerge w:val="restart"/>
          </w:tcPr>
          <w:p w:rsidR="007941E3" w:rsidRPr="00CE7138" w:rsidRDefault="007941E3" w:rsidP="007941E3">
            <w:pPr>
              <w:autoSpaceDN w:val="0"/>
              <w:rPr>
                <w:rFonts w:ascii="Arial" w:hAnsi="Arial" w:cs="Arial"/>
                <w:sz w:val="12"/>
                <w:szCs w:val="12"/>
              </w:rPr>
            </w:pPr>
            <w:r w:rsidRPr="00CE7138">
              <w:rPr>
                <w:rFonts w:ascii="Arial" w:hAnsi="Arial" w:cs="Arial"/>
                <w:sz w:val="12"/>
                <w:szCs w:val="12"/>
              </w:rPr>
              <w:t>Содержание автомобильных дорог, тротуаров, автобусных остановок в зимний и летний периоды на территории Валдайского городского поселения в нормативном состоянии</w:t>
            </w:r>
          </w:p>
        </w:tc>
        <w:tc>
          <w:tcPr>
            <w:tcW w:w="1986" w:type="dxa"/>
            <w:vMerge w:val="restart"/>
          </w:tcPr>
          <w:p w:rsidR="007941E3" w:rsidRPr="00CE7138" w:rsidRDefault="007941E3" w:rsidP="007941E3">
            <w:pPr>
              <w:autoSpaceDN w:val="0"/>
              <w:rPr>
                <w:rFonts w:ascii="Arial" w:hAnsi="Arial" w:cs="Arial"/>
                <w:sz w:val="12"/>
                <w:szCs w:val="12"/>
              </w:rPr>
            </w:pPr>
            <w:r w:rsidRPr="00CE7138">
              <w:rPr>
                <w:rFonts w:ascii="Arial" w:hAnsi="Arial" w:cs="Arial"/>
                <w:sz w:val="12"/>
                <w:szCs w:val="12"/>
              </w:rPr>
              <w:t>комитет жилищно-коммунального и дорожного хозяйства Администрации муниципального района</w:t>
            </w:r>
          </w:p>
        </w:tc>
        <w:tc>
          <w:tcPr>
            <w:tcW w:w="851" w:type="dxa"/>
            <w:vMerge w:val="restart"/>
          </w:tcPr>
          <w:p w:rsidR="007941E3" w:rsidRPr="00CE7138" w:rsidRDefault="007941E3" w:rsidP="007941E3">
            <w:pPr>
              <w:autoSpaceDN w:val="0"/>
              <w:jc w:val="center"/>
              <w:rPr>
                <w:rFonts w:ascii="Arial" w:hAnsi="Arial" w:cs="Arial"/>
                <w:sz w:val="12"/>
                <w:szCs w:val="12"/>
              </w:rPr>
            </w:pPr>
            <w:r w:rsidRPr="00CE7138">
              <w:rPr>
                <w:rFonts w:ascii="Arial" w:hAnsi="Arial" w:cs="Arial"/>
                <w:sz w:val="12"/>
                <w:szCs w:val="12"/>
              </w:rPr>
              <w:t>2023-2026 годы</w:t>
            </w:r>
          </w:p>
        </w:tc>
        <w:tc>
          <w:tcPr>
            <w:tcW w:w="788" w:type="dxa"/>
            <w:vMerge w:val="restart"/>
          </w:tcPr>
          <w:p w:rsidR="007941E3" w:rsidRPr="00CE7138" w:rsidRDefault="007941E3" w:rsidP="007941E3">
            <w:pPr>
              <w:autoSpaceDN w:val="0"/>
              <w:jc w:val="center"/>
              <w:rPr>
                <w:rFonts w:ascii="Arial" w:hAnsi="Arial" w:cs="Arial"/>
                <w:sz w:val="12"/>
                <w:szCs w:val="12"/>
              </w:rPr>
            </w:pPr>
            <w:r w:rsidRPr="00CE7138">
              <w:rPr>
                <w:rFonts w:ascii="Arial" w:hAnsi="Arial" w:cs="Arial"/>
                <w:sz w:val="12"/>
                <w:szCs w:val="12"/>
              </w:rPr>
              <w:t>1.1</w:t>
            </w:r>
          </w:p>
        </w:tc>
        <w:tc>
          <w:tcPr>
            <w:tcW w:w="1349" w:type="dxa"/>
          </w:tcPr>
          <w:p w:rsidR="007941E3" w:rsidRPr="00CE7138" w:rsidRDefault="007941E3" w:rsidP="007941E3">
            <w:pPr>
              <w:rPr>
                <w:rFonts w:ascii="Arial" w:hAnsi="Arial" w:cs="Arial"/>
                <w:sz w:val="12"/>
                <w:szCs w:val="12"/>
              </w:rPr>
            </w:pPr>
            <w:r w:rsidRPr="00CE7138">
              <w:rPr>
                <w:rFonts w:ascii="Arial" w:hAnsi="Arial" w:cs="Arial"/>
                <w:sz w:val="12"/>
                <w:szCs w:val="12"/>
              </w:rPr>
              <w:t>бюджет Валдайского городского поселения</w:t>
            </w:r>
          </w:p>
        </w:tc>
        <w:tc>
          <w:tcPr>
            <w:tcW w:w="811" w:type="dxa"/>
            <w:vAlign w:val="center"/>
          </w:tcPr>
          <w:p w:rsidR="007941E3" w:rsidRPr="00CE7138" w:rsidRDefault="007941E3" w:rsidP="00CE7138">
            <w:pPr>
              <w:jc w:val="center"/>
              <w:rPr>
                <w:rFonts w:ascii="Arial" w:hAnsi="Arial" w:cs="Arial"/>
                <w:sz w:val="12"/>
                <w:szCs w:val="12"/>
              </w:rPr>
            </w:pPr>
            <w:r w:rsidRPr="00CE7138">
              <w:rPr>
                <w:rFonts w:ascii="Arial" w:hAnsi="Arial" w:cs="Arial"/>
                <w:sz w:val="12"/>
                <w:szCs w:val="12"/>
              </w:rPr>
              <w:t>17 980,51383</w:t>
            </w:r>
          </w:p>
        </w:tc>
        <w:tc>
          <w:tcPr>
            <w:tcW w:w="811" w:type="dxa"/>
            <w:vAlign w:val="center"/>
          </w:tcPr>
          <w:p w:rsidR="007941E3" w:rsidRPr="00CE7138" w:rsidRDefault="007941E3" w:rsidP="00CE7138">
            <w:pPr>
              <w:jc w:val="center"/>
              <w:rPr>
                <w:rFonts w:ascii="Arial" w:hAnsi="Arial" w:cs="Arial"/>
                <w:sz w:val="12"/>
                <w:szCs w:val="12"/>
              </w:rPr>
            </w:pPr>
            <w:r w:rsidRPr="00CE7138">
              <w:rPr>
                <w:rFonts w:ascii="Arial" w:hAnsi="Arial" w:cs="Arial"/>
                <w:sz w:val="12"/>
                <w:szCs w:val="12"/>
              </w:rPr>
              <w:t>13 365,87729</w:t>
            </w:r>
          </w:p>
        </w:tc>
        <w:tc>
          <w:tcPr>
            <w:tcW w:w="745" w:type="dxa"/>
            <w:vAlign w:val="center"/>
          </w:tcPr>
          <w:p w:rsidR="007941E3" w:rsidRPr="00CE7138" w:rsidRDefault="007941E3" w:rsidP="00CE7138">
            <w:pPr>
              <w:jc w:val="center"/>
              <w:rPr>
                <w:rFonts w:ascii="Arial" w:hAnsi="Arial" w:cs="Arial"/>
                <w:sz w:val="12"/>
                <w:szCs w:val="12"/>
              </w:rPr>
            </w:pPr>
            <w:r w:rsidRPr="00CE7138">
              <w:rPr>
                <w:rFonts w:ascii="Arial" w:hAnsi="Arial" w:cs="Arial"/>
                <w:sz w:val="12"/>
                <w:szCs w:val="12"/>
              </w:rPr>
              <w:t>6 334,350</w:t>
            </w:r>
          </w:p>
        </w:tc>
        <w:tc>
          <w:tcPr>
            <w:tcW w:w="745" w:type="dxa"/>
            <w:vAlign w:val="center"/>
          </w:tcPr>
          <w:p w:rsidR="007941E3" w:rsidRPr="00CE7138" w:rsidRDefault="007941E3" w:rsidP="00CE7138">
            <w:pPr>
              <w:jc w:val="center"/>
              <w:rPr>
                <w:rFonts w:ascii="Arial" w:hAnsi="Arial" w:cs="Arial"/>
                <w:sz w:val="12"/>
                <w:szCs w:val="12"/>
              </w:rPr>
            </w:pPr>
            <w:r w:rsidRPr="00CE7138">
              <w:rPr>
                <w:rFonts w:ascii="Arial" w:hAnsi="Arial" w:cs="Arial"/>
                <w:sz w:val="12"/>
                <w:szCs w:val="12"/>
              </w:rPr>
              <w:t>6 334,350</w:t>
            </w:r>
          </w:p>
        </w:tc>
      </w:tr>
      <w:tr w:rsidR="00CE7138" w:rsidRPr="00CE7138" w:rsidTr="003304C4">
        <w:trPr>
          <w:trHeight w:val="20"/>
        </w:trPr>
        <w:tc>
          <w:tcPr>
            <w:tcW w:w="321" w:type="dxa"/>
            <w:vMerge/>
          </w:tcPr>
          <w:p w:rsidR="007941E3" w:rsidRPr="00CE7138" w:rsidRDefault="007941E3" w:rsidP="007941E3">
            <w:pPr>
              <w:jc w:val="center"/>
              <w:rPr>
                <w:rFonts w:ascii="Arial" w:hAnsi="Arial" w:cs="Arial"/>
                <w:b/>
                <w:sz w:val="12"/>
                <w:szCs w:val="12"/>
              </w:rPr>
            </w:pPr>
          </w:p>
        </w:tc>
        <w:tc>
          <w:tcPr>
            <w:tcW w:w="2945" w:type="dxa"/>
            <w:vMerge/>
          </w:tcPr>
          <w:p w:rsidR="007941E3" w:rsidRPr="00CE7138" w:rsidRDefault="007941E3" w:rsidP="007941E3">
            <w:pPr>
              <w:rPr>
                <w:rFonts w:ascii="Arial" w:hAnsi="Arial" w:cs="Arial"/>
                <w:b/>
                <w:sz w:val="12"/>
                <w:szCs w:val="12"/>
              </w:rPr>
            </w:pPr>
          </w:p>
        </w:tc>
        <w:tc>
          <w:tcPr>
            <w:tcW w:w="1986" w:type="dxa"/>
            <w:vMerge/>
          </w:tcPr>
          <w:p w:rsidR="007941E3" w:rsidRPr="00CE7138" w:rsidRDefault="007941E3" w:rsidP="007941E3">
            <w:pPr>
              <w:rPr>
                <w:rFonts w:ascii="Arial" w:hAnsi="Arial" w:cs="Arial"/>
                <w:b/>
                <w:sz w:val="12"/>
                <w:szCs w:val="12"/>
              </w:rPr>
            </w:pPr>
          </w:p>
        </w:tc>
        <w:tc>
          <w:tcPr>
            <w:tcW w:w="851" w:type="dxa"/>
            <w:vMerge/>
          </w:tcPr>
          <w:p w:rsidR="007941E3" w:rsidRPr="00CE7138" w:rsidRDefault="007941E3" w:rsidP="007941E3">
            <w:pPr>
              <w:jc w:val="center"/>
              <w:rPr>
                <w:rFonts w:ascii="Arial" w:hAnsi="Arial" w:cs="Arial"/>
                <w:b/>
                <w:sz w:val="12"/>
                <w:szCs w:val="12"/>
              </w:rPr>
            </w:pPr>
          </w:p>
        </w:tc>
        <w:tc>
          <w:tcPr>
            <w:tcW w:w="788" w:type="dxa"/>
            <w:vMerge/>
          </w:tcPr>
          <w:p w:rsidR="007941E3" w:rsidRPr="00CE7138" w:rsidRDefault="007941E3" w:rsidP="007941E3">
            <w:pPr>
              <w:jc w:val="center"/>
              <w:rPr>
                <w:rFonts w:ascii="Arial" w:hAnsi="Arial" w:cs="Arial"/>
                <w:b/>
                <w:sz w:val="12"/>
                <w:szCs w:val="12"/>
              </w:rPr>
            </w:pPr>
          </w:p>
        </w:tc>
        <w:tc>
          <w:tcPr>
            <w:tcW w:w="1349" w:type="dxa"/>
          </w:tcPr>
          <w:p w:rsidR="007941E3" w:rsidRPr="00CE7138" w:rsidRDefault="007941E3" w:rsidP="007941E3">
            <w:pPr>
              <w:autoSpaceDN w:val="0"/>
              <w:rPr>
                <w:rFonts w:ascii="Arial" w:hAnsi="Arial" w:cs="Arial"/>
                <w:sz w:val="12"/>
                <w:szCs w:val="12"/>
              </w:rPr>
            </w:pPr>
            <w:r w:rsidRPr="00CE7138">
              <w:rPr>
                <w:rFonts w:ascii="Arial" w:hAnsi="Arial" w:cs="Arial"/>
                <w:sz w:val="12"/>
                <w:szCs w:val="12"/>
              </w:rPr>
              <w:t>областной бюджет</w:t>
            </w:r>
          </w:p>
        </w:tc>
        <w:tc>
          <w:tcPr>
            <w:tcW w:w="811" w:type="dxa"/>
            <w:vAlign w:val="center"/>
          </w:tcPr>
          <w:p w:rsidR="007941E3" w:rsidRPr="00CE7138" w:rsidRDefault="007941E3" w:rsidP="00CE7138">
            <w:pPr>
              <w:jc w:val="center"/>
              <w:rPr>
                <w:rFonts w:ascii="Arial" w:hAnsi="Arial" w:cs="Arial"/>
                <w:sz w:val="12"/>
                <w:szCs w:val="12"/>
              </w:rPr>
            </w:pPr>
            <w:r w:rsidRPr="00CE7138">
              <w:rPr>
                <w:rFonts w:ascii="Arial" w:hAnsi="Arial" w:cs="Arial"/>
                <w:sz w:val="12"/>
                <w:szCs w:val="12"/>
              </w:rPr>
              <w:t>0,00</w:t>
            </w:r>
          </w:p>
        </w:tc>
        <w:tc>
          <w:tcPr>
            <w:tcW w:w="811" w:type="dxa"/>
            <w:vAlign w:val="center"/>
          </w:tcPr>
          <w:p w:rsidR="007941E3" w:rsidRPr="00CE7138" w:rsidRDefault="007941E3" w:rsidP="00CE7138">
            <w:pPr>
              <w:jc w:val="center"/>
              <w:rPr>
                <w:rFonts w:ascii="Arial" w:hAnsi="Arial" w:cs="Arial"/>
                <w:sz w:val="12"/>
                <w:szCs w:val="12"/>
              </w:rPr>
            </w:pPr>
            <w:r w:rsidRPr="00CE7138">
              <w:rPr>
                <w:rFonts w:ascii="Arial" w:hAnsi="Arial" w:cs="Arial"/>
                <w:sz w:val="12"/>
                <w:szCs w:val="12"/>
              </w:rPr>
              <w:t>3 964,16070</w:t>
            </w:r>
          </w:p>
        </w:tc>
        <w:tc>
          <w:tcPr>
            <w:tcW w:w="745" w:type="dxa"/>
            <w:vAlign w:val="center"/>
          </w:tcPr>
          <w:p w:rsidR="007941E3" w:rsidRPr="00CE7138" w:rsidRDefault="007941E3" w:rsidP="00CE7138">
            <w:pPr>
              <w:jc w:val="center"/>
              <w:rPr>
                <w:rFonts w:ascii="Arial" w:hAnsi="Arial" w:cs="Arial"/>
                <w:sz w:val="12"/>
                <w:szCs w:val="12"/>
              </w:rPr>
            </w:pPr>
            <w:r w:rsidRPr="00CE7138">
              <w:rPr>
                <w:rFonts w:ascii="Arial" w:hAnsi="Arial" w:cs="Arial"/>
                <w:sz w:val="12"/>
                <w:szCs w:val="12"/>
              </w:rPr>
              <w:t>2 098,500</w:t>
            </w:r>
          </w:p>
        </w:tc>
        <w:tc>
          <w:tcPr>
            <w:tcW w:w="745" w:type="dxa"/>
            <w:vAlign w:val="center"/>
          </w:tcPr>
          <w:p w:rsidR="007941E3" w:rsidRPr="00CE7138" w:rsidRDefault="007941E3" w:rsidP="00CE7138">
            <w:pPr>
              <w:jc w:val="center"/>
              <w:rPr>
                <w:rFonts w:ascii="Arial" w:hAnsi="Arial" w:cs="Arial"/>
                <w:sz w:val="12"/>
                <w:szCs w:val="12"/>
              </w:rPr>
            </w:pPr>
            <w:r w:rsidRPr="00CE7138">
              <w:rPr>
                <w:rFonts w:ascii="Arial" w:hAnsi="Arial" w:cs="Arial"/>
                <w:sz w:val="12"/>
                <w:szCs w:val="12"/>
              </w:rPr>
              <w:t>2 098,500</w:t>
            </w:r>
          </w:p>
        </w:tc>
      </w:tr>
      <w:tr w:rsidR="00CE7138" w:rsidRPr="00CE7138" w:rsidTr="003304C4">
        <w:trPr>
          <w:trHeight w:val="20"/>
        </w:trPr>
        <w:tc>
          <w:tcPr>
            <w:tcW w:w="321" w:type="dxa"/>
            <w:vMerge/>
          </w:tcPr>
          <w:p w:rsidR="007941E3" w:rsidRPr="00CE7138" w:rsidRDefault="007941E3" w:rsidP="007941E3">
            <w:pPr>
              <w:jc w:val="center"/>
              <w:rPr>
                <w:rFonts w:ascii="Arial" w:hAnsi="Arial" w:cs="Arial"/>
                <w:b/>
                <w:sz w:val="12"/>
                <w:szCs w:val="12"/>
              </w:rPr>
            </w:pPr>
          </w:p>
        </w:tc>
        <w:tc>
          <w:tcPr>
            <w:tcW w:w="2945" w:type="dxa"/>
            <w:vMerge/>
          </w:tcPr>
          <w:p w:rsidR="007941E3" w:rsidRPr="00CE7138" w:rsidRDefault="007941E3" w:rsidP="007941E3">
            <w:pPr>
              <w:rPr>
                <w:rFonts w:ascii="Arial" w:hAnsi="Arial" w:cs="Arial"/>
                <w:b/>
                <w:sz w:val="12"/>
                <w:szCs w:val="12"/>
              </w:rPr>
            </w:pPr>
          </w:p>
        </w:tc>
        <w:tc>
          <w:tcPr>
            <w:tcW w:w="1986" w:type="dxa"/>
            <w:vMerge/>
          </w:tcPr>
          <w:p w:rsidR="007941E3" w:rsidRPr="00CE7138" w:rsidRDefault="007941E3" w:rsidP="007941E3">
            <w:pPr>
              <w:rPr>
                <w:rFonts w:ascii="Arial" w:hAnsi="Arial" w:cs="Arial"/>
                <w:b/>
                <w:sz w:val="12"/>
                <w:szCs w:val="12"/>
              </w:rPr>
            </w:pPr>
          </w:p>
        </w:tc>
        <w:tc>
          <w:tcPr>
            <w:tcW w:w="851" w:type="dxa"/>
            <w:vMerge/>
          </w:tcPr>
          <w:p w:rsidR="007941E3" w:rsidRPr="00CE7138" w:rsidRDefault="007941E3" w:rsidP="007941E3">
            <w:pPr>
              <w:jc w:val="center"/>
              <w:rPr>
                <w:rFonts w:ascii="Arial" w:hAnsi="Arial" w:cs="Arial"/>
                <w:b/>
                <w:sz w:val="12"/>
                <w:szCs w:val="12"/>
              </w:rPr>
            </w:pPr>
          </w:p>
        </w:tc>
        <w:tc>
          <w:tcPr>
            <w:tcW w:w="788" w:type="dxa"/>
            <w:vMerge/>
          </w:tcPr>
          <w:p w:rsidR="007941E3" w:rsidRPr="00CE7138" w:rsidRDefault="007941E3" w:rsidP="007941E3">
            <w:pPr>
              <w:jc w:val="center"/>
              <w:rPr>
                <w:rFonts w:ascii="Arial" w:hAnsi="Arial" w:cs="Arial"/>
                <w:b/>
                <w:sz w:val="12"/>
                <w:szCs w:val="12"/>
              </w:rPr>
            </w:pPr>
          </w:p>
        </w:tc>
        <w:tc>
          <w:tcPr>
            <w:tcW w:w="1349" w:type="dxa"/>
          </w:tcPr>
          <w:p w:rsidR="007941E3" w:rsidRPr="00CE7138" w:rsidRDefault="007941E3" w:rsidP="007941E3">
            <w:pPr>
              <w:autoSpaceDN w:val="0"/>
              <w:rPr>
                <w:rFonts w:ascii="Arial" w:hAnsi="Arial" w:cs="Arial"/>
                <w:b/>
                <w:sz w:val="12"/>
                <w:szCs w:val="12"/>
              </w:rPr>
            </w:pPr>
            <w:r w:rsidRPr="00CE7138">
              <w:rPr>
                <w:rFonts w:ascii="Arial" w:hAnsi="Arial" w:cs="Arial"/>
                <w:b/>
                <w:sz w:val="12"/>
                <w:szCs w:val="12"/>
              </w:rPr>
              <w:t>итого</w:t>
            </w:r>
          </w:p>
        </w:tc>
        <w:tc>
          <w:tcPr>
            <w:tcW w:w="811" w:type="dxa"/>
            <w:vAlign w:val="center"/>
          </w:tcPr>
          <w:p w:rsidR="007941E3" w:rsidRPr="00CE7138" w:rsidRDefault="007941E3" w:rsidP="00CE7138">
            <w:pPr>
              <w:jc w:val="center"/>
              <w:rPr>
                <w:rFonts w:ascii="Arial" w:hAnsi="Arial" w:cs="Arial"/>
                <w:b/>
                <w:sz w:val="12"/>
                <w:szCs w:val="12"/>
              </w:rPr>
            </w:pPr>
            <w:r w:rsidRPr="00CE7138">
              <w:rPr>
                <w:rFonts w:ascii="Arial" w:hAnsi="Arial" w:cs="Arial"/>
                <w:b/>
                <w:sz w:val="12"/>
                <w:szCs w:val="12"/>
              </w:rPr>
              <w:t>17 980,51383</w:t>
            </w:r>
          </w:p>
        </w:tc>
        <w:tc>
          <w:tcPr>
            <w:tcW w:w="811" w:type="dxa"/>
            <w:vAlign w:val="center"/>
          </w:tcPr>
          <w:p w:rsidR="007941E3" w:rsidRPr="00CE7138" w:rsidRDefault="007941E3" w:rsidP="00CE7138">
            <w:pPr>
              <w:jc w:val="center"/>
              <w:rPr>
                <w:rFonts w:ascii="Arial" w:hAnsi="Arial" w:cs="Arial"/>
                <w:b/>
                <w:sz w:val="12"/>
                <w:szCs w:val="12"/>
              </w:rPr>
            </w:pPr>
            <w:r w:rsidRPr="00CE7138">
              <w:rPr>
                <w:rFonts w:ascii="Arial" w:hAnsi="Arial" w:cs="Arial"/>
                <w:b/>
                <w:sz w:val="12"/>
                <w:szCs w:val="12"/>
              </w:rPr>
              <w:t>17 330,03799</w:t>
            </w:r>
          </w:p>
        </w:tc>
        <w:tc>
          <w:tcPr>
            <w:tcW w:w="745" w:type="dxa"/>
            <w:vAlign w:val="center"/>
          </w:tcPr>
          <w:p w:rsidR="007941E3" w:rsidRPr="00CE7138" w:rsidRDefault="007941E3" w:rsidP="00CE7138">
            <w:pPr>
              <w:jc w:val="center"/>
              <w:rPr>
                <w:rFonts w:ascii="Arial" w:hAnsi="Arial" w:cs="Arial"/>
                <w:b/>
                <w:sz w:val="12"/>
                <w:szCs w:val="12"/>
              </w:rPr>
            </w:pPr>
            <w:r w:rsidRPr="00CE7138">
              <w:rPr>
                <w:rFonts w:ascii="Arial" w:hAnsi="Arial" w:cs="Arial"/>
                <w:b/>
                <w:sz w:val="12"/>
                <w:szCs w:val="12"/>
              </w:rPr>
              <w:t>8 432,850</w:t>
            </w:r>
          </w:p>
        </w:tc>
        <w:tc>
          <w:tcPr>
            <w:tcW w:w="745" w:type="dxa"/>
            <w:vAlign w:val="center"/>
          </w:tcPr>
          <w:p w:rsidR="007941E3" w:rsidRPr="00CE7138" w:rsidRDefault="007941E3" w:rsidP="00CE7138">
            <w:pPr>
              <w:jc w:val="center"/>
              <w:rPr>
                <w:rFonts w:ascii="Arial" w:hAnsi="Arial" w:cs="Arial"/>
                <w:b/>
                <w:sz w:val="12"/>
                <w:szCs w:val="12"/>
              </w:rPr>
            </w:pPr>
            <w:r w:rsidRPr="00CE7138">
              <w:rPr>
                <w:rFonts w:ascii="Arial" w:hAnsi="Arial" w:cs="Arial"/>
                <w:b/>
                <w:sz w:val="12"/>
                <w:szCs w:val="12"/>
              </w:rPr>
              <w:t>8 432,850</w:t>
            </w:r>
          </w:p>
        </w:tc>
      </w:tr>
      <w:tr w:rsidR="00CE7138" w:rsidRPr="00CE7138" w:rsidTr="003304C4">
        <w:trPr>
          <w:trHeight w:val="20"/>
        </w:trPr>
        <w:tc>
          <w:tcPr>
            <w:tcW w:w="321" w:type="dxa"/>
            <w:vMerge w:val="restart"/>
          </w:tcPr>
          <w:p w:rsidR="007941E3" w:rsidRPr="00CE7138" w:rsidRDefault="007941E3" w:rsidP="007941E3">
            <w:pPr>
              <w:overflowPunct w:val="0"/>
              <w:autoSpaceDE w:val="0"/>
              <w:autoSpaceDN w:val="0"/>
              <w:adjustRightInd w:val="0"/>
              <w:jc w:val="center"/>
              <w:rPr>
                <w:rFonts w:ascii="Arial" w:hAnsi="Arial" w:cs="Arial"/>
                <w:sz w:val="12"/>
                <w:szCs w:val="12"/>
              </w:rPr>
            </w:pPr>
            <w:r w:rsidRPr="00CE7138">
              <w:rPr>
                <w:rFonts w:ascii="Arial" w:hAnsi="Arial" w:cs="Arial"/>
                <w:sz w:val="12"/>
                <w:szCs w:val="12"/>
              </w:rPr>
              <w:t>1.1.2.</w:t>
            </w:r>
          </w:p>
        </w:tc>
        <w:tc>
          <w:tcPr>
            <w:tcW w:w="2945" w:type="dxa"/>
            <w:vMerge w:val="restart"/>
          </w:tcPr>
          <w:p w:rsidR="007941E3" w:rsidRPr="00CE7138" w:rsidRDefault="007941E3" w:rsidP="007941E3">
            <w:pPr>
              <w:autoSpaceDN w:val="0"/>
              <w:rPr>
                <w:rFonts w:ascii="Arial" w:hAnsi="Arial" w:cs="Arial"/>
                <w:sz w:val="12"/>
                <w:szCs w:val="12"/>
              </w:rPr>
            </w:pPr>
            <w:r w:rsidRPr="00CE7138">
              <w:rPr>
                <w:rFonts w:ascii="Arial" w:hAnsi="Arial" w:cs="Arial"/>
                <w:sz w:val="12"/>
                <w:szCs w:val="12"/>
              </w:rPr>
              <w:t>Ремонт автомобильных дорог в рамках регионального проекта «Дорога к Дому»</w:t>
            </w:r>
          </w:p>
        </w:tc>
        <w:tc>
          <w:tcPr>
            <w:tcW w:w="1986" w:type="dxa"/>
            <w:vMerge w:val="restart"/>
          </w:tcPr>
          <w:p w:rsidR="007941E3" w:rsidRPr="00CE7138" w:rsidRDefault="007941E3" w:rsidP="007941E3">
            <w:pPr>
              <w:autoSpaceDN w:val="0"/>
              <w:rPr>
                <w:rFonts w:ascii="Arial" w:hAnsi="Arial" w:cs="Arial"/>
                <w:sz w:val="12"/>
                <w:szCs w:val="12"/>
              </w:rPr>
            </w:pPr>
            <w:r w:rsidRPr="00CE7138">
              <w:rPr>
                <w:rFonts w:ascii="Arial" w:hAnsi="Arial" w:cs="Arial"/>
                <w:sz w:val="12"/>
                <w:szCs w:val="12"/>
              </w:rPr>
              <w:t>комитет жилищно-коммунального и дорожного хозяйства Администрации муниципального района</w:t>
            </w:r>
          </w:p>
        </w:tc>
        <w:tc>
          <w:tcPr>
            <w:tcW w:w="851" w:type="dxa"/>
            <w:vMerge w:val="restart"/>
          </w:tcPr>
          <w:p w:rsidR="007941E3" w:rsidRPr="00CE7138" w:rsidRDefault="007941E3" w:rsidP="007941E3">
            <w:pPr>
              <w:autoSpaceDN w:val="0"/>
              <w:jc w:val="center"/>
              <w:rPr>
                <w:rFonts w:ascii="Arial" w:hAnsi="Arial" w:cs="Arial"/>
                <w:sz w:val="12"/>
                <w:szCs w:val="12"/>
              </w:rPr>
            </w:pPr>
            <w:r w:rsidRPr="00CE7138">
              <w:rPr>
                <w:rFonts w:ascii="Arial" w:hAnsi="Arial" w:cs="Arial"/>
                <w:sz w:val="12"/>
                <w:szCs w:val="12"/>
              </w:rPr>
              <w:t>2023-2026 годы</w:t>
            </w:r>
          </w:p>
        </w:tc>
        <w:tc>
          <w:tcPr>
            <w:tcW w:w="788" w:type="dxa"/>
            <w:vMerge w:val="restart"/>
          </w:tcPr>
          <w:p w:rsidR="007941E3" w:rsidRPr="00CE7138" w:rsidRDefault="007941E3" w:rsidP="007941E3">
            <w:pPr>
              <w:autoSpaceDN w:val="0"/>
              <w:jc w:val="center"/>
              <w:rPr>
                <w:rFonts w:ascii="Arial" w:hAnsi="Arial" w:cs="Arial"/>
                <w:sz w:val="12"/>
                <w:szCs w:val="12"/>
              </w:rPr>
            </w:pPr>
            <w:r w:rsidRPr="00CE7138">
              <w:rPr>
                <w:rFonts w:ascii="Arial" w:hAnsi="Arial" w:cs="Arial"/>
                <w:sz w:val="12"/>
                <w:szCs w:val="12"/>
              </w:rPr>
              <w:t>1.2</w:t>
            </w:r>
            <w:r w:rsidRPr="00CE7138">
              <w:rPr>
                <w:rFonts w:ascii="Arial" w:hAnsi="Arial" w:cs="Arial"/>
                <w:sz w:val="12"/>
                <w:szCs w:val="12"/>
              </w:rPr>
              <w:br/>
              <w:t>1.7</w:t>
            </w:r>
          </w:p>
        </w:tc>
        <w:tc>
          <w:tcPr>
            <w:tcW w:w="1349" w:type="dxa"/>
          </w:tcPr>
          <w:p w:rsidR="007941E3" w:rsidRPr="00CE7138" w:rsidRDefault="007941E3" w:rsidP="007941E3">
            <w:pPr>
              <w:rPr>
                <w:rFonts w:ascii="Arial" w:hAnsi="Arial" w:cs="Arial"/>
                <w:sz w:val="12"/>
                <w:szCs w:val="12"/>
              </w:rPr>
            </w:pPr>
            <w:r w:rsidRPr="00CE7138">
              <w:rPr>
                <w:rFonts w:ascii="Arial" w:hAnsi="Arial" w:cs="Arial"/>
                <w:sz w:val="12"/>
                <w:szCs w:val="12"/>
              </w:rPr>
              <w:t>бюджет Валдайского городского поселения</w:t>
            </w:r>
          </w:p>
        </w:tc>
        <w:tc>
          <w:tcPr>
            <w:tcW w:w="811" w:type="dxa"/>
            <w:vAlign w:val="center"/>
          </w:tcPr>
          <w:p w:rsidR="007941E3" w:rsidRPr="00CE7138" w:rsidRDefault="007941E3" w:rsidP="00CE7138">
            <w:pPr>
              <w:overflowPunct w:val="0"/>
              <w:autoSpaceDE w:val="0"/>
              <w:autoSpaceDN w:val="0"/>
              <w:adjustRightInd w:val="0"/>
              <w:jc w:val="center"/>
              <w:rPr>
                <w:rFonts w:ascii="Arial" w:hAnsi="Arial" w:cs="Arial"/>
                <w:sz w:val="12"/>
                <w:szCs w:val="12"/>
              </w:rPr>
            </w:pPr>
            <w:r w:rsidRPr="00CE7138">
              <w:rPr>
                <w:rFonts w:ascii="Arial" w:hAnsi="Arial" w:cs="Arial"/>
                <w:sz w:val="12"/>
                <w:szCs w:val="12"/>
              </w:rPr>
              <w:t>755,32245</w:t>
            </w:r>
          </w:p>
        </w:tc>
        <w:tc>
          <w:tcPr>
            <w:tcW w:w="811" w:type="dxa"/>
            <w:vAlign w:val="center"/>
          </w:tcPr>
          <w:p w:rsidR="007941E3" w:rsidRPr="00CE7138" w:rsidRDefault="007941E3" w:rsidP="00CE7138">
            <w:pPr>
              <w:overflowPunct w:val="0"/>
              <w:autoSpaceDE w:val="0"/>
              <w:autoSpaceDN w:val="0"/>
              <w:adjustRightInd w:val="0"/>
              <w:jc w:val="center"/>
              <w:rPr>
                <w:rFonts w:ascii="Arial" w:hAnsi="Arial" w:cs="Arial"/>
                <w:sz w:val="12"/>
                <w:szCs w:val="12"/>
              </w:rPr>
            </w:pPr>
            <w:r w:rsidRPr="00CE7138">
              <w:rPr>
                <w:rFonts w:ascii="Arial" w:hAnsi="Arial" w:cs="Arial"/>
                <w:sz w:val="12"/>
                <w:szCs w:val="12"/>
              </w:rPr>
              <w:t>2 738,48336</w:t>
            </w:r>
          </w:p>
        </w:tc>
        <w:tc>
          <w:tcPr>
            <w:tcW w:w="745" w:type="dxa"/>
            <w:vAlign w:val="center"/>
          </w:tcPr>
          <w:p w:rsidR="007941E3" w:rsidRPr="00CE7138" w:rsidRDefault="007941E3" w:rsidP="00CE7138">
            <w:pPr>
              <w:overflowPunct w:val="0"/>
              <w:autoSpaceDE w:val="0"/>
              <w:autoSpaceDN w:val="0"/>
              <w:adjustRightInd w:val="0"/>
              <w:jc w:val="center"/>
              <w:rPr>
                <w:rFonts w:ascii="Arial" w:hAnsi="Arial" w:cs="Arial"/>
                <w:sz w:val="12"/>
                <w:szCs w:val="12"/>
              </w:rPr>
            </w:pPr>
            <w:r w:rsidRPr="00CE7138">
              <w:rPr>
                <w:rFonts w:ascii="Arial" w:hAnsi="Arial" w:cs="Arial"/>
                <w:sz w:val="12"/>
                <w:szCs w:val="12"/>
              </w:rPr>
              <w:t>115,000</w:t>
            </w:r>
          </w:p>
        </w:tc>
        <w:tc>
          <w:tcPr>
            <w:tcW w:w="745" w:type="dxa"/>
            <w:vAlign w:val="center"/>
          </w:tcPr>
          <w:p w:rsidR="007941E3" w:rsidRPr="00CE7138" w:rsidRDefault="007941E3" w:rsidP="00CE7138">
            <w:pPr>
              <w:overflowPunct w:val="0"/>
              <w:autoSpaceDE w:val="0"/>
              <w:autoSpaceDN w:val="0"/>
              <w:adjustRightInd w:val="0"/>
              <w:jc w:val="center"/>
              <w:rPr>
                <w:rFonts w:ascii="Arial" w:hAnsi="Arial" w:cs="Arial"/>
                <w:sz w:val="12"/>
                <w:szCs w:val="12"/>
              </w:rPr>
            </w:pPr>
            <w:r w:rsidRPr="00CE7138">
              <w:rPr>
                <w:rFonts w:ascii="Arial" w:hAnsi="Arial" w:cs="Arial"/>
                <w:sz w:val="12"/>
                <w:szCs w:val="12"/>
              </w:rPr>
              <w:t>115,000</w:t>
            </w:r>
          </w:p>
        </w:tc>
      </w:tr>
      <w:tr w:rsidR="00CE7138" w:rsidRPr="00CE7138" w:rsidTr="003304C4">
        <w:trPr>
          <w:trHeight w:val="20"/>
        </w:trPr>
        <w:tc>
          <w:tcPr>
            <w:tcW w:w="321" w:type="dxa"/>
            <w:vMerge/>
          </w:tcPr>
          <w:p w:rsidR="007941E3" w:rsidRPr="00CE7138" w:rsidRDefault="007941E3" w:rsidP="007941E3">
            <w:pPr>
              <w:jc w:val="center"/>
              <w:rPr>
                <w:rFonts w:ascii="Arial" w:hAnsi="Arial" w:cs="Arial"/>
                <w:sz w:val="12"/>
                <w:szCs w:val="12"/>
              </w:rPr>
            </w:pPr>
          </w:p>
        </w:tc>
        <w:tc>
          <w:tcPr>
            <w:tcW w:w="2945" w:type="dxa"/>
            <w:vMerge/>
          </w:tcPr>
          <w:p w:rsidR="007941E3" w:rsidRPr="00CE7138" w:rsidRDefault="007941E3" w:rsidP="007941E3">
            <w:pPr>
              <w:rPr>
                <w:rFonts w:ascii="Arial" w:hAnsi="Arial" w:cs="Arial"/>
                <w:sz w:val="12"/>
                <w:szCs w:val="12"/>
              </w:rPr>
            </w:pPr>
          </w:p>
        </w:tc>
        <w:tc>
          <w:tcPr>
            <w:tcW w:w="1986" w:type="dxa"/>
            <w:vMerge/>
          </w:tcPr>
          <w:p w:rsidR="007941E3" w:rsidRPr="00CE7138" w:rsidRDefault="007941E3" w:rsidP="007941E3">
            <w:pPr>
              <w:rPr>
                <w:rFonts w:ascii="Arial" w:hAnsi="Arial" w:cs="Arial"/>
                <w:sz w:val="12"/>
                <w:szCs w:val="12"/>
              </w:rPr>
            </w:pPr>
          </w:p>
        </w:tc>
        <w:tc>
          <w:tcPr>
            <w:tcW w:w="851" w:type="dxa"/>
            <w:vMerge/>
          </w:tcPr>
          <w:p w:rsidR="007941E3" w:rsidRPr="00CE7138" w:rsidRDefault="007941E3" w:rsidP="007941E3">
            <w:pPr>
              <w:jc w:val="center"/>
              <w:rPr>
                <w:rFonts w:ascii="Arial" w:hAnsi="Arial" w:cs="Arial"/>
                <w:sz w:val="12"/>
                <w:szCs w:val="12"/>
              </w:rPr>
            </w:pPr>
          </w:p>
        </w:tc>
        <w:tc>
          <w:tcPr>
            <w:tcW w:w="788" w:type="dxa"/>
            <w:vMerge/>
          </w:tcPr>
          <w:p w:rsidR="007941E3" w:rsidRPr="00CE7138" w:rsidRDefault="007941E3" w:rsidP="007941E3">
            <w:pPr>
              <w:jc w:val="center"/>
              <w:rPr>
                <w:rFonts w:ascii="Arial" w:hAnsi="Arial" w:cs="Arial"/>
                <w:sz w:val="12"/>
                <w:szCs w:val="12"/>
              </w:rPr>
            </w:pPr>
          </w:p>
        </w:tc>
        <w:tc>
          <w:tcPr>
            <w:tcW w:w="1349" w:type="dxa"/>
          </w:tcPr>
          <w:p w:rsidR="007941E3" w:rsidRPr="00CE7138" w:rsidRDefault="007941E3" w:rsidP="007941E3">
            <w:pPr>
              <w:autoSpaceDN w:val="0"/>
              <w:rPr>
                <w:rFonts w:ascii="Arial" w:hAnsi="Arial" w:cs="Arial"/>
                <w:sz w:val="12"/>
                <w:szCs w:val="12"/>
              </w:rPr>
            </w:pPr>
            <w:r w:rsidRPr="00CE7138">
              <w:rPr>
                <w:rFonts w:ascii="Arial" w:hAnsi="Arial" w:cs="Arial"/>
                <w:sz w:val="12"/>
                <w:szCs w:val="12"/>
              </w:rPr>
              <w:t>областной бюджет</w:t>
            </w:r>
          </w:p>
        </w:tc>
        <w:tc>
          <w:tcPr>
            <w:tcW w:w="811" w:type="dxa"/>
            <w:vAlign w:val="center"/>
          </w:tcPr>
          <w:p w:rsidR="007941E3" w:rsidRPr="00CE7138" w:rsidRDefault="007941E3" w:rsidP="00CE7138">
            <w:pPr>
              <w:overflowPunct w:val="0"/>
              <w:autoSpaceDE w:val="0"/>
              <w:autoSpaceDN w:val="0"/>
              <w:adjustRightInd w:val="0"/>
              <w:jc w:val="center"/>
              <w:rPr>
                <w:rFonts w:ascii="Arial" w:hAnsi="Arial" w:cs="Arial"/>
                <w:sz w:val="12"/>
                <w:szCs w:val="12"/>
              </w:rPr>
            </w:pPr>
            <w:r w:rsidRPr="00CE7138">
              <w:rPr>
                <w:rFonts w:ascii="Arial" w:hAnsi="Arial" w:cs="Arial"/>
                <w:sz w:val="12"/>
                <w:szCs w:val="12"/>
              </w:rPr>
              <w:t>10 612,43303</w:t>
            </w:r>
          </w:p>
        </w:tc>
        <w:tc>
          <w:tcPr>
            <w:tcW w:w="811" w:type="dxa"/>
            <w:vAlign w:val="center"/>
          </w:tcPr>
          <w:p w:rsidR="007941E3" w:rsidRPr="00CE7138" w:rsidRDefault="007941E3" w:rsidP="00CE7138">
            <w:pPr>
              <w:overflowPunct w:val="0"/>
              <w:autoSpaceDE w:val="0"/>
              <w:autoSpaceDN w:val="0"/>
              <w:adjustRightInd w:val="0"/>
              <w:jc w:val="center"/>
              <w:rPr>
                <w:rFonts w:ascii="Arial" w:hAnsi="Arial" w:cs="Arial"/>
                <w:sz w:val="12"/>
                <w:szCs w:val="12"/>
              </w:rPr>
            </w:pPr>
            <w:r w:rsidRPr="00CE7138">
              <w:rPr>
                <w:rFonts w:ascii="Arial" w:hAnsi="Arial" w:cs="Arial"/>
                <w:sz w:val="12"/>
                <w:szCs w:val="12"/>
              </w:rPr>
              <w:t>2 331,83930</w:t>
            </w:r>
          </w:p>
        </w:tc>
        <w:tc>
          <w:tcPr>
            <w:tcW w:w="745" w:type="dxa"/>
            <w:vAlign w:val="center"/>
          </w:tcPr>
          <w:p w:rsidR="007941E3" w:rsidRPr="00CE7138" w:rsidRDefault="007941E3" w:rsidP="00CE7138">
            <w:pPr>
              <w:overflowPunct w:val="0"/>
              <w:autoSpaceDE w:val="0"/>
              <w:autoSpaceDN w:val="0"/>
              <w:adjustRightInd w:val="0"/>
              <w:jc w:val="center"/>
              <w:rPr>
                <w:rFonts w:ascii="Arial" w:hAnsi="Arial" w:cs="Arial"/>
                <w:sz w:val="12"/>
                <w:szCs w:val="12"/>
              </w:rPr>
            </w:pPr>
            <w:r w:rsidRPr="00CE7138">
              <w:rPr>
                <w:rFonts w:ascii="Arial" w:hAnsi="Arial" w:cs="Arial"/>
                <w:sz w:val="12"/>
                <w:szCs w:val="12"/>
              </w:rPr>
              <w:t>2 098,500</w:t>
            </w:r>
          </w:p>
        </w:tc>
        <w:tc>
          <w:tcPr>
            <w:tcW w:w="745" w:type="dxa"/>
            <w:vAlign w:val="center"/>
          </w:tcPr>
          <w:p w:rsidR="007941E3" w:rsidRPr="00CE7138" w:rsidRDefault="007941E3" w:rsidP="00CE7138">
            <w:pPr>
              <w:overflowPunct w:val="0"/>
              <w:autoSpaceDE w:val="0"/>
              <w:autoSpaceDN w:val="0"/>
              <w:adjustRightInd w:val="0"/>
              <w:jc w:val="center"/>
              <w:rPr>
                <w:rFonts w:ascii="Arial" w:hAnsi="Arial" w:cs="Arial"/>
                <w:sz w:val="12"/>
                <w:szCs w:val="12"/>
              </w:rPr>
            </w:pPr>
            <w:r w:rsidRPr="00CE7138">
              <w:rPr>
                <w:rFonts w:ascii="Arial" w:hAnsi="Arial" w:cs="Arial"/>
                <w:sz w:val="12"/>
                <w:szCs w:val="12"/>
              </w:rPr>
              <w:t>2 098,500</w:t>
            </w:r>
          </w:p>
        </w:tc>
      </w:tr>
      <w:tr w:rsidR="00CE7138" w:rsidRPr="00CE7138" w:rsidTr="003304C4">
        <w:trPr>
          <w:trHeight w:val="20"/>
        </w:trPr>
        <w:tc>
          <w:tcPr>
            <w:tcW w:w="321" w:type="dxa"/>
            <w:vMerge/>
          </w:tcPr>
          <w:p w:rsidR="007941E3" w:rsidRPr="00CE7138" w:rsidRDefault="007941E3" w:rsidP="007941E3">
            <w:pPr>
              <w:jc w:val="center"/>
              <w:rPr>
                <w:rFonts w:ascii="Arial" w:hAnsi="Arial" w:cs="Arial"/>
                <w:sz w:val="12"/>
                <w:szCs w:val="12"/>
              </w:rPr>
            </w:pPr>
          </w:p>
        </w:tc>
        <w:tc>
          <w:tcPr>
            <w:tcW w:w="2945" w:type="dxa"/>
            <w:vMerge/>
          </w:tcPr>
          <w:p w:rsidR="007941E3" w:rsidRPr="00CE7138" w:rsidRDefault="007941E3" w:rsidP="007941E3">
            <w:pPr>
              <w:rPr>
                <w:rFonts w:ascii="Arial" w:hAnsi="Arial" w:cs="Arial"/>
                <w:sz w:val="12"/>
                <w:szCs w:val="12"/>
              </w:rPr>
            </w:pPr>
          </w:p>
        </w:tc>
        <w:tc>
          <w:tcPr>
            <w:tcW w:w="1986" w:type="dxa"/>
            <w:vMerge/>
          </w:tcPr>
          <w:p w:rsidR="007941E3" w:rsidRPr="00CE7138" w:rsidRDefault="007941E3" w:rsidP="007941E3">
            <w:pPr>
              <w:rPr>
                <w:rFonts w:ascii="Arial" w:hAnsi="Arial" w:cs="Arial"/>
                <w:sz w:val="12"/>
                <w:szCs w:val="12"/>
              </w:rPr>
            </w:pPr>
          </w:p>
        </w:tc>
        <w:tc>
          <w:tcPr>
            <w:tcW w:w="851" w:type="dxa"/>
            <w:vMerge/>
          </w:tcPr>
          <w:p w:rsidR="007941E3" w:rsidRPr="00CE7138" w:rsidRDefault="007941E3" w:rsidP="007941E3">
            <w:pPr>
              <w:jc w:val="center"/>
              <w:rPr>
                <w:rFonts w:ascii="Arial" w:hAnsi="Arial" w:cs="Arial"/>
                <w:sz w:val="12"/>
                <w:szCs w:val="12"/>
              </w:rPr>
            </w:pPr>
          </w:p>
        </w:tc>
        <w:tc>
          <w:tcPr>
            <w:tcW w:w="788" w:type="dxa"/>
            <w:vMerge/>
          </w:tcPr>
          <w:p w:rsidR="007941E3" w:rsidRPr="00CE7138" w:rsidRDefault="007941E3" w:rsidP="007941E3">
            <w:pPr>
              <w:jc w:val="center"/>
              <w:rPr>
                <w:rFonts w:ascii="Arial" w:hAnsi="Arial" w:cs="Arial"/>
                <w:sz w:val="12"/>
                <w:szCs w:val="12"/>
              </w:rPr>
            </w:pPr>
          </w:p>
        </w:tc>
        <w:tc>
          <w:tcPr>
            <w:tcW w:w="1349" w:type="dxa"/>
          </w:tcPr>
          <w:p w:rsidR="007941E3" w:rsidRPr="00CE7138" w:rsidRDefault="007941E3" w:rsidP="007941E3">
            <w:pPr>
              <w:autoSpaceDN w:val="0"/>
              <w:rPr>
                <w:rFonts w:ascii="Arial" w:hAnsi="Arial" w:cs="Arial"/>
                <w:b/>
                <w:sz w:val="12"/>
                <w:szCs w:val="12"/>
              </w:rPr>
            </w:pPr>
            <w:r w:rsidRPr="00CE7138">
              <w:rPr>
                <w:rFonts w:ascii="Arial" w:hAnsi="Arial" w:cs="Arial"/>
                <w:b/>
                <w:sz w:val="12"/>
                <w:szCs w:val="12"/>
              </w:rPr>
              <w:t>итого</w:t>
            </w:r>
          </w:p>
        </w:tc>
        <w:tc>
          <w:tcPr>
            <w:tcW w:w="811" w:type="dxa"/>
            <w:vAlign w:val="center"/>
          </w:tcPr>
          <w:p w:rsidR="007941E3" w:rsidRPr="00CE7138" w:rsidRDefault="007941E3" w:rsidP="00CE7138">
            <w:pPr>
              <w:overflowPunct w:val="0"/>
              <w:autoSpaceDE w:val="0"/>
              <w:autoSpaceDN w:val="0"/>
              <w:adjustRightInd w:val="0"/>
              <w:jc w:val="center"/>
              <w:rPr>
                <w:rFonts w:ascii="Arial" w:hAnsi="Arial" w:cs="Arial"/>
                <w:b/>
                <w:sz w:val="12"/>
                <w:szCs w:val="12"/>
              </w:rPr>
            </w:pPr>
            <w:r w:rsidRPr="00CE7138">
              <w:rPr>
                <w:rFonts w:ascii="Arial" w:hAnsi="Arial" w:cs="Arial"/>
                <w:b/>
                <w:sz w:val="12"/>
                <w:szCs w:val="12"/>
              </w:rPr>
              <w:t>11 367,75548</w:t>
            </w:r>
          </w:p>
        </w:tc>
        <w:tc>
          <w:tcPr>
            <w:tcW w:w="811" w:type="dxa"/>
            <w:vAlign w:val="center"/>
          </w:tcPr>
          <w:p w:rsidR="007941E3" w:rsidRPr="00CE7138" w:rsidRDefault="007941E3" w:rsidP="00CE7138">
            <w:pPr>
              <w:overflowPunct w:val="0"/>
              <w:autoSpaceDE w:val="0"/>
              <w:autoSpaceDN w:val="0"/>
              <w:adjustRightInd w:val="0"/>
              <w:jc w:val="center"/>
              <w:rPr>
                <w:rFonts w:ascii="Arial" w:hAnsi="Arial" w:cs="Arial"/>
                <w:b/>
                <w:sz w:val="12"/>
                <w:szCs w:val="12"/>
              </w:rPr>
            </w:pPr>
            <w:r w:rsidRPr="00CE7138">
              <w:rPr>
                <w:rFonts w:ascii="Arial" w:hAnsi="Arial" w:cs="Arial"/>
                <w:b/>
                <w:sz w:val="12"/>
                <w:szCs w:val="12"/>
              </w:rPr>
              <w:t>5 070,32266</w:t>
            </w:r>
          </w:p>
        </w:tc>
        <w:tc>
          <w:tcPr>
            <w:tcW w:w="745" w:type="dxa"/>
            <w:vAlign w:val="center"/>
          </w:tcPr>
          <w:p w:rsidR="007941E3" w:rsidRPr="00CE7138" w:rsidRDefault="007941E3" w:rsidP="00CE7138">
            <w:pPr>
              <w:overflowPunct w:val="0"/>
              <w:autoSpaceDE w:val="0"/>
              <w:autoSpaceDN w:val="0"/>
              <w:adjustRightInd w:val="0"/>
              <w:jc w:val="center"/>
              <w:rPr>
                <w:rFonts w:ascii="Arial" w:hAnsi="Arial" w:cs="Arial"/>
                <w:b/>
                <w:sz w:val="12"/>
                <w:szCs w:val="12"/>
              </w:rPr>
            </w:pPr>
            <w:r w:rsidRPr="00CE7138">
              <w:rPr>
                <w:rFonts w:ascii="Arial" w:hAnsi="Arial" w:cs="Arial"/>
                <w:b/>
                <w:sz w:val="12"/>
                <w:szCs w:val="12"/>
              </w:rPr>
              <w:t>2 213,500</w:t>
            </w:r>
          </w:p>
        </w:tc>
        <w:tc>
          <w:tcPr>
            <w:tcW w:w="745" w:type="dxa"/>
            <w:vAlign w:val="center"/>
          </w:tcPr>
          <w:p w:rsidR="007941E3" w:rsidRPr="00CE7138" w:rsidRDefault="007941E3" w:rsidP="00CE7138">
            <w:pPr>
              <w:overflowPunct w:val="0"/>
              <w:autoSpaceDE w:val="0"/>
              <w:autoSpaceDN w:val="0"/>
              <w:adjustRightInd w:val="0"/>
              <w:jc w:val="center"/>
              <w:rPr>
                <w:rFonts w:ascii="Arial" w:hAnsi="Arial" w:cs="Arial"/>
                <w:b/>
                <w:sz w:val="12"/>
                <w:szCs w:val="12"/>
              </w:rPr>
            </w:pPr>
            <w:r w:rsidRPr="00CE7138">
              <w:rPr>
                <w:rFonts w:ascii="Arial" w:hAnsi="Arial" w:cs="Arial"/>
                <w:b/>
                <w:sz w:val="12"/>
                <w:szCs w:val="12"/>
              </w:rPr>
              <w:t>2 213,500</w:t>
            </w:r>
          </w:p>
        </w:tc>
      </w:tr>
      <w:tr w:rsidR="00CE7138" w:rsidRPr="00CE7138" w:rsidTr="003304C4">
        <w:trPr>
          <w:trHeight w:val="20"/>
        </w:trPr>
        <w:tc>
          <w:tcPr>
            <w:tcW w:w="321" w:type="dxa"/>
            <w:vMerge w:val="restart"/>
          </w:tcPr>
          <w:p w:rsidR="007941E3" w:rsidRPr="00CE7138" w:rsidRDefault="007941E3" w:rsidP="007941E3">
            <w:pPr>
              <w:jc w:val="center"/>
              <w:rPr>
                <w:rFonts w:ascii="Arial" w:hAnsi="Arial" w:cs="Arial"/>
                <w:sz w:val="12"/>
                <w:szCs w:val="12"/>
              </w:rPr>
            </w:pPr>
            <w:r w:rsidRPr="00CE7138">
              <w:rPr>
                <w:rFonts w:ascii="Arial" w:hAnsi="Arial" w:cs="Arial"/>
                <w:sz w:val="12"/>
                <w:szCs w:val="12"/>
              </w:rPr>
              <w:t>1.1.3</w:t>
            </w:r>
          </w:p>
        </w:tc>
        <w:tc>
          <w:tcPr>
            <w:tcW w:w="2945" w:type="dxa"/>
            <w:vMerge w:val="restart"/>
          </w:tcPr>
          <w:p w:rsidR="007941E3" w:rsidRPr="00CE7138" w:rsidRDefault="007941E3" w:rsidP="007941E3">
            <w:pPr>
              <w:rPr>
                <w:rFonts w:ascii="Arial" w:hAnsi="Arial" w:cs="Arial"/>
                <w:sz w:val="12"/>
                <w:szCs w:val="12"/>
              </w:rPr>
            </w:pPr>
            <w:r w:rsidRPr="00CE7138">
              <w:rPr>
                <w:rFonts w:ascii="Arial" w:hAnsi="Arial" w:cs="Arial"/>
                <w:sz w:val="12"/>
                <w:szCs w:val="12"/>
              </w:rPr>
              <w:t>Ремонт автомобильных дорог общего пользования местного значения; ямочный (карточный) ремонт, ремонт подъездов к дворовым территориям</w:t>
            </w:r>
          </w:p>
        </w:tc>
        <w:tc>
          <w:tcPr>
            <w:tcW w:w="1986" w:type="dxa"/>
            <w:vMerge w:val="restart"/>
          </w:tcPr>
          <w:p w:rsidR="007941E3" w:rsidRPr="00CE7138" w:rsidRDefault="007941E3" w:rsidP="007941E3">
            <w:pPr>
              <w:rPr>
                <w:rFonts w:ascii="Arial" w:hAnsi="Arial" w:cs="Arial"/>
                <w:sz w:val="12"/>
                <w:szCs w:val="12"/>
              </w:rPr>
            </w:pPr>
            <w:r w:rsidRPr="00CE7138">
              <w:rPr>
                <w:rFonts w:ascii="Arial" w:hAnsi="Arial" w:cs="Arial"/>
                <w:sz w:val="12"/>
                <w:szCs w:val="12"/>
              </w:rPr>
              <w:t>комитет жилищно-коммунального и дорожного хозяйства Администрации муниципального района</w:t>
            </w:r>
          </w:p>
        </w:tc>
        <w:tc>
          <w:tcPr>
            <w:tcW w:w="851" w:type="dxa"/>
            <w:vMerge w:val="restart"/>
          </w:tcPr>
          <w:p w:rsidR="007941E3" w:rsidRPr="00CE7138" w:rsidRDefault="007941E3" w:rsidP="007941E3">
            <w:pPr>
              <w:jc w:val="center"/>
              <w:rPr>
                <w:rFonts w:ascii="Arial" w:hAnsi="Arial" w:cs="Arial"/>
                <w:sz w:val="12"/>
                <w:szCs w:val="12"/>
              </w:rPr>
            </w:pPr>
            <w:r w:rsidRPr="00CE7138">
              <w:rPr>
                <w:rFonts w:ascii="Arial" w:hAnsi="Arial" w:cs="Arial"/>
                <w:sz w:val="12"/>
                <w:szCs w:val="12"/>
              </w:rPr>
              <w:t>2023-2026 годы</w:t>
            </w:r>
          </w:p>
        </w:tc>
        <w:tc>
          <w:tcPr>
            <w:tcW w:w="788" w:type="dxa"/>
            <w:vMerge w:val="restart"/>
          </w:tcPr>
          <w:p w:rsidR="007941E3" w:rsidRPr="00CE7138" w:rsidRDefault="007941E3" w:rsidP="007941E3">
            <w:pPr>
              <w:jc w:val="center"/>
              <w:rPr>
                <w:rFonts w:ascii="Arial" w:hAnsi="Arial" w:cs="Arial"/>
                <w:sz w:val="12"/>
                <w:szCs w:val="12"/>
              </w:rPr>
            </w:pPr>
            <w:r w:rsidRPr="00CE7138">
              <w:rPr>
                <w:rFonts w:ascii="Arial" w:hAnsi="Arial" w:cs="Arial"/>
                <w:sz w:val="12"/>
                <w:szCs w:val="12"/>
              </w:rPr>
              <w:t>1.2</w:t>
            </w:r>
            <w:r w:rsidRPr="00CE7138">
              <w:rPr>
                <w:rFonts w:ascii="Arial" w:hAnsi="Arial" w:cs="Arial"/>
                <w:sz w:val="12"/>
                <w:szCs w:val="12"/>
              </w:rPr>
              <w:br/>
              <w:t>1.7</w:t>
            </w:r>
          </w:p>
        </w:tc>
        <w:tc>
          <w:tcPr>
            <w:tcW w:w="1349" w:type="dxa"/>
          </w:tcPr>
          <w:p w:rsidR="007941E3" w:rsidRPr="00CE7138" w:rsidRDefault="007941E3" w:rsidP="007941E3">
            <w:pPr>
              <w:rPr>
                <w:rFonts w:ascii="Arial" w:hAnsi="Arial" w:cs="Arial"/>
                <w:sz w:val="12"/>
                <w:szCs w:val="12"/>
              </w:rPr>
            </w:pPr>
            <w:r w:rsidRPr="00CE7138">
              <w:rPr>
                <w:rFonts w:ascii="Arial" w:hAnsi="Arial" w:cs="Arial"/>
                <w:sz w:val="12"/>
                <w:szCs w:val="12"/>
              </w:rPr>
              <w:t>бюджет Валдайского городского поселения</w:t>
            </w:r>
          </w:p>
        </w:tc>
        <w:tc>
          <w:tcPr>
            <w:tcW w:w="811" w:type="dxa"/>
            <w:vAlign w:val="center"/>
          </w:tcPr>
          <w:p w:rsidR="007941E3" w:rsidRPr="00CE7138" w:rsidRDefault="007941E3" w:rsidP="00CE7138">
            <w:pPr>
              <w:overflowPunct w:val="0"/>
              <w:autoSpaceDE w:val="0"/>
              <w:autoSpaceDN w:val="0"/>
              <w:adjustRightInd w:val="0"/>
              <w:jc w:val="center"/>
              <w:rPr>
                <w:rFonts w:ascii="Arial" w:hAnsi="Arial" w:cs="Arial"/>
                <w:sz w:val="12"/>
                <w:szCs w:val="12"/>
              </w:rPr>
            </w:pPr>
            <w:r w:rsidRPr="00CE7138">
              <w:rPr>
                <w:rFonts w:ascii="Arial" w:hAnsi="Arial" w:cs="Arial"/>
                <w:sz w:val="12"/>
                <w:szCs w:val="12"/>
              </w:rPr>
              <w:t>6 374,10902</w:t>
            </w:r>
          </w:p>
        </w:tc>
        <w:tc>
          <w:tcPr>
            <w:tcW w:w="811" w:type="dxa"/>
            <w:vAlign w:val="center"/>
          </w:tcPr>
          <w:p w:rsidR="007941E3" w:rsidRPr="00CE7138" w:rsidRDefault="007941E3" w:rsidP="00CE7138">
            <w:pPr>
              <w:overflowPunct w:val="0"/>
              <w:autoSpaceDE w:val="0"/>
              <w:autoSpaceDN w:val="0"/>
              <w:adjustRightInd w:val="0"/>
              <w:jc w:val="center"/>
              <w:rPr>
                <w:rFonts w:ascii="Arial" w:hAnsi="Arial" w:cs="Arial"/>
                <w:sz w:val="12"/>
                <w:szCs w:val="12"/>
              </w:rPr>
            </w:pPr>
            <w:r w:rsidRPr="00CE7138">
              <w:rPr>
                <w:rFonts w:ascii="Arial" w:hAnsi="Arial" w:cs="Arial"/>
                <w:sz w:val="12"/>
                <w:szCs w:val="12"/>
              </w:rPr>
              <w:t>1 248,14273</w:t>
            </w:r>
          </w:p>
        </w:tc>
        <w:tc>
          <w:tcPr>
            <w:tcW w:w="745" w:type="dxa"/>
            <w:vAlign w:val="center"/>
          </w:tcPr>
          <w:p w:rsidR="007941E3" w:rsidRPr="00CE7138" w:rsidRDefault="007941E3" w:rsidP="00CE7138">
            <w:pPr>
              <w:overflowPunct w:val="0"/>
              <w:autoSpaceDE w:val="0"/>
              <w:autoSpaceDN w:val="0"/>
              <w:adjustRightInd w:val="0"/>
              <w:jc w:val="center"/>
              <w:rPr>
                <w:rFonts w:ascii="Arial" w:hAnsi="Arial" w:cs="Arial"/>
                <w:sz w:val="12"/>
                <w:szCs w:val="12"/>
              </w:rPr>
            </w:pPr>
            <w:r w:rsidRPr="00CE7138">
              <w:rPr>
                <w:rFonts w:ascii="Arial" w:hAnsi="Arial" w:cs="Arial"/>
                <w:sz w:val="12"/>
                <w:szCs w:val="12"/>
              </w:rPr>
              <w:t>5 534,05783</w:t>
            </w:r>
          </w:p>
        </w:tc>
        <w:tc>
          <w:tcPr>
            <w:tcW w:w="745" w:type="dxa"/>
            <w:vAlign w:val="center"/>
          </w:tcPr>
          <w:p w:rsidR="007941E3" w:rsidRPr="00CE7138" w:rsidRDefault="007941E3" w:rsidP="00CE7138">
            <w:pPr>
              <w:overflowPunct w:val="0"/>
              <w:autoSpaceDE w:val="0"/>
              <w:autoSpaceDN w:val="0"/>
              <w:adjustRightInd w:val="0"/>
              <w:jc w:val="center"/>
              <w:rPr>
                <w:rFonts w:ascii="Arial" w:hAnsi="Arial" w:cs="Arial"/>
                <w:sz w:val="12"/>
                <w:szCs w:val="12"/>
              </w:rPr>
            </w:pPr>
            <w:r w:rsidRPr="00CE7138">
              <w:rPr>
                <w:rFonts w:ascii="Arial" w:hAnsi="Arial" w:cs="Arial"/>
                <w:sz w:val="12"/>
                <w:szCs w:val="12"/>
              </w:rPr>
              <w:t>5 534,05783</w:t>
            </w:r>
          </w:p>
        </w:tc>
      </w:tr>
      <w:tr w:rsidR="00CE7138" w:rsidRPr="00CE7138" w:rsidTr="003304C4">
        <w:trPr>
          <w:trHeight w:val="20"/>
        </w:trPr>
        <w:tc>
          <w:tcPr>
            <w:tcW w:w="321" w:type="dxa"/>
            <w:vMerge/>
          </w:tcPr>
          <w:p w:rsidR="007941E3" w:rsidRPr="00CE7138" w:rsidRDefault="007941E3" w:rsidP="007941E3">
            <w:pPr>
              <w:jc w:val="center"/>
              <w:rPr>
                <w:rFonts w:ascii="Arial" w:hAnsi="Arial" w:cs="Arial"/>
                <w:sz w:val="12"/>
                <w:szCs w:val="12"/>
              </w:rPr>
            </w:pPr>
          </w:p>
        </w:tc>
        <w:tc>
          <w:tcPr>
            <w:tcW w:w="2945" w:type="dxa"/>
            <w:vMerge/>
          </w:tcPr>
          <w:p w:rsidR="007941E3" w:rsidRPr="00CE7138" w:rsidRDefault="007941E3" w:rsidP="007941E3">
            <w:pPr>
              <w:jc w:val="center"/>
              <w:rPr>
                <w:rFonts w:ascii="Arial" w:hAnsi="Arial" w:cs="Arial"/>
                <w:sz w:val="12"/>
                <w:szCs w:val="12"/>
              </w:rPr>
            </w:pPr>
          </w:p>
        </w:tc>
        <w:tc>
          <w:tcPr>
            <w:tcW w:w="1986" w:type="dxa"/>
            <w:vMerge/>
          </w:tcPr>
          <w:p w:rsidR="007941E3" w:rsidRPr="00CE7138" w:rsidRDefault="007941E3" w:rsidP="007941E3">
            <w:pPr>
              <w:jc w:val="center"/>
              <w:rPr>
                <w:rFonts w:ascii="Arial" w:hAnsi="Arial" w:cs="Arial"/>
                <w:sz w:val="12"/>
                <w:szCs w:val="12"/>
              </w:rPr>
            </w:pPr>
          </w:p>
        </w:tc>
        <w:tc>
          <w:tcPr>
            <w:tcW w:w="851" w:type="dxa"/>
            <w:vMerge/>
          </w:tcPr>
          <w:p w:rsidR="007941E3" w:rsidRPr="00CE7138" w:rsidRDefault="007941E3" w:rsidP="007941E3">
            <w:pPr>
              <w:jc w:val="center"/>
              <w:rPr>
                <w:rFonts w:ascii="Arial" w:hAnsi="Arial" w:cs="Arial"/>
                <w:sz w:val="12"/>
                <w:szCs w:val="12"/>
              </w:rPr>
            </w:pPr>
          </w:p>
        </w:tc>
        <w:tc>
          <w:tcPr>
            <w:tcW w:w="788" w:type="dxa"/>
            <w:vMerge/>
          </w:tcPr>
          <w:p w:rsidR="007941E3" w:rsidRPr="00CE7138" w:rsidRDefault="007941E3" w:rsidP="007941E3">
            <w:pPr>
              <w:jc w:val="center"/>
              <w:rPr>
                <w:rFonts w:ascii="Arial" w:hAnsi="Arial" w:cs="Arial"/>
                <w:sz w:val="12"/>
                <w:szCs w:val="12"/>
              </w:rPr>
            </w:pPr>
          </w:p>
        </w:tc>
        <w:tc>
          <w:tcPr>
            <w:tcW w:w="1349" w:type="dxa"/>
          </w:tcPr>
          <w:p w:rsidR="007941E3" w:rsidRPr="00CE7138" w:rsidRDefault="007941E3" w:rsidP="007941E3">
            <w:pPr>
              <w:autoSpaceDN w:val="0"/>
              <w:rPr>
                <w:rFonts w:ascii="Arial" w:hAnsi="Arial" w:cs="Arial"/>
                <w:sz w:val="12"/>
                <w:szCs w:val="12"/>
              </w:rPr>
            </w:pPr>
            <w:r w:rsidRPr="00CE7138">
              <w:rPr>
                <w:rFonts w:ascii="Arial" w:hAnsi="Arial" w:cs="Arial"/>
                <w:sz w:val="12"/>
                <w:szCs w:val="12"/>
              </w:rPr>
              <w:t>областной бюджет</w:t>
            </w:r>
          </w:p>
        </w:tc>
        <w:tc>
          <w:tcPr>
            <w:tcW w:w="811" w:type="dxa"/>
            <w:vAlign w:val="center"/>
          </w:tcPr>
          <w:p w:rsidR="007941E3" w:rsidRPr="00CE7138" w:rsidRDefault="007941E3" w:rsidP="00CE7138">
            <w:pPr>
              <w:overflowPunct w:val="0"/>
              <w:autoSpaceDE w:val="0"/>
              <w:autoSpaceDN w:val="0"/>
              <w:adjustRightInd w:val="0"/>
              <w:jc w:val="center"/>
              <w:rPr>
                <w:rFonts w:ascii="Arial" w:hAnsi="Arial" w:cs="Arial"/>
                <w:sz w:val="12"/>
                <w:szCs w:val="12"/>
              </w:rPr>
            </w:pPr>
            <w:r w:rsidRPr="00CE7138">
              <w:rPr>
                <w:rFonts w:ascii="Arial" w:hAnsi="Arial" w:cs="Arial"/>
                <w:color w:val="000000"/>
                <w:sz w:val="12"/>
                <w:szCs w:val="12"/>
              </w:rPr>
              <w:t>26 410,36697</w:t>
            </w:r>
          </w:p>
        </w:tc>
        <w:tc>
          <w:tcPr>
            <w:tcW w:w="811" w:type="dxa"/>
            <w:vAlign w:val="center"/>
          </w:tcPr>
          <w:p w:rsidR="007941E3" w:rsidRPr="00CE7138" w:rsidRDefault="007941E3" w:rsidP="00CE7138">
            <w:pPr>
              <w:overflowPunct w:val="0"/>
              <w:autoSpaceDE w:val="0"/>
              <w:autoSpaceDN w:val="0"/>
              <w:adjustRightInd w:val="0"/>
              <w:jc w:val="center"/>
              <w:rPr>
                <w:rFonts w:ascii="Arial" w:hAnsi="Arial" w:cs="Arial"/>
                <w:sz w:val="12"/>
                <w:szCs w:val="12"/>
              </w:rPr>
            </w:pPr>
            <w:r w:rsidRPr="00CE7138">
              <w:rPr>
                <w:rFonts w:ascii="Arial" w:hAnsi="Arial" w:cs="Arial"/>
                <w:sz w:val="12"/>
                <w:szCs w:val="12"/>
              </w:rPr>
              <w:t>64 827,200</w:t>
            </w:r>
          </w:p>
        </w:tc>
        <w:tc>
          <w:tcPr>
            <w:tcW w:w="745" w:type="dxa"/>
            <w:vAlign w:val="center"/>
          </w:tcPr>
          <w:p w:rsidR="007941E3" w:rsidRPr="00CE7138" w:rsidRDefault="007941E3" w:rsidP="00CE7138">
            <w:pPr>
              <w:overflowPunct w:val="0"/>
              <w:autoSpaceDE w:val="0"/>
              <w:autoSpaceDN w:val="0"/>
              <w:adjustRightInd w:val="0"/>
              <w:jc w:val="center"/>
              <w:rPr>
                <w:rFonts w:ascii="Arial" w:hAnsi="Arial" w:cs="Arial"/>
                <w:sz w:val="12"/>
                <w:szCs w:val="12"/>
              </w:rPr>
            </w:pPr>
            <w:r w:rsidRPr="00CE7138">
              <w:rPr>
                <w:rFonts w:ascii="Arial" w:hAnsi="Arial" w:cs="Arial"/>
                <w:sz w:val="12"/>
                <w:szCs w:val="12"/>
              </w:rPr>
              <w:t>0,00</w:t>
            </w:r>
          </w:p>
        </w:tc>
        <w:tc>
          <w:tcPr>
            <w:tcW w:w="745" w:type="dxa"/>
            <w:vAlign w:val="center"/>
          </w:tcPr>
          <w:p w:rsidR="007941E3" w:rsidRPr="00CE7138" w:rsidRDefault="007941E3" w:rsidP="00CE7138">
            <w:pPr>
              <w:overflowPunct w:val="0"/>
              <w:autoSpaceDE w:val="0"/>
              <w:autoSpaceDN w:val="0"/>
              <w:adjustRightInd w:val="0"/>
              <w:jc w:val="center"/>
              <w:rPr>
                <w:rFonts w:ascii="Arial" w:hAnsi="Arial" w:cs="Arial"/>
                <w:sz w:val="12"/>
                <w:szCs w:val="12"/>
              </w:rPr>
            </w:pPr>
            <w:r w:rsidRPr="00CE7138">
              <w:rPr>
                <w:rFonts w:ascii="Arial" w:hAnsi="Arial" w:cs="Arial"/>
                <w:sz w:val="12"/>
                <w:szCs w:val="12"/>
              </w:rPr>
              <w:t>0,00</w:t>
            </w:r>
          </w:p>
        </w:tc>
      </w:tr>
      <w:tr w:rsidR="00CE7138" w:rsidRPr="00CE7138" w:rsidTr="003304C4">
        <w:trPr>
          <w:trHeight w:val="20"/>
        </w:trPr>
        <w:tc>
          <w:tcPr>
            <w:tcW w:w="321" w:type="dxa"/>
            <w:vMerge/>
          </w:tcPr>
          <w:p w:rsidR="007941E3" w:rsidRPr="00CE7138" w:rsidRDefault="007941E3" w:rsidP="007941E3">
            <w:pPr>
              <w:jc w:val="center"/>
              <w:rPr>
                <w:rFonts w:ascii="Arial" w:hAnsi="Arial" w:cs="Arial"/>
                <w:sz w:val="12"/>
                <w:szCs w:val="12"/>
              </w:rPr>
            </w:pPr>
          </w:p>
        </w:tc>
        <w:tc>
          <w:tcPr>
            <w:tcW w:w="2945" w:type="dxa"/>
            <w:vMerge/>
          </w:tcPr>
          <w:p w:rsidR="007941E3" w:rsidRPr="00CE7138" w:rsidRDefault="007941E3" w:rsidP="007941E3">
            <w:pPr>
              <w:jc w:val="center"/>
              <w:rPr>
                <w:rFonts w:ascii="Arial" w:hAnsi="Arial" w:cs="Arial"/>
                <w:sz w:val="12"/>
                <w:szCs w:val="12"/>
              </w:rPr>
            </w:pPr>
          </w:p>
        </w:tc>
        <w:tc>
          <w:tcPr>
            <w:tcW w:w="1986" w:type="dxa"/>
            <w:vMerge/>
          </w:tcPr>
          <w:p w:rsidR="007941E3" w:rsidRPr="00CE7138" w:rsidRDefault="007941E3" w:rsidP="007941E3">
            <w:pPr>
              <w:jc w:val="center"/>
              <w:rPr>
                <w:rFonts w:ascii="Arial" w:hAnsi="Arial" w:cs="Arial"/>
                <w:sz w:val="12"/>
                <w:szCs w:val="12"/>
              </w:rPr>
            </w:pPr>
          </w:p>
        </w:tc>
        <w:tc>
          <w:tcPr>
            <w:tcW w:w="851" w:type="dxa"/>
            <w:vMerge/>
          </w:tcPr>
          <w:p w:rsidR="007941E3" w:rsidRPr="00CE7138" w:rsidRDefault="007941E3" w:rsidP="007941E3">
            <w:pPr>
              <w:jc w:val="center"/>
              <w:rPr>
                <w:rFonts w:ascii="Arial" w:hAnsi="Arial" w:cs="Arial"/>
                <w:sz w:val="12"/>
                <w:szCs w:val="12"/>
              </w:rPr>
            </w:pPr>
          </w:p>
        </w:tc>
        <w:tc>
          <w:tcPr>
            <w:tcW w:w="788" w:type="dxa"/>
            <w:vMerge/>
          </w:tcPr>
          <w:p w:rsidR="007941E3" w:rsidRPr="00CE7138" w:rsidRDefault="007941E3" w:rsidP="007941E3">
            <w:pPr>
              <w:jc w:val="center"/>
              <w:rPr>
                <w:rFonts w:ascii="Arial" w:hAnsi="Arial" w:cs="Arial"/>
                <w:sz w:val="12"/>
                <w:szCs w:val="12"/>
              </w:rPr>
            </w:pPr>
          </w:p>
        </w:tc>
        <w:tc>
          <w:tcPr>
            <w:tcW w:w="1349" w:type="dxa"/>
          </w:tcPr>
          <w:p w:rsidR="007941E3" w:rsidRPr="00CE7138" w:rsidRDefault="007941E3" w:rsidP="007941E3">
            <w:pPr>
              <w:autoSpaceDN w:val="0"/>
              <w:rPr>
                <w:rFonts w:ascii="Arial" w:hAnsi="Arial" w:cs="Arial"/>
                <w:b/>
                <w:sz w:val="12"/>
                <w:szCs w:val="12"/>
              </w:rPr>
            </w:pPr>
            <w:r w:rsidRPr="00CE7138">
              <w:rPr>
                <w:rFonts w:ascii="Arial" w:hAnsi="Arial" w:cs="Arial"/>
                <w:b/>
                <w:sz w:val="12"/>
                <w:szCs w:val="12"/>
              </w:rPr>
              <w:t>итого</w:t>
            </w:r>
          </w:p>
        </w:tc>
        <w:tc>
          <w:tcPr>
            <w:tcW w:w="811" w:type="dxa"/>
            <w:vAlign w:val="center"/>
          </w:tcPr>
          <w:p w:rsidR="007941E3" w:rsidRPr="00CE7138" w:rsidRDefault="007941E3" w:rsidP="00CE7138">
            <w:pPr>
              <w:overflowPunct w:val="0"/>
              <w:autoSpaceDE w:val="0"/>
              <w:autoSpaceDN w:val="0"/>
              <w:adjustRightInd w:val="0"/>
              <w:jc w:val="center"/>
              <w:rPr>
                <w:rFonts w:ascii="Arial" w:hAnsi="Arial" w:cs="Arial"/>
                <w:b/>
                <w:sz w:val="12"/>
                <w:szCs w:val="12"/>
              </w:rPr>
            </w:pPr>
            <w:r w:rsidRPr="00CE7138">
              <w:rPr>
                <w:rFonts w:ascii="Arial" w:hAnsi="Arial" w:cs="Arial"/>
                <w:b/>
                <w:sz w:val="12"/>
                <w:szCs w:val="12"/>
              </w:rPr>
              <w:t>32 784,47599</w:t>
            </w:r>
          </w:p>
        </w:tc>
        <w:tc>
          <w:tcPr>
            <w:tcW w:w="811" w:type="dxa"/>
            <w:vAlign w:val="center"/>
          </w:tcPr>
          <w:p w:rsidR="007941E3" w:rsidRPr="00CE7138" w:rsidRDefault="007941E3" w:rsidP="00CE7138">
            <w:pPr>
              <w:overflowPunct w:val="0"/>
              <w:autoSpaceDE w:val="0"/>
              <w:autoSpaceDN w:val="0"/>
              <w:adjustRightInd w:val="0"/>
              <w:jc w:val="center"/>
              <w:rPr>
                <w:rFonts w:ascii="Arial" w:hAnsi="Arial" w:cs="Arial"/>
                <w:b/>
                <w:sz w:val="12"/>
                <w:szCs w:val="12"/>
              </w:rPr>
            </w:pPr>
            <w:r w:rsidRPr="00CE7138">
              <w:rPr>
                <w:rFonts w:ascii="Arial" w:hAnsi="Arial" w:cs="Arial"/>
                <w:b/>
                <w:sz w:val="12"/>
                <w:szCs w:val="12"/>
              </w:rPr>
              <w:t>66 075,34273</w:t>
            </w:r>
          </w:p>
        </w:tc>
        <w:tc>
          <w:tcPr>
            <w:tcW w:w="745" w:type="dxa"/>
            <w:vAlign w:val="center"/>
          </w:tcPr>
          <w:p w:rsidR="007941E3" w:rsidRPr="00CE7138" w:rsidRDefault="007941E3" w:rsidP="00CE7138">
            <w:pPr>
              <w:overflowPunct w:val="0"/>
              <w:autoSpaceDE w:val="0"/>
              <w:autoSpaceDN w:val="0"/>
              <w:adjustRightInd w:val="0"/>
              <w:jc w:val="center"/>
              <w:rPr>
                <w:rFonts w:ascii="Arial" w:hAnsi="Arial" w:cs="Arial"/>
                <w:b/>
                <w:sz w:val="12"/>
                <w:szCs w:val="12"/>
              </w:rPr>
            </w:pPr>
            <w:r w:rsidRPr="00CE7138">
              <w:rPr>
                <w:rFonts w:ascii="Arial" w:hAnsi="Arial" w:cs="Arial"/>
                <w:b/>
                <w:sz w:val="12"/>
                <w:szCs w:val="12"/>
              </w:rPr>
              <w:t>5 534,05783</w:t>
            </w:r>
          </w:p>
        </w:tc>
        <w:tc>
          <w:tcPr>
            <w:tcW w:w="745" w:type="dxa"/>
            <w:vAlign w:val="center"/>
          </w:tcPr>
          <w:p w:rsidR="007941E3" w:rsidRPr="00CE7138" w:rsidRDefault="007941E3" w:rsidP="00CE7138">
            <w:pPr>
              <w:overflowPunct w:val="0"/>
              <w:autoSpaceDE w:val="0"/>
              <w:autoSpaceDN w:val="0"/>
              <w:adjustRightInd w:val="0"/>
              <w:jc w:val="center"/>
              <w:rPr>
                <w:rFonts w:ascii="Arial" w:hAnsi="Arial" w:cs="Arial"/>
                <w:b/>
                <w:sz w:val="12"/>
                <w:szCs w:val="12"/>
              </w:rPr>
            </w:pPr>
            <w:r w:rsidRPr="00CE7138">
              <w:rPr>
                <w:rFonts w:ascii="Arial" w:hAnsi="Arial" w:cs="Arial"/>
                <w:b/>
                <w:sz w:val="12"/>
                <w:szCs w:val="12"/>
              </w:rPr>
              <w:t>5 534,05783</w:t>
            </w:r>
          </w:p>
        </w:tc>
      </w:tr>
      <w:tr w:rsidR="007941E3" w:rsidRPr="00CE7138" w:rsidTr="003304C4">
        <w:trPr>
          <w:trHeight w:val="20"/>
        </w:trPr>
        <w:tc>
          <w:tcPr>
            <w:tcW w:w="8240" w:type="dxa"/>
            <w:gridSpan w:val="6"/>
          </w:tcPr>
          <w:p w:rsidR="007941E3" w:rsidRPr="00CE7138" w:rsidRDefault="007941E3" w:rsidP="007941E3">
            <w:pPr>
              <w:autoSpaceDN w:val="0"/>
              <w:rPr>
                <w:rFonts w:ascii="Arial" w:hAnsi="Arial" w:cs="Arial"/>
                <w:b/>
                <w:sz w:val="12"/>
                <w:szCs w:val="12"/>
              </w:rPr>
            </w:pPr>
            <w:r w:rsidRPr="00CE7138">
              <w:rPr>
                <w:rFonts w:ascii="Arial" w:hAnsi="Arial" w:cs="Arial"/>
                <w:b/>
                <w:sz w:val="12"/>
                <w:szCs w:val="12"/>
              </w:rPr>
              <w:t xml:space="preserve">Итого по ремонту автомобильных дорог общего пользования местного значения; </w:t>
            </w:r>
          </w:p>
          <w:p w:rsidR="007941E3" w:rsidRPr="00CE7138" w:rsidRDefault="007941E3" w:rsidP="00CE7138">
            <w:pPr>
              <w:autoSpaceDN w:val="0"/>
              <w:rPr>
                <w:rFonts w:ascii="Arial" w:hAnsi="Arial" w:cs="Arial"/>
                <w:b/>
                <w:sz w:val="12"/>
                <w:szCs w:val="12"/>
                <w:highlight w:val="yellow"/>
              </w:rPr>
            </w:pPr>
            <w:r w:rsidRPr="00CE7138">
              <w:rPr>
                <w:rFonts w:ascii="Arial" w:hAnsi="Arial" w:cs="Arial"/>
                <w:b/>
                <w:sz w:val="12"/>
                <w:szCs w:val="12"/>
              </w:rPr>
              <w:t>ямочный (карточный) ремонт, ремонт подъездов к дворовым территориям</w:t>
            </w:r>
          </w:p>
        </w:tc>
        <w:tc>
          <w:tcPr>
            <w:tcW w:w="811" w:type="dxa"/>
            <w:vAlign w:val="center"/>
          </w:tcPr>
          <w:p w:rsidR="007941E3" w:rsidRPr="00CE7138" w:rsidRDefault="007941E3" w:rsidP="00CE7138">
            <w:pPr>
              <w:overflowPunct w:val="0"/>
              <w:autoSpaceDE w:val="0"/>
              <w:autoSpaceDN w:val="0"/>
              <w:adjustRightInd w:val="0"/>
              <w:jc w:val="center"/>
              <w:rPr>
                <w:rFonts w:ascii="Arial" w:hAnsi="Arial" w:cs="Arial"/>
                <w:b/>
                <w:sz w:val="12"/>
                <w:szCs w:val="12"/>
                <w:highlight w:val="yellow"/>
              </w:rPr>
            </w:pPr>
            <w:r w:rsidRPr="00CE7138">
              <w:rPr>
                <w:rFonts w:ascii="Arial" w:hAnsi="Arial" w:cs="Arial"/>
                <w:b/>
                <w:sz w:val="12"/>
                <w:szCs w:val="12"/>
              </w:rPr>
              <w:t>44 152,23147</w:t>
            </w:r>
          </w:p>
        </w:tc>
        <w:tc>
          <w:tcPr>
            <w:tcW w:w="811" w:type="dxa"/>
            <w:vAlign w:val="center"/>
          </w:tcPr>
          <w:p w:rsidR="007941E3" w:rsidRPr="00CE7138" w:rsidRDefault="007941E3" w:rsidP="00CE7138">
            <w:pPr>
              <w:overflowPunct w:val="0"/>
              <w:autoSpaceDE w:val="0"/>
              <w:autoSpaceDN w:val="0"/>
              <w:adjustRightInd w:val="0"/>
              <w:jc w:val="center"/>
              <w:rPr>
                <w:rFonts w:ascii="Arial" w:hAnsi="Arial" w:cs="Arial"/>
                <w:b/>
                <w:sz w:val="12"/>
                <w:szCs w:val="12"/>
              </w:rPr>
            </w:pPr>
            <w:r w:rsidRPr="00CE7138">
              <w:rPr>
                <w:rFonts w:ascii="Arial" w:hAnsi="Arial" w:cs="Arial"/>
                <w:b/>
                <w:sz w:val="12"/>
                <w:szCs w:val="12"/>
              </w:rPr>
              <w:t>71 145,66539</w:t>
            </w:r>
          </w:p>
        </w:tc>
        <w:tc>
          <w:tcPr>
            <w:tcW w:w="745" w:type="dxa"/>
            <w:vAlign w:val="center"/>
          </w:tcPr>
          <w:p w:rsidR="007941E3" w:rsidRPr="00CE7138" w:rsidRDefault="007941E3" w:rsidP="00CE7138">
            <w:pPr>
              <w:overflowPunct w:val="0"/>
              <w:autoSpaceDE w:val="0"/>
              <w:autoSpaceDN w:val="0"/>
              <w:adjustRightInd w:val="0"/>
              <w:jc w:val="center"/>
              <w:rPr>
                <w:rFonts w:ascii="Arial" w:hAnsi="Arial" w:cs="Arial"/>
                <w:b/>
                <w:sz w:val="12"/>
                <w:szCs w:val="12"/>
              </w:rPr>
            </w:pPr>
            <w:r w:rsidRPr="00CE7138">
              <w:rPr>
                <w:rFonts w:ascii="Arial" w:hAnsi="Arial" w:cs="Arial"/>
                <w:b/>
                <w:sz w:val="12"/>
                <w:szCs w:val="12"/>
              </w:rPr>
              <w:t>7 747,55783</w:t>
            </w:r>
          </w:p>
        </w:tc>
        <w:tc>
          <w:tcPr>
            <w:tcW w:w="745" w:type="dxa"/>
            <w:vAlign w:val="center"/>
          </w:tcPr>
          <w:p w:rsidR="007941E3" w:rsidRPr="00CE7138" w:rsidRDefault="007941E3" w:rsidP="00CE7138">
            <w:pPr>
              <w:overflowPunct w:val="0"/>
              <w:autoSpaceDE w:val="0"/>
              <w:autoSpaceDN w:val="0"/>
              <w:adjustRightInd w:val="0"/>
              <w:jc w:val="center"/>
              <w:rPr>
                <w:rFonts w:ascii="Arial" w:hAnsi="Arial" w:cs="Arial"/>
                <w:b/>
                <w:sz w:val="12"/>
                <w:szCs w:val="12"/>
              </w:rPr>
            </w:pPr>
            <w:r w:rsidRPr="00CE7138">
              <w:rPr>
                <w:rFonts w:ascii="Arial" w:hAnsi="Arial" w:cs="Arial"/>
                <w:b/>
                <w:sz w:val="12"/>
                <w:szCs w:val="12"/>
              </w:rPr>
              <w:t>7 747,55783</w:t>
            </w:r>
          </w:p>
        </w:tc>
      </w:tr>
      <w:tr w:rsidR="00CE7138" w:rsidRPr="00CE7138" w:rsidTr="003304C4">
        <w:trPr>
          <w:trHeight w:val="20"/>
        </w:trPr>
        <w:tc>
          <w:tcPr>
            <w:tcW w:w="321" w:type="dxa"/>
            <w:vMerge w:val="restart"/>
          </w:tcPr>
          <w:p w:rsidR="007941E3" w:rsidRPr="00CE7138" w:rsidRDefault="007941E3" w:rsidP="007941E3">
            <w:pPr>
              <w:jc w:val="center"/>
              <w:rPr>
                <w:rFonts w:ascii="Arial" w:hAnsi="Arial" w:cs="Arial"/>
                <w:sz w:val="12"/>
                <w:szCs w:val="12"/>
              </w:rPr>
            </w:pPr>
            <w:r w:rsidRPr="00CE7138">
              <w:rPr>
                <w:rFonts w:ascii="Arial" w:hAnsi="Arial" w:cs="Arial"/>
                <w:sz w:val="12"/>
                <w:szCs w:val="12"/>
              </w:rPr>
              <w:t>1.1.4</w:t>
            </w:r>
          </w:p>
        </w:tc>
        <w:tc>
          <w:tcPr>
            <w:tcW w:w="2945" w:type="dxa"/>
            <w:vMerge w:val="restart"/>
          </w:tcPr>
          <w:p w:rsidR="007941E3" w:rsidRPr="00CE7138" w:rsidRDefault="007941E3" w:rsidP="007941E3">
            <w:pPr>
              <w:rPr>
                <w:rFonts w:ascii="Arial" w:hAnsi="Arial" w:cs="Arial"/>
                <w:sz w:val="12"/>
                <w:szCs w:val="12"/>
              </w:rPr>
            </w:pPr>
            <w:r w:rsidRPr="00CE7138">
              <w:rPr>
                <w:rFonts w:ascii="Arial" w:hAnsi="Arial" w:cs="Arial"/>
                <w:sz w:val="12"/>
                <w:szCs w:val="12"/>
              </w:rPr>
              <w:t>Капитальный ремонт автомобильной дороги общего пользования местного значения «Валдай-Соколова «Москва - Санкт-Петербург» ул.Песчаная г. Валдай (в том числе строительный контроль)</w:t>
            </w:r>
          </w:p>
        </w:tc>
        <w:tc>
          <w:tcPr>
            <w:tcW w:w="1986" w:type="dxa"/>
            <w:vMerge w:val="restart"/>
          </w:tcPr>
          <w:p w:rsidR="007941E3" w:rsidRPr="00CE7138" w:rsidRDefault="007941E3" w:rsidP="007941E3">
            <w:pPr>
              <w:rPr>
                <w:rFonts w:ascii="Arial" w:hAnsi="Arial" w:cs="Arial"/>
                <w:b/>
                <w:sz w:val="12"/>
                <w:szCs w:val="12"/>
              </w:rPr>
            </w:pPr>
            <w:r w:rsidRPr="00CE7138">
              <w:rPr>
                <w:rFonts w:ascii="Arial" w:hAnsi="Arial" w:cs="Arial"/>
                <w:sz w:val="12"/>
                <w:szCs w:val="12"/>
              </w:rPr>
              <w:t>комитет жилищно-коммунального и дорожного хозяйства Администрации муниципального района</w:t>
            </w:r>
          </w:p>
        </w:tc>
        <w:tc>
          <w:tcPr>
            <w:tcW w:w="851" w:type="dxa"/>
            <w:vMerge w:val="restart"/>
          </w:tcPr>
          <w:p w:rsidR="007941E3" w:rsidRPr="00CE7138" w:rsidRDefault="007941E3" w:rsidP="007941E3">
            <w:pPr>
              <w:jc w:val="center"/>
              <w:rPr>
                <w:rFonts w:ascii="Arial" w:hAnsi="Arial" w:cs="Arial"/>
                <w:b/>
                <w:sz w:val="12"/>
                <w:szCs w:val="12"/>
              </w:rPr>
            </w:pPr>
            <w:r w:rsidRPr="00CE7138">
              <w:rPr>
                <w:rFonts w:ascii="Arial" w:hAnsi="Arial" w:cs="Arial"/>
                <w:sz w:val="12"/>
                <w:szCs w:val="12"/>
              </w:rPr>
              <w:t>2023-2025 годы</w:t>
            </w:r>
          </w:p>
        </w:tc>
        <w:tc>
          <w:tcPr>
            <w:tcW w:w="788" w:type="dxa"/>
            <w:vMerge w:val="restart"/>
          </w:tcPr>
          <w:p w:rsidR="007941E3" w:rsidRPr="00CE7138" w:rsidRDefault="007941E3" w:rsidP="007941E3">
            <w:pPr>
              <w:jc w:val="center"/>
              <w:rPr>
                <w:rFonts w:ascii="Arial" w:hAnsi="Arial" w:cs="Arial"/>
                <w:b/>
                <w:sz w:val="12"/>
                <w:szCs w:val="12"/>
              </w:rPr>
            </w:pPr>
            <w:r w:rsidRPr="00CE7138">
              <w:rPr>
                <w:rFonts w:ascii="Arial" w:hAnsi="Arial" w:cs="Arial"/>
                <w:sz w:val="12"/>
                <w:szCs w:val="12"/>
              </w:rPr>
              <w:t>1.2</w:t>
            </w:r>
          </w:p>
        </w:tc>
        <w:tc>
          <w:tcPr>
            <w:tcW w:w="1349" w:type="dxa"/>
          </w:tcPr>
          <w:p w:rsidR="007941E3" w:rsidRPr="00CE7138" w:rsidRDefault="007941E3" w:rsidP="007941E3">
            <w:pPr>
              <w:rPr>
                <w:rFonts w:ascii="Arial" w:hAnsi="Arial" w:cs="Arial"/>
                <w:sz w:val="12"/>
                <w:szCs w:val="12"/>
              </w:rPr>
            </w:pPr>
            <w:r w:rsidRPr="00CE7138">
              <w:rPr>
                <w:rFonts w:ascii="Arial" w:hAnsi="Arial" w:cs="Arial"/>
                <w:sz w:val="12"/>
                <w:szCs w:val="12"/>
              </w:rPr>
              <w:t>бюджет Валдайского городского поселения</w:t>
            </w:r>
          </w:p>
        </w:tc>
        <w:tc>
          <w:tcPr>
            <w:tcW w:w="811" w:type="dxa"/>
            <w:vAlign w:val="center"/>
          </w:tcPr>
          <w:p w:rsidR="007941E3" w:rsidRPr="00CE7138" w:rsidRDefault="007941E3" w:rsidP="00CE7138">
            <w:pPr>
              <w:jc w:val="center"/>
              <w:rPr>
                <w:rFonts w:ascii="Arial" w:hAnsi="Arial" w:cs="Arial"/>
                <w:sz w:val="12"/>
                <w:szCs w:val="12"/>
              </w:rPr>
            </w:pPr>
            <w:r w:rsidRPr="00CE7138">
              <w:rPr>
                <w:rFonts w:ascii="Arial" w:hAnsi="Arial" w:cs="Arial"/>
                <w:sz w:val="12"/>
                <w:szCs w:val="12"/>
              </w:rPr>
              <w:t>765,00</w:t>
            </w:r>
          </w:p>
        </w:tc>
        <w:tc>
          <w:tcPr>
            <w:tcW w:w="811" w:type="dxa"/>
            <w:vAlign w:val="center"/>
          </w:tcPr>
          <w:p w:rsidR="007941E3" w:rsidRPr="00CE7138" w:rsidRDefault="007941E3" w:rsidP="00CE7138">
            <w:pPr>
              <w:jc w:val="center"/>
              <w:rPr>
                <w:rFonts w:ascii="Arial" w:hAnsi="Arial" w:cs="Arial"/>
                <w:sz w:val="12"/>
                <w:szCs w:val="12"/>
              </w:rPr>
            </w:pPr>
            <w:r w:rsidRPr="00CE7138">
              <w:rPr>
                <w:rFonts w:ascii="Arial" w:hAnsi="Arial" w:cs="Arial"/>
                <w:sz w:val="12"/>
                <w:szCs w:val="12"/>
              </w:rPr>
              <w:t>1300,194</w:t>
            </w:r>
          </w:p>
        </w:tc>
        <w:tc>
          <w:tcPr>
            <w:tcW w:w="745" w:type="dxa"/>
            <w:vAlign w:val="center"/>
          </w:tcPr>
          <w:p w:rsidR="007941E3" w:rsidRPr="00CE7138" w:rsidRDefault="007941E3" w:rsidP="00CE7138">
            <w:pPr>
              <w:jc w:val="center"/>
              <w:rPr>
                <w:rFonts w:ascii="Arial" w:hAnsi="Arial" w:cs="Arial"/>
                <w:sz w:val="12"/>
                <w:szCs w:val="12"/>
              </w:rPr>
            </w:pPr>
            <w:r w:rsidRPr="00CE7138">
              <w:rPr>
                <w:rFonts w:ascii="Arial" w:hAnsi="Arial" w:cs="Arial"/>
                <w:sz w:val="12"/>
                <w:szCs w:val="12"/>
              </w:rPr>
              <w:t>0,0</w:t>
            </w:r>
          </w:p>
        </w:tc>
        <w:tc>
          <w:tcPr>
            <w:tcW w:w="745" w:type="dxa"/>
            <w:vAlign w:val="center"/>
          </w:tcPr>
          <w:p w:rsidR="007941E3" w:rsidRPr="00CE7138" w:rsidRDefault="007941E3" w:rsidP="00CE7138">
            <w:pPr>
              <w:jc w:val="center"/>
              <w:rPr>
                <w:rFonts w:ascii="Arial" w:hAnsi="Arial" w:cs="Arial"/>
                <w:sz w:val="12"/>
                <w:szCs w:val="12"/>
              </w:rPr>
            </w:pPr>
            <w:r w:rsidRPr="00CE7138">
              <w:rPr>
                <w:rFonts w:ascii="Arial" w:hAnsi="Arial" w:cs="Arial"/>
                <w:sz w:val="12"/>
                <w:szCs w:val="12"/>
              </w:rPr>
              <w:t>0,00</w:t>
            </w:r>
          </w:p>
        </w:tc>
      </w:tr>
      <w:tr w:rsidR="00CE7138" w:rsidRPr="00CE7138" w:rsidTr="003304C4">
        <w:trPr>
          <w:trHeight w:val="20"/>
        </w:trPr>
        <w:tc>
          <w:tcPr>
            <w:tcW w:w="321" w:type="dxa"/>
            <w:vMerge/>
          </w:tcPr>
          <w:p w:rsidR="007941E3" w:rsidRPr="00CE7138" w:rsidRDefault="007941E3" w:rsidP="007941E3">
            <w:pPr>
              <w:jc w:val="center"/>
              <w:rPr>
                <w:rFonts w:ascii="Arial" w:hAnsi="Arial" w:cs="Arial"/>
                <w:sz w:val="12"/>
                <w:szCs w:val="12"/>
              </w:rPr>
            </w:pPr>
          </w:p>
        </w:tc>
        <w:tc>
          <w:tcPr>
            <w:tcW w:w="2945" w:type="dxa"/>
            <w:vMerge/>
          </w:tcPr>
          <w:p w:rsidR="007941E3" w:rsidRPr="00CE7138" w:rsidRDefault="007941E3" w:rsidP="007941E3">
            <w:pPr>
              <w:jc w:val="center"/>
              <w:rPr>
                <w:rFonts w:ascii="Arial" w:hAnsi="Arial" w:cs="Arial"/>
                <w:sz w:val="12"/>
                <w:szCs w:val="12"/>
              </w:rPr>
            </w:pPr>
          </w:p>
        </w:tc>
        <w:tc>
          <w:tcPr>
            <w:tcW w:w="1986" w:type="dxa"/>
            <w:vMerge/>
          </w:tcPr>
          <w:p w:rsidR="007941E3" w:rsidRPr="00CE7138" w:rsidRDefault="007941E3" w:rsidP="007941E3">
            <w:pPr>
              <w:jc w:val="center"/>
              <w:rPr>
                <w:rFonts w:ascii="Arial" w:hAnsi="Arial" w:cs="Arial"/>
                <w:sz w:val="12"/>
                <w:szCs w:val="12"/>
              </w:rPr>
            </w:pPr>
          </w:p>
        </w:tc>
        <w:tc>
          <w:tcPr>
            <w:tcW w:w="851" w:type="dxa"/>
            <w:vMerge/>
          </w:tcPr>
          <w:p w:rsidR="007941E3" w:rsidRPr="00CE7138" w:rsidRDefault="007941E3" w:rsidP="007941E3">
            <w:pPr>
              <w:jc w:val="center"/>
              <w:rPr>
                <w:rFonts w:ascii="Arial" w:hAnsi="Arial" w:cs="Arial"/>
                <w:sz w:val="12"/>
                <w:szCs w:val="12"/>
              </w:rPr>
            </w:pPr>
          </w:p>
        </w:tc>
        <w:tc>
          <w:tcPr>
            <w:tcW w:w="788" w:type="dxa"/>
            <w:vMerge/>
          </w:tcPr>
          <w:p w:rsidR="007941E3" w:rsidRPr="00CE7138" w:rsidRDefault="007941E3" w:rsidP="007941E3">
            <w:pPr>
              <w:jc w:val="center"/>
              <w:rPr>
                <w:rFonts w:ascii="Arial" w:hAnsi="Arial" w:cs="Arial"/>
                <w:sz w:val="12"/>
                <w:szCs w:val="12"/>
              </w:rPr>
            </w:pPr>
          </w:p>
        </w:tc>
        <w:tc>
          <w:tcPr>
            <w:tcW w:w="1349" w:type="dxa"/>
          </w:tcPr>
          <w:p w:rsidR="007941E3" w:rsidRPr="00CE7138" w:rsidRDefault="007941E3" w:rsidP="007941E3">
            <w:pPr>
              <w:autoSpaceDN w:val="0"/>
              <w:rPr>
                <w:rFonts w:ascii="Arial" w:hAnsi="Arial" w:cs="Arial"/>
                <w:sz w:val="12"/>
                <w:szCs w:val="12"/>
              </w:rPr>
            </w:pPr>
            <w:r w:rsidRPr="00CE7138">
              <w:rPr>
                <w:rFonts w:ascii="Arial" w:hAnsi="Arial" w:cs="Arial"/>
                <w:sz w:val="12"/>
                <w:szCs w:val="12"/>
              </w:rPr>
              <w:t>областной бюджет</w:t>
            </w:r>
          </w:p>
        </w:tc>
        <w:tc>
          <w:tcPr>
            <w:tcW w:w="811" w:type="dxa"/>
            <w:vAlign w:val="center"/>
          </w:tcPr>
          <w:p w:rsidR="007941E3" w:rsidRPr="00CE7138" w:rsidRDefault="007941E3" w:rsidP="00CE7138">
            <w:pPr>
              <w:overflowPunct w:val="0"/>
              <w:autoSpaceDE w:val="0"/>
              <w:autoSpaceDN w:val="0"/>
              <w:adjustRightInd w:val="0"/>
              <w:jc w:val="center"/>
              <w:rPr>
                <w:rFonts w:ascii="Arial" w:hAnsi="Arial" w:cs="Arial"/>
                <w:sz w:val="12"/>
                <w:szCs w:val="12"/>
              </w:rPr>
            </w:pPr>
            <w:r w:rsidRPr="00CE7138">
              <w:rPr>
                <w:rFonts w:ascii="Arial" w:hAnsi="Arial" w:cs="Arial"/>
                <w:sz w:val="12"/>
                <w:szCs w:val="12"/>
              </w:rPr>
              <w:t>75 720,80</w:t>
            </w:r>
          </w:p>
        </w:tc>
        <w:tc>
          <w:tcPr>
            <w:tcW w:w="811" w:type="dxa"/>
            <w:vAlign w:val="center"/>
          </w:tcPr>
          <w:p w:rsidR="007941E3" w:rsidRPr="00CE7138" w:rsidRDefault="007941E3" w:rsidP="00CE7138">
            <w:pPr>
              <w:overflowPunct w:val="0"/>
              <w:autoSpaceDE w:val="0"/>
              <w:autoSpaceDN w:val="0"/>
              <w:adjustRightInd w:val="0"/>
              <w:jc w:val="center"/>
              <w:rPr>
                <w:rFonts w:ascii="Arial" w:hAnsi="Arial" w:cs="Arial"/>
                <w:sz w:val="12"/>
                <w:szCs w:val="12"/>
              </w:rPr>
            </w:pPr>
            <w:r w:rsidRPr="00CE7138">
              <w:rPr>
                <w:rFonts w:ascii="Arial" w:hAnsi="Arial" w:cs="Arial"/>
                <w:sz w:val="12"/>
                <w:szCs w:val="12"/>
              </w:rPr>
              <w:t>128 590,80</w:t>
            </w:r>
          </w:p>
        </w:tc>
        <w:tc>
          <w:tcPr>
            <w:tcW w:w="745" w:type="dxa"/>
            <w:vAlign w:val="center"/>
          </w:tcPr>
          <w:p w:rsidR="007941E3" w:rsidRPr="00CE7138" w:rsidRDefault="007941E3" w:rsidP="00CE7138">
            <w:pPr>
              <w:overflowPunct w:val="0"/>
              <w:autoSpaceDE w:val="0"/>
              <w:autoSpaceDN w:val="0"/>
              <w:adjustRightInd w:val="0"/>
              <w:jc w:val="center"/>
              <w:rPr>
                <w:rFonts w:ascii="Arial" w:hAnsi="Arial" w:cs="Arial"/>
                <w:sz w:val="12"/>
                <w:szCs w:val="12"/>
              </w:rPr>
            </w:pPr>
            <w:r w:rsidRPr="00CE7138">
              <w:rPr>
                <w:rFonts w:ascii="Arial" w:hAnsi="Arial" w:cs="Arial"/>
                <w:sz w:val="12"/>
                <w:szCs w:val="12"/>
              </w:rPr>
              <w:t>0,0</w:t>
            </w:r>
          </w:p>
        </w:tc>
        <w:tc>
          <w:tcPr>
            <w:tcW w:w="745" w:type="dxa"/>
            <w:vAlign w:val="center"/>
          </w:tcPr>
          <w:p w:rsidR="007941E3" w:rsidRPr="00CE7138" w:rsidRDefault="007941E3" w:rsidP="00CE7138">
            <w:pPr>
              <w:jc w:val="center"/>
              <w:rPr>
                <w:rFonts w:ascii="Arial" w:hAnsi="Arial" w:cs="Arial"/>
                <w:sz w:val="12"/>
                <w:szCs w:val="12"/>
              </w:rPr>
            </w:pPr>
            <w:r w:rsidRPr="00CE7138">
              <w:rPr>
                <w:rFonts w:ascii="Arial" w:hAnsi="Arial" w:cs="Arial"/>
                <w:sz w:val="12"/>
                <w:szCs w:val="12"/>
              </w:rPr>
              <w:t>0,00</w:t>
            </w:r>
          </w:p>
        </w:tc>
      </w:tr>
      <w:tr w:rsidR="00CE7138" w:rsidRPr="00CE7138" w:rsidTr="003304C4">
        <w:trPr>
          <w:trHeight w:val="20"/>
        </w:trPr>
        <w:tc>
          <w:tcPr>
            <w:tcW w:w="321" w:type="dxa"/>
            <w:vMerge/>
          </w:tcPr>
          <w:p w:rsidR="007941E3" w:rsidRPr="00CE7138" w:rsidRDefault="007941E3" w:rsidP="007941E3">
            <w:pPr>
              <w:jc w:val="center"/>
              <w:rPr>
                <w:rFonts w:ascii="Arial" w:hAnsi="Arial" w:cs="Arial"/>
                <w:sz w:val="12"/>
                <w:szCs w:val="12"/>
              </w:rPr>
            </w:pPr>
          </w:p>
        </w:tc>
        <w:tc>
          <w:tcPr>
            <w:tcW w:w="2945" w:type="dxa"/>
            <w:vMerge/>
          </w:tcPr>
          <w:p w:rsidR="007941E3" w:rsidRPr="00CE7138" w:rsidRDefault="007941E3" w:rsidP="007941E3">
            <w:pPr>
              <w:jc w:val="center"/>
              <w:rPr>
                <w:rFonts w:ascii="Arial" w:hAnsi="Arial" w:cs="Arial"/>
                <w:sz w:val="12"/>
                <w:szCs w:val="12"/>
              </w:rPr>
            </w:pPr>
          </w:p>
        </w:tc>
        <w:tc>
          <w:tcPr>
            <w:tcW w:w="1986" w:type="dxa"/>
            <w:vMerge/>
          </w:tcPr>
          <w:p w:rsidR="007941E3" w:rsidRPr="00CE7138" w:rsidRDefault="007941E3" w:rsidP="007941E3">
            <w:pPr>
              <w:jc w:val="center"/>
              <w:rPr>
                <w:rFonts w:ascii="Arial" w:hAnsi="Arial" w:cs="Arial"/>
                <w:sz w:val="12"/>
                <w:szCs w:val="12"/>
              </w:rPr>
            </w:pPr>
          </w:p>
        </w:tc>
        <w:tc>
          <w:tcPr>
            <w:tcW w:w="851" w:type="dxa"/>
            <w:vMerge/>
          </w:tcPr>
          <w:p w:rsidR="007941E3" w:rsidRPr="00CE7138" w:rsidRDefault="007941E3" w:rsidP="007941E3">
            <w:pPr>
              <w:jc w:val="center"/>
              <w:rPr>
                <w:rFonts w:ascii="Arial" w:hAnsi="Arial" w:cs="Arial"/>
                <w:sz w:val="12"/>
                <w:szCs w:val="12"/>
              </w:rPr>
            </w:pPr>
          </w:p>
        </w:tc>
        <w:tc>
          <w:tcPr>
            <w:tcW w:w="788" w:type="dxa"/>
            <w:vMerge/>
          </w:tcPr>
          <w:p w:rsidR="007941E3" w:rsidRPr="00CE7138" w:rsidRDefault="007941E3" w:rsidP="007941E3">
            <w:pPr>
              <w:jc w:val="center"/>
              <w:rPr>
                <w:rFonts w:ascii="Arial" w:hAnsi="Arial" w:cs="Arial"/>
                <w:sz w:val="12"/>
                <w:szCs w:val="12"/>
              </w:rPr>
            </w:pPr>
          </w:p>
        </w:tc>
        <w:tc>
          <w:tcPr>
            <w:tcW w:w="1349" w:type="dxa"/>
          </w:tcPr>
          <w:p w:rsidR="007941E3" w:rsidRPr="00CE7138" w:rsidRDefault="007941E3" w:rsidP="007941E3">
            <w:pPr>
              <w:autoSpaceDN w:val="0"/>
              <w:rPr>
                <w:rFonts w:ascii="Arial" w:hAnsi="Arial" w:cs="Arial"/>
                <w:b/>
                <w:sz w:val="12"/>
                <w:szCs w:val="12"/>
              </w:rPr>
            </w:pPr>
            <w:r w:rsidRPr="00CE7138">
              <w:rPr>
                <w:rFonts w:ascii="Arial" w:hAnsi="Arial" w:cs="Arial"/>
                <w:b/>
                <w:sz w:val="12"/>
                <w:szCs w:val="12"/>
              </w:rPr>
              <w:t>итого</w:t>
            </w:r>
          </w:p>
        </w:tc>
        <w:tc>
          <w:tcPr>
            <w:tcW w:w="811" w:type="dxa"/>
            <w:vAlign w:val="center"/>
          </w:tcPr>
          <w:p w:rsidR="007941E3" w:rsidRPr="00CE7138" w:rsidRDefault="007941E3" w:rsidP="00CE7138">
            <w:pPr>
              <w:overflowPunct w:val="0"/>
              <w:autoSpaceDE w:val="0"/>
              <w:autoSpaceDN w:val="0"/>
              <w:adjustRightInd w:val="0"/>
              <w:jc w:val="center"/>
              <w:rPr>
                <w:rFonts w:ascii="Arial" w:hAnsi="Arial" w:cs="Arial"/>
                <w:b/>
                <w:sz w:val="12"/>
                <w:szCs w:val="12"/>
              </w:rPr>
            </w:pPr>
            <w:r w:rsidRPr="00CE7138">
              <w:rPr>
                <w:rFonts w:ascii="Arial" w:hAnsi="Arial" w:cs="Arial"/>
                <w:b/>
                <w:sz w:val="12"/>
                <w:szCs w:val="12"/>
              </w:rPr>
              <w:t>76 485,80</w:t>
            </w:r>
          </w:p>
        </w:tc>
        <w:tc>
          <w:tcPr>
            <w:tcW w:w="811" w:type="dxa"/>
            <w:vAlign w:val="center"/>
          </w:tcPr>
          <w:p w:rsidR="007941E3" w:rsidRPr="00CE7138" w:rsidRDefault="007941E3" w:rsidP="00CE7138">
            <w:pPr>
              <w:overflowPunct w:val="0"/>
              <w:autoSpaceDE w:val="0"/>
              <w:autoSpaceDN w:val="0"/>
              <w:adjustRightInd w:val="0"/>
              <w:jc w:val="center"/>
              <w:rPr>
                <w:rFonts w:ascii="Arial" w:hAnsi="Arial" w:cs="Arial"/>
                <w:b/>
                <w:sz w:val="12"/>
                <w:szCs w:val="12"/>
              </w:rPr>
            </w:pPr>
            <w:r w:rsidRPr="00CE7138">
              <w:rPr>
                <w:rFonts w:ascii="Arial" w:hAnsi="Arial" w:cs="Arial"/>
                <w:b/>
                <w:sz w:val="12"/>
                <w:szCs w:val="12"/>
              </w:rPr>
              <w:t>129 890,994</w:t>
            </w:r>
          </w:p>
        </w:tc>
        <w:tc>
          <w:tcPr>
            <w:tcW w:w="745" w:type="dxa"/>
            <w:vAlign w:val="center"/>
          </w:tcPr>
          <w:p w:rsidR="007941E3" w:rsidRPr="00CE7138" w:rsidRDefault="007941E3" w:rsidP="00CE7138">
            <w:pPr>
              <w:overflowPunct w:val="0"/>
              <w:autoSpaceDE w:val="0"/>
              <w:autoSpaceDN w:val="0"/>
              <w:adjustRightInd w:val="0"/>
              <w:jc w:val="center"/>
              <w:rPr>
                <w:rFonts w:ascii="Arial" w:hAnsi="Arial" w:cs="Arial"/>
                <w:b/>
                <w:sz w:val="12"/>
                <w:szCs w:val="12"/>
              </w:rPr>
            </w:pPr>
            <w:r w:rsidRPr="00CE7138">
              <w:rPr>
                <w:rFonts w:ascii="Arial" w:hAnsi="Arial" w:cs="Arial"/>
                <w:b/>
                <w:sz w:val="12"/>
                <w:szCs w:val="12"/>
              </w:rPr>
              <w:t>0,0</w:t>
            </w:r>
          </w:p>
        </w:tc>
        <w:tc>
          <w:tcPr>
            <w:tcW w:w="745" w:type="dxa"/>
            <w:vAlign w:val="center"/>
          </w:tcPr>
          <w:p w:rsidR="007941E3" w:rsidRPr="00CE7138" w:rsidRDefault="007941E3" w:rsidP="00CE7138">
            <w:pPr>
              <w:jc w:val="center"/>
              <w:rPr>
                <w:rFonts w:ascii="Arial" w:hAnsi="Arial" w:cs="Arial"/>
                <w:b/>
                <w:sz w:val="12"/>
                <w:szCs w:val="12"/>
              </w:rPr>
            </w:pPr>
            <w:r w:rsidRPr="00CE7138">
              <w:rPr>
                <w:rFonts w:ascii="Arial" w:hAnsi="Arial" w:cs="Arial"/>
                <w:b/>
                <w:sz w:val="12"/>
                <w:szCs w:val="12"/>
              </w:rPr>
              <w:t>0,00</w:t>
            </w:r>
          </w:p>
        </w:tc>
      </w:tr>
      <w:tr w:rsidR="007941E3" w:rsidRPr="00CE7138" w:rsidTr="003304C4">
        <w:trPr>
          <w:trHeight w:val="20"/>
        </w:trPr>
        <w:tc>
          <w:tcPr>
            <w:tcW w:w="8240" w:type="dxa"/>
            <w:gridSpan w:val="6"/>
            <w:vAlign w:val="center"/>
          </w:tcPr>
          <w:p w:rsidR="007941E3" w:rsidRPr="00CE7138" w:rsidRDefault="007941E3" w:rsidP="007941E3">
            <w:pPr>
              <w:autoSpaceDN w:val="0"/>
              <w:rPr>
                <w:rFonts w:ascii="Arial" w:hAnsi="Arial" w:cs="Arial"/>
                <w:b/>
                <w:sz w:val="12"/>
                <w:szCs w:val="12"/>
              </w:rPr>
            </w:pPr>
            <w:r w:rsidRPr="00CE7138">
              <w:rPr>
                <w:rFonts w:ascii="Arial" w:hAnsi="Arial" w:cs="Arial"/>
                <w:b/>
                <w:sz w:val="12"/>
                <w:szCs w:val="12"/>
              </w:rPr>
              <w:t>Итого по капитальному ремонту</w:t>
            </w:r>
          </w:p>
        </w:tc>
        <w:tc>
          <w:tcPr>
            <w:tcW w:w="811" w:type="dxa"/>
            <w:vAlign w:val="center"/>
          </w:tcPr>
          <w:p w:rsidR="007941E3" w:rsidRPr="00CE7138" w:rsidRDefault="007941E3" w:rsidP="00CE7138">
            <w:pPr>
              <w:overflowPunct w:val="0"/>
              <w:autoSpaceDE w:val="0"/>
              <w:autoSpaceDN w:val="0"/>
              <w:adjustRightInd w:val="0"/>
              <w:jc w:val="center"/>
              <w:rPr>
                <w:rFonts w:ascii="Arial" w:hAnsi="Arial" w:cs="Arial"/>
                <w:b/>
                <w:sz w:val="12"/>
                <w:szCs w:val="12"/>
              </w:rPr>
            </w:pPr>
            <w:r w:rsidRPr="00CE7138">
              <w:rPr>
                <w:rFonts w:ascii="Arial" w:hAnsi="Arial" w:cs="Arial"/>
                <w:b/>
                <w:sz w:val="12"/>
                <w:szCs w:val="12"/>
              </w:rPr>
              <w:t>76 485,80</w:t>
            </w:r>
          </w:p>
        </w:tc>
        <w:tc>
          <w:tcPr>
            <w:tcW w:w="811" w:type="dxa"/>
            <w:vAlign w:val="center"/>
          </w:tcPr>
          <w:p w:rsidR="007941E3" w:rsidRPr="00CE7138" w:rsidRDefault="007941E3" w:rsidP="00CE7138">
            <w:pPr>
              <w:overflowPunct w:val="0"/>
              <w:autoSpaceDE w:val="0"/>
              <w:autoSpaceDN w:val="0"/>
              <w:adjustRightInd w:val="0"/>
              <w:jc w:val="center"/>
              <w:rPr>
                <w:rFonts w:ascii="Arial" w:hAnsi="Arial" w:cs="Arial"/>
                <w:b/>
                <w:sz w:val="12"/>
                <w:szCs w:val="12"/>
              </w:rPr>
            </w:pPr>
            <w:r w:rsidRPr="00CE7138">
              <w:rPr>
                <w:rFonts w:ascii="Arial" w:hAnsi="Arial" w:cs="Arial"/>
                <w:b/>
                <w:sz w:val="12"/>
                <w:szCs w:val="12"/>
              </w:rPr>
              <w:t>129 890,994</w:t>
            </w:r>
          </w:p>
        </w:tc>
        <w:tc>
          <w:tcPr>
            <w:tcW w:w="745" w:type="dxa"/>
            <w:vAlign w:val="center"/>
          </w:tcPr>
          <w:p w:rsidR="007941E3" w:rsidRPr="00CE7138" w:rsidRDefault="007941E3" w:rsidP="00CE7138">
            <w:pPr>
              <w:jc w:val="center"/>
              <w:rPr>
                <w:rFonts w:ascii="Arial" w:hAnsi="Arial" w:cs="Arial"/>
                <w:b/>
                <w:sz w:val="12"/>
                <w:szCs w:val="12"/>
              </w:rPr>
            </w:pPr>
            <w:r w:rsidRPr="00CE7138">
              <w:rPr>
                <w:rFonts w:ascii="Arial" w:hAnsi="Arial" w:cs="Arial"/>
                <w:b/>
                <w:sz w:val="12"/>
                <w:szCs w:val="12"/>
              </w:rPr>
              <w:t>0,00</w:t>
            </w:r>
          </w:p>
        </w:tc>
        <w:tc>
          <w:tcPr>
            <w:tcW w:w="745" w:type="dxa"/>
            <w:vAlign w:val="center"/>
          </w:tcPr>
          <w:p w:rsidR="007941E3" w:rsidRPr="00CE7138" w:rsidRDefault="007941E3" w:rsidP="00CE7138">
            <w:pPr>
              <w:jc w:val="center"/>
              <w:rPr>
                <w:rFonts w:ascii="Arial" w:hAnsi="Arial" w:cs="Arial"/>
                <w:b/>
                <w:sz w:val="12"/>
                <w:szCs w:val="12"/>
              </w:rPr>
            </w:pPr>
            <w:r w:rsidRPr="00CE7138">
              <w:rPr>
                <w:rFonts w:ascii="Arial" w:hAnsi="Arial" w:cs="Arial"/>
                <w:b/>
                <w:sz w:val="12"/>
                <w:szCs w:val="12"/>
              </w:rPr>
              <w:t>0,00</w:t>
            </w:r>
          </w:p>
        </w:tc>
      </w:tr>
      <w:tr w:rsidR="00CE7138" w:rsidRPr="00CE7138" w:rsidTr="003304C4">
        <w:trPr>
          <w:trHeight w:val="20"/>
        </w:trPr>
        <w:tc>
          <w:tcPr>
            <w:tcW w:w="321" w:type="dxa"/>
            <w:vMerge w:val="restart"/>
          </w:tcPr>
          <w:p w:rsidR="007941E3" w:rsidRPr="00CE7138" w:rsidRDefault="007941E3" w:rsidP="007941E3">
            <w:pPr>
              <w:overflowPunct w:val="0"/>
              <w:autoSpaceDE w:val="0"/>
              <w:autoSpaceDN w:val="0"/>
              <w:adjustRightInd w:val="0"/>
              <w:jc w:val="center"/>
              <w:rPr>
                <w:rFonts w:ascii="Arial" w:hAnsi="Arial" w:cs="Arial"/>
                <w:sz w:val="12"/>
                <w:szCs w:val="12"/>
              </w:rPr>
            </w:pPr>
            <w:r w:rsidRPr="00CE7138">
              <w:rPr>
                <w:rFonts w:ascii="Arial" w:hAnsi="Arial" w:cs="Arial"/>
                <w:sz w:val="12"/>
                <w:szCs w:val="12"/>
              </w:rPr>
              <w:t>1.1.5</w:t>
            </w:r>
          </w:p>
        </w:tc>
        <w:tc>
          <w:tcPr>
            <w:tcW w:w="2945" w:type="dxa"/>
            <w:vMerge w:val="restart"/>
          </w:tcPr>
          <w:p w:rsidR="007941E3" w:rsidRPr="00CE7138" w:rsidRDefault="007941E3" w:rsidP="007941E3">
            <w:pPr>
              <w:rPr>
                <w:rFonts w:ascii="Arial" w:hAnsi="Arial" w:cs="Arial"/>
                <w:sz w:val="12"/>
                <w:szCs w:val="12"/>
              </w:rPr>
            </w:pPr>
            <w:r w:rsidRPr="00CE7138">
              <w:rPr>
                <w:rFonts w:ascii="Arial" w:hAnsi="Arial" w:cs="Arial"/>
                <w:sz w:val="12"/>
                <w:szCs w:val="12"/>
              </w:rPr>
              <w:t>Паспортизация автомобильных дорог общего пользования местного значения</w:t>
            </w:r>
          </w:p>
        </w:tc>
        <w:tc>
          <w:tcPr>
            <w:tcW w:w="1986" w:type="dxa"/>
            <w:vMerge w:val="restart"/>
          </w:tcPr>
          <w:p w:rsidR="007941E3" w:rsidRPr="00CE7138" w:rsidRDefault="007941E3" w:rsidP="007941E3">
            <w:pPr>
              <w:autoSpaceDN w:val="0"/>
              <w:rPr>
                <w:rFonts w:ascii="Arial" w:hAnsi="Arial" w:cs="Arial"/>
                <w:sz w:val="12"/>
                <w:szCs w:val="12"/>
              </w:rPr>
            </w:pPr>
            <w:r w:rsidRPr="00CE7138">
              <w:rPr>
                <w:rFonts w:ascii="Arial" w:hAnsi="Arial" w:cs="Arial"/>
                <w:sz w:val="12"/>
                <w:szCs w:val="12"/>
              </w:rPr>
              <w:t>комитет жилищно-коммунального и дорожного хозяйства Администрации муниципального района</w:t>
            </w:r>
          </w:p>
        </w:tc>
        <w:tc>
          <w:tcPr>
            <w:tcW w:w="851" w:type="dxa"/>
            <w:vMerge w:val="restart"/>
          </w:tcPr>
          <w:p w:rsidR="007941E3" w:rsidRPr="00CE7138" w:rsidRDefault="007941E3" w:rsidP="007941E3">
            <w:pPr>
              <w:autoSpaceDN w:val="0"/>
              <w:jc w:val="center"/>
              <w:rPr>
                <w:rFonts w:ascii="Arial" w:hAnsi="Arial" w:cs="Arial"/>
                <w:sz w:val="12"/>
                <w:szCs w:val="12"/>
              </w:rPr>
            </w:pPr>
            <w:r w:rsidRPr="00CE7138">
              <w:rPr>
                <w:rFonts w:ascii="Arial" w:hAnsi="Arial" w:cs="Arial"/>
                <w:sz w:val="12"/>
                <w:szCs w:val="12"/>
              </w:rPr>
              <w:t>2023-2026 годы</w:t>
            </w:r>
          </w:p>
        </w:tc>
        <w:tc>
          <w:tcPr>
            <w:tcW w:w="788" w:type="dxa"/>
            <w:vMerge w:val="restart"/>
          </w:tcPr>
          <w:p w:rsidR="007941E3" w:rsidRPr="00CE7138" w:rsidRDefault="007941E3" w:rsidP="007941E3">
            <w:pPr>
              <w:autoSpaceDN w:val="0"/>
              <w:jc w:val="center"/>
              <w:rPr>
                <w:rFonts w:ascii="Arial" w:hAnsi="Arial" w:cs="Arial"/>
                <w:sz w:val="12"/>
                <w:szCs w:val="12"/>
              </w:rPr>
            </w:pPr>
            <w:r w:rsidRPr="00CE7138">
              <w:rPr>
                <w:rFonts w:ascii="Arial" w:hAnsi="Arial" w:cs="Arial"/>
                <w:sz w:val="12"/>
                <w:szCs w:val="12"/>
              </w:rPr>
              <w:t>1.4</w:t>
            </w:r>
          </w:p>
        </w:tc>
        <w:tc>
          <w:tcPr>
            <w:tcW w:w="1349" w:type="dxa"/>
          </w:tcPr>
          <w:p w:rsidR="007941E3" w:rsidRPr="00CE7138" w:rsidRDefault="007941E3" w:rsidP="007941E3">
            <w:pPr>
              <w:rPr>
                <w:rFonts w:ascii="Arial" w:hAnsi="Arial" w:cs="Arial"/>
                <w:sz w:val="12"/>
                <w:szCs w:val="12"/>
              </w:rPr>
            </w:pPr>
            <w:r w:rsidRPr="00CE7138">
              <w:rPr>
                <w:rFonts w:ascii="Arial" w:hAnsi="Arial" w:cs="Arial"/>
                <w:sz w:val="12"/>
                <w:szCs w:val="12"/>
              </w:rPr>
              <w:t>бюджет Валдайского городского поселения</w:t>
            </w:r>
          </w:p>
        </w:tc>
        <w:tc>
          <w:tcPr>
            <w:tcW w:w="811" w:type="dxa"/>
            <w:vAlign w:val="center"/>
          </w:tcPr>
          <w:p w:rsidR="007941E3" w:rsidRPr="00CE7138" w:rsidRDefault="007941E3" w:rsidP="00CE7138">
            <w:pPr>
              <w:overflowPunct w:val="0"/>
              <w:autoSpaceDE w:val="0"/>
              <w:autoSpaceDN w:val="0"/>
              <w:adjustRightInd w:val="0"/>
              <w:jc w:val="center"/>
              <w:rPr>
                <w:rFonts w:ascii="Arial" w:hAnsi="Arial" w:cs="Arial"/>
                <w:sz w:val="12"/>
                <w:szCs w:val="12"/>
              </w:rPr>
            </w:pPr>
            <w:r w:rsidRPr="00CE7138">
              <w:rPr>
                <w:rFonts w:ascii="Arial" w:hAnsi="Arial" w:cs="Arial"/>
                <w:sz w:val="12"/>
                <w:szCs w:val="12"/>
              </w:rPr>
              <w:t>153,86792</w:t>
            </w:r>
          </w:p>
        </w:tc>
        <w:tc>
          <w:tcPr>
            <w:tcW w:w="811" w:type="dxa"/>
            <w:vAlign w:val="center"/>
          </w:tcPr>
          <w:p w:rsidR="007941E3" w:rsidRPr="00CE7138" w:rsidRDefault="007941E3" w:rsidP="00CE7138">
            <w:pPr>
              <w:jc w:val="center"/>
              <w:rPr>
                <w:rFonts w:ascii="Arial" w:hAnsi="Arial" w:cs="Arial"/>
                <w:sz w:val="12"/>
                <w:szCs w:val="12"/>
              </w:rPr>
            </w:pPr>
            <w:r w:rsidRPr="00CE7138">
              <w:rPr>
                <w:rFonts w:ascii="Arial" w:hAnsi="Arial" w:cs="Arial"/>
                <w:sz w:val="12"/>
                <w:szCs w:val="12"/>
              </w:rPr>
              <w:t>0,00</w:t>
            </w:r>
          </w:p>
        </w:tc>
        <w:tc>
          <w:tcPr>
            <w:tcW w:w="745" w:type="dxa"/>
            <w:vAlign w:val="center"/>
          </w:tcPr>
          <w:p w:rsidR="007941E3" w:rsidRPr="00CE7138" w:rsidRDefault="007941E3" w:rsidP="00CE7138">
            <w:pPr>
              <w:jc w:val="center"/>
              <w:rPr>
                <w:rFonts w:ascii="Arial" w:hAnsi="Arial" w:cs="Arial"/>
                <w:sz w:val="12"/>
                <w:szCs w:val="12"/>
              </w:rPr>
            </w:pPr>
            <w:r w:rsidRPr="00CE7138">
              <w:rPr>
                <w:rFonts w:ascii="Arial" w:hAnsi="Arial" w:cs="Arial"/>
                <w:sz w:val="12"/>
                <w:szCs w:val="12"/>
              </w:rPr>
              <w:t>200,00</w:t>
            </w:r>
          </w:p>
        </w:tc>
        <w:tc>
          <w:tcPr>
            <w:tcW w:w="745" w:type="dxa"/>
            <w:vAlign w:val="center"/>
          </w:tcPr>
          <w:p w:rsidR="007941E3" w:rsidRPr="00CE7138" w:rsidRDefault="007941E3" w:rsidP="00CE7138">
            <w:pPr>
              <w:jc w:val="center"/>
              <w:rPr>
                <w:rFonts w:ascii="Arial" w:hAnsi="Arial" w:cs="Arial"/>
                <w:sz w:val="12"/>
                <w:szCs w:val="12"/>
              </w:rPr>
            </w:pPr>
            <w:r w:rsidRPr="00CE7138">
              <w:rPr>
                <w:rFonts w:ascii="Arial" w:hAnsi="Arial" w:cs="Arial"/>
                <w:sz w:val="12"/>
                <w:szCs w:val="12"/>
              </w:rPr>
              <w:t>200,00</w:t>
            </w:r>
          </w:p>
        </w:tc>
      </w:tr>
      <w:tr w:rsidR="00CE7138" w:rsidRPr="00CE7138" w:rsidTr="003304C4">
        <w:trPr>
          <w:trHeight w:val="20"/>
        </w:trPr>
        <w:tc>
          <w:tcPr>
            <w:tcW w:w="321" w:type="dxa"/>
            <w:vMerge/>
          </w:tcPr>
          <w:p w:rsidR="007941E3" w:rsidRPr="00CE7138" w:rsidRDefault="007941E3" w:rsidP="007941E3">
            <w:pPr>
              <w:jc w:val="center"/>
              <w:rPr>
                <w:rFonts w:ascii="Arial" w:hAnsi="Arial" w:cs="Arial"/>
                <w:b/>
                <w:sz w:val="12"/>
                <w:szCs w:val="12"/>
              </w:rPr>
            </w:pPr>
          </w:p>
        </w:tc>
        <w:tc>
          <w:tcPr>
            <w:tcW w:w="2945" w:type="dxa"/>
            <w:vMerge/>
          </w:tcPr>
          <w:p w:rsidR="007941E3" w:rsidRPr="00CE7138" w:rsidRDefault="007941E3" w:rsidP="007941E3">
            <w:pPr>
              <w:rPr>
                <w:rFonts w:ascii="Arial" w:hAnsi="Arial" w:cs="Arial"/>
                <w:b/>
                <w:sz w:val="12"/>
                <w:szCs w:val="12"/>
              </w:rPr>
            </w:pPr>
          </w:p>
        </w:tc>
        <w:tc>
          <w:tcPr>
            <w:tcW w:w="1986" w:type="dxa"/>
            <w:vMerge/>
          </w:tcPr>
          <w:p w:rsidR="007941E3" w:rsidRPr="00CE7138" w:rsidRDefault="007941E3" w:rsidP="007941E3">
            <w:pPr>
              <w:rPr>
                <w:rFonts w:ascii="Arial" w:hAnsi="Arial" w:cs="Arial"/>
                <w:b/>
                <w:sz w:val="12"/>
                <w:szCs w:val="12"/>
              </w:rPr>
            </w:pPr>
          </w:p>
        </w:tc>
        <w:tc>
          <w:tcPr>
            <w:tcW w:w="851" w:type="dxa"/>
            <w:vMerge/>
          </w:tcPr>
          <w:p w:rsidR="007941E3" w:rsidRPr="00CE7138" w:rsidRDefault="007941E3" w:rsidP="007941E3">
            <w:pPr>
              <w:jc w:val="center"/>
              <w:rPr>
                <w:rFonts w:ascii="Arial" w:hAnsi="Arial" w:cs="Arial"/>
                <w:b/>
                <w:sz w:val="12"/>
                <w:szCs w:val="12"/>
              </w:rPr>
            </w:pPr>
          </w:p>
        </w:tc>
        <w:tc>
          <w:tcPr>
            <w:tcW w:w="788" w:type="dxa"/>
            <w:vMerge/>
          </w:tcPr>
          <w:p w:rsidR="007941E3" w:rsidRPr="00CE7138" w:rsidRDefault="007941E3" w:rsidP="007941E3">
            <w:pPr>
              <w:jc w:val="center"/>
              <w:rPr>
                <w:rFonts w:ascii="Arial" w:hAnsi="Arial" w:cs="Arial"/>
                <w:b/>
                <w:sz w:val="12"/>
                <w:szCs w:val="12"/>
              </w:rPr>
            </w:pPr>
          </w:p>
        </w:tc>
        <w:tc>
          <w:tcPr>
            <w:tcW w:w="1349" w:type="dxa"/>
          </w:tcPr>
          <w:p w:rsidR="007941E3" w:rsidRPr="00CE7138" w:rsidRDefault="007941E3" w:rsidP="007941E3">
            <w:pPr>
              <w:autoSpaceDN w:val="0"/>
              <w:rPr>
                <w:rFonts w:ascii="Arial" w:hAnsi="Arial" w:cs="Arial"/>
                <w:sz w:val="12"/>
                <w:szCs w:val="12"/>
              </w:rPr>
            </w:pPr>
            <w:r w:rsidRPr="00CE7138">
              <w:rPr>
                <w:rFonts w:ascii="Arial" w:hAnsi="Arial" w:cs="Arial"/>
                <w:sz w:val="12"/>
                <w:szCs w:val="12"/>
              </w:rPr>
              <w:t>областной бюджет</w:t>
            </w:r>
          </w:p>
        </w:tc>
        <w:tc>
          <w:tcPr>
            <w:tcW w:w="811" w:type="dxa"/>
            <w:vAlign w:val="center"/>
          </w:tcPr>
          <w:p w:rsidR="007941E3" w:rsidRPr="00CE7138" w:rsidRDefault="007941E3" w:rsidP="00CE7138">
            <w:pPr>
              <w:overflowPunct w:val="0"/>
              <w:autoSpaceDE w:val="0"/>
              <w:autoSpaceDN w:val="0"/>
              <w:adjustRightInd w:val="0"/>
              <w:jc w:val="center"/>
              <w:rPr>
                <w:rFonts w:ascii="Arial" w:hAnsi="Arial" w:cs="Arial"/>
                <w:sz w:val="12"/>
                <w:szCs w:val="12"/>
              </w:rPr>
            </w:pPr>
            <w:r w:rsidRPr="00CE7138">
              <w:rPr>
                <w:rFonts w:ascii="Arial" w:hAnsi="Arial" w:cs="Arial"/>
                <w:sz w:val="12"/>
                <w:szCs w:val="12"/>
              </w:rPr>
              <w:t>0,00</w:t>
            </w:r>
          </w:p>
        </w:tc>
        <w:tc>
          <w:tcPr>
            <w:tcW w:w="811" w:type="dxa"/>
            <w:vAlign w:val="center"/>
          </w:tcPr>
          <w:p w:rsidR="007941E3" w:rsidRPr="00CE7138" w:rsidRDefault="007941E3" w:rsidP="00CE7138">
            <w:pPr>
              <w:jc w:val="center"/>
              <w:rPr>
                <w:rFonts w:ascii="Arial" w:hAnsi="Arial" w:cs="Arial"/>
                <w:sz w:val="12"/>
                <w:szCs w:val="12"/>
              </w:rPr>
            </w:pPr>
            <w:r w:rsidRPr="00CE7138">
              <w:rPr>
                <w:rFonts w:ascii="Arial" w:hAnsi="Arial" w:cs="Arial"/>
                <w:sz w:val="12"/>
                <w:szCs w:val="12"/>
              </w:rPr>
              <w:t>0,00</w:t>
            </w:r>
          </w:p>
        </w:tc>
        <w:tc>
          <w:tcPr>
            <w:tcW w:w="745" w:type="dxa"/>
            <w:vAlign w:val="center"/>
          </w:tcPr>
          <w:p w:rsidR="007941E3" w:rsidRPr="00CE7138" w:rsidRDefault="007941E3" w:rsidP="00CE7138">
            <w:pPr>
              <w:jc w:val="center"/>
              <w:rPr>
                <w:rFonts w:ascii="Arial" w:hAnsi="Arial" w:cs="Arial"/>
                <w:sz w:val="12"/>
                <w:szCs w:val="12"/>
              </w:rPr>
            </w:pPr>
            <w:r w:rsidRPr="00CE7138">
              <w:rPr>
                <w:rFonts w:ascii="Arial" w:hAnsi="Arial" w:cs="Arial"/>
                <w:sz w:val="12"/>
                <w:szCs w:val="12"/>
              </w:rPr>
              <w:t>0,00</w:t>
            </w:r>
          </w:p>
        </w:tc>
        <w:tc>
          <w:tcPr>
            <w:tcW w:w="745" w:type="dxa"/>
            <w:vAlign w:val="center"/>
          </w:tcPr>
          <w:p w:rsidR="007941E3" w:rsidRPr="00CE7138" w:rsidRDefault="007941E3" w:rsidP="00CE7138">
            <w:pPr>
              <w:jc w:val="center"/>
              <w:rPr>
                <w:rFonts w:ascii="Arial" w:hAnsi="Arial" w:cs="Arial"/>
                <w:sz w:val="12"/>
                <w:szCs w:val="12"/>
              </w:rPr>
            </w:pPr>
            <w:r w:rsidRPr="00CE7138">
              <w:rPr>
                <w:rFonts w:ascii="Arial" w:hAnsi="Arial" w:cs="Arial"/>
                <w:sz w:val="12"/>
                <w:szCs w:val="12"/>
              </w:rPr>
              <w:t>0,00</w:t>
            </w:r>
          </w:p>
        </w:tc>
      </w:tr>
      <w:tr w:rsidR="00CE7138" w:rsidRPr="00CE7138" w:rsidTr="003304C4">
        <w:trPr>
          <w:trHeight w:val="20"/>
        </w:trPr>
        <w:tc>
          <w:tcPr>
            <w:tcW w:w="321" w:type="dxa"/>
            <w:vMerge/>
          </w:tcPr>
          <w:p w:rsidR="007941E3" w:rsidRPr="00CE7138" w:rsidRDefault="007941E3" w:rsidP="007941E3">
            <w:pPr>
              <w:jc w:val="center"/>
              <w:rPr>
                <w:rFonts w:ascii="Arial" w:hAnsi="Arial" w:cs="Arial"/>
                <w:b/>
                <w:sz w:val="12"/>
                <w:szCs w:val="12"/>
              </w:rPr>
            </w:pPr>
          </w:p>
        </w:tc>
        <w:tc>
          <w:tcPr>
            <w:tcW w:w="2945" w:type="dxa"/>
            <w:vMerge/>
          </w:tcPr>
          <w:p w:rsidR="007941E3" w:rsidRPr="00CE7138" w:rsidRDefault="007941E3" w:rsidP="007941E3">
            <w:pPr>
              <w:rPr>
                <w:rFonts w:ascii="Arial" w:hAnsi="Arial" w:cs="Arial"/>
                <w:b/>
                <w:sz w:val="12"/>
                <w:szCs w:val="12"/>
              </w:rPr>
            </w:pPr>
          </w:p>
        </w:tc>
        <w:tc>
          <w:tcPr>
            <w:tcW w:w="1986" w:type="dxa"/>
            <w:vMerge/>
          </w:tcPr>
          <w:p w:rsidR="007941E3" w:rsidRPr="00CE7138" w:rsidRDefault="007941E3" w:rsidP="007941E3">
            <w:pPr>
              <w:rPr>
                <w:rFonts w:ascii="Arial" w:hAnsi="Arial" w:cs="Arial"/>
                <w:b/>
                <w:sz w:val="12"/>
                <w:szCs w:val="12"/>
              </w:rPr>
            </w:pPr>
          </w:p>
        </w:tc>
        <w:tc>
          <w:tcPr>
            <w:tcW w:w="851" w:type="dxa"/>
            <w:vMerge/>
          </w:tcPr>
          <w:p w:rsidR="007941E3" w:rsidRPr="00CE7138" w:rsidRDefault="007941E3" w:rsidP="007941E3">
            <w:pPr>
              <w:jc w:val="center"/>
              <w:rPr>
                <w:rFonts w:ascii="Arial" w:hAnsi="Arial" w:cs="Arial"/>
                <w:b/>
                <w:sz w:val="12"/>
                <w:szCs w:val="12"/>
              </w:rPr>
            </w:pPr>
          </w:p>
        </w:tc>
        <w:tc>
          <w:tcPr>
            <w:tcW w:w="788" w:type="dxa"/>
            <w:vMerge/>
          </w:tcPr>
          <w:p w:rsidR="007941E3" w:rsidRPr="00CE7138" w:rsidRDefault="007941E3" w:rsidP="007941E3">
            <w:pPr>
              <w:jc w:val="center"/>
              <w:rPr>
                <w:rFonts w:ascii="Arial" w:hAnsi="Arial" w:cs="Arial"/>
                <w:b/>
                <w:sz w:val="12"/>
                <w:szCs w:val="12"/>
              </w:rPr>
            </w:pPr>
          </w:p>
        </w:tc>
        <w:tc>
          <w:tcPr>
            <w:tcW w:w="1349" w:type="dxa"/>
          </w:tcPr>
          <w:p w:rsidR="007941E3" w:rsidRPr="00CE7138" w:rsidRDefault="007941E3" w:rsidP="007941E3">
            <w:pPr>
              <w:autoSpaceDN w:val="0"/>
              <w:rPr>
                <w:rFonts w:ascii="Arial" w:hAnsi="Arial" w:cs="Arial"/>
                <w:b/>
                <w:sz w:val="12"/>
                <w:szCs w:val="12"/>
              </w:rPr>
            </w:pPr>
            <w:r w:rsidRPr="00CE7138">
              <w:rPr>
                <w:rFonts w:ascii="Arial" w:hAnsi="Arial" w:cs="Arial"/>
                <w:b/>
                <w:sz w:val="12"/>
                <w:szCs w:val="12"/>
              </w:rPr>
              <w:t>итого</w:t>
            </w:r>
          </w:p>
        </w:tc>
        <w:tc>
          <w:tcPr>
            <w:tcW w:w="811" w:type="dxa"/>
            <w:vAlign w:val="center"/>
          </w:tcPr>
          <w:p w:rsidR="007941E3" w:rsidRPr="00CE7138" w:rsidRDefault="007941E3" w:rsidP="00CE7138">
            <w:pPr>
              <w:overflowPunct w:val="0"/>
              <w:autoSpaceDE w:val="0"/>
              <w:autoSpaceDN w:val="0"/>
              <w:adjustRightInd w:val="0"/>
              <w:jc w:val="center"/>
              <w:rPr>
                <w:rFonts w:ascii="Arial" w:hAnsi="Arial" w:cs="Arial"/>
                <w:b/>
                <w:sz w:val="12"/>
                <w:szCs w:val="12"/>
              </w:rPr>
            </w:pPr>
            <w:r w:rsidRPr="00CE7138">
              <w:rPr>
                <w:rFonts w:ascii="Arial" w:hAnsi="Arial" w:cs="Arial"/>
                <w:b/>
                <w:sz w:val="12"/>
                <w:szCs w:val="12"/>
              </w:rPr>
              <w:t>153,86792</w:t>
            </w:r>
          </w:p>
        </w:tc>
        <w:tc>
          <w:tcPr>
            <w:tcW w:w="811" w:type="dxa"/>
            <w:vAlign w:val="center"/>
          </w:tcPr>
          <w:p w:rsidR="007941E3" w:rsidRPr="00CE7138" w:rsidRDefault="007941E3" w:rsidP="00CE7138">
            <w:pPr>
              <w:jc w:val="center"/>
              <w:rPr>
                <w:rFonts w:ascii="Arial" w:hAnsi="Arial" w:cs="Arial"/>
                <w:b/>
                <w:sz w:val="12"/>
                <w:szCs w:val="12"/>
              </w:rPr>
            </w:pPr>
            <w:r w:rsidRPr="00CE7138">
              <w:rPr>
                <w:rFonts w:ascii="Arial" w:hAnsi="Arial" w:cs="Arial"/>
                <w:b/>
                <w:sz w:val="12"/>
                <w:szCs w:val="12"/>
              </w:rPr>
              <w:t>0,00</w:t>
            </w:r>
          </w:p>
        </w:tc>
        <w:tc>
          <w:tcPr>
            <w:tcW w:w="745" w:type="dxa"/>
            <w:vAlign w:val="center"/>
          </w:tcPr>
          <w:p w:rsidR="007941E3" w:rsidRPr="00CE7138" w:rsidRDefault="007941E3" w:rsidP="00CE7138">
            <w:pPr>
              <w:jc w:val="center"/>
              <w:rPr>
                <w:rFonts w:ascii="Arial" w:hAnsi="Arial" w:cs="Arial"/>
                <w:b/>
                <w:sz w:val="12"/>
                <w:szCs w:val="12"/>
              </w:rPr>
            </w:pPr>
            <w:r w:rsidRPr="00CE7138">
              <w:rPr>
                <w:rFonts w:ascii="Arial" w:hAnsi="Arial" w:cs="Arial"/>
                <w:b/>
                <w:sz w:val="12"/>
                <w:szCs w:val="12"/>
              </w:rPr>
              <w:t>200,00</w:t>
            </w:r>
          </w:p>
        </w:tc>
        <w:tc>
          <w:tcPr>
            <w:tcW w:w="745" w:type="dxa"/>
            <w:vAlign w:val="center"/>
          </w:tcPr>
          <w:p w:rsidR="007941E3" w:rsidRPr="00CE7138" w:rsidRDefault="007941E3" w:rsidP="00CE7138">
            <w:pPr>
              <w:jc w:val="center"/>
              <w:rPr>
                <w:rFonts w:ascii="Arial" w:hAnsi="Arial" w:cs="Arial"/>
                <w:b/>
                <w:sz w:val="12"/>
                <w:szCs w:val="12"/>
              </w:rPr>
            </w:pPr>
            <w:r w:rsidRPr="00CE7138">
              <w:rPr>
                <w:rFonts w:ascii="Arial" w:hAnsi="Arial" w:cs="Arial"/>
                <w:b/>
                <w:sz w:val="12"/>
                <w:szCs w:val="12"/>
              </w:rPr>
              <w:t>200,00</w:t>
            </w:r>
          </w:p>
        </w:tc>
      </w:tr>
      <w:tr w:rsidR="00CE7138" w:rsidRPr="00CE7138" w:rsidTr="003304C4">
        <w:trPr>
          <w:trHeight w:val="20"/>
        </w:trPr>
        <w:tc>
          <w:tcPr>
            <w:tcW w:w="321" w:type="dxa"/>
            <w:vMerge w:val="restart"/>
          </w:tcPr>
          <w:p w:rsidR="007941E3" w:rsidRPr="00CE7138" w:rsidRDefault="007941E3" w:rsidP="007941E3">
            <w:pPr>
              <w:overflowPunct w:val="0"/>
              <w:autoSpaceDE w:val="0"/>
              <w:autoSpaceDN w:val="0"/>
              <w:adjustRightInd w:val="0"/>
              <w:jc w:val="center"/>
              <w:rPr>
                <w:rFonts w:ascii="Arial" w:hAnsi="Arial" w:cs="Arial"/>
                <w:sz w:val="12"/>
                <w:szCs w:val="12"/>
              </w:rPr>
            </w:pPr>
            <w:r w:rsidRPr="00CE7138">
              <w:rPr>
                <w:rFonts w:ascii="Arial" w:hAnsi="Arial" w:cs="Arial"/>
                <w:sz w:val="12"/>
                <w:szCs w:val="12"/>
              </w:rPr>
              <w:t>1.1.6</w:t>
            </w:r>
          </w:p>
        </w:tc>
        <w:tc>
          <w:tcPr>
            <w:tcW w:w="2945" w:type="dxa"/>
            <w:vMerge w:val="restart"/>
          </w:tcPr>
          <w:p w:rsidR="007941E3" w:rsidRPr="00CE7138" w:rsidRDefault="007941E3" w:rsidP="007941E3">
            <w:pPr>
              <w:autoSpaceDN w:val="0"/>
              <w:rPr>
                <w:rFonts w:ascii="Arial" w:hAnsi="Arial" w:cs="Arial"/>
                <w:sz w:val="12"/>
                <w:szCs w:val="12"/>
              </w:rPr>
            </w:pPr>
            <w:r w:rsidRPr="00CE7138">
              <w:rPr>
                <w:rFonts w:ascii="Arial" w:hAnsi="Arial" w:cs="Arial"/>
                <w:sz w:val="12"/>
                <w:szCs w:val="12"/>
              </w:rPr>
              <w:t>Разработка и проверка ПСД на строительство (реконструкцию) автомобильных дорог общего пользования местного значения, экспертиза проектов</w:t>
            </w:r>
          </w:p>
        </w:tc>
        <w:tc>
          <w:tcPr>
            <w:tcW w:w="1986" w:type="dxa"/>
            <w:vMerge w:val="restart"/>
          </w:tcPr>
          <w:p w:rsidR="007941E3" w:rsidRPr="00CE7138" w:rsidRDefault="007941E3" w:rsidP="007941E3">
            <w:pPr>
              <w:autoSpaceDN w:val="0"/>
              <w:rPr>
                <w:rFonts w:ascii="Arial" w:hAnsi="Arial" w:cs="Arial"/>
                <w:sz w:val="12"/>
                <w:szCs w:val="12"/>
              </w:rPr>
            </w:pPr>
            <w:r w:rsidRPr="00CE7138">
              <w:rPr>
                <w:rFonts w:ascii="Arial" w:hAnsi="Arial" w:cs="Arial"/>
                <w:sz w:val="12"/>
                <w:szCs w:val="12"/>
              </w:rPr>
              <w:t>комитет жилищно-коммунального и дорожного хозяйства Администрации муниципального района</w:t>
            </w:r>
          </w:p>
        </w:tc>
        <w:tc>
          <w:tcPr>
            <w:tcW w:w="851" w:type="dxa"/>
            <w:vMerge w:val="restart"/>
          </w:tcPr>
          <w:p w:rsidR="007941E3" w:rsidRPr="00CE7138" w:rsidRDefault="007941E3" w:rsidP="007941E3">
            <w:pPr>
              <w:autoSpaceDN w:val="0"/>
              <w:jc w:val="center"/>
              <w:rPr>
                <w:rFonts w:ascii="Arial" w:hAnsi="Arial" w:cs="Arial"/>
                <w:sz w:val="12"/>
                <w:szCs w:val="12"/>
              </w:rPr>
            </w:pPr>
            <w:r w:rsidRPr="00CE7138">
              <w:rPr>
                <w:rFonts w:ascii="Arial" w:hAnsi="Arial" w:cs="Arial"/>
                <w:sz w:val="12"/>
                <w:szCs w:val="12"/>
              </w:rPr>
              <w:t>2023-2026 годы</w:t>
            </w:r>
          </w:p>
        </w:tc>
        <w:tc>
          <w:tcPr>
            <w:tcW w:w="788" w:type="dxa"/>
            <w:vMerge w:val="restart"/>
          </w:tcPr>
          <w:p w:rsidR="007941E3" w:rsidRPr="00CE7138" w:rsidRDefault="007941E3" w:rsidP="007941E3">
            <w:pPr>
              <w:autoSpaceDN w:val="0"/>
              <w:jc w:val="center"/>
              <w:rPr>
                <w:rFonts w:ascii="Arial" w:hAnsi="Arial" w:cs="Arial"/>
                <w:sz w:val="12"/>
                <w:szCs w:val="12"/>
              </w:rPr>
            </w:pPr>
            <w:r w:rsidRPr="00CE7138">
              <w:rPr>
                <w:rFonts w:ascii="Arial" w:hAnsi="Arial" w:cs="Arial"/>
                <w:sz w:val="12"/>
                <w:szCs w:val="12"/>
              </w:rPr>
              <w:t>1.3</w:t>
            </w:r>
          </w:p>
        </w:tc>
        <w:tc>
          <w:tcPr>
            <w:tcW w:w="1349" w:type="dxa"/>
          </w:tcPr>
          <w:p w:rsidR="007941E3" w:rsidRPr="00CE7138" w:rsidRDefault="007941E3" w:rsidP="007941E3">
            <w:pPr>
              <w:rPr>
                <w:rFonts w:ascii="Arial" w:hAnsi="Arial" w:cs="Arial"/>
                <w:sz w:val="12"/>
                <w:szCs w:val="12"/>
              </w:rPr>
            </w:pPr>
            <w:r w:rsidRPr="00CE7138">
              <w:rPr>
                <w:rFonts w:ascii="Arial" w:hAnsi="Arial" w:cs="Arial"/>
                <w:sz w:val="12"/>
                <w:szCs w:val="12"/>
              </w:rPr>
              <w:t>бюджет Валдайского городского поселения</w:t>
            </w:r>
          </w:p>
        </w:tc>
        <w:tc>
          <w:tcPr>
            <w:tcW w:w="811" w:type="dxa"/>
            <w:vAlign w:val="center"/>
          </w:tcPr>
          <w:p w:rsidR="007941E3" w:rsidRPr="00CE7138" w:rsidRDefault="007941E3" w:rsidP="00CE7138">
            <w:pPr>
              <w:overflowPunct w:val="0"/>
              <w:autoSpaceDE w:val="0"/>
              <w:autoSpaceDN w:val="0"/>
              <w:adjustRightInd w:val="0"/>
              <w:jc w:val="center"/>
              <w:rPr>
                <w:rFonts w:ascii="Arial" w:hAnsi="Arial" w:cs="Arial"/>
                <w:sz w:val="12"/>
                <w:szCs w:val="12"/>
              </w:rPr>
            </w:pPr>
            <w:r w:rsidRPr="00CE7138">
              <w:rPr>
                <w:rFonts w:ascii="Arial" w:hAnsi="Arial" w:cs="Arial"/>
                <w:sz w:val="12"/>
                <w:szCs w:val="12"/>
              </w:rPr>
              <w:t>3 100,00</w:t>
            </w:r>
          </w:p>
        </w:tc>
        <w:tc>
          <w:tcPr>
            <w:tcW w:w="811" w:type="dxa"/>
            <w:vAlign w:val="center"/>
          </w:tcPr>
          <w:p w:rsidR="007941E3" w:rsidRPr="00CE7138" w:rsidRDefault="007941E3" w:rsidP="00CE7138">
            <w:pPr>
              <w:overflowPunct w:val="0"/>
              <w:autoSpaceDE w:val="0"/>
              <w:autoSpaceDN w:val="0"/>
              <w:adjustRightInd w:val="0"/>
              <w:jc w:val="center"/>
              <w:rPr>
                <w:rFonts w:ascii="Arial" w:hAnsi="Arial" w:cs="Arial"/>
                <w:sz w:val="12"/>
                <w:szCs w:val="12"/>
              </w:rPr>
            </w:pPr>
            <w:r w:rsidRPr="00CE7138">
              <w:rPr>
                <w:rFonts w:ascii="Arial" w:hAnsi="Arial" w:cs="Arial"/>
                <w:sz w:val="12"/>
                <w:szCs w:val="12"/>
              </w:rPr>
              <w:t>1 600,00</w:t>
            </w:r>
          </w:p>
        </w:tc>
        <w:tc>
          <w:tcPr>
            <w:tcW w:w="745" w:type="dxa"/>
            <w:vAlign w:val="center"/>
          </w:tcPr>
          <w:p w:rsidR="007941E3" w:rsidRPr="00CE7138" w:rsidRDefault="007941E3" w:rsidP="00CE7138">
            <w:pPr>
              <w:overflowPunct w:val="0"/>
              <w:autoSpaceDE w:val="0"/>
              <w:autoSpaceDN w:val="0"/>
              <w:adjustRightInd w:val="0"/>
              <w:jc w:val="center"/>
              <w:rPr>
                <w:rFonts w:ascii="Arial" w:hAnsi="Arial" w:cs="Arial"/>
                <w:sz w:val="12"/>
                <w:szCs w:val="12"/>
              </w:rPr>
            </w:pPr>
            <w:r w:rsidRPr="00CE7138">
              <w:rPr>
                <w:rFonts w:ascii="Arial" w:hAnsi="Arial" w:cs="Arial"/>
                <w:sz w:val="12"/>
                <w:szCs w:val="12"/>
              </w:rPr>
              <w:t>0,00</w:t>
            </w:r>
          </w:p>
        </w:tc>
        <w:tc>
          <w:tcPr>
            <w:tcW w:w="745" w:type="dxa"/>
            <w:vAlign w:val="center"/>
          </w:tcPr>
          <w:p w:rsidR="007941E3" w:rsidRPr="00CE7138" w:rsidRDefault="007941E3" w:rsidP="00CE7138">
            <w:pPr>
              <w:overflowPunct w:val="0"/>
              <w:autoSpaceDE w:val="0"/>
              <w:autoSpaceDN w:val="0"/>
              <w:adjustRightInd w:val="0"/>
              <w:jc w:val="center"/>
              <w:rPr>
                <w:rFonts w:ascii="Arial" w:hAnsi="Arial" w:cs="Arial"/>
                <w:sz w:val="12"/>
                <w:szCs w:val="12"/>
              </w:rPr>
            </w:pPr>
            <w:r w:rsidRPr="00CE7138">
              <w:rPr>
                <w:rFonts w:ascii="Arial" w:hAnsi="Arial" w:cs="Arial"/>
                <w:sz w:val="12"/>
                <w:szCs w:val="12"/>
              </w:rPr>
              <w:t>0,00</w:t>
            </w:r>
          </w:p>
        </w:tc>
      </w:tr>
      <w:tr w:rsidR="00CE7138" w:rsidRPr="00CE7138" w:rsidTr="003304C4">
        <w:trPr>
          <w:trHeight w:val="20"/>
        </w:trPr>
        <w:tc>
          <w:tcPr>
            <w:tcW w:w="321" w:type="dxa"/>
            <w:vMerge/>
          </w:tcPr>
          <w:p w:rsidR="007941E3" w:rsidRPr="00CE7138" w:rsidRDefault="007941E3" w:rsidP="007941E3">
            <w:pPr>
              <w:jc w:val="center"/>
              <w:rPr>
                <w:rFonts w:ascii="Arial" w:hAnsi="Arial" w:cs="Arial"/>
                <w:b/>
                <w:sz w:val="12"/>
                <w:szCs w:val="12"/>
              </w:rPr>
            </w:pPr>
          </w:p>
        </w:tc>
        <w:tc>
          <w:tcPr>
            <w:tcW w:w="2945" w:type="dxa"/>
            <w:vMerge/>
          </w:tcPr>
          <w:p w:rsidR="007941E3" w:rsidRPr="00CE7138" w:rsidRDefault="007941E3" w:rsidP="007941E3">
            <w:pPr>
              <w:rPr>
                <w:rFonts w:ascii="Arial" w:hAnsi="Arial" w:cs="Arial"/>
                <w:b/>
                <w:sz w:val="12"/>
                <w:szCs w:val="12"/>
              </w:rPr>
            </w:pPr>
          </w:p>
        </w:tc>
        <w:tc>
          <w:tcPr>
            <w:tcW w:w="1986" w:type="dxa"/>
            <w:vMerge/>
          </w:tcPr>
          <w:p w:rsidR="007941E3" w:rsidRPr="00CE7138" w:rsidRDefault="007941E3" w:rsidP="007941E3">
            <w:pPr>
              <w:rPr>
                <w:rFonts w:ascii="Arial" w:hAnsi="Arial" w:cs="Arial"/>
                <w:b/>
                <w:sz w:val="12"/>
                <w:szCs w:val="12"/>
              </w:rPr>
            </w:pPr>
          </w:p>
        </w:tc>
        <w:tc>
          <w:tcPr>
            <w:tcW w:w="851" w:type="dxa"/>
            <w:vMerge/>
          </w:tcPr>
          <w:p w:rsidR="007941E3" w:rsidRPr="00CE7138" w:rsidRDefault="007941E3" w:rsidP="007941E3">
            <w:pPr>
              <w:jc w:val="center"/>
              <w:rPr>
                <w:rFonts w:ascii="Arial" w:hAnsi="Arial" w:cs="Arial"/>
                <w:b/>
                <w:sz w:val="12"/>
                <w:szCs w:val="12"/>
              </w:rPr>
            </w:pPr>
          </w:p>
        </w:tc>
        <w:tc>
          <w:tcPr>
            <w:tcW w:w="788" w:type="dxa"/>
            <w:vMerge/>
          </w:tcPr>
          <w:p w:rsidR="007941E3" w:rsidRPr="00CE7138" w:rsidRDefault="007941E3" w:rsidP="007941E3">
            <w:pPr>
              <w:jc w:val="center"/>
              <w:rPr>
                <w:rFonts w:ascii="Arial" w:hAnsi="Arial" w:cs="Arial"/>
                <w:b/>
                <w:sz w:val="12"/>
                <w:szCs w:val="12"/>
              </w:rPr>
            </w:pPr>
          </w:p>
        </w:tc>
        <w:tc>
          <w:tcPr>
            <w:tcW w:w="1349" w:type="dxa"/>
          </w:tcPr>
          <w:p w:rsidR="007941E3" w:rsidRPr="00CE7138" w:rsidRDefault="007941E3" w:rsidP="007941E3">
            <w:pPr>
              <w:autoSpaceDN w:val="0"/>
              <w:rPr>
                <w:rFonts w:ascii="Arial" w:hAnsi="Arial" w:cs="Arial"/>
                <w:sz w:val="12"/>
                <w:szCs w:val="12"/>
              </w:rPr>
            </w:pPr>
            <w:r w:rsidRPr="00CE7138">
              <w:rPr>
                <w:rFonts w:ascii="Arial" w:hAnsi="Arial" w:cs="Arial"/>
                <w:sz w:val="12"/>
                <w:szCs w:val="12"/>
              </w:rPr>
              <w:t>областной бюджет</w:t>
            </w:r>
          </w:p>
        </w:tc>
        <w:tc>
          <w:tcPr>
            <w:tcW w:w="811" w:type="dxa"/>
            <w:vAlign w:val="center"/>
          </w:tcPr>
          <w:p w:rsidR="007941E3" w:rsidRPr="00CE7138" w:rsidRDefault="007941E3" w:rsidP="00CE7138">
            <w:pPr>
              <w:overflowPunct w:val="0"/>
              <w:autoSpaceDE w:val="0"/>
              <w:autoSpaceDN w:val="0"/>
              <w:adjustRightInd w:val="0"/>
              <w:jc w:val="center"/>
              <w:rPr>
                <w:rFonts w:ascii="Arial" w:hAnsi="Arial" w:cs="Arial"/>
                <w:sz w:val="12"/>
                <w:szCs w:val="12"/>
              </w:rPr>
            </w:pPr>
            <w:r w:rsidRPr="00CE7138">
              <w:rPr>
                <w:rFonts w:ascii="Arial" w:hAnsi="Arial" w:cs="Arial"/>
                <w:sz w:val="12"/>
                <w:szCs w:val="12"/>
              </w:rPr>
              <w:t>0,00</w:t>
            </w:r>
          </w:p>
        </w:tc>
        <w:tc>
          <w:tcPr>
            <w:tcW w:w="811" w:type="dxa"/>
            <w:vAlign w:val="center"/>
          </w:tcPr>
          <w:p w:rsidR="007941E3" w:rsidRPr="00CE7138" w:rsidRDefault="007941E3" w:rsidP="00CE7138">
            <w:pPr>
              <w:overflowPunct w:val="0"/>
              <w:autoSpaceDE w:val="0"/>
              <w:autoSpaceDN w:val="0"/>
              <w:adjustRightInd w:val="0"/>
              <w:jc w:val="center"/>
              <w:rPr>
                <w:rFonts w:ascii="Arial" w:hAnsi="Arial" w:cs="Arial"/>
                <w:sz w:val="12"/>
                <w:szCs w:val="12"/>
              </w:rPr>
            </w:pPr>
            <w:r w:rsidRPr="00CE7138">
              <w:rPr>
                <w:rFonts w:ascii="Arial" w:hAnsi="Arial" w:cs="Arial"/>
                <w:sz w:val="12"/>
                <w:szCs w:val="12"/>
              </w:rPr>
              <w:t>0,00</w:t>
            </w:r>
          </w:p>
        </w:tc>
        <w:tc>
          <w:tcPr>
            <w:tcW w:w="745" w:type="dxa"/>
            <w:vAlign w:val="center"/>
          </w:tcPr>
          <w:p w:rsidR="007941E3" w:rsidRPr="00CE7138" w:rsidRDefault="007941E3" w:rsidP="00CE7138">
            <w:pPr>
              <w:overflowPunct w:val="0"/>
              <w:autoSpaceDE w:val="0"/>
              <w:autoSpaceDN w:val="0"/>
              <w:adjustRightInd w:val="0"/>
              <w:jc w:val="center"/>
              <w:rPr>
                <w:rFonts w:ascii="Arial" w:hAnsi="Arial" w:cs="Arial"/>
                <w:sz w:val="12"/>
                <w:szCs w:val="12"/>
              </w:rPr>
            </w:pPr>
            <w:r w:rsidRPr="00CE7138">
              <w:rPr>
                <w:rFonts w:ascii="Arial" w:hAnsi="Arial" w:cs="Arial"/>
                <w:sz w:val="12"/>
                <w:szCs w:val="12"/>
              </w:rPr>
              <w:t>0,00</w:t>
            </w:r>
          </w:p>
        </w:tc>
        <w:tc>
          <w:tcPr>
            <w:tcW w:w="745" w:type="dxa"/>
            <w:vAlign w:val="center"/>
          </w:tcPr>
          <w:p w:rsidR="007941E3" w:rsidRPr="00CE7138" w:rsidRDefault="007941E3" w:rsidP="00CE7138">
            <w:pPr>
              <w:overflowPunct w:val="0"/>
              <w:autoSpaceDE w:val="0"/>
              <w:autoSpaceDN w:val="0"/>
              <w:adjustRightInd w:val="0"/>
              <w:jc w:val="center"/>
              <w:rPr>
                <w:rFonts w:ascii="Arial" w:hAnsi="Arial" w:cs="Arial"/>
                <w:sz w:val="12"/>
                <w:szCs w:val="12"/>
              </w:rPr>
            </w:pPr>
            <w:r w:rsidRPr="00CE7138">
              <w:rPr>
                <w:rFonts w:ascii="Arial" w:hAnsi="Arial" w:cs="Arial"/>
                <w:sz w:val="12"/>
                <w:szCs w:val="12"/>
              </w:rPr>
              <w:t>0,00</w:t>
            </w:r>
          </w:p>
        </w:tc>
      </w:tr>
      <w:tr w:rsidR="00CE7138" w:rsidRPr="00CE7138" w:rsidTr="003304C4">
        <w:trPr>
          <w:trHeight w:val="20"/>
        </w:trPr>
        <w:tc>
          <w:tcPr>
            <w:tcW w:w="321" w:type="dxa"/>
            <w:vMerge w:val="restart"/>
          </w:tcPr>
          <w:p w:rsidR="007941E3" w:rsidRPr="00CE7138" w:rsidRDefault="007941E3" w:rsidP="007941E3">
            <w:pPr>
              <w:jc w:val="center"/>
              <w:rPr>
                <w:rFonts w:ascii="Arial" w:hAnsi="Arial" w:cs="Arial"/>
                <w:sz w:val="12"/>
                <w:szCs w:val="12"/>
              </w:rPr>
            </w:pPr>
            <w:r w:rsidRPr="00CE7138">
              <w:rPr>
                <w:rFonts w:ascii="Arial" w:hAnsi="Arial" w:cs="Arial"/>
                <w:sz w:val="12"/>
                <w:szCs w:val="12"/>
              </w:rPr>
              <w:t>1.1.7</w:t>
            </w:r>
          </w:p>
        </w:tc>
        <w:tc>
          <w:tcPr>
            <w:tcW w:w="2945" w:type="dxa"/>
            <w:vMerge w:val="restart"/>
          </w:tcPr>
          <w:p w:rsidR="007941E3" w:rsidRPr="00CE7138" w:rsidRDefault="007941E3" w:rsidP="007941E3">
            <w:pPr>
              <w:autoSpaceDN w:val="0"/>
              <w:rPr>
                <w:rFonts w:ascii="Arial" w:hAnsi="Arial" w:cs="Arial"/>
                <w:sz w:val="12"/>
                <w:szCs w:val="12"/>
              </w:rPr>
            </w:pPr>
            <w:r w:rsidRPr="00CE7138">
              <w:rPr>
                <w:rFonts w:ascii="Arial" w:hAnsi="Arial" w:cs="Arial"/>
                <w:sz w:val="12"/>
                <w:szCs w:val="12"/>
              </w:rPr>
              <w:t>Разработка ПСД по тротуарам г. Валдай</w:t>
            </w:r>
          </w:p>
        </w:tc>
        <w:tc>
          <w:tcPr>
            <w:tcW w:w="1986" w:type="dxa"/>
            <w:vMerge w:val="restart"/>
          </w:tcPr>
          <w:p w:rsidR="007941E3" w:rsidRPr="00CE7138" w:rsidRDefault="007941E3" w:rsidP="007941E3">
            <w:pPr>
              <w:autoSpaceDN w:val="0"/>
              <w:rPr>
                <w:rFonts w:ascii="Arial" w:hAnsi="Arial" w:cs="Arial"/>
                <w:sz w:val="12"/>
                <w:szCs w:val="12"/>
              </w:rPr>
            </w:pPr>
            <w:r w:rsidRPr="00CE7138">
              <w:rPr>
                <w:rFonts w:ascii="Arial" w:hAnsi="Arial" w:cs="Arial"/>
                <w:sz w:val="12"/>
                <w:szCs w:val="12"/>
              </w:rPr>
              <w:t>комитет жилищно-коммунального и дорожного хозяйства Администрации муниципального района</w:t>
            </w:r>
          </w:p>
        </w:tc>
        <w:tc>
          <w:tcPr>
            <w:tcW w:w="851" w:type="dxa"/>
            <w:vMerge w:val="restart"/>
          </w:tcPr>
          <w:p w:rsidR="007941E3" w:rsidRPr="00CE7138" w:rsidRDefault="007941E3" w:rsidP="007941E3">
            <w:pPr>
              <w:autoSpaceDN w:val="0"/>
              <w:jc w:val="center"/>
              <w:rPr>
                <w:rFonts w:ascii="Arial" w:hAnsi="Arial" w:cs="Arial"/>
                <w:sz w:val="12"/>
                <w:szCs w:val="12"/>
              </w:rPr>
            </w:pPr>
            <w:r w:rsidRPr="00CE7138">
              <w:rPr>
                <w:rFonts w:ascii="Arial" w:hAnsi="Arial" w:cs="Arial"/>
                <w:sz w:val="12"/>
                <w:szCs w:val="12"/>
              </w:rPr>
              <w:t>2023-</w:t>
            </w:r>
            <w:r w:rsidRPr="00CE7138">
              <w:rPr>
                <w:rFonts w:ascii="Arial" w:hAnsi="Arial" w:cs="Arial"/>
                <w:sz w:val="12"/>
                <w:szCs w:val="12"/>
              </w:rPr>
              <w:br/>
              <w:t xml:space="preserve">2026 </w:t>
            </w:r>
            <w:r w:rsidRPr="00CE7138">
              <w:rPr>
                <w:rFonts w:ascii="Arial" w:hAnsi="Arial" w:cs="Arial"/>
                <w:sz w:val="12"/>
                <w:szCs w:val="12"/>
              </w:rPr>
              <w:br/>
              <w:t>годы</w:t>
            </w:r>
          </w:p>
        </w:tc>
        <w:tc>
          <w:tcPr>
            <w:tcW w:w="788" w:type="dxa"/>
            <w:vMerge w:val="restart"/>
          </w:tcPr>
          <w:p w:rsidR="007941E3" w:rsidRPr="00CE7138" w:rsidRDefault="007941E3" w:rsidP="007941E3">
            <w:pPr>
              <w:jc w:val="center"/>
              <w:rPr>
                <w:rFonts w:ascii="Arial" w:hAnsi="Arial" w:cs="Arial"/>
                <w:sz w:val="12"/>
                <w:szCs w:val="12"/>
              </w:rPr>
            </w:pPr>
            <w:r w:rsidRPr="00CE7138">
              <w:rPr>
                <w:rFonts w:ascii="Arial" w:hAnsi="Arial" w:cs="Arial"/>
                <w:sz w:val="12"/>
                <w:szCs w:val="12"/>
              </w:rPr>
              <w:t>1.3</w:t>
            </w:r>
          </w:p>
        </w:tc>
        <w:tc>
          <w:tcPr>
            <w:tcW w:w="1349" w:type="dxa"/>
          </w:tcPr>
          <w:p w:rsidR="007941E3" w:rsidRPr="00CE7138" w:rsidRDefault="007941E3" w:rsidP="007941E3">
            <w:pPr>
              <w:rPr>
                <w:rFonts w:ascii="Arial" w:hAnsi="Arial" w:cs="Arial"/>
                <w:sz w:val="12"/>
                <w:szCs w:val="12"/>
              </w:rPr>
            </w:pPr>
            <w:r w:rsidRPr="00CE7138">
              <w:rPr>
                <w:rFonts w:ascii="Arial" w:hAnsi="Arial" w:cs="Arial"/>
                <w:sz w:val="12"/>
                <w:szCs w:val="12"/>
              </w:rPr>
              <w:t>бюджет Валдайского городского поселения</w:t>
            </w:r>
          </w:p>
        </w:tc>
        <w:tc>
          <w:tcPr>
            <w:tcW w:w="811" w:type="dxa"/>
            <w:vAlign w:val="center"/>
          </w:tcPr>
          <w:p w:rsidR="007941E3" w:rsidRPr="00CE7138" w:rsidRDefault="007941E3" w:rsidP="00CE7138">
            <w:pPr>
              <w:overflowPunct w:val="0"/>
              <w:autoSpaceDE w:val="0"/>
              <w:autoSpaceDN w:val="0"/>
              <w:adjustRightInd w:val="0"/>
              <w:jc w:val="center"/>
              <w:rPr>
                <w:rFonts w:ascii="Arial" w:hAnsi="Arial" w:cs="Arial"/>
                <w:b/>
                <w:sz w:val="12"/>
                <w:szCs w:val="12"/>
                <w:highlight w:val="yellow"/>
              </w:rPr>
            </w:pPr>
            <w:r w:rsidRPr="00CE7138">
              <w:rPr>
                <w:rFonts w:ascii="Arial" w:hAnsi="Arial" w:cs="Arial"/>
                <w:sz w:val="12"/>
                <w:szCs w:val="12"/>
              </w:rPr>
              <w:t>4 123,35120</w:t>
            </w:r>
          </w:p>
        </w:tc>
        <w:tc>
          <w:tcPr>
            <w:tcW w:w="811" w:type="dxa"/>
            <w:vAlign w:val="center"/>
          </w:tcPr>
          <w:p w:rsidR="007941E3" w:rsidRPr="00CE7138" w:rsidRDefault="007941E3" w:rsidP="00CE7138">
            <w:pPr>
              <w:overflowPunct w:val="0"/>
              <w:autoSpaceDE w:val="0"/>
              <w:autoSpaceDN w:val="0"/>
              <w:adjustRightInd w:val="0"/>
              <w:jc w:val="center"/>
              <w:rPr>
                <w:rFonts w:ascii="Arial" w:hAnsi="Arial" w:cs="Arial"/>
                <w:sz w:val="12"/>
                <w:szCs w:val="12"/>
              </w:rPr>
            </w:pPr>
            <w:r w:rsidRPr="00CE7138">
              <w:rPr>
                <w:rFonts w:ascii="Arial" w:hAnsi="Arial" w:cs="Arial"/>
                <w:sz w:val="12"/>
                <w:szCs w:val="12"/>
              </w:rPr>
              <w:t>4 123,35120</w:t>
            </w:r>
          </w:p>
        </w:tc>
        <w:tc>
          <w:tcPr>
            <w:tcW w:w="745" w:type="dxa"/>
            <w:vAlign w:val="center"/>
          </w:tcPr>
          <w:p w:rsidR="007941E3" w:rsidRPr="00CE7138" w:rsidRDefault="007941E3" w:rsidP="00CE7138">
            <w:pPr>
              <w:overflowPunct w:val="0"/>
              <w:autoSpaceDE w:val="0"/>
              <w:autoSpaceDN w:val="0"/>
              <w:adjustRightInd w:val="0"/>
              <w:jc w:val="center"/>
              <w:rPr>
                <w:rFonts w:ascii="Arial" w:hAnsi="Arial" w:cs="Arial"/>
                <w:sz w:val="12"/>
                <w:szCs w:val="12"/>
              </w:rPr>
            </w:pPr>
            <w:r w:rsidRPr="00CE7138">
              <w:rPr>
                <w:rFonts w:ascii="Arial" w:hAnsi="Arial" w:cs="Arial"/>
                <w:sz w:val="12"/>
                <w:szCs w:val="12"/>
              </w:rPr>
              <w:t>0,00</w:t>
            </w:r>
          </w:p>
        </w:tc>
        <w:tc>
          <w:tcPr>
            <w:tcW w:w="745" w:type="dxa"/>
            <w:vAlign w:val="center"/>
          </w:tcPr>
          <w:p w:rsidR="007941E3" w:rsidRPr="00CE7138" w:rsidRDefault="007941E3" w:rsidP="00CE7138">
            <w:pPr>
              <w:overflowPunct w:val="0"/>
              <w:autoSpaceDE w:val="0"/>
              <w:autoSpaceDN w:val="0"/>
              <w:adjustRightInd w:val="0"/>
              <w:jc w:val="center"/>
              <w:rPr>
                <w:rFonts w:ascii="Arial" w:hAnsi="Arial" w:cs="Arial"/>
                <w:sz w:val="12"/>
                <w:szCs w:val="12"/>
              </w:rPr>
            </w:pPr>
            <w:r w:rsidRPr="00CE7138">
              <w:rPr>
                <w:rFonts w:ascii="Arial" w:hAnsi="Arial" w:cs="Arial"/>
                <w:sz w:val="12"/>
                <w:szCs w:val="12"/>
              </w:rPr>
              <w:t>0,00</w:t>
            </w:r>
          </w:p>
        </w:tc>
      </w:tr>
      <w:tr w:rsidR="00CE7138" w:rsidRPr="00CE7138" w:rsidTr="003304C4">
        <w:trPr>
          <w:trHeight w:val="20"/>
        </w:trPr>
        <w:tc>
          <w:tcPr>
            <w:tcW w:w="321" w:type="dxa"/>
            <w:vMerge/>
          </w:tcPr>
          <w:p w:rsidR="007941E3" w:rsidRPr="00CE7138" w:rsidRDefault="007941E3" w:rsidP="007941E3">
            <w:pPr>
              <w:jc w:val="center"/>
              <w:rPr>
                <w:rFonts w:ascii="Arial" w:hAnsi="Arial" w:cs="Arial"/>
                <w:b/>
                <w:sz w:val="12"/>
                <w:szCs w:val="12"/>
              </w:rPr>
            </w:pPr>
          </w:p>
        </w:tc>
        <w:tc>
          <w:tcPr>
            <w:tcW w:w="2945" w:type="dxa"/>
            <w:vMerge/>
          </w:tcPr>
          <w:p w:rsidR="007941E3" w:rsidRPr="00CE7138" w:rsidRDefault="007941E3" w:rsidP="007941E3">
            <w:pPr>
              <w:autoSpaceDN w:val="0"/>
              <w:rPr>
                <w:rFonts w:ascii="Arial" w:hAnsi="Arial" w:cs="Arial"/>
                <w:sz w:val="12"/>
                <w:szCs w:val="12"/>
              </w:rPr>
            </w:pPr>
          </w:p>
        </w:tc>
        <w:tc>
          <w:tcPr>
            <w:tcW w:w="1986" w:type="dxa"/>
            <w:vMerge/>
          </w:tcPr>
          <w:p w:rsidR="007941E3" w:rsidRPr="00CE7138" w:rsidRDefault="007941E3" w:rsidP="007941E3">
            <w:pPr>
              <w:autoSpaceDN w:val="0"/>
              <w:rPr>
                <w:rFonts w:ascii="Arial" w:hAnsi="Arial" w:cs="Arial"/>
                <w:sz w:val="12"/>
                <w:szCs w:val="12"/>
              </w:rPr>
            </w:pPr>
          </w:p>
        </w:tc>
        <w:tc>
          <w:tcPr>
            <w:tcW w:w="851" w:type="dxa"/>
            <w:vMerge/>
          </w:tcPr>
          <w:p w:rsidR="007941E3" w:rsidRPr="00CE7138" w:rsidRDefault="007941E3" w:rsidP="007941E3">
            <w:pPr>
              <w:autoSpaceDN w:val="0"/>
              <w:jc w:val="center"/>
              <w:rPr>
                <w:rFonts w:ascii="Arial" w:hAnsi="Arial" w:cs="Arial"/>
                <w:sz w:val="12"/>
                <w:szCs w:val="12"/>
              </w:rPr>
            </w:pPr>
          </w:p>
        </w:tc>
        <w:tc>
          <w:tcPr>
            <w:tcW w:w="788" w:type="dxa"/>
            <w:vMerge/>
          </w:tcPr>
          <w:p w:rsidR="007941E3" w:rsidRPr="00CE7138" w:rsidRDefault="007941E3" w:rsidP="007941E3">
            <w:pPr>
              <w:jc w:val="center"/>
              <w:rPr>
                <w:rFonts w:ascii="Arial" w:hAnsi="Arial" w:cs="Arial"/>
                <w:sz w:val="12"/>
                <w:szCs w:val="12"/>
              </w:rPr>
            </w:pPr>
          </w:p>
        </w:tc>
        <w:tc>
          <w:tcPr>
            <w:tcW w:w="1349" w:type="dxa"/>
          </w:tcPr>
          <w:p w:rsidR="007941E3" w:rsidRPr="00CE7138" w:rsidRDefault="007941E3" w:rsidP="007941E3">
            <w:pPr>
              <w:autoSpaceDN w:val="0"/>
              <w:rPr>
                <w:rFonts w:ascii="Arial" w:hAnsi="Arial" w:cs="Arial"/>
                <w:sz w:val="12"/>
                <w:szCs w:val="12"/>
              </w:rPr>
            </w:pPr>
            <w:r w:rsidRPr="00CE7138">
              <w:rPr>
                <w:rFonts w:ascii="Arial" w:hAnsi="Arial" w:cs="Arial"/>
                <w:sz w:val="12"/>
                <w:szCs w:val="12"/>
              </w:rPr>
              <w:t>областной бюджет</w:t>
            </w:r>
          </w:p>
        </w:tc>
        <w:tc>
          <w:tcPr>
            <w:tcW w:w="811" w:type="dxa"/>
            <w:vAlign w:val="center"/>
          </w:tcPr>
          <w:p w:rsidR="007941E3" w:rsidRPr="00CE7138" w:rsidRDefault="007941E3" w:rsidP="00CE7138">
            <w:pPr>
              <w:overflowPunct w:val="0"/>
              <w:autoSpaceDE w:val="0"/>
              <w:autoSpaceDN w:val="0"/>
              <w:adjustRightInd w:val="0"/>
              <w:jc w:val="center"/>
              <w:rPr>
                <w:rFonts w:ascii="Arial" w:hAnsi="Arial" w:cs="Arial"/>
                <w:b/>
                <w:sz w:val="12"/>
                <w:szCs w:val="12"/>
                <w:highlight w:val="yellow"/>
              </w:rPr>
            </w:pPr>
            <w:r w:rsidRPr="00CE7138">
              <w:rPr>
                <w:rFonts w:ascii="Arial" w:hAnsi="Arial" w:cs="Arial"/>
                <w:sz w:val="12"/>
                <w:szCs w:val="12"/>
              </w:rPr>
              <w:t>0,00</w:t>
            </w:r>
          </w:p>
        </w:tc>
        <w:tc>
          <w:tcPr>
            <w:tcW w:w="811" w:type="dxa"/>
            <w:vAlign w:val="center"/>
          </w:tcPr>
          <w:p w:rsidR="007941E3" w:rsidRPr="00CE7138" w:rsidRDefault="007941E3" w:rsidP="00CE7138">
            <w:pPr>
              <w:overflowPunct w:val="0"/>
              <w:autoSpaceDE w:val="0"/>
              <w:autoSpaceDN w:val="0"/>
              <w:adjustRightInd w:val="0"/>
              <w:jc w:val="center"/>
              <w:rPr>
                <w:rFonts w:ascii="Arial" w:hAnsi="Arial" w:cs="Arial"/>
                <w:sz w:val="12"/>
                <w:szCs w:val="12"/>
              </w:rPr>
            </w:pPr>
            <w:r w:rsidRPr="00CE7138">
              <w:rPr>
                <w:rFonts w:ascii="Arial" w:hAnsi="Arial" w:cs="Arial"/>
                <w:sz w:val="12"/>
                <w:szCs w:val="12"/>
              </w:rPr>
              <w:t>0,00</w:t>
            </w:r>
          </w:p>
        </w:tc>
        <w:tc>
          <w:tcPr>
            <w:tcW w:w="745" w:type="dxa"/>
            <w:vAlign w:val="center"/>
          </w:tcPr>
          <w:p w:rsidR="007941E3" w:rsidRPr="00CE7138" w:rsidRDefault="007941E3" w:rsidP="00CE7138">
            <w:pPr>
              <w:overflowPunct w:val="0"/>
              <w:autoSpaceDE w:val="0"/>
              <w:autoSpaceDN w:val="0"/>
              <w:adjustRightInd w:val="0"/>
              <w:jc w:val="center"/>
              <w:rPr>
                <w:rFonts w:ascii="Arial" w:hAnsi="Arial" w:cs="Arial"/>
                <w:sz w:val="12"/>
                <w:szCs w:val="12"/>
              </w:rPr>
            </w:pPr>
            <w:r w:rsidRPr="00CE7138">
              <w:rPr>
                <w:rFonts w:ascii="Arial" w:hAnsi="Arial" w:cs="Arial"/>
                <w:sz w:val="12"/>
                <w:szCs w:val="12"/>
              </w:rPr>
              <w:t>0,00</w:t>
            </w:r>
          </w:p>
        </w:tc>
        <w:tc>
          <w:tcPr>
            <w:tcW w:w="745" w:type="dxa"/>
            <w:vAlign w:val="center"/>
          </w:tcPr>
          <w:p w:rsidR="007941E3" w:rsidRPr="00CE7138" w:rsidRDefault="007941E3" w:rsidP="00CE7138">
            <w:pPr>
              <w:overflowPunct w:val="0"/>
              <w:autoSpaceDE w:val="0"/>
              <w:autoSpaceDN w:val="0"/>
              <w:adjustRightInd w:val="0"/>
              <w:jc w:val="center"/>
              <w:rPr>
                <w:rFonts w:ascii="Arial" w:hAnsi="Arial" w:cs="Arial"/>
                <w:sz w:val="12"/>
                <w:szCs w:val="12"/>
              </w:rPr>
            </w:pPr>
            <w:r w:rsidRPr="00CE7138">
              <w:rPr>
                <w:rFonts w:ascii="Arial" w:hAnsi="Arial" w:cs="Arial"/>
                <w:sz w:val="12"/>
                <w:szCs w:val="12"/>
              </w:rPr>
              <w:t>0,00</w:t>
            </w:r>
          </w:p>
        </w:tc>
      </w:tr>
      <w:tr w:rsidR="00CE7138" w:rsidRPr="00CE7138" w:rsidTr="003304C4">
        <w:trPr>
          <w:trHeight w:val="20"/>
        </w:trPr>
        <w:tc>
          <w:tcPr>
            <w:tcW w:w="321" w:type="dxa"/>
            <w:vMerge w:val="restart"/>
          </w:tcPr>
          <w:p w:rsidR="007941E3" w:rsidRPr="00CE7138" w:rsidRDefault="007941E3" w:rsidP="007941E3">
            <w:pPr>
              <w:jc w:val="center"/>
              <w:rPr>
                <w:rFonts w:ascii="Arial" w:hAnsi="Arial" w:cs="Arial"/>
                <w:sz w:val="12"/>
                <w:szCs w:val="12"/>
              </w:rPr>
            </w:pPr>
            <w:r w:rsidRPr="00CE7138">
              <w:rPr>
                <w:rFonts w:ascii="Arial" w:hAnsi="Arial" w:cs="Arial"/>
                <w:sz w:val="12"/>
                <w:szCs w:val="12"/>
              </w:rPr>
              <w:t>1.1.8</w:t>
            </w:r>
          </w:p>
        </w:tc>
        <w:tc>
          <w:tcPr>
            <w:tcW w:w="2945" w:type="dxa"/>
            <w:vMerge w:val="restart"/>
          </w:tcPr>
          <w:p w:rsidR="007941E3" w:rsidRPr="00CE7138" w:rsidRDefault="007941E3" w:rsidP="007941E3">
            <w:pPr>
              <w:autoSpaceDN w:val="0"/>
              <w:rPr>
                <w:rFonts w:ascii="Arial" w:hAnsi="Arial" w:cs="Arial"/>
                <w:sz w:val="12"/>
                <w:szCs w:val="12"/>
              </w:rPr>
            </w:pPr>
            <w:r w:rsidRPr="00CE7138">
              <w:rPr>
                <w:rFonts w:ascii="Arial" w:hAnsi="Arial" w:cs="Arial"/>
                <w:sz w:val="12"/>
                <w:szCs w:val="12"/>
              </w:rPr>
              <w:t>Разработка ПСД на строительство полигона для складирования снега</w:t>
            </w:r>
          </w:p>
        </w:tc>
        <w:tc>
          <w:tcPr>
            <w:tcW w:w="1986" w:type="dxa"/>
            <w:vMerge w:val="restart"/>
          </w:tcPr>
          <w:p w:rsidR="007941E3" w:rsidRPr="00CE7138" w:rsidRDefault="007941E3" w:rsidP="007941E3">
            <w:pPr>
              <w:autoSpaceDN w:val="0"/>
              <w:rPr>
                <w:rFonts w:ascii="Arial" w:hAnsi="Arial" w:cs="Arial"/>
                <w:sz w:val="12"/>
                <w:szCs w:val="12"/>
              </w:rPr>
            </w:pPr>
            <w:r w:rsidRPr="00CE7138">
              <w:rPr>
                <w:rFonts w:ascii="Arial" w:hAnsi="Arial" w:cs="Arial"/>
                <w:sz w:val="12"/>
                <w:szCs w:val="12"/>
              </w:rPr>
              <w:t>комитет жилищно-коммунального и дорожного хозяйства Администрации муниципального района</w:t>
            </w:r>
          </w:p>
        </w:tc>
        <w:tc>
          <w:tcPr>
            <w:tcW w:w="851" w:type="dxa"/>
            <w:vMerge w:val="restart"/>
          </w:tcPr>
          <w:p w:rsidR="007941E3" w:rsidRPr="00CE7138" w:rsidRDefault="007941E3" w:rsidP="007941E3">
            <w:pPr>
              <w:autoSpaceDN w:val="0"/>
              <w:jc w:val="center"/>
              <w:rPr>
                <w:rFonts w:ascii="Arial" w:hAnsi="Arial" w:cs="Arial"/>
                <w:sz w:val="12"/>
                <w:szCs w:val="12"/>
              </w:rPr>
            </w:pPr>
            <w:r w:rsidRPr="00CE7138">
              <w:rPr>
                <w:rFonts w:ascii="Arial" w:hAnsi="Arial" w:cs="Arial"/>
                <w:sz w:val="12"/>
                <w:szCs w:val="12"/>
              </w:rPr>
              <w:t xml:space="preserve">2023 - </w:t>
            </w:r>
            <w:r w:rsidRPr="00CE7138">
              <w:rPr>
                <w:rFonts w:ascii="Arial" w:hAnsi="Arial" w:cs="Arial"/>
                <w:sz w:val="12"/>
                <w:szCs w:val="12"/>
              </w:rPr>
              <w:br/>
              <w:t xml:space="preserve">2026 </w:t>
            </w:r>
            <w:r w:rsidRPr="00CE7138">
              <w:rPr>
                <w:rFonts w:ascii="Arial" w:hAnsi="Arial" w:cs="Arial"/>
                <w:sz w:val="12"/>
                <w:szCs w:val="12"/>
              </w:rPr>
              <w:br/>
              <w:t>годы</w:t>
            </w:r>
          </w:p>
        </w:tc>
        <w:tc>
          <w:tcPr>
            <w:tcW w:w="788" w:type="dxa"/>
            <w:vMerge w:val="restart"/>
          </w:tcPr>
          <w:p w:rsidR="007941E3" w:rsidRPr="00CE7138" w:rsidRDefault="007941E3" w:rsidP="007941E3">
            <w:pPr>
              <w:jc w:val="center"/>
              <w:rPr>
                <w:rFonts w:ascii="Arial" w:hAnsi="Arial" w:cs="Arial"/>
                <w:sz w:val="12"/>
                <w:szCs w:val="12"/>
              </w:rPr>
            </w:pPr>
            <w:r w:rsidRPr="00CE7138">
              <w:rPr>
                <w:rFonts w:ascii="Arial" w:hAnsi="Arial" w:cs="Arial"/>
                <w:sz w:val="12"/>
                <w:szCs w:val="12"/>
              </w:rPr>
              <w:t>1.3</w:t>
            </w:r>
          </w:p>
        </w:tc>
        <w:tc>
          <w:tcPr>
            <w:tcW w:w="1349" w:type="dxa"/>
          </w:tcPr>
          <w:p w:rsidR="007941E3" w:rsidRPr="00CE7138" w:rsidRDefault="007941E3" w:rsidP="007941E3">
            <w:pPr>
              <w:rPr>
                <w:rFonts w:ascii="Arial" w:hAnsi="Arial" w:cs="Arial"/>
                <w:sz w:val="12"/>
                <w:szCs w:val="12"/>
              </w:rPr>
            </w:pPr>
            <w:r w:rsidRPr="00CE7138">
              <w:rPr>
                <w:rFonts w:ascii="Arial" w:hAnsi="Arial" w:cs="Arial"/>
                <w:sz w:val="12"/>
                <w:szCs w:val="12"/>
              </w:rPr>
              <w:t>бюджет Валдайского городского поселения</w:t>
            </w:r>
          </w:p>
        </w:tc>
        <w:tc>
          <w:tcPr>
            <w:tcW w:w="811" w:type="dxa"/>
            <w:vAlign w:val="center"/>
          </w:tcPr>
          <w:p w:rsidR="007941E3" w:rsidRPr="00CE7138" w:rsidRDefault="007941E3" w:rsidP="00CE7138">
            <w:pPr>
              <w:overflowPunct w:val="0"/>
              <w:autoSpaceDE w:val="0"/>
              <w:autoSpaceDN w:val="0"/>
              <w:adjustRightInd w:val="0"/>
              <w:jc w:val="center"/>
              <w:rPr>
                <w:rFonts w:ascii="Arial" w:hAnsi="Arial" w:cs="Arial"/>
                <w:sz w:val="12"/>
                <w:szCs w:val="12"/>
              </w:rPr>
            </w:pPr>
            <w:r w:rsidRPr="00CE7138">
              <w:rPr>
                <w:rFonts w:ascii="Arial" w:hAnsi="Arial" w:cs="Arial"/>
                <w:sz w:val="12"/>
                <w:szCs w:val="12"/>
              </w:rPr>
              <w:t>0,00</w:t>
            </w:r>
          </w:p>
        </w:tc>
        <w:tc>
          <w:tcPr>
            <w:tcW w:w="811" w:type="dxa"/>
            <w:vAlign w:val="center"/>
          </w:tcPr>
          <w:p w:rsidR="007941E3" w:rsidRPr="00CE7138" w:rsidRDefault="007941E3" w:rsidP="00CE7138">
            <w:pPr>
              <w:overflowPunct w:val="0"/>
              <w:autoSpaceDE w:val="0"/>
              <w:autoSpaceDN w:val="0"/>
              <w:adjustRightInd w:val="0"/>
              <w:jc w:val="center"/>
              <w:rPr>
                <w:rFonts w:ascii="Arial" w:hAnsi="Arial" w:cs="Arial"/>
                <w:sz w:val="12"/>
                <w:szCs w:val="12"/>
              </w:rPr>
            </w:pPr>
            <w:r w:rsidRPr="00CE7138">
              <w:rPr>
                <w:rFonts w:ascii="Arial" w:hAnsi="Arial" w:cs="Arial"/>
                <w:sz w:val="12"/>
                <w:szCs w:val="12"/>
              </w:rPr>
              <w:t>2 065,37648</w:t>
            </w:r>
          </w:p>
        </w:tc>
        <w:tc>
          <w:tcPr>
            <w:tcW w:w="745" w:type="dxa"/>
            <w:vAlign w:val="center"/>
          </w:tcPr>
          <w:p w:rsidR="007941E3" w:rsidRPr="00CE7138" w:rsidRDefault="007941E3" w:rsidP="00CE7138">
            <w:pPr>
              <w:overflowPunct w:val="0"/>
              <w:autoSpaceDE w:val="0"/>
              <w:autoSpaceDN w:val="0"/>
              <w:adjustRightInd w:val="0"/>
              <w:jc w:val="center"/>
              <w:rPr>
                <w:rFonts w:ascii="Arial" w:hAnsi="Arial" w:cs="Arial"/>
                <w:sz w:val="12"/>
                <w:szCs w:val="12"/>
              </w:rPr>
            </w:pPr>
            <w:r w:rsidRPr="00CE7138">
              <w:rPr>
                <w:rFonts w:ascii="Arial" w:hAnsi="Arial" w:cs="Arial"/>
                <w:sz w:val="12"/>
                <w:szCs w:val="12"/>
              </w:rPr>
              <w:t>2 658,26813</w:t>
            </w:r>
          </w:p>
        </w:tc>
        <w:tc>
          <w:tcPr>
            <w:tcW w:w="745" w:type="dxa"/>
            <w:vAlign w:val="center"/>
          </w:tcPr>
          <w:p w:rsidR="007941E3" w:rsidRPr="00CE7138" w:rsidRDefault="007941E3" w:rsidP="00CE7138">
            <w:pPr>
              <w:overflowPunct w:val="0"/>
              <w:autoSpaceDE w:val="0"/>
              <w:autoSpaceDN w:val="0"/>
              <w:adjustRightInd w:val="0"/>
              <w:jc w:val="center"/>
              <w:rPr>
                <w:rFonts w:ascii="Arial" w:hAnsi="Arial" w:cs="Arial"/>
                <w:sz w:val="12"/>
                <w:szCs w:val="12"/>
              </w:rPr>
            </w:pPr>
            <w:r w:rsidRPr="00CE7138">
              <w:rPr>
                <w:rFonts w:ascii="Arial" w:hAnsi="Arial" w:cs="Arial"/>
                <w:sz w:val="12"/>
                <w:szCs w:val="12"/>
              </w:rPr>
              <w:t>0,00</w:t>
            </w:r>
          </w:p>
        </w:tc>
      </w:tr>
      <w:tr w:rsidR="00CE7138" w:rsidRPr="00CE7138" w:rsidTr="003304C4">
        <w:trPr>
          <w:trHeight w:val="20"/>
        </w:trPr>
        <w:tc>
          <w:tcPr>
            <w:tcW w:w="321" w:type="dxa"/>
            <w:vMerge/>
          </w:tcPr>
          <w:p w:rsidR="007941E3" w:rsidRPr="00CE7138" w:rsidRDefault="007941E3" w:rsidP="007941E3">
            <w:pPr>
              <w:jc w:val="center"/>
              <w:rPr>
                <w:rFonts w:ascii="Arial" w:hAnsi="Arial" w:cs="Arial"/>
                <w:sz w:val="12"/>
                <w:szCs w:val="12"/>
              </w:rPr>
            </w:pPr>
          </w:p>
        </w:tc>
        <w:tc>
          <w:tcPr>
            <w:tcW w:w="2945" w:type="dxa"/>
            <w:vMerge/>
          </w:tcPr>
          <w:p w:rsidR="007941E3" w:rsidRPr="00CE7138" w:rsidRDefault="007941E3" w:rsidP="007941E3">
            <w:pPr>
              <w:autoSpaceDN w:val="0"/>
              <w:jc w:val="center"/>
              <w:rPr>
                <w:rFonts w:ascii="Arial" w:hAnsi="Arial" w:cs="Arial"/>
                <w:sz w:val="12"/>
                <w:szCs w:val="12"/>
              </w:rPr>
            </w:pPr>
          </w:p>
        </w:tc>
        <w:tc>
          <w:tcPr>
            <w:tcW w:w="1986" w:type="dxa"/>
            <w:vMerge/>
          </w:tcPr>
          <w:p w:rsidR="007941E3" w:rsidRPr="00CE7138" w:rsidRDefault="007941E3" w:rsidP="007941E3">
            <w:pPr>
              <w:autoSpaceDN w:val="0"/>
              <w:jc w:val="center"/>
              <w:rPr>
                <w:rFonts w:ascii="Arial" w:hAnsi="Arial" w:cs="Arial"/>
                <w:sz w:val="12"/>
                <w:szCs w:val="12"/>
              </w:rPr>
            </w:pPr>
          </w:p>
        </w:tc>
        <w:tc>
          <w:tcPr>
            <w:tcW w:w="851" w:type="dxa"/>
            <w:vMerge/>
          </w:tcPr>
          <w:p w:rsidR="007941E3" w:rsidRPr="00CE7138" w:rsidRDefault="007941E3" w:rsidP="007941E3">
            <w:pPr>
              <w:autoSpaceDN w:val="0"/>
              <w:jc w:val="center"/>
              <w:rPr>
                <w:rFonts w:ascii="Arial" w:hAnsi="Arial" w:cs="Arial"/>
                <w:sz w:val="12"/>
                <w:szCs w:val="12"/>
              </w:rPr>
            </w:pPr>
          </w:p>
        </w:tc>
        <w:tc>
          <w:tcPr>
            <w:tcW w:w="788" w:type="dxa"/>
            <w:vMerge/>
          </w:tcPr>
          <w:p w:rsidR="007941E3" w:rsidRPr="00CE7138" w:rsidRDefault="007941E3" w:rsidP="007941E3">
            <w:pPr>
              <w:jc w:val="center"/>
              <w:rPr>
                <w:rFonts w:ascii="Arial" w:hAnsi="Arial" w:cs="Arial"/>
                <w:sz w:val="12"/>
                <w:szCs w:val="12"/>
              </w:rPr>
            </w:pPr>
          </w:p>
        </w:tc>
        <w:tc>
          <w:tcPr>
            <w:tcW w:w="1349" w:type="dxa"/>
          </w:tcPr>
          <w:p w:rsidR="007941E3" w:rsidRPr="00CE7138" w:rsidRDefault="007941E3" w:rsidP="007941E3">
            <w:pPr>
              <w:autoSpaceDN w:val="0"/>
              <w:rPr>
                <w:rFonts w:ascii="Arial" w:hAnsi="Arial" w:cs="Arial"/>
                <w:sz w:val="12"/>
                <w:szCs w:val="12"/>
              </w:rPr>
            </w:pPr>
            <w:r w:rsidRPr="00CE7138">
              <w:rPr>
                <w:rFonts w:ascii="Arial" w:hAnsi="Arial" w:cs="Arial"/>
                <w:sz w:val="12"/>
                <w:szCs w:val="12"/>
              </w:rPr>
              <w:t>областной бюджет</w:t>
            </w:r>
          </w:p>
        </w:tc>
        <w:tc>
          <w:tcPr>
            <w:tcW w:w="811" w:type="dxa"/>
            <w:vAlign w:val="center"/>
          </w:tcPr>
          <w:p w:rsidR="007941E3" w:rsidRPr="00CE7138" w:rsidRDefault="007941E3" w:rsidP="00CE7138">
            <w:pPr>
              <w:overflowPunct w:val="0"/>
              <w:autoSpaceDE w:val="0"/>
              <w:autoSpaceDN w:val="0"/>
              <w:adjustRightInd w:val="0"/>
              <w:jc w:val="center"/>
              <w:rPr>
                <w:rFonts w:ascii="Arial" w:hAnsi="Arial" w:cs="Arial"/>
                <w:sz w:val="12"/>
                <w:szCs w:val="12"/>
              </w:rPr>
            </w:pPr>
            <w:r w:rsidRPr="00CE7138">
              <w:rPr>
                <w:rFonts w:ascii="Arial" w:hAnsi="Arial" w:cs="Arial"/>
                <w:sz w:val="12"/>
                <w:szCs w:val="12"/>
              </w:rPr>
              <w:t>0,00</w:t>
            </w:r>
          </w:p>
        </w:tc>
        <w:tc>
          <w:tcPr>
            <w:tcW w:w="811" w:type="dxa"/>
            <w:vAlign w:val="center"/>
          </w:tcPr>
          <w:p w:rsidR="007941E3" w:rsidRPr="00CE7138" w:rsidRDefault="007941E3" w:rsidP="00CE7138">
            <w:pPr>
              <w:overflowPunct w:val="0"/>
              <w:autoSpaceDE w:val="0"/>
              <w:autoSpaceDN w:val="0"/>
              <w:adjustRightInd w:val="0"/>
              <w:jc w:val="center"/>
              <w:rPr>
                <w:rFonts w:ascii="Arial" w:hAnsi="Arial" w:cs="Arial"/>
                <w:sz w:val="12"/>
                <w:szCs w:val="12"/>
              </w:rPr>
            </w:pPr>
            <w:r w:rsidRPr="00CE7138">
              <w:rPr>
                <w:rFonts w:ascii="Arial" w:hAnsi="Arial" w:cs="Arial"/>
                <w:sz w:val="12"/>
                <w:szCs w:val="12"/>
              </w:rPr>
              <w:t>0,00</w:t>
            </w:r>
          </w:p>
        </w:tc>
        <w:tc>
          <w:tcPr>
            <w:tcW w:w="745" w:type="dxa"/>
            <w:vAlign w:val="center"/>
          </w:tcPr>
          <w:p w:rsidR="007941E3" w:rsidRPr="00CE7138" w:rsidRDefault="007941E3" w:rsidP="00CE7138">
            <w:pPr>
              <w:overflowPunct w:val="0"/>
              <w:autoSpaceDE w:val="0"/>
              <w:autoSpaceDN w:val="0"/>
              <w:adjustRightInd w:val="0"/>
              <w:jc w:val="center"/>
              <w:rPr>
                <w:rFonts w:ascii="Arial" w:hAnsi="Arial" w:cs="Arial"/>
                <w:sz w:val="12"/>
                <w:szCs w:val="12"/>
              </w:rPr>
            </w:pPr>
            <w:r w:rsidRPr="00CE7138">
              <w:rPr>
                <w:rFonts w:ascii="Arial" w:hAnsi="Arial" w:cs="Arial"/>
                <w:sz w:val="12"/>
                <w:szCs w:val="12"/>
              </w:rPr>
              <w:t>0,00</w:t>
            </w:r>
          </w:p>
        </w:tc>
        <w:tc>
          <w:tcPr>
            <w:tcW w:w="745" w:type="dxa"/>
            <w:vAlign w:val="center"/>
          </w:tcPr>
          <w:p w:rsidR="007941E3" w:rsidRPr="00CE7138" w:rsidRDefault="007941E3" w:rsidP="00CE7138">
            <w:pPr>
              <w:overflowPunct w:val="0"/>
              <w:autoSpaceDE w:val="0"/>
              <w:autoSpaceDN w:val="0"/>
              <w:adjustRightInd w:val="0"/>
              <w:jc w:val="center"/>
              <w:rPr>
                <w:rFonts w:ascii="Arial" w:hAnsi="Arial" w:cs="Arial"/>
                <w:sz w:val="12"/>
                <w:szCs w:val="12"/>
              </w:rPr>
            </w:pPr>
            <w:r w:rsidRPr="00CE7138">
              <w:rPr>
                <w:rFonts w:ascii="Arial" w:hAnsi="Arial" w:cs="Arial"/>
                <w:sz w:val="12"/>
                <w:szCs w:val="12"/>
              </w:rPr>
              <w:t>0,00</w:t>
            </w:r>
          </w:p>
        </w:tc>
      </w:tr>
      <w:tr w:rsidR="00CE7138" w:rsidRPr="00CE7138" w:rsidTr="003304C4">
        <w:trPr>
          <w:trHeight w:val="20"/>
        </w:trPr>
        <w:tc>
          <w:tcPr>
            <w:tcW w:w="321" w:type="dxa"/>
            <w:vMerge/>
          </w:tcPr>
          <w:p w:rsidR="007941E3" w:rsidRPr="00CE7138" w:rsidRDefault="007941E3" w:rsidP="007941E3">
            <w:pPr>
              <w:jc w:val="center"/>
              <w:rPr>
                <w:rFonts w:ascii="Arial" w:hAnsi="Arial" w:cs="Arial"/>
                <w:b/>
                <w:sz w:val="12"/>
                <w:szCs w:val="12"/>
              </w:rPr>
            </w:pPr>
          </w:p>
        </w:tc>
        <w:tc>
          <w:tcPr>
            <w:tcW w:w="2945" w:type="dxa"/>
            <w:vMerge/>
          </w:tcPr>
          <w:p w:rsidR="007941E3" w:rsidRPr="00CE7138" w:rsidRDefault="007941E3" w:rsidP="007941E3">
            <w:pPr>
              <w:autoSpaceDN w:val="0"/>
              <w:jc w:val="center"/>
              <w:rPr>
                <w:rFonts w:ascii="Arial" w:hAnsi="Arial" w:cs="Arial"/>
                <w:sz w:val="12"/>
                <w:szCs w:val="12"/>
              </w:rPr>
            </w:pPr>
          </w:p>
        </w:tc>
        <w:tc>
          <w:tcPr>
            <w:tcW w:w="1986" w:type="dxa"/>
            <w:vMerge/>
          </w:tcPr>
          <w:p w:rsidR="007941E3" w:rsidRPr="00CE7138" w:rsidRDefault="007941E3" w:rsidP="007941E3">
            <w:pPr>
              <w:autoSpaceDN w:val="0"/>
              <w:jc w:val="center"/>
              <w:rPr>
                <w:rFonts w:ascii="Arial" w:hAnsi="Arial" w:cs="Arial"/>
                <w:sz w:val="12"/>
                <w:szCs w:val="12"/>
              </w:rPr>
            </w:pPr>
          </w:p>
        </w:tc>
        <w:tc>
          <w:tcPr>
            <w:tcW w:w="851" w:type="dxa"/>
            <w:vMerge/>
          </w:tcPr>
          <w:p w:rsidR="007941E3" w:rsidRPr="00CE7138" w:rsidRDefault="007941E3" w:rsidP="007941E3">
            <w:pPr>
              <w:autoSpaceDN w:val="0"/>
              <w:jc w:val="center"/>
              <w:rPr>
                <w:rFonts w:ascii="Arial" w:hAnsi="Arial" w:cs="Arial"/>
                <w:sz w:val="12"/>
                <w:szCs w:val="12"/>
              </w:rPr>
            </w:pPr>
          </w:p>
        </w:tc>
        <w:tc>
          <w:tcPr>
            <w:tcW w:w="788" w:type="dxa"/>
            <w:vMerge/>
          </w:tcPr>
          <w:p w:rsidR="007941E3" w:rsidRPr="00CE7138" w:rsidRDefault="007941E3" w:rsidP="007941E3">
            <w:pPr>
              <w:jc w:val="center"/>
              <w:rPr>
                <w:rFonts w:ascii="Arial" w:hAnsi="Arial" w:cs="Arial"/>
                <w:sz w:val="12"/>
                <w:szCs w:val="12"/>
              </w:rPr>
            </w:pPr>
          </w:p>
        </w:tc>
        <w:tc>
          <w:tcPr>
            <w:tcW w:w="1349" w:type="dxa"/>
          </w:tcPr>
          <w:p w:rsidR="007941E3" w:rsidRPr="00CE7138" w:rsidRDefault="007941E3" w:rsidP="007941E3">
            <w:pPr>
              <w:autoSpaceDN w:val="0"/>
              <w:rPr>
                <w:rFonts w:ascii="Arial" w:hAnsi="Arial" w:cs="Arial"/>
                <w:b/>
                <w:sz w:val="12"/>
                <w:szCs w:val="12"/>
              </w:rPr>
            </w:pPr>
            <w:r w:rsidRPr="00CE7138">
              <w:rPr>
                <w:rFonts w:ascii="Arial" w:hAnsi="Arial" w:cs="Arial"/>
                <w:b/>
                <w:sz w:val="12"/>
                <w:szCs w:val="12"/>
              </w:rPr>
              <w:t>итого по разработки и проверки ПСД</w:t>
            </w:r>
          </w:p>
        </w:tc>
        <w:tc>
          <w:tcPr>
            <w:tcW w:w="811" w:type="dxa"/>
            <w:vAlign w:val="center"/>
          </w:tcPr>
          <w:p w:rsidR="007941E3" w:rsidRPr="00CE7138" w:rsidRDefault="007941E3" w:rsidP="00CE7138">
            <w:pPr>
              <w:overflowPunct w:val="0"/>
              <w:autoSpaceDE w:val="0"/>
              <w:autoSpaceDN w:val="0"/>
              <w:adjustRightInd w:val="0"/>
              <w:jc w:val="center"/>
              <w:rPr>
                <w:rFonts w:ascii="Arial" w:hAnsi="Arial" w:cs="Arial"/>
                <w:b/>
                <w:sz w:val="12"/>
                <w:szCs w:val="12"/>
                <w:highlight w:val="yellow"/>
              </w:rPr>
            </w:pPr>
            <w:r w:rsidRPr="00CE7138">
              <w:rPr>
                <w:rFonts w:ascii="Arial" w:hAnsi="Arial" w:cs="Arial"/>
                <w:b/>
                <w:sz w:val="12"/>
                <w:szCs w:val="12"/>
              </w:rPr>
              <w:t>7 223,35120</w:t>
            </w:r>
          </w:p>
        </w:tc>
        <w:tc>
          <w:tcPr>
            <w:tcW w:w="811" w:type="dxa"/>
            <w:vAlign w:val="center"/>
          </w:tcPr>
          <w:p w:rsidR="007941E3" w:rsidRPr="00CE7138" w:rsidRDefault="007941E3" w:rsidP="00CE7138">
            <w:pPr>
              <w:overflowPunct w:val="0"/>
              <w:autoSpaceDE w:val="0"/>
              <w:autoSpaceDN w:val="0"/>
              <w:adjustRightInd w:val="0"/>
              <w:jc w:val="center"/>
              <w:rPr>
                <w:rFonts w:ascii="Arial" w:hAnsi="Arial" w:cs="Arial"/>
                <w:b/>
                <w:sz w:val="12"/>
                <w:szCs w:val="12"/>
              </w:rPr>
            </w:pPr>
            <w:r w:rsidRPr="00CE7138">
              <w:rPr>
                <w:rFonts w:ascii="Arial" w:hAnsi="Arial" w:cs="Arial"/>
                <w:b/>
                <w:sz w:val="12"/>
                <w:szCs w:val="12"/>
              </w:rPr>
              <w:t>7 788,72768</w:t>
            </w:r>
          </w:p>
        </w:tc>
        <w:tc>
          <w:tcPr>
            <w:tcW w:w="745" w:type="dxa"/>
            <w:vAlign w:val="center"/>
          </w:tcPr>
          <w:p w:rsidR="007941E3" w:rsidRPr="00CE7138" w:rsidRDefault="007941E3" w:rsidP="00CE7138">
            <w:pPr>
              <w:overflowPunct w:val="0"/>
              <w:autoSpaceDE w:val="0"/>
              <w:autoSpaceDN w:val="0"/>
              <w:adjustRightInd w:val="0"/>
              <w:jc w:val="center"/>
              <w:rPr>
                <w:rFonts w:ascii="Arial" w:hAnsi="Arial" w:cs="Arial"/>
                <w:b/>
                <w:sz w:val="12"/>
                <w:szCs w:val="12"/>
              </w:rPr>
            </w:pPr>
            <w:r w:rsidRPr="00CE7138">
              <w:rPr>
                <w:rFonts w:ascii="Arial" w:hAnsi="Arial" w:cs="Arial"/>
                <w:b/>
                <w:sz w:val="12"/>
                <w:szCs w:val="12"/>
              </w:rPr>
              <w:t>2 658,26813</w:t>
            </w:r>
          </w:p>
        </w:tc>
        <w:tc>
          <w:tcPr>
            <w:tcW w:w="745" w:type="dxa"/>
            <w:vAlign w:val="center"/>
          </w:tcPr>
          <w:p w:rsidR="007941E3" w:rsidRPr="00CE7138" w:rsidRDefault="007941E3" w:rsidP="00CE7138">
            <w:pPr>
              <w:overflowPunct w:val="0"/>
              <w:autoSpaceDE w:val="0"/>
              <w:autoSpaceDN w:val="0"/>
              <w:adjustRightInd w:val="0"/>
              <w:jc w:val="center"/>
              <w:rPr>
                <w:rFonts w:ascii="Arial" w:hAnsi="Arial" w:cs="Arial"/>
                <w:b/>
                <w:sz w:val="12"/>
                <w:szCs w:val="12"/>
              </w:rPr>
            </w:pPr>
            <w:r w:rsidRPr="00CE7138">
              <w:rPr>
                <w:rFonts w:ascii="Arial" w:hAnsi="Arial" w:cs="Arial"/>
                <w:b/>
                <w:sz w:val="12"/>
                <w:szCs w:val="12"/>
              </w:rPr>
              <w:t>0,00</w:t>
            </w:r>
          </w:p>
        </w:tc>
      </w:tr>
      <w:tr w:rsidR="00CE7138" w:rsidRPr="00CE7138" w:rsidTr="003304C4">
        <w:trPr>
          <w:trHeight w:val="20"/>
        </w:trPr>
        <w:tc>
          <w:tcPr>
            <w:tcW w:w="321" w:type="dxa"/>
            <w:vMerge w:val="restart"/>
          </w:tcPr>
          <w:p w:rsidR="007941E3" w:rsidRPr="00CE7138" w:rsidRDefault="007941E3" w:rsidP="007941E3">
            <w:pPr>
              <w:overflowPunct w:val="0"/>
              <w:autoSpaceDE w:val="0"/>
              <w:autoSpaceDN w:val="0"/>
              <w:adjustRightInd w:val="0"/>
              <w:jc w:val="center"/>
              <w:rPr>
                <w:rFonts w:ascii="Arial" w:hAnsi="Arial" w:cs="Arial"/>
                <w:sz w:val="12"/>
                <w:szCs w:val="12"/>
              </w:rPr>
            </w:pPr>
            <w:r w:rsidRPr="00CE7138">
              <w:rPr>
                <w:rFonts w:ascii="Arial" w:hAnsi="Arial" w:cs="Arial"/>
                <w:sz w:val="12"/>
                <w:szCs w:val="12"/>
              </w:rPr>
              <w:t>1.1.9</w:t>
            </w:r>
          </w:p>
        </w:tc>
        <w:tc>
          <w:tcPr>
            <w:tcW w:w="2945" w:type="dxa"/>
            <w:vMerge w:val="restart"/>
          </w:tcPr>
          <w:p w:rsidR="007941E3" w:rsidRPr="00CE7138" w:rsidRDefault="007941E3" w:rsidP="007941E3">
            <w:pPr>
              <w:autoSpaceDN w:val="0"/>
              <w:rPr>
                <w:rFonts w:ascii="Arial" w:hAnsi="Arial" w:cs="Arial"/>
                <w:sz w:val="12"/>
                <w:szCs w:val="12"/>
              </w:rPr>
            </w:pPr>
            <w:r w:rsidRPr="00CE7138">
              <w:rPr>
                <w:rFonts w:ascii="Arial" w:hAnsi="Arial" w:cs="Arial"/>
                <w:sz w:val="12"/>
                <w:szCs w:val="12"/>
              </w:rPr>
              <w:t>Строительство (реконструкция) автомобильных дорог общего пользования местного значения</w:t>
            </w:r>
          </w:p>
        </w:tc>
        <w:tc>
          <w:tcPr>
            <w:tcW w:w="1986" w:type="dxa"/>
            <w:vMerge w:val="restart"/>
          </w:tcPr>
          <w:p w:rsidR="007941E3" w:rsidRPr="00CE7138" w:rsidRDefault="007941E3" w:rsidP="007941E3">
            <w:pPr>
              <w:autoSpaceDN w:val="0"/>
              <w:rPr>
                <w:rFonts w:ascii="Arial" w:hAnsi="Arial" w:cs="Arial"/>
                <w:sz w:val="12"/>
                <w:szCs w:val="12"/>
              </w:rPr>
            </w:pPr>
            <w:r w:rsidRPr="00CE7138">
              <w:rPr>
                <w:rFonts w:ascii="Arial" w:hAnsi="Arial" w:cs="Arial"/>
                <w:sz w:val="12"/>
                <w:szCs w:val="12"/>
              </w:rPr>
              <w:t>комитет жилищно-коммунального и дорожного хозяйства Администрации муниципального района</w:t>
            </w:r>
          </w:p>
        </w:tc>
        <w:tc>
          <w:tcPr>
            <w:tcW w:w="851" w:type="dxa"/>
            <w:vMerge w:val="restart"/>
          </w:tcPr>
          <w:p w:rsidR="007941E3" w:rsidRPr="00CE7138" w:rsidRDefault="007941E3" w:rsidP="007941E3">
            <w:pPr>
              <w:autoSpaceDN w:val="0"/>
              <w:jc w:val="center"/>
              <w:rPr>
                <w:rFonts w:ascii="Arial" w:hAnsi="Arial" w:cs="Arial"/>
                <w:sz w:val="12"/>
                <w:szCs w:val="12"/>
              </w:rPr>
            </w:pPr>
            <w:r w:rsidRPr="00CE7138">
              <w:rPr>
                <w:rFonts w:ascii="Arial" w:hAnsi="Arial" w:cs="Arial"/>
                <w:sz w:val="12"/>
                <w:szCs w:val="12"/>
              </w:rPr>
              <w:t>2023-2026 годы</w:t>
            </w:r>
          </w:p>
        </w:tc>
        <w:tc>
          <w:tcPr>
            <w:tcW w:w="788" w:type="dxa"/>
            <w:vMerge w:val="restart"/>
          </w:tcPr>
          <w:p w:rsidR="007941E3" w:rsidRPr="00CE7138" w:rsidRDefault="007941E3" w:rsidP="007941E3">
            <w:pPr>
              <w:autoSpaceDN w:val="0"/>
              <w:jc w:val="center"/>
              <w:rPr>
                <w:rFonts w:ascii="Arial" w:hAnsi="Arial" w:cs="Arial"/>
                <w:sz w:val="12"/>
                <w:szCs w:val="12"/>
              </w:rPr>
            </w:pPr>
            <w:r w:rsidRPr="00CE7138">
              <w:rPr>
                <w:rFonts w:ascii="Arial" w:hAnsi="Arial" w:cs="Arial"/>
                <w:sz w:val="12"/>
                <w:szCs w:val="12"/>
              </w:rPr>
              <w:t>1.6</w:t>
            </w:r>
          </w:p>
        </w:tc>
        <w:tc>
          <w:tcPr>
            <w:tcW w:w="1349" w:type="dxa"/>
          </w:tcPr>
          <w:p w:rsidR="007941E3" w:rsidRPr="00CE7138" w:rsidRDefault="007941E3" w:rsidP="007941E3">
            <w:pPr>
              <w:rPr>
                <w:rFonts w:ascii="Arial" w:hAnsi="Arial" w:cs="Arial"/>
                <w:sz w:val="12"/>
                <w:szCs w:val="12"/>
              </w:rPr>
            </w:pPr>
            <w:r w:rsidRPr="00CE7138">
              <w:rPr>
                <w:rFonts w:ascii="Arial" w:hAnsi="Arial" w:cs="Arial"/>
                <w:sz w:val="12"/>
                <w:szCs w:val="12"/>
              </w:rPr>
              <w:t>бюджет Валдайского городского поселения</w:t>
            </w:r>
          </w:p>
        </w:tc>
        <w:tc>
          <w:tcPr>
            <w:tcW w:w="811" w:type="dxa"/>
            <w:vAlign w:val="center"/>
          </w:tcPr>
          <w:p w:rsidR="007941E3" w:rsidRPr="00CE7138" w:rsidRDefault="007941E3" w:rsidP="00CE7138">
            <w:pPr>
              <w:overflowPunct w:val="0"/>
              <w:autoSpaceDE w:val="0"/>
              <w:autoSpaceDN w:val="0"/>
              <w:adjustRightInd w:val="0"/>
              <w:jc w:val="center"/>
              <w:rPr>
                <w:rFonts w:ascii="Arial" w:hAnsi="Arial" w:cs="Arial"/>
                <w:sz w:val="12"/>
                <w:szCs w:val="12"/>
              </w:rPr>
            </w:pPr>
            <w:r w:rsidRPr="00CE7138">
              <w:rPr>
                <w:rFonts w:ascii="Arial" w:hAnsi="Arial" w:cs="Arial"/>
                <w:sz w:val="12"/>
                <w:szCs w:val="12"/>
              </w:rPr>
              <w:t>0,00</w:t>
            </w:r>
          </w:p>
        </w:tc>
        <w:tc>
          <w:tcPr>
            <w:tcW w:w="811" w:type="dxa"/>
            <w:vAlign w:val="center"/>
          </w:tcPr>
          <w:p w:rsidR="007941E3" w:rsidRPr="00CE7138" w:rsidRDefault="007941E3" w:rsidP="00CE7138">
            <w:pPr>
              <w:overflowPunct w:val="0"/>
              <w:autoSpaceDE w:val="0"/>
              <w:autoSpaceDN w:val="0"/>
              <w:adjustRightInd w:val="0"/>
              <w:jc w:val="center"/>
              <w:rPr>
                <w:rFonts w:ascii="Arial" w:hAnsi="Arial" w:cs="Arial"/>
                <w:sz w:val="12"/>
                <w:szCs w:val="12"/>
              </w:rPr>
            </w:pPr>
            <w:r w:rsidRPr="00CE7138">
              <w:rPr>
                <w:rFonts w:ascii="Arial" w:hAnsi="Arial" w:cs="Arial"/>
                <w:sz w:val="12"/>
                <w:szCs w:val="12"/>
              </w:rPr>
              <w:t>0,00</w:t>
            </w:r>
          </w:p>
        </w:tc>
        <w:tc>
          <w:tcPr>
            <w:tcW w:w="745" w:type="dxa"/>
            <w:vAlign w:val="center"/>
          </w:tcPr>
          <w:p w:rsidR="007941E3" w:rsidRPr="00CE7138" w:rsidRDefault="007941E3" w:rsidP="00CE7138">
            <w:pPr>
              <w:overflowPunct w:val="0"/>
              <w:autoSpaceDE w:val="0"/>
              <w:autoSpaceDN w:val="0"/>
              <w:adjustRightInd w:val="0"/>
              <w:jc w:val="center"/>
              <w:rPr>
                <w:rFonts w:ascii="Arial" w:hAnsi="Arial" w:cs="Arial"/>
                <w:sz w:val="12"/>
                <w:szCs w:val="12"/>
              </w:rPr>
            </w:pPr>
            <w:r w:rsidRPr="00CE7138">
              <w:rPr>
                <w:rFonts w:ascii="Arial" w:hAnsi="Arial" w:cs="Arial"/>
                <w:sz w:val="12"/>
                <w:szCs w:val="12"/>
              </w:rPr>
              <w:t>0,00</w:t>
            </w:r>
          </w:p>
        </w:tc>
        <w:tc>
          <w:tcPr>
            <w:tcW w:w="745" w:type="dxa"/>
            <w:vAlign w:val="center"/>
          </w:tcPr>
          <w:p w:rsidR="007941E3" w:rsidRPr="00CE7138" w:rsidRDefault="007941E3" w:rsidP="00CE7138">
            <w:pPr>
              <w:overflowPunct w:val="0"/>
              <w:autoSpaceDE w:val="0"/>
              <w:autoSpaceDN w:val="0"/>
              <w:adjustRightInd w:val="0"/>
              <w:jc w:val="center"/>
              <w:rPr>
                <w:rFonts w:ascii="Arial" w:hAnsi="Arial" w:cs="Arial"/>
                <w:sz w:val="12"/>
                <w:szCs w:val="12"/>
              </w:rPr>
            </w:pPr>
            <w:r w:rsidRPr="00CE7138">
              <w:rPr>
                <w:rFonts w:ascii="Arial" w:hAnsi="Arial" w:cs="Arial"/>
                <w:sz w:val="12"/>
                <w:szCs w:val="12"/>
              </w:rPr>
              <w:t>0,00</w:t>
            </w:r>
          </w:p>
        </w:tc>
      </w:tr>
      <w:tr w:rsidR="00CE7138" w:rsidRPr="00CE7138" w:rsidTr="003304C4">
        <w:trPr>
          <w:trHeight w:val="20"/>
        </w:trPr>
        <w:tc>
          <w:tcPr>
            <w:tcW w:w="321" w:type="dxa"/>
            <w:vMerge/>
          </w:tcPr>
          <w:p w:rsidR="007941E3" w:rsidRPr="00CE7138" w:rsidRDefault="007941E3" w:rsidP="007941E3">
            <w:pPr>
              <w:jc w:val="center"/>
              <w:rPr>
                <w:rFonts w:ascii="Arial" w:hAnsi="Arial" w:cs="Arial"/>
                <w:b/>
                <w:sz w:val="12"/>
                <w:szCs w:val="12"/>
              </w:rPr>
            </w:pPr>
          </w:p>
        </w:tc>
        <w:tc>
          <w:tcPr>
            <w:tcW w:w="2945" w:type="dxa"/>
            <w:vMerge/>
          </w:tcPr>
          <w:p w:rsidR="007941E3" w:rsidRPr="00CE7138" w:rsidRDefault="007941E3" w:rsidP="007941E3">
            <w:pPr>
              <w:jc w:val="center"/>
              <w:rPr>
                <w:rFonts w:ascii="Arial" w:hAnsi="Arial" w:cs="Arial"/>
                <w:b/>
                <w:sz w:val="12"/>
                <w:szCs w:val="12"/>
              </w:rPr>
            </w:pPr>
          </w:p>
        </w:tc>
        <w:tc>
          <w:tcPr>
            <w:tcW w:w="1986" w:type="dxa"/>
            <w:vMerge/>
          </w:tcPr>
          <w:p w:rsidR="007941E3" w:rsidRPr="00CE7138" w:rsidRDefault="007941E3" w:rsidP="007941E3">
            <w:pPr>
              <w:jc w:val="center"/>
              <w:rPr>
                <w:rFonts w:ascii="Arial" w:hAnsi="Arial" w:cs="Arial"/>
                <w:b/>
                <w:sz w:val="12"/>
                <w:szCs w:val="12"/>
              </w:rPr>
            </w:pPr>
          </w:p>
        </w:tc>
        <w:tc>
          <w:tcPr>
            <w:tcW w:w="851" w:type="dxa"/>
            <w:vMerge/>
          </w:tcPr>
          <w:p w:rsidR="007941E3" w:rsidRPr="00CE7138" w:rsidRDefault="007941E3" w:rsidP="007941E3">
            <w:pPr>
              <w:jc w:val="center"/>
              <w:rPr>
                <w:rFonts w:ascii="Arial" w:hAnsi="Arial" w:cs="Arial"/>
                <w:b/>
                <w:sz w:val="12"/>
                <w:szCs w:val="12"/>
              </w:rPr>
            </w:pPr>
          </w:p>
        </w:tc>
        <w:tc>
          <w:tcPr>
            <w:tcW w:w="788" w:type="dxa"/>
            <w:vMerge/>
          </w:tcPr>
          <w:p w:rsidR="007941E3" w:rsidRPr="00CE7138" w:rsidRDefault="007941E3" w:rsidP="007941E3">
            <w:pPr>
              <w:jc w:val="center"/>
              <w:rPr>
                <w:rFonts w:ascii="Arial" w:hAnsi="Arial" w:cs="Arial"/>
                <w:b/>
                <w:sz w:val="12"/>
                <w:szCs w:val="12"/>
              </w:rPr>
            </w:pPr>
          </w:p>
        </w:tc>
        <w:tc>
          <w:tcPr>
            <w:tcW w:w="1349" w:type="dxa"/>
          </w:tcPr>
          <w:p w:rsidR="007941E3" w:rsidRPr="00CE7138" w:rsidRDefault="007941E3" w:rsidP="007941E3">
            <w:pPr>
              <w:autoSpaceDN w:val="0"/>
              <w:rPr>
                <w:rFonts w:ascii="Arial" w:hAnsi="Arial" w:cs="Arial"/>
                <w:sz w:val="12"/>
                <w:szCs w:val="12"/>
              </w:rPr>
            </w:pPr>
            <w:r w:rsidRPr="00CE7138">
              <w:rPr>
                <w:rFonts w:ascii="Arial" w:hAnsi="Arial" w:cs="Arial"/>
                <w:sz w:val="12"/>
                <w:szCs w:val="12"/>
              </w:rPr>
              <w:t>областной бюджет</w:t>
            </w:r>
          </w:p>
        </w:tc>
        <w:tc>
          <w:tcPr>
            <w:tcW w:w="811" w:type="dxa"/>
            <w:vAlign w:val="center"/>
          </w:tcPr>
          <w:p w:rsidR="007941E3" w:rsidRPr="00CE7138" w:rsidRDefault="007941E3" w:rsidP="00CE7138">
            <w:pPr>
              <w:overflowPunct w:val="0"/>
              <w:autoSpaceDE w:val="0"/>
              <w:autoSpaceDN w:val="0"/>
              <w:adjustRightInd w:val="0"/>
              <w:jc w:val="center"/>
              <w:rPr>
                <w:rFonts w:ascii="Arial" w:hAnsi="Arial" w:cs="Arial"/>
                <w:sz w:val="12"/>
                <w:szCs w:val="12"/>
              </w:rPr>
            </w:pPr>
            <w:r w:rsidRPr="00CE7138">
              <w:rPr>
                <w:rFonts w:ascii="Arial" w:hAnsi="Arial" w:cs="Arial"/>
                <w:sz w:val="12"/>
                <w:szCs w:val="12"/>
              </w:rPr>
              <w:t>0,00</w:t>
            </w:r>
          </w:p>
        </w:tc>
        <w:tc>
          <w:tcPr>
            <w:tcW w:w="811" w:type="dxa"/>
            <w:vAlign w:val="center"/>
          </w:tcPr>
          <w:p w:rsidR="007941E3" w:rsidRPr="00CE7138" w:rsidRDefault="007941E3" w:rsidP="00CE7138">
            <w:pPr>
              <w:overflowPunct w:val="0"/>
              <w:autoSpaceDE w:val="0"/>
              <w:autoSpaceDN w:val="0"/>
              <w:adjustRightInd w:val="0"/>
              <w:jc w:val="center"/>
              <w:rPr>
                <w:rFonts w:ascii="Arial" w:hAnsi="Arial" w:cs="Arial"/>
                <w:sz w:val="12"/>
                <w:szCs w:val="12"/>
              </w:rPr>
            </w:pPr>
            <w:r w:rsidRPr="00CE7138">
              <w:rPr>
                <w:rFonts w:ascii="Arial" w:hAnsi="Arial" w:cs="Arial"/>
                <w:sz w:val="12"/>
                <w:szCs w:val="12"/>
              </w:rPr>
              <w:t>0,00</w:t>
            </w:r>
          </w:p>
        </w:tc>
        <w:tc>
          <w:tcPr>
            <w:tcW w:w="745" w:type="dxa"/>
            <w:vAlign w:val="center"/>
          </w:tcPr>
          <w:p w:rsidR="007941E3" w:rsidRPr="00CE7138" w:rsidRDefault="007941E3" w:rsidP="00CE7138">
            <w:pPr>
              <w:overflowPunct w:val="0"/>
              <w:autoSpaceDE w:val="0"/>
              <w:autoSpaceDN w:val="0"/>
              <w:adjustRightInd w:val="0"/>
              <w:jc w:val="center"/>
              <w:rPr>
                <w:rFonts w:ascii="Arial" w:hAnsi="Arial" w:cs="Arial"/>
                <w:sz w:val="12"/>
                <w:szCs w:val="12"/>
              </w:rPr>
            </w:pPr>
            <w:r w:rsidRPr="00CE7138">
              <w:rPr>
                <w:rFonts w:ascii="Arial" w:hAnsi="Arial" w:cs="Arial"/>
                <w:sz w:val="12"/>
                <w:szCs w:val="12"/>
              </w:rPr>
              <w:t>0,00</w:t>
            </w:r>
          </w:p>
        </w:tc>
        <w:tc>
          <w:tcPr>
            <w:tcW w:w="745" w:type="dxa"/>
            <w:vAlign w:val="center"/>
          </w:tcPr>
          <w:p w:rsidR="007941E3" w:rsidRPr="00CE7138" w:rsidRDefault="007941E3" w:rsidP="00CE7138">
            <w:pPr>
              <w:overflowPunct w:val="0"/>
              <w:autoSpaceDE w:val="0"/>
              <w:autoSpaceDN w:val="0"/>
              <w:adjustRightInd w:val="0"/>
              <w:jc w:val="center"/>
              <w:rPr>
                <w:rFonts w:ascii="Arial" w:hAnsi="Arial" w:cs="Arial"/>
                <w:sz w:val="12"/>
                <w:szCs w:val="12"/>
              </w:rPr>
            </w:pPr>
            <w:r w:rsidRPr="00CE7138">
              <w:rPr>
                <w:rFonts w:ascii="Arial" w:hAnsi="Arial" w:cs="Arial"/>
                <w:sz w:val="12"/>
                <w:szCs w:val="12"/>
              </w:rPr>
              <w:t>0,00</w:t>
            </w:r>
          </w:p>
        </w:tc>
      </w:tr>
      <w:tr w:rsidR="00CE7138" w:rsidRPr="00CE7138" w:rsidTr="003304C4">
        <w:trPr>
          <w:trHeight w:val="20"/>
        </w:trPr>
        <w:tc>
          <w:tcPr>
            <w:tcW w:w="321" w:type="dxa"/>
            <w:vMerge/>
          </w:tcPr>
          <w:p w:rsidR="007941E3" w:rsidRPr="00CE7138" w:rsidRDefault="007941E3" w:rsidP="007941E3">
            <w:pPr>
              <w:jc w:val="center"/>
              <w:rPr>
                <w:rFonts w:ascii="Arial" w:hAnsi="Arial" w:cs="Arial"/>
                <w:b/>
                <w:sz w:val="12"/>
                <w:szCs w:val="12"/>
              </w:rPr>
            </w:pPr>
          </w:p>
        </w:tc>
        <w:tc>
          <w:tcPr>
            <w:tcW w:w="2945" w:type="dxa"/>
            <w:vMerge/>
          </w:tcPr>
          <w:p w:rsidR="007941E3" w:rsidRPr="00CE7138" w:rsidRDefault="007941E3" w:rsidP="007941E3">
            <w:pPr>
              <w:jc w:val="center"/>
              <w:rPr>
                <w:rFonts w:ascii="Arial" w:hAnsi="Arial" w:cs="Arial"/>
                <w:b/>
                <w:sz w:val="12"/>
                <w:szCs w:val="12"/>
              </w:rPr>
            </w:pPr>
          </w:p>
        </w:tc>
        <w:tc>
          <w:tcPr>
            <w:tcW w:w="1986" w:type="dxa"/>
            <w:vMerge/>
          </w:tcPr>
          <w:p w:rsidR="007941E3" w:rsidRPr="00CE7138" w:rsidRDefault="007941E3" w:rsidP="007941E3">
            <w:pPr>
              <w:jc w:val="center"/>
              <w:rPr>
                <w:rFonts w:ascii="Arial" w:hAnsi="Arial" w:cs="Arial"/>
                <w:b/>
                <w:sz w:val="12"/>
                <w:szCs w:val="12"/>
              </w:rPr>
            </w:pPr>
          </w:p>
        </w:tc>
        <w:tc>
          <w:tcPr>
            <w:tcW w:w="851" w:type="dxa"/>
            <w:vMerge/>
          </w:tcPr>
          <w:p w:rsidR="007941E3" w:rsidRPr="00CE7138" w:rsidRDefault="007941E3" w:rsidP="007941E3">
            <w:pPr>
              <w:jc w:val="center"/>
              <w:rPr>
                <w:rFonts w:ascii="Arial" w:hAnsi="Arial" w:cs="Arial"/>
                <w:b/>
                <w:sz w:val="12"/>
                <w:szCs w:val="12"/>
              </w:rPr>
            </w:pPr>
          </w:p>
        </w:tc>
        <w:tc>
          <w:tcPr>
            <w:tcW w:w="788" w:type="dxa"/>
            <w:vMerge/>
          </w:tcPr>
          <w:p w:rsidR="007941E3" w:rsidRPr="00CE7138" w:rsidRDefault="007941E3" w:rsidP="007941E3">
            <w:pPr>
              <w:jc w:val="center"/>
              <w:rPr>
                <w:rFonts w:ascii="Arial" w:hAnsi="Arial" w:cs="Arial"/>
                <w:b/>
                <w:sz w:val="12"/>
                <w:szCs w:val="12"/>
              </w:rPr>
            </w:pPr>
          </w:p>
        </w:tc>
        <w:tc>
          <w:tcPr>
            <w:tcW w:w="1349" w:type="dxa"/>
          </w:tcPr>
          <w:p w:rsidR="007941E3" w:rsidRPr="00CE7138" w:rsidRDefault="007941E3" w:rsidP="007941E3">
            <w:pPr>
              <w:autoSpaceDN w:val="0"/>
              <w:rPr>
                <w:rFonts w:ascii="Arial" w:hAnsi="Arial" w:cs="Arial"/>
                <w:b/>
                <w:sz w:val="12"/>
                <w:szCs w:val="12"/>
              </w:rPr>
            </w:pPr>
            <w:r w:rsidRPr="00CE7138">
              <w:rPr>
                <w:rFonts w:ascii="Arial" w:hAnsi="Arial" w:cs="Arial"/>
                <w:b/>
                <w:sz w:val="12"/>
                <w:szCs w:val="12"/>
              </w:rPr>
              <w:t>итого</w:t>
            </w:r>
          </w:p>
        </w:tc>
        <w:tc>
          <w:tcPr>
            <w:tcW w:w="811" w:type="dxa"/>
            <w:vAlign w:val="center"/>
          </w:tcPr>
          <w:p w:rsidR="007941E3" w:rsidRPr="00CE7138" w:rsidRDefault="007941E3" w:rsidP="00CE7138">
            <w:pPr>
              <w:overflowPunct w:val="0"/>
              <w:autoSpaceDE w:val="0"/>
              <w:autoSpaceDN w:val="0"/>
              <w:adjustRightInd w:val="0"/>
              <w:jc w:val="center"/>
              <w:rPr>
                <w:rFonts w:ascii="Arial" w:hAnsi="Arial" w:cs="Arial"/>
                <w:b/>
                <w:sz w:val="12"/>
                <w:szCs w:val="12"/>
              </w:rPr>
            </w:pPr>
            <w:r w:rsidRPr="00CE7138">
              <w:rPr>
                <w:rFonts w:ascii="Arial" w:hAnsi="Arial" w:cs="Arial"/>
                <w:b/>
                <w:sz w:val="12"/>
                <w:szCs w:val="12"/>
              </w:rPr>
              <w:t>0,00</w:t>
            </w:r>
          </w:p>
        </w:tc>
        <w:tc>
          <w:tcPr>
            <w:tcW w:w="811" w:type="dxa"/>
            <w:vAlign w:val="center"/>
          </w:tcPr>
          <w:p w:rsidR="007941E3" w:rsidRPr="00CE7138" w:rsidRDefault="007941E3" w:rsidP="00CE7138">
            <w:pPr>
              <w:overflowPunct w:val="0"/>
              <w:autoSpaceDE w:val="0"/>
              <w:autoSpaceDN w:val="0"/>
              <w:adjustRightInd w:val="0"/>
              <w:jc w:val="center"/>
              <w:rPr>
                <w:rFonts w:ascii="Arial" w:hAnsi="Arial" w:cs="Arial"/>
                <w:b/>
                <w:sz w:val="12"/>
                <w:szCs w:val="12"/>
              </w:rPr>
            </w:pPr>
            <w:r w:rsidRPr="00CE7138">
              <w:rPr>
                <w:rFonts w:ascii="Arial" w:hAnsi="Arial" w:cs="Arial"/>
                <w:b/>
                <w:sz w:val="12"/>
                <w:szCs w:val="12"/>
              </w:rPr>
              <w:t>0,00</w:t>
            </w:r>
          </w:p>
        </w:tc>
        <w:tc>
          <w:tcPr>
            <w:tcW w:w="745" w:type="dxa"/>
            <w:vAlign w:val="center"/>
          </w:tcPr>
          <w:p w:rsidR="007941E3" w:rsidRPr="00CE7138" w:rsidRDefault="007941E3" w:rsidP="00CE7138">
            <w:pPr>
              <w:overflowPunct w:val="0"/>
              <w:autoSpaceDE w:val="0"/>
              <w:autoSpaceDN w:val="0"/>
              <w:adjustRightInd w:val="0"/>
              <w:jc w:val="center"/>
              <w:rPr>
                <w:rFonts w:ascii="Arial" w:hAnsi="Arial" w:cs="Arial"/>
                <w:b/>
                <w:sz w:val="12"/>
                <w:szCs w:val="12"/>
              </w:rPr>
            </w:pPr>
            <w:r w:rsidRPr="00CE7138">
              <w:rPr>
                <w:rFonts w:ascii="Arial" w:hAnsi="Arial" w:cs="Arial"/>
                <w:b/>
                <w:sz w:val="12"/>
                <w:szCs w:val="12"/>
              </w:rPr>
              <w:t>0,00</w:t>
            </w:r>
          </w:p>
        </w:tc>
        <w:tc>
          <w:tcPr>
            <w:tcW w:w="745" w:type="dxa"/>
            <w:vAlign w:val="center"/>
          </w:tcPr>
          <w:p w:rsidR="007941E3" w:rsidRPr="00CE7138" w:rsidRDefault="007941E3" w:rsidP="00CE7138">
            <w:pPr>
              <w:overflowPunct w:val="0"/>
              <w:autoSpaceDE w:val="0"/>
              <w:autoSpaceDN w:val="0"/>
              <w:adjustRightInd w:val="0"/>
              <w:jc w:val="center"/>
              <w:rPr>
                <w:rFonts w:ascii="Arial" w:hAnsi="Arial" w:cs="Arial"/>
                <w:b/>
                <w:sz w:val="12"/>
                <w:szCs w:val="12"/>
              </w:rPr>
            </w:pPr>
            <w:r w:rsidRPr="00CE7138">
              <w:rPr>
                <w:rFonts w:ascii="Arial" w:hAnsi="Arial" w:cs="Arial"/>
                <w:b/>
                <w:sz w:val="12"/>
                <w:szCs w:val="12"/>
              </w:rPr>
              <w:t>0,00</w:t>
            </w:r>
          </w:p>
        </w:tc>
      </w:tr>
      <w:tr w:rsidR="007941E3" w:rsidRPr="00CE7138" w:rsidTr="003304C4">
        <w:trPr>
          <w:trHeight w:val="20"/>
        </w:trPr>
        <w:tc>
          <w:tcPr>
            <w:tcW w:w="8240" w:type="dxa"/>
            <w:gridSpan w:val="6"/>
          </w:tcPr>
          <w:p w:rsidR="007941E3" w:rsidRPr="00CE7138" w:rsidRDefault="007941E3" w:rsidP="007941E3">
            <w:pPr>
              <w:autoSpaceDN w:val="0"/>
              <w:rPr>
                <w:rFonts w:ascii="Arial" w:hAnsi="Arial" w:cs="Arial"/>
                <w:b/>
                <w:sz w:val="12"/>
                <w:szCs w:val="12"/>
              </w:rPr>
            </w:pPr>
            <w:r w:rsidRPr="00CE7138">
              <w:rPr>
                <w:rFonts w:ascii="Arial" w:hAnsi="Arial" w:cs="Arial"/>
                <w:b/>
                <w:sz w:val="12"/>
                <w:szCs w:val="12"/>
              </w:rPr>
              <w:t>ИТОГО:</w:t>
            </w:r>
          </w:p>
        </w:tc>
        <w:tc>
          <w:tcPr>
            <w:tcW w:w="811" w:type="dxa"/>
            <w:vAlign w:val="center"/>
          </w:tcPr>
          <w:p w:rsidR="007941E3" w:rsidRPr="00CE7138" w:rsidRDefault="007941E3" w:rsidP="00CE7138">
            <w:pPr>
              <w:jc w:val="center"/>
              <w:rPr>
                <w:rFonts w:ascii="Arial" w:hAnsi="Arial" w:cs="Arial"/>
                <w:b/>
                <w:sz w:val="12"/>
                <w:szCs w:val="12"/>
                <w:highlight w:val="yellow"/>
              </w:rPr>
            </w:pPr>
            <w:r w:rsidRPr="00CE7138">
              <w:rPr>
                <w:rFonts w:ascii="Arial" w:hAnsi="Arial" w:cs="Arial"/>
                <w:b/>
                <w:sz w:val="12"/>
                <w:szCs w:val="12"/>
              </w:rPr>
              <w:t>145 995,76442</w:t>
            </w:r>
          </w:p>
        </w:tc>
        <w:tc>
          <w:tcPr>
            <w:tcW w:w="811" w:type="dxa"/>
            <w:vAlign w:val="center"/>
          </w:tcPr>
          <w:p w:rsidR="007941E3" w:rsidRPr="00CE7138" w:rsidRDefault="007941E3" w:rsidP="00CE7138">
            <w:pPr>
              <w:jc w:val="center"/>
              <w:rPr>
                <w:rFonts w:ascii="Arial" w:hAnsi="Arial" w:cs="Arial"/>
                <w:b/>
                <w:sz w:val="12"/>
                <w:szCs w:val="12"/>
              </w:rPr>
            </w:pPr>
            <w:r w:rsidRPr="00CE7138">
              <w:rPr>
                <w:rFonts w:ascii="Arial" w:hAnsi="Arial" w:cs="Arial"/>
                <w:b/>
                <w:sz w:val="12"/>
                <w:szCs w:val="12"/>
              </w:rPr>
              <w:t>226 155,42506</w:t>
            </w:r>
          </w:p>
        </w:tc>
        <w:tc>
          <w:tcPr>
            <w:tcW w:w="745" w:type="dxa"/>
            <w:vAlign w:val="center"/>
          </w:tcPr>
          <w:p w:rsidR="007941E3" w:rsidRPr="00CE7138" w:rsidRDefault="007941E3" w:rsidP="00CE7138">
            <w:pPr>
              <w:jc w:val="center"/>
              <w:rPr>
                <w:rFonts w:ascii="Arial" w:hAnsi="Arial" w:cs="Arial"/>
                <w:b/>
                <w:sz w:val="12"/>
                <w:szCs w:val="12"/>
              </w:rPr>
            </w:pPr>
            <w:r w:rsidRPr="00CE7138">
              <w:rPr>
                <w:rFonts w:ascii="Arial" w:hAnsi="Arial" w:cs="Arial"/>
                <w:b/>
                <w:sz w:val="12"/>
                <w:szCs w:val="12"/>
              </w:rPr>
              <w:t>19 038,67596</w:t>
            </w:r>
          </w:p>
        </w:tc>
        <w:tc>
          <w:tcPr>
            <w:tcW w:w="745" w:type="dxa"/>
            <w:vAlign w:val="center"/>
          </w:tcPr>
          <w:p w:rsidR="007941E3" w:rsidRPr="00CE7138" w:rsidRDefault="007941E3" w:rsidP="00CE7138">
            <w:pPr>
              <w:jc w:val="center"/>
              <w:rPr>
                <w:rFonts w:ascii="Arial" w:hAnsi="Arial" w:cs="Arial"/>
                <w:b/>
                <w:sz w:val="12"/>
                <w:szCs w:val="12"/>
              </w:rPr>
            </w:pPr>
            <w:r w:rsidRPr="00CE7138">
              <w:rPr>
                <w:rFonts w:ascii="Arial" w:hAnsi="Arial" w:cs="Arial"/>
                <w:b/>
                <w:sz w:val="12"/>
                <w:szCs w:val="12"/>
              </w:rPr>
              <w:t>16 380,40783</w:t>
            </w:r>
          </w:p>
        </w:tc>
      </w:tr>
      <w:tr w:rsidR="007941E3" w:rsidRPr="00CE7138" w:rsidTr="003304C4">
        <w:trPr>
          <w:trHeight w:val="20"/>
        </w:trPr>
        <w:tc>
          <w:tcPr>
            <w:tcW w:w="321" w:type="dxa"/>
          </w:tcPr>
          <w:p w:rsidR="007941E3" w:rsidRPr="00CE7138" w:rsidRDefault="007941E3" w:rsidP="007941E3">
            <w:pPr>
              <w:jc w:val="center"/>
              <w:rPr>
                <w:rFonts w:ascii="Arial" w:hAnsi="Arial" w:cs="Arial"/>
                <w:sz w:val="12"/>
                <w:szCs w:val="12"/>
              </w:rPr>
            </w:pPr>
            <w:r w:rsidRPr="00CE7138">
              <w:rPr>
                <w:rFonts w:ascii="Arial" w:hAnsi="Arial" w:cs="Arial"/>
                <w:sz w:val="12"/>
                <w:szCs w:val="12"/>
              </w:rPr>
              <w:t>2.</w:t>
            </w:r>
          </w:p>
        </w:tc>
        <w:tc>
          <w:tcPr>
            <w:tcW w:w="11031" w:type="dxa"/>
            <w:gridSpan w:val="9"/>
          </w:tcPr>
          <w:p w:rsidR="007941E3" w:rsidRPr="00CE7138" w:rsidRDefault="007941E3" w:rsidP="007941E3">
            <w:pPr>
              <w:rPr>
                <w:rFonts w:ascii="Arial" w:hAnsi="Arial" w:cs="Arial"/>
                <w:sz w:val="12"/>
                <w:szCs w:val="12"/>
              </w:rPr>
            </w:pPr>
            <w:r w:rsidRPr="00CE7138">
              <w:rPr>
                <w:rFonts w:ascii="Arial" w:hAnsi="Arial" w:cs="Arial"/>
                <w:sz w:val="12"/>
                <w:szCs w:val="12"/>
              </w:rPr>
              <w:t>Подпрограмма «Обеспечение безопасности дорожного движения на территории Валдайского городского поселения за счет средств бюджета Валдайского городского поселения»</w:t>
            </w:r>
          </w:p>
        </w:tc>
      </w:tr>
      <w:tr w:rsidR="007941E3" w:rsidRPr="00CE7138" w:rsidTr="003304C4">
        <w:trPr>
          <w:trHeight w:val="20"/>
        </w:trPr>
        <w:tc>
          <w:tcPr>
            <w:tcW w:w="321" w:type="dxa"/>
          </w:tcPr>
          <w:p w:rsidR="007941E3" w:rsidRPr="00CE7138" w:rsidRDefault="007941E3" w:rsidP="007941E3">
            <w:pPr>
              <w:jc w:val="center"/>
              <w:rPr>
                <w:rFonts w:ascii="Arial" w:hAnsi="Arial" w:cs="Arial"/>
                <w:sz w:val="12"/>
                <w:szCs w:val="12"/>
              </w:rPr>
            </w:pPr>
            <w:r w:rsidRPr="00CE7138">
              <w:rPr>
                <w:rFonts w:ascii="Arial" w:hAnsi="Arial" w:cs="Arial"/>
                <w:sz w:val="12"/>
                <w:szCs w:val="12"/>
              </w:rPr>
              <w:t>2.1</w:t>
            </w:r>
          </w:p>
        </w:tc>
        <w:tc>
          <w:tcPr>
            <w:tcW w:w="11031" w:type="dxa"/>
            <w:gridSpan w:val="9"/>
          </w:tcPr>
          <w:p w:rsidR="007941E3" w:rsidRPr="00CE7138" w:rsidRDefault="007941E3" w:rsidP="007941E3">
            <w:pPr>
              <w:rPr>
                <w:rFonts w:ascii="Arial" w:hAnsi="Arial" w:cs="Arial"/>
                <w:sz w:val="12"/>
                <w:szCs w:val="12"/>
              </w:rPr>
            </w:pPr>
            <w:r w:rsidRPr="00CE7138">
              <w:rPr>
                <w:rFonts w:ascii="Arial" w:hAnsi="Arial" w:cs="Arial"/>
                <w:sz w:val="12"/>
                <w:szCs w:val="12"/>
              </w:rPr>
              <w:t>Задача 2. Обеспечение мероприятий по безопасности дорожного движения на территории Валдайского городского  поселения за счет средств бюджета Валдайского городского поселения</w:t>
            </w:r>
          </w:p>
        </w:tc>
      </w:tr>
      <w:tr w:rsidR="00CE7138" w:rsidRPr="00CE7138" w:rsidTr="003304C4">
        <w:trPr>
          <w:trHeight w:val="20"/>
        </w:trPr>
        <w:tc>
          <w:tcPr>
            <w:tcW w:w="321" w:type="dxa"/>
            <w:vMerge w:val="restart"/>
          </w:tcPr>
          <w:p w:rsidR="007941E3" w:rsidRPr="00CE7138" w:rsidRDefault="007941E3" w:rsidP="007941E3">
            <w:pPr>
              <w:jc w:val="center"/>
              <w:rPr>
                <w:rFonts w:ascii="Arial" w:hAnsi="Arial" w:cs="Arial"/>
                <w:sz w:val="12"/>
                <w:szCs w:val="12"/>
              </w:rPr>
            </w:pPr>
            <w:r w:rsidRPr="00CE7138">
              <w:rPr>
                <w:rFonts w:ascii="Arial" w:hAnsi="Arial" w:cs="Arial"/>
                <w:sz w:val="12"/>
                <w:szCs w:val="12"/>
              </w:rPr>
              <w:t>2.1.1</w:t>
            </w:r>
          </w:p>
        </w:tc>
        <w:tc>
          <w:tcPr>
            <w:tcW w:w="2945" w:type="dxa"/>
            <w:vMerge w:val="restart"/>
          </w:tcPr>
          <w:p w:rsidR="007941E3" w:rsidRPr="00CE7138" w:rsidRDefault="007941E3" w:rsidP="007941E3">
            <w:pPr>
              <w:rPr>
                <w:rFonts w:ascii="Arial" w:hAnsi="Arial" w:cs="Arial"/>
                <w:sz w:val="12"/>
                <w:szCs w:val="12"/>
              </w:rPr>
            </w:pPr>
            <w:r w:rsidRPr="00CE7138">
              <w:rPr>
                <w:rFonts w:ascii="Arial" w:hAnsi="Arial" w:cs="Arial"/>
                <w:sz w:val="12"/>
                <w:szCs w:val="12"/>
              </w:rPr>
              <w:t>Обслуживание и содержание светофорных объектов</w:t>
            </w:r>
          </w:p>
        </w:tc>
        <w:tc>
          <w:tcPr>
            <w:tcW w:w="1986" w:type="dxa"/>
            <w:vMerge w:val="restart"/>
          </w:tcPr>
          <w:p w:rsidR="007941E3" w:rsidRPr="00CE7138" w:rsidRDefault="007941E3" w:rsidP="007941E3">
            <w:pPr>
              <w:autoSpaceDN w:val="0"/>
              <w:rPr>
                <w:rFonts w:ascii="Arial" w:hAnsi="Arial" w:cs="Arial"/>
                <w:sz w:val="12"/>
                <w:szCs w:val="12"/>
              </w:rPr>
            </w:pPr>
            <w:r w:rsidRPr="00CE7138">
              <w:rPr>
                <w:rFonts w:ascii="Arial" w:hAnsi="Arial" w:cs="Arial"/>
                <w:sz w:val="12"/>
                <w:szCs w:val="12"/>
              </w:rPr>
              <w:t>комитет жилищно-коммунального и дорожного хозяйства Администрации муниципального района</w:t>
            </w:r>
          </w:p>
        </w:tc>
        <w:tc>
          <w:tcPr>
            <w:tcW w:w="851" w:type="dxa"/>
            <w:vMerge w:val="restart"/>
          </w:tcPr>
          <w:p w:rsidR="007941E3" w:rsidRPr="00CE7138" w:rsidRDefault="007941E3" w:rsidP="007941E3">
            <w:pPr>
              <w:autoSpaceDN w:val="0"/>
              <w:jc w:val="center"/>
              <w:rPr>
                <w:rFonts w:ascii="Arial" w:hAnsi="Arial" w:cs="Arial"/>
                <w:sz w:val="12"/>
                <w:szCs w:val="12"/>
              </w:rPr>
            </w:pPr>
            <w:r w:rsidRPr="00CE7138">
              <w:rPr>
                <w:rFonts w:ascii="Arial" w:hAnsi="Arial" w:cs="Arial"/>
                <w:sz w:val="12"/>
                <w:szCs w:val="12"/>
              </w:rPr>
              <w:t>2023-2026 годы</w:t>
            </w:r>
          </w:p>
        </w:tc>
        <w:tc>
          <w:tcPr>
            <w:tcW w:w="788" w:type="dxa"/>
            <w:vMerge w:val="restart"/>
          </w:tcPr>
          <w:p w:rsidR="007941E3" w:rsidRPr="00CE7138" w:rsidRDefault="007941E3" w:rsidP="007941E3">
            <w:pPr>
              <w:jc w:val="center"/>
              <w:rPr>
                <w:rFonts w:ascii="Arial" w:hAnsi="Arial" w:cs="Arial"/>
                <w:sz w:val="12"/>
                <w:szCs w:val="12"/>
              </w:rPr>
            </w:pPr>
            <w:r w:rsidRPr="00CE7138">
              <w:rPr>
                <w:rFonts w:ascii="Arial" w:hAnsi="Arial" w:cs="Arial"/>
                <w:sz w:val="12"/>
                <w:szCs w:val="12"/>
              </w:rPr>
              <w:t>2.1</w:t>
            </w:r>
          </w:p>
        </w:tc>
        <w:tc>
          <w:tcPr>
            <w:tcW w:w="1349" w:type="dxa"/>
          </w:tcPr>
          <w:p w:rsidR="007941E3" w:rsidRPr="00CE7138" w:rsidRDefault="007941E3" w:rsidP="007941E3">
            <w:pPr>
              <w:rPr>
                <w:rFonts w:ascii="Arial" w:hAnsi="Arial" w:cs="Arial"/>
                <w:sz w:val="12"/>
                <w:szCs w:val="12"/>
              </w:rPr>
            </w:pPr>
            <w:r w:rsidRPr="00CE7138">
              <w:rPr>
                <w:rFonts w:ascii="Arial" w:hAnsi="Arial" w:cs="Arial"/>
                <w:sz w:val="12"/>
                <w:szCs w:val="12"/>
              </w:rPr>
              <w:t>бюджет Валдайского городского поселения</w:t>
            </w:r>
          </w:p>
        </w:tc>
        <w:tc>
          <w:tcPr>
            <w:tcW w:w="811" w:type="dxa"/>
            <w:vAlign w:val="center"/>
          </w:tcPr>
          <w:p w:rsidR="007941E3" w:rsidRPr="00CE7138" w:rsidRDefault="007941E3" w:rsidP="00CE7138">
            <w:pPr>
              <w:jc w:val="center"/>
              <w:rPr>
                <w:rFonts w:ascii="Arial" w:hAnsi="Arial" w:cs="Arial"/>
                <w:sz w:val="12"/>
                <w:szCs w:val="12"/>
              </w:rPr>
            </w:pPr>
            <w:r w:rsidRPr="00CE7138">
              <w:rPr>
                <w:rFonts w:ascii="Arial" w:hAnsi="Arial" w:cs="Arial"/>
                <w:sz w:val="12"/>
                <w:szCs w:val="12"/>
              </w:rPr>
              <w:t>200,00</w:t>
            </w:r>
          </w:p>
        </w:tc>
        <w:tc>
          <w:tcPr>
            <w:tcW w:w="811" w:type="dxa"/>
            <w:vAlign w:val="center"/>
          </w:tcPr>
          <w:p w:rsidR="007941E3" w:rsidRPr="00CE7138" w:rsidRDefault="007941E3" w:rsidP="00CE7138">
            <w:pPr>
              <w:jc w:val="center"/>
              <w:rPr>
                <w:rFonts w:ascii="Arial" w:hAnsi="Arial" w:cs="Arial"/>
                <w:sz w:val="12"/>
                <w:szCs w:val="12"/>
              </w:rPr>
            </w:pPr>
            <w:r w:rsidRPr="00CE7138">
              <w:rPr>
                <w:rFonts w:ascii="Arial" w:hAnsi="Arial" w:cs="Arial"/>
                <w:sz w:val="12"/>
                <w:szCs w:val="12"/>
              </w:rPr>
              <w:t>200,00</w:t>
            </w:r>
          </w:p>
        </w:tc>
        <w:tc>
          <w:tcPr>
            <w:tcW w:w="745" w:type="dxa"/>
            <w:vAlign w:val="center"/>
          </w:tcPr>
          <w:p w:rsidR="007941E3" w:rsidRPr="00CE7138" w:rsidRDefault="007941E3" w:rsidP="00CE7138">
            <w:pPr>
              <w:jc w:val="center"/>
              <w:rPr>
                <w:rFonts w:ascii="Arial" w:hAnsi="Arial" w:cs="Arial"/>
                <w:sz w:val="12"/>
                <w:szCs w:val="12"/>
              </w:rPr>
            </w:pPr>
            <w:r w:rsidRPr="00CE7138">
              <w:rPr>
                <w:rFonts w:ascii="Arial" w:hAnsi="Arial" w:cs="Arial"/>
                <w:sz w:val="12"/>
                <w:szCs w:val="12"/>
              </w:rPr>
              <w:t>200,00</w:t>
            </w:r>
          </w:p>
        </w:tc>
        <w:tc>
          <w:tcPr>
            <w:tcW w:w="745" w:type="dxa"/>
            <w:vAlign w:val="center"/>
          </w:tcPr>
          <w:p w:rsidR="007941E3" w:rsidRPr="00CE7138" w:rsidRDefault="007941E3" w:rsidP="00CE7138">
            <w:pPr>
              <w:jc w:val="center"/>
              <w:rPr>
                <w:rFonts w:ascii="Arial" w:hAnsi="Arial" w:cs="Arial"/>
                <w:sz w:val="12"/>
                <w:szCs w:val="12"/>
              </w:rPr>
            </w:pPr>
            <w:r w:rsidRPr="00CE7138">
              <w:rPr>
                <w:rFonts w:ascii="Arial" w:hAnsi="Arial" w:cs="Arial"/>
                <w:sz w:val="12"/>
                <w:szCs w:val="12"/>
              </w:rPr>
              <w:t>200,00</w:t>
            </w:r>
          </w:p>
        </w:tc>
      </w:tr>
      <w:tr w:rsidR="00CE7138" w:rsidRPr="00CE7138" w:rsidTr="003304C4">
        <w:trPr>
          <w:trHeight w:val="20"/>
        </w:trPr>
        <w:tc>
          <w:tcPr>
            <w:tcW w:w="321" w:type="dxa"/>
            <w:vMerge/>
          </w:tcPr>
          <w:p w:rsidR="007941E3" w:rsidRPr="00CE7138" w:rsidRDefault="007941E3" w:rsidP="007941E3">
            <w:pPr>
              <w:jc w:val="center"/>
              <w:rPr>
                <w:rFonts w:ascii="Arial" w:hAnsi="Arial" w:cs="Arial"/>
                <w:b/>
                <w:sz w:val="12"/>
                <w:szCs w:val="12"/>
              </w:rPr>
            </w:pPr>
          </w:p>
        </w:tc>
        <w:tc>
          <w:tcPr>
            <w:tcW w:w="2945" w:type="dxa"/>
            <w:vMerge/>
          </w:tcPr>
          <w:p w:rsidR="007941E3" w:rsidRPr="00CE7138" w:rsidRDefault="007941E3" w:rsidP="007941E3">
            <w:pPr>
              <w:rPr>
                <w:rFonts w:ascii="Arial" w:hAnsi="Arial" w:cs="Arial"/>
                <w:b/>
                <w:sz w:val="12"/>
                <w:szCs w:val="12"/>
              </w:rPr>
            </w:pPr>
          </w:p>
        </w:tc>
        <w:tc>
          <w:tcPr>
            <w:tcW w:w="1986" w:type="dxa"/>
            <w:vMerge/>
          </w:tcPr>
          <w:p w:rsidR="007941E3" w:rsidRPr="00CE7138" w:rsidRDefault="007941E3" w:rsidP="007941E3">
            <w:pPr>
              <w:rPr>
                <w:rFonts w:ascii="Arial" w:hAnsi="Arial" w:cs="Arial"/>
                <w:b/>
                <w:sz w:val="12"/>
                <w:szCs w:val="12"/>
              </w:rPr>
            </w:pPr>
          </w:p>
        </w:tc>
        <w:tc>
          <w:tcPr>
            <w:tcW w:w="851" w:type="dxa"/>
            <w:vMerge/>
          </w:tcPr>
          <w:p w:rsidR="007941E3" w:rsidRPr="00CE7138" w:rsidRDefault="007941E3" w:rsidP="007941E3">
            <w:pPr>
              <w:jc w:val="center"/>
              <w:rPr>
                <w:rFonts w:ascii="Arial" w:hAnsi="Arial" w:cs="Arial"/>
                <w:b/>
                <w:sz w:val="12"/>
                <w:szCs w:val="12"/>
              </w:rPr>
            </w:pPr>
          </w:p>
        </w:tc>
        <w:tc>
          <w:tcPr>
            <w:tcW w:w="788" w:type="dxa"/>
            <w:vMerge/>
          </w:tcPr>
          <w:p w:rsidR="007941E3" w:rsidRPr="00CE7138" w:rsidRDefault="007941E3" w:rsidP="007941E3">
            <w:pPr>
              <w:jc w:val="center"/>
              <w:rPr>
                <w:rFonts w:ascii="Arial" w:hAnsi="Arial" w:cs="Arial"/>
                <w:b/>
                <w:sz w:val="12"/>
                <w:szCs w:val="12"/>
              </w:rPr>
            </w:pPr>
          </w:p>
        </w:tc>
        <w:tc>
          <w:tcPr>
            <w:tcW w:w="1349" w:type="dxa"/>
          </w:tcPr>
          <w:p w:rsidR="007941E3" w:rsidRPr="00CE7138" w:rsidRDefault="007941E3" w:rsidP="007941E3">
            <w:pPr>
              <w:autoSpaceDN w:val="0"/>
              <w:rPr>
                <w:rFonts w:ascii="Arial" w:hAnsi="Arial" w:cs="Arial"/>
                <w:sz w:val="12"/>
                <w:szCs w:val="12"/>
              </w:rPr>
            </w:pPr>
            <w:r w:rsidRPr="00CE7138">
              <w:rPr>
                <w:rFonts w:ascii="Arial" w:hAnsi="Arial" w:cs="Arial"/>
                <w:sz w:val="12"/>
                <w:szCs w:val="12"/>
              </w:rPr>
              <w:t>областной бюджет</w:t>
            </w:r>
          </w:p>
        </w:tc>
        <w:tc>
          <w:tcPr>
            <w:tcW w:w="811" w:type="dxa"/>
            <w:vAlign w:val="center"/>
          </w:tcPr>
          <w:p w:rsidR="007941E3" w:rsidRPr="00CE7138" w:rsidRDefault="007941E3" w:rsidP="00CE7138">
            <w:pPr>
              <w:jc w:val="center"/>
              <w:rPr>
                <w:rFonts w:ascii="Arial" w:hAnsi="Arial" w:cs="Arial"/>
                <w:sz w:val="12"/>
                <w:szCs w:val="12"/>
              </w:rPr>
            </w:pPr>
            <w:r w:rsidRPr="00CE7138">
              <w:rPr>
                <w:rFonts w:ascii="Arial" w:hAnsi="Arial" w:cs="Arial"/>
                <w:sz w:val="12"/>
                <w:szCs w:val="12"/>
              </w:rPr>
              <w:t>0,00</w:t>
            </w:r>
          </w:p>
        </w:tc>
        <w:tc>
          <w:tcPr>
            <w:tcW w:w="811" w:type="dxa"/>
            <w:vAlign w:val="center"/>
          </w:tcPr>
          <w:p w:rsidR="007941E3" w:rsidRPr="00CE7138" w:rsidRDefault="007941E3" w:rsidP="00CE7138">
            <w:pPr>
              <w:jc w:val="center"/>
              <w:rPr>
                <w:rFonts w:ascii="Arial" w:hAnsi="Arial" w:cs="Arial"/>
                <w:sz w:val="12"/>
                <w:szCs w:val="12"/>
              </w:rPr>
            </w:pPr>
            <w:r w:rsidRPr="00CE7138">
              <w:rPr>
                <w:rFonts w:ascii="Arial" w:hAnsi="Arial" w:cs="Arial"/>
                <w:sz w:val="12"/>
                <w:szCs w:val="12"/>
              </w:rPr>
              <w:t>0,00</w:t>
            </w:r>
          </w:p>
        </w:tc>
        <w:tc>
          <w:tcPr>
            <w:tcW w:w="745" w:type="dxa"/>
            <w:vAlign w:val="center"/>
          </w:tcPr>
          <w:p w:rsidR="007941E3" w:rsidRPr="00CE7138" w:rsidRDefault="007941E3" w:rsidP="00CE7138">
            <w:pPr>
              <w:jc w:val="center"/>
              <w:rPr>
                <w:rFonts w:ascii="Arial" w:hAnsi="Arial" w:cs="Arial"/>
                <w:sz w:val="12"/>
                <w:szCs w:val="12"/>
              </w:rPr>
            </w:pPr>
            <w:r w:rsidRPr="00CE7138">
              <w:rPr>
                <w:rFonts w:ascii="Arial" w:hAnsi="Arial" w:cs="Arial"/>
                <w:sz w:val="12"/>
                <w:szCs w:val="12"/>
              </w:rPr>
              <w:t>0,00</w:t>
            </w:r>
          </w:p>
        </w:tc>
        <w:tc>
          <w:tcPr>
            <w:tcW w:w="745" w:type="dxa"/>
            <w:vAlign w:val="center"/>
          </w:tcPr>
          <w:p w:rsidR="007941E3" w:rsidRPr="00CE7138" w:rsidRDefault="007941E3" w:rsidP="00CE7138">
            <w:pPr>
              <w:jc w:val="center"/>
              <w:rPr>
                <w:rFonts w:ascii="Arial" w:hAnsi="Arial" w:cs="Arial"/>
                <w:sz w:val="12"/>
                <w:szCs w:val="12"/>
              </w:rPr>
            </w:pPr>
            <w:r w:rsidRPr="00CE7138">
              <w:rPr>
                <w:rFonts w:ascii="Arial" w:hAnsi="Arial" w:cs="Arial"/>
                <w:sz w:val="12"/>
                <w:szCs w:val="12"/>
              </w:rPr>
              <w:t>0,00</w:t>
            </w:r>
          </w:p>
        </w:tc>
      </w:tr>
      <w:tr w:rsidR="00CE7138" w:rsidRPr="00CE7138" w:rsidTr="003304C4">
        <w:trPr>
          <w:trHeight w:val="20"/>
        </w:trPr>
        <w:tc>
          <w:tcPr>
            <w:tcW w:w="321" w:type="dxa"/>
            <w:vMerge/>
          </w:tcPr>
          <w:p w:rsidR="007941E3" w:rsidRPr="00CE7138" w:rsidRDefault="007941E3" w:rsidP="007941E3">
            <w:pPr>
              <w:jc w:val="center"/>
              <w:rPr>
                <w:rFonts w:ascii="Arial" w:hAnsi="Arial" w:cs="Arial"/>
                <w:b/>
                <w:sz w:val="12"/>
                <w:szCs w:val="12"/>
              </w:rPr>
            </w:pPr>
          </w:p>
        </w:tc>
        <w:tc>
          <w:tcPr>
            <w:tcW w:w="2945" w:type="dxa"/>
            <w:vMerge/>
          </w:tcPr>
          <w:p w:rsidR="007941E3" w:rsidRPr="00CE7138" w:rsidRDefault="007941E3" w:rsidP="007941E3">
            <w:pPr>
              <w:rPr>
                <w:rFonts w:ascii="Arial" w:hAnsi="Arial" w:cs="Arial"/>
                <w:b/>
                <w:sz w:val="12"/>
                <w:szCs w:val="12"/>
              </w:rPr>
            </w:pPr>
          </w:p>
        </w:tc>
        <w:tc>
          <w:tcPr>
            <w:tcW w:w="1986" w:type="dxa"/>
            <w:vMerge/>
          </w:tcPr>
          <w:p w:rsidR="007941E3" w:rsidRPr="00CE7138" w:rsidRDefault="007941E3" w:rsidP="007941E3">
            <w:pPr>
              <w:rPr>
                <w:rFonts w:ascii="Arial" w:hAnsi="Arial" w:cs="Arial"/>
                <w:b/>
                <w:sz w:val="12"/>
                <w:szCs w:val="12"/>
              </w:rPr>
            </w:pPr>
          </w:p>
        </w:tc>
        <w:tc>
          <w:tcPr>
            <w:tcW w:w="851" w:type="dxa"/>
            <w:vMerge/>
          </w:tcPr>
          <w:p w:rsidR="007941E3" w:rsidRPr="00CE7138" w:rsidRDefault="007941E3" w:rsidP="007941E3">
            <w:pPr>
              <w:jc w:val="center"/>
              <w:rPr>
                <w:rFonts w:ascii="Arial" w:hAnsi="Arial" w:cs="Arial"/>
                <w:b/>
                <w:sz w:val="12"/>
                <w:szCs w:val="12"/>
              </w:rPr>
            </w:pPr>
          </w:p>
        </w:tc>
        <w:tc>
          <w:tcPr>
            <w:tcW w:w="788" w:type="dxa"/>
            <w:vMerge/>
          </w:tcPr>
          <w:p w:rsidR="007941E3" w:rsidRPr="00CE7138" w:rsidRDefault="007941E3" w:rsidP="007941E3">
            <w:pPr>
              <w:jc w:val="center"/>
              <w:rPr>
                <w:rFonts w:ascii="Arial" w:hAnsi="Arial" w:cs="Arial"/>
                <w:b/>
                <w:sz w:val="12"/>
                <w:szCs w:val="12"/>
              </w:rPr>
            </w:pPr>
          </w:p>
        </w:tc>
        <w:tc>
          <w:tcPr>
            <w:tcW w:w="1349" w:type="dxa"/>
          </w:tcPr>
          <w:p w:rsidR="007941E3" w:rsidRPr="00CE7138" w:rsidRDefault="007941E3" w:rsidP="007941E3">
            <w:pPr>
              <w:autoSpaceDN w:val="0"/>
              <w:rPr>
                <w:rFonts w:ascii="Arial" w:hAnsi="Arial" w:cs="Arial"/>
                <w:b/>
                <w:sz w:val="12"/>
                <w:szCs w:val="12"/>
              </w:rPr>
            </w:pPr>
            <w:r w:rsidRPr="00CE7138">
              <w:rPr>
                <w:rFonts w:ascii="Arial" w:hAnsi="Arial" w:cs="Arial"/>
                <w:b/>
                <w:sz w:val="12"/>
                <w:szCs w:val="12"/>
              </w:rPr>
              <w:t>итого</w:t>
            </w:r>
          </w:p>
        </w:tc>
        <w:tc>
          <w:tcPr>
            <w:tcW w:w="811" w:type="dxa"/>
            <w:vAlign w:val="center"/>
          </w:tcPr>
          <w:p w:rsidR="007941E3" w:rsidRPr="00CE7138" w:rsidRDefault="007941E3" w:rsidP="00CE7138">
            <w:pPr>
              <w:jc w:val="center"/>
              <w:rPr>
                <w:rFonts w:ascii="Arial" w:hAnsi="Arial" w:cs="Arial"/>
                <w:b/>
                <w:sz w:val="12"/>
                <w:szCs w:val="12"/>
              </w:rPr>
            </w:pPr>
            <w:r w:rsidRPr="00CE7138">
              <w:rPr>
                <w:rFonts w:ascii="Arial" w:hAnsi="Arial" w:cs="Arial"/>
                <w:b/>
                <w:sz w:val="12"/>
                <w:szCs w:val="12"/>
              </w:rPr>
              <w:t>200,00</w:t>
            </w:r>
          </w:p>
        </w:tc>
        <w:tc>
          <w:tcPr>
            <w:tcW w:w="811" w:type="dxa"/>
            <w:vAlign w:val="center"/>
          </w:tcPr>
          <w:p w:rsidR="007941E3" w:rsidRPr="00CE7138" w:rsidRDefault="007941E3" w:rsidP="00CE7138">
            <w:pPr>
              <w:jc w:val="center"/>
              <w:rPr>
                <w:rFonts w:ascii="Arial" w:hAnsi="Arial" w:cs="Arial"/>
                <w:b/>
                <w:sz w:val="12"/>
                <w:szCs w:val="12"/>
              </w:rPr>
            </w:pPr>
            <w:r w:rsidRPr="00CE7138">
              <w:rPr>
                <w:rFonts w:ascii="Arial" w:hAnsi="Arial" w:cs="Arial"/>
                <w:b/>
                <w:sz w:val="12"/>
                <w:szCs w:val="12"/>
              </w:rPr>
              <w:t>200,00</w:t>
            </w:r>
          </w:p>
        </w:tc>
        <w:tc>
          <w:tcPr>
            <w:tcW w:w="745" w:type="dxa"/>
            <w:vAlign w:val="center"/>
          </w:tcPr>
          <w:p w:rsidR="007941E3" w:rsidRPr="00CE7138" w:rsidRDefault="007941E3" w:rsidP="00CE7138">
            <w:pPr>
              <w:jc w:val="center"/>
              <w:rPr>
                <w:rFonts w:ascii="Arial" w:hAnsi="Arial" w:cs="Arial"/>
                <w:b/>
                <w:sz w:val="12"/>
                <w:szCs w:val="12"/>
              </w:rPr>
            </w:pPr>
            <w:r w:rsidRPr="00CE7138">
              <w:rPr>
                <w:rFonts w:ascii="Arial" w:hAnsi="Arial" w:cs="Arial"/>
                <w:b/>
                <w:sz w:val="12"/>
                <w:szCs w:val="12"/>
              </w:rPr>
              <w:t>200,00</w:t>
            </w:r>
          </w:p>
        </w:tc>
        <w:tc>
          <w:tcPr>
            <w:tcW w:w="745" w:type="dxa"/>
            <w:vAlign w:val="center"/>
          </w:tcPr>
          <w:p w:rsidR="007941E3" w:rsidRPr="00CE7138" w:rsidRDefault="007941E3" w:rsidP="00CE7138">
            <w:pPr>
              <w:jc w:val="center"/>
              <w:rPr>
                <w:rFonts w:ascii="Arial" w:hAnsi="Arial" w:cs="Arial"/>
                <w:b/>
                <w:sz w:val="12"/>
                <w:szCs w:val="12"/>
              </w:rPr>
            </w:pPr>
            <w:r w:rsidRPr="00CE7138">
              <w:rPr>
                <w:rFonts w:ascii="Arial" w:hAnsi="Arial" w:cs="Arial"/>
                <w:b/>
                <w:sz w:val="12"/>
                <w:szCs w:val="12"/>
              </w:rPr>
              <w:t>200,00</w:t>
            </w:r>
          </w:p>
        </w:tc>
      </w:tr>
      <w:tr w:rsidR="00CE7138" w:rsidRPr="00CE7138" w:rsidTr="003304C4">
        <w:trPr>
          <w:trHeight w:val="20"/>
        </w:trPr>
        <w:tc>
          <w:tcPr>
            <w:tcW w:w="321" w:type="dxa"/>
            <w:vMerge w:val="restart"/>
          </w:tcPr>
          <w:p w:rsidR="007941E3" w:rsidRPr="00CE7138" w:rsidRDefault="007941E3" w:rsidP="007941E3">
            <w:pPr>
              <w:jc w:val="center"/>
              <w:rPr>
                <w:rFonts w:ascii="Arial" w:hAnsi="Arial" w:cs="Arial"/>
                <w:sz w:val="12"/>
                <w:szCs w:val="12"/>
              </w:rPr>
            </w:pPr>
            <w:r w:rsidRPr="00CE7138">
              <w:rPr>
                <w:rFonts w:ascii="Arial" w:hAnsi="Arial" w:cs="Arial"/>
                <w:sz w:val="12"/>
                <w:szCs w:val="12"/>
              </w:rPr>
              <w:t>2.1.2</w:t>
            </w:r>
          </w:p>
        </w:tc>
        <w:tc>
          <w:tcPr>
            <w:tcW w:w="2945" w:type="dxa"/>
            <w:vMerge w:val="restart"/>
          </w:tcPr>
          <w:p w:rsidR="007941E3" w:rsidRPr="00CE7138" w:rsidRDefault="007941E3" w:rsidP="007941E3">
            <w:pPr>
              <w:rPr>
                <w:rFonts w:ascii="Arial" w:hAnsi="Arial" w:cs="Arial"/>
                <w:sz w:val="12"/>
                <w:szCs w:val="12"/>
              </w:rPr>
            </w:pPr>
            <w:r w:rsidRPr="00CE7138">
              <w:rPr>
                <w:rFonts w:ascii="Arial" w:hAnsi="Arial" w:cs="Arial"/>
                <w:sz w:val="12"/>
                <w:szCs w:val="12"/>
              </w:rPr>
              <w:t>Обустройство автобусных посадочных площадок</w:t>
            </w:r>
          </w:p>
        </w:tc>
        <w:tc>
          <w:tcPr>
            <w:tcW w:w="1986" w:type="dxa"/>
            <w:vMerge w:val="restart"/>
          </w:tcPr>
          <w:p w:rsidR="007941E3" w:rsidRPr="00CE7138" w:rsidRDefault="007941E3" w:rsidP="007941E3">
            <w:pPr>
              <w:autoSpaceDN w:val="0"/>
              <w:rPr>
                <w:rFonts w:ascii="Arial" w:hAnsi="Arial" w:cs="Arial"/>
                <w:sz w:val="12"/>
                <w:szCs w:val="12"/>
              </w:rPr>
            </w:pPr>
            <w:r w:rsidRPr="00CE7138">
              <w:rPr>
                <w:rFonts w:ascii="Arial" w:hAnsi="Arial" w:cs="Arial"/>
                <w:sz w:val="12"/>
                <w:szCs w:val="12"/>
              </w:rPr>
              <w:t>комитет жилищно-коммунального и дорожного хозяйства Администрации муниципального района</w:t>
            </w:r>
          </w:p>
        </w:tc>
        <w:tc>
          <w:tcPr>
            <w:tcW w:w="851" w:type="dxa"/>
            <w:vMerge w:val="restart"/>
          </w:tcPr>
          <w:p w:rsidR="007941E3" w:rsidRPr="00CE7138" w:rsidRDefault="007941E3" w:rsidP="007941E3">
            <w:pPr>
              <w:autoSpaceDN w:val="0"/>
              <w:jc w:val="center"/>
              <w:rPr>
                <w:rFonts w:ascii="Arial" w:hAnsi="Arial" w:cs="Arial"/>
                <w:sz w:val="12"/>
                <w:szCs w:val="12"/>
              </w:rPr>
            </w:pPr>
            <w:r w:rsidRPr="00CE7138">
              <w:rPr>
                <w:rFonts w:ascii="Arial" w:hAnsi="Arial" w:cs="Arial"/>
                <w:sz w:val="12"/>
                <w:szCs w:val="12"/>
              </w:rPr>
              <w:t>2023-2026 годы</w:t>
            </w:r>
          </w:p>
        </w:tc>
        <w:tc>
          <w:tcPr>
            <w:tcW w:w="788" w:type="dxa"/>
            <w:vMerge w:val="restart"/>
          </w:tcPr>
          <w:p w:rsidR="007941E3" w:rsidRPr="00CE7138" w:rsidRDefault="007941E3" w:rsidP="007941E3">
            <w:pPr>
              <w:jc w:val="center"/>
              <w:rPr>
                <w:rFonts w:ascii="Arial" w:hAnsi="Arial" w:cs="Arial"/>
                <w:sz w:val="12"/>
                <w:szCs w:val="12"/>
              </w:rPr>
            </w:pPr>
            <w:r w:rsidRPr="00CE7138">
              <w:rPr>
                <w:rFonts w:ascii="Arial" w:hAnsi="Arial" w:cs="Arial"/>
                <w:sz w:val="12"/>
                <w:szCs w:val="12"/>
              </w:rPr>
              <w:t>2.3</w:t>
            </w:r>
          </w:p>
        </w:tc>
        <w:tc>
          <w:tcPr>
            <w:tcW w:w="1349" w:type="dxa"/>
          </w:tcPr>
          <w:p w:rsidR="007941E3" w:rsidRPr="00CE7138" w:rsidRDefault="007941E3" w:rsidP="007941E3">
            <w:pPr>
              <w:rPr>
                <w:rFonts w:ascii="Arial" w:hAnsi="Arial" w:cs="Arial"/>
                <w:sz w:val="12"/>
                <w:szCs w:val="12"/>
              </w:rPr>
            </w:pPr>
            <w:r w:rsidRPr="00CE7138">
              <w:rPr>
                <w:rFonts w:ascii="Arial" w:hAnsi="Arial" w:cs="Arial"/>
                <w:sz w:val="12"/>
                <w:szCs w:val="12"/>
              </w:rPr>
              <w:t>бюджет Валдайского городского поселения</w:t>
            </w:r>
          </w:p>
        </w:tc>
        <w:tc>
          <w:tcPr>
            <w:tcW w:w="811" w:type="dxa"/>
            <w:vAlign w:val="center"/>
          </w:tcPr>
          <w:p w:rsidR="007941E3" w:rsidRPr="00CE7138" w:rsidRDefault="007941E3" w:rsidP="00CE7138">
            <w:pPr>
              <w:jc w:val="center"/>
              <w:rPr>
                <w:rFonts w:ascii="Arial" w:hAnsi="Arial" w:cs="Arial"/>
                <w:sz w:val="12"/>
                <w:szCs w:val="12"/>
              </w:rPr>
            </w:pPr>
            <w:r w:rsidRPr="00CE7138">
              <w:rPr>
                <w:rFonts w:ascii="Arial" w:hAnsi="Arial" w:cs="Arial"/>
                <w:sz w:val="12"/>
                <w:szCs w:val="12"/>
              </w:rPr>
              <w:t>0,00</w:t>
            </w:r>
          </w:p>
        </w:tc>
        <w:tc>
          <w:tcPr>
            <w:tcW w:w="811" w:type="dxa"/>
            <w:vAlign w:val="center"/>
          </w:tcPr>
          <w:p w:rsidR="007941E3" w:rsidRPr="00CE7138" w:rsidRDefault="007941E3" w:rsidP="00CE7138">
            <w:pPr>
              <w:jc w:val="center"/>
              <w:rPr>
                <w:rFonts w:ascii="Arial" w:hAnsi="Arial" w:cs="Arial"/>
                <w:sz w:val="12"/>
                <w:szCs w:val="12"/>
              </w:rPr>
            </w:pPr>
            <w:r w:rsidRPr="00CE7138">
              <w:rPr>
                <w:rFonts w:ascii="Arial" w:hAnsi="Arial" w:cs="Arial"/>
                <w:sz w:val="12"/>
                <w:szCs w:val="12"/>
              </w:rPr>
              <w:t>0,00</w:t>
            </w:r>
          </w:p>
        </w:tc>
        <w:tc>
          <w:tcPr>
            <w:tcW w:w="745" w:type="dxa"/>
            <w:vAlign w:val="center"/>
          </w:tcPr>
          <w:p w:rsidR="007941E3" w:rsidRPr="00CE7138" w:rsidRDefault="007941E3" w:rsidP="00CE7138">
            <w:pPr>
              <w:jc w:val="center"/>
              <w:rPr>
                <w:rFonts w:ascii="Arial" w:hAnsi="Arial" w:cs="Arial"/>
                <w:sz w:val="12"/>
                <w:szCs w:val="12"/>
              </w:rPr>
            </w:pPr>
            <w:r w:rsidRPr="00CE7138">
              <w:rPr>
                <w:rFonts w:ascii="Arial" w:hAnsi="Arial" w:cs="Arial"/>
                <w:sz w:val="12"/>
                <w:szCs w:val="12"/>
              </w:rPr>
              <w:t>0,00</w:t>
            </w:r>
          </w:p>
        </w:tc>
        <w:tc>
          <w:tcPr>
            <w:tcW w:w="745" w:type="dxa"/>
            <w:vAlign w:val="center"/>
          </w:tcPr>
          <w:p w:rsidR="007941E3" w:rsidRPr="00CE7138" w:rsidRDefault="007941E3" w:rsidP="00CE7138">
            <w:pPr>
              <w:jc w:val="center"/>
              <w:rPr>
                <w:rFonts w:ascii="Arial" w:hAnsi="Arial" w:cs="Arial"/>
                <w:sz w:val="12"/>
                <w:szCs w:val="12"/>
              </w:rPr>
            </w:pPr>
            <w:r w:rsidRPr="00CE7138">
              <w:rPr>
                <w:rFonts w:ascii="Arial" w:hAnsi="Arial" w:cs="Arial"/>
                <w:sz w:val="12"/>
                <w:szCs w:val="12"/>
              </w:rPr>
              <w:t>0,00</w:t>
            </w:r>
          </w:p>
        </w:tc>
      </w:tr>
      <w:tr w:rsidR="00CE7138" w:rsidRPr="00CE7138" w:rsidTr="003304C4">
        <w:trPr>
          <w:trHeight w:val="20"/>
        </w:trPr>
        <w:tc>
          <w:tcPr>
            <w:tcW w:w="321" w:type="dxa"/>
            <w:vMerge/>
          </w:tcPr>
          <w:p w:rsidR="007941E3" w:rsidRPr="00CE7138" w:rsidRDefault="007941E3" w:rsidP="007941E3">
            <w:pPr>
              <w:jc w:val="center"/>
              <w:rPr>
                <w:rFonts w:ascii="Arial" w:hAnsi="Arial" w:cs="Arial"/>
                <w:b/>
                <w:sz w:val="12"/>
                <w:szCs w:val="12"/>
              </w:rPr>
            </w:pPr>
          </w:p>
        </w:tc>
        <w:tc>
          <w:tcPr>
            <w:tcW w:w="2945" w:type="dxa"/>
            <w:vMerge/>
          </w:tcPr>
          <w:p w:rsidR="007941E3" w:rsidRPr="00CE7138" w:rsidRDefault="007941E3" w:rsidP="007941E3">
            <w:pPr>
              <w:rPr>
                <w:rFonts w:ascii="Arial" w:hAnsi="Arial" w:cs="Arial"/>
                <w:b/>
                <w:sz w:val="12"/>
                <w:szCs w:val="12"/>
              </w:rPr>
            </w:pPr>
          </w:p>
        </w:tc>
        <w:tc>
          <w:tcPr>
            <w:tcW w:w="1986" w:type="dxa"/>
            <w:vMerge/>
          </w:tcPr>
          <w:p w:rsidR="007941E3" w:rsidRPr="00CE7138" w:rsidRDefault="007941E3" w:rsidP="007941E3">
            <w:pPr>
              <w:rPr>
                <w:rFonts w:ascii="Arial" w:hAnsi="Arial" w:cs="Arial"/>
                <w:b/>
                <w:sz w:val="12"/>
                <w:szCs w:val="12"/>
              </w:rPr>
            </w:pPr>
          </w:p>
        </w:tc>
        <w:tc>
          <w:tcPr>
            <w:tcW w:w="851" w:type="dxa"/>
            <w:vMerge/>
          </w:tcPr>
          <w:p w:rsidR="007941E3" w:rsidRPr="00CE7138" w:rsidRDefault="007941E3" w:rsidP="007941E3">
            <w:pPr>
              <w:jc w:val="center"/>
              <w:rPr>
                <w:rFonts w:ascii="Arial" w:hAnsi="Arial" w:cs="Arial"/>
                <w:b/>
                <w:sz w:val="12"/>
                <w:szCs w:val="12"/>
              </w:rPr>
            </w:pPr>
          </w:p>
        </w:tc>
        <w:tc>
          <w:tcPr>
            <w:tcW w:w="788" w:type="dxa"/>
            <w:vMerge/>
          </w:tcPr>
          <w:p w:rsidR="007941E3" w:rsidRPr="00CE7138" w:rsidRDefault="007941E3" w:rsidP="007941E3">
            <w:pPr>
              <w:jc w:val="center"/>
              <w:rPr>
                <w:rFonts w:ascii="Arial" w:hAnsi="Arial" w:cs="Arial"/>
                <w:b/>
                <w:sz w:val="12"/>
                <w:szCs w:val="12"/>
              </w:rPr>
            </w:pPr>
          </w:p>
        </w:tc>
        <w:tc>
          <w:tcPr>
            <w:tcW w:w="1349" w:type="dxa"/>
          </w:tcPr>
          <w:p w:rsidR="007941E3" w:rsidRPr="00CE7138" w:rsidRDefault="007941E3" w:rsidP="007941E3">
            <w:pPr>
              <w:autoSpaceDN w:val="0"/>
              <w:rPr>
                <w:rFonts w:ascii="Arial" w:hAnsi="Arial" w:cs="Arial"/>
                <w:sz w:val="12"/>
                <w:szCs w:val="12"/>
              </w:rPr>
            </w:pPr>
            <w:r w:rsidRPr="00CE7138">
              <w:rPr>
                <w:rFonts w:ascii="Arial" w:hAnsi="Arial" w:cs="Arial"/>
                <w:sz w:val="12"/>
                <w:szCs w:val="12"/>
              </w:rPr>
              <w:t>областной бюджет</w:t>
            </w:r>
          </w:p>
        </w:tc>
        <w:tc>
          <w:tcPr>
            <w:tcW w:w="811" w:type="dxa"/>
            <w:vAlign w:val="center"/>
          </w:tcPr>
          <w:p w:rsidR="007941E3" w:rsidRPr="00CE7138" w:rsidRDefault="007941E3" w:rsidP="00CE7138">
            <w:pPr>
              <w:jc w:val="center"/>
              <w:rPr>
                <w:rFonts w:ascii="Arial" w:hAnsi="Arial" w:cs="Arial"/>
                <w:sz w:val="12"/>
                <w:szCs w:val="12"/>
              </w:rPr>
            </w:pPr>
            <w:r w:rsidRPr="00CE7138">
              <w:rPr>
                <w:rFonts w:ascii="Arial" w:hAnsi="Arial" w:cs="Arial"/>
                <w:sz w:val="12"/>
                <w:szCs w:val="12"/>
              </w:rPr>
              <w:t>0,00</w:t>
            </w:r>
          </w:p>
        </w:tc>
        <w:tc>
          <w:tcPr>
            <w:tcW w:w="811" w:type="dxa"/>
            <w:vAlign w:val="center"/>
          </w:tcPr>
          <w:p w:rsidR="007941E3" w:rsidRPr="00CE7138" w:rsidRDefault="007941E3" w:rsidP="00CE7138">
            <w:pPr>
              <w:jc w:val="center"/>
              <w:rPr>
                <w:rFonts w:ascii="Arial" w:hAnsi="Arial" w:cs="Arial"/>
                <w:sz w:val="12"/>
                <w:szCs w:val="12"/>
              </w:rPr>
            </w:pPr>
            <w:r w:rsidRPr="00CE7138">
              <w:rPr>
                <w:rFonts w:ascii="Arial" w:hAnsi="Arial" w:cs="Arial"/>
                <w:sz w:val="12"/>
                <w:szCs w:val="12"/>
              </w:rPr>
              <w:t>0,00</w:t>
            </w:r>
          </w:p>
        </w:tc>
        <w:tc>
          <w:tcPr>
            <w:tcW w:w="745" w:type="dxa"/>
            <w:vAlign w:val="center"/>
          </w:tcPr>
          <w:p w:rsidR="007941E3" w:rsidRPr="00CE7138" w:rsidRDefault="007941E3" w:rsidP="00CE7138">
            <w:pPr>
              <w:jc w:val="center"/>
              <w:rPr>
                <w:rFonts w:ascii="Arial" w:hAnsi="Arial" w:cs="Arial"/>
                <w:sz w:val="12"/>
                <w:szCs w:val="12"/>
              </w:rPr>
            </w:pPr>
            <w:r w:rsidRPr="00CE7138">
              <w:rPr>
                <w:rFonts w:ascii="Arial" w:hAnsi="Arial" w:cs="Arial"/>
                <w:sz w:val="12"/>
                <w:szCs w:val="12"/>
              </w:rPr>
              <w:t>0,00</w:t>
            </w:r>
          </w:p>
        </w:tc>
        <w:tc>
          <w:tcPr>
            <w:tcW w:w="745" w:type="dxa"/>
            <w:vAlign w:val="center"/>
          </w:tcPr>
          <w:p w:rsidR="007941E3" w:rsidRPr="00CE7138" w:rsidRDefault="007941E3" w:rsidP="00CE7138">
            <w:pPr>
              <w:jc w:val="center"/>
              <w:rPr>
                <w:rFonts w:ascii="Arial" w:hAnsi="Arial" w:cs="Arial"/>
                <w:sz w:val="12"/>
                <w:szCs w:val="12"/>
              </w:rPr>
            </w:pPr>
            <w:r w:rsidRPr="00CE7138">
              <w:rPr>
                <w:rFonts w:ascii="Arial" w:hAnsi="Arial" w:cs="Arial"/>
                <w:sz w:val="12"/>
                <w:szCs w:val="12"/>
              </w:rPr>
              <w:t>0,00</w:t>
            </w:r>
          </w:p>
        </w:tc>
      </w:tr>
      <w:tr w:rsidR="00CE7138" w:rsidRPr="00CE7138" w:rsidTr="003304C4">
        <w:trPr>
          <w:trHeight w:val="20"/>
        </w:trPr>
        <w:tc>
          <w:tcPr>
            <w:tcW w:w="321" w:type="dxa"/>
            <w:vMerge/>
          </w:tcPr>
          <w:p w:rsidR="007941E3" w:rsidRPr="00CE7138" w:rsidRDefault="007941E3" w:rsidP="007941E3">
            <w:pPr>
              <w:jc w:val="center"/>
              <w:rPr>
                <w:rFonts w:ascii="Arial" w:hAnsi="Arial" w:cs="Arial"/>
                <w:b/>
                <w:sz w:val="12"/>
                <w:szCs w:val="12"/>
              </w:rPr>
            </w:pPr>
          </w:p>
        </w:tc>
        <w:tc>
          <w:tcPr>
            <w:tcW w:w="2945" w:type="dxa"/>
            <w:vMerge/>
          </w:tcPr>
          <w:p w:rsidR="007941E3" w:rsidRPr="00CE7138" w:rsidRDefault="007941E3" w:rsidP="007941E3">
            <w:pPr>
              <w:rPr>
                <w:rFonts w:ascii="Arial" w:hAnsi="Arial" w:cs="Arial"/>
                <w:b/>
                <w:sz w:val="12"/>
                <w:szCs w:val="12"/>
              </w:rPr>
            </w:pPr>
          </w:p>
        </w:tc>
        <w:tc>
          <w:tcPr>
            <w:tcW w:w="1986" w:type="dxa"/>
            <w:vMerge/>
          </w:tcPr>
          <w:p w:rsidR="007941E3" w:rsidRPr="00CE7138" w:rsidRDefault="007941E3" w:rsidP="007941E3">
            <w:pPr>
              <w:rPr>
                <w:rFonts w:ascii="Arial" w:hAnsi="Arial" w:cs="Arial"/>
                <w:b/>
                <w:sz w:val="12"/>
                <w:szCs w:val="12"/>
              </w:rPr>
            </w:pPr>
          </w:p>
        </w:tc>
        <w:tc>
          <w:tcPr>
            <w:tcW w:w="851" w:type="dxa"/>
            <w:vMerge/>
          </w:tcPr>
          <w:p w:rsidR="007941E3" w:rsidRPr="00CE7138" w:rsidRDefault="007941E3" w:rsidP="007941E3">
            <w:pPr>
              <w:jc w:val="center"/>
              <w:rPr>
                <w:rFonts w:ascii="Arial" w:hAnsi="Arial" w:cs="Arial"/>
                <w:b/>
                <w:sz w:val="12"/>
                <w:szCs w:val="12"/>
              </w:rPr>
            </w:pPr>
          </w:p>
        </w:tc>
        <w:tc>
          <w:tcPr>
            <w:tcW w:w="788" w:type="dxa"/>
            <w:vMerge/>
          </w:tcPr>
          <w:p w:rsidR="007941E3" w:rsidRPr="00CE7138" w:rsidRDefault="007941E3" w:rsidP="007941E3">
            <w:pPr>
              <w:jc w:val="center"/>
              <w:rPr>
                <w:rFonts w:ascii="Arial" w:hAnsi="Arial" w:cs="Arial"/>
                <w:b/>
                <w:sz w:val="12"/>
                <w:szCs w:val="12"/>
              </w:rPr>
            </w:pPr>
          </w:p>
        </w:tc>
        <w:tc>
          <w:tcPr>
            <w:tcW w:w="1349" w:type="dxa"/>
          </w:tcPr>
          <w:p w:rsidR="007941E3" w:rsidRPr="00CE7138" w:rsidRDefault="007941E3" w:rsidP="007941E3">
            <w:pPr>
              <w:autoSpaceDN w:val="0"/>
              <w:rPr>
                <w:rFonts w:ascii="Arial" w:hAnsi="Arial" w:cs="Arial"/>
                <w:b/>
                <w:sz w:val="12"/>
                <w:szCs w:val="12"/>
              </w:rPr>
            </w:pPr>
            <w:r w:rsidRPr="00CE7138">
              <w:rPr>
                <w:rFonts w:ascii="Arial" w:hAnsi="Arial" w:cs="Arial"/>
                <w:b/>
                <w:sz w:val="12"/>
                <w:szCs w:val="12"/>
              </w:rPr>
              <w:t>итого</w:t>
            </w:r>
          </w:p>
        </w:tc>
        <w:tc>
          <w:tcPr>
            <w:tcW w:w="811" w:type="dxa"/>
            <w:vAlign w:val="center"/>
          </w:tcPr>
          <w:p w:rsidR="007941E3" w:rsidRPr="00CE7138" w:rsidRDefault="007941E3" w:rsidP="00CE7138">
            <w:pPr>
              <w:jc w:val="center"/>
              <w:rPr>
                <w:rFonts w:ascii="Arial" w:hAnsi="Arial" w:cs="Arial"/>
                <w:b/>
                <w:sz w:val="12"/>
                <w:szCs w:val="12"/>
              </w:rPr>
            </w:pPr>
            <w:r w:rsidRPr="00CE7138">
              <w:rPr>
                <w:rFonts w:ascii="Arial" w:hAnsi="Arial" w:cs="Arial"/>
                <w:b/>
                <w:sz w:val="12"/>
                <w:szCs w:val="12"/>
              </w:rPr>
              <w:t>0,00</w:t>
            </w:r>
          </w:p>
        </w:tc>
        <w:tc>
          <w:tcPr>
            <w:tcW w:w="811" w:type="dxa"/>
            <w:vAlign w:val="center"/>
          </w:tcPr>
          <w:p w:rsidR="007941E3" w:rsidRPr="00CE7138" w:rsidRDefault="007941E3" w:rsidP="00CE7138">
            <w:pPr>
              <w:jc w:val="center"/>
              <w:rPr>
                <w:rFonts w:ascii="Arial" w:hAnsi="Arial" w:cs="Arial"/>
                <w:b/>
                <w:sz w:val="12"/>
                <w:szCs w:val="12"/>
              </w:rPr>
            </w:pPr>
            <w:r w:rsidRPr="00CE7138">
              <w:rPr>
                <w:rFonts w:ascii="Arial" w:hAnsi="Arial" w:cs="Arial"/>
                <w:b/>
                <w:sz w:val="12"/>
                <w:szCs w:val="12"/>
              </w:rPr>
              <w:t>0,00</w:t>
            </w:r>
          </w:p>
        </w:tc>
        <w:tc>
          <w:tcPr>
            <w:tcW w:w="745" w:type="dxa"/>
            <w:vAlign w:val="center"/>
          </w:tcPr>
          <w:p w:rsidR="007941E3" w:rsidRPr="00CE7138" w:rsidRDefault="007941E3" w:rsidP="00CE7138">
            <w:pPr>
              <w:jc w:val="center"/>
              <w:rPr>
                <w:rFonts w:ascii="Arial" w:hAnsi="Arial" w:cs="Arial"/>
                <w:b/>
                <w:sz w:val="12"/>
                <w:szCs w:val="12"/>
              </w:rPr>
            </w:pPr>
            <w:r w:rsidRPr="00CE7138">
              <w:rPr>
                <w:rFonts w:ascii="Arial" w:hAnsi="Arial" w:cs="Arial"/>
                <w:b/>
                <w:sz w:val="12"/>
                <w:szCs w:val="12"/>
              </w:rPr>
              <w:t>0,00</w:t>
            </w:r>
          </w:p>
        </w:tc>
        <w:tc>
          <w:tcPr>
            <w:tcW w:w="745" w:type="dxa"/>
            <w:vAlign w:val="center"/>
          </w:tcPr>
          <w:p w:rsidR="007941E3" w:rsidRPr="00CE7138" w:rsidRDefault="007941E3" w:rsidP="00CE7138">
            <w:pPr>
              <w:jc w:val="center"/>
              <w:rPr>
                <w:rFonts w:ascii="Arial" w:hAnsi="Arial" w:cs="Arial"/>
                <w:b/>
                <w:sz w:val="12"/>
                <w:szCs w:val="12"/>
              </w:rPr>
            </w:pPr>
            <w:r w:rsidRPr="00CE7138">
              <w:rPr>
                <w:rFonts w:ascii="Arial" w:hAnsi="Arial" w:cs="Arial"/>
                <w:b/>
                <w:sz w:val="12"/>
                <w:szCs w:val="12"/>
              </w:rPr>
              <w:t>0,00</w:t>
            </w:r>
          </w:p>
        </w:tc>
      </w:tr>
      <w:tr w:rsidR="00CE7138" w:rsidRPr="00CE7138" w:rsidTr="003304C4">
        <w:trPr>
          <w:trHeight w:val="20"/>
        </w:trPr>
        <w:tc>
          <w:tcPr>
            <w:tcW w:w="321" w:type="dxa"/>
            <w:vMerge w:val="restart"/>
          </w:tcPr>
          <w:p w:rsidR="007941E3" w:rsidRPr="00CE7138" w:rsidRDefault="007941E3" w:rsidP="007941E3">
            <w:pPr>
              <w:jc w:val="center"/>
              <w:rPr>
                <w:rFonts w:ascii="Arial" w:hAnsi="Arial" w:cs="Arial"/>
                <w:sz w:val="12"/>
                <w:szCs w:val="12"/>
              </w:rPr>
            </w:pPr>
            <w:r w:rsidRPr="00CE7138">
              <w:rPr>
                <w:rFonts w:ascii="Arial" w:hAnsi="Arial" w:cs="Arial"/>
                <w:sz w:val="12"/>
                <w:szCs w:val="12"/>
              </w:rPr>
              <w:t>2.1.3</w:t>
            </w:r>
          </w:p>
        </w:tc>
        <w:tc>
          <w:tcPr>
            <w:tcW w:w="2945" w:type="dxa"/>
            <w:vMerge w:val="restart"/>
          </w:tcPr>
          <w:p w:rsidR="007941E3" w:rsidRPr="00CE7138" w:rsidRDefault="007941E3" w:rsidP="007941E3">
            <w:pPr>
              <w:rPr>
                <w:rFonts w:ascii="Arial" w:hAnsi="Arial" w:cs="Arial"/>
                <w:sz w:val="12"/>
                <w:szCs w:val="12"/>
              </w:rPr>
            </w:pPr>
            <w:r w:rsidRPr="00CE7138">
              <w:rPr>
                <w:rFonts w:ascii="Arial" w:hAnsi="Arial" w:cs="Arial"/>
                <w:sz w:val="12"/>
                <w:szCs w:val="12"/>
              </w:rPr>
              <w:t>Приобретение и установка технических средств организации дорожного движения</w:t>
            </w:r>
          </w:p>
        </w:tc>
        <w:tc>
          <w:tcPr>
            <w:tcW w:w="1986" w:type="dxa"/>
            <w:vMerge w:val="restart"/>
          </w:tcPr>
          <w:p w:rsidR="007941E3" w:rsidRPr="00CE7138" w:rsidRDefault="007941E3" w:rsidP="007941E3">
            <w:pPr>
              <w:autoSpaceDN w:val="0"/>
              <w:rPr>
                <w:rFonts w:ascii="Arial" w:hAnsi="Arial" w:cs="Arial"/>
                <w:sz w:val="12"/>
                <w:szCs w:val="12"/>
              </w:rPr>
            </w:pPr>
            <w:r w:rsidRPr="00CE7138">
              <w:rPr>
                <w:rFonts w:ascii="Arial" w:hAnsi="Arial" w:cs="Arial"/>
                <w:sz w:val="12"/>
                <w:szCs w:val="12"/>
              </w:rPr>
              <w:t>комитет жилищно-коммунального и дорожного хозяйства Администрации муниципального района</w:t>
            </w:r>
          </w:p>
        </w:tc>
        <w:tc>
          <w:tcPr>
            <w:tcW w:w="851" w:type="dxa"/>
            <w:vMerge w:val="restart"/>
          </w:tcPr>
          <w:p w:rsidR="007941E3" w:rsidRPr="00CE7138" w:rsidRDefault="007941E3" w:rsidP="007941E3">
            <w:pPr>
              <w:autoSpaceDN w:val="0"/>
              <w:jc w:val="center"/>
              <w:rPr>
                <w:rFonts w:ascii="Arial" w:hAnsi="Arial" w:cs="Arial"/>
                <w:sz w:val="12"/>
                <w:szCs w:val="12"/>
              </w:rPr>
            </w:pPr>
            <w:r w:rsidRPr="00CE7138">
              <w:rPr>
                <w:rFonts w:ascii="Arial" w:hAnsi="Arial" w:cs="Arial"/>
                <w:sz w:val="12"/>
                <w:szCs w:val="12"/>
              </w:rPr>
              <w:t>2023-2026 годы</w:t>
            </w:r>
          </w:p>
        </w:tc>
        <w:tc>
          <w:tcPr>
            <w:tcW w:w="788" w:type="dxa"/>
            <w:vMerge w:val="restart"/>
          </w:tcPr>
          <w:p w:rsidR="007941E3" w:rsidRPr="00CE7138" w:rsidRDefault="007941E3" w:rsidP="007941E3">
            <w:pPr>
              <w:jc w:val="center"/>
              <w:rPr>
                <w:rFonts w:ascii="Arial" w:hAnsi="Arial" w:cs="Arial"/>
                <w:sz w:val="12"/>
                <w:szCs w:val="12"/>
              </w:rPr>
            </w:pPr>
            <w:r w:rsidRPr="00CE7138">
              <w:rPr>
                <w:rFonts w:ascii="Arial" w:hAnsi="Arial" w:cs="Arial"/>
                <w:sz w:val="12"/>
                <w:szCs w:val="12"/>
              </w:rPr>
              <w:t>2.4,</w:t>
            </w:r>
          </w:p>
          <w:p w:rsidR="007941E3" w:rsidRPr="00CE7138" w:rsidRDefault="007941E3" w:rsidP="007941E3">
            <w:pPr>
              <w:jc w:val="center"/>
              <w:rPr>
                <w:rFonts w:ascii="Arial" w:hAnsi="Arial" w:cs="Arial"/>
                <w:sz w:val="12"/>
                <w:szCs w:val="12"/>
              </w:rPr>
            </w:pPr>
            <w:r w:rsidRPr="00CE7138">
              <w:rPr>
                <w:rFonts w:ascii="Arial" w:hAnsi="Arial" w:cs="Arial"/>
                <w:sz w:val="12"/>
                <w:szCs w:val="12"/>
              </w:rPr>
              <w:t>2.5</w:t>
            </w:r>
          </w:p>
        </w:tc>
        <w:tc>
          <w:tcPr>
            <w:tcW w:w="1349" w:type="dxa"/>
          </w:tcPr>
          <w:p w:rsidR="007941E3" w:rsidRPr="00CE7138" w:rsidRDefault="007941E3" w:rsidP="007941E3">
            <w:pPr>
              <w:rPr>
                <w:rFonts w:ascii="Arial" w:hAnsi="Arial" w:cs="Arial"/>
                <w:sz w:val="12"/>
                <w:szCs w:val="12"/>
              </w:rPr>
            </w:pPr>
            <w:r w:rsidRPr="00CE7138">
              <w:rPr>
                <w:rFonts w:ascii="Arial" w:hAnsi="Arial" w:cs="Arial"/>
                <w:sz w:val="12"/>
                <w:szCs w:val="12"/>
              </w:rPr>
              <w:t>бюджет Валдайского городского поселения</w:t>
            </w:r>
          </w:p>
        </w:tc>
        <w:tc>
          <w:tcPr>
            <w:tcW w:w="811" w:type="dxa"/>
            <w:vAlign w:val="center"/>
          </w:tcPr>
          <w:p w:rsidR="007941E3" w:rsidRPr="00CE7138" w:rsidRDefault="007941E3" w:rsidP="00CE7138">
            <w:pPr>
              <w:jc w:val="center"/>
              <w:rPr>
                <w:rFonts w:ascii="Arial" w:hAnsi="Arial" w:cs="Arial"/>
                <w:sz w:val="12"/>
                <w:szCs w:val="12"/>
              </w:rPr>
            </w:pPr>
            <w:r w:rsidRPr="00CE7138">
              <w:rPr>
                <w:rFonts w:ascii="Arial" w:hAnsi="Arial" w:cs="Arial"/>
                <w:sz w:val="12"/>
                <w:szCs w:val="12"/>
              </w:rPr>
              <w:t>181,45856</w:t>
            </w:r>
          </w:p>
        </w:tc>
        <w:tc>
          <w:tcPr>
            <w:tcW w:w="811" w:type="dxa"/>
            <w:vAlign w:val="center"/>
          </w:tcPr>
          <w:p w:rsidR="007941E3" w:rsidRPr="00CE7138" w:rsidRDefault="007941E3" w:rsidP="00CE7138">
            <w:pPr>
              <w:jc w:val="center"/>
              <w:rPr>
                <w:rFonts w:ascii="Arial" w:hAnsi="Arial" w:cs="Arial"/>
                <w:sz w:val="12"/>
                <w:szCs w:val="12"/>
              </w:rPr>
            </w:pPr>
            <w:r w:rsidRPr="00CE7138">
              <w:rPr>
                <w:rFonts w:ascii="Arial" w:hAnsi="Arial" w:cs="Arial"/>
                <w:sz w:val="12"/>
                <w:szCs w:val="12"/>
              </w:rPr>
              <w:t>187,500</w:t>
            </w:r>
          </w:p>
        </w:tc>
        <w:tc>
          <w:tcPr>
            <w:tcW w:w="745" w:type="dxa"/>
            <w:vAlign w:val="center"/>
          </w:tcPr>
          <w:p w:rsidR="007941E3" w:rsidRPr="00CE7138" w:rsidRDefault="007941E3" w:rsidP="00CE7138">
            <w:pPr>
              <w:jc w:val="center"/>
              <w:rPr>
                <w:rFonts w:ascii="Arial" w:hAnsi="Arial" w:cs="Arial"/>
                <w:sz w:val="12"/>
                <w:szCs w:val="12"/>
              </w:rPr>
            </w:pPr>
            <w:r w:rsidRPr="00CE7138">
              <w:rPr>
                <w:rFonts w:ascii="Arial" w:hAnsi="Arial" w:cs="Arial"/>
                <w:sz w:val="12"/>
                <w:szCs w:val="12"/>
              </w:rPr>
              <w:t>187,500</w:t>
            </w:r>
          </w:p>
        </w:tc>
        <w:tc>
          <w:tcPr>
            <w:tcW w:w="745" w:type="dxa"/>
            <w:vAlign w:val="center"/>
          </w:tcPr>
          <w:p w:rsidR="007941E3" w:rsidRPr="00CE7138" w:rsidRDefault="007941E3" w:rsidP="00CE7138">
            <w:pPr>
              <w:jc w:val="center"/>
              <w:rPr>
                <w:rFonts w:ascii="Arial" w:hAnsi="Arial" w:cs="Arial"/>
                <w:sz w:val="12"/>
                <w:szCs w:val="12"/>
              </w:rPr>
            </w:pPr>
            <w:r w:rsidRPr="00CE7138">
              <w:rPr>
                <w:rFonts w:ascii="Arial" w:hAnsi="Arial" w:cs="Arial"/>
                <w:sz w:val="12"/>
                <w:szCs w:val="12"/>
              </w:rPr>
              <w:t>187,500</w:t>
            </w:r>
          </w:p>
        </w:tc>
      </w:tr>
      <w:tr w:rsidR="00CE7138" w:rsidRPr="00CE7138" w:rsidTr="003304C4">
        <w:trPr>
          <w:trHeight w:val="20"/>
        </w:trPr>
        <w:tc>
          <w:tcPr>
            <w:tcW w:w="321" w:type="dxa"/>
            <w:vMerge/>
          </w:tcPr>
          <w:p w:rsidR="007941E3" w:rsidRPr="00CE7138" w:rsidRDefault="007941E3" w:rsidP="007941E3">
            <w:pPr>
              <w:jc w:val="center"/>
              <w:rPr>
                <w:rFonts w:ascii="Arial" w:hAnsi="Arial" w:cs="Arial"/>
                <w:b/>
                <w:sz w:val="12"/>
                <w:szCs w:val="12"/>
              </w:rPr>
            </w:pPr>
          </w:p>
        </w:tc>
        <w:tc>
          <w:tcPr>
            <w:tcW w:w="2945" w:type="dxa"/>
            <w:vMerge/>
          </w:tcPr>
          <w:p w:rsidR="007941E3" w:rsidRPr="00CE7138" w:rsidRDefault="007941E3" w:rsidP="007941E3">
            <w:pPr>
              <w:jc w:val="center"/>
              <w:rPr>
                <w:rFonts w:ascii="Arial" w:hAnsi="Arial" w:cs="Arial"/>
                <w:b/>
                <w:sz w:val="12"/>
                <w:szCs w:val="12"/>
              </w:rPr>
            </w:pPr>
          </w:p>
        </w:tc>
        <w:tc>
          <w:tcPr>
            <w:tcW w:w="1986" w:type="dxa"/>
            <w:vMerge/>
          </w:tcPr>
          <w:p w:rsidR="007941E3" w:rsidRPr="00CE7138" w:rsidRDefault="007941E3" w:rsidP="007941E3">
            <w:pPr>
              <w:jc w:val="center"/>
              <w:rPr>
                <w:rFonts w:ascii="Arial" w:hAnsi="Arial" w:cs="Arial"/>
                <w:b/>
                <w:sz w:val="12"/>
                <w:szCs w:val="12"/>
              </w:rPr>
            </w:pPr>
          </w:p>
        </w:tc>
        <w:tc>
          <w:tcPr>
            <w:tcW w:w="851" w:type="dxa"/>
            <w:vMerge/>
          </w:tcPr>
          <w:p w:rsidR="007941E3" w:rsidRPr="00CE7138" w:rsidRDefault="007941E3" w:rsidP="007941E3">
            <w:pPr>
              <w:jc w:val="center"/>
              <w:rPr>
                <w:rFonts w:ascii="Arial" w:hAnsi="Arial" w:cs="Arial"/>
                <w:b/>
                <w:sz w:val="12"/>
                <w:szCs w:val="12"/>
              </w:rPr>
            </w:pPr>
          </w:p>
        </w:tc>
        <w:tc>
          <w:tcPr>
            <w:tcW w:w="788" w:type="dxa"/>
            <w:vMerge/>
          </w:tcPr>
          <w:p w:rsidR="007941E3" w:rsidRPr="00CE7138" w:rsidRDefault="007941E3" w:rsidP="007941E3">
            <w:pPr>
              <w:jc w:val="center"/>
              <w:rPr>
                <w:rFonts w:ascii="Arial" w:hAnsi="Arial" w:cs="Arial"/>
                <w:b/>
                <w:sz w:val="12"/>
                <w:szCs w:val="12"/>
              </w:rPr>
            </w:pPr>
          </w:p>
        </w:tc>
        <w:tc>
          <w:tcPr>
            <w:tcW w:w="1349" w:type="dxa"/>
          </w:tcPr>
          <w:p w:rsidR="007941E3" w:rsidRPr="00CE7138" w:rsidRDefault="007941E3" w:rsidP="007941E3">
            <w:pPr>
              <w:autoSpaceDN w:val="0"/>
              <w:rPr>
                <w:rFonts w:ascii="Arial" w:hAnsi="Arial" w:cs="Arial"/>
                <w:sz w:val="12"/>
                <w:szCs w:val="12"/>
              </w:rPr>
            </w:pPr>
            <w:r w:rsidRPr="00CE7138">
              <w:rPr>
                <w:rFonts w:ascii="Arial" w:hAnsi="Arial" w:cs="Arial"/>
                <w:sz w:val="12"/>
                <w:szCs w:val="12"/>
              </w:rPr>
              <w:t>областной бюджет</w:t>
            </w:r>
          </w:p>
        </w:tc>
        <w:tc>
          <w:tcPr>
            <w:tcW w:w="811" w:type="dxa"/>
            <w:vAlign w:val="center"/>
          </w:tcPr>
          <w:p w:rsidR="007941E3" w:rsidRPr="00CE7138" w:rsidRDefault="007941E3" w:rsidP="00CE7138">
            <w:pPr>
              <w:jc w:val="center"/>
              <w:rPr>
                <w:rFonts w:ascii="Arial" w:hAnsi="Arial" w:cs="Arial"/>
                <w:sz w:val="12"/>
                <w:szCs w:val="12"/>
              </w:rPr>
            </w:pPr>
            <w:r w:rsidRPr="00CE7138">
              <w:rPr>
                <w:rFonts w:ascii="Arial" w:hAnsi="Arial" w:cs="Arial"/>
                <w:sz w:val="12"/>
                <w:szCs w:val="12"/>
              </w:rPr>
              <w:t>0,00</w:t>
            </w:r>
          </w:p>
        </w:tc>
        <w:tc>
          <w:tcPr>
            <w:tcW w:w="811" w:type="dxa"/>
            <w:vAlign w:val="center"/>
          </w:tcPr>
          <w:p w:rsidR="007941E3" w:rsidRPr="00CE7138" w:rsidRDefault="007941E3" w:rsidP="00CE7138">
            <w:pPr>
              <w:jc w:val="center"/>
              <w:rPr>
                <w:rFonts w:ascii="Arial" w:hAnsi="Arial" w:cs="Arial"/>
                <w:sz w:val="12"/>
                <w:szCs w:val="12"/>
              </w:rPr>
            </w:pPr>
            <w:r w:rsidRPr="00CE7138">
              <w:rPr>
                <w:rFonts w:ascii="Arial" w:hAnsi="Arial" w:cs="Arial"/>
                <w:sz w:val="12"/>
                <w:szCs w:val="12"/>
              </w:rPr>
              <w:t>0,00</w:t>
            </w:r>
          </w:p>
        </w:tc>
        <w:tc>
          <w:tcPr>
            <w:tcW w:w="745" w:type="dxa"/>
            <w:vAlign w:val="center"/>
          </w:tcPr>
          <w:p w:rsidR="007941E3" w:rsidRPr="00CE7138" w:rsidRDefault="007941E3" w:rsidP="00CE7138">
            <w:pPr>
              <w:jc w:val="center"/>
              <w:rPr>
                <w:rFonts w:ascii="Arial" w:hAnsi="Arial" w:cs="Arial"/>
                <w:sz w:val="12"/>
                <w:szCs w:val="12"/>
              </w:rPr>
            </w:pPr>
            <w:r w:rsidRPr="00CE7138">
              <w:rPr>
                <w:rFonts w:ascii="Arial" w:hAnsi="Arial" w:cs="Arial"/>
                <w:sz w:val="12"/>
                <w:szCs w:val="12"/>
              </w:rPr>
              <w:t>0,00</w:t>
            </w:r>
          </w:p>
        </w:tc>
        <w:tc>
          <w:tcPr>
            <w:tcW w:w="745" w:type="dxa"/>
            <w:vAlign w:val="center"/>
          </w:tcPr>
          <w:p w:rsidR="007941E3" w:rsidRPr="00CE7138" w:rsidRDefault="007941E3" w:rsidP="00CE7138">
            <w:pPr>
              <w:jc w:val="center"/>
              <w:rPr>
                <w:rFonts w:ascii="Arial" w:hAnsi="Arial" w:cs="Arial"/>
                <w:sz w:val="12"/>
                <w:szCs w:val="12"/>
              </w:rPr>
            </w:pPr>
            <w:r w:rsidRPr="00CE7138">
              <w:rPr>
                <w:rFonts w:ascii="Arial" w:hAnsi="Arial" w:cs="Arial"/>
                <w:sz w:val="12"/>
                <w:szCs w:val="12"/>
              </w:rPr>
              <w:t>0,00</w:t>
            </w:r>
          </w:p>
        </w:tc>
      </w:tr>
      <w:tr w:rsidR="00CE7138" w:rsidRPr="00CE7138" w:rsidTr="003304C4">
        <w:trPr>
          <w:trHeight w:val="20"/>
        </w:trPr>
        <w:tc>
          <w:tcPr>
            <w:tcW w:w="321" w:type="dxa"/>
            <w:vMerge/>
          </w:tcPr>
          <w:p w:rsidR="007941E3" w:rsidRPr="00CE7138" w:rsidRDefault="007941E3" w:rsidP="007941E3">
            <w:pPr>
              <w:jc w:val="center"/>
              <w:rPr>
                <w:rFonts w:ascii="Arial" w:hAnsi="Arial" w:cs="Arial"/>
                <w:b/>
                <w:sz w:val="12"/>
                <w:szCs w:val="12"/>
              </w:rPr>
            </w:pPr>
          </w:p>
        </w:tc>
        <w:tc>
          <w:tcPr>
            <w:tcW w:w="2945" w:type="dxa"/>
            <w:vMerge/>
          </w:tcPr>
          <w:p w:rsidR="007941E3" w:rsidRPr="00CE7138" w:rsidRDefault="007941E3" w:rsidP="007941E3">
            <w:pPr>
              <w:jc w:val="center"/>
              <w:rPr>
                <w:rFonts w:ascii="Arial" w:hAnsi="Arial" w:cs="Arial"/>
                <w:b/>
                <w:sz w:val="12"/>
                <w:szCs w:val="12"/>
              </w:rPr>
            </w:pPr>
          </w:p>
        </w:tc>
        <w:tc>
          <w:tcPr>
            <w:tcW w:w="1986" w:type="dxa"/>
            <w:vMerge/>
          </w:tcPr>
          <w:p w:rsidR="007941E3" w:rsidRPr="00CE7138" w:rsidRDefault="007941E3" w:rsidP="007941E3">
            <w:pPr>
              <w:jc w:val="center"/>
              <w:rPr>
                <w:rFonts w:ascii="Arial" w:hAnsi="Arial" w:cs="Arial"/>
                <w:b/>
                <w:sz w:val="12"/>
                <w:szCs w:val="12"/>
              </w:rPr>
            </w:pPr>
          </w:p>
        </w:tc>
        <w:tc>
          <w:tcPr>
            <w:tcW w:w="851" w:type="dxa"/>
            <w:vMerge/>
          </w:tcPr>
          <w:p w:rsidR="007941E3" w:rsidRPr="00CE7138" w:rsidRDefault="007941E3" w:rsidP="007941E3">
            <w:pPr>
              <w:jc w:val="center"/>
              <w:rPr>
                <w:rFonts w:ascii="Arial" w:hAnsi="Arial" w:cs="Arial"/>
                <w:b/>
                <w:sz w:val="12"/>
                <w:szCs w:val="12"/>
              </w:rPr>
            </w:pPr>
          </w:p>
        </w:tc>
        <w:tc>
          <w:tcPr>
            <w:tcW w:w="788" w:type="dxa"/>
            <w:vMerge/>
          </w:tcPr>
          <w:p w:rsidR="007941E3" w:rsidRPr="00CE7138" w:rsidRDefault="007941E3" w:rsidP="007941E3">
            <w:pPr>
              <w:jc w:val="center"/>
              <w:rPr>
                <w:rFonts w:ascii="Arial" w:hAnsi="Arial" w:cs="Arial"/>
                <w:b/>
                <w:sz w:val="12"/>
                <w:szCs w:val="12"/>
              </w:rPr>
            </w:pPr>
          </w:p>
        </w:tc>
        <w:tc>
          <w:tcPr>
            <w:tcW w:w="1349" w:type="dxa"/>
          </w:tcPr>
          <w:p w:rsidR="007941E3" w:rsidRPr="00CE7138" w:rsidRDefault="007941E3" w:rsidP="007941E3">
            <w:pPr>
              <w:autoSpaceDN w:val="0"/>
              <w:rPr>
                <w:rFonts w:ascii="Arial" w:hAnsi="Arial" w:cs="Arial"/>
                <w:b/>
                <w:sz w:val="12"/>
                <w:szCs w:val="12"/>
              </w:rPr>
            </w:pPr>
            <w:r w:rsidRPr="00CE7138">
              <w:rPr>
                <w:rFonts w:ascii="Arial" w:hAnsi="Arial" w:cs="Arial"/>
                <w:b/>
                <w:sz w:val="12"/>
                <w:szCs w:val="12"/>
              </w:rPr>
              <w:t>итого</w:t>
            </w:r>
          </w:p>
        </w:tc>
        <w:tc>
          <w:tcPr>
            <w:tcW w:w="811" w:type="dxa"/>
            <w:vAlign w:val="center"/>
          </w:tcPr>
          <w:p w:rsidR="007941E3" w:rsidRPr="00CE7138" w:rsidRDefault="007941E3" w:rsidP="00CE7138">
            <w:pPr>
              <w:jc w:val="center"/>
              <w:rPr>
                <w:rFonts w:ascii="Arial" w:hAnsi="Arial" w:cs="Arial"/>
                <w:b/>
                <w:sz w:val="12"/>
                <w:szCs w:val="12"/>
              </w:rPr>
            </w:pPr>
            <w:r w:rsidRPr="00CE7138">
              <w:rPr>
                <w:rFonts w:ascii="Arial" w:hAnsi="Arial" w:cs="Arial"/>
                <w:b/>
                <w:sz w:val="12"/>
                <w:szCs w:val="12"/>
              </w:rPr>
              <w:t>181,45856</w:t>
            </w:r>
          </w:p>
        </w:tc>
        <w:tc>
          <w:tcPr>
            <w:tcW w:w="811" w:type="dxa"/>
            <w:vAlign w:val="center"/>
          </w:tcPr>
          <w:p w:rsidR="007941E3" w:rsidRPr="00CE7138" w:rsidRDefault="007941E3" w:rsidP="00CE7138">
            <w:pPr>
              <w:jc w:val="center"/>
              <w:rPr>
                <w:rFonts w:ascii="Arial" w:hAnsi="Arial" w:cs="Arial"/>
                <w:b/>
                <w:sz w:val="12"/>
                <w:szCs w:val="12"/>
              </w:rPr>
            </w:pPr>
            <w:r w:rsidRPr="00CE7138">
              <w:rPr>
                <w:rFonts w:ascii="Arial" w:hAnsi="Arial" w:cs="Arial"/>
                <w:b/>
                <w:sz w:val="12"/>
                <w:szCs w:val="12"/>
              </w:rPr>
              <w:t>187,500</w:t>
            </w:r>
          </w:p>
        </w:tc>
        <w:tc>
          <w:tcPr>
            <w:tcW w:w="745" w:type="dxa"/>
            <w:vAlign w:val="center"/>
          </w:tcPr>
          <w:p w:rsidR="007941E3" w:rsidRPr="00CE7138" w:rsidRDefault="007941E3" w:rsidP="00CE7138">
            <w:pPr>
              <w:jc w:val="center"/>
              <w:rPr>
                <w:rFonts w:ascii="Arial" w:hAnsi="Arial" w:cs="Arial"/>
                <w:b/>
                <w:sz w:val="12"/>
                <w:szCs w:val="12"/>
              </w:rPr>
            </w:pPr>
            <w:r w:rsidRPr="00CE7138">
              <w:rPr>
                <w:rFonts w:ascii="Arial" w:hAnsi="Arial" w:cs="Arial"/>
                <w:b/>
                <w:sz w:val="12"/>
                <w:szCs w:val="12"/>
              </w:rPr>
              <w:t>187,500</w:t>
            </w:r>
          </w:p>
        </w:tc>
        <w:tc>
          <w:tcPr>
            <w:tcW w:w="745" w:type="dxa"/>
            <w:vAlign w:val="center"/>
          </w:tcPr>
          <w:p w:rsidR="007941E3" w:rsidRPr="00CE7138" w:rsidRDefault="007941E3" w:rsidP="00CE7138">
            <w:pPr>
              <w:jc w:val="center"/>
              <w:rPr>
                <w:rFonts w:ascii="Arial" w:hAnsi="Arial" w:cs="Arial"/>
                <w:b/>
                <w:sz w:val="12"/>
                <w:szCs w:val="12"/>
              </w:rPr>
            </w:pPr>
            <w:r w:rsidRPr="00CE7138">
              <w:rPr>
                <w:rFonts w:ascii="Arial" w:hAnsi="Arial" w:cs="Arial"/>
                <w:b/>
                <w:sz w:val="12"/>
                <w:szCs w:val="12"/>
              </w:rPr>
              <w:t>187,500</w:t>
            </w:r>
          </w:p>
        </w:tc>
      </w:tr>
      <w:tr w:rsidR="00CE7138" w:rsidRPr="00CE7138" w:rsidTr="003304C4">
        <w:trPr>
          <w:trHeight w:val="20"/>
        </w:trPr>
        <w:tc>
          <w:tcPr>
            <w:tcW w:w="321" w:type="dxa"/>
            <w:vMerge w:val="restart"/>
          </w:tcPr>
          <w:p w:rsidR="007941E3" w:rsidRPr="00CE7138" w:rsidRDefault="007941E3" w:rsidP="007941E3">
            <w:pPr>
              <w:jc w:val="center"/>
              <w:rPr>
                <w:rFonts w:ascii="Arial" w:hAnsi="Arial" w:cs="Arial"/>
                <w:sz w:val="12"/>
                <w:szCs w:val="12"/>
              </w:rPr>
            </w:pPr>
            <w:r w:rsidRPr="00CE7138">
              <w:rPr>
                <w:rFonts w:ascii="Arial" w:hAnsi="Arial" w:cs="Arial"/>
                <w:sz w:val="12"/>
                <w:szCs w:val="12"/>
              </w:rPr>
              <w:t>2.1.4</w:t>
            </w:r>
          </w:p>
        </w:tc>
        <w:tc>
          <w:tcPr>
            <w:tcW w:w="2945" w:type="dxa"/>
            <w:vMerge w:val="restart"/>
          </w:tcPr>
          <w:p w:rsidR="007941E3" w:rsidRPr="00CE7138" w:rsidRDefault="007941E3" w:rsidP="007941E3">
            <w:pPr>
              <w:rPr>
                <w:rFonts w:ascii="Arial" w:hAnsi="Arial" w:cs="Arial"/>
                <w:sz w:val="12"/>
                <w:szCs w:val="12"/>
              </w:rPr>
            </w:pPr>
            <w:r w:rsidRPr="00CE7138">
              <w:rPr>
                <w:rFonts w:ascii="Arial" w:hAnsi="Arial" w:cs="Arial"/>
                <w:sz w:val="12"/>
                <w:szCs w:val="12"/>
              </w:rPr>
              <w:t>Нанесение дорожной разметки</w:t>
            </w:r>
          </w:p>
        </w:tc>
        <w:tc>
          <w:tcPr>
            <w:tcW w:w="1986" w:type="dxa"/>
            <w:vMerge w:val="restart"/>
          </w:tcPr>
          <w:p w:rsidR="007941E3" w:rsidRPr="00CE7138" w:rsidRDefault="007941E3" w:rsidP="007941E3">
            <w:pPr>
              <w:autoSpaceDN w:val="0"/>
              <w:rPr>
                <w:rFonts w:ascii="Arial" w:hAnsi="Arial" w:cs="Arial"/>
                <w:sz w:val="12"/>
                <w:szCs w:val="12"/>
              </w:rPr>
            </w:pPr>
            <w:r w:rsidRPr="00CE7138">
              <w:rPr>
                <w:rFonts w:ascii="Arial" w:hAnsi="Arial" w:cs="Arial"/>
                <w:sz w:val="12"/>
                <w:szCs w:val="12"/>
              </w:rPr>
              <w:t>комитет жилищно-коммунального и дорожного хозяйства Администрации муниципального района</w:t>
            </w:r>
          </w:p>
        </w:tc>
        <w:tc>
          <w:tcPr>
            <w:tcW w:w="851" w:type="dxa"/>
            <w:vMerge w:val="restart"/>
          </w:tcPr>
          <w:p w:rsidR="007941E3" w:rsidRPr="00CE7138" w:rsidRDefault="007941E3" w:rsidP="007941E3">
            <w:pPr>
              <w:autoSpaceDN w:val="0"/>
              <w:jc w:val="center"/>
              <w:rPr>
                <w:rFonts w:ascii="Arial" w:hAnsi="Arial" w:cs="Arial"/>
                <w:sz w:val="12"/>
                <w:szCs w:val="12"/>
              </w:rPr>
            </w:pPr>
            <w:r w:rsidRPr="00CE7138">
              <w:rPr>
                <w:rFonts w:ascii="Arial" w:hAnsi="Arial" w:cs="Arial"/>
                <w:sz w:val="12"/>
                <w:szCs w:val="12"/>
              </w:rPr>
              <w:t>2023-2026 годы</w:t>
            </w:r>
          </w:p>
        </w:tc>
        <w:tc>
          <w:tcPr>
            <w:tcW w:w="788" w:type="dxa"/>
            <w:vMerge w:val="restart"/>
          </w:tcPr>
          <w:p w:rsidR="007941E3" w:rsidRPr="00CE7138" w:rsidRDefault="007941E3" w:rsidP="007941E3">
            <w:pPr>
              <w:jc w:val="center"/>
              <w:rPr>
                <w:rFonts w:ascii="Arial" w:hAnsi="Arial" w:cs="Arial"/>
                <w:sz w:val="12"/>
                <w:szCs w:val="12"/>
              </w:rPr>
            </w:pPr>
            <w:r w:rsidRPr="00CE7138">
              <w:rPr>
                <w:rFonts w:ascii="Arial" w:hAnsi="Arial" w:cs="Arial"/>
                <w:sz w:val="12"/>
                <w:szCs w:val="12"/>
              </w:rPr>
              <w:t>2.5</w:t>
            </w:r>
          </w:p>
        </w:tc>
        <w:tc>
          <w:tcPr>
            <w:tcW w:w="1349" w:type="dxa"/>
          </w:tcPr>
          <w:p w:rsidR="007941E3" w:rsidRPr="00CE7138" w:rsidRDefault="007941E3" w:rsidP="007941E3">
            <w:pPr>
              <w:rPr>
                <w:rFonts w:ascii="Arial" w:hAnsi="Arial" w:cs="Arial"/>
                <w:sz w:val="12"/>
                <w:szCs w:val="12"/>
              </w:rPr>
            </w:pPr>
            <w:r w:rsidRPr="00CE7138">
              <w:rPr>
                <w:rFonts w:ascii="Arial" w:hAnsi="Arial" w:cs="Arial"/>
                <w:sz w:val="12"/>
                <w:szCs w:val="12"/>
              </w:rPr>
              <w:t>бюджет Валдайского городского поселения</w:t>
            </w:r>
          </w:p>
        </w:tc>
        <w:tc>
          <w:tcPr>
            <w:tcW w:w="811" w:type="dxa"/>
            <w:vAlign w:val="center"/>
          </w:tcPr>
          <w:p w:rsidR="007941E3" w:rsidRPr="00CE7138" w:rsidRDefault="007941E3" w:rsidP="00CE7138">
            <w:pPr>
              <w:jc w:val="center"/>
              <w:rPr>
                <w:rFonts w:ascii="Arial" w:hAnsi="Arial" w:cs="Arial"/>
                <w:sz w:val="12"/>
                <w:szCs w:val="12"/>
              </w:rPr>
            </w:pPr>
            <w:r w:rsidRPr="00CE7138">
              <w:rPr>
                <w:rFonts w:ascii="Arial" w:hAnsi="Arial" w:cs="Arial"/>
                <w:sz w:val="12"/>
                <w:szCs w:val="12"/>
              </w:rPr>
              <w:t>2 024,36116</w:t>
            </w:r>
          </w:p>
        </w:tc>
        <w:tc>
          <w:tcPr>
            <w:tcW w:w="811" w:type="dxa"/>
            <w:vAlign w:val="center"/>
          </w:tcPr>
          <w:p w:rsidR="007941E3" w:rsidRPr="00CE7138" w:rsidRDefault="007941E3" w:rsidP="00CE7138">
            <w:pPr>
              <w:jc w:val="center"/>
              <w:rPr>
                <w:rFonts w:ascii="Arial" w:hAnsi="Arial" w:cs="Arial"/>
                <w:sz w:val="12"/>
                <w:szCs w:val="12"/>
              </w:rPr>
            </w:pPr>
            <w:r w:rsidRPr="00CE7138">
              <w:rPr>
                <w:rFonts w:ascii="Arial" w:hAnsi="Arial" w:cs="Arial"/>
                <w:sz w:val="12"/>
                <w:szCs w:val="12"/>
              </w:rPr>
              <w:t>3 213,96518</w:t>
            </w:r>
          </w:p>
        </w:tc>
        <w:tc>
          <w:tcPr>
            <w:tcW w:w="745" w:type="dxa"/>
            <w:vAlign w:val="center"/>
          </w:tcPr>
          <w:p w:rsidR="007941E3" w:rsidRPr="00CE7138" w:rsidRDefault="007941E3" w:rsidP="00CE7138">
            <w:pPr>
              <w:jc w:val="center"/>
              <w:rPr>
                <w:rFonts w:ascii="Arial" w:hAnsi="Arial" w:cs="Arial"/>
                <w:sz w:val="12"/>
                <w:szCs w:val="12"/>
              </w:rPr>
            </w:pPr>
            <w:r w:rsidRPr="00CE7138">
              <w:rPr>
                <w:rFonts w:ascii="Arial" w:hAnsi="Arial" w:cs="Arial"/>
                <w:sz w:val="12"/>
                <w:szCs w:val="12"/>
              </w:rPr>
              <w:t>2 024,36116</w:t>
            </w:r>
          </w:p>
        </w:tc>
        <w:tc>
          <w:tcPr>
            <w:tcW w:w="745" w:type="dxa"/>
            <w:vAlign w:val="center"/>
          </w:tcPr>
          <w:p w:rsidR="007941E3" w:rsidRPr="00CE7138" w:rsidRDefault="007941E3" w:rsidP="00CE7138">
            <w:pPr>
              <w:jc w:val="center"/>
              <w:rPr>
                <w:rFonts w:ascii="Arial" w:hAnsi="Arial" w:cs="Arial"/>
                <w:sz w:val="12"/>
                <w:szCs w:val="12"/>
              </w:rPr>
            </w:pPr>
            <w:r w:rsidRPr="00CE7138">
              <w:rPr>
                <w:rFonts w:ascii="Arial" w:hAnsi="Arial" w:cs="Arial"/>
                <w:sz w:val="12"/>
                <w:szCs w:val="12"/>
              </w:rPr>
              <w:t>2 024,36116</w:t>
            </w:r>
          </w:p>
        </w:tc>
      </w:tr>
      <w:tr w:rsidR="00CE7138" w:rsidRPr="00CE7138" w:rsidTr="003304C4">
        <w:trPr>
          <w:trHeight w:val="20"/>
        </w:trPr>
        <w:tc>
          <w:tcPr>
            <w:tcW w:w="321" w:type="dxa"/>
            <w:vMerge/>
          </w:tcPr>
          <w:p w:rsidR="007941E3" w:rsidRPr="00CE7138" w:rsidRDefault="007941E3" w:rsidP="007941E3">
            <w:pPr>
              <w:jc w:val="center"/>
              <w:rPr>
                <w:rFonts w:ascii="Arial" w:hAnsi="Arial" w:cs="Arial"/>
                <w:b/>
                <w:sz w:val="12"/>
                <w:szCs w:val="12"/>
              </w:rPr>
            </w:pPr>
          </w:p>
        </w:tc>
        <w:tc>
          <w:tcPr>
            <w:tcW w:w="2945" w:type="dxa"/>
            <w:vMerge/>
          </w:tcPr>
          <w:p w:rsidR="007941E3" w:rsidRPr="00CE7138" w:rsidRDefault="007941E3" w:rsidP="007941E3">
            <w:pPr>
              <w:rPr>
                <w:rFonts w:ascii="Arial" w:hAnsi="Arial" w:cs="Arial"/>
                <w:b/>
                <w:sz w:val="12"/>
                <w:szCs w:val="12"/>
              </w:rPr>
            </w:pPr>
          </w:p>
        </w:tc>
        <w:tc>
          <w:tcPr>
            <w:tcW w:w="1986" w:type="dxa"/>
            <w:vMerge/>
          </w:tcPr>
          <w:p w:rsidR="007941E3" w:rsidRPr="00CE7138" w:rsidRDefault="007941E3" w:rsidP="007941E3">
            <w:pPr>
              <w:rPr>
                <w:rFonts w:ascii="Arial" w:hAnsi="Arial" w:cs="Arial"/>
                <w:b/>
                <w:sz w:val="12"/>
                <w:szCs w:val="12"/>
              </w:rPr>
            </w:pPr>
          </w:p>
        </w:tc>
        <w:tc>
          <w:tcPr>
            <w:tcW w:w="851" w:type="dxa"/>
            <w:vMerge/>
          </w:tcPr>
          <w:p w:rsidR="007941E3" w:rsidRPr="00CE7138" w:rsidRDefault="007941E3" w:rsidP="007941E3">
            <w:pPr>
              <w:jc w:val="center"/>
              <w:rPr>
                <w:rFonts w:ascii="Arial" w:hAnsi="Arial" w:cs="Arial"/>
                <w:b/>
                <w:sz w:val="12"/>
                <w:szCs w:val="12"/>
              </w:rPr>
            </w:pPr>
          </w:p>
        </w:tc>
        <w:tc>
          <w:tcPr>
            <w:tcW w:w="788" w:type="dxa"/>
            <w:vMerge/>
          </w:tcPr>
          <w:p w:rsidR="007941E3" w:rsidRPr="00CE7138" w:rsidRDefault="007941E3" w:rsidP="007941E3">
            <w:pPr>
              <w:jc w:val="center"/>
              <w:rPr>
                <w:rFonts w:ascii="Arial" w:hAnsi="Arial" w:cs="Arial"/>
                <w:b/>
                <w:sz w:val="12"/>
                <w:szCs w:val="12"/>
              </w:rPr>
            </w:pPr>
          </w:p>
        </w:tc>
        <w:tc>
          <w:tcPr>
            <w:tcW w:w="1349" w:type="dxa"/>
          </w:tcPr>
          <w:p w:rsidR="007941E3" w:rsidRPr="00CE7138" w:rsidRDefault="007941E3" w:rsidP="007941E3">
            <w:pPr>
              <w:autoSpaceDN w:val="0"/>
              <w:rPr>
                <w:rFonts w:ascii="Arial" w:hAnsi="Arial" w:cs="Arial"/>
                <w:sz w:val="12"/>
                <w:szCs w:val="12"/>
              </w:rPr>
            </w:pPr>
            <w:r w:rsidRPr="00CE7138">
              <w:rPr>
                <w:rFonts w:ascii="Arial" w:hAnsi="Arial" w:cs="Arial"/>
                <w:sz w:val="12"/>
                <w:szCs w:val="12"/>
              </w:rPr>
              <w:t>областной бюджет</w:t>
            </w:r>
          </w:p>
        </w:tc>
        <w:tc>
          <w:tcPr>
            <w:tcW w:w="811" w:type="dxa"/>
            <w:vAlign w:val="center"/>
          </w:tcPr>
          <w:p w:rsidR="007941E3" w:rsidRPr="00CE7138" w:rsidRDefault="007941E3" w:rsidP="00CE7138">
            <w:pPr>
              <w:jc w:val="center"/>
              <w:rPr>
                <w:rFonts w:ascii="Arial" w:hAnsi="Arial" w:cs="Arial"/>
                <w:sz w:val="12"/>
                <w:szCs w:val="12"/>
              </w:rPr>
            </w:pPr>
            <w:r w:rsidRPr="00CE7138">
              <w:rPr>
                <w:rFonts w:ascii="Arial" w:hAnsi="Arial" w:cs="Arial"/>
                <w:sz w:val="12"/>
                <w:szCs w:val="12"/>
              </w:rPr>
              <w:t>0,00</w:t>
            </w:r>
          </w:p>
        </w:tc>
        <w:tc>
          <w:tcPr>
            <w:tcW w:w="811" w:type="dxa"/>
            <w:vAlign w:val="center"/>
          </w:tcPr>
          <w:p w:rsidR="007941E3" w:rsidRPr="00CE7138" w:rsidRDefault="007941E3" w:rsidP="00CE7138">
            <w:pPr>
              <w:jc w:val="center"/>
              <w:rPr>
                <w:rFonts w:ascii="Arial" w:hAnsi="Arial" w:cs="Arial"/>
                <w:sz w:val="12"/>
                <w:szCs w:val="12"/>
              </w:rPr>
            </w:pPr>
            <w:r w:rsidRPr="00CE7138">
              <w:rPr>
                <w:rFonts w:ascii="Arial" w:hAnsi="Arial" w:cs="Arial"/>
                <w:sz w:val="12"/>
                <w:szCs w:val="12"/>
              </w:rPr>
              <w:t>0,00</w:t>
            </w:r>
          </w:p>
        </w:tc>
        <w:tc>
          <w:tcPr>
            <w:tcW w:w="745" w:type="dxa"/>
            <w:vAlign w:val="center"/>
          </w:tcPr>
          <w:p w:rsidR="007941E3" w:rsidRPr="00CE7138" w:rsidRDefault="007941E3" w:rsidP="00CE7138">
            <w:pPr>
              <w:jc w:val="center"/>
              <w:rPr>
                <w:rFonts w:ascii="Arial" w:hAnsi="Arial" w:cs="Arial"/>
                <w:sz w:val="12"/>
                <w:szCs w:val="12"/>
              </w:rPr>
            </w:pPr>
            <w:r w:rsidRPr="00CE7138">
              <w:rPr>
                <w:rFonts w:ascii="Arial" w:hAnsi="Arial" w:cs="Arial"/>
                <w:sz w:val="12"/>
                <w:szCs w:val="12"/>
              </w:rPr>
              <w:t>0,00</w:t>
            </w:r>
          </w:p>
        </w:tc>
        <w:tc>
          <w:tcPr>
            <w:tcW w:w="745" w:type="dxa"/>
            <w:vAlign w:val="center"/>
          </w:tcPr>
          <w:p w:rsidR="007941E3" w:rsidRPr="00CE7138" w:rsidRDefault="007941E3" w:rsidP="00CE7138">
            <w:pPr>
              <w:jc w:val="center"/>
              <w:rPr>
                <w:rFonts w:ascii="Arial" w:hAnsi="Arial" w:cs="Arial"/>
                <w:sz w:val="12"/>
                <w:szCs w:val="12"/>
              </w:rPr>
            </w:pPr>
            <w:r w:rsidRPr="00CE7138">
              <w:rPr>
                <w:rFonts w:ascii="Arial" w:hAnsi="Arial" w:cs="Arial"/>
                <w:sz w:val="12"/>
                <w:szCs w:val="12"/>
              </w:rPr>
              <w:t>0,00</w:t>
            </w:r>
          </w:p>
        </w:tc>
      </w:tr>
      <w:tr w:rsidR="00CE7138" w:rsidRPr="00CE7138" w:rsidTr="003304C4">
        <w:trPr>
          <w:trHeight w:val="20"/>
        </w:trPr>
        <w:tc>
          <w:tcPr>
            <w:tcW w:w="321" w:type="dxa"/>
            <w:vMerge/>
          </w:tcPr>
          <w:p w:rsidR="007941E3" w:rsidRPr="00CE7138" w:rsidRDefault="007941E3" w:rsidP="007941E3">
            <w:pPr>
              <w:jc w:val="center"/>
              <w:rPr>
                <w:rFonts w:ascii="Arial" w:hAnsi="Arial" w:cs="Arial"/>
                <w:b/>
                <w:sz w:val="12"/>
                <w:szCs w:val="12"/>
              </w:rPr>
            </w:pPr>
          </w:p>
        </w:tc>
        <w:tc>
          <w:tcPr>
            <w:tcW w:w="2945" w:type="dxa"/>
            <w:vMerge/>
          </w:tcPr>
          <w:p w:rsidR="007941E3" w:rsidRPr="00CE7138" w:rsidRDefault="007941E3" w:rsidP="007941E3">
            <w:pPr>
              <w:rPr>
                <w:rFonts w:ascii="Arial" w:hAnsi="Arial" w:cs="Arial"/>
                <w:b/>
                <w:sz w:val="12"/>
                <w:szCs w:val="12"/>
              </w:rPr>
            </w:pPr>
          </w:p>
        </w:tc>
        <w:tc>
          <w:tcPr>
            <w:tcW w:w="1986" w:type="dxa"/>
            <w:vMerge/>
          </w:tcPr>
          <w:p w:rsidR="007941E3" w:rsidRPr="00CE7138" w:rsidRDefault="007941E3" w:rsidP="007941E3">
            <w:pPr>
              <w:rPr>
                <w:rFonts w:ascii="Arial" w:hAnsi="Arial" w:cs="Arial"/>
                <w:b/>
                <w:sz w:val="12"/>
                <w:szCs w:val="12"/>
              </w:rPr>
            </w:pPr>
          </w:p>
        </w:tc>
        <w:tc>
          <w:tcPr>
            <w:tcW w:w="851" w:type="dxa"/>
            <w:vMerge/>
          </w:tcPr>
          <w:p w:rsidR="007941E3" w:rsidRPr="00CE7138" w:rsidRDefault="007941E3" w:rsidP="007941E3">
            <w:pPr>
              <w:jc w:val="center"/>
              <w:rPr>
                <w:rFonts w:ascii="Arial" w:hAnsi="Arial" w:cs="Arial"/>
                <w:b/>
                <w:sz w:val="12"/>
                <w:szCs w:val="12"/>
              </w:rPr>
            </w:pPr>
          </w:p>
        </w:tc>
        <w:tc>
          <w:tcPr>
            <w:tcW w:w="788" w:type="dxa"/>
            <w:vMerge/>
          </w:tcPr>
          <w:p w:rsidR="007941E3" w:rsidRPr="00CE7138" w:rsidRDefault="007941E3" w:rsidP="007941E3">
            <w:pPr>
              <w:jc w:val="center"/>
              <w:rPr>
                <w:rFonts w:ascii="Arial" w:hAnsi="Arial" w:cs="Arial"/>
                <w:b/>
                <w:sz w:val="12"/>
                <w:szCs w:val="12"/>
              </w:rPr>
            </w:pPr>
          </w:p>
        </w:tc>
        <w:tc>
          <w:tcPr>
            <w:tcW w:w="1349" w:type="dxa"/>
          </w:tcPr>
          <w:p w:rsidR="007941E3" w:rsidRPr="00CE7138" w:rsidRDefault="007941E3" w:rsidP="007941E3">
            <w:pPr>
              <w:autoSpaceDN w:val="0"/>
              <w:rPr>
                <w:rFonts w:ascii="Arial" w:hAnsi="Arial" w:cs="Arial"/>
                <w:b/>
                <w:sz w:val="12"/>
                <w:szCs w:val="12"/>
              </w:rPr>
            </w:pPr>
            <w:r w:rsidRPr="00CE7138">
              <w:rPr>
                <w:rFonts w:ascii="Arial" w:hAnsi="Arial" w:cs="Arial"/>
                <w:b/>
                <w:sz w:val="12"/>
                <w:szCs w:val="12"/>
              </w:rPr>
              <w:t>итого</w:t>
            </w:r>
          </w:p>
        </w:tc>
        <w:tc>
          <w:tcPr>
            <w:tcW w:w="811" w:type="dxa"/>
            <w:vAlign w:val="center"/>
          </w:tcPr>
          <w:p w:rsidR="007941E3" w:rsidRPr="00CE7138" w:rsidRDefault="007941E3" w:rsidP="00CE7138">
            <w:pPr>
              <w:jc w:val="center"/>
              <w:rPr>
                <w:rFonts w:ascii="Arial" w:hAnsi="Arial" w:cs="Arial"/>
                <w:b/>
                <w:sz w:val="12"/>
                <w:szCs w:val="12"/>
              </w:rPr>
            </w:pPr>
            <w:r w:rsidRPr="00CE7138">
              <w:rPr>
                <w:rFonts w:ascii="Arial" w:hAnsi="Arial" w:cs="Arial"/>
                <w:b/>
                <w:sz w:val="12"/>
                <w:szCs w:val="12"/>
              </w:rPr>
              <w:t>2 024,36116</w:t>
            </w:r>
          </w:p>
        </w:tc>
        <w:tc>
          <w:tcPr>
            <w:tcW w:w="811" w:type="dxa"/>
            <w:vAlign w:val="center"/>
          </w:tcPr>
          <w:p w:rsidR="007941E3" w:rsidRPr="00CE7138" w:rsidRDefault="007941E3" w:rsidP="00CE7138">
            <w:pPr>
              <w:jc w:val="center"/>
              <w:rPr>
                <w:rFonts w:ascii="Arial" w:hAnsi="Arial" w:cs="Arial"/>
                <w:b/>
                <w:sz w:val="12"/>
                <w:szCs w:val="12"/>
              </w:rPr>
            </w:pPr>
            <w:r w:rsidRPr="00CE7138">
              <w:rPr>
                <w:rFonts w:ascii="Arial" w:hAnsi="Arial" w:cs="Arial"/>
                <w:b/>
                <w:sz w:val="12"/>
                <w:szCs w:val="12"/>
              </w:rPr>
              <w:t>3 213,96518</w:t>
            </w:r>
          </w:p>
        </w:tc>
        <w:tc>
          <w:tcPr>
            <w:tcW w:w="745" w:type="dxa"/>
            <w:vAlign w:val="center"/>
          </w:tcPr>
          <w:p w:rsidR="007941E3" w:rsidRPr="00CE7138" w:rsidRDefault="007941E3" w:rsidP="00CE7138">
            <w:pPr>
              <w:jc w:val="center"/>
              <w:rPr>
                <w:rFonts w:ascii="Arial" w:hAnsi="Arial" w:cs="Arial"/>
                <w:b/>
                <w:sz w:val="12"/>
                <w:szCs w:val="12"/>
              </w:rPr>
            </w:pPr>
            <w:r w:rsidRPr="00CE7138">
              <w:rPr>
                <w:rFonts w:ascii="Arial" w:hAnsi="Arial" w:cs="Arial"/>
                <w:b/>
                <w:sz w:val="12"/>
                <w:szCs w:val="12"/>
              </w:rPr>
              <w:t>2 024,36116</w:t>
            </w:r>
          </w:p>
        </w:tc>
        <w:tc>
          <w:tcPr>
            <w:tcW w:w="745" w:type="dxa"/>
            <w:vAlign w:val="center"/>
          </w:tcPr>
          <w:p w:rsidR="007941E3" w:rsidRPr="00CE7138" w:rsidRDefault="007941E3" w:rsidP="00CE7138">
            <w:pPr>
              <w:jc w:val="center"/>
              <w:rPr>
                <w:rFonts w:ascii="Arial" w:hAnsi="Arial" w:cs="Arial"/>
                <w:b/>
                <w:sz w:val="12"/>
                <w:szCs w:val="12"/>
              </w:rPr>
            </w:pPr>
            <w:r w:rsidRPr="00CE7138">
              <w:rPr>
                <w:rFonts w:ascii="Arial" w:hAnsi="Arial" w:cs="Arial"/>
                <w:b/>
                <w:sz w:val="12"/>
                <w:szCs w:val="12"/>
              </w:rPr>
              <w:t>2 024,36116</w:t>
            </w:r>
          </w:p>
        </w:tc>
      </w:tr>
      <w:tr w:rsidR="00CE7138" w:rsidRPr="00CE7138" w:rsidTr="003304C4">
        <w:trPr>
          <w:trHeight w:val="20"/>
        </w:trPr>
        <w:tc>
          <w:tcPr>
            <w:tcW w:w="321" w:type="dxa"/>
            <w:vMerge w:val="restart"/>
          </w:tcPr>
          <w:p w:rsidR="007941E3" w:rsidRPr="00CE7138" w:rsidRDefault="007941E3" w:rsidP="007941E3">
            <w:pPr>
              <w:jc w:val="center"/>
              <w:rPr>
                <w:rFonts w:ascii="Arial" w:hAnsi="Arial" w:cs="Arial"/>
                <w:sz w:val="12"/>
                <w:szCs w:val="12"/>
              </w:rPr>
            </w:pPr>
            <w:r w:rsidRPr="00CE7138">
              <w:rPr>
                <w:rFonts w:ascii="Arial" w:hAnsi="Arial" w:cs="Arial"/>
                <w:sz w:val="12"/>
                <w:szCs w:val="12"/>
              </w:rPr>
              <w:t>2.1.5</w:t>
            </w:r>
          </w:p>
        </w:tc>
        <w:tc>
          <w:tcPr>
            <w:tcW w:w="2945" w:type="dxa"/>
            <w:vMerge w:val="restart"/>
          </w:tcPr>
          <w:p w:rsidR="007941E3" w:rsidRPr="00CE7138" w:rsidRDefault="007941E3" w:rsidP="007941E3">
            <w:pPr>
              <w:rPr>
                <w:rFonts w:ascii="Arial" w:hAnsi="Arial" w:cs="Arial"/>
                <w:sz w:val="12"/>
                <w:szCs w:val="12"/>
              </w:rPr>
            </w:pPr>
            <w:r w:rsidRPr="00CE7138">
              <w:rPr>
                <w:rFonts w:ascii="Arial" w:hAnsi="Arial" w:cs="Arial"/>
                <w:sz w:val="12"/>
                <w:szCs w:val="12"/>
              </w:rPr>
              <w:t>Ремонт (реконструкция) светофорного объекта</w:t>
            </w:r>
          </w:p>
        </w:tc>
        <w:tc>
          <w:tcPr>
            <w:tcW w:w="1986" w:type="dxa"/>
            <w:vMerge w:val="restart"/>
          </w:tcPr>
          <w:p w:rsidR="007941E3" w:rsidRPr="00CE7138" w:rsidRDefault="007941E3" w:rsidP="007941E3">
            <w:pPr>
              <w:rPr>
                <w:rFonts w:ascii="Arial" w:hAnsi="Arial" w:cs="Arial"/>
                <w:sz w:val="12"/>
                <w:szCs w:val="12"/>
              </w:rPr>
            </w:pPr>
            <w:r w:rsidRPr="00CE7138">
              <w:rPr>
                <w:rFonts w:ascii="Arial" w:hAnsi="Arial" w:cs="Arial"/>
                <w:sz w:val="12"/>
                <w:szCs w:val="12"/>
              </w:rPr>
              <w:t>комитет жилищно-коммунального и дорожного хозяйства Администрации муниципального района</w:t>
            </w:r>
          </w:p>
        </w:tc>
        <w:tc>
          <w:tcPr>
            <w:tcW w:w="851" w:type="dxa"/>
            <w:vMerge w:val="restart"/>
          </w:tcPr>
          <w:p w:rsidR="007941E3" w:rsidRPr="00CE7138" w:rsidRDefault="007941E3" w:rsidP="007941E3">
            <w:pPr>
              <w:jc w:val="center"/>
              <w:rPr>
                <w:rFonts w:ascii="Arial" w:hAnsi="Arial" w:cs="Arial"/>
                <w:sz w:val="12"/>
                <w:szCs w:val="12"/>
              </w:rPr>
            </w:pPr>
            <w:r w:rsidRPr="00CE7138">
              <w:rPr>
                <w:rFonts w:ascii="Arial" w:hAnsi="Arial" w:cs="Arial"/>
                <w:sz w:val="12"/>
                <w:szCs w:val="12"/>
              </w:rPr>
              <w:t>2023-2026 годы</w:t>
            </w:r>
          </w:p>
        </w:tc>
        <w:tc>
          <w:tcPr>
            <w:tcW w:w="788" w:type="dxa"/>
            <w:vMerge w:val="restart"/>
          </w:tcPr>
          <w:p w:rsidR="007941E3" w:rsidRPr="00CE7138" w:rsidRDefault="007941E3" w:rsidP="007941E3">
            <w:pPr>
              <w:jc w:val="center"/>
              <w:rPr>
                <w:rFonts w:ascii="Arial" w:hAnsi="Arial" w:cs="Arial"/>
                <w:sz w:val="12"/>
                <w:szCs w:val="12"/>
              </w:rPr>
            </w:pPr>
            <w:r w:rsidRPr="00CE7138">
              <w:rPr>
                <w:rFonts w:ascii="Arial" w:hAnsi="Arial" w:cs="Arial"/>
                <w:sz w:val="12"/>
                <w:szCs w:val="12"/>
              </w:rPr>
              <w:t>2.6.</w:t>
            </w:r>
          </w:p>
        </w:tc>
        <w:tc>
          <w:tcPr>
            <w:tcW w:w="1349" w:type="dxa"/>
          </w:tcPr>
          <w:p w:rsidR="007941E3" w:rsidRPr="00CE7138" w:rsidRDefault="007941E3" w:rsidP="007941E3">
            <w:pPr>
              <w:autoSpaceDN w:val="0"/>
              <w:rPr>
                <w:rFonts w:ascii="Arial" w:hAnsi="Arial" w:cs="Arial"/>
                <w:sz w:val="12"/>
                <w:szCs w:val="12"/>
              </w:rPr>
            </w:pPr>
            <w:r w:rsidRPr="00CE7138">
              <w:rPr>
                <w:rFonts w:ascii="Arial" w:hAnsi="Arial" w:cs="Arial"/>
                <w:sz w:val="12"/>
                <w:szCs w:val="12"/>
              </w:rPr>
              <w:t>бюджет Валдайского городского поселения</w:t>
            </w:r>
          </w:p>
        </w:tc>
        <w:tc>
          <w:tcPr>
            <w:tcW w:w="811" w:type="dxa"/>
            <w:vAlign w:val="center"/>
          </w:tcPr>
          <w:p w:rsidR="007941E3" w:rsidRPr="00CE7138" w:rsidRDefault="007941E3" w:rsidP="00CE7138">
            <w:pPr>
              <w:jc w:val="center"/>
              <w:rPr>
                <w:rFonts w:ascii="Arial" w:hAnsi="Arial" w:cs="Arial"/>
                <w:sz w:val="12"/>
                <w:szCs w:val="12"/>
              </w:rPr>
            </w:pPr>
            <w:r w:rsidRPr="00CE7138">
              <w:rPr>
                <w:rFonts w:ascii="Arial" w:hAnsi="Arial" w:cs="Arial"/>
                <w:sz w:val="12"/>
                <w:szCs w:val="12"/>
              </w:rPr>
              <w:t>0,00</w:t>
            </w:r>
          </w:p>
        </w:tc>
        <w:tc>
          <w:tcPr>
            <w:tcW w:w="811" w:type="dxa"/>
            <w:vAlign w:val="center"/>
          </w:tcPr>
          <w:p w:rsidR="007941E3" w:rsidRPr="00CE7138" w:rsidRDefault="007941E3" w:rsidP="00CE7138">
            <w:pPr>
              <w:jc w:val="center"/>
              <w:rPr>
                <w:rFonts w:ascii="Arial" w:hAnsi="Arial" w:cs="Arial"/>
                <w:sz w:val="12"/>
                <w:szCs w:val="12"/>
              </w:rPr>
            </w:pPr>
            <w:r w:rsidRPr="00CE7138">
              <w:rPr>
                <w:rFonts w:ascii="Arial" w:hAnsi="Arial" w:cs="Arial"/>
                <w:sz w:val="12"/>
                <w:szCs w:val="12"/>
              </w:rPr>
              <w:t>0,00</w:t>
            </w:r>
          </w:p>
        </w:tc>
        <w:tc>
          <w:tcPr>
            <w:tcW w:w="745" w:type="dxa"/>
            <w:vAlign w:val="center"/>
          </w:tcPr>
          <w:p w:rsidR="007941E3" w:rsidRPr="00CE7138" w:rsidRDefault="007941E3" w:rsidP="00CE7138">
            <w:pPr>
              <w:jc w:val="center"/>
              <w:rPr>
                <w:rFonts w:ascii="Arial" w:hAnsi="Arial" w:cs="Arial"/>
                <w:sz w:val="12"/>
                <w:szCs w:val="12"/>
              </w:rPr>
            </w:pPr>
            <w:r w:rsidRPr="00CE7138">
              <w:rPr>
                <w:rFonts w:ascii="Arial" w:hAnsi="Arial" w:cs="Arial"/>
                <w:sz w:val="12"/>
                <w:szCs w:val="12"/>
              </w:rPr>
              <w:t>2 129,23187</w:t>
            </w:r>
          </w:p>
        </w:tc>
        <w:tc>
          <w:tcPr>
            <w:tcW w:w="745" w:type="dxa"/>
            <w:vAlign w:val="center"/>
          </w:tcPr>
          <w:p w:rsidR="007941E3" w:rsidRPr="00CE7138" w:rsidRDefault="007941E3" w:rsidP="00CE7138">
            <w:pPr>
              <w:jc w:val="center"/>
              <w:rPr>
                <w:rFonts w:ascii="Arial" w:hAnsi="Arial" w:cs="Arial"/>
                <w:sz w:val="12"/>
                <w:szCs w:val="12"/>
              </w:rPr>
            </w:pPr>
            <w:r w:rsidRPr="00CE7138">
              <w:rPr>
                <w:rFonts w:ascii="Arial" w:hAnsi="Arial" w:cs="Arial"/>
                <w:sz w:val="12"/>
                <w:szCs w:val="12"/>
              </w:rPr>
              <w:t>0,00</w:t>
            </w:r>
          </w:p>
        </w:tc>
      </w:tr>
      <w:tr w:rsidR="00CE7138" w:rsidRPr="00CE7138" w:rsidTr="003304C4">
        <w:trPr>
          <w:trHeight w:val="20"/>
        </w:trPr>
        <w:tc>
          <w:tcPr>
            <w:tcW w:w="321" w:type="dxa"/>
            <w:vMerge/>
          </w:tcPr>
          <w:p w:rsidR="007941E3" w:rsidRPr="00CE7138" w:rsidRDefault="007941E3" w:rsidP="007941E3">
            <w:pPr>
              <w:jc w:val="center"/>
              <w:rPr>
                <w:rFonts w:ascii="Arial" w:hAnsi="Arial" w:cs="Arial"/>
                <w:b/>
                <w:sz w:val="12"/>
                <w:szCs w:val="12"/>
              </w:rPr>
            </w:pPr>
          </w:p>
        </w:tc>
        <w:tc>
          <w:tcPr>
            <w:tcW w:w="2945" w:type="dxa"/>
            <w:vMerge/>
          </w:tcPr>
          <w:p w:rsidR="007941E3" w:rsidRPr="00CE7138" w:rsidRDefault="007941E3" w:rsidP="007941E3">
            <w:pPr>
              <w:rPr>
                <w:rFonts w:ascii="Arial" w:hAnsi="Arial" w:cs="Arial"/>
                <w:b/>
                <w:sz w:val="12"/>
                <w:szCs w:val="12"/>
              </w:rPr>
            </w:pPr>
          </w:p>
        </w:tc>
        <w:tc>
          <w:tcPr>
            <w:tcW w:w="1986" w:type="dxa"/>
            <w:vMerge/>
          </w:tcPr>
          <w:p w:rsidR="007941E3" w:rsidRPr="00CE7138" w:rsidRDefault="007941E3" w:rsidP="007941E3">
            <w:pPr>
              <w:rPr>
                <w:rFonts w:ascii="Arial" w:hAnsi="Arial" w:cs="Arial"/>
                <w:b/>
                <w:sz w:val="12"/>
                <w:szCs w:val="12"/>
              </w:rPr>
            </w:pPr>
          </w:p>
        </w:tc>
        <w:tc>
          <w:tcPr>
            <w:tcW w:w="851" w:type="dxa"/>
            <w:vMerge/>
          </w:tcPr>
          <w:p w:rsidR="007941E3" w:rsidRPr="00CE7138" w:rsidRDefault="007941E3" w:rsidP="007941E3">
            <w:pPr>
              <w:jc w:val="center"/>
              <w:rPr>
                <w:rFonts w:ascii="Arial" w:hAnsi="Arial" w:cs="Arial"/>
                <w:b/>
                <w:sz w:val="12"/>
                <w:szCs w:val="12"/>
              </w:rPr>
            </w:pPr>
          </w:p>
        </w:tc>
        <w:tc>
          <w:tcPr>
            <w:tcW w:w="788" w:type="dxa"/>
            <w:vMerge/>
          </w:tcPr>
          <w:p w:rsidR="007941E3" w:rsidRPr="00CE7138" w:rsidRDefault="007941E3" w:rsidP="007941E3">
            <w:pPr>
              <w:jc w:val="center"/>
              <w:rPr>
                <w:rFonts w:ascii="Arial" w:hAnsi="Arial" w:cs="Arial"/>
                <w:b/>
                <w:sz w:val="12"/>
                <w:szCs w:val="12"/>
              </w:rPr>
            </w:pPr>
          </w:p>
        </w:tc>
        <w:tc>
          <w:tcPr>
            <w:tcW w:w="1349" w:type="dxa"/>
          </w:tcPr>
          <w:p w:rsidR="007941E3" w:rsidRPr="00CE7138" w:rsidRDefault="007941E3" w:rsidP="007941E3">
            <w:pPr>
              <w:autoSpaceDN w:val="0"/>
              <w:rPr>
                <w:rFonts w:ascii="Arial" w:hAnsi="Arial" w:cs="Arial"/>
                <w:sz w:val="12"/>
                <w:szCs w:val="12"/>
              </w:rPr>
            </w:pPr>
            <w:r w:rsidRPr="00CE7138">
              <w:rPr>
                <w:rFonts w:ascii="Arial" w:hAnsi="Arial" w:cs="Arial"/>
                <w:sz w:val="12"/>
                <w:szCs w:val="12"/>
              </w:rPr>
              <w:t>областной бюджет</w:t>
            </w:r>
          </w:p>
        </w:tc>
        <w:tc>
          <w:tcPr>
            <w:tcW w:w="811" w:type="dxa"/>
            <w:vAlign w:val="center"/>
          </w:tcPr>
          <w:p w:rsidR="007941E3" w:rsidRPr="00CE7138" w:rsidRDefault="007941E3" w:rsidP="00CE7138">
            <w:pPr>
              <w:jc w:val="center"/>
              <w:rPr>
                <w:rFonts w:ascii="Arial" w:hAnsi="Arial" w:cs="Arial"/>
                <w:sz w:val="12"/>
                <w:szCs w:val="12"/>
              </w:rPr>
            </w:pPr>
            <w:r w:rsidRPr="00CE7138">
              <w:rPr>
                <w:rFonts w:ascii="Arial" w:hAnsi="Arial" w:cs="Arial"/>
                <w:sz w:val="12"/>
                <w:szCs w:val="12"/>
              </w:rPr>
              <w:t>0,00</w:t>
            </w:r>
          </w:p>
        </w:tc>
        <w:tc>
          <w:tcPr>
            <w:tcW w:w="811" w:type="dxa"/>
            <w:vAlign w:val="center"/>
          </w:tcPr>
          <w:p w:rsidR="007941E3" w:rsidRPr="00CE7138" w:rsidRDefault="007941E3" w:rsidP="00CE7138">
            <w:pPr>
              <w:jc w:val="center"/>
              <w:rPr>
                <w:rFonts w:ascii="Arial" w:hAnsi="Arial" w:cs="Arial"/>
                <w:sz w:val="12"/>
                <w:szCs w:val="12"/>
              </w:rPr>
            </w:pPr>
            <w:r w:rsidRPr="00CE7138">
              <w:rPr>
                <w:rFonts w:ascii="Arial" w:hAnsi="Arial" w:cs="Arial"/>
                <w:sz w:val="12"/>
                <w:szCs w:val="12"/>
              </w:rPr>
              <w:t>0,00</w:t>
            </w:r>
          </w:p>
        </w:tc>
        <w:tc>
          <w:tcPr>
            <w:tcW w:w="745" w:type="dxa"/>
            <w:vAlign w:val="center"/>
          </w:tcPr>
          <w:p w:rsidR="007941E3" w:rsidRPr="00CE7138" w:rsidRDefault="007941E3" w:rsidP="00CE7138">
            <w:pPr>
              <w:jc w:val="center"/>
              <w:rPr>
                <w:rFonts w:ascii="Arial" w:hAnsi="Arial" w:cs="Arial"/>
                <w:sz w:val="12"/>
                <w:szCs w:val="12"/>
              </w:rPr>
            </w:pPr>
            <w:r w:rsidRPr="00CE7138">
              <w:rPr>
                <w:rFonts w:ascii="Arial" w:hAnsi="Arial" w:cs="Arial"/>
                <w:sz w:val="12"/>
                <w:szCs w:val="12"/>
              </w:rPr>
              <w:t>0,00</w:t>
            </w:r>
          </w:p>
        </w:tc>
        <w:tc>
          <w:tcPr>
            <w:tcW w:w="745" w:type="dxa"/>
            <w:vAlign w:val="center"/>
          </w:tcPr>
          <w:p w:rsidR="007941E3" w:rsidRPr="00CE7138" w:rsidRDefault="007941E3" w:rsidP="00CE7138">
            <w:pPr>
              <w:jc w:val="center"/>
              <w:rPr>
                <w:rFonts w:ascii="Arial" w:hAnsi="Arial" w:cs="Arial"/>
                <w:sz w:val="12"/>
                <w:szCs w:val="12"/>
              </w:rPr>
            </w:pPr>
            <w:r w:rsidRPr="00CE7138">
              <w:rPr>
                <w:rFonts w:ascii="Arial" w:hAnsi="Arial" w:cs="Arial"/>
                <w:sz w:val="12"/>
                <w:szCs w:val="12"/>
              </w:rPr>
              <w:t>0,00</w:t>
            </w:r>
          </w:p>
        </w:tc>
      </w:tr>
      <w:tr w:rsidR="00CE7138" w:rsidRPr="00CE7138" w:rsidTr="003304C4">
        <w:trPr>
          <w:trHeight w:val="20"/>
        </w:trPr>
        <w:tc>
          <w:tcPr>
            <w:tcW w:w="321" w:type="dxa"/>
            <w:vMerge/>
          </w:tcPr>
          <w:p w:rsidR="007941E3" w:rsidRPr="00CE7138" w:rsidRDefault="007941E3" w:rsidP="007941E3">
            <w:pPr>
              <w:jc w:val="center"/>
              <w:rPr>
                <w:rFonts w:ascii="Arial" w:hAnsi="Arial" w:cs="Arial"/>
                <w:b/>
                <w:sz w:val="12"/>
                <w:szCs w:val="12"/>
              </w:rPr>
            </w:pPr>
          </w:p>
        </w:tc>
        <w:tc>
          <w:tcPr>
            <w:tcW w:w="2945" w:type="dxa"/>
            <w:vMerge/>
          </w:tcPr>
          <w:p w:rsidR="007941E3" w:rsidRPr="00CE7138" w:rsidRDefault="007941E3" w:rsidP="007941E3">
            <w:pPr>
              <w:rPr>
                <w:rFonts w:ascii="Arial" w:hAnsi="Arial" w:cs="Arial"/>
                <w:b/>
                <w:sz w:val="12"/>
                <w:szCs w:val="12"/>
              </w:rPr>
            </w:pPr>
          </w:p>
        </w:tc>
        <w:tc>
          <w:tcPr>
            <w:tcW w:w="1986" w:type="dxa"/>
            <w:vMerge/>
          </w:tcPr>
          <w:p w:rsidR="007941E3" w:rsidRPr="00CE7138" w:rsidRDefault="007941E3" w:rsidP="007941E3">
            <w:pPr>
              <w:rPr>
                <w:rFonts w:ascii="Arial" w:hAnsi="Arial" w:cs="Arial"/>
                <w:b/>
                <w:sz w:val="12"/>
                <w:szCs w:val="12"/>
              </w:rPr>
            </w:pPr>
          </w:p>
        </w:tc>
        <w:tc>
          <w:tcPr>
            <w:tcW w:w="851" w:type="dxa"/>
            <w:vMerge/>
          </w:tcPr>
          <w:p w:rsidR="007941E3" w:rsidRPr="00CE7138" w:rsidRDefault="007941E3" w:rsidP="007941E3">
            <w:pPr>
              <w:jc w:val="center"/>
              <w:rPr>
                <w:rFonts w:ascii="Arial" w:hAnsi="Arial" w:cs="Arial"/>
                <w:b/>
                <w:sz w:val="12"/>
                <w:szCs w:val="12"/>
              </w:rPr>
            </w:pPr>
          </w:p>
        </w:tc>
        <w:tc>
          <w:tcPr>
            <w:tcW w:w="788" w:type="dxa"/>
            <w:vMerge/>
          </w:tcPr>
          <w:p w:rsidR="007941E3" w:rsidRPr="00CE7138" w:rsidRDefault="007941E3" w:rsidP="007941E3">
            <w:pPr>
              <w:jc w:val="center"/>
              <w:rPr>
                <w:rFonts w:ascii="Arial" w:hAnsi="Arial" w:cs="Arial"/>
                <w:b/>
                <w:sz w:val="12"/>
                <w:szCs w:val="12"/>
              </w:rPr>
            </w:pPr>
          </w:p>
        </w:tc>
        <w:tc>
          <w:tcPr>
            <w:tcW w:w="1349" w:type="dxa"/>
          </w:tcPr>
          <w:p w:rsidR="007941E3" w:rsidRPr="00CE7138" w:rsidRDefault="007941E3" w:rsidP="007941E3">
            <w:pPr>
              <w:autoSpaceDN w:val="0"/>
              <w:rPr>
                <w:rFonts w:ascii="Arial" w:hAnsi="Arial" w:cs="Arial"/>
                <w:b/>
                <w:sz w:val="12"/>
                <w:szCs w:val="12"/>
              </w:rPr>
            </w:pPr>
            <w:r w:rsidRPr="00CE7138">
              <w:rPr>
                <w:rFonts w:ascii="Arial" w:hAnsi="Arial" w:cs="Arial"/>
                <w:b/>
                <w:sz w:val="12"/>
                <w:szCs w:val="12"/>
              </w:rPr>
              <w:t>итого</w:t>
            </w:r>
          </w:p>
        </w:tc>
        <w:tc>
          <w:tcPr>
            <w:tcW w:w="811" w:type="dxa"/>
            <w:vAlign w:val="center"/>
          </w:tcPr>
          <w:p w:rsidR="007941E3" w:rsidRPr="00CE7138" w:rsidRDefault="007941E3" w:rsidP="00CE7138">
            <w:pPr>
              <w:jc w:val="center"/>
              <w:rPr>
                <w:rFonts w:ascii="Arial" w:hAnsi="Arial" w:cs="Arial"/>
                <w:b/>
                <w:sz w:val="12"/>
                <w:szCs w:val="12"/>
              </w:rPr>
            </w:pPr>
            <w:r w:rsidRPr="00CE7138">
              <w:rPr>
                <w:rFonts w:ascii="Arial" w:hAnsi="Arial" w:cs="Arial"/>
                <w:b/>
                <w:sz w:val="12"/>
                <w:szCs w:val="12"/>
              </w:rPr>
              <w:t>0,00</w:t>
            </w:r>
          </w:p>
        </w:tc>
        <w:tc>
          <w:tcPr>
            <w:tcW w:w="811" w:type="dxa"/>
            <w:vAlign w:val="center"/>
          </w:tcPr>
          <w:p w:rsidR="007941E3" w:rsidRPr="00CE7138" w:rsidRDefault="007941E3" w:rsidP="00CE7138">
            <w:pPr>
              <w:jc w:val="center"/>
              <w:rPr>
                <w:rFonts w:ascii="Arial" w:hAnsi="Arial" w:cs="Arial"/>
                <w:b/>
                <w:sz w:val="12"/>
                <w:szCs w:val="12"/>
              </w:rPr>
            </w:pPr>
            <w:r w:rsidRPr="00CE7138">
              <w:rPr>
                <w:rFonts w:ascii="Arial" w:hAnsi="Arial" w:cs="Arial"/>
                <w:b/>
                <w:sz w:val="12"/>
                <w:szCs w:val="12"/>
              </w:rPr>
              <w:t>0,00</w:t>
            </w:r>
          </w:p>
        </w:tc>
        <w:tc>
          <w:tcPr>
            <w:tcW w:w="745" w:type="dxa"/>
            <w:vAlign w:val="center"/>
          </w:tcPr>
          <w:p w:rsidR="007941E3" w:rsidRPr="00CE7138" w:rsidRDefault="007941E3" w:rsidP="00CE7138">
            <w:pPr>
              <w:jc w:val="center"/>
              <w:rPr>
                <w:rFonts w:ascii="Arial" w:hAnsi="Arial" w:cs="Arial"/>
                <w:b/>
                <w:sz w:val="12"/>
                <w:szCs w:val="12"/>
              </w:rPr>
            </w:pPr>
            <w:r w:rsidRPr="00CE7138">
              <w:rPr>
                <w:rFonts w:ascii="Arial" w:hAnsi="Arial" w:cs="Arial"/>
                <w:b/>
                <w:sz w:val="12"/>
                <w:szCs w:val="12"/>
              </w:rPr>
              <w:t>2 129,23187</w:t>
            </w:r>
          </w:p>
        </w:tc>
        <w:tc>
          <w:tcPr>
            <w:tcW w:w="745" w:type="dxa"/>
            <w:vAlign w:val="center"/>
          </w:tcPr>
          <w:p w:rsidR="007941E3" w:rsidRPr="00CE7138" w:rsidRDefault="007941E3" w:rsidP="00CE7138">
            <w:pPr>
              <w:jc w:val="center"/>
              <w:rPr>
                <w:rFonts w:ascii="Arial" w:hAnsi="Arial" w:cs="Arial"/>
                <w:b/>
                <w:sz w:val="12"/>
                <w:szCs w:val="12"/>
              </w:rPr>
            </w:pPr>
            <w:r w:rsidRPr="00CE7138">
              <w:rPr>
                <w:rFonts w:ascii="Arial" w:hAnsi="Arial" w:cs="Arial"/>
                <w:b/>
                <w:sz w:val="12"/>
                <w:szCs w:val="12"/>
              </w:rPr>
              <w:t>0,00</w:t>
            </w:r>
          </w:p>
        </w:tc>
      </w:tr>
      <w:tr w:rsidR="00CE7138" w:rsidRPr="00CE7138" w:rsidTr="003304C4">
        <w:tblPrEx>
          <w:tblLook w:val="0000"/>
        </w:tblPrEx>
        <w:trPr>
          <w:trHeight w:val="20"/>
        </w:trPr>
        <w:tc>
          <w:tcPr>
            <w:tcW w:w="321" w:type="dxa"/>
            <w:vMerge w:val="restart"/>
          </w:tcPr>
          <w:p w:rsidR="007941E3" w:rsidRPr="00CE7138" w:rsidRDefault="007941E3" w:rsidP="007941E3">
            <w:pPr>
              <w:jc w:val="center"/>
              <w:rPr>
                <w:rFonts w:ascii="Arial" w:hAnsi="Arial" w:cs="Arial"/>
                <w:sz w:val="12"/>
                <w:szCs w:val="12"/>
              </w:rPr>
            </w:pPr>
            <w:r w:rsidRPr="00CE7138">
              <w:rPr>
                <w:rFonts w:ascii="Arial" w:hAnsi="Arial" w:cs="Arial"/>
                <w:sz w:val="12"/>
                <w:szCs w:val="12"/>
              </w:rPr>
              <w:t>2.1.6.</w:t>
            </w:r>
          </w:p>
        </w:tc>
        <w:tc>
          <w:tcPr>
            <w:tcW w:w="2945" w:type="dxa"/>
            <w:vMerge w:val="restart"/>
          </w:tcPr>
          <w:p w:rsidR="007941E3" w:rsidRPr="00CE7138" w:rsidRDefault="007941E3" w:rsidP="007941E3">
            <w:pPr>
              <w:rPr>
                <w:rFonts w:ascii="Arial" w:hAnsi="Arial" w:cs="Arial"/>
                <w:sz w:val="12"/>
                <w:szCs w:val="12"/>
              </w:rPr>
            </w:pPr>
            <w:r w:rsidRPr="00CE7138">
              <w:rPr>
                <w:rFonts w:ascii="Arial" w:hAnsi="Arial" w:cs="Arial"/>
                <w:sz w:val="12"/>
                <w:szCs w:val="12"/>
              </w:rPr>
              <w:t>Проведение пропагандистских мероприятий по снижению уровня смертности в результате ДТП</w:t>
            </w:r>
          </w:p>
        </w:tc>
        <w:tc>
          <w:tcPr>
            <w:tcW w:w="1986" w:type="dxa"/>
            <w:vMerge w:val="restart"/>
          </w:tcPr>
          <w:p w:rsidR="007941E3" w:rsidRPr="00CE7138" w:rsidRDefault="007941E3" w:rsidP="007941E3">
            <w:pPr>
              <w:rPr>
                <w:rFonts w:ascii="Arial" w:hAnsi="Arial" w:cs="Arial"/>
                <w:sz w:val="12"/>
                <w:szCs w:val="12"/>
              </w:rPr>
            </w:pPr>
            <w:r w:rsidRPr="00CE7138">
              <w:rPr>
                <w:rFonts w:ascii="Arial" w:hAnsi="Arial" w:cs="Arial"/>
                <w:sz w:val="12"/>
                <w:szCs w:val="12"/>
              </w:rPr>
              <w:t>комитет жилищно-коммунального и дорожного хозяйства Администрации муниципального района</w:t>
            </w:r>
          </w:p>
        </w:tc>
        <w:tc>
          <w:tcPr>
            <w:tcW w:w="851" w:type="dxa"/>
            <w:vMerge w:val="restart"/>
          </w:tcPr>
          <w:p w:rsidR="007941E3" w:rsidRPr="00CE7138" w:rsidRDefault="007941E3" w:rsidP="007941E3">
            <w:pPr>
              <w:jc w:val="center"/>
              <w:rPr>
                <w:rFonts w:ascii="Arial" w:hAnsi="Arial" w:cs="Arial"/>
                <w:sz w:val="12"/>
                <w:szCs w:val="12"/>
              </w:rPr>
            </w:pPr>
            <w:r w:rsidRPr="00CE7138">
              <w:rPr>
                <w:rFonts w:ascii="Arial" w:hAnsi="Arial" w:cs="Arial"/>
                <w:sz w:val="12"/>
                <w:szCs w:val="12"/>
              </w:rPr>
              <w:t>2023-2026 годы</w:t>
            </w:r>
          </w:p>
        </w:tc>
        <w:tc>
          <w:tcPr>
            <w:tcW w:w="788" w:type="dxa"/>
            <w:vMerge w:val="restart"/>
          </w:tcPr>
          <w:p w:rsidR="007941E3" w:rsidRPr="00CE7138" w:rsidRDefault="007941E3" w:rsidP="007941E3">
            <w:pPr>
              <w:jc w:val="center"/>
              <w:rPr>
                <w:rFonts w:ascii="Arial" w:hAnsi="Arial" w:cs="Arial"/>
                <w:sz w:val="12"/>
                <w:szCs w:val="12"/>
              </w:rPr>
            </w:pPr>
            <w:r w:rsidRPr="00CE7138">
              <w:rPr>
                <w:rFonts w:ascii="Arial" w:hAnsi="Arial" w:cs="Arial"/>
                <w:sz w:val="12"/>
                <w:szCs w:val="12"/>
              </w:rPr>
              <w:t>2.7</w:t>
            </w:r>
          </w:p>
        </w:tc>
        <w:tc>
          <w:tcPr>
            <w:tcW w:w="1349" w:type="dxa"/>
          </w:tcPr>
          <w:p w:rsidR="007941E3" w:rsidRPr="00CE7138" w:rsidRDefault="007941E3" w:rsidP="007941E3">
            <w:pPr>
              <w:autoSpaceDN w:val="0"/>
              <w:rPr>
                <w:rFonts w:ascii="Arial" w:hAnsi="Arial" w:cs="Arial"/>
                <w:sz w:val="12"/>
                <w:szCs w:val="12"/>
              </w:rPr>
            </w:pPr>
            <w:r w:rsidRPr="00CE7138">
              <w:rPr>
                <w:rFonts w:ascii="Arial" w:hAnsi="Arial" w:cs="Arial"/>
                <w:sz w:val="12"/>
                <w:szCs w:val="12"/>
              </w:rPr>
              <w:t>бюджет Валдайского городского поселения</w:t>
            </w:r>
          </w:p>
        </w:tc>
        <w:tc>
          <w:tcPr>
            <w:tcW w:w="811" w:type="dxa"/>
            <w:vAlign w:val="center"/>
          </w:tcPr>
          <w:p w:rsidR="007941E3" w:rsidRPr="00CE7138" w:rsidRDefault="007941E3" w:rsidP="00CE7138">
            <w:pPr>
              <w:jc w:val="center"/>
              <w:rPr>
                <w:rFonts w:ascii="Arial" w:hAnsi="Arial" w:cs="Arial"/>
                <w:sz w:val="12"/>
                <w:szCs w:val="12"/>
              </w:rPr>
            </w:pPr>
            <w:r w:rsidRPr="00CE7138">
              <w:rPr>
                <w:rFonts w:ascii="Arial" w:hAnsi="Arial" w:cs="Arial"/>
                <w:sz w:val="12"/>
                <w:szCs w:val="12"/>
              </w:rPr>
              <w:t>5,00</w:t>
            </w:r>
          </w:p>
        </w:tc>
        <w:tc>
          <w:tcPr>
            <w:tcW w:w="811" w:type="dxa"/>
            <w:vAlign w:val="center"/>
          </w:tcPr>
          <w:p w:rsidR="007941E3" w:rsidRPr="00CE7138" w:rsidRDefault="007941E3" w:rsidP="00CE7138">
            <w:pPr>
              <w:jc w:val="center"/>
              <w:rPr>
                <w:rFonts w:ascii="Arial" w:hAnsi="Arial" w:cs="Arial"/>
                <w:sz w:val="12"/>
                <w:szCs w:val="12"/>
              </w:rPr>
            </w:pPr>
            <w:r w:rsidRPr="00CE7138">
              <w:rPr>
                <w:rFonts w:ascii="Arial" w:hAnsi="Arial" w:cs="Arial"/>
                <w:sz w:val="12"/>
                <w:szCs w:val="12"/>
              </w:rPr>
              <w:t>0,00</w:t>
            </w:r>
          </w:p>
        </w:tc>
        <w:tc>
          <w:tcPr>
            <w:tcW w:w="745" w:type="dxa"/>
            <w:vAlign w:val="center"/>
          </w:tcPr>
          <w:p w:rsidR="007941E3" w:rsidRPr="00CE7138" w:rsidRDefault="007941E3" w:rsidP="00CE7138">
            <w:pPr>
              <w:jc w:val="center"/>
              <w:rPr>
                <w:rFonts w:ascii="Arial" w:hAnsi="Arial" w:cs="Arial"/>
                <w:sz w:val="12"/>
                <w:szCs w:val="12"/>
              </w:rPr>
            </w:pPr>
            <w:r w:rsidRPr="00CE7138">
              <w:rPr>
                <w:rFonts w:ascii="Arial" w:hAnsi="Arial" w:cs="Arial"/>
                <w:sz w:val="12"/>
                <w:szCs w:val="12"/>
              </w:rPr>
              <w:t>0,00</w:t>
            </w:r>
          </w:p>
        </w:tc>
        <w:tc>
          <w:tcPr>
            <w:tcW w:w="745" w:type="dxa"/>
            <w:vAlign w:val="center"/>
          </w:tcPr>
          <w:p w:rsidR="007941E3" w:rsidRPr="00CE7138" w:rsidRDefault="007941E3" w:rsidP="00CE7138">
            <w:pPr>
              <w:jc w:val="center"/>
              <w:rPr>
                <w:rFonts w:ascii="Arial" w:hAnsi="Arial" w:cs="Arial"/>
                <w:sz w:val="12"/>
                <w:szCs w:val="12"/>
              </w:rPr>
            </w:pPr>
            <w:r w:rsidRPr="00CE7138">
              <w:rPr>
                <w:rFonts w:ascii="Arial" w:hAnsi="Arial" w:cs="Arial"/>
                <w:sz w:val="12"/>
                <w:szCs w:val="12"/>
              </w:rPr>
              <w:t>0,00</w:t>
            </w:r>
          </w:p>
        </w:tc>
      </w:tr>
      <w:tr w:rsidR="00CE7138" w:rsidRPr="00CE7138" w:rsidTr="003304C4">
        <w:tblPrEx>
          <w:tblLook w:val="0000"/>
        </w:tblPrEx>
        <w:trPr>
          <w:trHeight w:val="20"/>
        </w:trPr>
        <w:tc>
          <w:tcPr>
            <w:tcW w:w="321" w:type="dxa"/>
            <w:vMerge/>
          </w:tcPr>
          <w:p w:rsidR="007941E3" w:rsidRPr="00CE7138" w:rsidRDefault="007941E3" w:rsidP="007941E3">
            <w:pPr>
              <w:jc w:val="center"/>
              <w:rPr>
                <w:rFonts w:ascii="Arial" w:hAnsi="Arial" w:cs="Arial"/>
                <w:b/>
                <w:sz w:val="12"/>
                <w:szCs w:val="12"/>
              </w:rPr>
            </w:pPr>
          </w:p>
        </w:tc>
        <w:tc>
          <w:tcPr>
            <w:tcW w:w="2945" w:type="dxa"/>
            <w:vMerge/>
          </w:tcPr>
          <w:p w:rsidR="007941E3" w:rsidRPr="00CE7138" w:rsidRDefault="007941E3" w:rsidP="007941E3">
            <w:pPr>
              <w:jc w:val="center"/>
              <w:rPr>
                <w:rFonts w:ascii="Arial" w:hAnsi="Arial" w:cs="Arial"/>
                <w:b/>
                <w:sz w:val="12"/>
                <w:szCs w:val="12"/>
              </w:rPr>
            </w:pPr>
          </w:p>
        </w:tc>
        <w:tc>
          <w:tcPr>
            <w:tcW w:w="1986" w:type="dxa"/>
            <w:vMerge/>
          </w:tcPr>
          <w:p w:rsidR="007941E3" w:rsidRPr="00CE7138" w:rsidRDefault="007941E3" w:rsidP="007941E3">
            <w:pPr>
              <w:jc w:val="center"/>
              <w:rPr>
                <w:rFonts w:ascii="Arial" w:hAnsi="Arial" w:cs="Arial"/>
                <w:b/>
                <w:sz w:val="12"/>
                <w:szCs w:val="12"/>
              </w:rPr>
            </w:pPr>
          </w:p>
        </w:tc>
        <w:tc>
          <w:tcPr>
            <w:tcW w:w="851" w:type="dxa"/>
            <w:vMerge/>
          </w:tcPr>
          <w:p w:rsidR="007941E3" w:rsidRPr="00CE7138" w:rsidRDefault="007941E3" w:rsidP="007941E3">
            <w:pPr>
              <w:jc w:val="center"/>
              <w:rPr>
                <w:rFonts w:ascii="Arial" w:hAnsi="Arial" w:cs="Arial"/>
                <w:b/>
                <w:sz w:val="12"/>
                <w:szCs w:val="12"/>
              </w:rPr>
            </w:pPr>
          </w:p>
        </w:tc>
        <w:tc>
          <w:tcPr>
            <w:tcW w:w="788" w:type="dxa"/>
            <w:vMerge/>
          </w:tcPr>
          <w:p w:rsidR="007941E3" w:rsidRPr="00CE7138" w:rsidRDefault="007941E3" w:rsidP="007941E3">
            <w:pPr>
              <w:jc w:val="center"/>
              <w:rPr>
                <w:rFonts w:ascii="Arial" w:hAnsi="Arial" w:cs="Arial"/>
                <w:b/>
                <w:sz w:val="12"/>
                <w:szCs w:val="12"/>
              </w:rPr>
            </w:pPr>
          </w:p>
        </w:tc>
        <w:tc>
          <w:tcPr>
            <w:tcW w:w="1349" w:type="dxa"/>
          </w:tcPr>
          <w:p w:rsidR="007941E3" w:rsidRPr="00CE7138" w:rsidRDefault="007941E3" w:rsidP="007941E3">
            <w:pPr>
              <w:autoSpaceDN w:val="0"/>
              <w:rPr>
                <w:rFonts w:ascii="Arial" w:hAnsi="Arial" w:cs="Arial"/>
                <w:sz w:val="12"/>
                <w:szCs w:val="12"/>
              </w:rPr>
            </w:pPr>
            <w:r w:rsidRPr="00CE7138">
              <w:rPr>
                <w:rFonts w:ascii="Arial" w:hAnsi="Arial" w:cs="Arial"/>
                <w:sz w:val="12"/>
                <w:szCs w:val="12"/>
              </w:rPr>
              <w:t>областной бюджет</w:t>
            </w:r>
          </w:p>
        </w:tc>
        <w:tc>
          <w:tcPr>
            <w:tcW w:w="811" w:type="dxa"/>
            <w:vAlign w:val="center"/>
          </w:tcPr>
          <w:p w:rsidR="007941E3" w:rsidRPr="00CE7138" w:rsidRDefault="007941E3" w:rsidP="00CE7138">
            <w:pPr>
              <w:jc w:val="center"/>
              <w:rPr>
                <w:rFonts w:ascii="Arial" w:hAnsi="Arial" w:cs="Arial"/>
                <w:sz w:val="12"/>
                <w:szCs w:val="12"/>
              </w:rPr>
            </w:pPr>
            <w:r w:rsidRPr="00CE7138">
              <w:rPr>
                <w:rFonts w:ascii="Arial" w:hAnsi="Arial" w:cs="Arial"/>
                <w:sz w:val="12"/>
                <w:szCs w:val="12"/>
              </w:rPr>
              <w:t>0,00</w:t>
            </w:r>
          </w:p>
        </w:tc>
        <w:tc>
          <w:tcPr>
            <w:tcW w:w="811" w:type="dxa"/>
            <w:vAlign w:val="center"/>
          </w:tcPr>
          <w:p w:rsidR="007941E3" w:rsidRPr="00CE7138" w:rsidRDefault="007941E3" w:rsidP="00CE7138">
            <w:pPr>
              <w:jc w:val="center"/>
              <w:rPr>
                <w:rFonts w:ascii="Arial" w:hAnsi="Arial" w:cs="Arial"/>
                <w:sz w:val="12"/>
                <w:szCs w:val="12"/>
              </w:rPr>
            </w:pPr>
            <w:r w:rsidRPr="00CE7138">
              <w:rPr>
                <w:rFonts w:ascii="Arial" w:hAnsi="Arial" w:cs="Arial"/>
                <w:sz w:val="12"/>
                <w:szCs w:val="12"/>
              </w:rPr>
              <w:t>0,00</w:t>
            </w:r>
          </w:p>
        </w:tc>
        <w:tc>
          <w:tcPr>
            <w:tcW w:w="745" w:type="dxa"/>
            <w:vAlign w:val="center"/>
          </w:tcPr>
          <w:p w:rsidR="007941E3" w:rsidRPr="00CE7138" w:rsidRDefault="007941E3" w:rsidP="00CE7138">
            <w:pPr>
              <w:jc w:val="center"/>
              <w:rPr>
                <w:rFonts w:ascii="Arial" w:hAnsi="Arial" w:cs="Arial"/>
                <w:sz w:val="12"/>
                <w:szCs w:val="12"/>
              </w:rPr>
            </w:pPr>
            <w:r w:rsidRPr="00CE7138">
              <w:rPr>
                <w:rFonts w:ascii="Arial" w:hAnsi="Arial" w:cs="Arial"/>
                <w:sz w:val="12"/>
                <w:szCs w:val="12"/>
              </w:rPr>
              <w:t>0,00</w:t>
            </w:r>
          </w:p>
        </w:tc>
        <w:tc>
          <w:tcPr>
            <w:tcW w:w="745" w:type="dxa"/>
            <w:vAlign w:val="center"/>
          </w:tcPr>
          <w:p w:rsidR="007941E3" w:rsidRPr="00CE7138" w:rsidRDefault="007941E3" w:rsidP="00CE7138">
            <w:pPr>
              <w:jc w:val="center"/>
              <w:rPr>
                <w:rFonts w:ascii="Arial" w:hAnsi="Arial" w:cs="Arial"/>
                <w:sz w:val="12"/>
                <w:szCs w:val="12"/>
              </w:rPr>
            </w:pPr>
            <w:r w:rsidRPr="00CE7138">
              <w:rPr>
                <w:rFonts w:ascii="Arial" w:hAnsi="Arial" w:cs="Arial"/>
                <w:sz w:val="12"/>
                <w:szCs w:val="12"/>
              </w:rPr>
              <w:t>0,00</w:t>
            </w:r>
          </w:p>
        </w:tc>
      </w:tr>
      <w:tr w:rsidR="00CE7138" w:rsidRPr="00CE7138" w:rsidTr="003304C4">
        <w:tblPrEx>
          <w:tblLook w:val="0000"/>
        </w:tblPrEx>
        <w:trPr>
          <w:trHeight w:val="20"/>
        </w:trPr>
        <w:tc>
          <w:tcPr>
            <w:tcW w:w="321" w:type="dxa"/>
            <w:vMerge/>
          </w:tcPr>
          <w:p w:rsidR="007941E3" w:rsidRPr="00CE7138" w:rsidRDefault="007941E3" w:rsidP="007941E3">
            <w:pPr>
              <w:jc w:val="center"/>
              <w:rPr>
                <w:rFonts w:ascii="Arial" w:hAnsi="Arial" w:cs="Arial"/>
                <w:b/>
                <w:sz w:val="12"/>
                <w:szCs w:val="12"/>
              </w:rPr>
            </w:pPr>
          </w:p>
        </w:tc>
        <w:tc>
          <w:tcPr>
            <w:tcW w:w="2945" w:type="dxa"/>
            <w:vMerge/>
          </w:tcPr>
          <w:p w:rsidR="007941E3" w:rsidRPr="00CE7138" w:rsidRDefault="007941E3" w:rsidP="007941E3">
            <w:pPr>
              <w:jc w:val="center"/>
              <w:rPr>
                <w:rFonts w:ascii="Arial" w:hAnsi="Arial" w:cs="Arial"/>
                <w:b/>
                <w:sz w:val="12"/>
                <w:szCs w:val="12"/>
              </w:rPr>
            </w:pPr>
          </w:p>
        </w:tc>
        <w:tc>
          <w:tcPr>
            <w:tcW w:w="1986" w:type="dxa"/>
            <w:vMerge/>
          </w:tcPr>
          <w:p w:rsidR="007941E3" w:rsidRPr="00CE7138" w:rsidRDefault="007941E3" w:rsidP="007941E3">
            <w:pPr>
              <w:jc w:val="center"/>
              <w:rPr>
                <w:rFonts w:ascii="Arial" w:hAnsi="Arial" w:cs="Arial"/>
                <w:b/>
                <w:sz w:val="12"/>
                <w:szCs w:val="12"/>
              </w:rPr>
            </w:pPr>
          </w:p>
        </w:tc>
        <w:tc>
          <w:tcPr>
            <w:tcW w:w="851" w:type="dxa"/>
            <w:vMerge/>
          </w:tcPr>
          <w:p w:rsidR="007941E3" w:rsidRPr="00CE7138" w:rsidRDefault="007941E3" w:rsidP="007941E3">
            <w:pPr>
              <w:jc w:val="center"/>
              <w:rPr>
                <w:rFonts w:ascii="Arial" w:hAnsi="Arial" w:cs="Arial"/>
                <w:b/>
                <w:sz w:val="12"/>
                <w:szCs w:val="12"/>
              </w:rPr>
            </w:pPr>
          </w:p>
        </w:tc>
        <w:tc>
          <w:tcPr>
            <w:tcW w:w="788" w:type="dxa"/>
            <w:vMerge/>
          </w:tcPr>
          <w:p w:rsidR="007941E3" w:rsidRPr="00CE7138" w:rsidRDefault="007941E3" w:rsidP="007941E3">
            <w:pPr>
              <w:jc w:val="center"/>
              <w:rPr>
                <w:rFonts w:ascii="Arial" w:hAnsi="Arial" w:cs="Arial"/>
                <w:b/>
                <w:sz w:val="12"/>
                <w:szCs w:val="12"/>
              </w:rPr>
            </w:pPr>
          </w:p>
        </w:tc>
        <w:tc>
          <w:tcPr>
            <w:tcW w:w="1349" w:type="dxa"/>
          </w:tcPr>
          <w:p w:rsidR="007941E3" w:rsidRPr="00CE7138" w:rsidRDefault="007941E3" w:rsidP="007941E3">
            <w:pPr>
              <w:autoSpaceDN w:val="0"/>
              <w:rPr>
                <w:rFonts w:ascii="Arial" w:hAnsi="Arial" w:cs="Arial"/>
                <w:b/>
                <w:sz w:val="12"/>
                <w:szCs w:val="12"/>
              </w:rPr>
            </w:pPr>
            <w:r w:rsidRPr="00CE7138">
              <w:rPr>
                <w:rFonts w:ascii="Arial" w:hAnsi="Arial" w:cs="Arial"/>
                <w:b/>
                <w:sz w:val="12"/>
                <w:szCs w:val="12"/>
              </w:rPr>
              <w:t>итого</w:t>
            </w:r>
          </w:p>
        </w:tc>
        <w:tc>
          <w:tcPr>
            <w:tcW w:w="811" w:type="dxa"/>
            <w:vAlign w:val="center"/>
          </w:tcPr>
          <w:p w:rsidR="007941E3" w:rsidRPr="00CE7138" w:rsidRDefault="007941E3" w:rsidP="00CE7138">
            <w:pPr>
              <w:jc w:val="center"/>
              <w:rPr>
                <w:rFonts w:ascii="Arial" w:hAnsi="Arial" w:cs="Arial"/>
                <w:sz w:val="12"/>
                <w:szCs w:val="12"/>
              </w:rPr>
            </w:pPr>
            <w:r w:rsidRPr="00CE7138">
              <w:rPr>
                <w:rFonts w:ascii="Arial" w:hAnsi="Arial" w:cs="Arial"/>
                <w:sz w:val="12"/>
                <w:szCs w:val="12"/>
              </w:rPr>
              <w:t>5,00</w:t>
            </w:r>
          </w:p>
        </w:tc>
        <w:tc>
          <w:tcPr>
            <w:tcW w:w="811" w:type="dxa"/>
            <w:vAlign w:val="center"/>
          </w:tcPr>
          <w:p w:rsidR="007941E3" w:rsidRPr="00CE7138" w:rsidRDefault="007941E3" w:rsidP="00CE7138">
            <w:pPr>
              <w:jc w:val="center"/>
              <w:rPr>
                <w:rFonts w:ascii="Arial" w:hAnsi="Arial" w:cs="Arial"/>
                <w:b/>
                <w:sz w:val="12"/>
                <w:szCs w:val="12"/>
              </w:rPr>
            </w:pPr>
            <w:r w:rsidRPr="00CE7138">
              <w:rPr>
                <w:rFonts w:ascii="Arial" w:hAnsi="Arial" w:cs="Arial"/>
                <w:b/>
                <w:sz w:val="12"/>
                <w:szCs w:val="12"/>
              </w:rPr>
              <w:t>0,00</w:t>
            </w:r>
          </w:p>
        </w:tc>
        <w:tc>
          <w:tcPr>
            <w:tcW w:w="745" w:type="dxa"/>
            <w:vAlign w:val="center"/>
          </w:tcPr>
          <w:p w:rsidR="007941E3" w:rsidRPr="00CE7138" w:rsidRDefault="007941E3" w:rsidP="00CE7138">
            <w:pPr>
              <w:jc w:val="center"/>
              <w:rPr>
                <w:rFonts w:ascii="Arial" w:hAnsi="Arial" w:cs="Arial"/>
                <w:b/>
                <w:sz w:val="12"/>
                <w:szCs w:val="12"/>
              </w:rPr>
            </w:pPr>
            <w:r w:rsidRPr="00CE7138">
              <w:rPr>
                <w:rFonts w:ascii="Arial" w:hAnsi="Arial" w:cs="Arial"/>
                <w:b/>
                <w:sz w:val="12"/>
                <w:szCs w:val="12"/>
              </w:rPr>
              <w:t>0,00</w:t>
            </w:r>
          </w:p>
        </w:tc>
        <w:tc>
          <w:tcPr>
            <w:tcW w:w="745" w:type="dxa"/>
            <w:vAlign w:val="center"/>
          </w:tcPr>
          <w:p w:rsidR="007941E3" w:rsidRPr="00CE7138" w:rsidRDefault="007941E3" w:rsidP="00CE7138">
            <w:pPr>
              <w:jc w:val="center"/>
              <w:rPr>
                <w:rFonts w:ascii="Arial" w:hAnsi="Arial" w:cs="Arial"/>
                <w:sz w:val="12"/>
                <w:szCs w:val="12"/>
              </w:rPr>
            </w:pPr>
            <w:r w:rsidRPr="00CE7138">
              <w:rPr>
                <w:rFonts w:ascii="Arial" w:hAnsi="Arial" w:cs="Arial"/>
                <w:sz w:val="12"/>
                <w:szCs w:val="12"/>
              </w:rPr>
              <w:t>0,00</w:t>
            </w:r>
          </w:p>
        </w:tc>
      </w:tr>
      <w:tr w:rsidR="007941E3" w:rsidRPr="00CE7138" w:rsidTr="003304C4">
        <w:tblPrEx>
          <w:tblLook w:val="0000"/>
        </w:tblPrEx>
        <w:trPr>
          <w:trHeight w:val="20"/>
        </w:trPr>
        <w:tc>
          <w:tcPr>
            <w:tcW w:w="6891" w:type="dxa"/>
            <w:gridSpan w:val="5"/>
            <w:vAlign w:val="center"/>
          </w:tcPr>
          <w:p w:rsidR="007941E3" w:rsidRPr="00CE7138" w:rsidRDefault="007941E3" w:rsidP="007941E3">
            <w:pPr>
              <w:rPr>
                <w:rFonts w:ascii="Arial" w:hAnsi="Arial" w:cs="Arial"/>
                <w:b/>
                <w:sz w:val="12"/>
                <w:szCs w:val="12"/>
              </w:rPr>
            </w:pPr>
            <w:r w:rsidRPr="00CE7138">
              <w:rPr>
                <w:rFonts w:ascii="Arial" w:hAnsi="Arial" w:cs="Arial"/>
                <w:b/>
                <w:sz w:val="12"/>
                <w:szCs w:val="12"/>
              </w:rPr>
              <w:t>ИТОГО:</w:t>
            </w:r>
          </w:p>
        </w:tc>
        <w:tc>
          <w:tcPr>
            <w:tcW w:w="1349" w:type="dxa"/>
            <w:vAlign w:val="center"/>
          </w:tcPr>
          <w:p w:rsidR="007941E3" w:rsidRPr="00CE7138" w:rsidRDefault="007941E3" w:rsidP="007941E3">
            <w:pPr>
              <w:rPr>
                <w:rFonts w:ascii="Arial" w:hAnsi="Arial" w:cs="Arial"/>
                <w:b/>
                <w:sz w:val="12"/>
                <w:szCs w:val="12"/>
              </w:rPr>
            </w:pPr>
          </w:p>
        </w:tc>
        <w:tc>
          <w:tcPr>
            <w:tcW w:w="811" w:type="dxa"/>
            <w:vAlign w:val="center"/>
          </w:tcPr>
          <w:p w:rsidR="007941E3" w:rsidRPr="00CE7138" w:rsidRDefault="007941E3" w:rsidP="00CE7138">
            <w:pPr>
              <w:jc w:val="center"/>
              <w:rPr>
                <w:rFonts w:ascii="Arial" w:hAnsi="Arial" w:cs="Arial"/>
                <w:b/>
                <w:sz w:val="12"/>
                <w:szCs w:val="12"/>
              </w:rPr>
            </w:pPr>
            <w:r w:rsidRPr="00CE7138">
              <w:rPr>
                <w:rFonts w:ascii="Arial" w:hAnsi="Arial" w:cs="Arial"/>
                <w:b/>
                <w:sz w:val="12"/>
                <w:szCs w:val="12"/>
              </w:rPr>
              <w:t>2 410,81972</w:t>
            </w:r>
          </w:p>
        </w:tc>
        <w:tc>
          <w:tcPr>
            <w:tcW w:w="811" w:type="dxa"/>
            <w:vAlign w:val="center"/>
          </w:tcPr>
          <w:p w:rsidR="007941E3" w:rsidRPr="00CE7138" w:rsidRDefault="007941E3" w:rsidP="00CE7138">
            <w:pPr>
              <w:jc w:val="center"/>
              <w:rPr>
                <w:rFonts w:ascii="Arial" w:hAnsi="Arial" w:cs="Arial"/>
                <w:b/>
                <w:sz w:val="12"/>
                <w:szCs w:val="12"/>
              </w:rPr>
            </w:pPr>
            <w:r w:rsidRPr="00CE7138">
              <w:rPr>
                <w:rFonts w:ascii="Arial" w:hAnsi="Arial" w:cs="Arial"/>
                <w:b/>
                <w:sz w:val="12"/>
                <w:szCs w:val="12"/>
              </w:rPr>
              <w:t>3 601,46518</w:t>
            </w:r>
          </w:p>
        </w:tc>
        <w:tc>
          <w:tcPr>
            <w:tcW w:w="745" w:type="dxa"/>
            <w:vAlign w:val="center"/>
          </w:tcPr>
          <w:p w:rsidR="007941E3" w:rsidRPr="00CE7138" w:rsidRDefault="007941E3" w:rsidP="00CE7138">
            <w:pPr>
              <w:jc w:val="center"/>
              <w:rPr>
                <w:rFonts w:ascii="Arial" w:hAnsi="Arial" w:cs="Arial"/>
                <w:b/>
                <w:sz w:val="12"/>
                <w:szCs w:val="12"/>
              </w:rPr>
            </w:pPr>
            <w:r w:rsidRPr="00CE7138">
              <w:rPr>
                <w:rFonts w:ascii="Arial" w:hAnsi="Arial" w:cs="Arial"/>
                <w:b/>
                <w:sz w:val="12"/>
                <w:szCs w:val="12"/>
              </w:rPr>
              <w:t>4 541,09303</w:t>
            </w:r>
          </w:p>
        </w:tc>
        <w:tc>
          <w:tcPr>
            <w:tcW w:w="745" w:type="dxa"/>
            <w:vAlign w:val="center"/>
          </w:tcPr>
          <w:p w:rsidR="007941E3" w:rsidRPr="00CE7138" w:rsidRDefault="007941E3" w:rsidP="00CE7138">
            <w:pPr>
              <w:jc w:val="center"/>
              <w:rPr>
                <w:rFonts w:ascii="Arial" w:hAnsi="Arial" w:cs="Arial"/>
                <w:b/>
                <w:sz w:val="12"/>
                <w:szCs w:val="12"/>
              </w:rPr>
            </w:pPr>
            <w:r w:rsidRPr="00CE7138">
              <w:rPr>
                <w:rFonts w:ascii="Arial" w:hAnsi="Arial" w:cs="Arial"/>
                <w:b/>
                <w:sz w:val="12"/>
                <w:szCs w:val="12"/>
              </w:rPr>
              <w:t>2 411,86116</w:t>
            </w:r>
          </w:p>
        </w:tc>
      </w:tr>
    </w:tbl>
    <w:p w:rsidR="0058015E" w:rsidRPr="0058015E" w:rsidRDefault="0058015E" w:rsidP="007941E3">
      <w:pPr>
        <w:jc w:val="center"/>
        <w:rPr>
          <w:rFonts w:ascii="Arial" w:hAnsi="Arial" w:cs="Arial"/>
          <w:b/>
          <w:sz w:val="4"/>
          <w:szCs w:val="4"/>
        </w:rPr>
      </w:pPr>
    </w:p>
    <w:p w:rsidR="007941E3" w:rsidRPr="007941E3" w:rsidRDefault="007941E3" w:rsidP="007941E3">
      <w:pPr>
        <w:jc w:val="center"/>
        <w:rPr>
          <w:rFonts w:ascii="Arial" w:hAnsi="Arial" w:cs="Arial"/>
          <w:b/>
          <w:sz w:val="16"/>
          <w:szCs w:val="16"/>
        </w:rPr>
      </w:pPr>
      <w:r w:rsidRPr="007941E3">
        <w:rPr>
          <w:rFonts w:ascii="Arial" w:hAnsi="Arial" w:cs="Arial"/>
          <w:b/>
          <w:sz w:val="16"/>
          <w:szCs w:val="16"/>
        </w:rPr>
        <w:t>ПЕРЕЧЕНЬ</w:t>
      </w:r>
    </w:p>
    <w:p w:rsidR="007941E3" w:rsidRPr="007941E3" w:rsidRDefault="007941E3" w:rsidP="007941E3">
      <w:pPr>
        <w:jc w:val="center"/>
        <w:rPr>
          <w:rFonts w:ascii="Arial" w:hAnsi="Arial" w:cs="Arial"/>
          <w:b/>
          <w:sz w:val="16"/>
          <w:szCs w:val="16"/>
        </w:rPr>
      </w:pPr>
      <w:r w:rsidRPr="007941E3">
        <w:rPr>
          <w:rFonts w:ascii="Arial" w:hAnsi="Arial" w:cs="Arial"/>
          <w:b/>
          <w:sz w:val="16"/>
          <w:szCs w:val="16"/>
        </w:rPr>
        <w:t>дорожных работ на автомобильных дорогах общего пользования местного значения,</w:t>
      </w:r>
      <w:r w:rsidR="00CE7138">
        <w:rPr>
          <w:rFonts w:ascii="Arial" w:hAnsi="Arial" w:cs="Arial"/>
          <w:b/>
          <w:sz w:val="16"/>
          <w:szCs w:val="16"/>
        </w:rPr>
        <w:t xml:space="preserve"> </w:t>
      </w:r>
      <w:r w:rsidRPr="007941E3">
        <w:rPr>
          <w:rFonts w:ascii="Arial" w:hAnsi="Arial" w:cs="Arial"/>
          <w:b/>
          <w:sz w:val="16"/>
          <w:szCs w:val="16"/>
        </w:rPr>
        <w:t>расположенных на территории Валдайского городского поселения за счет средств бюджета</w:t>
      </w:r>
      <w:r w:rsidR="00CE7138">
        <w:rPr>
          <w:rFonts w:ascii="Arial" w:hAnsi="Arial" w:cs="Arial"/>
          <w:b/>
          <w:sz w:val="16"/>
          <w:szCs w:val="16"/>
        </w:rPr>
        <w:t xml:space="preserve"> </w:t>
      </w:r>
      <w:r w:rsidRPr="007941E3">
        <w:rPr>
          <w:rFonts w:ascii="Arial" w:hAnsi="Arial" w:cs="Arial"/>
          <w:b/>
          <w:sz w:val="16"/>
          <w:szCs w:val="16"/>
        </w:rPr>
        <w:t>Валдайского городского поселения и средств бюджета Новгородской области на 2023 год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240"/>
        <w:gridCol w:w="25"/>
        <w:gridCol w:w="4844"/>
        <w:gridCol w:w="1703"/>
        <w:gridCol w:w="851"/>
        <w:gridCol w:w="849"/>
        <w:gridCol w:w="1276"/>
        <w:gridCol w:w="1562"/>
      </w:tblGrid>
      <w:tr w:rsidR="007941E3" w:rsidRPr="00CE7138" w:rsidTr="00CE7138">
        <w:trPr>
          <w:cantSplit/>
          <w:trHeight w:val="20"/>
        </w:trPr>
        <w:tc>
          <w:tcPr>
            <w:tcW w:w="5000" w:type="pct"/>
            <w:gridSpan w:val="8"/>
            <w:vAlign w:val="center"/>
          </w:tcPr>
          <w:p w:rsidR="007941E3" w:rsidRPr="00CE7138" w:rsidRDefault="007941E3" w:rsidP="007941E3">
            <w:pPr>
              <w:jc w:val="center"/>
              <w:rPr>
                <w:rFonts w:ascii="Arial" w:hAnsi="Arial" w:cs="Arial"/>
                <w:b/>
                <w:sz w:val="12"/>
                <w:szCs w:val="16"/>
              </w:rPr>
            </w:pPr>
            <w:r w:rsidRPr="00CE7138">
              <w:rPr>
                <w:rFonts w:ascii="Arial" w:hAnsi="Arial" w:cs="Arial"/>
                <w:b/>
                <w:sz w:val="12"/>
                <w:szCs w:val="16"/>
              </w:rPr>
              <w:t>ТЕРРИТОРИЯ ВАЛДАЙСКОГО ГОРОДСКОГО ПОСЕЛЕНИЯ</w:t>
            </w:r>
          </w:p>
          <w:p w:rsidR="007941E3" w:rsidRPr="00CE7138" w:rsidRDefault="007941E3" w:rsidP="007941E3">
            <w:pPr>
              <w:overflowPunct w:val="0"/>
              <w:autoSpaceDE w:val="0"/>
              <w:autoSpaceDN w:val="0"/>
              <w:adjustRightInd w:val="0"/>
              <w:jc w:val="center"/>
              <w:rPr>
                <w:rFonts w:ascii="Arial" w:hAnsi="Arial" w:cs="Arial"/>
                <w:b/>
                <w:color w:val="000000"/>
                <w:sz w:val="12"/>
                <w:szCs w:val="16"/>
              </w:rPr>
            </w:pPr>
            <w:r w:rsidRPr="00CE7138">
              <w:rPr>
                <w:rFonts w:ascii="Arial" w:hAnsi="Arial" w:cs="Arial"/>
                <w:b/>
                <w:sz w:val="12"/>
                <w:szCs w:val="16"/>
              </w:rPr>
              <w:t>(г. Валдай и с. Зимогорье Валдайского района)</w:t>
            </w:r>
          </w:p>
        </w:tc>
      </w:tr>
      <w:tr w:rsidR="007941E3" w:rsidRPr="00CE7138" w:rsidTr="00CE7138">
        <w:trPr>
          <w:cantSplit/>
          <w:trHeight w:val="20"/>
        </w:trPr>
        <w:tc>
          <w:tcPr>
            <w:tcW w:w="117" w:type="pct"/>
            <w:gridSpan w:val="2"/>
            <w:vMerge w:val="restart"/>
            <w:vAlign w:val="center"/>
          </w:tcPr>
          <w:p w:rsidR="007941E3" w:rsidRPr="00CE7138" w:rsidRDefault="007941E3" w:rsidP="007941E3">
            <w:pPr>
              <w:jc w:val="center"/>
              <w:rPr>
                <w:rFonts w:ascii="Arial" w:hAnsi="Arial" w:cs="Arial"/>
                <w:b/>
                <w:color w:val="000000"/>
                <w:sz w:val="12"/>
                <w:szCs w:val="16"/>
              </w:rPr>
            </w:pPr>
            <w:r w:rsidRPr="00CE7138">
              <w:rPr>
                <w:rFonts w:ascii="Arial" w:hAnsi="Arial" w:cs="Arial"/>
                <w:b/>
                <w:color w:val="000000"/>
                <w:sz w:val="12"/>
                <w:szCs w:val="16"/>
              </w:rPr>
              <w:t>№</w:t>
            </w:r>
          </w:p>
          <w:p w:rsidR="007941E3" w:rsidRPr="00CE7138" w:rsidRDefault="007941E3" w:rsidP="007941E3">
            <w:pPr>
              <w:jc w:val="center"/>
              <w:rPr>
                <w:rFonts w:ascii="Arial" w:hAnsi="Arial" w:cs="Arial"/>
                <w:b/>
                <w:color w:val="000000"/>
                <w:sz w:val="12"/>
                <w:szCs w:val="16"/>
              </w:rPr>
            </w:pPr>
            <w:r w:rsidRPr="00CE7138">
              <w:rPr>
                <w:rFonts w:ascii="Arial" w:hAnsi="Arial" w:cs="Arial"/>
                <w:b/>
                <w:color w:val="000000"/>
                <w:sz w:val="12"/>
                <w:szCs w:val="16"/>
              </w:rPr>
              <w:t>п/п</w:t>
            </w:r>
          </w:p>
        </w:tc>
        <w:tc>
          <w:tcPr>
            <w:tcW w:w="2134" w:type="pct"/>
            <w:vMerge w:val="restart"/>
            <w:vAlign w:val="center"/>
          </w:tcPr>
          <w:p w:rsidR="007941E3" w:rsidRPr="00CE7138" w:rsidRDefault="007941E3" w:rsidP="007941E3">
            <w:pPr>
              <w:jc w:val="center"/>
              <w:rPr>
                <w:rFonts w:ascii="Arial" w:hAnsi="Arial" w:cs="Arial"/>
                <w:b/>
                <w:color w:val="000000"/>
                <w:sz w:val="12"/>
                <w:szCs w:val="16"/>
              </w:rPr>
            </w:pPr>
            <w:r w:rsidRPr="00CE7138">
              <w:rPr>
                <w:rFonts w:ascii="Arial" w:hAnsi="Arial" w:cs="Arial"/>
                <w:b/>
                <w:color w:val="000000"/>
                <w:sz w:val="12"/>
                <w:szCs w:val="16"/>
              </w:rPr>
              <w:t xml:space="preserve">Адрес расположения автомобильной дорог </w:t>
            </w:r>
          </w:p>
          <w:p w:rsidR="007941E3" w:rsidRPr="00CE7138" w:rsidRDefault="007941E3" w:rsidP="00CE7138">
            <w:pPr>
              <w:jc w:val="center"/>
              <w:rPr>
                <w:rFonts w:ascii="Arial" w:hAnsi="Arial" w:cs="Arial"/>
                <w:b/>
                <w:color w:val="000000"/>
                <w:sz w:val="12"/>
                <w:szCs w:val="16"/>
              </w:rPr>
            </w:pPr>
            <w:r w:rsidRPr="00CE7138">
              <w:rPr>
                <w:rFonts w:ascii="Arial" w:hAnsi="Arial" w:cs="Arial"/>
                <w:b/>
                <w:color w:val="000000"/>
                <w:sz w:val="12"/>
                <w:szCs w:val="16"/>
              </w:rPr>
              <w:t>(или их участков),</w:t>
            </w:r>
            <w:r w:rsidR="00CE7138">
              <w:rPr>
                <w:rFonts w:ascii="Arial" w:hAnsi="Arial" w:cs="Arial"/>
                <w:b/>
                <w:color w:val="000000"/>
                <w:sz w:val="12"/>
                <w:szCs w:val="16"/>
              </w:rPr>
              <w:t xml:space="preserve"> </w:t>
            </w:r>
            <w:r w:rsidRPr="00CE7138">
              <w:rPr>
                <w:rFonts w:ascii="Arial" w:hAnsi="Arial" w:cs="Arial"/>
                <w:b/>
                <w:color w:val="000000"/>
                <w:sz w:val="12"/>
                <w:szCs w:val="16"/>
              </w:rPr>
              <w:t>подлежащих ремонту</w:t>
            </w:r>
          </w:p>
        </w:tc>
        <w:tc>
          <w:tcPr>
            <w:tcW w:w="1499" w:type="pct"/>
            <w:gridSpan w:val="3"/>
            <w:vAlign w:val="center"/>
          </w:tcPr>
          <w:p w:rsidR="007941E3" w:rsidRPr="00CE7138" w:rsidRDefault="007941E3" w:rsidP="007941E3">
            <w:pPr>
              <w:jc w:val="center"/>
              <w:rPr>
                <w:rFonts w:ascii="Arial" w:hAnsi="Arial" w:cs="Arial"/>
                <w:b/>
                <w:color w:val="000000"/>
                <w:sz w:val="12"/>
                <w:szCs w:val="16"/>
              </w:rPr>
            </w:pPr>
            <w:r w:rsidRPr="00CE7138">
              <w:rPr>
                <w:rFonts w:ascii="Arial" w:hAnsi="Arial" w:cs="Arial"/>
                <w:b/>
                <w:color w:val="000000"/>
                <w:sz w:val="12"/>
                <w:szCs w:val="16"/>
              </w:rPr>
              <w:t>Финансирование, руб.</w:t>
            </w:r>
          </w:p>
        </w:tc>
        <w:tc>
          <w:tcPr>
            <w:tcW w:w="562" w:type="pct"/>
            <w:vMerge w:val="restart"/>
            <w:vAlign w:val="center"/>
          </w:tcPr>
          <w:p w:rsidR="007941E3" w:rsidRPr="00CE7138" w:rsidRDefault="007941E3" w:rsidP="007941E3">
            <w:pPr>
              <w:jc w:val="center"/>
              <w:rPr>
                <w:rFonts w:ascii="Arial" w:hAnsi="Arial" w:cs="Arial"/>
                <w:b/>
                <w:color w:val="000000"/>
                <w:sz w:val="12"/>
                <w:szCs w:val="16"/>
              </w:rPr>
            </w:pPr>
            <w:r w:rsidRPr="00CE7138">
              <w:rPr>
                <w:rFonts w:ascii="Arial" w:hAnsi="Arial" w:cs="Arial"/>
                <w:b/>
                <w:color w:val="000000"/>
                <w:sz w:val="12"/>
                <w:szCs w:val="16"/>
              </w:rPr>
              <w:t>Виды работ</w:t>
            </w:r>
          </w:p>
        </w:tc>
        <w:tc>
          <w:tcPr>
            <w:tcW w:w="688" w:type="pct"/>
            <w:vMerge w:val="restart"/>
            <w:vAlign w:val="center"/>
          </w:tcPr>
          <w:p w:rsidR="007941E3" w:rsidRPr="00CE7138" w:rsidRDefault="007941E3" w:rsidP="007941E3">
            <w:pPr>
              <w:overflowPunct w:val="0"/>
              <w:autoSpaceDE w:val="0"/>
              <w:autoSpaceDN w:val="0"/>
              <w:adjustRightInd w:val="0"/>
              <w:jc w:val="center"/>
              <w:rPr>
                <w:rFonts w:ascii="Arial" w:hAnsi="Arial" w:cs="Arial"/>
                <w:b/>
                <w:color w:val="000000"/>
                <w:sz w:val="12"/>
                <w:szCs w:val="16"/>
              </w:rPr>
            </w:pPr>
            <w:r w:rsidRPr="00CE7138">
              <w:rPr>
                <w:rFonts w:ascii="Arial" w:hAnsi="Arial" w:cs="Arial"/>
                <w:b/>
                <w:color w:val="000000"/>
                <w:sz w:val="12"/>
                <w:szCs w:val="16"/>
              </w:rPr>
              <w:t>Основание расходования средств дорожного фонда</w:t>
            </w:r>
          </w:p>
        </w:tc>
      </w:tr>
      <w:tr w:rsidR="007941E3" w:rsidRPr="00CE7138" w:rsidTr="00CE7138">
        <w:trPr>
          <w:cantSplit/>
          <w:trHeight w:val="20"/>
        </w:trPr>
        <w:tc>
          <w:tcPr>
            <w:tcW w:w="117" w:type="pct"/>
            <w:gridSpan w:val="2"/>
            <w:vMerge/>
          </w:tcPr>
          <w:p w:rsidR="007941E3" w:rsidRPr="00CE7138" w:rsidRDefault="007941E3" w:rsidP="007941E3">
            <w:pPr>
              <w:rPr>
                <w:rFonts w:ascii="Arial" w:hAnsi="Arial" w:cs="Arial"/>
                <w:b/>
                <w:color w:val="000000"/>
                <w:sz w:val="12"/>
                <w:szCs w:val="16"/>
              </w:rPr>
            </w:pPr>
          </w:p>
        </w:tc>
        <w:tc>
          <w:tcPr>
            <w:tcW w:w="2134" w:type="pct"/>
            <w:vMerge/>
          </w:tcPr>
          <w:p w:rsidR="007941E3" w:rsidRPr="00CE7138" w:rsidRDefault="007941E3" w:rsidP="007941E3">
            <w:pPr>
              <w:rPr>
                <w:rFonts w:ascii="Arial" w:hAnsi="Arial" w:cs="Arial"/>
                <w:b/>
                <w:color w:val="000000"/>
                <w:sz w:val="12"/>
                <w:szCs w:val="16"/>
              </w:rPr>
            </w:pPr>
          </w:p>
        </w:tc>
        <w:tc>
          <w:tcPr>
            <w:tcW w:w="750" w:type="pct"/>
            <w:vAlign w:val="center"/>
          </w:tcPr>
          <w:p w:rsidR="007941E3" w:rsidRPr="00CE7138" w:rsidRDefault="007941E3" w:rsidP="007941E3">
            <w:pPr>
              <w:jc w:val="center"/>
              <w:rPr>
                <w:rFonts w:ascii="Arial" w:hAnsi="Arial" w:cs="Arial"/>
                <w:b/>
                <w:color w:val="000000"/>
                <w:sz w:val="12"/>
                <w:szCs w:val="16"/>
              </w:rPr>
            </w:pPr>
            <w:r w:rsidRPr="00CE7138">
              <w:rPr>
                <w:rFonts w:ascii="Arial" w:hAnsi="Arial" w:cs="Arial"/>
                <w:b/>
                <w:color w:val="000000"/>
                <w:sz w:val="12"/>
                <w:szCs w:val="16"/>
              </w:rPr>
              <w:t>бюджет Валдайского городского поселения</w:t>
            </w:r>
          </w:p>
        </w:tc>
        <w:tc>
          <w:tcPr>
            <w:tcW w:w="375" w:type="pct"/>
            <w:vAlign w:val="center"/>
          </w:tcPr>
          <w:p w:rsidR="007941E3" w:rsidRPr="00CE7138" w:rsidRDefault="007941E3" w:rsidP="007941E3">
            <w:pPr>
              <w:overflowPunct w:val="0"/>
              <w:autoSpaceDE w:val="0"/>
              <w:autoSpaceDN w:val="0"/>
              <w:adjustRightInd w:val="0"/>
              <w:jc w:val="center"/>
              <w:rPr>
                <w:rFonts w:ascii="Arial" w:hAnsi="Arial" w:cs="Arial"/>
                <w:b/>
                <w:color w:val="000000"/>
                <w:sz w:val="12"/>
                <w:szCs w:val="16"/>
              </w:rPr>
            </w:pPr>
            <w:r w:rsidRPr="00CE7138">
              <w:rPr>
                <w:rFonts w:ascii="Arial" w:hAnsi="Arial" w:cs="Arial"/>
                <w:b/>
                <w:color w:val="000000"/>
                <w:sz w:val="12"/>
                <w:szCs w:val="16"/>
              </w:rPr>
              <w:t>областной бюджет</w:t>
            </w:r>
          </w:p>
        </w:tc>
        <w:tc>
          <w:tcPr>
            <w:tcW w:w="374" w:type="pct"/>
            <w:vAlign w:val="center"/>
          </w:tcPr>
          <w:p w:rsidR="007941E3" w:rsidRPr="00CE7138" w:rsidRDefault="007941E3" w:rsidP="007941E3">
            <w:pPr>
              <w:overflowPunct w:val="0"/>
              <w:autoSpaceDE w:val="0"/>
              <w:autoSpaceDN w:val="0"/>
              <w:adjustRightInd w:val="0"/>
              <w:jc w:val="center"/>
              <w:rPr>
                <w:rFonts w:ascii="Arial" w:hAnsi="Arial" w:cs="Arial"/>
                <w:b/>
                <w:color w:val="000000"/>
                <w:sz w:val="12"/>
                <w:szCs w:val="16"/>
              </w:rPr>
            </w:pPr>
            <w:r w:rsidRPr="00CE7138">
              <w:rPr>
                <w:rFonts w:ascii="Arial" w:hAnsi="Arial" w:cs="Arial"/>
                <w:b/>
                <w:color w:val="000000"/>
                <w:sz w:val="12"/>
                <w:szCs w:val="16"/>
              </w:rPr>
              <w:t>общий объём</w:t>
            </w:r>
          </w:p>
        </w:tc>
        <w:tc>
          <w:tcPr>
            <w:tcW w:w="562" w:type="pct"/>
            <w:vMerge/>
            <w:vAlign w:val="center"/>
          </w:tcPr>
          <w:p w:rsidR="007941E3" w:rsidRPr="00CE7138" w:rsidRDefault="007941E3" w:rsidP="007941E3">
            <w:pPr>
              <w:overflowPunct w:val="0"/>
              <w:autoSpaceDE w:val="0"/>
              <w:autoSpaceDN w:val="0"/>
              <w:adjustRightInd w:val="0"/>
              <w:jc w:val="center"/>
              <w:rPr>
                <w:rFonts w:ascii="Arial" w:hAnsi="Arial" w:cs="Arial"/>
                <w:b/>
                <w:color w:val="000000"/>
                <w:sz w:val="12"/>
                <w:szCs w:val="16"/>
              </w:rPr>
            </w:pPr>
          </w:p>
        </w:tc>
        <w:tc>
          <w:tcPr>
            <w:tcW w:w="688" w:type="pct"/>
            <w:vMerge/>
          </w:tcPr>
          <w:p w:rsidR="007941E3" w:rsidRPr="00CE7138" w:rsidRDefault="007941E3" w:rsidP="007941E3">
            <w:pPr>
              <w:overflowPunct w:val="0"/>
              <w:autoSpaceDE w:val="0"/>
              <w:autoSpaceDN w:val="0"/>
              <w:adjustRightInd w:val="0"/>
              <w:rPr>
                <w:rFonts w:ascii="Arial" w:hAnsi="Arial" w:cs="Arial"/>
                <w:b/>
                <w:color w:val="000000"/>
                <w:sz w:val="12"/>
                <w:szCs w:val="16"/>
              </w:rPr>
            </w:pPr>
          </w:p>
        </w:tc>
      </w:tr>
      <w:tr w:rsidR="007941E3" w:rsidRPr="00CE7138" w:rsidTr="00CE7138">
        <w:trPr>
          <w:cantSplit/>
          <w:trHeight w:val="20"/>
        </w:trPr>
        <w:tc>
          <w:tcPr>
            <w:tcW w:w="117" w:type="pct"/>
            <w:gridSpan w:val="2"/>
          </w:tcPr>
          <w:p w:rsidR="007941E3" w:rsidRPr="00CE7138" w:rsidRDefault="007941E3" w:rsidP="007941E3">
            <w:pPr>
              <w:jc w:val="center"/>
              <w:rPr>
                <w:rFonts w:ascii="Arial" w:hAnsi="Arial" w:cs="Arial"/>
                <w:b/>
                <w:color w:val="000000"/>
                <w:sz w:val="12"/>
                <w:szCs w:val="16"/>
              </w:rPr>
            </w:pPr>
            <w:r w:rsidRPr="00CE7138">
              <w:rPr>
                <w:rFonts w:ascii="Arial" w:hAnsi="Arial" w:cs="Arial"/>
                <w:b/>
                <w:color w:val="000000"/>
                <w:sz w:val="12"/>
                <w:szCs w:val="16"/>
              </w:rPr>
              <w:t>1</w:t>
            </w:r>
          </w:p>
        </w:tc>
        <w:tc>
          <w:tcPr>
            <w:tcW w:w="4883" w:type="pct"/>
            <w:gridSpan w:val="6"/>
          </w:tcPr>
          <w:p w:rsidR="007941E3" w:rsidRPr="00CE7138" w:rsidRDefault="007941E3" w:rsidP="007941E3">
            <w:pPr>
              <w:rPr>
                <w:rFonts w:ascii="Arial" w:hAnsi="Arial" w:cs="Arial"/>
                <w:b/>
                <w:sz w:val="12"/>
                <w:szCs w:val="16"/>
              </w:rPr>
            </w:pPr>
            <w:r w:rsidRPr="00CE7138">
              <w:rPr>
                <w:rFonts w:ascii="Arial" w:hAnsi="Arial" w:cs="Arial"/>
                <w:b/>
                <w:sz w:val="12"/>
                <w:szCs w:val="16"/>
              </w:rPr>
              <w:t>Дорога к Дому</w:t>
            </w:r>
          </w:p>
        </w:tc>
      </w:tr>
      <w:tr w:rsidR="00CE7138" w:rsidRPr="00CE7138" w:rsidTr="00CE7138">
        <w:trPr>
          <w:cantSplit/>
          <w:trHeight w:val="20"/>
        </w:trPr>
        <w:tc>
          <w:tcPr>
            <w:tcW w:w="117" w:type="pct"/>
            <w:gridSpan w:val="2"/>
          </w:tcPr>
          <w:p w:rsidR="00CE7138" w:rsidRPr="00CE7138" w:rsidRDefault="00CE7138" w:rsidP="007941E3">
            <w:pPr>
              <w:overflowPunct w:val="0"/>
              <w:autoSpaceDE w:val="0"/>
              <w:autoSpaceDN w:val="0"/>
              <w:adjustRightInd w:val="0"/>
              <w:rPr>
                <w:rFonts w:ascii="Arial" w:hAnsi="Arial" w:cs="Arial"/>
                <w:color w:val="000000"/>
                <w:sz w:val="12"/>
                <w:szCs w:val="16"/>
              </w:rPr>
            </w:pPr>
          </w:p>
        </w:tc>
        <w:tc>
          <w:tcPr>
            <w:tcW w:w="2134" w:type="pct"/>
          </w:tcPr>
          <w:p w:rsidR="00CE7138" w:rsidRPr="00CE7138" w:rsidRDefault="00CE7138" w:rsidP="00CE7138">
            <w:pPr>
              <w:overflowPunct w:val="0"/>
              <w:autoSpaceDE w:val="0"/>
              <w:autoSpaceDN w:val="0"/>
              <w:adjustRightInd w:val="0"/>
              <w:rPr>
                <w:rFonts w:ascii="Arial" w:hAnsi="Arial" w:cs="Arial"/>
                <w:sz w:val="12"/>
                <w:szCs w:val="16"/>
              </w:rPr>
            </w:pPr>
            <w:r w:rsidRPr="00CE7138">
              <w:rPr>
                <w:rFonts w:ascii="Arial" w:hAnsi="Arial" w:cs="Arial"/>
                <w:sz w:val="12"/>
                <w:szCs w:val="16"/>
              </w:rPr>
              <w:t>Ремонт подъезда к д/с № 12 «Ёлочка» с ул. Молодёжная вдоль МАОУ Гимназия (в том числе строительный контроль)</w:t>
            </w:r>
          </w:p>
        </w:tc>
        <w:tc>
          <w:tcPr>
            <w:tcW w:w="750" w:type="pct"/>
          </w:tcPr>
          <w:p w:rsidR="00CE7138" w:rsidRPr="00CE7138" w:rsidRDefault="00CE7138" w:rsidP="007941E3">
            <w:pPr>
              <w:overflowPunct w:val="0"/>
              <w:autoSpaceDE w:val="0"/>
              <w:autoSpaceDN w:val="0"/>
              <w:adjustRightInd w:val="0"/>
              <w:jc w:val="center"/>
              <w:rPr>
                <w:rFonts w:ascii="Arial" w:hAnsi="Arial" w:cs="Arial"/>
                <w:color w:val="000000"/>
                <w:sz w:val="12"/>
                <w:szCs w:val="16"/>
              </w:rPr>
            </w:pPr>
            <w:r w:rsidRPr="00CE7138">
              <w:rPr>
                <w:rFonts w:ascii="Arial" w:hAnsi="Arial" w:cs="Arial"/>
                <w:color w:val="000000"/>
                <w:sz w:val="12"/>
                <w:szCs w:val="16"/>
              </w:rPr>
              <w:t>340 813,00</w:t>
            </w:r>
          </w:p>
        </w:tc>
        <w:tc>
          <w:tcPr>
            <w:tcW w:w="375" w:type="pct"/>
          </w:tcPr>
          <w:p w:rsidR="00CE7138" w:rsidRPr="00CE7138" w:rsidRDefault="00CE7138" w:rsidP="007941E3">
            <w:pPr>
              <w:jc w:val="center"/>
              <w:rPr>
                <w:rFonts w:ascii="Arial" w:hAnsi="Arial" w:cs="Arial"/>
                <w:color w:val="000000"/>
                <w:sz w:val="12"/>
                <w:szCs w:val="16"/>
              </w:rPr>
            </w:pPr>
            <w:r w:rsidRPr="00CE7138">
              <w:rPr>
                <w:rFonts w:ascii="Arial" w:hAnsi="Arial" w:cs="Arial"/>
                <w:color w:val="000000"/>
                <w:sz w:val="12"/>
                <w:szCs w:val="16"/>
              </w:rPr>
              <w:t>6 475 425,27</w:t>
            </w:r>
          </w:p>
        </w:tc>
        <w:tc>
          <w:tcPr>
            <w:tcW w:w="374" w:type="pct"/>
          </w:tcPr>
          <w:p w:rsidR="00CE7138" w:rsidRPr="00CE7138" w:rsidRDefault="00CE7138" w:rsidP="007941E3">
            <w:pPr>
              <w:jc w:val="center"/>
              <w:rPr>
                <w:rFonts w:ascii="Arial" w:hAnsi="Arial" w:cs="Arial"/>
                <w:sz w:val="12"/>
                <w:szCs w:val="16"/>
              </w:rPr>
            </w:pPr>
            <w:r w:rsidRPr="00CE7138">
              <w:rPr>
                <w:rFonts w:ascii="Arial" w:hAnsi="Arial" w:cs="Arial"/>
                <w:sz w:val="12"/>
                <w:szCs w:val="16"/>
              </w:rPr>
              <w:t>6 816 238,27</w:t>
            </w:r>
          </w:p>
        </w:tc>
        <w:tc>
          <w:tcPr>
            <w:tcW w:w="562" w:type="pct"/>
          </w:tcPr>
          <w:p w:rsidR="00CE7138" w:rsidRPr="00CE7138" w:rsidRDefault="00CE7138" w:rsidP="007941E3">
            <w:pPr>
              <w:rPr>
                <w:rFonts w:ascii="Arial" w:hAnsi="Arial" w:cs="Arial"/>
                <w:sz w:val="12"/>
                <w:szCs w:val="16"/>
              </w:rPr>
            </w:pPr>
            <w:r w:rsidRPr="00CE7138">
              <w:rPr>
                <w:rFonts w:ascii="Arial" w:hAnsi="Arial" w:cs="Arial"/>
                <w:sz w:val="12"/>
                <w:szCs w:val="16"/>
              </w:rPr>
              <w:t>текущий ремонт автомобильных дорог</w:t>
            </w:r>
          </w:p>
        </w:tc>
        <w:tc>
          <w:tcPr>
            <w:tcW w:w="688" w:type="pct"/>
            <w:vMerge w:val="restart"/>
          </w:tcPr>
          <w:p w:rsidR="00CE7138" w:rsidRPr="00CE7138" w:rsidRDefault="00CE7138" w:rsidP="007941E3">
            <w:pPr>
              <w:overflowPunct w:val="0"/>
              <w:autoSpaceDE w:val="0"/>
              <w:autoSpaceDN w:val="0"/>
              <w:adjustRightInd w:val="0"/>
              <w:rPr>
                <w:rFonts w:ascii="Arial" w:hAnsi="Arial" w:cs="Arial"/>
                <w:color w:val="000000"/>
                <w:sz w:val="12"/>
                <w:szCs w:val="16"/>
              </w:rPr>
            </w:pPr>
            <w:r w:rsidRPr="00CE7138">
              <w:rPr>
                <w:rFonts w:ascii="Arial" w:hAnsi="Arial" w:cs="Arial"/>
                <w:color w:val="000000"/>
                <w:sz w:val="12"/>
                <w:szCs w:val="16"/>
              </w:rPr>
              <w:t xml:space="preserve">реализация мероприятий подпрограммы «Строительство, капитальный ремонт, ремонт и содержание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 </w:t>
            </w:r>
            <w:r w:rsidRPr="00CE7138">
              <w:rPr>
                <w:rFonts w:ascii="Arial" w:hAnsi="Arial" w:cs="Arial"/>
                <w:bCs/>
                <w:color w:val="000000"/>
                <w:sz w:val="12"/>
                <w:szCs w:val="16"/>
              </w:rPr>
              <w:t xml:space="preserve">муниципальной программы </w:t>
            </w:r>
            <w:r w:rsidRPr="00CE7138">
              <w:rPr>
                <w:rFonts w:ascii="Arial" w:hAnsi="Arial" w:cs="Arial"/>
                <w:color w:val="000000"/>
                <w:sz w:val="12"/>
                <w:szCs w:val="16"/>
              </w:rPr>
              <w:t>«Совершенствование и содержание дорожного хозяйства на территории Валдайского городского поселения на 2023-2026 годы», утвержденной постановлением Администрации Валдайского муниципального района от 26.01.2023 № 124</w:t>
            </w:r>
          </w:p>
        </w:tc>
      </w:tr>
      <w:tr w:rsidR="00CE7138" w:rsidRPr="00CE7138" w:rsidTr="00CE7138">
        <w:trPr>
          <w:cantSplit/>
          <w:trHeight w:val="20"/>
        </w:trPr>
        <w:tc>
          <w:tcPr>
            <w:tcW w:w="117" w:type="pct"/>
            <w:gridSpan w:val="2"/>
          </w:tcPr>
          <w:p w:rsidR="00CE7138" w:rsidRPr="00CE7138" w:rsidRDefault="00CE7138" w:rsidP="007941E3">
            <w:pPr>
              <w:overflowPunct w:val="0"/>
              <w:autoSpaceDE w:val="0"/>
              <w:autoSpaceDN w:val="0"/>
              <w:adjustRightInd w:val="0"/>
              <w:rPr>
                <w:rFonts w:ascii="Arial" w:hAnsi="Arial" w:cs="Arial"/>
                <w:color w:val="000000"/>
                <w:sz w:val="12"/>
                <w:szCs w:val="16"/>
              </w:rPr>
            </w:pPr>
          </w:p>
        </w:tc>
        <w:tc>
          <w:tcPr>
            <w:tcW w:w="2134" w:type="pct"/>
          </w:tcPr>
          <w:p w:rsidR="00CE7138" w:rsidRPr="00CE7138" w:rsidRDefault="00CE7138" w:rsidP="007941E3">
            <w:pPr>
              <w:overflowPunct w:val="0"/>
              <w:autoSpaceDE w:val="0"/>
              <w:autoSpaceDN w:val="0"/>
              <w:adjustRightInd w:val="0"/>
              <w:rPr>
                <w:rFonts w:ascii="Arial" w:hAnsi="Arial" w:cs="Arial"/>
                <w:sz w:val="12"/>
                <w:szCs w:val="16"/>
              </w:rPr>
            </w:pPr>
            <w:r w:rsidRPr="00CE7138">
              <w:rPr>
                <w:rFonts w:ascii="Arial" w:hAnsi="Arial" w:cs="Arial"/>
                <w:sz w:val="12"/>
                <w:szCs w:val="16"/>
              </w:rPr>
              <w:t>Ремонт асфальтобетонного покрытия ул. Железнодорожная (ПК 8+92 до ПК 11+02) г. Валдай на территории Валдайского городского поселения Валдайского района Новгородской области (в том числе строительный контроль)</w:t>
            </w:r>
          </w:p>
        </w:tc>
        <w:tc>
          <w:tcPr>
            <w:tcW w:w="750" w:type="pct"/>
          </w:tcPr>
          <w:p w:rsidR="00CE7138" w:rsidRPr="00CE7138" w:rsidRDefault="00CE7138" w:rsidP="007941E3">
            <w:pPr>
              <w:overflowPunct w:val="0"/>
              <w:autoSpaceDE w:val="0"/>
              <w:autoSpaceDN w:val="0"/>
              <w:adjustRightInd w:val="0"/>
              <w:jc w:val="center"/>
              <w:rPr>
                <w:rFonts w:ascii="Arial" w:hAnsi="Arial" w:cs="Arial"/>
                <w:color w:val="000000"/>
                <w:sz w:val="12"/>
                <w:szCs w:val="16"/>
              </w:rPr>
            </w:pPr>
            <w:r w:rsidRPr="00CE7138">
              <w:rPr>
                <w:rFonts w:ascii="Arial" w:hAnsi="Arial" w:cs="Arial"/>
                <w:color w:val="000000"/>
                <w:sz w:val="12"/>
                <w:szCs w:val="16"/>
              </w:rPr>
              <w:t>414 509,45</w:t>
            </w:r>
          </w:p>
        </w:tc>
        <w:tc>
          <w:tcPr>
            <w:tcW w:w="375" w:type="pct"/>
          </w:tcPr>
          <w:p w:rsidR="00CE7138" w:rsidRPr="00CE7138" w:rsidRDefault="00CE7138" w:rsidP="007941E3">
            <w:pPr>
              <w:jc w:val="center"/>
              <w:rPr>
                <w:rFonts w:ascii="Arial" w:hAnsi="Arial" w:cs="Arial"/>
                <w:color w:val="000000"/>
                <w:sz w:val="12"/>
                <w:szCs w:val="16"/>
              </w:rPr>
            </w:pPr>
            <w:r w:rsidRPr="00CE7138">
              <w:rPr>
                <w:rFonts w:ascii="Arial" w:hAnsi="Arial" w:cs="Arial"/>
                <w:color w:val="000000"/>
                <w:sz w:val="12"/>
                <w:szCs w:val="16"/>
              </w:rPr>
              <w:t>4 137 007,76</w:t>
            </w:r>
          </w:p>
        </w:tc>
        <w:tc>
          <w:tcPr>
            <w:tcW w:w="374" w:type="pct"/>
          </w:tcPr>
          <w:p w:rsidR="00CE7138" w:rsidRPr="00CE7138" w:rsidRDefault="00CE7138" w:rsidP="007941E3">
            <w:pPr>
              <w:jc w:val="center"/>
              <w:rPr>
                <w:rFonts w:ascii="Arial" w:hAnsi="Arial" w:cs="Arial"/>
                <w:sz w:val="12"/>
                <w:szCs w:val="16"/>
              </w:rPr>
            </w:pPr>
            <w:r w:rsidRPr="00CE7138">
              <w:rPr>
                <w:rFonts w:ascii="Arial" w:hAnsi="Arial" w:cs="Arial"/>
                <w:sz w:val="12"/>
                <w:szCs w:val="16"/>
              </w:rPr>
              <w:t>4 551 517,21</w:t>
            </w:r>
          </w:p>
        </w:tc>
        <w:tc>
          <w:tcPr>
            <w:tcW w:w="562" w:type="pct"/>
          </w:tcPr>
          <w:p w:rsidR="00CE7138" w:rsidRPr="00CE7138" w:rsidRDefault="00CE7138" w:rsidP="007941E3">
            <w:pPr>
              <w:rPr>
                <w:rFonts w:ascii="Arial" w:hAnsi="Arial" w:cs="Arial"/>
                <w:sz w:val="12"/>
                <w:szCs w:val="16"/>
              </w:rPr>
            </w:pPr>
            <w:r w:rsidRPr="00CE7138">
              <w:rPr>
                <w:rFonts w:ascii="Arial" w:hAnsi="Arial" w:cs="Arial"/>
                <w:sz w:val="12"/>
                <w:szCs w:val="16"/>
              </w:rPr>
              <w:t>текущий ремонт автомобильных дорог</w:t>
            </w:r>
          </w:p>
        </w:tc>
        <w:tc>
          <w:tcPr>
            <w:tcW w:w="688" w:type="pct"/>
            <w:vMerge/>
          </w:tcPr>
          <w:p w:rsidR="00CE7138" w:rsidRPr="00CE7138" w:rsidRDefault="00CE7138" w:rsidP="007941E3">
            <w:pPr>
              <w:overflowPunct w:val="0"/>
              <w:autoSpaceDE w:val="0"/>
              <w:autoSpaceDN w:val="0"/>
              <w:adjustRightInd w:val="0"/>
              <w:rPr>
                <w:rFonts w:ascii="Arial" w:hAnsi="Arial" w:cs="Arial"/>
                <w:color w:val="000000"/>
                <w:sz w:val="12"/>
                <w:szCs w:val="16"/>
              </w:rPr>
            </w:pPr>
          </w:p>
        </w:tc>
      </w:tr>
      <w:tr w:rsidR="00CE7138" w:rsidRPr="00CE7138" w:rsidTr="00CE7138">
        <w:trPr>
          <w:cantSplit/>
          <w:trHeight w:val="20"/>
        </w:trPr>
        <w:tc>
          <w:tcPr>
            <w:tcW w:w="106" w:type="pct"/>
          </w:tcPr>
          <w:p w:rsidR="00CE7138" w:rsidRPr="00CE7138" w:rsidRDefault="00CE7138" w:rsidP="007941E3">
            <w:pPr>
              <w:overflowPunct w:val="0"/>
              <w:autoSpaceDE w:val="0"/>
              <w:autoSpaceDN w:val="0"/>
              <w:adjustRightInd w:val="0"/>
              <w:rPr>
                <w:rFonts w:ascii="Arial" w:hAnsi="Arial" w:cs="Arial"/>
                <w:b/>
                <w:sz w:val="12"/>
                <w:szCs w:val="16"/>
              </w:rPr>
            </w:pPr>
          </w:p>
        </w:tc>
        <w:tc>
          <w:tcPr>
            <w:tcW w:w="2145" w:type="pct"/>
            <w:gridSpan w:val="2"/>
          </w:tcPr>
          <w:p w:rsidR="00CE7138" w:rsidRPr="00CE7138" w:rsidRDefault="00CE7138" w:rsidP="007941E3">
            <w:pPr>
              <w:overflowPunct w:val="0"/>
              <w:autoSpaceDE w:val="0"/>
              <w:autoSpaceDN w:val="0"/>
              <w:adjustRightInd w:val="0"/>
              <w:rPr>
                <w:rFonts w:ascii="Arial" w:hAnsi="Arial" w:cs="Arial"/>
                <w:b/>
                <w:sz w:val="12"/>
                <w:szCs w:val="16"/>
              </w:rPr>
            </w:pPr>
            <w:r w:rsidRPr="00CE7138">
              <w:rPr>
                <w:rFonts w:ascii="Arial" w:hAnsi="Arial" w:cs="Arial"/>
                <w:b/>
                <w:sz w:val="12"/>
                <w:szCs w:val="16"/>
              </w:rPr>
              <w:t>Итого</w:t>
            </w:r>
          </w:p>
        </w:tc>
        <w:tc>
          <w:tcPr>
            <w:tcW w:w="750" w:type="pct"/>
          </w:tcPr>
          <w:p w:rsidR="00CE7138" w:rsidRPr="00CE7138" w:rsidRDefault="00CE7138" w:rsidP="007941E3">
            <w:pPr>
              <w:overflowPunct w:val="0"/>
              <w:autoSpaceDE w:val="0"/>
              <w:autoSpaceDN w:val="0"/>
              <w:adjustRightInd w:val="0"/>
              <w:jc w:val="center"/>
              <w:rPr>
                <w:rFonts w:ascii="Arial" w:hAnsi="Arial" w:cs="Arial"/>
                <w:b/>
                <w:color w:val="000000"/>
                <w:sz w:val="12"/>
                <w:szCs w:val="16"/>
              </w:rPr>
            </w:pPr>
            <w:r w:rsidRPr="00CE7138">
              <w:rPr>
                <w:rFonts w:ascii="Arial" w:hAnsi="Arial" w:cs="Arial"/>
                <w:b/>
                <w:color w:val="000000"/>
                <w:sz w:val="12"/>
                <w:szCs w:val="16"/>
              </w:rPr>
              <w:t>755 322,45</w:t>
            </w:r>
          </w:p>
        </w:tc>
        <w:tc>
          <w:tcPr>
            <w:tcW w:w="375" w:type="pct"/>
          </w:tcPr>
          <w:p w:rsidR="00CE7138" w:rsidRPr="00CE7138" w:rsidRDefault="00CE7138" w:rsidP="007941E3">
            <w:pPr>
              <w:jc w:val="center"/>
              <w:rPr>
                <w:rFonts w:ascii="Arial" w:hAnsi="Arial" w:cs="Arial"/>
                <w:b/>
                <w:color w:val="000000"/>
                <w:sz w:val="12"/>
                <w:szCs w:val="16"/>
              </w:rPr>
            </w:pPr>
            <w:r w:rsidRPr="00CE7138">
              <w:rPr>
                <w:rFonts w:ascii="Arial" w:hAnsi="Arial" w:cs="Arial"/>
                <w:b/>
                <w:color w:val="000000"/>
                <w:sz w:val="12"/>
                <w:szCs w:val="16"/>
              </w:rPr>
              <w:t>10 612 433,03</w:t>
            </w:r>
          </w:p>
        </w:tc>
        <w:tc>
          <w:tcPr>
            <w:tcW w:w="374" w:type="pct"/>
          </w:tcPr>
          <w:p w:rsidR="00CE7138" w:rsidRPr="00CE7138" w:rsidRDefault="00CE7138" w:rsidP="007941E3">
            <w:pPr>
              <w:jc w:val="center"/>
              <w:rPr>
                <w:rFonts w:ascii="Arial" w:hAnsi="Arial" w:cs="Arial"/>
                <w:b/>
                <w:sz w:val="12"/>
                <w:szCs w:val="16"/>
              </w:rPr>
            </w:pPr>
            <w:r w:rsidRPr="00CE7138">
              <w:rPr>
                <w:rFonts w:ascii="Arial" w:hAnsi="Arial" w:cs="Arial"/>
                <w:b/>
                <w:sz w:val="12"/>
                <w:szCs w:val="16"/>
              </w:rPr>
              <w:t>11 367 755,48</w:t>
            </w:r>
          </w:p>
        </w:tc>
        <w:tc>
          <w:tcPr>
            <w:tcW w:w="562" w:type="pct"/>
          </w:tcPr>
          <w:p w:rsidR="00CE7138" w:rsidRPr="00CE7138" w:rsidRDefault="00CE7138" w:rsidP="007941E3">
            <w:pPr>
              <w:rPr>
                <w:rFonts w:ascii="Arial" w:hAnsi="Arial" w:cs="Arial"/>
                <w:sz w:val="12"/>
                <w:szCs w:val="16"/>
              </w:rPr>
            </w:pPr>
          </w:p>
        </w:tc>
        <w:tc>
          <w:tcPr>
            <w:tcW w:w="688" w:type="pct"/>
            <w:vMerge/>
          </w:tcPr>
          <w:p w:rsidR="00CE7138" w:rsidRPr="00CE7138" w:rsidRDefault="00CE7138" w:rsidP="007941E3">
            <w:pPr>
              <w:rPr>
                <w:rFonts w:ascii="Arial" w:hAnsi="Arial" w:cs="Arial"/>
                <w:color w:val="000000"/>
                <w:sz w:val="12"/>
                <w:szCs w:val="16"/>
              </w:rPr>
            </w:pPr>
          </w:p>
        </w:tc>
      </w:tr>
      <w:tr w:rsidR="00CE7138" w:rsidRPr="00CE7138" w:rsidTr="00CE7138">
        <w:trPr>
          <w:cantSplit/>
          <w:trHeight w:val="20"/>
        </w:trPr>
        <w:tc>
          <w:tcPr>
            <w:tcW w:w="117" w:type="pct"/>
            <w:gridSpan w:val="2"/>
          </w:tcPr>
          <w:p w:rsidR="00CE7138" w:rsidRPr="00CE7138" w:rsidRDefault="00CE7138" w:rsidP="007941E3">
            <w:pPr>
              <w:overflowPunct w:val="0"/>
              <w:autoSpaceDE w:val="0"/>
              <w:autoSpaceDN w:val="0"/>
              <w:adjustRightInd w:val="0"/>
              <w:rPr>
                <w:rFonts w:ascii="Arial" w:hAnsi="Arial" w:cs="Arial"/>
                <w:color w:val="000000"/>
                <w:sz w:val="12"/>
                <w:szCs w:val="16"/>
              </w:rPr>
            </w:pPr>
          </w:p>
        </w:tc>
        <w:tc>
          <w:tcPr>
            <w:tcW w:w="2134" w:type="pct"/>
          </w:tcPr>
          <w:p w:rsidR="00CE7138" w:rsidRPr="00CE7138" w:rsidRDefault="00CE7138" w:rsidP="00CE7138">
            <w:pPr>
              <w:rPr>
                <w:rFonts w:ascii="Arial" w:hAnsi="Arial" w:cs="Arial"/>
                <w:color w:val="000000"/>
                <w:sz w:val="12"/>
                <w:szCs w:val="16"/>
              </w:rPr>
            </w:pPr>
            <w:r w:rsidRPr="00CE7138">
              <w:rPr>
                <w:rFonts w:ascii="Arial" w:hAnsi="Arial" w:cs="Arial"/>
                <w:color w:val="000000"/>
                <w:sz w:val="12"/>
                <w:szCs w:val="16"/>
              </w:rPr>
              <w:t xml:space="preserve">Ремонт подъездного пути к дворовой территории многоквартирных жилых домов № 20/21 по ул. Октябрьская и д. 21 по ул. Гагарина с автомобильной дороги ул. Труда </w:t>
            </w:r>
            <w:r w:rsidRPr="00CE7138">
              <w:rPr>
                <w:rFonts w:ascii="Arial" w:hAnsi="Arial" w:cs="Arial"/>
                <w:sz w:val="12"/>
                <w:szCs w:val="16"/>
              </w:rPr>
              <w:t>(в том числе строительный контроль)</w:t>
            </w:r>
          </w:p>
        </w:tc>
        <w:tc>
          <w:tcPr>
            <w:tcW w:w="750" w:type="pct"/>
          </w:tcPr>
          <w:p w:rsidR="00CE7138" w:rsidRPr="00CE7138" w:rsidRDefault="00CE7138" w:rsidP="007941E3">
            <w:pPr>
              <w:overflowPunct w:val="0"/>
              <w:autoSpaceDE w:val="0"/>
              <w:autoSpaceDN w:val="0"/>
              <w:adjustRightInd w:val="0"/>
              <w:jc w:val="center"/>
              <w:rPr>
                <w:rFonts w:ascii="Arial" w:hAnsi="Arial" w:cs="Arial"/>
                <w:color w:val="000000"/>
                <w:sz w:val="12"/>
                <w:szCs w:val="16"/>
              </w:rPr>
            </w:pPr>
            <w:r w:rsidRPr="00CE7138">
              <w:rPr>
                <w:rFonts w:ascii="Arial" w:hAnsi="Arial" w:cs="Arial"/>
                <w:color w:val="000000"/>
                <w:sz w:val="12"/>
                <w:szCs w:val="16"/>
              </w:rPr>
              <w:t>44 238,45</w:t>
            </w:r>
          </w:p>
        </w:tc>
        <w:tc>
          <w:tcPr>
            <w:tcW w:w="375" w:type="pct"/>
          </w:tcPr>
          <w:p w:rsidR="00CE7138" w:rsidRPr="00CE7138" w:rsidRDefault="00CE7138" w:rsidP="007941E3">
            <w:pPr>
              <w:jc w:val="center"/>
              <w:rPr>
                <w:rFonts w:ascii="Arial" w:hAnsi="Arial" w:cs="Arial"/>
                <w:color w:val="000000"/>
                <w:sz w:val="12"/>
                <w:szCs w:val="16"/>
              </w:rPr>
            </w:pPr>
            <w:r w:rsidRPr="00CE7138">
              <w:rPr>
                <w:rFonts w:ascii="Arial" w:hAnsi="Arial" w:cs="Arial"/>
                <w:color w:val="000000"/>
                <w:sz w:val="12"/>
                <w:szCs w:val="16"/>
              </w:rPr>
              <w:t>241 566,97</w:t>
            </w:r>
          </w:p>
        </w:tc>
        <w:tc>
          <w:tcPr>
            <w:tcW w:w="374" w:type="pct"/>
          </w:tcPr>
          <w:p w:rsidR="00CE7138" w:rsidRPr="00CE7138" w:rsidRDefault="00CE7138" w:rsidP="007941E3">
            <w:pPr>
              <w:jc w:val="center"/>
              <w:rPr>
                <w:rFonts w:ascii="Arial" w:hAnsi="Arial" w:cs="Arial"/>
                <w:sz w:val="12"/>
                <w:szCs w:val="16"/>
              </w:rPr>
            </w:pPr>
            <w:r w:rsidRPr="00CE7138">
              <w:rPr>
                <w:rFonts w:ascii="Arial" w:hAnsi="Arial" w:cs="Arial"/>
                <w:sz w:val="12"/>
                <w:szCs w:val="16"/>
              </w:rPr>
              <w:t>285 805,42</w:t>
            </w:r>
          </w:p>
        </w:tc>
        <w:tc>
          <w:tcPr>
            <w:tcW w:w="562" w:type="pct"/>
          </w:tcPr>
          <w:p w:rsidR="00CE7138" w:rsidRPr="00CE7138" w:rsidRDefault="00CE7138" w:rsidP="007941E3">
            <w:pPr>
              <w:rPr>
                <w:rFonts w:ascii="Arial" w:hAnsi="Arial" w:cs="Arial"/>
                <w:sz w:val="12"/>
                <w:szCs w:val="16"/>
              </w:rPr>
            </w:pPr>
            <w:r w:rsidRPr="00CE7138">
              <w:rPr>
                <w:rFonts w:ascii="Arial" w:hAnsi="Arial" w:cs="Arial"/>
                <w:sz w:val="12"/>
                <w:szCs w:val="16"/>
              </w:rPr>
              <w:t>текущий ремонт автомобильных дорог</w:t>
            </w:r>
          </w:p>
        </w:tc>
        <w:tc>
          <w:tcPr>
            <w:tcW w:w="688" w:type="pct"/>
            <w:vMerge/>
          </w:tcPr>
          <w:p w:rsidR="00CE7138" w:rsidRPr="00CE7138" w:rsidRDefault="00CE7138" w:rsidP="007941E3">
            <w:pPr>
              <w:rPr>
                <w:rFonts w:ascii="Arial" w:hAnsi="Arial" w:cs="Arial"/>
                <w:color w:val="000000"/>
                <w:sz w:val="12"/>
                <w:szCs w:val="16"/>
              </w:rPr>
            </w:pPr>
          </w:p>
        </w:tc>
      </w:tr>
      <w:tr w:rsidR="00CE7138" w:rsidRPr="00CE7138" w:rsidTr="00CE7138">
        <w:trPr>
          <w:cantSplit/>
          <w:trHeight w:val="20"/>
        </w:trPr>
        <w:tc>
          <w:tcPr>
            <w:tcW w:w="117" w:type="pct"/>
            <w:gridSpan w:val="2"/>
          </w:tcPr>
          <w:p w:rsidR="00CE7138" w:rsidRPr="00CE7138" w:rsidRDefault="00CE7138" w:rsidP="007941E3">
            <w:pPr>
              <w:overflowPunct w:val="0"/>
              <w:autoSpaceDE w:val="0"/>
              <w:autoSpaceDN w:val="0"/>
              <w:adjustRightInd w:val="0"/>
              <w:rPr>
                <w:rFonts w:ascii="Arial" w:hAnsi="Arial" w:cs="Arial"/>
                <w:color w:val="000000"/>
                <w:sz w:val="12"/>
                <w:szCs w:val="16"/>
              </w:rPr>
            </w:pPr>
          </w:p>
        </w:tc>
        <w:tc>
          <w:tcPr>
            <w:tcW w:w="2134" w:type="pct"/>
          </w:tcPr>
          <w:p w:rsidR="00CE7138" w:rsidRPr="00CE7138" w:rsidRDefault="00CE7138" w:rsidP="007941E3">
            <w:pPr>
              <w:rPr>
                <w:rFonts w:ascii="Arial" w:hAnsi="Arial" w:cs="Arial"/>
                <w:color w:val="000000"/>
                <w:sz w:val="12"/>
                <w:szCs w:val="16"/>
              </w:rPr>
            </w:pPr>
            <w:r w:rsidRPr="00CE7138">
              <w:rPr>
                <w:rFonts w:ascii="Arial" w:hAnsi="Arial" w:cs="Arial"/>
                <w:color w:val="000000"/>
                <w:sz w:val="12"/>
                <w:szCs w:val="16"/>
              </w:rPr>
              <w:t>Ремонт подъездного пути к дворовой территории многоквартирных домов № 26, 28, 30 по ул. Песчаная с автомобильной дороги ул. Песчаная</w:t>
            </w:r>
          </w:p>
        </w:tc>
        <w:tc>
          <w:tcPr>
            <w:tcW w:w="750" w:type="pct"/>
          </w:tcPr>
          <w:p w:rsidR="00CE7138" w:rsidRPr="00CE7138" w:rsidRDefault="00CE7138" w:rsidP="007941E3">
            <w:pPr>
              <w:overflowPunct w:val="0"/>
              <w:autoSpaceDE w:val="0"/>
              <w:autoSpaceDN w:val="0"/>
              <w:adjustRightInd w:val="0"/>
              <w:jc w:val="center"/>
              <w:rPr>
                <w:rFonts w:ascii="Arial" w:hAnsi="Arial" w:cs="Arial"/>
                <w:color w:val="000000"/>
                <w:sz w:val="12"/>
                <w:szCs w:val="16"/>
              </w:rPr>
            </w:pPr>
            <w:r w:rsidRPr="00CE7138">
              <w:rPr>
                <w:rFonts w:ascii="Arial" w:hAnsi="Arial" w:cs="Arial"/>
                <w:color w:val="000000"/>
                <w:sz w:val="12"/>
                <w:szCs w:val="16"/>
              </w:rPr>
              <w:t>1 917 204,00</w:t>
            </w:r>
          </w:p>
        </w:tc>
        <w:tc>
          <w:tcPr>
            <w:tcW w:w="375" w:type="pct"/>
          </w:tcPr>
          <w:p w:rsidR="00CE7138" w:rsidRPr="00CE7138" w:rsidRDefault="00CE7138" w:rsidP="007941E3">
            <w:pPr>
              <w:jc w:val="center"/>
              <w:rPr>
                <w:rFonts w:ascii="Arial" w:hAnsi="Arial" w:cs="Arial"/>
                <w:color w:val="000000"/>
                <w:sz w:val="12"/>
                <w:szCs w:val="16"/>
              </w:rPr>
            </w:pPr>
            <w:r w:rsidRPr="00CE7138">
              <w:rPr>
                <w:rFonts w:ascii="Arial" w:hAnsi="Arial" w:cs="Arial"/>
                <w:color w:val="000000"/>
                <w:sz w:val="12"/>
                <w:szCs w:val="16"/>
              </w:rPr>
              <w:t>0,00</w:t>
            </w:r>
          </w:p>
        </w:tc>
        <w:tc>
          <w:tcPr>
            <w:tcW w:w="374" w:type="pct"/>
          </w:tcPr>
          <w:p w:rsidR="00CE7138" w:rsidRPr="00CE7138" w:rsidRDefault="00CE7138" w:rsidP="007941E3">
            <w:pPr>
              <w:jc w:val="center"/>
              <w:rPr>
                <w:rFonts w:ascii="Arial" w:hAnsi="Arial" w:cs="Arial"/>
                <w:sz w:val="12"/>
                <w:szCs w:val="16"/>
              </w:rPr>
            </w:pPr>
            <w:r w:rsidRPr="00CE7138">
              <w:rPr>
                <w:rFonts w:ascii="Arial" w:hAnsi="Arial" w:cs="Arial"/>
                <w:color w:val="000000"/>
                <w:sz w:val="12"/>
                <w:szCs w:val="16"/>
              </w:rPr>
              <w:t>1 917 204,00</w:t>
            </w:r>
          </w:p>
        </w:tc>
        <w:tc>
          <w:tcPr>
            <w:tcW w:w="562" w:type="pct"/>
          </w:tcPr>
          <w:p w:rsidR="00CE7138" w:rsidRPr="00CE7138" w:rsidRDefault="00CE7138" w:rsidP="00CE7138">
            <w:pPr>
              <w:rPr>
                <w:rFonts w:ascii="Arial" w:hAnsi="Arial" w:cs="Arial"/>
                <w:sz w:val="12"/>
                <w:szCs w:val="16"/>
              </w:rPr>
            </w:pPr>
            <w:r w:rsidRPr="00CE7138">
              <w:rPr>
                <w:rFonts w:ascii="Arial" w:hAnsi="Arial" w:cs="Arial"/>
                <w:sz w:val="12"/>
                <w:szCs w:val="16"/>
              </w:rPr>
              <w:t>текущий ремонт автомобильных дорог</w:t>
            </w:r>
          </w:p>
        </w:tc>
        <w:tc>
          <w:tcPr>
            <w:tcW w:w="688" w:type="pct"/>
            <w:vMerge/>
          </w:tcPr>
          <w:p w:rsidR="00CE7138" w:rsidRPr="00CE7138" w:rsidRDefault="00CE7138" w:rsidP="007941E3">
            <w:pPr>
              <w:rPr>
                <w:rFonts w:ascii="Arial" w:hAnsi="Arial" w:cs="Arial"/>
                <w:color w:val="000000"/>
                <w:sz w:val="12"/>
                <w:szCs w:val="16"/>
              </w:rPr>
            </w:pPr>
          </w:p>
        </w:tc>
      </w:tr>
      <w:tr w:rsidR="00CE7138" w:rsidRPr="00CE7138" w:rsidTr="00CE7138">
        <w:trPr>
          <w:cantSplit/>
          <w:trHeight w:val="20"/>
        </w:trPr>
        <w:tc>
          <w:tcPr>
            <w:tcW w:w="117" w:type="pct"/>
            <w:gridSpan w:val="2"/>
          </w:tcPr>
          <w:p w:rsidR="00CE7138" w:rsidRPr="00CE7138" w:rsidRDefault="00CE7138" w:rsidP="007941E3">
            <w:pPr>
              <w:overflowPunct w:val="0"/>
              <w:autoSpaceDE w:val="0"/>
              <w:autoSpaceDN w:val="0"/>
              <w:adjustRightInd w:val="0"/>
              <w:rPr>
                <w:rFonts w:ascii="Arial" w:hAnsi="Arial" w:cs="Arial"/>
                <w:color w:val="000000"/>
                <w:sz w:val="12"/>
                <w:szCs w:val="16"/>
              </w:rPr>
            </w:pPr>
          </w:p>
        </w:tc>
        <w:tc>
          <w:tcPr>
            <w:tcW w:w="2134" w:type="pct"/>
          </w:tcPr>
          <w:p w:rsidR="00CE7138" w:rsidRPr="00CE7138" w:rsidRDefault="00CE7138" w:rsidP="007941E3">
            <w:pPr>
              <w:rPr>
                <w:rFonts w:ascii="Arial" w:hAnsi="Arial" w:cs="Arial"/>
                <w:color w:val="000000"/>
                <w:sz w:val="12"/>
                <w:szCs w:val="16"/>
              </w:rPr>
            </w:pPr>
            <w:r w:rsidRPr="00CE7138">
              <w:rPr>
                <w:rFonts w:ascii="Arial" w:hAnsi="Arial" w:cs="Arial"/>
                <w:color w:val="000000"/>
                <w:sz w:val="12"/>
                <w:szCs w:val="16"/>
              </w:rPr>
              <w:t>Ремонт участка автомобильной дороги по ул. Кирова г. Валдай</w:t>
            </w:r>
          </w:p>
        </w:tc>
        <w:tc>
          <w:tcPr>
            <w:tcW w:w="750" w:type="pct"/>
          </w:tcPr>
          <w:p w:rsidR="00CE7138" w:rsidRPr="00CE7138" w:rsidRDefault="00CE7138" w:rsidP="007941E3">
            <w:pPr>
              <w:overflowPunct w:val="0"/>
              <w:autoSpaceDE w:val="0"/>
              <w:autoSpaceDN w:val="0"/>
              <w:adjustRightInd w:val="0"/>
              <w:jc w:val="center"/>
              <w:rPr>
                <w:rFonts w:ascii="Arial" w:hAnsi="Arial" w:cs="Arial"/>
                <w:color w:val="000000"/>
                <w:sz w:val="12"/>
                <w:szCs w:val="16"/>
              </w:rPr>
            </w:pPr>
            <w:r w:rsidRPr="00CE7138">
              <w:rPr>
                <w:rFonts w:ascii="Arial" w:hAnsi="Arial" w:cs="Arial"/>
                <w:color w:val="000000"/>
                <w:sz w:val="12"/>
                <w:szCs w:val="16"/>
              </w:rPr>
              <w:t>567 712,97</w:t>
            </w:r>
          </w:p>
        </w:tc>
        <w:tc>
          <w:tcPr>
            <w:tcW w:w="375" w:type="pct"/>
          </w:tcPr>
          <w:p w:rsidR="00CE7138" w:rsidRPr="00CE7138" w:rsidRDefault="00CE7138" w:rsidP="007941E3">
            <w:pPr>
              <w:jc w:val="center"/>
              <w:rPr>
                <w:rFonts w:ascii="Arial" w:hAnsi="Arial" w:cs="Arial"/>
                <w:color w:val="000000"/>
                <w:sz w:val="12"/>
                <w:szCs w:val="16"/>
              </w:rPr>
            </w:pPr>
            <w:r w:rsidRPr="00CE7138">
              <w:rPr>
                <w:rFonts w:ascii="Arial" w:hAnsi="Arial" w:cs="Arial"/>
                <w:color w:val="000000"/>
                <w:sz w:val="12"/>
                <w:szCs w:val="16"/>
              </w:rPr>
              <w:t>0,00</w:t>
            </w:r>
          </w:p>
        </w:tc>
        <w:tc>
          <w:tcPr>
            <w:tcW w:w="374" w:type="pct"/>
          </w:tcPr>
          <w:p w:rsidR="00CE7138" w:rsidRPr="00CE7138" w:rsidRDefault="00CE7138" w:rsidP="007941E3">
            <w:pPr>
              <w:jc w:val="center"/>
              <w:rPr>
                <w:rFonts w:ascii="Arial" w:hAnsi="Arial" w:cs="Arial"/>
                <w:sz w:val="12"/>
                <w:szCs w:val="16"/>
              </w:rPr>
            </w:pPr>
            <w:r w:rsidRPr="00CE7138">
              <w:rPr>
                <w:rFonts w:ascii="Arial" w:hAnsi="Arial" w:cs="Arial"/>
                <w:color w:val="000000"/>
                <w:sz w:val="12"/>
                <w:szCs w:val="16"/>
              </w:rPr>
              <w:t>567 712,97</w:t>
            </w:r>
          </w:p>
        </w:tc>
        <w:tc>
          <w:tcPr>
            <w:tcW w:w="562" w:type="pct"/>
          </w:tcPr>
          <w:p w:rsidR="00CE7138" w:rsidRPr="00CE7138" w:rsidRDefault="00CE7138" w:rsidP="00CE7138">
            <w:pPr>
              <w:rPr>
                <w:rFonts w:ascii="Arial" w:hAnsi="Arial" w:cs="Arial"/>
                <w:sz w:val="12"/>
                <w:szCs w:val="16"/>
              </w:rPr>
            </w:pPr>
            <w:r w:rsidRPr="00CE7138">
              <w:rPr>
                <w:rFonts w:ascii="Arial" w:hAnsi="Arial" w:cs="Arial"/>
                <w:sz w:val="12"/>
                <w:szCs w:val="16"/>
              </w:rPr>
              <w:t>текущий ремонт автомобильных дорог</w:t>
            </w:r>
          </w:p>
        </w:tc>
        <w:tc>
          <w:tcPr>
            <w:tcW w:w="688" w:type="pct"/>
            <w:vMerge/>
          </w:tcPr>
          <w:p w:rsidR="00CE7138" w:rsidRPr="00CE7138" w:rsidRDefault="00CE7138" w:rsidP="007941E3">
            <w:pPr>
              <w:rPr>
                <w:rFonts w:ascii="Arial" w:hAnsi="Arial" w:cs="Arial"/>
                <w:color w:val="000000"/>
                <w:sz w:val="12"/>
                <w:szCs w:val="16"/>
              </w:rPr>
            </w:pPr>
          </w:p>
        </w:tc>
      </w:tr>
      <w:tr w:rsidR="00CE7138" w:rsidRPr="00CE7138" w:rsidTr="00CE7138">
        <w:trPr>
          <w:cantSplit/>
          <w:trHeight w:val="20"/>
        </w:trPr>
        <w:tc>
          <w:tcPr>
            <w:tcW w:w="117" w:type="pct"/>
            <w:gridSpan w:val="2"/>
            <w:vMerge w:val="restart"/>
          </w:tcPr>
          <w:p w:rsidR="00CE7138" w:rsidRPr="00CE7138" w:rsidRDefault="00CE7138" w:rsidP="007941E3">
            <w:pPr>
              <w:overflowPunct w:val="0"/>
              <w:autoSpaceDE w:val="0"/>
              <w:autoSpaceDN w:val="0"/>
              <w:adjustRightInd w:val="0"/>
              <w:rPr>
                <w:rFonts w:ascii="Arial" w:hAnsi="Arial" w:cs="Arial"/>
                <w:color w:val="000000"/>
                <w:sz w:val="12"/>
                <w:szCs w:val="16"/>
              </w:rPr>
            </w:pPr>
          </w:p>
        </w:tc>
        <w:tc>
          <w:tcPr>
            <w:tcW w:w="2134" w:type="pct"/>
            <w:vMerge w:val="restart"/>
          </w:tcPr>
          <w:p w:rsidR="00CE7138" w:rsidRPr="00CE7138" w:rsidRDefault="00CE7138" w:rsidP="007941E3">
            <w:pPr>
              <w:rPr>
                <w:rFonts w:ascii="Arial" w:hAnsi="Arial" w:cs="Arial"/>
                <w:color w:val="000000"/>
                <w:sz w:val="12"/>
                <w:szCs w:val="16"/>
              </w:rPr>
            </w:pPr>
            <w:r w:rsidRPr="00CE7138">
              <w:rPr>
                <w:rFonts w:ascii="Arial" w:hAnsi="Arial" w:cs="Arial"/>
                <w:color w:val="000000"/>
                <w:sz w:val="12"/>
                <w:szCs w:val="16"/>
              </w:rPr>
              <w:t>Ремонт асфальтобетонного покрытия автомобильной дороги общего пользования местного значения просп. Васильева г. Валдай на территории Валдайского городского поселения Валдайского района Новгородской области (в том числе строительный контроль)</w:t>
            </w:r>
          </w:p>
        </w:tc>
        <w:tc>
          <w:tcPr>
            <w:tcW w:w="750" w:type="pct"/>
          </w:tcPr>
          <w:p w:rsidR="00CE7138" w:rsidRPr="00CE7138" w:rsidRDefault="00CE7138" w:rsidP="007941E3">
            <w:pPr>
              <w:overflowPunct w:val="0"/>
              <w:autoSpaceDE w:val="0"/>
              <w:autoSpaceDN w:val="0"/>
              <w:adjustRightInd w:val="0"/>
              <w:jc w:val="center"/>
              <w:rPr>
                <w:rFonts w:ascii="Arial" w:hAnsi="Arial" w:cs="Arial"/>
                <w:color w:val="000000"/>
                <w:sz w:val="12"/>
                <w:szCs w:val="16"/>
              </w:rPr>
            </w:pPr>
            <w:r w:rsidRPr="00CE7138">
              <w:rPr>
                <w:rFonts w:ascii="Arial" w:hAnsi="Arial" w:cs="Arial"/>
                <w:color w:val="000000"/>
                <w:sz w:val="12"/>
                <w:szCs w:val="16"/>
              </w:rPr>
              <w:t>160 095,86</w:t>
            </w:r>
          </w:p>
        </w:tc>
        <w:tc>
          <w:tcPr>
            <w:tcW w:w="375" w:type="pct"/>
          </w:tcPr>
          <w:p w:rsidR="00CE7138" w:rsidRPr="00CE7138" w:rsidRDefault="00CE7138" w:rsidP="007941E3">
            <w:pPr>
              <w:jc w:val="center"/>
              <w:rPr>
                <w:rFonts w:ascii="Arial" w:hAnsi="Arial" w:cs="Arial"/>
                <w:color w:val="000000"/>
                <w:sz w:val="12"/>
                <w:szCs w:val="16"/>
              </w:rPr>
            </w:pPr>
            <w:r w:rsidRPr="00CE7138">
              <w:rPr>
                <w:rFonts w:ascii="Arial" w:hAnsi="Arial" w:cs="Arial"/>
                <w:color w:val="000000"/>
                <w:sz w:val="12"/>
                <w:szCs w:val="16"/>
              </w:rPr>
              <w:t>15 830 033,63</w:t>
            </w:r>
          </w:p>
        </w:tc>
        <w:tc>
          <w:tcPr>
            <w:tcW w:w="374" w:type="pct"/>
          </w:tcPr>
          <w:p w:rsidR="00CE7138" w:rsidRPr="00CE7138" w:rsidRDefault="00CE7138" w:rsidP="007941E3">
            <w:pPr>
              <w:jc w:val="center"/>
              <w:rPr>
                <w:rFonts w:ascii="Arial" w:hAnsi="Arial" w:cs="Arial"/>
                <w:color w:val="000000"/>
                <w:sz w:val="12"/>
                <w:szCs w:val="16"/>
              </w:rPr>
            </w:pPr>
            <w:r w:rsidRPr="00CE7138">
              <w:rPr>
                <w:rFonts w:ascii="Arial" w:hAnsi="Arial" w:cs="Arial"/>
                <w:color w:val="000000"/>
                <w:sz w:val="12"/>
                <w:szCs w:val="16"/>
              </w:rPr>
              <w:t>15 990 129,49</w:t>
            </w:r>
          </w:p>
        </w:tc>
        <w:tc>
          <w:tcPr>
            <w:tcW w:w="562" w:type="pct"/>
            <w:vMerge w:val="restart"/>
          </w:tcPr>
          <w:p w:rsidR="00CE7138" w:rsidRPr="00CE7138" w:rsidRDefault="00CE7138" w:rsidP="007941E3">
            <w:pPr>
              <w:rPr>
                <w:rFonts w:ascii="Arial" w:hAnsi="Arial" w:cs="Arial"/>
                <w:sz w:val="12"/>
                <w:szCs w:val="16"/>
              </w:rPr>
            </w:pPr>
            <w:r w:rsidRPr="00CE7138">
              <w:rPr>
                <w:rFonts w:ascii="Arial" w:hAnsi="Arial" w:cs="Arial"/>
                <w:sz w:val="12"/>
                <w:szCs w:val="16"/>
              </w:rPr>
              <w:t>текущий ремонт автомобильных дорог</w:t>
            </w:r>
          </w:p>
        </w:tc>
        <w:tc>
          <w:tcPr>
            <w:tcW w:w="688" w:type="pct"/>
            <w:vMerge/>
          </w:tcPr>
          <w:p w:rsidR="00CE7138" w:rsidRPr="00CE7138" w:rsidRDefault="00CE7138" w:rsidP="007941E3">
            <w:pPr>
              <w:rPr>
                <w:rFonts w:ascii="Arial" w:hAnsi="Arial" w:cs="Arial"/>
                <w:color w:val="000000"/>
                <w:sz w:val="12"/>
                <w:szCs w:val="16"/>
              </w:rPr>
            </w:pPr>
          </w:p>
        </w:tc>
      </w:tr>
      <w:tr w:rsidR="00CE7138" w:rsidRPr="00CE7138" w:rsidTr="00CE7138">
        <w:trPr>
          <w:cantSplit/>
          <w:trHeight w:val="20"/>
        </w:trPr>
        <w:tc>
          <w:tcPr>
            <w:tcW w:w="117" w:type="pct"/>
            <w:gridSpan w:val="2"/>
            <w:vMerge/>
          </w:tcPr>
          <w:p w:rsidR="00CE7138" w:rsidRPr="00CE7138" w:rsidRDefault="00CE7138" w:rsidP="007941E3">
            <w:pPr>
              <w:overflowPunct w:val="0"/>
              <w:autoSpaceDE w:val="0"/>
              <w:autoSpaceDN w:val="0"/>
              <w:adjustRightInd w:val="0"/>
              <w:rPr>
                <w:rFonts w:ascii="Arial" w:hAnsi="Arial" w:cs="Arial"/>
                <w:color w:val="000000"/>
                <w:sz w:val="12"/>
                <w:szCs w:val="16"/>
              </w:rPr>
            </w:pPr>
          </w:p>
        </w:tc>
        <w:tc>
          <w:tcPr>
            <w:tcW w:w="2134" w:type="pct"/>
            <w:vMerge/>
          </w:tcPr>
          <w:p w:rsidR="00CE7138" w:rsidRPr="00CE7138" w:rsidRDefault="00CE7138" w:rsidP="007941E3">
            <w:pPr>
              <w:rPr>
                <w:rFonts w:ascii="Arial" w:hAnsi="Arial" w:cs="Arial"/>
                <w:color w:val="000000"/>
                <w:sz w:val="12"/>
                <w:szCs w:val="16"/>
              </w:rPr>
            </w:pPr>
          </w:p>
        </w:tc>
        <w:tc>
          <w:tcPr>
            <w:tcW w:w="750" w:type="pct"/>
          </w:tcPr>
          <w:p w:rsidR="00CE7138" w:rsidRPr="00CE7138" w:rsidRDefault="00CE7138" w:rsidP="007941E3">
            <w:pPr>
              <w:overflowPunct w:val="0"/>
              <w:autoSpaceDE w:val="0"/>
              <w:autoSpaceDN w:val="0"/>
              <w:adjustRightInd w:val="0"/>
              <w:jc w:val="center"/>
              <w:rPr>
                <w:rFonts w:ascii="Arial" w:hAnsi="Arial" w:cs="Arial"/>
                <w:color w:val="000000"/>
                <w:sz w:val="12"/>
                <w:szCs w:val="16"/>
              </w:rPr>
            </w:pPr>
            <w:r w:rsidRPr="00CE7138">
              <w:rPr>
                <w:rFonts w:ascii="Arial" w:hAnsi="Arial" w:cs="Arial"/>
                <w:color w:val="000000"/>
                <w:sz w:val="12"/>
                <w:szCs w:val="16"/>
              </w:rPr>
              <w:t>3 422,40</w:t>
            </w:r>
          </w:p>
        </w:tc>
        <w:tc>
          <w:tcPr>
            <w:tcW w:w="375" w:type="pct"/>
          </w:tcPr>
          <w:p w:rsidR="00CE7138" w:rsidRPr="00CE7138" w:rsidRDefault="00CE7138" w:rsidP="007941E3">
            <w:pPr>
              <w:overflowPunct w:val="0"/>
              <w:autoSpaceDE w:val="0"/>
              <w:autoSpaceDN w:val="0"/>
              <w:adjustRightInd w:val="0"/>
              <w:jc w:val="center"/>
              <w:rPr>
                <w:rFonts w:ascii="Arial" w:hAnsi="Arial" w:cs="Arial"/>
                <w:color w:val="000000"/>
                <w:sz w:val="12"/>
                <w:szCs w:val="16"/>
              </w:rPr>
            </w:pPr>
            <w:r w:rsidRPr="00CE7138">
              <w:rPr>
                <w:rFonts w:ascii="Arial" w:hAnsi="Arial" w:cs="Arial"/>
                <w:color w:val="000000"/>
                <w:sz w:val="12"/>
                <w:szCs w:val="16"/>
              </w:rPr>
              <w:t>338 766,37</w:t>
            </w:r>
          </w:p>
        </w:tc>
        <w:tc>
          <w:tcPr>
            <w:tcW w:w="374" w:type="pct"/>
          </w:tcPr>
          <w:p w:rsidR="00CE7138" w:rsidRPr="00CE7138" w:rsidRDefault="00CE7138" w:rsidP="007941E3">
            <w:pPr>
              <w:overflowPunct w:val="0"/>
              <w:autoSpaceDE w:val="0"/>
              <w:autoSpaceDN w:val="0"/>
              <w:adjustRightInd w:val="0"/>
              <w:jc w:val="center"/>
              <w:rPr>
                <w:rFonts w:ascii="Arial" w:hAnsi="Arial" w:cs="Arial"/>
                <w:color w:val="000000"/>
                <w:sz w:val="12"/>
                <w:szCs w:val="16"/>
              </w:rPr>
            </w:pPr>
            <w:r w:rsidRPr="00CE7138">
              <w:rPr>
                <w:rFonts w:ascii="Arial" w:hAnsi="Arial" w:cs="Arial"/>
                <w:color w:val="000000"/>
                <w:sz w:val="12"/>
                <w:szCs w:val="16"/>
              </w:rPr>
              <w:t>342 188,77</w:t>
            </w:r>
          </w:p>
        </w:tc>
        <w:tc>
          <w:tcPr>
            <w:tcW w:w="562" w:type="pct"/>
            <w:vMerge/>
          </w:tcPr>
          <w:p w:rsidR="00CE7138" w:rsidRPr="00CE7138" w:rsidRDefault="00CE7138" w:rsidP="007941E3">
            <w:pPr>
              <w:rPr>
                <w:rFonts w:ascii="Arial" w:hAnsi="Arial" w:cs="Arial"/>
                <w:sz w:val="12"/>
                <w:szCs w:val="16"/>
              </w:rPr>
            </w:pPr>
          </w:p>
        </w:tc>
        <w:tc>
          <w:tcPr>
            <w:tcW w:w="688" w:type="pct"/>
            <w:vMerge/>
          </w:tcPr>
          <w:p w:rsidR="00CE7138" w:rsidRPr="00CE7138" w:rsidRDefault="00CE7138" w:rsidP="007941E3">
            <w:pPr>
              <w:rPr>
                <w:rFonts w:ascii="Arial" w:hAnsi="Arial" w:cs="Arial"/>
                <w:color w:val="000000"/>
                <w:sz w:val="12"/>
                <w:szCs w:val="16"/>
              </w:rPr>
            </w:pPr>
          </w:p>
        </w:tc>
      </w:tr>
      <w:tr w:rsidR="00CE7138" w:rsidRPr="00CE7138" w:rsidTr="00CE7138">
        <w:trPr>
          <w:cantSplit/>
          <w:trHeight w:val="20"/>
        </w:trPr>
        <w:tc>
          <w:tcPr>
            <w:tcW w:w="117" w:type="pct"/>
            <w:gridSpan w:val="2"/>
            <w:vMerge w:val="restart"/>
          </w:tcPr>
          <w:p w:rsidR="00CE7138" w:rsidRPr="00CE7138" w:rsidRDefault="00CE7138" w:rsidP="007941E3">
            <w:pPr>
              <w:overflowPunct w:val="0"/>
              <w:autoSpaceDE w:val="0"/>
              <w:autoSpaceDN w:val="0"/>
              <w:adjustRightInd w:val="0"/>
              <w:rPr>
                <w:rFonts w:ascii="Arial" w:hAnsi="Arial" w:cs="Arial"/>
                <w:color w:val="000000"/>
                <w:sz w:val="12"/>
                <w:szCs w:val="16"/>
              </w:rPr>
            </w:pPr>
          </w:p>
        </w:tc>
        <w:tc>
          <w:tcPr>
            <w:tcW w:w="2134" w:type="pct"/>
            <w:vMerge w:val="restart"/>
          </w:tcPr>
          <w:p w:rsidR="00CE7138" w:rsidRPr="00CE7138" w:rsidRDefault="00CE7138" w:rsidP="007941E3">
            <w:pPr>
              <w:rPr>
                <w:rFonts w:ascii="Arial" w:hAnsi="Arial" w:cs="Arial"/>
                <w:color w:val="000000"/>
                <w:sz w:val="12"/>
                <w:szCs w:val="16"/>
              </w:rPr>
            </w:pPr>
            <w:r w:rsidRPr="00CE7138">
              <w:rPr>
                <w:rFonts w:ascii="Arial" w:hAnsi="Arial" w:cs="Arial"/>
                <w:color w:val="000000"/>
                <w:sz w:val="12"/>
                <w:szCs w:val="16"/>
              </w:rPr>
              <w:t>Ремонт асфальтобетонного покрытия автомобильной дороги общего пользования местного значения просп. Комсомольский г. Валдай на территории Валдайского городского поселения Валдайского района Новгородской области (в том числе строительный контроль)</w:t>
            </w:r>
          </w:p>
        </w:tc>
        <w:tc>
          <w:tcPr>
            <w:tcW w:w="750" w:type="pct"/>
          </w:tcPr>
          <w:p w:rsidR="00CE7138" w:rsidRPr="00CE7138" w:rsidRDefault="00CE7138" w:rsidP="007941E3">
            <w:pPr>
              <w:jc w:val="center"/>
              <w:rPr>
                <w:rFonts w:ascii="Arial" w:hAnsi="Arial" w:cs="Arial"/>
                <w:sz w:val="12"/>
                <w:szCs w:val="16"/>
              </w:rPr>
            </w:pPr>
            <w:r w:rsidRPr="00CE7138">
              <w:rPr>
                <w:rFonts w:ascii="Arial" w:hAnsi="Arial" w:cs="Arial"/>
                <w:sz w:val="12"/>
                <w:szCs w:val="16"/>
              </w:rPr>
              <w:t>98 051,00</w:t>
            </w:r>
          </w:p>
        </w:tc>
        <w:tc>
          <w:tcPr>
            <w:tcW w:w="375" w:type="pct"/>
          </w:tcPr>
          <w:p w:rsidR="00CE7138" w:rsidRPr="00CE7138" w:rsidRDefault="00CE7138" w:rsidP="007941E3">
            <w:pPr>
              <w:jc w:val="center"/>
              <w:rPr>
                <w:rFonts w:ascii="Arial" w:hAnsi="Arial" w:cs="Arial"/>
                <w:sz w:val="12"/>
                <w:szCs w:val="16"/>
              </w:rPr>
            </w:pPr>
            <w:r w:rsidRPr="00CE7138">
              <w:rPr>
                <w:rFonts w:ascii="Arial" w:hAnsi="Arial" w:cs="Arial"/>
                <w:sz w:val="12"/>
                <w:szCs w:val="16"/>
              </w:rPr>
              <w:t>9 706 951,00</w:t>
            </w:r>
          </w:p>
        </w:tc>
        <w:tc>
          <w:tcPr>
            <w:tcW w:w="374" w:type="pct"/>
          </w:tcPr>
          <w:p w:rsidR="00CE7138" w:rsidRPr="00CE7138" w:rsidRDefault="00CE7138" w:rsidP="007941E3">
            <w:pPr>
              <w:jc w:val="center"/>
              <w:rPr>
                <w:rFonts w:ascii="Arial" w:hAnsi="Arial" w:cs="Arial"/>
                <w:sz w:val="12"/>
                <w:szCs w:val="16"/>
              </w:rPr>
            </w:pPr>
            <w:r w:rsidRPr="00CE7138">
              <w:rPr>
                <w:rFonts w:ascii="Arial" w:hAnsi="Arial" w:cs="Arial"/>
                <w:sz w:val="12"/>
                <w:szCs w:val="16"/>
              </w:rPr>
              <w:t>9 805 002,00</w:t>
            </w:r>
          </w:p>
        </w:tc>
        <w:tc>
          <w:tcPr>
            <w:tcW w:w="562" w:type="pct"/>
            <w:vMerge w:val="restart"/>
          </w:tcPr>
          <w:p w:rsidR="00CE7138" w:rsidRPr="00CE7138" w:rsidRDefault="00CE7138" w:rsidP="007941E3">
            <w:pPr>
              <w:rPr>
                <w:rFonts w:ascii="Arial" w:hAnsi="Arial" w:cs="Arial"/>
                <w:sz w:val="12"/>
                <w:szCs w:val="16"/>
              </w:rPr>
            </w:pPr>
            <w:r w:rsidRPr="00CE7138">
              <w:rPr>
                <w:rFonts w:ascii="Arial" w:hAnsi="Arial" w:cs="Arial"/>
                <w:sz w:val="12"/>
                <w:szCs w:val="16"/>
              </w:rPr>
              <w:t>текущий ремонт автомобильных дорог</w:t>
            </w:r>
          </w:p>
        </w:tc>
        <w:tc>
          <w:tcPr>
            <w:tcW w:w="688" w:type="pct"/>
            <w:vMerge/>
          </w:tcPr>
          <w:p w:rsidR="00CE7138" w:rsidRPr="00CE7138" w:rsidRDefault="00CE7138" w:rsidP="007941E3">
            <w:pPr>
              <w:rPr>
                <w:rFonts w:ascii="Arial" w:hAnsi="Arial" w:cs="Arial"/>
                <w:color w:val="000000"/>
                <w:sz w:val="12"/>
                <w:szCs w:val="16"/>
              </w:rPr>
            </w:pPr>
          </w:p>
        </w:tc>
      </w:tr>
      <w:tr w:rsidR="00CE7138" w:rsidRPr="00CE7138" w:rsidTr="00CE7138">
        <w:trPr>
          <w:cantSplit/>
          <w:trHeight w:val="20"/>
        </w:trPr>
        <w:tc>
          <w:tcPr>
            <w:tcW w:w="117" w:type="pct"/>
            <w:gridSpan w:val="2"/>
            <w:vMerge/>
          </w:tcPr>
          <w:p w:rsidR="00CE7138" w:rsidRPr="00CE7138" w:rsidRDefault="00CE7138" w:rsidP="007941E3">
            <w:pPr>
              <w:overflowPunct w:val="0"/>
              <w:autoSpaceDE w:val="0"/>
              <w:autoSpaceDN w:val="0"/>
              <w:adjustRightInd w:val="0"/>
              <w:rPr>
                <w:rFonts w:ascii="Arial" w:hAnsi="Arial" w:cs="Arial"/>
                <w:color w:val="000000"/>
                <w:sz w:val="12"/>
                <w:szCs w:val="16"/>
              </w:rPr>
            </w:pPr>
          </w:p>
        </w:tc>
        <w:tc>
          <w:tcPr>
            <w:tcW w:w="2134" w:type="pct"/>
            <w:vMerge/>
          </w:tcPr>
          <w:p w:rsidR="00CE7138" w:rsidRPr="00CE7138" w:rsidRDefault="00CE7138" w:rsidP="007941E3">
            <w:pPr>
              <w:rPr>
                <w:rFonts w:ascii="Arial" w:hAnsi="Arial" w:cs="Arial"/>
                <w:color w:val="000000"/>
                <w:sz w:val="12"/>
                <w:szCs w:val="16"/>
              </w:rPr>
            </w:pPr>
          </w:p>
        </w:tc>
        <w:tc>
          <w:tcPr>
            <w:tcW w:w="750" w:type="pct"/>
          </w:tcPr>
          <w:p w:rsidR="00CE7138" w:rsidRPr="00CE7138" w:rsidRDefault="00CE7138" w:rsidP="007941E3">
            <w:pPr>
              <w:jc w:val="center"/>
              <w:rPr>
                <w:rFonts w:ascii="Arial" w:hAnsi="Arial" w:cs="Arial"/>
                <w:sz w:val="12"/>
                <w:szCs w:val="16"/>
              </w:rPr>
            </w:pPr>
            <w:r w:rsidRPr="00CE7138">
              <w:rPr>
                <w:rFonts w:ascii="Arial" w:hAnsi="Arial" w:cs="Arial"/>
                <w:sz w:val="12"/>
                <w:szCs w:val="16"/>
              </w:rPr>
              <w:t>2 960,10</w:t>
            </w:r>
          </w:p>
        </w:tc>
        <w:tc>
          <w:tcPr>
            <w:tcW w:w="375" w:type="pct"/>
          </w:tcPr>
          <w:p w:rsidR="00CE7138" w:rsidRPr="00CE7138" w:rsidRDefault="00CE7138" w:rsidP="007941E3">
            <w:pPr>
              <w:jc w:val="center"/>
              <w:rPr>
                <w:rFonts w:ascii="Arial" w:hAnsi="Arial" w:cs="Arial"/>
                <w:sz w:val="12"/>
                <w:szCs w:val="16"/>
              </w:rPr>
            </w:pPr>
            <w:r w:rsidRPr="00CE7138">
              <w:rPr>
                <w:rFonts w:ascii="Arial" w:hAnsi="Arial" w:cs="Arial"/>
                <w:sz w:val="12"/>
                <w:szCs w:val="16"/>
              </w:rPr>
              <w:t>293 049,00</w:t>
            </w:r>
          </w:p>
        </w:tc>
        <w:tc>
          <w:tcPr>
            <w:tcW w:w="374" w:type="pct"/>
          </w:tcPr>
          <w:p w:rsidR="00CE7138" w:rsidRPr="00CE7138" w:rsidRDefault="00CE7138" w:rsidP="007941E3">
            <w:pPr>
              <w:jc w:val="center"/>
              <w:rPr>
                <w:rFonts w:ascii="Arial" w:hAnsi="Arial" w:cs="Arial"/>
                <w:sz w:val="12"/>
                <w:szCs w:val="16"/>
              </w:rPr>
            </w:pPr>
            <w:r w:rsidRPr="00CE7138">
              <w:rPr>
                <w:rFonts w:ascii="Arial" w:hAnsi="Arial" w:cs="Arial"/>
                <w:sz w:val="12"/>
                <w:szCs w:val="16"/>
              </w:rPr>
              <w:t>296 009,10</w:t>
            </w:r>
          </w:p>
        </w:tc>
        <w:tc>
          <w:tcPr>
            <w:tcW w:w="562" w:type="pct"/>
            <w:vMerge/>
          </w:tcPr>
          <w:p w:rsidR="00CE7138" w:rsidRPr="00CE7138" w:rsidRDefault="00CE7138" w:rsidP="007941E3">
            <w:pPr>
              <w:rPr>
                <w:rFonts w:ascii="Arial" w:hAnsi="Arial" w:cs="Arial"/>
                <w:sz w:val="12"/>
                <w:szCs w:val="16"/>
              </w:rPr>
            </w:pPr>
          </w:p>
        </w:tc>
        <w:tc>
          <w:tcPr>
            <w:tcW w:w="688" w:type="pct"/>
            <w:vMerge/>
          </w:tcPr>
          <w:p w:rsidR="00CE7138" w:rsidRPr="00CE7138" w:rsidRDefault="00CE7138" w:rsidP="007941E3">
            <w:pPr>
              <w:rPr>
                <w:rFonts w:ascii="Arial" w:hAnsi="Arial" w:cs="Arial"/>
                <w:color w:val="000000"/>
                <w:sz w:val="12"/>
                <w:szCs w:val="16"/>
              </w:rPr>
            </w:pPr>
          </w:p>
        </w:tc>
      </w:tr>
      <w:tr w:rsidR="00CE7138" w:rsidRPr="00CE7138" w:rsidTr="00CE7138">
        <w:trPr>
          <w:cantSplit/>
          <w:trHeight w:val="20"/>
        </w:trPr>
        <w:tc>
          <w:tcPr>
            <w:tcW w:w="117" w:type="pct"/>
            <w:gridSpan w:val="2"/>
          </w:tcPr>
          <w:p w:rsidR="00CE7138" w:rsidRPr="00CE7138" w:rsidRDefault="00CE7138" w:rsidP="007941E3">
            <w:pPr>
              <w:overflowPunct w:val="0"/>
              <w:autoSpaceDE w:val="0"/>
              <w:autoSpaceDN w:val="0"/>
              <w:adjustRightInd w:val="0"/>
              <w:rPr>
                <w:rFonts w:ascii="Arial" w:hAnsi="Arial" w:cs="Arial"/>
                <w:color w:val="000000"/>
                <w:sz w:val="12"/>
                <w:szCs w:val="16"/>
              </w:rPr>
            </w:pPr>
          </w:p>
        </w:tc>
        <w:tc>
          <w:tcPr>
            <w:tcW w:w="2134" w:type="pct"/>
          </w:tcPr>
          <w:p w:rsidR="00CE7138" w:rsidRPr="00CE7138" w:rsidRDefault="00CE7138" w:rsidP="007941E3">
            <w:pPr>
              <w:rPr>
                <w:rFonts w:ascii="Arial" w:hAnsi="Arial" w:cs="Arial"/>
                <w:color w:val="000000"/>
                <w:sz w:val="12"/>
                <w:szCs w:val="16"/>
              </w:rPr>
            </w:pPr>
            <w:r w:rsidRPr="00CE7138">
              <w:rPr>
                <w:rFonts w:ascii="Arial" w:hAnsi="Arial" w:cs="Arial"/>
                <w:sz w:val="12"/>
                <w:szCs w:val="16"/>
              </w:rPr>
              <w:t>Ремонт автомобильной дороги общего пользования  местного значения ул. Учхоз, г. Валдай, Новгородской области</w:t>
            </w:r>
          </w:p>
        </w:tc>
        <w:tc>
          <w:tcPr>
            <w:tcW w:w="750" w:type="pct"/>
          </w:tcPr>
          <w:p w:rsidR="00CE7138" w:rsidRPr="00CE7138" w:rsidRDefault="00CE7138" w:rsidP="007941E3">
            <w:pPr>
              <w:overflowPunct w:val="0"/>
              <w:autoSpaceDE w:val="0"/>
              <w:autoSpaceDN w:val="0"/>
              <w:adjustRightInd w:val="0"/>
              <w:jc w:val="center"/>
              <w:rPr>
                <w:rFonts w:ascii="Arial" w:hAnsi="Arial" w:cs="Arial"/>
                <w:color w:val="000000"/>
                <w:sz w:val="12"/>
                <w:szCs w:val="16"/>
              </w:rPr>
            </w:pPr>
            <w:r w:rsidRPr="00CE7138">
              <w:rPr>
                <w:rFonts w:ascii="Arial" w:hAnsi="Arial" w:cs="Arial"/>
                <w:sz w:val="12"/>
                <w:szCs w:val="16"/>
              </w:rPr>
              <w:t>319 061,24</w:t>
            </w:r>
          </w:p>
        </w:tc>
        <w:tc>
          <w:tcPr>
            <w:tcW w:w="375" w:type="pct"/>
          </w:tcPr>
          <w:p w:rsidR="00CE7138" w:rsidRPr="00CE7138" w:rsidRDefault="00CE7138" w:rsidP="007941E3">
            <w:pPr>
              <w:jc w:val="center"/>
              <w:rPr>
                <w:rFonts w:ascii="Arial" w:hAnsi="Arial" w:cs="Arial"/>
                <w:color w:val="000000"/>
                <w:sz w:val="12"/>
                <w:szCs w:val="16"/>
              </w:rPr>
            </w:pPr>
            <w:r w:rsidRPr="00CE7138">
              <w:rPr>
                <w:rFonts w:ascii="Arial" w:hAnsi="Arial" w:cs="Arial"/>
                <w:color w:val="000000"/>
                <w:sz w:val="12"/>
                <w:szCs w:val="16"/>
              </w:rPr>
              <w:t>0,00</w:t>
            </w:r>
          </w:p>
        </w:tc>
        <w:tc>
          <w:tcPr>
            <w:tcW w:w="374" w:type="pct"/>
          </w:tcPr>
          <w:p w:rsidR="00CE7138" w:rsidRPr="00CE7138" w:rsidRDefault="00CE7138" w:rsidP="007941E3">
            <w:pPr>
              <w:jc w:val="center"/>
              <w:rPr>
                <w:rFonts w:ascii="Arial" w:hAnsi="Arial" w:cs="Arial"/>
                <w:sz w:val="12"/>
                <w:szCs w:val="16"/>
              </w:rPr>
            </w:pPr>
            <w:r w:rsidRPr="00CE7138">
              <w:rPr>
                <w:rFonts w:ascii="Arial" w:hAnsi="Arial" w:cs="Arial"/>
                <w:sz w:val="12"/>
                <w:szCs w:val="16"/>
              </w:rPr>
              <w:t>319 061,24</w:t>
            </w:r>
          </w:p>
        </w:tc>
        <w:tc>
          <w:tcPr>
            <w:tcW w:w="562" w:type="pct"/>
          </w:tcPr>
          <w:p w:rsidR="00CE7138" w:rsidRPr="00CE7138" w:rsidRDefault="00CE7138" w:rsidP="007941E3">
            <w:pPr>
              <w:rPr>
                <w:rFonts w:ascii="Arial" w:hAnsi="Arial" w:cs="Arial"/>
                <w:sz w:val="12"/>
                <w:szCs w:val="16"/>
              </w:rPr>
            </w:pPr>
            <w:r w:rsidRPr="00CE7138">
              <w:rPr>
                <w:rFonts w:ascii="Arial" w:hAnsi="Arial" w:cs="Arial"/>
                <w:sz w:val="12"/>
                <w:szCs w:val="16"/>
              </w:rPr>
              <w:t>текущий ремонт автомобильных дорог</w:t>
            </w:r>
          </w:p>
        </w:tc>
        <w:tc>
          <w:tcPr>
            <w:tcW w:w="688" w:type="pct"/>
            <w:vMerge/>
          </w:tcPr>
          <w:p w:rsidR="00CE7138" w:rsidRPr="00CE7138" w:rsidRDefault="00CE7138" w:rsidP="007941E3">
            <w:pPr>
              <w:rPr>
                <w:rFonts w:ascii="Arial" w:hAnsi="Arial" w:cs="Arial"/>
                <w:color w:val="000000"/>
                <w:sz w:val="12"/>
                <w:szCs w:val="16"/>
              </w:rPr>
            </w:pPr>
          </w:p>
        </w:tc>
      </w:tr>
      <w:tr w:rsidR="00CE7138" w:rsidRPr="00CE7138" w:rsidTr="00CE7138">
        <w:trPr>
          <w:cantSplit/>
          <w:trHeight w:val="20"/>
        </w:trPr>
        <w:tc>
          <w:tcPr>
            <w:tcW w:w="117" w:type="pct"/>
            <w:gridSpan w:val="2"/>
          </w:tcPr>
          <w:p w:rsidR="00CE7138" w:rsidRPr="00CE7138" w:rsidRDefault="00CE7138" w:rsidP="007941E3">
            <w:pPr>
              <w:overflowPunct w:val="0"/>
              <w:autoSpaceDE w:val="0"/>
              <w:autoSpaceDN w:val="0"/>
              <w:adjustRightInd w:val="0"/>
              <w:rPr>
                <w:rFonts w:ascii="Arial" w:hAnsi="Arial" w:cs="Arial"/>
                <w:color w:val="000000"/>
                <w:sz w:val="12"/>
                <w:szCs w:val="16"/>
              </w:rPr>
            </w:pPr>
          </w:p>
        </w:tc>
        <w:tc>
          <w:tcPr>
            <w:tcW w:w="2134" w:type="pct"/>
          </w:tcPr>
          <w:p w:rsidR="00CE7138" w:rsidRPr="00CE7138" w:rsidRDefault="00CE7138" w:rsidP="007941E3">
            <w:pPr>
              <w:rPr>
                <w:rFonts w:ascii="Arial" w:hAnsi="Arial" w:cs="Arial"/>
                <w:color w:val="000000"/>
                <w:sz w:val="12"/>
                <w:szCs w:val="16"/>
              </w:rPr>
            </w:pPr>
            <w:r w:rsidRPr="00CE7138">
              <w:rPr>
                <w:rFonts w:ascii="Arial" w:hAnsi="Arial" w:cs="Arial"/>
                <w:sz w:val="12"/>
                <w:szCs w:val="16"/>
              </w:rPr>
              <w:t>Ремонт участка автомобильной дороги общего пользования местного значения ул. Колхозная, г.Валдай, Новгородской области</w:t>
            </w:r>
          </w:p>
        </w:tc>
        <w:tc>
          <w:tcPr>
            <w:tcW w:w="750" w:type="pct"/>
          </w:tcPr>
          <w:p w:rsidR="00CE7138" w:rsidRPr="00CE7138" w:rsidRDefault="00CE7138" w:rsidP="007941E3">
            <w:pPr>
              <w:overflowPunct w:val="0"/>
              <w:autoSpaceDE w:val="0"/>
              <w:autoSpaceDN w:val="0"/>
              <w:adjustRightInd w:val="0"/>
              <w:jc w:val="center"/>
              <w:rPr>
                <w:rFonts w:ascii="Arial" w:hAnsi="Arial" w:cs="Arial"/>
                <w:color w:val="000000"/>
                <w:sz w:val="12"/>
                <w:szCs w:val="16"/>
              </w:rPr>
            </w:pPr>
            <w:r w:rsidRPr="00CE7138">
              <w:rPr>
                <w:rFonts w:ascii="Arial" w:hAnsi="Arial" w:cs="Arial"/>
                <w:color w:val="000000"/>
                <w:sz w:val="12"/>
                <w:szCs w:val="16"/>
              </w:rPr>
              <w:t>508 201,73</w:t>
            </w:r>
          </w:p>
        </w:tc>
        <w:tc>
          <w:tcPr>
            <w:tcW w:w="375" w:type="pct"/>
          </w:tcPr>
          <w:p w:rsidR="00CE7138" w:rsidRPr="00CE7138" w:rsidRDefault="00CE7138" w:rsidP="007941E3">
            <w:pPr>
              <w:jc w:val="center"/>
              <w:rPr>
                <w:rFonts w:ascii="Arial" w:hAnsi="Arial" w:cs="Arial"/>
                <w:color w:val="000000"/>
                <w:sz w:val="12"/>
                <w:szCs w:val="16"/>
              </w:rPr>
            </w:pPr>
            <w:r w:rsidRPr="00CE7138">
              <w:rPr>
                <w:rFonts w:ascii="Arial" w:hAnsi="Arial" w:cs="Arial"/>
                <w:color w:val="000000"/>
                <w:sz w:val="12"/>
                <w:szCs w:val="16"/>
              </w:rPr>
              <w:t>0,00</w:t>
            </w:r>
          </w:p>
        </w:tc>
        <w:tc>
          <w:tcPr>
            <w:tcW w:w="374" w:type="pct"/>
          </w:tcPr>
          <w:p w:rsidR="00CE7138" w:rsidRPr="00CE7138" w:rsidRDefault="00CE7138" w:rsidP="007941E3">
            <w:pPr>
              <w:jc w:val="center"/>
              <w:rPr>
                <w:rFonts w:ascii="Arial" w:hAnsi="Arial" w:cs="Arial"/>
                <w:sz w:val="12"/>
                <w:szCs w:val="16"/>
              </w:rPr>
            </w:pPr>
            <w:r w:rsidRPr="00CE7138">
              <w:rPr>
                <w:rFonts w:ascii="Arial" w:hAnsi="Arial" w:cs="Arial"/>
                <w:sz w:val="12"/>
                <w:szCs w:val="16"/>
              </w:rPr>
              <w:t>508 201,73</w:t>
            </w:r>
          </w:p>
        </w:tc>
        <w:tc>
          <w:tcPr>
            <w:tcW w:w="562" w:type="pct"/>
          </w:tcPr>
          <w:p w:rsidR="00CE7138" w:rsidRPr="00CE7138" w:rsidRDefault="00CE7138" w:rsidP="007941E3">
            <w:pPr>
              <w:rPr>
                <w:rFonts w:ascii="Arial" w:hAnsi="Arial" w:cs="Arial"/>
                <w:sz w:val="12"/>
                <w:szCs w:val="16"/>
              </w:rPr>
            </w:pPr>
            <w:r w:rsidRPr="00CE7138">
              <w:rPr>
                <w:rFonts w:ascii="Arial" w:hAnsi="Arial" w:cs="Arial"/>
                <w:sz w:val="12"/>
                <w:szCs w:val="16"/>
              </w:rPr>
              <w:t>текущий ремонт автомобильных дорог</w:t>
            </w:r>
          </w:p>
        </w:tc>
        <w:tc>
          <w:tcPr>
            <w:tcW w:w="688" w:type="pct"/>
            <w:vMerge/>
          </w:tcPr>
          <w:p w:rsidR="00CE7138" w:rsidRPr="00CE7138" w:rsidRDefault="00CE7138" w:rsidP="007941E3">
            <w:pPr>
              <w:rPr>
                <w:rFonts w:ascii="Arial" w:hAnsi="Arial" w:cs="Arial"/>
                <w:color w:val="000000"/>
                <w:sz w:val="12"/>
                <w:szCs w:val="16"/>
              </w:rPr>
            </w:pPr>
          </w:p>
        </w:tc>
      </w:tr>
      <w:tr w:rsidR="00CE7138" w:rsidRPr="00CE7138" w:rsidTr="00CE7138">
        <w:trPr>
          <w:cantSplit/>
          <w:trHeight w:val="20"/>
        </w:trPr>
        <w:tc>
          <w:tcPr>
            <w:tcW w:w="117" w:type="pct"/>
            <w:gridSpan w:val="2"/>
          </w:tcPr>
          <w:p w:rsidR="00CE7138" w:rsidRPr="00CE7138" w:rsidRDefault="00CE7138" w:rsidP="007941E3">
            <w:pPr>
              <w:overflowPunct w:val="0"/>
              <w:autoSpaceDE w:val="0"/>
              <w:autoSpaceDN w:val="0"/>
              <w:adjustRightInd w:val="0"/>
              <w:rPr>
                <w:rFonts w:ascii="Arial" w:hAnsi="Arial" w:cs="Arial"/>
                <w:color w:val="000000"/>
                <w:sz w:val="12"/>
                <w:szCs w:val="16"/>
              </w:rPr>
            </w:pPr>
          </w:p>
        </w:tc>
        <w:tc>
          <w:tcPr>
            <w:tcW w:w="2134" w:type="pct"/>
          </w:tcPr>
          <w:p w:rsidR="00CE7138" w:rsidRPr="00CE7138" w:rsidRDefault="00CE7138" w:rsidP="007941E3">
            <w:pPr>
              <w:rPr>
                <w:rFonts w:ascii="Arial" w:hAnsi="Arial" w:cs="Arial"/>
                <w:sz w:val="12"/>
                <w:szCs w:val="16"/>
              </w:rPr>
            </w:pPr>
            <w:r w:rsidRPr="00CE7138">
              <w:rPr>
                <w:rFonts w:ascii="Arial" w:hAnsi="Arial" w:cs="Arial"/>
                <w:sz w:val="12"/>
                <w:szCs w:val="16"/>
              </w:rPr>
              <w:t>Ремонт участка автомобильной дороги общего пользования местного значения ул. Ломоносова, г.Валдай, Новгородской области</w:t>
            </w:r>
          </w:p>
        </w:tc>
        <w:tc>
          <w:tcPr>
            <w:tcW w:w="750" w:type="pct"/>
          </w:tcPr>
          <w:p w:rsidR="00CE7138" w:rsidRPr="00CE7138" w:rsidRDefault="00CE7138" w:rsidP="007941E3">
            <w:pPr>
              <w:overflowPunct w:val="0"/>
              <w:autoSpaceDE w:val="0"/>
              <w:autoSpaceDN w:val="0"/>
              <w:adjustRightInd w:val="0"/>
              <w:jc w:val="center"/>
              <w:rPr>
                <w:rFonts w:ascii="Arial" w:hAnsi="Arial" w:cs="Arial"/>
                <w:color w:val="000000"/>
                <w:sz w:val="12"/>
                <w:szCs w:val="16"/>
              </w:rPr>
            </w:pPr>
            <w:r w:rsidRPr="00CE7138">
              <w:rPr>
                <w:rFonts w:ascii="Arial" w:hAnsi="Arial" w:cs="Arial"/>
                <w:color w:val="000000"/>
                <w:sz w:val="12"/>
                <w:szCs w:val="16"/>
              </w:rPr>
              <w:t>574 786,60</w:t>
            </w:r>
          </w:p>
        </w:tc>
        <w:tc>
          <w:tcPr>
            <w:tcW w:w="375" w:type="pct"/>
          </w:tcPr>
          <w:p w:rsidR="00CE7138" w:rsidRPr="00CE7138" w:rsidRDefault="00CE7138" w:rsidP="007941E3">
            <w:pPr>
              <w:jc w:val="center"/>
              <w:rPr>
                <w:rFonts w:ascii="Arial" w:hAnsi="Arial" w:cs="Arial"/>
                <w:color w:val="000000"/>
                <w:sz w:val="12"/>
                <w:szCs w:val="16"/>
              </w:rPr>
            </w:pPr>
            <w:r w:rsidRPr="00CE7138">
              <w:rPr>
                <w:rFonts w:ascii="Arial" w:hAnsi="Arial" w:cs="Arial"/>
                <w:color w:val="000000"/>
                <w:sz w:val="12"/>
                <w:szCs w:val="16"/>
              </w:rPr>
              <w:t>0,00</w:t>
            </w:r>
          </w:p>
        </w:tc>
        <w:tc>
          <w:tcPr>
            <w:tcW w:w="374" w:type="pct"/>
          </w:tcPr>
          <w:p w:rsidR="00CE7138" w:rsidRPr="00CE7138" w:rsidRDefault="00CE7138" w:rsidP="007941E3">
            <w:pPr>
              <w:jc w:val="center"/>
              <w:rPr>
                <w:rFonts w:ascii="Arial" w:hAnsi="Arial" w:cs="Arial"/>
                <w:sz w:val="12"/>
                <w:szCs w:val="16"/>
              </w:rPr>
            </w:pPr>
            <w:r w:rsidRPr="00CE7138">
              <w:rPr>
                <w:rFonts w:ascii="Arial" w:hAnsi="Arial" w:cs="Arial"/>
                <w:sz w:val="12"/>
                <w:szCs w:val="16"/>
              </w:rPr>
              <w:t>574 786,60</w:t>
            </w:r>
          </w:p>
        </w:tc>
        <w:tc>
          <w:tcPr>
            <w:tcW w:w="562" w:type="pct"/>
          </w:tcPr>
          <w:p w:rsidR="00CE7138" w:rsidRPr="00CE7138" w:rsidRDefault="00CE7138" w:rsidP="007941E3">
            <w:pPr>
              <w:rPr>
                <w:rFonts w:ascii="Arial" w:hAnsi="Arial" w:cs="Arial"/>
                <w:sz w:val="12"/>
                <w:szCs w:val="16"/>
              </w:rPr>
            </w:pPr>
            <w:r w:rsidRPr="00CE7138">
              <w:rPr>
                <w:rFonts w:ascii="Arial" w:hAnsi="Arial" w:cs="Arial"/>
                <w:sz w:val="12"/>
                <w:szCs w:val="16"/>
              </w:rPr>
              <w:t>текущий ремонт автомобильных дорог</w:t>
            </w:r>
          </w:p>
        </w:tc>
        <w:tc>
          <w:tcPr>
            <w:tcW w:w="688" w:type="pct"/>
            <w:vMerge/>
          </w:tcPr>
          <w:p w:rsidR="00CE7138" w:rsidRPr="00CE7138" w:rsidRDefault="00CE7138" w:rsidP="007941E3">
            <w:pPr>
              <w:rPr>
                <w:rFonts w:ascii="Arial" w:hAnsi="Arial" w:cs="Arial"/>
                <w:color w:val="000000"/>
                <w:sz w:val="12"/>
                <w:szCs w:val="16"/>
              </w:rPr>
            </w:pPr>
          </w:p>
        </w:tc>
      </w:tr>
      <w:tr w:rsidR="00CE7138" w:rsidRPr="00CE7138" w:rsidTr="00CE7138">
        <w:trPr>
          <w:cantSplit/>
          <w:trHeight w:val="20"/>
        </w:trPr>
        <w:tc>
          <w:tcPr>
            <w:tcW w:w="117" w:type="pct"/>
            <w:gridSpan w:val="2"/>
          </w:tcPr>
          <w:p w:rsidR="00CE7138" w:rsidRPr="00CE7138" w:rsidRDefault="00CE7138" w:rsidP="007941E3">
            <w:pPr>
              <w:overflowPunct w:val="0"/>
              <w:autoSpaceDE w:val="0"/>
              <w:autoSpaceDN w:val="0"/>
              <w:adjustRightInd w:val="0"/>
              <w:rPr>
                <w:rFonts w:ascii="Arial" w:hAnsi="Arial" w:cs="Arial"/>
                <w:color w:val="000000"/>
                <w:sz w:val="12"/>
                <w:szCs w:val="16"/>
              </w:rPr>
            </w:pPr>
          </w:p>
        </w:tc>
        <w:tc>
          <w:tcPr>
            <w:tcW w:w="2134" w:type="pct"/>
          </w:tcPr>
          <w:p w:rsidR="00CE7138" w:rsidRPr="00CE7138" w:rsidRDefault="00CE7138" w:rsidP="007941E3">
            <w:pPr>
              <w:rPr>
                <w:rFonts w:ascii="Arial" w:hAnsi="Arial" w:cs="Arial"/>
                <w:color w:val="000000"/>
                <w:sz w:val="12"/>
                <w:szCs w:val="16"/>
              </w:rPr>
            </w:pPr>
            <w:r w:rsidRPr="00CE7138">
              <w:rPr>
                <w:rFonts w:ascii="Arial" w:hAnsi="Arial" w:cs="Arial"/>
                <w:color w:val="000000"/>
                <w:sz w:val="12"/>
                <w:szCs w:val="16"/>
              </w:rPr>
              <w:t>Ямочный ремонт</w:t>
            </w:r>
          </w:p>
        </w:tc>
        <w:tc>
          <w:tcPr>
            <w:tcW w:w="750" w:type="pct"/>
          </w:tcPr>
          <w:p w:rsidR="00CE7138" w:rsidRPr="00CE7138" w:rsidRDefault="00CE7138" w:rsidP="007941E3">
            <w:pPr>
              <w:overflowPunct w:val="0"/>
              <w:autoSpaceDE w:val="0"/>
              <w:autoSpaceDN w:val="0"/>
              <w:adjustRightInd w:val="0"/>
              <w:jc w:val="center"/>
              <w:rPr>
                <w:rFonts w:ascii="Arial" w:hAnsi="Arial" w:cs="Arial"/>
                <w:color w:val="000000"/>
                <w:sz w:val="12"/>
                <w:szCs w:val="16"/>
              </w:rPr>
            </w:pPr>
            <w:r w:rsidRPr="00CE7138">
              <w:rPr>
                <w:rFonts w:ascii="Arial" w:hAnsi="Arial" w:cs="Arial"/>
                <w:color w:val="000000"/>
                <w:sz w:val="12"/>
                <w:szCs w:val="16"/>
              </w:rPr>
              <w:t>0,00</w:t>
            </w:r>
          </w:p>
        </w:tc>
        <w:tc>
          <w:tcPr>
            <w:tcW w:w="375" w:type="pct"/>
          </w:tcPr>
          <w:p w:rsidR="00CE7138" w:rsidRPr="00CE7138" w:rsidRDefault="00CE7138" w:rsidP="007941E3">
            <w:pPr>
              <w:jc w:val="center"/>
              <w:rPr>
                <w:rFonts w:ascii="Arial" w:hAnsi="Arial" w:cs="Arial"/>
                <w:color w:val="000000"/>
                <w:sz w:val="12"/>
                <w:szCs w:val="16"/>
              </w:rPr>
            </w:pPr>
            <w:r w:rsidRPr="00CE7138">
              <w:rPr>
                <w:rFonts w:ascii="Arial" w:hAnsi="Arial" w:cs="Arial"/>
                <w:color w:val="000000"/>
                <w:sz w:val="12"/>
                <w:szCs w:val="16"/>
              </w:rPr>
              <w:t>0,00</w:t>
            </w:r>
          </w:p>
        </w:tc>
        <w:tc>
          <w:tcPr>
            <w:tcW w:w="374" w:type="pct"/>
          </w:tcPr>
          <w:p w:rsidR="00CE7138" w:rsidRPr="00CE7138" w:rsidRDefault="00CE7138" w:rsidP="007941E3">
            <w:pPr>
              <w:jc w:val="center"/>
              <w:rPr>
                <w:rFonts w:ascii="Arial" w:hAnsi="Arial" w:cs="Arial"/>
                <w:sz w:val="12"/>
                <w:szCs w:val="16"/>
              </w:rPr>
            </w:pPr>
            <w:r w:rsidRPr="00CE7138">
              <w:rPr>
                <w:rFonts w:ascii="Arial" w:hAnsi="Arial" w:cs="Arial"/>
                <w:sz w:val="12"/>
                <w:szCs w:val="16"/>
              </w:rPr>
              <w:t>0,00</w:t>
            </w:r>
          </w:p>
        </w:tc>
        <w:tc>
          <w:tcPr>
            <w:tcW w:w="562" w:type="pct"/>
          </w:tcPr>
          <w:p w:rsidR="00CE7138" w:rsidRPr="00CE7138" w:rsidRDefault="00CE7138" w:rsidP="007941E3">
            <w:pPr>
              <w:rPr>
                <w:rFonts w:ascii="Arial" w:hAnsi="Arial" w:cs="Arial"/>
                <w:sz w:val="12"/>
                <w:szCs w:val="16"/>
              </w:rPr>
            </w:pPr>
          </w:p>
        </w:tc>
        <w:tc>
          <w:tcPr>
            <w:tcW w:w="688" w:type="pct"/>
            <w:vMerge/>
          </w:tcPr>
          <w:p w:rsidR="00CE7138" w:rsidRPr="00CE7138" w:rsidRDefault="00CE7138" w:rsidP="007941E3">
            <w:pPr>
              <w:rPr>
                <w:rFonts w:ascii="Arial" w:hAnsi="Arial" w:cs="Arial"/>
                <w:color w:val="000000"/>
                <w:sz w:val="12"/>
                <w:szCs w:val="16"/>
              </w:rPr>
            </w:pPr>
          </w:p>
        </w:tc>
      </w:tr>
      <w:tr w:rsidR="00CE7138" w:rsidRPr="00CE7138" w:rsidTr="00CE7138">
        <w:trPr>
          <w:cantSplit/>
          <w:trHeight w:val="20"/>
        </w:trPr>
        <w:tc>
          <w:tcPr>
            <w:tcW w:w="117" w:type="pct"/>
            <w:gridSpan w:val="2"/>
          </w:tcPr>
          <w:p w:rsidR="00CE7138" w:rsidRPr="00CE7138" w:rsidRDefault="00CE7138" w:rsidP="007941E3">
            <w:pPr>
              <w:overflowPunct w:val="0"/>
              <w:autoSpaceDE w:val="0"/>
              <w:autoSpaceDN w:val="0"/>
              <w:adjustRightInd w:val="0"/>
              <w:rPr>
                <w:rFonts w:ascii="Arial" w:hAnsi="Arial" w:cs="Arial"/>
                <w:color w:val="000000"/>
                <w:sz w:val="12"/>
                <w:szCs w:val="16"/>
              </w:rPr>
            </w:pPr>
          </w:p>
        </w:tc>
        <w:tc>
          <w:tcPr>
            <w:tcW w:w="2134" w:type="pct"/>
          </w:tcPr>
          <w:p w:rsidR="00CE7138" w:rsidRPr="00CE7138" w:rsidRDefault="00CE7138" w:rsidP="007941E3">
            <w:pPr>
              <w:rPr>
                <w:rFonts w:ascii="Arial" w:hAnsi="Arial" w:cs="Arial"/>
                <w:color w:val="000000"/>
                <w:sz w:val="12"/>
                <w:szCs w:val="16"/>
              </w:rPr>
            </w:pPr>
            <w:r w:rsidRPr="00CE7138">
              <w:rPr>
                <w:rFonts w:ascii="Arial" w:hAnsi="Arial" w:cs="Arial"/>
                <w:color w:val="000000"/>
                <w:sz w:val="12"/>
                <w:szCs w:val="16"/>
              </w:rPr>
              <w:t>Прочие мероприятия (проведение экспертизы, заключение договоров/контрактов)</w:t>
            </w:r>
          </w:p>
        </w:tc>
        <w:tc>
          <w:tcPr>
            <w:tcW w:w="750" w:type="pct"/>
          </w:tcPr>
          <w:p w:rsidR="00CE7138" w:rsidRPr="00CE7138" w:rsidRDefault="00CE7138" w:rsidP="007941E3">
            <w:pPr>
              <w:overflowPunct w:val="0"/>
              <w:autoSpaceDE w:val="0"/>
              <w:autoSpaceDN w:val="0"/>
              <w:adjustRightInd w:val="0"/>
              <w:jc w:val="center"/>
              <w:rPr>
                <w:rFonts w:ascii="Arial" w:hAnsi="Arial" w:cs="Arial"/>
                <w:color w:val="000000"/>
                <w:sz w:val="12"/>
                <w:szCs w:val="16"/>
              </w:rPr>
            </w:pPr>
            <w:r w:rsidRPr="00CE7138">
              <w:rPr>
                <w:rFonts w:ascii="Arial" w:hAnsi="Arial" w:cs="Arial"/>
                <w:color w:val="000000"/>
                <w:sz w:val="12"/>
                <w:szCs w:val="16"/>
              </w:rPr>
              <w:t>2 178 374,67</w:t>
            </w:r>
          </w:p>
        </w:tc>
        <w:tc>
          <w:tcPr>
            <w:tcW w:w="375" w:type="pct"/>
          </w:tcPr>
          <w:p w:rsidR="00CE7138" w:rsidRPr="00CE7138" w:rsidRDefault="00CE7138" w:rsidP="007941E3">
            <w:pPr>
              <w:jc w:val="center"/>
              <w:rPr>
                <w:rFonts w:ascii="Arial" w:hAnsi="Arial" w:cs="Arial"/>
                <w:color w:val="000000"/>
                <w:sz w:val="12"/>
                <w:szCs w:val="16"/>
              </w:rPr>
            </w:pPr>
            <w:r w:rsidRPr="00CE7138">
              <w:rPr>
                <w:rFonts w:ascii="Arial" w:hAnsi="Arial" w:cs="Arial"/>
                <w:color w:val="000000"/>
                <w:sz w:val="12"/>
                <w:szCs w:val="16"/>
              </w:rPr>
              <w:t>0,00</w:t>
            </w:r>
          </w:p>
        </w:tc>
        <w:tc>
          <w:tcPr>
            <w:tcW w:w="374" w:type="pct"/>
          </w:tcPr>
          <w:p w:rsidR="00CE7138" w:rsidRPr="00CE7138" w:rsidRDefault="00CE7138" w:rsidP="007941E3">
            <w:pPr>
              <w:jc w:val="center"/>
              <w:rPr>
                <w:rFonts w:ascii="Arial" w:hAnsi="Arial" w:cs="Arial"/>
                <w:sz w:val="12"/>
                <w:szCs w:val="16"/>
              </w:rPr>
            </w:pPr>
            <w:r w:rsidRPr="00CE7138">
              <w:rPr>
                <w:rFonts w:ascii="Arial" w:hAnsi="Arial" w:cs="Arial"/>
                <w:color w:val="000000"/>
                <w:sz w:val="12"/>
                <w:szCs w:val="16"/>
              </w:rPr>
              <w:t>2 178 374,67</w:t>
            </w:r>
          </w:p>
        </w:tc>
        <w:tc>
          <w:tcPr>
            <w:tcW w:w="562" w:type="pct"/>
          </w:tcPr>
          <w:p w:rsidR="00CE7138" w:rsidRPr="00CE7138" w:rsidRDefault="00CE7138" w:rsidP="007941E3">
            <w:pPr>
              <w:rPr>
                <w:rFonts w:ascii="Arial" w:hAnsi="Arial" w:cs="Arial"/>
                <w:sz w:val="12"/>
                <w:szCs w:val="16"/>
              </w:rPr>
            </w:pPr>
          </w:p>
        </w:tc>
        <w:tc>
          <w:tcPr>
            <w:tcW w:w="688" w:type="pct"/>
            <w:vMerge/>
          </w:tcPr>
          <w:p w:rsidR="00CE7138" w:rsidRPr="00CE7138" w:rsidRDefault="00CE7138" w:rsidP="007941E3">
            <w:pPr>
              <w:rPr>
                <w:rFonts w:ascii="Arial" w:hAnsi="Arial" w:cs="Arial"/>
                <w:color w:val="000000"/>
                <w:sz w:val="12"/>
                <w:szCs w:val="16"/>
              </w:rPr>
            </w:pPr>
          </w:p>
        </w:tc>
      </w:tr>
      <w:tr w:rsidR="00CE7138" w:rsidRPr="00CE7138" w:rsidTr="00CE7138">
        <w:trPr>
          <w:cantSplit/>
          <w:trHeight w:val="20"/>
        </w:trPr>
        <w:tc>
          <w:tcPr>
            <w:tcW w:w="117" w:type="pct"/>
            <w:gridSpan w:val="2"/>
          </w:tcPr>
          <w:p w:rsidR="00CE7138" w:rsidRPr="00CE7138" w:rsidRDefault="00CE7138" w:rsidP="007941E3">
            <w:pPr>
              <w:overflowPunct w:val="0"/>
              <w:autoSpaceDE w:val="0"/>
              <w:autoSpaceDN w:val="0"/>
              <w:adjustRightInd w:val="0"/>
              <w:rPr>
                <w:rFonts w:ascii="Arial" w:hAnsi="Arial" w:cs="Arial"/>
                <w:color w:val="000000"/>
                <w:sz w:val="12"/>
                <w:szCs w:val="16"/>
              </w:rPr>
            </w:pPr>
          </w:p>
        </w:tc>
        <w:tc>
          <w:tcPr>
            <w:tcW w:w="2134" w:type="pct"/>
          </w:tcPr>
          <w:p w:rsidR="00CE7138" w:rsidRPr="00CE7138" w:rsidRDefault="00CE7138" w:rsidP="007941E3">
            <w:pPr>
              <w:overflowPunct w:val="0"/>
              <w:autoSpaceDE w:val="0"/>
              <w:autoSpaceDN w:val="0"/>
              <w:adjustRightInd w:val="0"/>
              <w:rPr>
                <w:rFonts w:ascii="Arial" w:hAnsi="Arial" w:cs="Arial"/>
                <w:b/>
                <w:color w:val="000000"/>
                <w:sz w:val="12"/>
                <w:szCs w:val="16"/>
              </w:rPr>
            </w:pPr>
            <w:r w:rsidRPr="00CE7138">
              <w:rPr>
                <w:rFonts w:ascii="Arial" w:hAnsi="Arial" w:cs="Arial"/>
                <w:b/>
                <w:color w:val="000000"/>
                <w:sz w:val="12"/>
                <w:szCs w:val="16"/>
              </w:rPr>
              <w:t>Итого:</w:t>
            </w:r>
          </w:p>
        </w:tc>
        <w:tc>
          <w:tcPr>
            <w:tcW w:w="750" w:type="pct"/>
          </w:tcPr>
          <w:p w:rsidR="00CE7138" w:rsidRPr="00CE7138" w:rsidRDefault="00CE7138" w:rsidP="007941E3">
            <w:pPr>
              <w:overflowPunct w:val="0"/>
              <w:autoSpaceDE w:val="0"/>
              <w:autoSpaceDN w:val="0"/>
              <w:adjustRightInd w:val="0"/>
              <w:jc w:val="center"/>
              <w:rPr>
                <w:rFonts w:ascii="Arial" w:hAnsi="Arial" w:cs="Arial"/>
                <w:b/>
                <w:color w:val="000000"/>
                <w:sz w:val="12"/>
                <w:szCs w:val="16"/>
              </w:rPr>
            </w:pPr>
            <w:r w:rsidRPr="00CE7138">
              <w:rPr>
                <w:rFonts w:ascii="Arial" w:hAnsi="Arial" w:cs="Arial"/>
                <w:b/>
                <w:color w:val="000000"/>
                <w:sz w:val="12"/>
                <w:szCs w:val="16"/>
              </w:rPr>
              <w:t>6 374 109,02</w:t>
            </w:r>
          </w:p>
        </w:tc>
        <w:tc>
          <w:tcPr>
            <w:tcW w:w="375" w:type="pct"/>
          </w:tcPr>
          <w:p w:rsidR="00CE7138" w:rsidRPr="00CE7138" w:rsidRDefault="00CE7138" w:rsidP="007941E3">
            <w:pPr>
              <w:jc w:val="center"/>
              <w:rPr>
                <w:rFonts w:ascii="Arial" w:hAnsi="Arial" w:cs="Arial"/>
                <w:b/>
                <w:color w:val="000000"/>
                <w:sz w:val="12"/>
                <w:szCs w:val="16"/>
              </w:rPr>
            </w:pPr>
            <w:r w:rsidRPr="00CE7138">
              <w:rPr>
                <w:rFonts w:ascii="Arial" w:hAnsi="Arial" w:cs="Arial"/>
                <w:b/>
                <w:color w:val="000000"/>
                <w:sz w:val="12"/>
                <w:szCs w:val="16"/>
              </w:rPr>
              <w:t>26 410 366,97</w:t>
            </w:r>
          </w:p>
        </w:tc>
        <w:tc>
          <w:tcPr>
            <w:tcW w:w="374" w:type="pct"/>
          </w:tcPr>
          <w:p w:rsidR="00CE7138" w:rsidRPr="00CE7138" w:rsidRDefault="00CE7138" w:rsidP="007941E3">
            <w:pPr>
              <w:jc w:val="center"/>
              <w:rPr>
                <w:rFonts w:ascii="Arial" w:hAnsi="Arial" w:cs="Arial"/>
                <w:b/>
                <w:sz w:val="12"/>
                <w:szCs w:val="16"/>
              </w:rPr>
            </w:pPr>
            <w:r w:rsidRPr="00CE7138">
              <w:rPr>
                <w:rFonts w:ascii="Arial" w:hAnsi="Arial" w:cs="Arial"/>
                <w:b/>
                <w:sz w:val="12"/>
                <w:szCs w:val="16"/>
              </w:rPr>
              <w:t>32 784 475,99</w:t>
            </w:r>
          </w:p>
        </w:tc>
        <w:tc>
          <w:tcPr>
            <w:tcW w:w="562" w:type="pct"/>
          </w:tcPr>
          <w:p w:rsidR="00CE7138" w:rsidRPr="00CE7138" w:rsidRDefault="00CE7138" w:rsidP="007941E3">
            <w:pPr>
              <w:rPr>
                <w:rFonts w:ascii="Arial" w:hAnsi="Arial" w:cs="Arial"/>
                <w:b/>
                <w:sz w:val="12"/>
                <w:szCs w:val="16"/>
              </w:rPr>
            </w:pPr>
          </w:p>
        </w:tc>
        <w:tc>
          <w:tcPr>
            <w:tcW w:w="688" w:type="pct"/>
            <w:vMerge/>
          </w:tcPr>
          <w:p w:rsidR="00CE7138" w:rsidRPr="00CE7138" w:rsidRDefault="00CE7138" w:rsidP="007941E3">
            <w:pPr>
              <w:rPr>
                <w:rFonts w:ascii="Arial" w:hAnsi="Arial" w:cs="Arial"/>
                <w:color w:val="000000"/>
                <w:sz w:val="12"/>
                <w:szCs w:val="16"/>
              </w:rPr>
            </w:pPr>
          </w:p>
        </w:tc>
      </w:tr>
      <w:tr w:rsidR="00CE7138" w:rsidRPr="00CE7138" w:rsidTr="00CE7138">
        <w:trPr>
          <w:cantSplit/>
          <w:trHeight w:val="20"/>
        </w:trPr>
        <w:tc>
          <w:tcPr>
            <w:tcW w:w="117" w:type="pct"/>
            <w:gridSpan w:val="2"/>
          </w:tcPr>
          <w:p w:rsidR="00CE7138" w:rsidRPr="00CE7138" w:rsidRDefault="00CE7138" w:rsidP="007941E3">
            <w:pPr>
              <w:overflowPunct w:val="0"/>
              <w:autoSpaceDE w:val="0"/>
              <w:autoSpaceDN w:val="0"/>
              <w:adjustRightInd w:val="0"/>
              <w:rPr>
                <w:rFonts w:ascii="Arial" w:hAnsi="Arial" w:cs="Arial"/>
                <w:color w:val="000000"/>
                <w:sz w:val="12"/>
                <w:szCs w:val="16"/>
              </w:rPr>
            </w:pPr>
          </w:p>
        </w:tc>
        <w:tc>
          <w:tcPr>
            <w:tcW w:w="2134" w:type="pct"/>
          </w:tcPr>
          <w:p w:rsidR="00CE7138" w:rsidRPr="00CE7138" w:rsidRDefault="00CE7138" w:rsidP="007941E3">
            <w:pPr>
              <w:overflowPunct w:val="0"/>
              <w:autoSpaceDE w:val="0"/>
              <w:autoSpaceDN w:val="0"/>
              <w:adjustRightInd w:val="0"/>
              <w:rPr>
                <w:rFonts w:ascii="Arial" w:hAnsi="Arial" w:cs="Arial"/>
                <w:b/>
                <w:color w:val="000000"/>
                <w:sz w:val="12"/>
                <w:szCs w:val="16"/>
              </w:rPr>
            </w:pPr>
            <w:r w:rsidRPr="00CE7138">
              <w:rPr>
                <w:rFonts w:ascii="Arial" w:hAnsi="Arial" w:cs="Arial"/>
                <w:b/>
                <w:color w:val="000000"/>
                <w:sz w:val="12"/>
                <w:szCs w:val="16"/>
              </w:rPr>
              <w:t>Всего на ремонт автомобильных дорог</w:t>
            </w:r>
          </w:p>
        </w:tc>
        <w:tc>
          <w:tcPr>
            <w:tcW w:w="750" w:type="pct"/>
          </w:tcPr>
          <w:p w:rsidR="00CE7138" w:rsidRPr="00CE7138" w:rsidRDefault="00CE7138" w:rsidP="007941E3">
            <w:pPr>
              <w:overflowPunct w:val="0"/>
              <w:autoSpaceDE w:val="0"/>
              <w:autoSpaceDN w:val="0"/>
              <w:adjustRightInd w:val="0"/>
              <w:jc w:val="center"/>
              <w:rPr>
                <w:rFonts w:ascii="Arial" w:hAnsi="Arial" w:cs="Arial"/>
                <w:b/>
                <w:color w:val="000000"/>
                <w:sz w:val="12"/>
                <w:szCs w:val="16"/>
              </w:rPr>
            </w:pPr>
            <w:r w:rsidRPr="00CE7138">
              <w:rPr>
                <w:rFonts w:ascii="Arial" w:hAnsi="Arial" w:cs="Arial"/>
                <w:b/>
                <w:color w:val="000000"/>
                <w:sz w:val="12"/>
                <w:szCs w:val="16"/>
              </w:rPr>
              <w:t>7 129 431,47</w:t>
            </w:r>
          </w:p>
        </w:tc>
        <w:tc>
          <w:tcPr>
            <w:tcW w:w="375" w:type="pct"/>
          </w:tcPr>
          <w:p w:rsidR="00CE7138" w:rsidRPr="00CE7138" w:rsidRDefault="00CE7138" w:rsidP="007941E3">
            <w:pPr>
              <w:jc w:val="center"/>
              <w:rPr>
                <w:rFonts w:ascii="Arial" w:hAnsi="Arial" w:cs="Arial"/>
                <w:b/>
                <w:color w:val="000000"/>
                <w:sz w:val="12"/>
                <w:szCs w:val="16"/>
              </w:rPr>
            </w:pPr>
            <w:r w:rsidRPr="00CE7138">
              <w:rPr>
                <w:rFonts w:ascii="Arial" w:hAnsi="Arial" w:cs="Arial"/>
                <w:b/>
                <w:color w:val="000000"/>
                <w:sz w:val="12"/>
                <w:szCs w:val="16"/>
              </w:rPr>
              <w:t>37 022 800</w:t>
            </w:r>
          </w:p>
        </w:tc>
        <w:tc>
          <w:tcPr>
            <w:tcW w:w="374" w:type="pct"/>
          </w:tcPr>
          <w:p w:rsidR="00CE7138" w:rsidRPr="00CE7138" w:rsidRDefault="00CE7138" w:rsidP="007941E3">
            <w:pPr>
              <w:overflowPunct w:val="0"/>
              <w:autoSpaceDE w:val="0"/>
              <w:autoSpaceDN w:val="0"/>
              <w:adjustRightInd w:val="0"/>
              <w:jc w:val="center"/>
              <w:rPr>
                <w:rFonts w:ascii="Arial" w:hAnsi="Arial" w:cs="Arial"/>
                <w:b/>
                <w:color w:val="000000"/>
                <w:sz w:val="12"/>
                <w:szCs w:val="16"/>
              </w:rPr>
            </w:pPr>
            <w:r w:rsidRPr="00CE7138">
              <w:rPr>
                <w:rFonts w:ascii="Arial" w:hAnsi="Arial" w:cs="Arial"/>
                <w:b/>
                <w:color w:val="000000"/>
                <w:sz w:val="12"/>
                <w:szCs w:val="16"/>
              </w:rPr>
              <w:t>44 152 231,47</w:t>
            </w:r>
          </w:p>
        </w:tc>
        <w:tc>
          <w:tcPr>
            <w:tcW w:w="562" w:type="pct"/>
          </w:tcPr>
          <w:p w:rsidR="00CE7138" w:rsidRPr="00CE7138" w:rsidRDefault="00CE7138" w:rsidP="007941E3">
            <w:pPr>
              <w:rPr>
                <w:rFonts w:ascii="Arial" w:hAnsi="Arial" w:cs="Arial"/>
                <w:b/>
                <w:sz w:val="12"/>
                <w:szCs w:val="16"/>
              </w:rPr>
            </w:pPr>
          </w:p>
        </w:tc>
        <w:tc>
          <w:tcPr>
            <w:tcW w:w="688" w:type="pct"/>
            <w:vMerge/>
          </w:tcPr>
          <w:p w:rsidR="00CE7138" w:rsidRPr="00CE7138" w:rsidRDefault="00CE7138" w:rsidP="007941E3">
            <w:pPr>
              <w:rPr>
                <w:rFonts w:ascii="Arial" w:hAnsi="Arial" w:cs="Arial"/>
                <w:color w:val="000000"/>
                <w:sz w:val="12"/>
                <w:szCs w:val="16"/>
              </w:rPr>
            </w:pPr>
          </w:p>
        </w:tc>
      </w:tr>
      <w:tr w:rsidR="00CE7138" w:rsidRPr="00CE7138" w:rsidTr="00CE7138">
        <w:trPr>
          <w:cantSplit/>
          <w:trHeight w:val="20"/>
        </w:trPr>
        <w:tc>
          <w:tcPr>
            <w:tcW w:w="117" w:type="pct"/>
            <w:gridSpan w:val="2"/>
          </w:tcPr>
          <w:p w:rsidR="00CE7138" w:rsidRPr="00CE7138" w:rsidRDefault="00CE7138" w:rsidP="007941E3">
            <w:pPr>
              <w:rPr>
                <w:rFonts w:ascii="Arial" w:hAnsi="Arial" w:cs="Arial"/>
                <w:b/>
                <w:bCs/>
                <w:color w:val="000000"/>
                <w:sz w:val="12"/>
                <w:szCs w:val="16"/>
              </w:rPr>
            </w:pPr>
          </w:p>
        </w:tc>
        <w:tc>
          <w:tcPr>
            <w:tcW w:w="2134" w:type="pct"/>
          </w:tcPr>
          <w:p w:rsidR="00CE7138" w:rsidRPr="00CE7138" w:rsidRDefault="00CE7138" w:rsidP="007941E3">
            <w:pPr>
              <w:rPr>
                <w:rFonts w:ascii="Arial" w:hAnsi="Arial" w:cs="Arial"/>
                <w:b/>
                <w:bCs/>
                <w:color w:val="000000"/>
                <w:sz w:val="12"/>
                <w:szCs w:val="16"/>
              </w:rPr>
            </w:pPr>
            <w:r w:rsidRPr="00CE7138">
              <w:rPr>
                <w:rFonts w:ascii="Arial" w:hAnsi="Arial" w:cs="Arial"/>
                <w:b/>
                <w:bCs/>
                <w:color w:val="000000"/>
                <w:sz w:val="12"/>
                <w:szCs w:val="16"/>
              </w:rPr>
              <w:t>Капитальный ремонт</w:t>
            </w:r>
          </w:p>
        </w:tc>
        <w:tc>
          <w:tcPr>
            <w:tcW w:w="750" w:type="pct"/>
          </w:tcPr>
          <w:p w:rsidR="00CE7138" w:rsidRPr="00CE7138" w:rsidRDefault="00CE7138" w:rsidP="007941E3">
            <w:pPr>
              <w:overflowPunct w:val="0"/>
              <w:autoSpaceDE w:val="0"/>
              <w:autoSpaceDN w:val="0"/>
              <w:adjustRightInd w:val="0"/>
              <w:jc w:val="center"/>
              <w:rPr>
                <w:rFonts w:ascii="Arial" w:hAnsi="Arial" w:cs="Arial"/>
                <w:b/>
                <w:color w:val="000000"/>
                <w:sz w:val="12"/>
                <w:szCs w:val="16"/>
              </w:rPr>
            </w:pPr>
          </w:p>
        </w:tc>
        <w:tc>
          <w:tcPr>
            <w:tcW w:w="375" w:type="pct"/>
          </w:tcPr>
          <w:p w:rsidR="00CE7138" w:rsidRPr="00CE7138" w:rsidRDefault="00CE7138" w:rsidP="007941E3">
            <w:pPr>
              <w:jc w:val="center"/>
              <w:rPr>
                <w:rFonts w:ascii="Arial" w:hAnsi="Arial" w:cs="Arial"/>
                <w:b/>
                <w:color w:val="000000"/>
                <w:sz w:val="12"/>
                <w:szCs w:val="16"/>
              </w:rPr>
            </w:pPr>
          </w:p>
        </w:tc>
        <w:tc>
          <w:tcPr>
            <w:tcW w:w="374" w:type="pct"/>
          </w:tcPr>
          <w:p w:rsidR="00CE7138" w:rsidRPr="00CE7138" w:rsidRDefault="00CE7138" w:rsidP="007941E3">
            <w:pPr>
              <w:jc w:val="center"/>
              <w:rPr>
                <w:rFonts w:ascii="Arial" w:hAnsi="Arial" w:cs="Arial"/>
                <w:b/>
                <w:sz w:val="12"/>
                <w:szCs w:val="16"/>
              </w:rPr>
            </w:pPr>
          </w:p>
        </w:tc>
        <w:tc>
          <w:tcPr>
            <w:tcW w:w="562" w:type="pct"/>
          </w:tcPr>
          <w:p w:rsidR="00CE7138" w:rsidRPr="00CE7138" w:rsidRDefault="00CE7138" w:rsidP="007941E3">
            <w:pPr>
              <w:rPr>
                <w:rFonts w:ascii="Arial" w:hAnsi="Arial" w:cs="Arial"/>
                <w:sz w:val="12"/>
                <w:szCs w:val="16"/>
              </w:rPr>
            </w:pPr>
          </w:p>
        </w:tc>
        <w:tc>
          <w:tcPr>
            <w:tcW w:w="688" w:type="pct"/>
            <w:vMerge/>
          </w:tcPr>
          <w:p w:rsidR="00CE7138" w:rsidRPr="00CE7138" w:rsidRDefault="00CE7138" w:rsidP="007941E3">
            <w:pPr>
              <w:rPr>
                <w:rFonts w:ascii="Arial" w:hAnsi="Arial" w:cs="Arial"/>
                <w:color w:val="000000"/>
                <w:sz w:val="12"/>
                <w:szCs w:val="16"/>
              </w:rPr>
            </w:pPr>
          </w:p>
        </w:tc>
      </w:tr>
      <w:tr w:rsidR="00CE7138" w:rsidRPr="00CE7138" w:rsidTr="00CE7138">
        <w:trPr>
          <w:cantSplit/>
          <w:trHeight w:val="20"/>
        </w:trPr>
        <w:tc>
          <w:tcPr>
            <w:tcW w:w="117" w:type="pct"/>
            <w:gridSpan w:val="2"/>
            <w:vMerge w:val="restart"/>
          </w:tcPr>
          <w:p w:rsidR="00CE7138" w:rsidRPr="00CE7138" w:rsidRDefault="00CE7138" w:rsidP="007941E3">
            <w:pPr>
              <w:rPr>
                <w:rFonts w:ascii="Arial" w:hAnsi="Arial" w:cs="Arial"/>
                <w:color w:val="000000"/>
                <w:sz w:val="12"/>
                <w:szCs w:val="16"/>
              </w:rPr>
            </w:pPr>
          </w:p>
        </w:tc>
        <w:tc>
          <w:tcPr>
            <w:tcW w:w="2134" w:type="pct"/>
            <w:vMerge w:val="restart"/>
          </w:tcPr>
          <w:p w:rsidR="00CE7138" w:rsidRPr="00CE7138" w:rsidRDefault="00CE7138" w:rsidP="007941E3">
            <w:pPr>
              <w:rPr>
                <w:rFonts w:ascii="Arial" w:hAnsi="Arial" w:cs="Arial"/>
                <w:color w:val="000000"/>
                <w:sz w:val="12"/>
                <w:szCs w:val="16"/>
              </w:rPr>
            </w:pPr>
            <w:r w:rsidRPr="00CE7138">
              <w:rPr>
                <w:rFonts w:ascii="Arial" w:hAnsi="Arial" w:cs="Arial"/>
                <w:color w:val="000000"/>
                <w:sz w:val="12"/>
                <w:szCs w:val="16"/>
              </w:rPr>
              <w:t xml:space="preserve">Капитальный ремонт автомобильной дороги общего пользования местного значения </w:t>
            </w:r>
            <w:r w:rsidRPr="00CE7138">
              <w:rPr>
                <w:rFonts w:ascii="Arial" w:hAnsi="Arial" w:cs="Arial"/>
                <w:color w:val="000000"/>
                <w:sz w:val="12"/>
                <w:szCs w:val="16"/>
              </w:rPr>
              <w:lastRenderedPageBreak/>
              <w:t>«Валдай-Соколова «Москва - Санкт-Петербург» ул. Песчаная г. Валдай (в том числе строительный контроль)</w:t>
            </w:r>
          </w:p>
        </w:tc>
        <w:tc>
          <w:tcPr>
            <w:tcW w:w="750" w:type="pct"/>
          </w:tcPr>
          <w:p w:rsidR="00CE7138" w:rsidRPr="00CE7138" w:rsidRDefault="00CE7138" w:rsidP="007941E3">
            <w:pPr>
              <w:overflowPunct w:val="0"/>
              <w:autoSpaceDE w:val="0"/>
              <w:autoSpaceDN w:val="0"/>
              <w:adjustRightInd w:val="0"/>
              <w:jc w:val="center"/>
              <w:rPr>
                <w:rFonts w:ascii="Arial" w:hAnsi="Arial" w:cs="Arial"/>
                <w:color w:val="000000"/>
                <w:sz w:val="12"/>
                <w:szCs w:val="16"/>
              </w:rPr>
            </w:pPr>
            <w:r w:rsidRPr="00CE7138">
              <w:rPr>
                <w:rFonts w:ascii="Arial" w:hAnsi="Arial" w:cs="Arial"/>
                <w:color w:val="000000"/>
                <w:sz w:val="12"/>
                <w:szCs w:val="16"/>
              </w:rPr>
              <w:lastRenderedPageBreak/>
              <w:t>748 829,91</w:t>
            </w:r>
          </w:p>
        </w:tc>
        <w:tc>
          <w:tcPr>
            <w:tcW w:w="375" w:type="pct"/>
          </w:tcPr>
          <w:p w:rsidR="00CE7138" w:rsidRPr="00CE7138" w:rsidRDefault="00CE7138" w:rsidP="007941E3">
            <w:pPr>
              <w:jc w:val="center"/>
              <w:rPr>
                <w:rFonts w:ascii="Arial" w:hAnsi="Arial" w:cs="Arial"/>
                <w:color w:val="000000"/>
                <w:sz w:val="12"/>
                <w:szCs w:val="16"/>
              </w:rPr>
            </w:pPr>
            <w:r w:rsidRPr="00CE7138">
              <w:rPr>
                <w:rFonts w:ascii="Arial" w:hAnsi="Arial" w:cs="Arial"/>
                <w:color w:val="000000"/>
                <w:sz w:val="12"/>
                <w:szCs w:val="16"/>
              </w:rPr>
              <w:t>74 134 160,80</w:t>
            </w:r>
          </w:p>
        </w:tc>
        <w:tc>
          <w:tcPr>
            <w:tcW w:w="374" w:type="pct"/>
          </w:tcPr>
          <w:p w:rsidR="00CE7138" w:rsidRPr="00CE7138" w:rsidRDefault="00CE7138" w:rsidP="007941E3">
            <w:pPr>
              <w:jc w:val="center"/>
              <w:rPr>
                <w:rFonts w:ascii="Arial" w:hAnsi="Arial" w:cs="Arial"/>
                <w:sz w:val="12"/>
                <w:szCs w:val="16"/>
              </w:rPr>
            </w:pPr>
            <w:r w:rsidRPr="00CE7138">
              <w:rPr>
                <w:rFonts w:ascii="Arial" w:hAnsi="Arial" w:cs="Arial"/>
                <w:sz w:val="12"/>
                <w:szCs w:val="16"/>
              </w:rPr>
              <w:t>74 882 990,71</w:t>
            </w:r>
          </w:p>
        </w:tc>
        <w:tc>
          <w:tcPr>
            <w:tcW w:w="562" w:type="pct"/>
            <w:vMerge w:val="restart"/>
          </w:tcPr>
          <w:p w:rsidR="00CE7138" w:rsidRPr="00CE7138" w:rsidRDefault="00CE7138" w:rsidP="007941E3">
            <w:pPr>
              <w:rPr>
                <w:rFonts w:ascii="Arial" w:hAnsi="Arial" w:cs="Arial"/>
                <w:sz w:val="12"/>
                <w:szCs w:val="16"/>
              </w:rPr>
            </w:pPr>
            <w:r w:rsidRPr="00CE7138">
              <w:rPr>
                <w:rFonts w:ascii="Arial" w:hAnsi="Arial" w:cs="Arial"/>
                <w:sz w:val="12"/>
                <w:szCs w:val="16"/>
              </w:rPr>
              <w:t xml:space="preserve">капитальный ремонт </w:t>
            </w:r>
            <w:r w:rsidRPr="00CE7138">
              <w:rPr>
                <w:rFonts w:ascii="Arial" w:hAnsi="Arial" w:cs="Arial"/>
                <w:sz w:val="12"/>
                <w:szCs w:val="16"/>
              </w:rPr>
              <w:lastRenderedPageBreak/>
              <w:t>автомобильных дорог</w:t>
            </w:r>
          </w:p>
        </w:tc>
        <w:tc>
          <w:tcPr>
            <w:tcW w:w="688" w:type="pct"/>
            <w:vMerge/>
          </w:tcPr>
          <w:p w:rsidR="00CE7138" w:rsidRPr="00CE7138" w:rsidRDefault="00CE7138" w:rsidP="007941E3">
            <w:pPr>
              <w:rPr>
                <w:rFonts w:ascii="Arial" w:hAnsi="Arial" w:cs="Arial"/>
                <w:color w:val="000000"/>
                <w:sz w:val="12"/>
                <w:szCs w:val="16"/>
              </w:rPr>
            </w:pPr>
          </w:p>
        </w:tc>
      </w:tr>
      <w:tr w:rsidR="00CE7138" w:rsidRPr="00CE7138" w:rsidTr="00CE7138">
        <w:trPr>
          <w:cantSplit/>
          <w:trHeight w:val="20"/>
        </w:trPr>
        <w:tc>
          <w:tcPr>
            <w:tcW w:w="117" w:type="pct"/>
            <w:gridSpan w:val="2"/>
            <w:vMerge/>
          </w:tcPr>
          <w:p w:rsidR="00CE7138" w:rsidRPr="00CE7138" w:rsidRDefault="00CE7138" w:rsidP="007941E3">
            <w:pPr>
              <w:rPr>
                <w:rFonts w:ascii="Arial" w:hAnsi="Arial" w:cs="Arial"/>
                <w:color w:val="000000"/>
                <w:sz w:val="12"/>
                <w:szCs w:val="16"/>
              </w:rPr>
            </w:pPr>
          </w:p>
        </w:tc>
        <w:tc>
          <w:tcPr>
            <w:tcW w:w="2134" w:type="pct"/>
            <w:vMerge/>
          </w:tcPr>
          <w:p w:rsidR="00CE7138" w:rsidRPr="00CE7138" w:rsidRDefault="00CE7138" w:rsidP="007941E3">
            <w:pPr>
              <w:rPr>
                <w:rFonts w:ascii="Arial" w:hAnsi="Arial" w:cs="Arial"/>
                <w:color w:val="000000"/>
                <w:sz w:val="12"/>
                <w:szCs w:val="16"/>
              </w:rPr>
            </w:pPr>
          </w:p>
        </w:tc>
        <w:tc>
          <w:tcPr>
            <w:tcW w:w="750" w:type="pct"/>
          </w:tcPr>
          <w:p w:rsidR="00CE7138" w:rsidRPr="00CE7138" w:rsidRDefault="00CE7138" w:rsidP="007941E3">
            <w:pPr>
              <w:overflowPunct w:val="0"/>
              <w:autoSpaceDE w:val="0"/>
              <w:autoSpaceDN w:val="0"/>
              <w:adjustRightInd w:val="0"/>
              <w:jc w:val="center"/>
              <w:rPr>
                <w:rFonts w:ascii="Arial" w:hAnsi="Arial" w:cs="Arial"/>
                <w:color w:val="000000"/>
                <w:sz w:val="12"/>
                <w:szCs w:val="16"/>
              </w:rPr>
            </w:pPr>
            <w:r w:rsidRPr="00CE7138">
              <w:rPr>
                <w:rFonts w:ascii="Arial" w:hAnsi="Arial" w:cs="Arial"/>
                <w:color w:val="000000"/>
                <w:sz w:val="12"/>
                <w:szCs w:val="16"/>
              </w:rPr>
              <w:t>16 170,09</w:t>
            </w:r>
          </w:p>
        </w:tc>
        <w:tc>
          <w:tcPr>
            <w:tcW w:w="375" w:type="pct"/>
          </w:tcPr>
          <w:p w:rsidR="00CE7138" w:rsidRPr="00CE7138" w:rsidRDefault="00CE7138" w:rsidP="007941E3">
            <w:pPr>
              <w:overflowPunct w:val="0"/>
              <w:autoSpaceDE w:val="0"/>
              <w:autoSpaceDN w:val="0"/>
              <w:adjustRightInd w:val="0"/>
              <w:jc w:val="center"/>
              <w:rPr>
                <w:rFonts w:ascii="Arial" w:hAnsi="Arial" w:cs="Arial"/>
                <w:color w:val="000000"/>
                <w:sz w:val="12"/>
                <w:szCs w:val="16"/>
              </w:rPr>
            </w:pPr>
            <w:r w:rsidRPr="00CE7138">
              <w:rPr>
                <w:rFonts w:ascii="Arial" w:hAnsi="Arial" w:cs="Arial"/>
                <w:color w:val="000000"/>
                <w:sz w:val="12"/>
                <w:szCs w:val="16"/>
              </w:rPr>
              <w:t>1 586 639,20</w:t>
            </w:r>
          </w:p>
        </w:tc>
        <w:tc>
          <w:tcPr>
            <w:tcW w:w="374" w:type="pct"/>
          </w:tcPr>
          <w:p w:rsidR="00CE7138" w:rsidRPr="00CE7138" w:rsidRDefault="00CE7138" w:rsidP="007941E3">
            <w:pPr>
              <w:overflowPunct w:val="0"/>
              <w:autoSpaceDE w:val="0"/>
              <w:autoSpaceDN w:val="0"/>
              <w:adjustRightInd w:val="0"/>
              <w:jc w:val="center"/>
              <w:rPr>
                <w:rFonts w:ascii="Arial" w:hAnsi="Arial" w:cs="Arial"/>
                <w:color w:val="000000"/>
                <w:sz w:val="12"/>
                <w:szCs w:val="16"/>
              </w:rPr>
            </w:pPr>
            <w:r w:rsidRPr="00CE7138">
              <w:rPr>
                <w:rFonts w:ascii="Arial" w:hAnsi="Arial" w:cs="Arial"/>
                <w:color w:val="000000"/>
                <w:sz w:val="12"/>
                <w:szCs w:val="16"/>
              </w:rPr>
              <w:t>1 602 809,29</w:t>
            </w:r>
          </w:p>
        </w:tc>
        <w:tc>
          <w:tcPr>
            <w:tcW w:w="562" w:type="pct"/>
            <w:vMerge/>
          </w:tcPr>
          <w:p w:rsidR="00CE7138" w:rsidRPr="00CE7138" w:rsidRDefault="00CE7138" w:rsidP="007941E3">
            <w:pPr>
              <w:rPr>
                <w:rFonts w:ascii="Arial" w:hAnsi="Arial" w:cs="Arial"/>
                <w:sz w:val="12"/>
                <w:szCs w:val="16"/>
              </w:rPr>
            </w:pPr>
          </w:p>
        </w:tc>
        <w:tc>
          <w:tcPr>
            <w:tcW w:w="688" w:type="pct"/>
            <w:vMerge/>
          </w:tcPr>
          <w:p w:rsidR="00CE7138" w:rsidRPr="00CE7138" w:rsidRDefault="00CE7138" w:rsidP="007941E3">
            <w:pPr>
              <w:rPr>
                <w:rFonts w:ascii="Arial" w:hAnsi="Arial" w:cs="Arial"/>
                <w:color w:val="000000"/>
                <w:sz w:val="12"/>
                <w:szCs w:val="16"/>
              </w:rPr>
            </w:pPr>
          </w:p>
        </w:tc>
      </w:tr>
      <w:tr w:rsidR="00CE7138" w:rsidRPr="00CE7138" w:rsidTr="00CE7138">
        <w:trPr>
          <w:cantSplit/>
          <w:trHeight w:val="20"/>
        </w:trPr>
        <w:tc>
          <w:tcPr>
            <w:tcW w:w="106" w:type="pct"/>
          </w:tcPr>
          <w:p w:rsidR="00CE7138" w:rsidRPr="00CE7138" w:rsidRDefault="00CE7138" w:rsidP="007941E3">
            <w:pPr>
              <w:rPr>
                <w:rFonts w:ascii="Arial" w:hAnsi="Arial" w:cs="Arial"/>
                <w:b/>
                <w:color w:val="000000"/>
                <w:sz w:val="12"/>
                <w:szCs w:val="16"/>
              </w:rPr>
            </w:pPr>
          </w:p>
        </w:tc>
        <w:tc>
          <w:tcPr>
            <w:tcW w:w="2145" w:type="pct"/>
            <w:gridSpan w:val="2"/>
          </w:tcPr>
          <w:p w:rsidR="00CE7138" w:rsidRPr="00CE7138" w:rsidRDefault="00CE7138" w:rsidP="007941E3">
            <w:pPr>
              <w:rPr>
                <w:rFonts w:ascii="Arial" w:hAnsi="Arial" w:cs="Arial"/>
                <w:b/>
                <w:color w:val="000000"/>
                <w:sz w:val="12"/>
                <w:szCs w:val="16"/>
              </w:rPr>
            </w:pPr>
            <w:r w:rsidRPr="00CE7138">
              <w:rPr>
                <w:rFonts w:ascii="Arial" w:hAnsi="Arial" w:cs="Arial"/>
                <w:b/>
                <w:color w:val="000000"/>
                <w:sz w:val="12"/>
                <w:szCs w:val="16"/>
              </w:rPr>
              <w:t>Итого</w:t>
            </w:r>
          </w:p>
        </w:tc>
        <w:tc>
          <w:tcPr>
            <w:tcW w:w="750" w:type="pct"/>
          </w:tcPr>
          <w:p w:rsidR="00CE7138" w:rsidRPr="00CE7138" w:rsidRDefault="00CE7138" w:rsidP="007941E3">
            <w:pPr>
              <w:overflowPunct w:val="0"/>
              <w:autoSpaceDE w:val="0"/>
              <w:autoSpaceDN w:val="0"/>
              <w:adjustRightInd w:val="0"/>
              <w:jc w:val="center"/>
              <w:rPr>
                <w:rFonts w:ascii="Arial" w:hAnsi="Arial" w:cs="Arial"/>
                <w:b/>
                <w:color w:val="000000"/>
                <w:sz w:val="12"/>
                <w:szCs w:val="16"/>
              </w:rPr>
            </w:pPr>
            <w:r w:rsidRPr="00CE7138">
              <w:rPr>
                <w:rFonts w:ascii="Arial" w:hAnsi="Arial" w:cs="Arial"/>
                <w:b/>
                <w:color w:val="000000"/>
                <w:sz w:val="12"/>
                <w:szCs w:val="16"/>
              </w:rPr>
              <w:t>765 000,00</w:t>
            </w:r>
          </w:p>
        </w:tc>
        <w:tc>
          <w:tcPr>
            <w:tcW w:w="375" w:type="pct"/>
          </w:tcPr>
          <w:p w:rsidR="00CE7138" w:rsidRPr="00CE7138" w:rsidRDefault="00CE7138" w:rsidP="007941E3">
            <w:pPr>
              <w:jc w:val="center"/>
              <w:rPr>
                <w:rFonts w:ascii="Arial" w:hAnsi="Arial" w:cs="Arial"/>
                <w:b/>
                <w:color w:val="000000"/>
                <w:sz w:val="12"/>
                <w:szCs w:val="16"/>
              </w:rPr>
            </w:pPr>
            <w:r w:rsidRPr="00CE7138">
              <w:rPr>
                <w:rFonts w:ascii="Arial" w:hAnsi="Arial" w:cs="Arial"/>
                <w:b/>
                <w:color w:val="000000"/>
                <w:sz w:val="12"/>
                <w:szCs w:val="16"/>
              </w:rPr>
              <w:t>75 720 800,00</w:t>
            </w:r>
          </w:p>
        </w:tc>
        <w:tc>
          <w:tcPr>
            <w:tcW w:w="374" w:type="pct"/>
          </w:tcPr>
          <w:p w:rsidR="00CE7138" w:rsidRPr="00CE7138" w:rsidRDefault="00CE7138" w:rsidP="007941E3">
            <w:pPr>
              <w:jc w:val="center"/>
              <w:rPr>
                <w:rFonts w:ascii="Arial" w:hAnsi="Arial" w:cs="Arial"/>
                <w:b/>
                <w:sz w:val="12"/>
                <w:szCs w:val="16"/>
              </w:rPr>
            </w:pPr>
            <w:r w:rsidRPr="00CE7138">
              <w:rPr>
                <w:rFonts w:ascii="Arial" w:hAnsi="Arial" w:cs="Arial"/>
                <w:b/>
                <w:sz w:val="12"/>
                <w:szCs w:val="16"/>
              </w:rPr>
              <w:t>76 485 800,00</w:t>
            </w:r>
          </w:p>
        </w:tc>
        <w:tc>
          <w:tcPr>
            <w:tcW w:w="562" w:type="pct"/>
          </w:tcPr>
          <w:p w:rsidR="00CE7138" w:rsidRPr="00CE7138" w:rsidRDefault="00CE7138" w:rsidP="007941E3">
            <w:pPr>
              <w:rPr>
                <w:rFonts w:ascii="Arial" w:hAnsi="Arial" w:cs="Arial"/>
                <w:sz w:val="12"/>
                <w:szCs w:val="16"/>
              </w:rPr>
            </w:pPr>
          </w:p>
        </w:tc>
        <w:tc>
          <w:tcPr>
            <w:tcW w:w="688" w:type="pct"/>
            <w:vMerge/>
          </w:tcPr>
          <w:p w:rsidR="00CE7138" w:rsidRPr="00CE7138" w:rsidRDefault="00CE7138" w:rsidP="007941E3">
            <w:pPr>
              <w:rPr>
                <w:rFonts w:ascii="Arial" w:hAnsi="Arial" w:cs="Arial"/>
                <w:color w:val="000000"/>
                <w:sz w:val="12"/>
                <w:szCs w:val="16"/>
              </w:rPr>
            </w:pPr>
          </w:p>
        </w:tc>
      </w:tr>
      <w:tr w:rsidR="00CE7138" w:rsidRPr="00CE7138" w:rsidTr="00CE7138">
        <w:trPr>
          <w:cantSplit/>
          <w:trHeight w:val="20"/>
        </w:trPr>
        <w:tc>
          <w:tcPr>
            <w:tcW w:w="106" w:type="pct"/>
          </w:tcPr>
          <w:p w:rsidR="00CE7138" w:rsidRPr="00CE7138" w:rsidRDefault="00CE7138" w:rsidP="007941E3">
            <w:pPr>
              <w:overflowPunct w:val="0"/>
              <w:autoSpaceDE w:val="0"/>
              <w:autoSpaceDN w:val="0"/>
              <w:adjustRightInd w:val="0"/>
              <w:rPr>
                <w:rFonts w:ascii="Arial" w:hAnsi="Arial" w:cs="Arial"/>
                <w:color w:val="000000"/>
                <w:sz w:val="12"/>
                <w:szCs w:val="16"/>
              </w:rPr>
            </w:pPr>
          </w:p>
        </w:tc>
        <w:tc>
          <w:tcPr>
            <w:tcW w:w="2145" w:type="pct"/>
            <w:gridSpan w:val="2"/>
          </w:tcPr>
          <w:p w:rsidR="00CE7138" w:rsidRPr="00CE7138" w:rsidRDefault="00CE7138" w:rsidP="007941E3">
            <w:pPr>
              <w:overflowPunct w:val="0"/>
              <w:autoSpaceDE w:val="0"/>
              <w:autoSpaceDN w:val="0"/>
              <w:adjustRightInd w:val="0"/>
              <w:rPr>
                <w:rFonts w:ascii="Arial" w:hAnsi="Arial" w:cs="Arial"/>
                <w:color w:val="000000"/>
                <w:sz w:val="12"/>
                <w:szCs w:val="16"/>
              </w:rPr>
            </w:pPr>
            <w:r w:rsidRPr="00CE7138">
              <w:rPr>
                <w:rFonts w:ascii="Arial" w:hAnsi="Arial" w:cs="Arial"/>
                <w:b/>
                <w:color w:val="000000"/>
                <w:sz w:val="12"/>
                <w:szCs w:val="16"/>
              </w:rPr>
              <w:t>Строительство</w:t>
            </w:r>
          </w:p>
        </w:tc>
        <w:tc>
          <w:tcPr>
            <w:tcW w:w="750" w:type="pct"/>
          </w:tcPr>
          <w:p w:rsidR="00CE7138" w:rsidRPr="00CE7138" w:rsidRDefault="00CE7138" w:rsidP="007941E3">
            <w:pPr>
              <w:overflowPunct w:val="0"/>
              <w:autoSpaceDE w:val="0"/>
              <w:autoSpaceDN w:val="0"/>
              <w:adjustRightInd w:val="0"/>
              <w:jc w:val="center"/>
              <w:rPr>
                <w:rFonts w:ascii="Arial" w:hAnsi="Arial" w:cs="Arial"/>
                <w:b/>
                <w:color w:val="000000"/>
                <w:sz w:val="12"/>
                <w:szCs w:val="16"/>
              </w:rPr>
            </w:pPr>
          </w:p>
        </w:tc>
        <w:tc>
          <w:tcPr>
            <w:tcW w:w="375" w:type="pct"/>
          </w:tcPr>
          <w:p w:rsidR="00CE7138" w:rsidRPr="00CE7138" w:rsidRDefault="00CE7138" w:rsidP="007941E3">
            <w:pPr>
              <w:jc w:val="center"/>
              <w:rPr>
                <w:rFonts w:ascii="Arial" w:hAnsi="Arial" w:cs="Arial"/>
                <w:b/>
                <w:color w:val="000000"/>
                <w:sz w:val="12"/>
                <w:szCs w:val="16"/>
              </w:rPr>
            </w:pPr>
          </w:p>
        </w:tc>
        <w:tc>
          <w:tcPr>
            <w:tcW w:w="374" w:type="pct"/>
          </w:tcPr>
          <w:p w:rsidR="00CE7138" w:rsidRPr="00CE7138" w:rsidRDefault="00CE7138" w:rsidP="007941E3">
            <w:pPr>
              <w:jc w:val="center"/>
              <w:rPr>
                <w:rFonts w:ascii="Arial" w:hAnsi="Arial" w:cs="Arial"/>
                <w:b/>
                <w:sz w:val="12"/>
                <w:szCs w:val="16"/>
              </w:rPr>
            </w:pPr>
          </w:p>
        </w:tc>
        <w:tc>
          <w:tcPr>
            <w:tcW w:w="562" w:type="pct"/>
          </w:tcPr>
          <w:p w:rsidR="00CE7138" w:rsidRPr="00CE7138" w:rsidRDefault="00CE7138" w:rsidP="007941E3">
            <w:pPr>
              <w:rPr>
                <w:rFonts w:ascii="Arial" w:hAnsi="Arial" w:cs="Arial"/>
                <w:sz w:val="12"/>
                <w:szCs w:val="16"/>
              </w:rPr>
            </w:pPr>
          </w:p>
        </w:tc>
        <w:tc>
          <w:tcPr>
            <w:tcW w:w="688" w:type="pct"/>
            <w:vMerge/>
          </w:tcPr>
          <w:p w:rsidR="00CE7138" w:rsidRPr="00CE7138" w:rsidRDefault="00CE7138" w:rsidP="007941E3">
            <w:pPr>
              <w:rPr>
                <w:rFonts w:ascii="Arial" w:hAnsi="Arial" w:cs="Arial"/>
                <w:color w:val="000000"/>
                <w:sz w:val="12"/>
                <w:szCs w:val="16"/>
              </w:rPr>
            </w:pPr>
          </w:p>
        </w:tc>
      </w:tr>
      <w:tr w:rsidR="00CE7138" w:rsidRPr="00CE7138" w:rsidTr="00CE7138">
        <w:trPr>
          <w:cantSplit/>
          <w:trHeight w:val="20"/>
        </w:trPr>
        <w:tc>
          <w:tcPr>
            <w:tcW w:w="117" w:type="pct"/>
            <w:gridSpan w:val="2"/>
          </w:tcPr>
          <w:p w:rsidR="00CE7138" w:rsidRPr="00CE7138" w:rsidRDefault="00CE7138" w:rsidP="007941E3">
            <w:pPr>
              <w:overflowPunct w:val="0"/>
              <w:autoSpaceDE w:val="0"/>
              <w:autoSpaceDN w:val="0"/>
              <w:adjustRightInd w:val="0"/>
              <w:rPr>
                <w:rFonts w:ascii="Arial" w:hAnsi="Arial" w:cs="Arial"/>
                <w:color w:val="000000"/>
                <w:sz w:val="12"/>
                <w:szCs w:val="16"/>
              </w:rPr>
            </w:pPr>
          </w:p>
        </w:tc>
        <w:tc>
          <w:tcPr>
            <w:tcW w:w="2134" w:type="pct"/>
          </w:tcPr>
          <w:p w:rsidR="00CE7138" w:rsidRPr="00CE7138" w:rsidRDefault="00CE7138" w:rsidP="007941E3">
            <w:pPr>
              <w:autoSpaceDN w:val="0"/>
              <w:rPr>
                <w:rFonts w:ascii="Arial" w:hAnsi="Arial" w:cs="Arial"/>
                <w:sz w:val="12"/>
                <w:szCs w:val="16"/>
              </w:rPr>
            </w:pPr>
            <w:r w:rsidRPr="00CE7138">
              <w:rPr>
                <w:rFonts w:ascii="Arial" w:hAnsi="Arial" w:cs="Arial"/>
                <w:sz w:val="12"/>
                <w:szCs w:val="16"/>
              </w:rPr>
              <w:t>Строительство ул. Лесхозная</w:t>
            </w:r>
          </w:p>
        </w:tc>
        <w:tc>
          <w:tcPr>
            <w:tcW w:w="750" w:type="pct"/>
          </w:tcPr>
          <w:p w:rsidR="00CE7138" w:rsidRPr="00CE7138" w:rsidRDefault="00CE7138" w:rsidP="007941E3">
            <w:pPr>
              <w:autoSpaceDN w:val="0"/>
              <w:jc w:val="center"/>
              <w:rPr>
                <w:rFonts w:ascii="Arial" w:hAnsi="Arial" w:cs="Arial"/>
                <w:color w:val="000000"/>
                <w:sz w:val="12"/>
                <w:szCs w:val="16"/>
                <w:shd w:val="clear" w:color="auto" w:fill="FFFFFF"/>
              </w:rPr>
            </w:pPr>
            <w:r w:rsidRPr="00CE7138">
              <w:rPr>
                <w:rFonts w:ascii="Arial" w:hAnsi="Arial" w:cs="Arial"/>
                <w:color w:val="000000"/>
                <w:sz w:val="12"/>
                <w:szCs w:val="16"/>
                <w:shd w:val="clear" w:color="auto" w:fill="FFFFFF"/>
              </w:rPr>
              <w:t>0,00</w:t>
            </w:r>
          </w:p>
        </w:tc>
        <w:tc>
          <w:tcPr>
            <w:tcW w:w="375" w:type="pct"/>
          </w:tcPr>
          <w:p w:rsidR="00CE7138" w:rsidRPr="00CE7138" w:rsidRDefault="00CE7138" w:rsidP="007941E3">
            <w:pPr>
              <w:jc w:val="center"/>
              <w:rPr>
                <w:rFonts w:ascii="Arial" w:hAnsi="Arial" w:cs="Arial"/>
                <w:color w:val="000000"/>
                <w:sz w:val="12"/>
                <w:szCs w:val="16"/>
              </w:rPr>
            </w:pPr>
            <w:r w:rsidRPr="00CE7138">
              <w:rPr>
                <w:rFonts w:ascii="Arial" w:hAnsi="Arial" w:cs="Arial"/>
                <w:color w:val="000000"/>
                <w:sz w:val="12"/>
                <w:szCs w:val="16"/>
              </w:rPr>
              <w:t>0,00</w:t>
            </w:r>
          </w:p>
        </w:tc>
        <w:tc>
          <w:tcPr>
            <w:tcW w:w="374" w:type="pct"/>
          </w:tcPr>
          <w:p w:rsidR="00CE7138" w:rsidRPr="00CE7138" w:rsidRDefault="00CE7138" w:rsidP="007941E3">
            <w:pPr>
              <w:autoSpaceDN w:val="0"/>
              <w:jc w:val="center"/>
              <w:rPr>
                <w:rFonts w:ascii="Arial" w:hAnsi="Arial" w:cs="Arial"/>
                <w:sz w:val="12"/>
                <w:szCs w:val="16"/>
              </w:rPr>
            </w:pPr>
            <w:r w:rsidRPr="00CE7138">
              <w:rPr>
                <w:rFonts w:ascii="Arial" w:hAnsi="Arial" w:cs="Arial"/>
                <w:color w:val="000000"/>
                <w:sz w:val="12"/>
                <w:szCs w:val="16"/>
                <w:shd w:val="clear" w:color="auto" w:fill="FFFFFF"/>
              </w:rPr>
              <w:t>0,00</w:t>
            </w:r>
          </w:p>
        </w:tc>
        <w:tc>
          <w:tcPr>
            <w:tcW w:w="562" w:type="pct"/>
          </w:tcPr>
          <w:p w:rsidR="00CE7138" w:rsidRPr="00CE7138" w:rsidRDefault="00CE7138" w:rsidP="007941E3">
            <w:pPr>
              <w:rPr>
                <w:rFonts w:ascii="Arial" w:hAnsi="Arial" w:cs="Arial"/>
                <w:sz w:val="12"/>
                <w:szCs w:val="16"/>
              </w:rPr>
            </w:pPr>
          </w:p>
        </w:tc>
        <w:tc>
          <w:tcPr>
            <w:tcW w:w="688" w:type="pct"/>
            <w:vMerge/>
          </w:tcPr>
          <w:p w:rsidR="00CE7138" w:rsidRPr="00CE7138" w:rsidRDefault="00CE7138" w:rsidP="007941E3">
            <w:pPr>
              <w:rPr>
                <w:rFonts w:ascii="Arial" w:hAnsi="Arial" w:cs="Arial"/>
                <w:color w:val="000000"/>
                <w:sz w:val="12"/>
                <w:szCs w:val="16"/>
              </w:rPr>
            </w:pPr>
          </w:p>
        </w:tc>
      </w:tr>
      <w:tr w:rsidR="00CE7138" w:rsidRPr="00CE7138" w:rsidTr="00CE7138">
        <w:trPr>
          <w:cantSplit/>
          <w:trHeight w:val="20"/>
        </w:trPr>
        <w:tc>
          <w:tcPr>
            <w:tcW w:w="106" w:type="pct"/>
          </w:tcPr>
          <w:p w:rsidR="00CE7138" w:rsidRPr="00CE7138" w:rsidRDefault="00CE7138" w:rsidP="007941E3">
            <w:pPr>
              <w:overflowPunct w:val="0"/>
              <w:autoSpaceDE w:val="0"/>
              <w:autoSpaceDN w:val="0"/>
              <w:adjustRightInd w:val="0"/>
              <w:rPr>
                <w:rFonts w:ascii="Arial" w:hAnsi="Arial" w:cs="Arial"/>
                <w:b/>
                <w:color w:val="000000"/>
                <w:sz w:val="12"/>
                <w:szCs w:val="16"/>
              </w:rPr>
            </w:pPr>
          </w:p>
        </w:tc>
        <w:tc>
          <w:tcPr>
            <w:tcW w:w="2145" w:type="pct"/>
            <w:gridSpan w:val="2"/>
          </w:tcPr>
          <w:p w:rsidR="00CE7138" w:rsidRPr="00CE7138" w:rsidRDefault="00CE7138" w:rsidP="007941E3">
            <w:pPr>
              <w:overflowPunct w:val="0"/>
              <w:autoSpaceDE w:val="0"/>
              <w:autoSpaceDN w:val="0"/>
              <w:adjustRightInd w:val="0"/>
              <w:rPr>
                <w:rFonts w:ascii="Arial" w:hAnsi="Arial" w:cs="Arial"/>
                <w:b/>
                <w:color w:val="000000"/>
                <w:sz w:val="12"/>
                <w:szCs w:val="16"/>
              </w:rPr>
            </w:pPr>
            <w:r w:rsidRPr="00CE7138">
              <w:rPr>
                <w:rFonts w:ascii="Arial" w:hAnsi="Arial" w:cs="Arial"/>
                <w:b/>
                <w:color w:val="000000"/>
                <w:sz w:val="12"/>
                <w:szCs w:val="16"/>
              </w:rPr>
              <w:t>Итого:</w:t>
            </w:r>
          </w:p>
        </w:tc>
        <w:tc>
          <w:tcPr>
            <w:tcW w:w="750" w:type="pct"/>
          </w:tcPr>
          <w:p w:rsidR="00CE7138" w:rsidRPr="00CE7138" w:rsidRDefault="00CE7138" w:rsidP="007941E3">
            <w:pPr>
              <w:autoSpaceDN w:val="0"/>
              <w:jc w:val="center"/>
              <w:rPr>
                <w:rFonts w:ascii="Arial" w:hAnsi="Arial" w:cs="Arial"/>
                <w:b/>
                <w:color w:val="000000"/>
                <w:sz w:val="12"/>
                <w:szCs w:val="16"/>
                <w:shd w:val="clear" w:color="auto" w:fill="FFFFFF"/>
              </w:rPr>
            </w:pPr>
            <w:r w:rsidRPr="00CE7138">
              <w:rPr>
                <w:rFonts w:ascii="Arial" w:hAnsi="Arial" w:cs="Arial"/>
                <w:b/>
                <w:color w:val="000000"/>
                <w:sz w:val="12"/>
                <w:szCs w:val="16"/>
                <w:shd w:val="clear" w:color="auto" w:fill="FFFFFF"/>
              </w:rPr>
              <w:t>0,00</w:t>
            </w:r>
          </w:p>
        </w:tc>
        <w:tc>
          <w:tcPr>
            <w:tcW w:w="375" w:type="pct"/>
          </w:tcPr>
          <w:p w:rsidR="00CE7138" w:rsidRPr="00CE7138" w:rsidRDefault="00CE7138" w:rsidP="007941E3">
            <w:pPr>
              <w:jc w:val="center"/>
              <w:rPr>
                <w:rFonts w:ascii="Arial" w:hAnsi="Arial" w:cs="Arial"/>
                <w:b/>
                <w:color w:val="000000"/>
                <w:sz w:val="12"/>
                <w:szCs w:val="16"/>
              </w:rPr>
            </w:pPr>
            <w:r w:rsidRPr="00CE7138">
              <w:rPr>
                <w:rFonts w:ascii="Arial" w:hAnsi="Arial" w:cs="Arial"/>
                <w:b/>
                <w:color w:val="000000"/>
                <w:sz w:val="12"/>
                <w:szCs w:val="16"/>
              </w:rPr>
              <w:t>0,00</w:t>
            </w:r>
          </w:p>
        </w:tc>
        <w:tc>
          <w:tcPr>
            <w:tcW w:w="374" w:type="pct"/>
          </w:tcPr>
          <w:p w:rsidR="00CE7138" w:rsidRPr="00CE7138" w:rsidRDefault="00CE7138" w:rsidP="007941E3">
            <w:pPr>
              <w:autoSpaceDN w:val="0"/>
              <w:jc w:val="center"/>
              <w:rPr>
                <w:rFonts w:ascii="Arial" w:hAnsi="Arial" w:cs="Arial"/>
                <w:b/>
                <w:sz w:val="12"/>
                <w:szCs w:val="16"/>
              </w:rPr>
            </w:pPr>
            <w:r w:rsidRPr="00CE7138">
              <w:rPr>
                <w:rFonts w:ascii="Arial" w:hAnsi="Arial" w:cs="Arial"/>
                <w:b/>
                <w:color w:val="000000"/>
                <w:sz w:val="12"/>
                <w:szCs w:val="16"/>
                <w:shd w:val="clear" w:color="auto" w:fill="FFFFFF"/>
              </w:rPr>
              <w:t>0,00</w:t>
            </w:r>
          </w:p>
        </w:tc>
        <w:tc>
          <w:tcPr>
            <w:tcW w:w="562" w:type="pct"/>
          </w:tcPr>
          <w:p w:rsidR="00CE7138" w:rsidRPr="00CE7138" w:rsidRDefault="00CE7138" w:rsidP="007941E3">
            <w:pPr>
              <w:rPr>
                <w:rFonts w:ascii="Arial" w:hAnsi="Arial" w:cs="Arial"/>
                <w:sz w:val="12"/>
                <w:szCs w:val="16"/>
              </w:rPr>
            </w:pPr>
          </w:p>
        </w:tc>
        <w:tc>
          <w:tcPr>
            <w:tcW w:w="688" w:type="pct"/>
            <w:vMerge/>
          </w:tcPr>
          <w:p w:rsidR="00CE7138" w:rsidRPr="00CE7138" w:rsidRDefault="00CE7138" w:rsidP="007941E3">
            <w:pPr>
              <w:rPr>
                <w:rFonts w:ascii="Arial" w:hAnsi="Arial" w:cs="Arial"/>
                <w:color w:val="000000"/>
                <w:sz w:val="12"/>
                <w:szCs w:val="16"/>
              </w:rPr>
            </w:pPr>
          </w:p>
        </w:tc>
      </w:tr>
      <w:tr w:rsidR="00CE7138" w:rsidRPr="00CE7138" w:rsidTr="00CE7138">
        <w:trPr>
          <w:cantSplit/>
          <w:trHeight w:val="20"/>
        </w:trPr>
        <w:tc>
          <w:tcPr>
            <w:tcW w:w="106" w:type="pct"/>
          </w:tcPr>
          <w:p w:rsidR="00CE7138" w:rsidRPr="00CE7138" w:rsidRDefault="00CE7138" w:rsidP="007941E3">
            <w:pPr>
              <w:overflowPunct w:val="0"/>
              <w:autoSpaceDE w:val="0"/>
              <w:autoSpaceDN w:val="0"/>
              <w:adjustRightInd w:val="0"/>
              <w:rPr>
                <w:rFonts w:ascii="Arial" w:hAnsi="Arial" w:cs="Arial"/>
                <w:b/>
                <w:color w:val="000000"/>
                <w:sz w:val="12"/>
                <w:szCs w:val="16"/>
              </w:rPr>
            </w:pPr>
          </w:p>
        </w:tc>
        <w:tc>
          <w:tcPr>
            <w:tcW w:w="2145" w:type="pct"/>
            <w:gridSpan w:val="2"/>
          </w:tcPr>
          <w:p w:rsidR="00CE7138" w:rsidRPr="00CE7138" w:rsidRDefault="00CE7138" w:rsidP="007941E3">
            <w:pPr>
              <w:overflowPunct w:val="0"/>
              <w:autoSpaceDE w:val="0"/>
              <w:autoSpaceDN w:val="0"/>
              <w:adjustRightInd w:val="0"/>
              <w:rPr>
                <w:rFonts w:ascii="Arial" w:hAnsi="Arial" w:cs="Arial"/>
                <w:b/>
                <w:color w:val="000000"/>
                <w:sz w:val="12"/>
                <w:szCs w:val="16"/>
              </w:rPr>
            </w:pPr>
            <w:r w:rsidRPr="00CE7138">
              <w:rPr>
                <w:rFonts w:ascii="Arial" w:hAnsi="Arial" w:cs="Arial"/>
                <w:b/>
                <w:color w:val="000000"/>
                <w:sz w:val="12"/>
                <w:szCs w:val="16"/>
              </w:rPr>
              <w:t>Проектно-сметная документация</w:t>
            </w:r>
          </w:p>
        </w:tc>
        <w:tc>
          <w:tcPr>
            <w:tcW w:w="750" w:type="pct"/>
          </w:tcPr>
          <w:p w:rsidR="00CE7138" w:rsidRPr="00CE7138" w:rsidRDefault="00CE7138" w:rsidP="007941E3">
            <w:pPr>
              <w:overflowPunct w:val="0"/>
              <w:autoSpaceDE w:val="0"/>
              <w:autoSpaceDN w:val="0"/>
              <w:adjustRightInd w:val="0"/>
              <w:jc w:val="center"/>
              <w:rPr>
                <w:rFonts w:ascii="Arial" w:hAnsi="Arial" w:cs="Arial"/>
                <w:b/>
                <w:color w:val="000000"/>
                <w:sz w:val="12"/>
                <w:szCs w:val="16"/>
              </w:rPr>
            </w:pPr>
          </w:p>
        </w:tc>
        <w:tc>
          <w:tcPr>
            <w:tcW w:w="375" w:type="pct"/>
          </w:tcPr>
          <w:p w:rsidR="00CE7138" w:rsidRPr="00CE7138" w:rsidRDefault="00CE7138" w:rsidP="007941E3">
            <w:pPr>
              <w:jc w:val="center"/>
              <w:rPr>
                <w:rFonts w:ascii="Arial" w:hAnsi="Arial" w:cs="Arial"/>
                <w:b/>
                <w:color w:val="000000"/>
                <w:sz w:val="12"/>
                <w:szCs w:val="16"/>
              </w:rPr>
            </w:pPr>
          </w:p>
        </w:tc>
        <w:tc>
          <w:tcPr>
            <w:tcW w:w="374" w:type="pct"/>
          </w:tcPr>
          <w:p w:rsidR="00CE7138" w:rsidRPr="00CE7138" w:rsidRDefault="00CE7138" w:rsidP="007941E3">
            <w:pPr>
              <w:jc w:val="center"/>
              <w:rPr>
                <w:rFonts w:ascii="Arial" w:hAnsi="Arial" w:cs="Arial"/>
                <w:b/>
                <w:color w:val="000000"/>
                <w:sz w:val="12"/>
                <w:szCs w:val="16"/>
              </w:rPr>
            </w:pPr>
          </w:p>
        </w:tc>
        <w:tc>
          <w:tcPr>
            <w:tcW w:w="562" w:type="pct"/>
          </w:tcPr>
          <w:p w:rsidR="00CE7138" w:rsidRPr="00CE7138" w:rsidRDefault="00CE7138" w:rsidP="007941E3">
            <w:pPr>
              <w:rPr>
                <w:rFonts w:ascii="Arial" w:hAnsi="Arial" w:cs="Arial"/>
                <w:sz w:val="12"/>
                <w:szCs w:val="16"/>
              </w:rPr>
            </w:pPr>
          </w:p>
        </w:tc>
        <w:tc>
          <w:tcPr>
            <w:tcW w:w="688" w:type="pct"/>
            <w:vMerge/>
          </w:tcPr>
          <w:p w:rsidR="00CE7138" w:rsidRPr="00CE7138" w:rsidRDefault="00CE7138" w:rsidP="007941E3">
            <w:pPr>
              <w:rPr>
                <w:rFonts w:ascii="Arial" w:hAnsi="Arial" w:cs="Arial"/>
                <w:color w:val="000000"/>
                <w:sz w:val="12"/>
                <w:szCs w:val="16"/>
              </w:rPr>
            </w:pPr>
          </w:p>
        </w:tc>
      </w:tr>
      <w:tr w:rsidR="00CE7138" w:rsidRPr="00CE7138" w:rsidTr="00CE7138">
        <w:trPr>
          <w:cantSplit/>
          <w:trHeight w:val="20"/>
        </w:trPr>
        <w:tc>
          <w:tcPr>
            <w:tcW w:w="117" w:type="pct"/>
            <w:gridSpan w:val="2"/>
          </w:tcPr>
          <w:p w:rsidR="00CE7138" w:rsidRPr="00CE7138" w:rsidRDefault="00CE7138" w:rsidP="007941E3">
            <w:pPr>
              <w:overflowPunct w:val="0"/>
              <w:autoSpaceDE w:val="0"/>
              <w:autoSpaceDN w:val="0"/>
              <w:adjustRightInd w:val="0"/>
              <w:rPr>
                <w:rFonts w:ascii="Arial" w:hAnsi="Arial" w:cs="Arial"/>
                <w:color w:val="000000"/>
                <w:sz w:val="12"/>
                <w:szCs w:val="16"/>
              </w:rPr>
            </w:pPr>
          </w:p>
        </w:tc>
        <w:tc>
          <w:tcPr>
            <w:tcW w:w="2134" w:type="pct"/>
          </w:tcPr>
          <w:p w:rsidR="00CE7138" w:rsidRPr="00CE7138" w:rsidRDefault="00CE7138" w:rsidP="007941E3">
            <w:pPr>
              <w:autoSpaceDN w:val="0"/>
              <w:rPr>
                <w:rFonts w:ascii="Arial" w:hAnsi="Arial" w:cs="Arial"/>
                <w:sz w:val="12"/>
                <w:szCs w:val="16"/>
              </w:rPr>
            </w:pPr>
            <w:r w:rsidRPr="00CE7138">
              <w:rPr>
                <w:rFonts w:ascii="Arial" w:hAnsi="Arial" w:cs="Arial"/>
                <w:sz w:val="12"/>
                <w:szCs w:val="16"/>
              </w:rPr>
              <w:t>Разработка ПСД на тротуары г.Валдай</w:t>
            </w:r>
          </w:p>
        </w:tc>
        <w:tc>
          <w:tcPr>
            <w:tcW w:w="750" w:type="pct"/>
          </w:tcPr>
          <w:p w:rsidR="00CE7138" w:rsidRPr="00CE7138" w:rsidRDefault="00CE7138" w:rsidP="007941E3">
            <w:pPr>
              <w:autoSpaceDN w:val="0"/>
              <w:jc w:val="center"/>
              <w:rPr>
                <w:rFonts w:ascii="Arial" w:hAnsi="Arial" w:cs="Arial"/>
                <w:color w:val="000000"/>
                <w:sz w:val="12"/>
                <w:szCs w:val="16"/>
                <w:shd w:val="clear" w:color="auto" w:fill="FFFFFF"/>
              </w:rPr>
            </w:pPr>
            <w:r w:rsidRPr="00CE7138">
              <w:rPr>
                <w:rFonts w:ascii="Arial" w:hAnsi="Arial" w:cs="Arial"/>
                <w:color w:val="000000"/>
                <w:sz w:val="12"/>
                <w:szCs w:val="16"/>
                <w:shd w:val="clear" w:color="auto" w:fill="FFFFFF"/>
              </w:rPr>
              <w:t>4 123 351,20</w:t>
            </w:r>
          </w:p>
        </w:tc>
        <w:tc>
          <w:tcPr>
            <w:tcW w:w="375" w:type="pct"/>
          </w:tcPr>
          <w:p w:rsidR="00CE7138" w:rsidRPr="00CE7138" w:rsidRDefault="00CE7138" w:rsidP="007941E3">
            <w:pPr>
              <w:jc w:val="center"/>
              <w:rPr>
                <w:rFonts w:ascii="Arial" w:hAnsi="Arial" w:cs="Arial"/>
                <w:color w:val="000000"/>
                <w:sz w:val="12"/>
                <w:szCs w:val="16"/>
              </w:rPr>
            </w:pPr>
            <w:r w:rsidRPr="00CE7138">
              <w:rPr>
                <w:rFonts w:ascii="Arial" w:hAnsi="Arial" w:cs="Arial"/>
                <w:color w:val="000000"/>
                <w:sz w:val="12"/>
                <w:szCs w:val="16"/>
              </w:rPr>
              <w:t>0,00</w:t>
            </w:r>
          </w:p>
        </w:tc>
        <w:tc>
          <w:tcPr>
            <w:tcW w:w="374" w:type="pct"/>
          </w:tcPr>
          <w:p w:rsidR="00CE7138" w:rsidRPr="00CE7138" w:rsidRDefault="00CE7138" w:rsidP="007941E3">
            <w:pPr>
              <w:autoSpaceDN w:val="0"/>
              <w:jc w:val="center"/>
              <w:rPr>
                <w:rFonts w:ascii="Arial" w:hAnsi="Arial" w:cs="Arial"/>
                <w:color w:val="000000"/>
                <w:sz w:val="12"/>
                <w:szCs w:val="16"/>
                <w:shd w:val="clear" w:color="auto" w:fill="FFFFFF"/>
              </w:rPr>
            </w:pPr>
            <w:r w:rsidRPr="00CE7138">
              <w:rPr>
                <w:rFonts w:ascii="Arial" w:hAnsi="Arial" w:cs="Arial"/>
                <w:color w:val="000000"/>
                <w:sz w:val="12"/>
                <w:szCs w:val="16"/>
                <w:shd w:val="clear" w:color="auto" w:fill="FFFFFF"/>
              </w:rPr>
              <w:t>4 123 351,20</w:t>
            </w:r>
          </w:p>
        </w:tc>
        <w:tc>
          <w:tcPr>
            <w:tcW w:w="562" w:type="pct"/>
          </w:tcPr>
          <w:p w:rsidR="00CE7138" w:rsidRPr="00CE7138" w:rsidRDefault="00CE7138" w:rsidP="007941E3">
            <w:pPr>
              <w:rPr>
                <w:rFonts w:ascii="Arial" w:hAnsi="Arial" w:cs="Arial"/>
                <w:sz w:val="12"/>
                <w:szCs w:val="16"/>
              </w:rPr>
            </w:pPr>
          </w:p>
        </w:tc>
        <w:tc>
          <w:tcPr>
            <w:tcW w:w="688" w:type="pct"/>
            <w:vMerge/>
          </w:tcPr>
          <w:p w:rsidR="00CE7138" w:rsidRPr="00CE7138" w:rsidRDefault="00CE7138" w:rsidP="007941E3">
            <w:pPr>
              <w:rPr>
                <w:rFonts w:ascii="Arial" w:hAnsi="Arial" w:cs="Arial"/>
                <w:color w:val="000000"/>
                <w:sz w:val="12"/>
                <w:szCs w:val="16"/>
              </w:rPr>
            </w:pPr>
          </w:p>
        </w:tc>
      </w:tr>
      <w:tr w:rsidR="00CE7138" w:rsidRPr="00CE7138" w:rsidTr="00CE7138">
        <w:trPr>
          <w:cantSplit/>
          <w:trHeight w:val="20"/>
        </w:trPr>
        <w:tc>
          <w:tcPr>
            <w:tcW w:w="117" w:type="pct"/>
            <w:gridSpan w:val="2"/>
          </w:tcPr>
          <w:p w:rsidR="00CE7138" w:rsidRPr="00CE7138" w:rsidRDefault="00CE7138" w:rsidP="007941E3">
            <w:pPr>
              <w:overflowPunct w:val="0"/>
              <w:autoSpaceDE w:val="0"/>
              <w:autoSpaceDN w:val="0"/>
              <w:adjustRightInd w:val="0"/>
              <w:rPr>
                <w:rFonts w:ascii="Arial" w:hAnsi="Arial" w:cs="Arial"/>
                <w:color w:val="000000"/>
                <w:sz w:val="12"/>
                <w:szCs w:val="16"/>
              </w:rPr>
            </w:pPr>
          </w:p>
        </w:tc>
        <w:tc>
          <w:tcPr>
            <w:tcW w:w="2134" w:type="pct"/>
          </w:tcPr>
          <w:p w:rsidR="00CE7138" w:rsidRPr="00CE7138" w:rsidRDefault="00CE7138" w:rsidP="007941E3">
            <w:pPr>
              <w:rPr>
                <w:rFonts w:ascii="Arial" w:hAnsi="Arial" w:cs="Arial"/>
                <w:sz w:val="12"/>
                <w:szCs w:val="16"/>
              </w:rPr>
            </w:pPr>
            <w:r w:rsidRPr="00CE7138">
              <w:rPr>
                <w:rFonts w:ascii="Arial" w:hAnsi="Arial" w:cs="Arial"/>
                <w:sz w:val="12"/>
                <w:szCs w:val="16"/>
              </w:rPr>
              <w:t>Разработка и проверка ПСД на строительство (реконструкцию) автомобильных дорог общего пользования местного значения, экспертиза проектов:</w:t>
            </w:r>
          </w:p>
          <w:p w:rsidR="00CE7138" w:rsidRPr="00CE7138" w:rsidRDefault="00CE7138" w:rsidP="007941E3">
            <w:pPr>
              <w:rPr>
                <w:rFonts w:ascii="Arial" w:hAnsi="Arial" w:cs="Arial"/>
                <w:sz w:val="12"/>
                <w:szCs w:val="16"/>
              </w:rPr>
            </w:pPr>
            <w:r w:rsidRPr="00CE7138">
              <w:rPr>
                <w:rFonts w:ascii="Arial" w:hAnsi="Arial" w:cs="Arial"/>
                <w:sz w:val="12"/>
                <w:szCs w:val="16"/>
              </w:rPr>
              <w:t xml:space="preserve">1. На выполнение работ по инженерным изысканиям и разработке проектно-сметной документации на строительство автомобильной дороги общего пользования местного значения ул. Якова Зимина, </w:t>
            </w:r>
            <w:r w:rsidRPr="00CE7138">
              <w:rPr>
                <w:rFonts w:ascii="Arial" w:hAnsi="Arial" w:cs="Arial"/>
                <w:sz w:val="12"/>
                <w:szCs w:val="16"/>
              </w:rPr>
              <w:br/>
              <w:t>с прохождением и получением положительного заключения государственной экспертизы проектной документации, инженерных изысканий и достоверности сметной стоимости по данному объекту. Место нахождения проектируемых участков: территория Валдайского городского поселения: от ул. Николая Терехина г. Валдай до ул. Александра Михайлова г. Валдай.</w:t>
            </w:r>
          </w:p>
          <w:p w:rsidR="00CE7138" w:rsidRPr="00CE7138" w:rsidRDefault="00CE7138" w:rsidP="007941E3">
            <w:pPr>
              <w:rPr>
                <w:rFonts w:ascii="Arial" w:hAnsi="Arial" w:cs="Arial"/>
                <w:color w:val="000000"/>
                <w:sz w:val="12"/>
                <w:szCs w:val="16"/>
              </w:rPr>
            </w:pPr>
            <w:r w:rsidRPr="00CE7138">
              <w:rPr>
                <w:rFonts w:ascii="Arial" w:hAnsi="Arial" w:cs="Arial"/>
                <w:sz w:val="12"/>
                <w:szCs w:val="16"/>
              </w:rPr>
              <w:t>2. На выполнение работ по инженерным изысканиям и разработке проектно-сметной документации на строительство автомобильной дороги общего пользования местного значения, с прохождением и получением положительного заключения государственной экспертизы проектной документации, инженерных изысканий и достоверности сметной стоимости по данному объекту. Место нахождения объектов недвижимости: территория Валдайского муниципального района: от ул. Дорожная г. Валдай до точки примыкания ее к ул. Екатерининская г. Валдай.</w:t>
            </w:r>
          </w:p>
        </w:tc>
        <w:tc>
          <w:tcPr>
            <w:tcW w:w="750" w:type="pct"/>
          </w:tcPr>
          <w:p w:rsidR="00CE7138" w:rsidRPr="00CE7138" w:rsidRDefault="00CE7138" w:rsidP="007941E3">
            <w:pPr>
              <w:overflowPunct w:val="0"/>
              <w:autoSpaceDE w:val="0"/>
              <w:autoSpaceDN w:val="0"/>
              <w:adjustRightInd w:val="0"/>
              <w:jc w:val="center"/>
              <w:rPr>
                <w:rFonts w:ascii="Arial" w:hAnsi="Arial" w:cs="Arial"/>
                <w:color w:val="000000"/>
                <w:sz w:val="12"/>
                <w:szCs w:val="16"/>
              </w:rPr>
            </w:pPr>
            <w:r w:rsidRPr="00CE7138">
              <w:rPr>
                <w:rFonts w:ascii="Arial" w:hAnsi="Arial" w:cs="Arial"/>
                <w:color w:val="000000"/>
                <w:sz w:val="12"/>
                <w:szCs w:val="16"/>
              </w:rPr>
              <w:t>3 100 000,00</w:t>
            </w:r>
          </w:p>
        </w:tc>
        <w:tc>
          <w:tcPr>
            <w:tcW w:w="375" w:type="pct"/>
          </w:tcPr>
          <w:p w:rsidR="00CE7138" w:rsidRPr="00CE7138" w:rsidRDefault="00CE7138" w:rsidP="007941E3">
            <w:pPr>
              <w:jc w:val="center"/>
              <w:rPr>
                <w:rFonts w:ascii="Arial" w:hAnsi="Arial" w:cs="Arial"/>
                <w:color w:val="000000"/>
                <w:sz w:val="12"/>
                <w:szCs w:val="16"/>
              </w:rPr>
            </w:pPr>
          </w:p>
        </w:tc>
        <w:tc>
          <w:tcPr>
            <w:tcW w:w="374" w:type="pct"/>
          </w:tcPr>
          <w:p w:rsidR="00CE7138" w:rsidRPr="00CE7138" w:rsidRDefault="00CE7138" w:rsidP="007941E3">
            <w:pPr>
              <w:overflowPunct w:val="0"/>
              <w:autoSpaceDE w:val="0"/>
              <w:autoSpaceDN w:val="0"/>
              <w:adjustRightInd w:val="0"/>
              <w:jc w:val="center"/>
              <w:rPr>
                <w:rFonts w:ascii="Arial" w:hAnsi="Arial" w:cs="Arial"/>
                <w:color w:val="000000"/>
                <w:sz w:val="12"/>
                <w:szCs w:val="16"/>
              </w:rPr>
            </w:pPr>
            <w:r w:rsidRPr="00CE7138">
              <w:rPr>
                <w:rFonts w:ascii="Arial" w:hAnsi="Arial" w:cs="Arial"/>
                <w:color w:val="000000"/>
                <w:sz w:val="12"/>
                <w:szCs w:val="16"/>
              </w:rPr>
              <w:t>3 100 000,00</w:t>
            </w:r>
          </w:p>
        </w:tc>
        <w:tc>
          <w:tcPr>
            <w:tcW w:w="562" w:type="pct"/>
          </w:tcPr>
          <w:p w:rsidR="00CE7138" w:rsidRPr="00CE7138" w:rsidRDefault="00CE7138" w:rsidP="007941E3">
            <w:pPr>
              <w:rPr>
                <w:rFonts w:ascii="Arial" w:hAnsi="Arial" w:cs="Arial"/>
                <w:sz w:val="12"/>
                <w:szCs w:val="16"/>
              </w:rPr>
            </w:pPr>
          </w:p>
        </w:tc>
        <w:tc>
          <w:tcPr>
            <w:tcW w:w="688" w:type="pct"/>
            <w:vMerge/>
          </w:tcPr>
          <w:p w:rsidR="00CE7138" w:rsidRPr="00CE7138" w:rsidRDefault="00CE7138" w:rsidP="007941E3">
            <w:pPr>
              <w:rPr>
                <w:rFonts w:ascii="Arial" w:hAnsi="Arial" w:cs="Arial"/>
                <w:color w:val="000000"/>
                <w:sz w:val="12"/>
                <w:szCs w:val="16"/>
              </w:rPr>
            </w:pPr>
          </w:p>
        </w:tc>
      </w:tr>
      <w:tr w:rsidR="00CE7138" w:rsidRPr="00CE7138" w:rsidTr="00CE7138">
        <w:trPr>
          <w:cantSplit/>
          <w:trHeight w:val="20"/>
        </w:trPr>
        <w:tc>
          <w:tcPr>
            <w:tcW w:w="117" w:type="pct"/>
            <w:gridSpan w:val="2"/>
          </w:tcPr>
          <w:p w:rsidR="00CE7138" w:rsidRPr="00CE7138" w:rsidRDefault="00CE7138" w:rsidP="007941E3">
            <w:pPr>
              <w:overflowPunct w:val="0"/>
              <w:autoSpaceDE w:val="0"/>
              <w:autoSpaceDN w:val="0"/>
              <w:adjustRightInd w:val="0"/>
              <w:rPr>
                <w:rFonts w:ascii="Arial" w:hAnsi="Arial" w:cs="Arial"/>
                <w:b/>
                <w:sz w:val="12"/>
                <w:szCs w:val="16"/>
              </w:rPr>
            </w:pPr>
          </w:p>
        </w:tc>
        <w:tc>
          <w:tcPr>
            <w:tcW w:w="2134" w:type="pct"/>
          </w:tcPr>
          <w:p w:rsidR="00CE7138" w:rsidRPr="00CE7138" w:rsidRDefault="00CE7138" w:rsidP="007941E3">
            <w:pPr>
              <w:overflowPunct w:val="0"/>
              <w:autoSpaceDE w:val="0"/>
              <w:autoSpaceDN w:val="0"/>
              <w:adjustRightInd w:val="0"/>
              <w:rPr>
                <w:rFonts w:ascii="Arial" w:hAnsi="Arial" w:cs="Arial"/>
                <w:b/>
                <w:sz w:val="12"/>
                <w:szCs w:val="16"/>
              </w:rPr>
            </w:pPr>
            <w:r w:rsidRPr="00CE7138">
              <w:rPr>
                <w:rFonts w:ascii="Arial" w:hAnsi="Arial" w:cs="Arial"/>
                <w:b/>
                <w:sz w:val="12"/>
                <w:szCs w:val="16"/>
              </w:rPr>
              <w:t>Итого:</w:t>
            </w:r>
          </w:p>
        </w:tc>
        <w:tc>
          <w:tcPr>
            <w:tcW w:w="750" w:type="pct"/>
          </w:tcPr>
          <w:p w:rsidR="00CE7138" w:rsidRPr="00CE7138" w:rsidRDefault="00CE7138" w:rsidP="007941E3">
            <w:pPr>
              <w:overflowPunct w:val="0"/>
              <w:autoSpaceDE w:val="0"/>
              <w:autoSpaceDN w:val="0"/>
              <w:adjustRightInd w:val="0"/>
              <w:jc w:val="center"/>
              <w:rPr>
                <w:rFonts w:ascii="Arial" w:hAnsi="Arial" w:cs="Arial"/>
                <w:b/>
                <w:color w:val="000000"/>
                <w:sz w:val="12"/>
                <w:szCs w:val="16"/>
              </w:rPr>
            </w:pPr>
            <w:r w:rsidRPr="00CE7138">
              <w:rPr>
                <w:rFonts w:ascii="Arial" w:hAnsi="Arial" w:cs="Arial"/>
                <w:b/>
                <w:color w:val="000000"/>
                <w:sz w:val="12"/>
                <w:szCs w:val="16"/>
              </w:rPr>
              <w:t>7 223 351,20</w:t>
            </w:r>
          </w:p>
        </w:tc>
        <w:tc>
          <w:tcPr>
            <w:tcW w:w="375" w:type="pct"/>
          </w:tcPr>
          <w:p w:rsidR="00CE7138" w:rsidRPr="00CE7138" w:rsidRDefault="00CE7138" w:rsidP="007941E3">
            <w:pPr>
              <w:jc w:val="center"/>
              <w:rPr>
                <w:rFonts w:ascii="Arial" w:hAnsi="Arial" w:cs="Arial"/>
                <w:color w:val="000000"/>
                <w:sz w:val="12"/>
                <w:szCs w:val="16"/>
              </w:rPr>
            </w:pPr>
          </w:p>
        </w:tc>
        <w:tc>
          <w:tcPr>
            <w:tcW w:w="374" w:type="pct"/>
          </w:tcPr>
          <w:p w:rsidR="00CE7138" w:rsidRPr="00CE7138" w:rsidRDefault="00CE7138" w:rsidP="007941E3">
            <w:pPr>
              <w:jc w:val="center"/>
              <w:rPr>
                <w:rFonts w:ascii="Arial" w:hAnsi="Arial" w:cs="Arial"/>
                <w:b/>
                <w:color w:val="000000"/>
                <w:sz w:val="12"/>
                <w:szCs w:val="16"/>
              </w:rPr>
            </w:pPr>
            <w:r w:rsidRPr="00CE7138">
              <w:rPr>
                <w:rFonts w:ascii="Arial" w:hAnsi="Arial" w:cs="Arial"/>
                <w:b/>
                <w:color w:val="000000"/>
                <w:sz w:val="12"/>
                <w:szCs w:val="16"/>
              </w:rPr>
              <w:t>7 223 351,20</w:t>
            </w:r>
          </w:p>
        </w:tc>
        <w:tc>
          <w:tcPr>
            <w:tcW w:w="562" w:type="pct"/>
          </w:tcPr>
          <w:p w:rsidR="00CE7138" w:rsidRPr="00CE7138" w:rsidRDefault="00CE7138" w:rsidP="007941E3">
            <w:pPr>
              <w:overflowPunct w:val="0"/>
              <w:autoSpaceDE w:val="0"/>
              <w:autoSpaceDN w:val="0"/>
              <w:adjustRightInd w:val="0"/>
              <w:rPr>
                <w:rFonts w:ascii="Arial" w:hAnsi="Arial" w:cs="Arial"/>
                <w:b/>
                <w:i/>
                <w:color w:val="000000"/>
                <w:sz w:val="12"/>
                <w:szCs w:val="16"/>
              </w:rPr>
            </w:pPr>
          </w:p>
        </w:tc>
        <w:tc>
          <w:tcPr>
            <w:tcW w:w="688" w:type="pct"/>
            <w:vMerge/>
          </w:tcPr>
          <w:p w:rsidR="00CE7138" w:rsidRPr="00CE7138" w:rsidRDefault="00CE7138" w:rsidP="007941E3">
            <w:pPr>
              <w:rPr>
                <w:rFonts w:ascii="Arial" w:hAnsi="Arial" w:cs="Arial"/>
                <w:i/>
                <w:color w:val="000000"/>
                <w:sz w:val="12"/>
                <w:szCs w:val="16"/>
              </w:rPr>
            </w:pPr>
          </w:p>
        </w:tc>
      </w:tr>
      <w:tr w:rsidR="007941E3" w:rsidRPr="00CE7138" w:rsidTr="00CE7138">
        <w:trPr>
          <w:cantSplit/>
          <w:trHeight w:val="20"/>
        </w:trPr>
        <w:tc>
          <w:tcPr>
            <w:tcW w:w="117" w:type="pct"/>
            <w:gridSpan w:val="2"/>
          </w:tcPr>
          <w:p w:rsidR="007941E3" w:rsidRPr="00CE7138" w:rsidRDefault="007941E3" w:rsidP="007941E3">
            <w:pPr>
              <w:overflowPunct w:val="0"/>
              <w:autoSpaceDE w:val="0"/>
              <w:autoSpaceDN w:val="0"/>
              <w:adjustRightInd w:val="0"/>
              <w:rPr>
                <w:rFonts w:ascii="Arial" w:hAnsi="Arial" w:cs="Arial"/>
                <w:b/>
                <w:sz w:val="12"/>
                <w:szCs w:val="16"/>
              </w:rPr>
            </w:pPr>
          </w:p>
        </w:tc>
        <w:tc>
          <w:tcPr>
            <w:tcW w:w="2134" w:type="pct"/>
          </w:tcPr>
          <w:p w:rsidR="007941E3" w:rsidRPr="00CE7138" w:rsidRDefault="007941E3" w:rsidP="007941E3">
            <w:pPr>
              <w:overflowPunct w:val="0"/>
              <w:autoSpaceDE w:val="0"/>
              <w:autoSpaceDN w:val="0"/>
              <w:adjustRightInd w:val="0"/>
              <w:rPr>
                <w:rFonts w:ascii="Arial" w:hAnsi="Arial" w:cs="Arial"/>
                <w:b/>
                <w:sz w:val="12"/>
                <w:szCs w:val="16"/>
              </w:rPr>
            </w:pPr>
            <w:r w:rsidRPr="00CE7138">
              <w:rPr>
                <w:rFonts w:ascii="Arial" w:hAnsi="Arial" w:cs="Arial"/>
                <w:b/>
                <w:sz w:val="12"/>
                <w:szCs w:val="16"/>
              </w:rPr>
              <w:t>ИТОГО</w:t>
            </w:r>
          </w:p>
        </w:tc>
        <w:tc>
          <w:tcPr>
            <w:tcW w:w="750" w:type="pct"/>
          </w:tcPr>
          <w:p w:rsidR="007941E3" w:rsidRPr="00CE7138" w:rsidRDefault="007941E3" w:rsidP="007941E3">
            <w:pPr>
              <w:overflowPunct w:val="0"/>
              <w:autoSpaceDE w:val="0"/>
              <w:autoSpaceDN w:val="0"/>
              <w:adjustRightInd w:val="0"/>
              <w:jc w:val="center"/>
              <w:rPr>
                <w:rFonts w:ascii="Arial" w:hAnsi="Arial" w:cs="Arial"/>
                <w:b/>
                <w:color w:val="000000"/>
                <w:sz w:val="12"/>
                <w:szCs w:val="16"/>
              </w:rPr>
            </w:pPr>
            <w:r w:rsidRPr="00CE7138">
              <w:rPr>
                <w:rFonts w:ascii="Arial" w:hAnsi="Arial" w:cs="Arial"/>
                <w:b/>
                <w:color w:val="000000"/>
                <w:sz w:val="12"/>
                <w:szCs w:val="16"/>
              </w:rPr>
              <w:t>15 117 782,67</w:t>
            </w:r>
          </w:p>
        </w:tc>
        <w:tc>
          <w:tcPr>
            <w:tcW w:w="375" w:type="pct"/>
          </w:tcPr>
          <w:p w:rsidR="007941E3" w:rsidRPr="00CE7138" w:rsidRDefault="007941E3" w:rsidP="007941E3">
            <w:pPr>
              <w:jc w:val="center"/>
              <w:rPr>
                <w:rFonts w:ascii="Arial" w:hAnsi="Arial" w:cs="Arial"/>
                <w:b/>
                <w:color w:val="000000"/>
                <w:sz w:val="12"/>
                <w:szCs w:val="16"/>
              </w:rPr>
            </w:pPr>
            <w:r w:rsidRPr="00CE7138">
              <w:rPr>
                <w:rFonts w:ascii="Arial" w:hAnsi="Arial" w:cs="Arial"/>
                <w:b/>
                <w:color w:val="000000"/>
                <w:sz w:val="12"/>
                <w:szCs w:val="16"/>
              </w:rPr>
              <w:t>112 743 600</w:t>
            </w:r>
          </w:p>
        </w:tc>
        <w:tc>
          <w:tcPr>
            <w:tcW w:w="374" w:type="pct"/>
          </w:tcPr>
          <w:p w:rsidR="007941E3" w:rsidRPr="00CE7138" w:rsidRDefault="007941E3" w:rsidP="007941E3">
            <w:pPr>
              <w:jc w:val="center"/>
              <w:rPr>
                <w:rFonts w:ascii="Arial" w:hAnsi="Arial" w:cs="Arial"/>
                <w:b/>
                <w:color w:val="000000"/>
                <w:sz w:val="12"/>
                <w:szCs w:val="16"/>
              </w:rPr>
            </w:pPr>
            <w:r w:rsidRPr="00CE7138">
              <w:rPr>
                <w:rFonts w:ascii="Arial" w:hAnsi="Arial" w:cs="Arial"/>
                <w:b/>
                <w:color w:val="000000"/>
                <w:sz w:val="12"/>
                <w:szCs w:val="16"/>
              </w:rPr>
              <w:t>127 861 382,67</w:t>
            </w:r>
          </w:p>
        </w:tc>
        <w:tc>
          <w:tcPr>
            <w:tcW w:w="562" w:type="pct"/>
          </w:tcPr>
          <w:p w:rsidR="007941E3" w:rsidRPr="00CE7138" w:rsidRDefault="007941E3" w:rsidP="007941E3">
            <w:pPr>
              <w:rPr>
                <w:rFonts w:ascii="Arial" w:hAnsi="Arial" w:cs="Arial"/>
                <w:sz w:val="12"/>
                <w:szCs w:val="16"/>
              </w:rPr>
            </w:pPr>
          </w:p>
        </w:tc>
        <w:tc>
          <w:tcPr>
            <w:tcW w:w="688" w:type="pct"/>
          </w:tcPr>
          <w:p w:rsidR="007941E3" w:rsidRPr="00CE7138" w:rsidRDefault="007941E3" w:rsidP="007941E3">
            <w:pPr>
              <w:rPr>
                <w:rFonts w:ascii="Arial" w:hAnsi="Arial" w:cs="Arial"/>
                <w:color w:val="000000"/>
                <w:sz w:val="12"/>
                <w:szCs w:val="16"/>
              </w:rPr>
            </w:pPr>
          </w:p>
        </w:tc>
      </w:tr>
    </w:tbl>
    <w:p w:rsidR="0058015E" w:rsidRPr="0058015E" w:rsidRDefault="0058015E" w:rsidP="007941E3">
      <w:pPr>
        <w:jc w:val="center"/>
        <w:rPr>
          <w:rFonts w:ascii="Arial" w:hAnsi="Arial" w:cs="Arial"/>
          <w:b/>
          <w:sz w:val="4"/>
          <w:szCs w:val="4"/>
        </w:rPr>
      </w:pPr>
    </w:p>
    <w:p w:rsidR="007941E3" w:rsidRPr="007941E3" w:rsidRDefault="007941E3" w:rsidP="007941E3">
      <w:pPr>
        <w:jc w:val="center"/>
        <w:rPr>
          <w:rFonts w:ascii="Arial" w:hAnsi="Arial" w:cs="Arial"/>
          <w:b/>
          <w:sz w:val="16"/>
          <w:szCs w:val="16"/>
        </w:rPr>
      </w:pPr>
      <w:r w:rsidRPr="007941E3">
        <w:rPr>
          <w:rFonts w:ascii="Arial" w:hAnsi="Arial" w:cs="Arial"/>
          <w:b/>
          <w:sz w:val="16"/>
          <w:szCs w:val="16"/>
        </w:rPr>
        <w:t>ПЕРЕЧЕНЬ ОБЪЕКТОВ</w:t>
      </w:r>
    </w:p>
    <w:p w:rsidR="007941E3" w:rsidRPr="007941E3" w:rsidRDefault="007941E3" w:rsidP="007941E3">
      <w:pPr>
        <w:jc w:val="center"/>
        <w:rPr>
          <w:rFonts w:ascii="Arial" w:hAnsi="Arial" w:cs="Arial"/>
          <w:b/>
          <w:sz w:val="16"/>
          <w:szCs w:val="16"/>
        </w:rPr>
      </w:pPr>
      <w:r w:rsidRPr="007941E3">
        <w:rPr>
          <w:rFonts w:ascii="Arial" w:hAnsi="Arial" w:cs="Arial"/>
          <w:b/>
          <w:sz w:val="16"/>
          <w:szCs w:val="16"/>
        </w:rPr>
        <w:t>дорожных работ на автомобильных дорогах общего пользования местного значения,</w:t>
      </w:r>
      <w:r w:rsidR="00CE7138">
        <w:rPr>
          <w:rFonts w:ascii="Arial" w:hAnsi="Arial" w:cs="Arial"/>
          <w:b/>
          <w:sz w:val="16"/>
          <w:szCs w:val="16"/>
        </w:rPr>
        <w:t xml:space="preserve"> </w:t>
      </w:r>
      <w:r w:rsidRPr="007941E3">
        <w:rPr>
          <w:rFonts w:ascii="Arial" w:hAnsi="Arial" w:cs="Arial"/>
          <w:b/>
          <w:sz w:val="16"/>
          <w:szCs w:val="16"/>
        </w:rPr>
        <w:t>расположенных на территории Валдайского городского поселения за счет средств бюджета Валдайского городского поселения и средств бюджета Новгородской области на 2024 год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438"/>
        <w:gridCol w:w="4672"/>
        <w:gridCol w:w="1700"/>
        <w:gridCol w:w="851"/>
        <w:gridCol w:w="851"/>
        <w:gridCol w:w="1276"/>
        <w:gridCol w:w="1562"/>
      </w:tblGrid>
      <w:tr w:rsidR="007941E3" w:rsidRPr="00CE7138" w:rsidTr="00CE7138">
        <w:trPr>
          <w:trHeight w:val="20"/>
        </w:trPr>
        <w:tc>
          <w:tcPr>
            <w:tcW w:w="5000" w:type="pct"/>
            <w:gridSpan w:val="7"/>
            <w:vAlign w:val="center"/>
          </w:tcPr>
          <w:p w:rsidR="007941E3" w:rsidRPr="00CE7138" w:rsidRDefault="007941E3" w:rsidP="007941E3">
            <w:pPr>
              <w:jc w:val="center"/>
              <w:rPr>
                <w:rFonts w:ascii="Arial" w:hAnsi="Arial" w:cs="Arial"/>
                <w:b/>
                <w:sz w:val="12"/>
                <w:szCs w:val="16"/>
              </w:rPr>
            </w:pPr>
            <w:r w:rsidRPr="00CE7138">
              <w:rPr>
                <w:rFonts w:ascii="Arial" w:hAnsi="Arial" w:cs="Arial"/>
                <w:b/>
                <w:sz w:val="12"/>
                <w:szCs w:val="16"/>
              </w:rPr>
              <w:t>ТЕРРИТОРИЯ ВАЛДАЙСКОГО ГОРОДСКОГО ПОСЕЛЕНИЯ</w:t>
            </w:r>
          </w:p>
          <w:p w:rsidR="007941E3" w:rsidRPr="00CE7138" w:rsidRDefault="007941E3" w:rsidP="007941E3">
            <w:pPr>
              <w:overflowPunct w:val="0"/>
              <w:autoSpaceDE w:val="0"/>
              <w:autoSpaceDN w:val="0"/>
              <w:adjustRightInd w:val="0"/>
              <w:jc w:val="center"/>
              <w:rPr>
                <w:rFonts w:ascii="Arial" w:hAnsi="Arial" w:cs="Arial"/>
                <w:b/>
                <w:color w:val="000000"/>
                <w:sz w:val="12"/>
                <w:szCs w:val="16"/>
              </w:rPr>
            </w:pPr>
            <w:r w:rsidRPr="00CE7138">
              <w:rPr>
                <w:rFonts w:ascii="Arial" w:hAnsi="Arial" w:cs="Arial"/>
                <w:b/>
                <w:sz w:val="12"/>
                <w:szCs w:val="16"/>
              </w:rPr>
              <w:t>(г. Валдай и с. Зимогорье Валдайского района)</w:t>
            </w:r>
          </w:p>
        </w:tc>
      </w:tr>
      <w:tr w:rsidR="007941E3" w:rsidRPr="00CE7138" w:rsidTr="00CE7138">
        <w:trPr>
          <w:trHeight w:val="20"/>
        </w:trPr>
        <w:tc>
          <w:tcPr>
            <w:tcW w:w="193" w:type="pct"/>
            <w:vMerge w:val="restart"/>
            <w:vAlign w:val="center"/>
          </w:tcPr>
          <w:p w:rsidR="007941E3" w:rsidRPr="00CE7138" w:rsidRDefault="007941E3" w:rsidP="007941E3">
            <w:pPr>
              <w:jc w:val="center"/>
              <w:rPr>
                <w:rFonts w:ascii="Arial" w:hAnsi="Arial" w:cs="Arial"/>
                <w:b/>
                <w:color w:val="000000"/>
                <w:sz w:val="12"/>
                <w:szCs w:val="16"/>
              </w:rPr>
            </w:pPr>
            <w:r w:rsidRPr="00CE7138">
              <w:rPr>
                <w:rFonts w:ascii="Arial" w:hAnsi="Arial" w:cs="Arial"/>
                <w:b/>
                <w:color w:val="000000"/>
                <w:sz w:val="12"/>
                <w:szCs w:val="16"/>
              </w:rPr>
              <w:t>№</w:t>
            </w:r>
          </w:p>
          <w:p w:rsidR="007941E3" w:rsidRPr="00CE7138" w:rsidRDefault="007941E3" w:rsidP="007941E3">
            <w:pPr>
              <w:jc w:val="center"/>
              <w:rPr>
                <w:rFonts w:ascii="Arial" w:hAnsi="Arial" w:cs="Arial"/>
                <w:b/>
                <w:color w:val="000000"/>
                <w:sz w:val="12"/>
                <w:szCs w:val="16"/>
              </w:rPr>
            </w:pPr>
            <w:r w:rsidRPr="00CE7138">
              <w:rPr>
                <w:rFonts w:ascii="Arial" w:hAnsi="Arial" w:cs="Arial"/>
                <w:b/>
                <w:color w:val="000000"/>
                <w:sz w:val="12"/>
                <w:szCs w:val="16"/>
              </w:rPr>
              <w:t>п/п</w:t>
            </w:r>
          </w:p>
        </w:tc>
        <w:tc>
          <w:tcPr>
            <w:tcW w:w="2058" w:type="pct"/>
            <w:vMerge w:val="restart"/>
            <w:vAlign w:val="center"/>
          </w:tcPr>
          <w:p w:rsidR="007941E3" w:rsidRPr="00CE7138" w:rsidRDefault="007941E3" w:rsidP="007941E3">
            <w:pPr>
              <w:jc w:val="center"/>
              <w:rPr>
                <w:rFonts w:ascii="Arial" w:hAnsi="Arial" w:cs="Arial"/>
                <w:b/>
                <w:color w:val="000000"/>
                <w:sz w:val="12"/>
                <w:szCs w:val="16"/>
              </w:rPr>
            </w:pPr>
            <w:r w:rsidRPr="00CE7138">
              <w:rPr>
                <w:rFonts w:ascii="Arial" w:hAnsi="Arial" w:cs="Arial"/>
                <w:b/>
                <w:color w:val="000000"/>
                <w:sz w:val="12"/>
                <w:szCs w:val="16"/>
              </w:rPr>
              <w:t xml:space="preserve">Адрес расположения автомобильной дорог </w:t>
            </w:r>
          </w:p>
          <w:p w:rsidR="007941E3" w:rsidRPr="00CE7138" w:rsidRDefault="007941E3" w:rsidP="00CE7138">
            <w:pPr>
              <w:jc w:val="center"/>
              <w:rPr>
                <w:rFonts w:ascii="Arial" w:hAnsi="Arial" w:cs="Arial"/>
                <w:b/>
                <w:color w:val="000000"/>
                <w:sz w:val="12"/>
                <w:szCs w:val="16"/>
              </w:rPr>
            </w:pPr>
            <w:r w:rsidRPr="00CE7138">
              <w:rPr>
                <w:rFonts w:ascii="Arial" w:hAnsi="Arial" w:cs="Arial"/>
                <w:b/>
                <w:color w:val="000000"/>
                <w:sz w:val="12"/>
                <w:szCs w:val="16"/>
              </w:rPr>
              <w:t>(или их участков),</w:t>
            </w:r>
            <w:r w:rsidR="00CE7138">
              <w:rPr>
                <w:rFonts w:ascii="Arial" w:hAnsi="Arial" w:cs="Arial"/>
                <w:b/>
                <w:color w:val="000000"/>
                <w:sz w:val="12"/>
                <w:szCs w:val="16"/>
              </w:rPr>
              <w:t xml:space="preserve"> </w:t>
            </w:r>
            <w:r w:rsidRPr="00CE7138">
              <w:rPr>
                <w:rFonts w:ascii="Arial" w:hAnsi="Arial" w:cs="Arial"/>
                <w:b/>
                <w:color w:val="000000"/>
                <w:sz w:val="12"/>
                <w:szCs w:val="16"/>
              </w:rPr>
              <w:t>подлежащих ремонту</w:t>
            </w:r>
          </w:p>
        </w:tc>
        <w:tc>
          <w:tcPr>
            <w:tcW w:w="1499" w:type="pct"/>
            <w:gridSpan w:val="3"/>
            <w:vAlign w:val="center"/>
          </w:tcPr>
          <w:p w:rsidR="007941E3" w:rsidRPr="00CE7138" w:rsidRDefault="007941E3" w:rsidP="007941E3">
            <w:pPr>
              <w:jc w:val="center"/>
              <w:rPr>
                <w:rFonts w:ascii="Arial" w:hAnsi="Arial" w:cs="Arial"/>
                <w:b/>
                <w:color w:val="000000"/>
                <w:sz w:val="12"/>
                <w:szCs w:val="16"/>
              </w:rPr>
            </w:pPr>
            <w:r w:rsidRPr="00CE7138">
              <w:rPr>
                <w:rFonts w:ascii="Arial" w:hAnsi="Arial" w:cs="Arial"/>
                <w:b/>
                <w:color w:val="000000"/>
                <w:sz w:val="12"/>
                <w:szCs w:val="16"/>
              </w:rPr>
              <w:t>Финансирование, руб.</w:t>
            </w:r>
          </w:p>
        </w:tc>
        <w:tc>
          <w:tcPr>
            <w:tcW w:w="562" w:type="pct"/>
            <w:vMerge w:val="restart"/>
            <w:vAlign w:val="center"/>
          </w:tcPr>
          <w:p w:rsidR="007941E3" w:rsidRPr="00CE7138" w:rsidRDefault="007941E3" w:rsidP="007941E3">
            <w:pPr>
              <w:jc w:val="center"/>
              <w:rPr>
                <w:rFonts w:ascii="Arial" w:hAnsi="Arial" w:cs="Arial"/>
                <w:b/>
                <w:color w:val="000000"/>
                <w:sz w:val="12"/>
                <w:szCs w:val="16"/>
              </w:rPr>
            </w:pPr>
            <w:r w:rsidRPr="00CE7138">
              <w:rPr>
                <w:rFonts w:ascii="Arial" w:hAnsi="Arial" w:cs="Arial"/>
                <w:b/>
                <w:color w:val="000000"/>
                <w:sz w:val="12"/>
                <w:szCs w:val="16"/>
              </w:rPr>
              <w:t>Виды работ</w:t>
            </w:r>
          </w:p>
        </w:tc>
        <w:tc>
          <w:tcPr>
            <w:tcW w:w="688" w:type="pct"/>
            <w:vMerge w:val="restart"/>
            <w:vAlign w:val="center"/>
          </w:tcPr>
          <w:p w:rsidR="007941E3" w:rsidRPr="00CE7138" w:rsidRDefault="007941E3" w:rsidP="007941E3">
            <w:pPr>
              <w:overflowPunct w:val="0"/>
              <w:autoSpaceDE w:val="0"/>
              <w:autoSpaceDN w:val="0"/>
              <w:adjustRightInd w:val="0"/>
              <w:jc w:val="center"/>
              <w:rPr>
                <w:rFonts w:ascii="Arial" w:hAnsi="Arial" w:cs="Arial"/>
                <w:b/>
                <w:color w:val="000000"/>
                <w:sz w:val="12"/>
                <w:szCs w:val="16"/>
              </w:rPr>
            </w:pPr>
            <w:r w:rsidRPr="00CE7138">
              <w:rPr>
                <w:rFonts w:ascii="Arial" w:hAnsi="Arial" w:cs="Arial"/>
                <w:b/>
                <w:color w:val="000000"/>
                <w:sz w:val="12"/>
                <w:szCs w:val="16"/>
              </w:rPr>
              <w:t>Основание расходования средств дорожного фонда</w:t>
            </w:r>
          </w:p>
        </w:tc>
      </w:tr>
      <w:tr w:rsidR="007941E3" w:rsidRPr="00CE7138" w:rsidTr="00CE7138">
        <w:trPr>
          <w:trHeight w:val="20"/>
        </w:trPr>
        <w:tc>
          <w:tcPr>
            <w:tcW w:w="193" w:type="pct"/>
            <w:vMerge/>
          </w:tcPr>
          <w:p w:rsidR="007941E3" w:rsidRPr="00CE7138" w:rsidRDefault="007941E3" w:rsidP="007941E3">
            <w:pPr>
              <w:rPr>
                <w:rFonts w:ascii="Arial" w:hAnsi="Arial" w:cs="Arial"/>
                <w:b/>
                <w:color w:val="000000"/>
                <w:sz w:val="12"/>
                <w:szCs w:val="16"/>
              </w:rPr>
            </w:pPr>
          </w:p>
        </w:tc>
        <w:tc>
          <w:tcPr>
            <w:tcW w:w="2058" w:type="pct"/>
            <w:vMerge/>
          </w:tcPr>
          <w:p w:rsidR="007941E3" w:rsidRPr="00CE7138" w:rsidRDefault="007941E3" w:rsidP="007941E3">
            <w:pPr>
              <w:rPr>
                <w:rFonts w:ascii="Arial" w:hAnsi="Arial" w:cs="Arial"/>
                <w:b/>
                <w:color w:val="000000"/>
                <w:sz w:val="12"/>
                <w:szCs w:val="16"/>
              </w:rPr>
            </w:pPr>
          </w:p>
        </w:tc>
        <w:tc>
          <w:tcPr>
            <w:tcW w:w="749" w:type="pct"/>
            <w:vAlign w:val="center"/>
          </w:tcPr>
          <w:p w:rsidR="007941E3" w:rsidRPr="00CE7138" w:rsidRDefault="007941E3" w:rsidP="007941E3">
            <w:pPr>
              <w:jc w:val="center"/>
              <w:rPr>
                <w:rFonts w:ascii="Arial" w:hAnsi="Arial" w:cs="Arial"/>
                <w:b/>
                <w:color w:val="000000"/>
                <w:sz w:val="12"/>
                <w:szCs w:val="16"/>
              </w:rPr>
            </w:pPr>
            <w:r w:rsidRPr="00CE7138">
              <w:rPr>
                <w:rFonts w:ascii="Arial" w:hAnsi="Arial" w:cs="Arial"/>
                <w:b/>
                <w:color w:val="000000"/>
                <w:sz w:val="12"/>
                <w:szCs w:val="16"/>
              </w:rPr>
              <w:t>бюджет Валдайского городского поселения</w:t>
            </w:r>
          </w:p>
        </w:tc>
        <w:tc>
          <w:tcPr>
            <w:tcW w:w="375" w:type="pct"/>
            <w:vAlign w:val="center"/>
          </w:tcPr>
          <w:p w:rsidR="007941E3" w:rsidRPr="00CE7138" w:rsidRDefault="007941E3" w:rsidP="007941E3">
            <w:pPr>
              <w:overflowPunct w:val="0"/>
              <w:autoSpaceDE w:val="0"/>
              <w:autoSpaceDN w:val="0"/>
              <w:adjustRightInd w:val="0"/>
              <w:jc w:val="center"/>
              <w:rPr>
                <w:rFonts w:ascii="Arial" w:hAnsi="Arial" w:cs="Arial"/>
                <w:b/>
                <w:color w:val="000000"/>
                <w:sz w:val="12"/>
                <w:szCs w:val="16"/>
              </w:rPr>
            </w:pPr>
            <w:r w:rsidRPr="00CE7138">
              <w:rPr>
                <w:rFonts w:ascii="Arial" w:hAnsi="Arial" w:cs="Arial"/>
                <w:b/>
                <w:color w:val="000000"/>
                <w:sz w:val="12"/>
                <w:szCs w:val="16"/>
              </w:rPr>
              <w:t>областной бюджет</w:t>
            </w:r>
          </w:p>
        </w:tc>
        <w:tc>
          <w:tcPr>
            <w:tcW w:w="375" w:type="pct"/>
            <w:vAlign w:val="center"/>
          </w:tcPr>
          <w:p w:rsidR="007941E3" w:rsidRPr="00CE7138" w:rsidRDefault="007941E3" w:rsidP="007941E3">
            <w:pPr>
              <w:overflowPunct w:val="0"/>
              <w:autoSpaceDE w:val="0"/>
              <w:autoSpaceDN w:val="0"/>
              <w:adjustRightInd w:val="0"/>
              <w:jc w:val="center"/>
              <w:rPr>
                <w:rFonts w:ascii="Arial" w:hAnsi="Arial" w:cs="Arial"/>
                <w:b/>
                <w:color w:val="000000"/>
                <w:sz w:val="12"/>
                <w:szCs w:val="16"/>
              </w:rPr>
            </w:pPr>
            <w:r w:rsidRPr="00CE7138">
              <w:rPr>
                <w:rFonts w:ascii="Arial" w:hAnsi="Arial" w:cs="Arial"/>
                <w:b/>
                <w:color w:val="000000"/>
                <w:sz w:val="12"/>
                <w:szCs w:val="16"/>
              </w:rPr>
              <w:t>общий объём</w:t>
            </w:r>
          </w:p>
        </w:tc>
        <w:tc>
          <w:tcPr>
            <w:tcW w:w="562" w:type="pct"/>
            <w:vMerge/>
          </w:tcPr>
          <w:p w:rsidR="007941E3" w:rsidRPr="00CE7138" w:rsidRDefault="007941E3" w:rsidP="007941E3">
            <w:pPr>
              <w:overflowPunct w:val="0"/>
              <w:autoSpaceDE w:val="0"/>
              <w:autoSpaceDN w:val="0"/>
              <w:adjustRightInd w:val="0"/>
              <w:rPr>
                <w:rFonts w:ascii="Arial" w:hAnsi="Arial" w:cs="Arial"/>
                <w:b/>
                <w:color w:val="000000"/>
                <w:sz w:val="12"/>
                <w:szCs w:val="16"/>
              </w:rPr>
            </w:pPr>
          </w:p>
        </w:tc>
        <w:tc>
          <w:tcPr>
            <w:tcW w:w="688" w:type="pct"/>
            <w:vMerge/>
          </w:tcPr>
          <w:p w:rsidR="007941E3" w:rsidRPr="00CE7138" w:rsidRDefault="007941E3" w:rsidP="007941E3">
            <w:pPr>
              <w:overflowPunct w:val="0"/>
              <w:autoSpaceDE w:val="0"/>
              <w:autoSpaceDN w:val="0"/>
              <w:adjustRightInd w:val="0"/>
              <w:rPr>
                <w:rFonts w:ascii="Arial" w:hAnsi="Arial" w:cs="Arial"/>
                <w:b/>
                <w:color w:val="000000"/>
                <w:sz w:val="12"/>
                <w:szCs w:val="16"/>
              </w:rPr>
            </w:pPr>
          </w:p>
        </w:tc>
      </w:tr>
      <w:tr w:rsidR="00CE7138" w:rsidRPr="00CE7138" w:rsidTr="00CE7138">
        <w:trPr>
          <w:trHeight w:val="20"/>
        </w:trPr>
        <w:tc>
          <w:tcPr>
            <w:tcW w:w="193" w:type="pct"/>
          </w:tcPr>
          <w:p w:rsidR="00CE7138" w:rsidRPr="00CE7138" w:rsidRDefault="00CE7138" w:rsidP="007941E3">
            <w:pPr>
              <w:jc w:val="center"/>
              <w:rPr>
                <w:rFonts w:ascii="Arial" w:hAnsi="Arial" w:cs="Arial"/>
                <w:b/>
                <w:color w:val="000000"/>
                <w:sz w:val="12"/>
                <w:szCs w:val="16"/>
              </w:rPr>
            </w:pPr>
            <w:r w:rsidRPr="00CE7138">
              <w:rPr>
                <w:rFonts w:ascii="Arial" w:hAnsi="Arial" w:cs="Arial"/>
                <w:b/>
                <w:color w:val="000000"/>
                <w:sz w:val="12"/>
                <w:szCs w:val="16"/>
              </w:rPr>
              <w:t>1</w:t>
            </w:r>
          </w:p>
        </w:tc>
        <w:tc>
          <w:tcPr>
            <w:tcW w:w="4119" w:type="pct"/>
            <w:gridSpan w:val="5"/>
          </w:tcPr>
          <w:p w:rsidR="00CE7138" w:rsidRPr="00CE7138" w:rsidRDefault="00CE7138" w:rsidP="007941E3">
            <w:pPr>
              <w:overflowPunct w:val="0"/>
              <w:autoSpaceDE w:val="0"/>
              <w:autoSpaceDN w:val="0"/>
              <w:adjustRightInd w:val="0"/>
              <w:rPr>
                <w:rFonts w:ascii="Arial" w:hAnsi="Arial" w:cs="Arial"/>
                <w:sz w:val="12"/>
                <w:szCs w:val="16"/>
              </w:rPr>
            </w:pPr>
            <w:r w:rsidRPr="00CE7138">
              <w:rPr>
                <w:rFonts w:ascii="Arial" w:hAnsi="Arial" w:cs="Arial"/>
                <w:b/>
                <w:sz w:val="12"/>
                <w:szCs w:val="16"/>
              </w:rPr>
              <w:t>Дорога к Дому</w:t>
            </w:r>
          </w:p>
        </w:tc>
        <w:tc>
          <w:tcPr>
            <w:tcW w:w="688" w:type="pct"/>
            <w:vMerge w:val="restart"/>
          </w:tcPr>
          <w:p w:rsidR="00CE7138" w:rsidRPr="00CE7138" w:rsidRDefault="00CE7138" w:rsidP="007941E3">
            <w:pPr>
              <w:overflowPunct w:val="0"/>
              <w:autoSpaceDE w:val="0"/>
              <w:autoSpaceDN w:val="0"/>
              <w:adjustRightInd w:val="0"/>
              <w:rPr>
                <w:rFonts w:ascii="Arial" w:hAnsi="Arial" w:cs="Arial"/>
                <w:color w:val="000000"/>
                <w:sz w:val="12"/>
                <w:szCs w:val="16"/>
              </w:rPr>
            </w:pPr>
            <w:r w:rsidRPr="00CE7138">
              <w:rPr>
                <w:rFonts w:ascii="Arial" w:hAnsi="Arial" w:cs="Arial"/>
                <w:color w:val="000000"/>
                <w:sz w:val="12"/>
                <w:szCs w:val="16"/>
              </w:rPr>
              <w:t xml:space="preserve">реализация мероприятий подпрограммы «Строительство, капитальный ремонт, ремонт и содержание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 </w:t>
            </w:r>
            <w:r w:rsidRPr="00CE7138">
              <w:rPr>
                <w:rFonts w:ascii="Arial" w:hAnsi="Arial" w:cs="Arial"/>
                <w:bCs/>
                <w:color w:val="000000"/>
                <w:sz w:val="12"/>
                <w:szCs w:val="16"/>
              </w:rPr>
              <w:t xml:space="preserve">муниципальной программы </w:t>
            </w:r>
            <w:r w:rsidRPr="00CE7138">
              <w:rPr>
                <w:rFonts w:ascii="Arial" w:hAnsi="Arial" w:cs="Arial"/>
                <w:color w:val="000000"/>
                <w:sz w:val="12"/>
                <w:szCs w:val="16"/>
              </w:rPr>
              <w:t>«Совершенствование и содержание дорожного хозяйства на территории Валдайского городского поселения на 2023-2026 годы», утвержденной постановлением Администрации Валдайского муниципального района от 26.01.2023 № 124</w:t>
            </w:r>
          </w:p>
        </w:tc>
      </w:tr>
      <w:tr w:rsidR="00CE7138" w:rsidRPr="00CE7138" w:rsidTr="00CE7138">
        <w:trPr>
          <w:trHeight w:val="20"/>
        </w:trPr>
        <w:tc>
          <w:tcPr>
            <w:tcW w:w="193" w:type="pct"/>
          </w:tcPr>
          <w:p w:rsidR="00CE7138" w:rsidRPr="00CE7138" w:rsidRDefault="00CE7138" w:rsidP="007941E3">
            <w:pPr>
              <w:overflowPunct w:val="0"/>
              <w:autoSpaceDE w:val="0"/>
              <w:autoSpaceDN w:val="0"/>
              <w:adjustRightInd w:val="0"/>
              <w:jc w:val="center"/>
              <w:rPr>
                <w:rFonts w:ascii="Arial" w:hAnsi="Arial" w:cs="Arial"/>
                <w:color w:val="000000"/>
                <w:sz w:val="12"/>
                <w:szCs w:val="16"/>
              </w:rPr>
            </w:pPr>
            <w:r w:rsidRPr="00CE7138">
              <w:rPr>
                <w:rFonts w:ascii="Arial" w:hAnsi="Arial" w:cs="Arial"/>
                <w:color w:val="000000"/>
                <w:sz w:val="12"/>
                <w:szCs w:val="16"/>
              </w:rPr>
              <w:t>1.1</w:t>
            </w:r>
          </w:p>
        </w:tc>
        <w:tc>
          <w:tcPr>
            <w:tcW w:w="2058" w:type="pct"/>
          </w:tcPr>
          <w:p w:rsidR="00CE7138" w:rsidRPr="00CE7138" w:rsidRDefault="00CE7138" w:rsidP="007941E3">
            <w:pPr>
              <w:overflowPunct w:val="0"/>
              <w:autoSpaceDE w:val="0"/>
              <w:autoSpaceDN w:val="0"/>
              <w:adjustRightInd w:val="0"/>
              <w:rPr>
                <w:rFonts w:ascii="Arial" w:hAnsi="Arial" w:cs="Arial"/>
                <w:sz w:val="12"/>
                <w:szCs w:val="16"/>
              </w:rPr>
            </w:pPr>
            <w:r w:rsidRPr="00CE7138">
              <w:rPr>
                <w:rFonts w:ascii="Arial" w:hAnsi="Arial" w:cs="Arial"/>
                <w:sz w:val="12"/>
                <w:szCs w:val="16"/>
              </w:rPr>
              <w:t>Ремонт автомобильной дороги общего пользования местного значения с. Зимогорье, ул. Хвойная</w:t>
            </w:r>
          </w:p>
        </w:tc>
        <w:tc>
          <w:tcPr>
            <w:tcW w:w="749" w:type="pct"/>
            <w:vAlign w:val="center"/>
          </w:tcPr>
          <w:p w:rsidR="00CE7138" w:rsidRPr="00CE7138" w:rsidRDefault="00CE7138" w:rsidP="00CE7138">
            <w:pPr>
              <w:overflowPunct w:val="0"/>
              <w:autoSpaceDE w:val="0"/>
              <w:autoSpaceDN w:val="0"/>
              <w:adjustRightInd w:val="0"/>
              <w:jc w:val="center"/>
              <w:rPr>
                <w:rFonts w:ascii="Arial" w:hAnsi="Arial" w:cs="Arial"/>
                <w:color w:val="000000"/>
                <w:sz w:val="12"/>
                <w:szCs w:val="16"/>
              </w:rPr>
            </w:pPr>
            <w:r w:rsidRPr="00CE7138">
              <w:rPr>
                <w:rFonts w:ascii="Arial" w:hAnsi="Arial" w:cs="Arial"/>
                <w:sz w:val="12"/>
                <w:szCs w:val="16"/>
              </w:rPr>
              <w:t>2 738 483,36</w:t>
            </w:r>
          </w:p>
        </w:tc>
        <w:tc>
          <w:tcPr>
            <w:tcW w:w="375" w:type="pct"/>
            <w:vAlign w:val="center"/>
          </w:tcPr>
          <w:p w:rsidR="00CE7138" w:rsidRPr="00CE7138" w:rsidRDefault="00CE7138" w:rsidP="00CE7138">
            <w:pPr>
              <w:jc w:val="center"/>
              <w:rPr>
                <w:rFonts w:ascii="Arial" w:hAnsi="Arial" w:cs="Arial"/>
                <w:color w:val="000000"/>
                <w:sz w:val="12"/>
                <w:szCs w:val="16"/>
              </w:rPr>
            </w:pPr>
            <w:r w:rsidRPr="00CE7138">
              <w:rPr>
                <w:rFonts w:ascii="Arial" w:hAnsi="Arial" w:cs="Arial"/>
                <w:color w:val="000000"/>
                <w:sz w:val="12"/>
                <w:szCs w:val="16"/>
              </w:rPr>
              <w:t>2 331 839,30</w:t>
            </w:r>
          </w:p>
        </w:tc>
        <w:tc>
          <w:tcPr>
            <w:tcW w:w="375" w:type="pct"/>
            <w:vAlign w:val="center"/>
          </w:tcPr>
          <w:p w:rsidR="00CE7138" w:rsidRPr="00CE7138" w:rsidRDefault="00CE7138" w:rsidP="00CE7138">
            <w:pPr>
              <w:jc w:val="center"/>
              <w:rPr>
                <w:rFonts w:ascii="Arial" w:hAnsi="Arial" w:cs="Arial"/>
                <w:b/>
                <w:sz w:val="12"/>
                <w:szCs w:val="16"/>
              </w:rPr>
            </w:pPr>
            <w:r w:rsidRPr="00CE7138">
              <w:rPr>
                <w:rFonts w:ascii="Arial" w:hAnsi="Arial" w:cs="Arial"/>
                <w:b/>
                <w:sz w:val="12"/>
                <w:szCs w:val="16"/>
              </w:rPr>
              <w:t>5 070 322,66</w:t>
            </w:r>
          </w:p>
        </w:tc>
        <w:tc>
          <w:tcPr>
            <w:tcW w:w="562" w:type="pct"/>
          </w:tcPr>
          <w:p w:rsidR="00CE7138" w:rsidRPr="00CE7138" w:rsidRDefault="00CE7138" w:rsidP="007941E3">
            <w:pPr>
              <w:rPr>
                <w:rFonts w:ascii="Arial" w:hAnsi="Arial" w:cs="Arial"/>
                <w:sz w:val="12"/>
                <w:szCs w:val="16"/>
              </w:rPr>
            </w:pPr>
            <w:r w:rsidRPr="00CE7138">
              <w:rPr>
                <w:rFonts w:ascii="Arial" w:hAnsi="Arial" w:cs="Arial"/>
                <w:sz w:val="12"/>
                <w:szCs w:val="16"/>
              </w:rPr>
              <w:t>текущий ремонт автомобильных дорог</w:t>
            </w:r>
          </w:p>
        </w:tc>
        <w:tc>
          <w:tcPr>
            <w:tcW w:w="688" w:type="pct"/>
            <w:vMerge/>
          </w:tcPr>
          <w:p w:rsidR="00CE7138" w:rsidRPr="00CE7138" w:rsidRDefault="00CE7138" w:rsidP="007941E3">
            <w:pPr>
              <w:overflowPunct w:val="0"/>
              <w:autoSpaceDE w:val="0"/>
              <w:autoSpaceDN w:val="0"/>
              <w:adjustRightInd w:val="0"/>
              <w:jc w:val="both"/>
              <w:rPr>
                <w:rFonts w:ascii="Arial" w:hAnsi="Arial" w:cs="Arial"/>
                <w:color w:val="000000"/>
                <w:sz w:val="12"/>
                <w:szCs w:val="16"/>
              </w:rPr>
            </w:pPr>
          </w:p>
        </w:tc>
      </w:tr>
      <w:tr w:rsidR="00CE7138" w:rsidRPr="00CE7138" w:rsidTr="00CE7138">
        <w:trPr>
          <w:trHeight w:val="20"/>
        </w:trPr>
        <w:tc>
          <w:tcPr>
            <w:tcW w:w="2251" w:type="pct"/>
            <w:gridSpan w:val="2"/>
          </w:tcPr>
          <w:p w:rsidR="00CE7138" w:rsidRPr="00CE7138" w:rsidRDefault="00CE7138" w:rsidP="007941E3">
            <w:pPr>
              <w:overflowPunct w:val="0"/>
              <w:autoSpaceDE w:val="0"/>
              <w:autoSpaceDN w:val="0"/>
              <w:adjustRightInd w:val="0"/>
              <w:rPr>
                <w:rFonts w:ascii="Arial" w:hAnsi="Arial" w:cs="Arial"/>
                <w:b/>
                <w:sz w:val="12"/>
                <w:szCs w:val="16"/>
              </w:rPr>
            </w:pPr>
            <w:r w:rsidRPr="00CE7138">
              <w:rPr>
                <w:rFonts w:ascii="Arial" w:hAnsi="Arial" w:cs="Arial"/>
                <w:b/>
                <w:sz w:val="12"/>
                <w:szCs w:val="16"/>
              </w:rPr>
              <w:t>Итого:</w:t>
            </w:r>
          </w:p>
        </w:tc>
        <w:tc>
          <w:tcPr>
            <w:tcW w:w="749" w:type="pct"/>
            <w:vAlign w:val="center"/>
          </w:tcPr>
          <w:p w:rsidR="00CE7138" w:rsidRPr="00CE7138" w:rsidRDefault="00CE7138" w:rsidP="00CE7138">
            <w:pPr>
              <w:overflowPunct w:val="0"/>
              <w:autoSpaceDE w:val="0"/>
              <w:autoSpaceDN w:val="0"/>
              <w:adjustRightInd w:val="0"/>
              <w:jc w:val="center"/>
              <w:rPr>
                <w:rFonts w:ascii="Arial" w:hAnsi="Arial" w:cs="Arial"/>
                <w:b/>
                <w:color w:val="000000"/>
                <w:sz w:val="12"/>
                <w:szCs w:val="16"/>
              </w:rPr>
            </w:pPr>
            <w:r w:rsidRPr="00CE7138">
              <w:rPr>
                <w:rFonts w:ascii="Arial" w:hAnsi="Arial" w:cs="Arial"/>
                <w:b/>
                <w:sz w:val="12"/>
                <w:szCs w:val="16"/>
              </w:rPr>
              <w:t>2 738 483,36</w:t>
            </w:r>
          </w:p>
        </w:tc>
        <w:tc>
          <w:tcPr>
            <w:tcW w:w="375" w:type="pct"/>
            <w:vAlign w:val="center"/>
          </w:tcPr>
          <w:p w:rsidR="00CE7138" w:rsidRPr="00CE7138" w:rsidRDefault="00CE7138" w:rsidP="00CE7138">
            <w:pPr>
              <w:jc w:val="center"/>
              <w:rPr>
                <w:rFonts w:ascii="Arial" w:hAnsi="Arial" w:cs="Arial"/>
                <w:b/>
                <w:color w:val="000000"/>
                <w:sz w:val="12"/>
                <w:szCs w:val="16"/>
              </w:rPr>
            </w:pPr>
            <w:r w:rsidRPr="00CE7138">
              <w:rPr>
                <w:rFonts w:ascii="Arial" w:hAnsi="Arial" w:cs="Arial"/>
                <w:b/>
                <w:color w:val="000000"/>
                <w:sz w:val="12"/>
                <w:szCs w:val="16"/>
              </w:rPr>
              <w:t>2 331 839,30</w:t>
            </w:r>
          </w:p>
        </w:tc>
        <w:tc>
          <w:tcPr>
            <w:tcW w:w="375" w:type="pct"/>
            <w:vAlign w:val="center"/>
          </w:tcPr>
          <w:p w:rsidR="00CE7138" w:rsidRPr="00CE7138" w:rsidRDefault="00CE7138" w:rsidP="00CE7138">
            <w:pPr>
              <w:jc w:val="center"/>
              <w:rPr>
                <w:rFonts w:ascii="Arial" w:hAnsi="Arial" w:cs="Arial"/>
                <w:b/>
                <w:sz w:val="12"/>
                <w:szCs w:val="16"/>
              </w:rPr>
            </w:pPr>
            <w:r w:rsidRPr="00CE7138">
              <w:rPr>
                <w:rFonts w:ascii="Arial" w:hAnsi="Arial" w:cs="Arial"/>
                <w:b/>
                <w:sz w:val="12"/>
                <w:szCs w:val="16"/>
              </w:rPr>
              <w:t>5 070 322,66</w:t>
            </w:r>
          </w:p>
        </w:tc>
        <w:tc>
          <w:tcPr>
            <w:tcW w:w="562" w:type="pct"/>
          </w:tcPr>
          <w:p w:rsidR="00CE7138" w:rsidRPr="00CE7138" w:rsidRDefault="00CE7138" w:rsidP="007941E3">
            <w:pPr>
              <w:overflowPunct w:val="0"/>
              <w:autoSpaceDE w:val="0"/>
              <w:autoSpaceDN w:val="0"/>
              <w:adjustRightInd w:val="0"/>
              <w:rPr>
                <w:rFonts w:ascii="Arial" w:hAnsi="Arial" w:cs="Arial"/>
                <w:sz w:val="12"/>
                <w:szCs w:val="16"/>
              </w:rPr>
            </w:pPr>
          </w:p>
        </w:tc>
        <w:tc>
          <w:tcPr>
            <w:tcW w:w="688" w:type="pct"/>
            <w:vMerge/>
          </w:tcPr>
          <w:p w:rsidR="00CE7138" w:rsidRPr="00CE7138" w:rsidRDefault="00CE7138" w:rsidP="007941E3">
            <w:pPr>
              <w:overflowPunct w:val="0"/>
              <w:autoSpaceDE w:val="0"/>
              <w:autoSpaceDN w:val="0"/>
              <w:adjustRightInd w:val="0"/>
              <w:jc w:val="both"/>
              <w:rPr>
                <w:rFonts w:ascii="Arial" w:hAnsi="Arial" w:cs="Arial"/>
                <w:color w:val="000000"/>
                <w:sz w:val="12"/>
                <w:szCs w:val="16"/>
              </w:rPr>
            </w:pPr>
          </w:p>
        </w:tc>
      </w:tr>
      <w:tr w:rsidR="00CE7138" w:rsidRPr="00CE7138" w:rsidTr="00CE7138">
        <w:trPr>
          <w:trHeight w:val="20"/>
        </w:trPr>
        <w:tc>
          <w:tcPr>
            <w:tcW w:w="193" w:type="pct"/>
          </w:tcPr>
          <w:p w:rsidR="00CE7138" w:rsidRPr="00CE7138" w:rsidRDefault="00CE7138" w:rsidP="007941E3">
            <w:pPr>
              <w:overflowPunct w:val="0"/>
              <w:autoSpaceDE w:val="0"/>
              <w:autoSpaceDN w:val="0"/>
              <w:adjustRightInd w:val="0"/>
              <w:jc w:val="center"/>
              <w:rPr>
                <w:rFonts w:ascii="Arial" w:hAnsi="Arial" w:cs="Arial"/>
                <w:b/>
                <w:color w:val="000000"/>
                <w:sz w:val="12"/>
                <w:szCs w:val="16"/>
              </w:rPr>
            </w:pPr>
            <w:r w:rsidRPr="00CE7138">
              <w:rPr>
                <w:rFonts w:ascii="Arial" w:hAnsi="Arial" w:cs="Arial"/>
                <w:b/>
                <w:color w:val="000000"/>
                <w:sz w:val="12"/>
                <w:szCs w:val="16"/>
              </w:rPr>
              <w:t>2</w:t>
            </w:r>
          </w:p>
        </w:tc>
        <w:tc>
          <w:tcPr>
            <w:tcW w:w="4119" w:type="pct"/>
            <w:gridSpan w:val="5"/>
          </w:tcPr>
          <w:p w:rsidR="00CE7138" w:rsidRPr="00CE7138" w:rsidRDefault="00CE7138" w:rsidP="007941E3">
            <w:pPr>
              <w:overflowPunct w:val="0"/>
              <w:autoSpaceDE w:val="0"/>
              <w:autoSpaceDN w:val="0"/>
              <w:adjustRightInd w:val="0"/>
              <w:rPr>
                <w:rFonts w:ascii="Arial" w:hAnsi="Arial" w:cs="Arial"/>
                <w:sz w:val="12"/>
                <w:szCs w:val="16"/>
              </w:rPr>
            </w:pPr>
            <w:r w:rsidRPr="00CE7138">
              <w:rPr>
                <w:rFonts w:ascii="Arial" w:hAnsi="Arial" w:cs="Arial"/>
                <w:b/>
                <w:sz w:val="12"/>
                <w:szCs w:val="16"/>
              </w:rPr>
              <w:t>Ремонт автомобильных дорог</w:t>
            </w:r>
          </w:p>
        </w:tc>
        <w:tc>
          <w:tcPr>
            <w:tcW w:w="688" w:type="pct"/>
            <w:vMerge/>
          </w:tcPr>
          <w:p w:rsidR="00CE7138" w:rsidRPr="00CE7138" w:rsidRDefault="00CE7138" w:rsidP="007941E3">
            <w:pPr>
              <w:overflowPunct w:val="0"/>
              <w:autoSpaceDE w:val="0"/>
              <w:autoSpaceDN w:val="0"/>
              <w:adjustRightInd w:val="0"/>
              <w:jc w:val="both"/>
              <w:rPr>
                <w:rFonts w:ascii="Arial" w:hAnsi="Arial" w:cs="Arial"/>
                <w:color w:val="000000"/>
                <w:sz w:val="12"/>
                <w:szCs w:val="16"/>
              </w:rPr>
            </w:pPr>
          </w:p>
        </w:tc>
      </w:tr>
      <w:tr w:rsidR="00CE7138" w:rsidRPr="00CE7138" w:rsidTr="00CE7138">
        <w:trPr>
          <w:trHeight w:val="20"/>
        </w:trPr>
        <w:tc>
          <w:tcPr>
            <w:tcW w:w="193" w:type="pct"/>
            <w:vMerge w:val="restart"/>
          </w:tcPr>
          <w:p w:rsidR="00CE7138" w:rsidRPr="00CE7138" w:rsidRDefault="00CE7138" w:rsidP="007941E3">
            <w:pPr>
              <w:jc w:val="center"/>
              <w:rPr>
                <w:rFonts w:ascii="Arial" w:hAnsi="Arial" w:cs="Arial"/>
                <w:color w:val="000000"/>
                <w:sz w:val="12"/>
                <w:szCs w:val="16"/>
              </w:rPr>
            </w:pPr>
            <w:r w:rsidRPr="00CE7138">
              <w:rPr>
                <w:rFonts w:ascii="Arial" w:hAnsi="Arial" w:cs="Arial"/>
                <w:color w:val="000000"/>
                <w:sz w:val="12"/>
                <w:szCs w:val="16"/>
              </w:rPr>
              <w:t>2.1</w:t>
            </w:r>
          </w:p>
        </w:tc>
        <w:tc>
          <w:tcPr>
            <w:tcW w:w="2058" w:type="pct"/>
            <w:vMerge w:val="restart"/>
          </w:tcPr>
          <w:p w:rsidR="00CE7138" w:rsidRPr="00CE7138" w:rsidRDefault="00CE7138" w:rsidP="007941E3">
            <w:pPr>
              <w:rPr>
                <w:rFonts w:ascii="Arial" w:hAnsi="Arial" w:cs="Arial"/>
                <w:b/>
                <w:color w:val="000000"/>
                <w:sz w:val="12"/>
                <w:szCs w:val="16"/>
              </w:rPr>
            </w:pPr>
            <w:r w:rsidRPr="00CE7138">
              <w:rPr>
                <w:rFonts w:ascii="Arial" w:hAnsi="Arial" w:cs="Arial"/>
                <w:color w:val="000000"/>
                <w:sz w:val="12"/>
                <w:szCs w:val="16"/>
              </w:rPr>
              <w:t>Ремонт асфальтобетонного покрытия автомобильной дороги общего пользования местного значения просп. Васильева г. Валдай на территории Валдайского городского поселения Валдайского района Новгородской области (в том числе строительный контроль)</w:t>
            </w:r>
          </w:p>
        </w:tc>
        <w:tc>
          <w:tcPr>
            <w:tcW w:w="749" w:type="pct"/>
            <w:vAlign w:val="center"/>
          </w:tcPr>
          <w:p w:rsidR="00CE7138" w:rsidRPr="00CE7138" w:rsidRDefault="00CE7138" w:rsidP="00CE7138">
            <w:pPr>
              <w:jc w:val="center"/>
              <w:rPr>
                <w:rFonts w:ascii="Arial" w:hAnsi="Arial" w:cs="Arial"/>
                <w:color w:val="000000"/>
                <w:sz w:val="12"/>
                <w:szCs w:val="16"/>
              </w:rPr>
            </w:pPr>
            <w:r w:rsidRPr="00CE7138">
              <w:rPr>
                <w:rFonts w:ascii="Arial" w:hAnsi="Arial" w:cs="Arial"/>
                <w:color w:val="000000"/>
                <w:sz w:val="12"/>
                <w:szCs w:val="16"/>
              </w:rPr>
              <w:t>348 107,76</w:t>
            </w:r>
          </w:p>
        </w:tc>
        <w:tc>
          <w:tcPr>
            <w:tcW w:w="375" w:type="pct"/>
            <w:vAlign w:val="center"/>
          </w:tcPr>
          <w:p w:rsidR="00CE7138" w:rsidRPr="00CE7138" w:rsidRDefault="00CE7138" w:rsidP="00CE7138">
            <w:pPr>
              <w:overflowPunct w:val="0"/>
              <w:autoSpaceDE w:val="0"/>
              <w:autoSpaceDN w:val="0"/>
              <w:adjustRightInd w:val="0"/>
              <w:jc w:val="center"/>
              <w:rPr>
                <w:rFonts w:ascii="Arial" w:hAnsi="Arial" w:cs="Arial"/>
                <w:color w:val="000000"/>
                <w:sz w:val="12"/>
                <w:szCs w:val="16"/>
              </w:rPr>
            </w:pPr>
            <w:r w:rsidRPr="00CE7138">
              <w:rPr>
                <w:rFonts w:ascii="Arial" w:hAnsi="Arial" w:cs="Arial"/>
                <w:color w:val="000000"/>
                <w:sz w:val="12"/>
                <w:szCs w:val="16"/>
              </w:rPr>
              <w:t>34 420 363,06</w:t>
            </w:r>
          </w:p>
        </w:tc>
        <w:tc>
          <w:tcPr>
            <w:tcW w:w="375" w:type="pct"/>
            <w:vAlign w:val="center"/>
          </w:tcPr>
          <w:p w:rsidR="00CE7138" w:rsidRPr="00CE7138" w:rsidRDefault="00CE7138" w:rsidP="00CE7138">
            <w:pPr>
              <w:overflowPunct w:val="0"/>
              <w:autoSpaceDE w:val="0"/>
              <w:autoSpaceDN w:val="0"/>
              <w:adjustRightInd w:val="0"/>
              <w:jc w:val="center"/>
              <w:rPr>
                <w:rFonts w:ascii="Arial" w:hAnsi="Arial" w:cs="Arial"/>
                <w:b/>
                <w:color w:val="000000"/>
                <w:sz w:val="12"/>
                <w:szCs w:val="16"/>
              </w:rPr>
            </w:pPr>
            <w:r w:rsidRPr="00CE7138">
              <w:rPr>
                <w:rFonts w:ascii="Arial" w:hAnsi="Arial" w:cs="Arial"/>
                <w:b/>
                <w:color w:val="000000"/>
                <w:sz w:val="12"/>
                <w:szCs w:val="16"/>
              </w:rPr>
              <w:t>34 768 470,82</w:t>
            </w:r>
          </w:p>
        </w:tc>
        <w:tc>
          <w:tcPr>
            <w:tcW w:w="562" w:type="pct"/>
            <w:vMerge w:val="restart"/>
          </w:tcPr>
          <w:p w:rsidR="00CE7138" w:rsidRPr="00CE7138" w:rsidRDefault="00CE7138" w:rsidP="007941E3">
            <w:pPr>
              <w:overflowPunct w:val="0"/>
              <w:autoSpaceDE w:val="0"/>
              <w:autoSpaceDN w:val="0"/>
              <w:adjustRightInd w:val="0"/>
              <w:rPr>
                <w:rFonts w:ascii="Arial" w:hAnsi="Arial" w:cs="Arial"/>
                <w:b/>
                <w:color w:val="000000"/>
                <w:sz w:val="12"/>
                <w:szCs w:val="16"/>
              </w:rPr>
            </w:pPr>
            <w:r w:rsidRPr="00CE7138">
              <w:rPr>
                <w:rFonts w:ascii="Arial" w:hAnsi="Arial" w:cs="Arial"/>
                <w:sz w:val="12"/>
                <w:szCs w:val="16"/>
              </w:rPr>
              <w:t>текущий ремонт автомобильных дорог</w:t>
            </w:r>
          </w:p>
        </w:tc>
        <w:tc>
          <w:tcPr>
            <w:tcW w:w="688" w:type="pct"/>
            <w:vMerge/>
          </w:tcPr>
          <w:p w:rsidR="00CE7138" w:rsidRPr="00CE7138" w:rsidRDefault="00CE7138" w:rsidP="007941E3">
            <w:pPr>
              <w:overflowPunct w:val="0"/>
              <w:autoSpaceDE w:val="0"/>
              <w:autoSpaceDN w:val="0"/>
              <w:adjustRightInd w:val="0"/>
              <w:jc w:val="both"/>
              <w:rPr>
                <w:rFonts w:ascii="Arial" w:hAnsi="Arial" w:cs="Arial"/>
                <w:b/>
                <w:color w:val="000000"/>
                <w:sz w:val="12"/>
                <w:szCs w:val="16"/>
              </w:rPr>
            </w:pPr>
          </w:p>
        </w:tc>
      </w:tr>
      <w:tr w:rsidR="00CE7138" w:rsidRPr="00CE7138" w:rsidTr="00CE7138">
        <w:trPr>
          <w:trHeight w:val="20"/>
        </w:trPr>
        <w:tc>
          <w:tcPr>
            <w:tcW w:w="193" w:type="pct"/>
            <w:vMerge/>
          </w:tcPr>
          <w:p w:rsidR="00CE7138" w:rsidRPr="00CE7138" w:rsidRDefault="00CE7138" w:rsidP="007941E3">
            <w:pPr>
              <w:jc w:val="center"/>
              <w:rPr>
                <w:rFonts w:ascii="Arial" w:hAnsi="Arial" w:cs="Arial"/>
                <w:color w:val="000000"/>
                <w:sz w:val="12"/>
                <w:szCs w:val="16"/>
              </w:rPr>
            </w:pPr>
          </w:p>
        </w:tc>
        <w:tc>
          <w:tcPr>
            <w:tcW w:w="2058" w:type="pct"/>
            <w:vMerge/>
          </w:tcPr>
          <w:p w:rsidR="00CE7138" w:rsidRPr="00CE7138" w:rsidRDefault="00CE7138" w:rsidP="007941E3">
            <w:pPr>
              <w:rPr>
                <w:rFonts w:ascii="Arial" w:hAnsi="Arial" w:cs="Arial"/>
                <w:color w:val="000000"/>
                <w:sz w:val="12"/>
                <w:szCs w:val="16"/>
              </w:rPr>
            </w:pPr>
          </w:p>
        </w:tc>
        <w:tc>
          <w:tcPr>
            <w:tcW w:w="749" w:type="pct"/>
            <w:vAlign w:val="center"/>
          </w:tcPr>
          <w:p w:rsidR="00CE7138" w:rsidRPr="00CE7138" w:rsidRDefault="00CE7138" w:rsidP="00CE7138">
            <w:pPr>
              <w:jc w:val="center"/>
              <w:rPr>
                <w:rFonts w:ascii="Arial" w:hAnsi="Arial" w:cs="Arial"/>
                <w:color w:val="000000"/>
                <w:sz w:val="12"/>
                <w:szCs w:val="16"/>
              </w:rPr>
            </w:pPr>
            <w:r w:rsidRPr="00CE7138">
              <w:rPr>
                <w:rFonts w:ascii="Arial" w:hAnsi="Arial" w:cs="Arial"/>
                <w:color w:val="000000"/>
                <w:sz w:val="12"/>
                <w:szCs w:val="16"/>
              </w:rPr>
              <w:t>2 814,90</w:t>
            </w:r>
          </w:p>
        </w:tc>
        <w:tc>
          <w:tcPr>
            <w:tcW w:w="375" w:type="pct"/>
            <w:vAlign w:val="center"/>
          </w:tcPr>
          <w:p w:rsidR="00CE7138" w:rsidRPr="00CE7138" w:rsidRDefault="00CE7138" w:rsidP="00CE7138">
            <w:pPr>
              <w:jc w:val="center"/>
              <w:rPr>
                <w:rFonts w:ascii="Arial" w:hAnsi="Arial" w:cs="Arial"/>
                <w:color w:val="000000"/>
                <w:sz w:val="12"/>
                <w:szCs w:val="16"/>
              </w:rPr>
            </w:pPr>
            <w:r w:rsidRPr="00CE7138">
              <w:rPr>
                <w:rFonts w:ascii="Arial" w:hAnsi="Arial" w:cs="Arial"/>
                <w:color w:val="000000"/>
                <w:sz w:val="12"/>
                <w:szCs w:val="16"/>
              </w:rPr>
              <w:t>278 657,40</w:t>
            </w:r>
          </w:p>
        </w:tc>
        <w:tc>
          <w:tcPr>
            <w:tcW w:w="375" w:type="pct"/>
            <w:vAlign w:val="center"/>
          </w:tcPr>
          <w:p w:rsidR="00CE7138" w:rsidRPr="00CE7138" w:rsidRDefault="00CE7138" w:rsidP="00CE7138">
            <w:pPr>
              <w:jc w:val="center"/>
              <w:rPr>
                <w:rFonts w:ascii="Arial" w:hAnsi="Arial" w:cs="Arial"/>
                <w:b/>
                <w:color w:val="000000"/>
                <w:sz w:val="12"/>
                <w:szCs w:val="16"/>
              </w:rPr>
            </w:pPr>
            <w:r w:rsidRPr="00CE7138">
              <w:rPr>
                <w:rFonts w:ascii="Arial" w:hAnsi="Arial" w:cs="Arial"/>
                <w:b/>
                <w:color w:val="000000"/>
                <w:sz w:val="12"/>
                <w:szCs w:val="16"/>
              </w:rPr>
              <w:t>281 472,30</w:t>
            </w:r>
          </w:p>
        </w:tc>
        <w:tc>
          <w:tcPr>
            <w:tcW w:w="562" w:type="pct"/>
            <w:vMerge/>
          </w:tcPr>
          <w:p w:rsidR="00CE7138" w:rsidRPr="00CE7138" w:rsidRDefault="00CE7138" w:rsidP="007941E3">
            <w:pPr>
              <w:overflowPunct w:val="0"/>
              <w:autoSpaceDE w:val="0"/>
              <w:autoSpaceDN w:val="0"/>
              <w:adjustRightInd w:val="0"/>
              <w:rPr>
                <w:rFonts w:ascii="Arial" w:hAnsi="Arial" w:cs="Arial"/>
                <w:b/>
                <w:color w:val="000000"/>
                <w:sz w:val="12"/>
                <w:szCs w:val="16"/>
              </w:rPr>
            </w:pPr>
          </w:p>
        </w:tc>
        <w:tc>
          <w:tcPr>
            <w:tcW w:w="688" w:type="pct"/>
            <w:vMerge/>
          </w:tcPr>
          <w:p w:rsidR="00CE7138" w:rsidRPr="00CE7138" w:rsidRDefault="00CE7138" w:rsidP="007941E3">
            <w:pPr>
              <w:overflowPunct w:val="0"/>
              <w:autoSpaceDE w:val="0"/>
              <w:autoSpaceDN w:val="0"/>
              <w:adjustRightInd w:val="0"/>
              <w:jc w:val="both"/>
              <w:rPr>
                <w:rFonts w:ascii="Arial" w:hAnsi="Arial" w:cs="Arial"/>
                <w:color w:val="000000"/>
                <w:sz w:val="12"/>
                <w:szCs w:val="16"/>
              </w:rPr>
            </w:pPr>
          </w:p>
        </w:tc>
      </w:tr>
      <w:tr w:rsidR="00CE7138" w:rsidRPr="00CE7138" w:rsidTr="00CE7138">
        <w:trPr>
          <w:trHeight w:val="20"/>
        </w:trPr>
        <w:tc>
          <w:tcPr>
            <w:tcW w:w="193" w:type="pct"/>
            <w:vMerge w:val="restart"/>
          </w:tcPr>
          <w:p w:rsidR="00CE7138" w:rsidRPr="00CE7138" w:rsidRDefault="00CE7138" w:rsidP="007941E3">
            <w:pPr>
              <w:jc w:val="center"/>
              <w:rPr>
                <w:rFonts w:ascii="Arial" w:hAnsi="Arial" w:cs="Arial"/>
                <w:color w:val="000000"/>
                <w:sz w:val="12"/>
                <w:szCs w:val="16"/>
              </w:rPr>
            </w:pPr>
            <w:r w:rsidRPr="00CE7138">
              <w:rPr>
                <w:rFonts w:ascii="Arial" w:hAnsi="Arial" w:cs="Arial"/>
                <w:color w:val="000000"/>
                <w:sz w:val="12"/>
                <w:szCs w:val="16"/>
              </w:rPr>
              <w:t>2.2.</w:t>
            </w:r>
          </w:p>
        </w:tc>
        <w:tc>
          <w:tcPr>
            <w:tcW w:w="2058" w:type="pct"/>
            <w:vMerge w:val="restart"/>
          </w:tcPr>
          <w:p w:rsidR="00CE7138" w:rsidRPr="00CE7138" w:rsidRDefault="00CE7138" w:rsidP="007941E3">
            <w:pPr>
              <w:rPr>
                <w:rFonts w:ascii="Arial" w:hAnsi="Arial" w:cs="Arial"/>
                <w:color w:val="000000"/>
                <w:sz w:val="12"/>
                <w:szCs w:val="16"/>
              </w:rPr>
            </w:pPr>
            <w:r w:rsidRPr="00CE7138">
              <w:rPr>
                <w:rFonts w:ascii="Arial" w:hAnsi="Arial" w:cs="Arial"/>
                <w:color w:val="000000"/>
                <w:sz w:val="12"/>
                <w:szCs w:val="16"/>
              </w:rPr>
              <w:t>Ремонт асфальтобетонного покрытия автомобильной дороги общего пользования местного значения просп. Комсомольский г. Валдай на территории Валдайского городского поселения Валдайского района Новгородской области (в том числе строительный контроль)</w:t>
            </w:r>
          </w:p>
        </w:tc>
        <w:tc>
          <w:tcPr>
            <w:tcW w:w="749" w:type="pct"/>
            <w:vAlign w:val="center"/>
          </w:tcPr>
          <w:p w:rsidR="00CE7138" w:rsidRPr="00CE7138" w:rsidRDefault="00CE7138" w:rsidP="00CE7138">
            <w:pPr>
              <w:jc w:val="center"/>
              <w:rPr>
                <w:rFonts w:ascii="Arial" w:hAnsi="Arial" w:cs="Arial"/>
                <w:color w:val="000000"/>
                <w:sz w:val="12"/>
                <w:szCs w:val="16"/>
              </w:rPr>
            </w:pPr>
            <w:r w:rsidRPr="00CE7138">
              <w:rPr>
                <w:rFonts w:ascii="Arial" w:hAnsi="Arial" w:cs="Arial"/>
                <w:color w:val="000000"/>
                <w:sz w:val="12"/>
                <w:szCs w:val="16"/>
              </w:rPr>
              <w:t>185 689,38</w:t>
            </w:r>
          </w:p>
        </w:tc>
        <w:tc>
          <w:tcPr>
            <w:tcW w:w="375" w:type="pct"/>
            <w:vAlign w:val="center"/>
          </w:tcPr>
          <w:p w:rsidR="00CE7138" w:rsidRPr="00CE7138" w:rsidRDefault="00CE7138" w:rsidP="00CE7138">
            <w:pPr>
              <w:jc w:val="center"/>
              <w:rPr>
                <w:rFonts w:ascii="Arial" w:hAnsi="Arial" w:cs="Arial"/>
                <w:color w:val="000000"/>
                <w:sz w:val="12"/>
                <w:szCs w:val="16"/>
              </w:rPr>
            </w:pPr>
            <w:r w:rsidRPr="00CE7138">
              <w:rPr>
                <w:rFonts w:ascii="Arial" w:hAnsi="Arial" w:cs="Arial"/>
                <w:color w:val="000000"/>
                <w:sz w:val="12"/>
                <w:szCs w:val="16"/>
              </w:rPr>
              <w:t>18 383 245,23</w:t>
            </w:r>
          </w:p>
        </w:tc>
        <w:tc>
          <w:tcPr>
            <w:tcW w:w="375" w:type="pct"/>
            <w:vAlign w:val="center"/>
          </w:tcPr>
          <w:p w:rsidR="00CE7138" w:rsidRPr="00CE7138" w:rsidRDefault="00CE7138" w:rsidP="00CE7138">
            <w:pPr>
              <w:jc w:val="center"/>
              <w:rPr>
                <w:rFonts w:ascii="Arial" w:hAnsi="Arial" w:cs="Arial"/>
                <w:b/>
                <w:color w:val="000000"/>
                <w:sz w:val="12"/>
                <w:szCs w:val="16"/>
              </w:rPr>
            </w:pPr>
            <w:r w:rsidRPr="00CE7138">
              <w:rPr>
                <w:rFonts w:ascii="Arial" w:hAnsi="Arial" w:cs="Arial"/>
                <w:b/>
                <w:color w:val="000000"/>
                <w:sz w:val="12"/>
                <w:szCs w:val="16"/>
              </w:rPr>
              <w:t>18 568 934,61</w:t>
            </w:r>
          </w:p>
        </w:tc>
        <w:tc>
          <w:tcPr>
            <w:tcW w:w="562" w:type="pct"/>
            <w:vMerge w:val="restart"/>
          </w:tcPr>
          <w:p w:rsidR="00CE7138" w:rsidRPr="00CE7138" w:rsidRDefault="00CE7138" w:rsidP="007941E3">
            <w:pPr>
              <w:overflowPunct w:val="0"/>
              <w:autoSpaceDE w:val="0"/>
              <w:autoSpaceDN w:val="0"/>
              <w:adjustRightInd w:val="0"/>
              <w:rPr>
                <w:rFonts w:ascii="Arial" w:hAnsi="Arial" w:cs="Arial"/>
                <w:b/>
                <w:color w:val="000000"/>
                <w:sz w:val="12"/>
                <w:szCs w:val="16"/>
              </w:rPr>
            </w:pPr>
            <w:r w:rsidRPr="00CE7138">
              <w:rPr>
                <w:rFonts w:ascii="Arial" w:hAnsi="Arial" w:cs="Arial"/>
                <w:sz w:val="12"/>
                <w:szCs w:val="16"/>
              </w:rPr>
              <w:t>текущий ремонт автомобильных дорог</w:t>
            </w:r>
          </w:p>
        </w:tc>
        <w:tc>
          <w:tcPr>
            <w:tcW w:w="688" w:type="pct"/>
            <w:vMerge/>
          </w:tcPr>
          <w:p w:rsidR="00CE7138" w:rsidRPr="00CE7138" w:rsidRDefault="00CE7138" w:rsidP="007941E3">
            <w:pPr>
              <w:overflowPunct w:val="0"/>
              <w:autoSpaceDE w:val="0"/>
              <w:autoSpaceDN w:val="0"/>
              <w:adjustRightInd w:val="0"/>
              <w:jc w:val="both"/>
              <w:rPr>
                <w:rFonts w:ascii="Arial" w:hAnsi="Arial" w:cs="Arial"/>
                <w:color w:val="000000"/>
                <w:sz w:val="12"/>
                <w:szCs w:val="16"/>
              </w:rPr>
            </w:pPr>
          </w:p>
        </w:tc>
      </w:tr>
      <w:tr w:rsidR="00CE7138" w:rsidRPr="00CE7138" w:rsidTr="00CE7138">
        <w:trPr>
          <w:trHeight w:val="20"/>
        </w:trPr>
        <w:tc>
          <w:tcPr>
            <w:tcW w:w="193" w:type="pct"/>
            <w:vMerge/>
          </w:tcPr>
          <w:p w:rsidR="00CE7138" w:rsidRPr="00CE7138" w:rsidRDefault="00CE7138" w:rsidP="007941E3">
            <w:pPr>
              <w:rPr>
                <w:rFonts w:ascii="Arial" w:hAnsi="Arial" w:cs="Arial"/>
                <w:b/>
                <w:color w:val="000000"/>
                <w:sz w:val="12"/>
                <w:szCs w:val="16"/>
              </w:rPr>
            </w:pPr>
          </w:p>
        </w:tc>
        <w:tc>
          <w:tcPr>
            <w:tcW w:w="2058" w:type="pct"/>
            <w:vMerge/>
          </w:tcPr>
          <w:p w:rsidR="00CE7138" w:rsidRPr="00CE7138" w:rsidRDefault="00CE7138" w:rsidP="007941E3">
            <w:pPr>
              <w:jc w:val="both"/>
              <w:rPr>
                <w:rFonts w:ascii="Arial" w:hAnsi="Arial" w:cs="Arial"/>
                <w:color w:val="000000"/>
                <w:sz w:val="12"/>
                <w:szCs w:val="16"/>
              </w:rPr>
            </w:pPr>
          </w:p>
        </w:tc>
        <w:tc>
          <w:tcPr>
            <w:tcW w:w="749" w:type="pct"/>
            <w:vAlign w:val="center"/>
          </w:tcPr>
          <w:p w:rsidR="00CE7138" w:rsidRPr="00CE7138" w:rsidRDefault="00CE7138" w:rsidP="00CE7138">
            <w:pPr>
              <w:jc w:val="center"/>
              <w:rPr>
                <w:rFonts w:ascii="Arial" w:hAnsi="Arial" w:cs="Arial"/>
                <w:color w:val="000000"/>
                <w:sz w:val="12"/>
                <w:szCs w:val="16"/>
              </w:rPr>
            </w:pPr>
            <w:r w:rsidRPr="00CE7138">
              <w:rPr>
                <w:rFonts w:ascii="Arial" w:hAnsi="Arial" w:cs="Arial"/>
                <w:color w:val="000000"/>
                <w:sz w:val="12"/>
                <w:szCs w:val="16"/>
              </w:rPr>
              <w:t>3 100,41</w:t>
            </w:r>
          </w:p>
        </w:tc>
        <w:tc>
          <w:tcPr>
            <w:tcW w:w="375" w:type="pct"/>
            <w:vAlign w:val="center"/>
          </w:tcPr>
          <w:p w:rsidR="00CE7138" w:rsidRPr="00CE7138" w:rsidRDefault="00CE7138" w:rsidP="00CE7138">
            <w:pPr>
              <w:jc w:val="center"/>
              <w:rPr>
                <w:rFonts w:ascii="Arial" w:hAnsi="Arial" w:cs="Arial"/>
                <w:color w:val="000000"/>
                <w:sz w:val="12"/>
                <w:szCs w:val="16"/>
              </w:rPr>
            </w:pPr>
            <w:r w:rsidRPr="00CE7138">
              <w:rPr>
                <w:rFonts w:ascii="Arial" w:hAnsi="Arial" w:cs="Arial"/>
                <w:color w:val="000000"/>
                <w:sz w:val="12"/>
                <w:szCs w:val="16"/>
              </w:rPr>
              <w:t>306 920,80</w:t>
            </w:r>
          </w:p>
        </w:tc>
        <w:tc>
          <w:tcPr>
            <w:tcW w:w="375" w:type="pct"/>
            <w:vAlign w:val="center"/>
          </w:tcPr>
          <w:p w:rsidR="00CE7138" w:rsidRPr="00CE7138" w:rsidRDefault="00CE7138" w:rsidP="00CE7138">
            <w:pPr>
              <w:jc w:val="center"/>
              <w:rPr>
                <w:rFonts w:ascii="Arial" w:hAnsi="Arial" w:cs="Arial"/>
                <w:b/>
                <w:color w:val="000000"/>
                <w:sz w:val="12"/>
                <w:szCs w:val="16"/>
              </w:rPr>
            </w:pPr>
            <w:r w:rsidRPr="00CE7138">
              <w:rPr>
                <w:rFonts w:ascii="Arial" w:hAnsi="Arial" w:cs="Arial"/>
                <w:b/>
                <w:color w:val="000000"/>
                <w:sz w:val="12"/>
                <w:szCs w:val="16"/>
              </w:rPr>
              <w:t>310 021,21</w:t>
            </w:r>
          </w:p>
        </w:tc>
        <w:tc>
          <w:tcPr>
            <w:tcW w:w="562" w:type="pct"/>
            <w:vMerge/>
          </w:tcPr>
          <w:p w:rsidR="00CE7138" w:rsidRPr="00CE7138" w:rsidRDefault="00CE7138" w:rsidP="007941E3">
            <w:pPr>
              <w:overflowPunct w:val="0"/>
              <w:autoSpaceDE w:val="0"/>
              <w:autoSpaceDN w:val="0"/>
              <w:adjustRightInd w:val="0"/>
              <w:rPr>
                <w:rFonts w:ascii="Arial" w:hAnsi="Arial" w:cs="Arial"/>
                <w:b/>
                <w:color w:val="000000"/>
                <w:sz w:val="12"/>
                <w:szCs w:val="16"/>
              </w:rPr>
            </w:pPr>
          </w:p>
        </w:tc>
        <w:tc>
          <w:tcPr>
            <w:tcW w:w="688" w:type="pct"/>
            <w:vMerge/>
          </w:tcPr>
          <w:p w:rsidR="00CE7138" w:rsidRPr="00CE7138" w:rsidRDefault="00CE7138" w:rsidP="007941E3">
            <w:pPr>
              <w:overflowPunct w:val="0"/>
              <w:autoSpaceDE w:val="0"/>
              <w:autoSpaceDN w:val="0"/>
              <w:adjustRightInd w:val="0"/>
              <w:jc w:val="both"/>
              <w:rPr>
                <w:rFonts w:ascii="Arial" w:hAnsi="Arial" w:cs="Arial"/>
                <w:color w:val="000000"/>
                <w:sz w:val="12"/>
                <w:szCs w:val="16"/>
              </w:rPr>
            </w:pPr>
          </w:p>
        </w:tc>
      </w:tr>
      <w:tr w:rsidR="00CE7138" w:rsidRPr="00CE7138" w:rsidTr="00CE7138">
        <w:trPr>
          <w:trHeight w:val="20"/>
        </w:trPr>
        <w:tc>
          <w:tcPr>
            <w:tcW w:w="193" w:type="pct"/>
          </w:tcPr>
          <w:p w:rsidR="00CE7138" w:rsidRPr="00CE7138" w:rsidRDefault="00CE7138" w:rsidP="007941E3">
            <w:pPr>
              <w:overflowPunct w:val="0"/>
              <w:autoSpaceDE w:val="0"/>
              <w:autoSpaceDN w:val="0"/>
              <w:adjustRightInd w:val="0"/>
              <w:jc w:val="center"/>
              <w:rPr>
                <w:rFonts w:ascii="Arial" w:hAnsi="Arial" w:cs="Arial"/>
                <w:color w:val="000000"/>
                <w:sz w:val="12"/>
                <w:szCs w:val="16"/>
              </w:rPr>
            </w:pPr>
            <w:r w:rsidRPr="00CE7138">
              <w:rPr>
                <w:rFonts w:ascii="Arial" w:hAnsi="Arial" w:cs="Arial"/>
                <w:color w:val="000000"/>
                <w:sz w:val="12"/>
                <w:szCs w:val="16"/>
              </w:rPr>
              <w:t>2.3.</w:t>
            </w:r>
          </w:p>
        </w:tc>
        <w:tc>
          <w:tcPr>
            <w:tcW w:w="2058" w:type="pct"/>
          </w:tcPr>
          <w:p w:rsidR="00CE7138" w:rsidRPr="00CE7138" w:rsidRDefault="00CE7138" w:rsidP="007941E3">
            <w:pPr>
              <w:overflowPunct w:val="0"/>
              <w:autoSpaceDE w:val="0"/>
              <w:autoSpaceDN w:val="0"/>
              <w:adjustRightInd w:val="0"/>
              <w:rPr>
                <w:rFonts w:ascii="Arial" w:hAnsi="Arial" w:cs="Arial"/>
                <w:b/>
                <w:color w:val="000000"/>
                <w:sz w:val="12"/>
                <w:szCs w:val="16"/>
              </w:rPr>
            </w:pPr>
            <w:r w:rsidRPr="00CE7138">
              <w:rPr>
                <w:rFonts w:ascii="Arial" w:hAnsi="Arial" w:cs="Arial"/>
                <w:sz w:val="12"/>
                <w:szCs w:val="16"/>
              </w:rPr>
              <w:t>Ремонт автомобильной дороги общего пользования  местного значения ул. Учхоз, г.Валдай, Новгородской области</w:t>
            </w:r>
          </w:p>
        </w:tc>
        <w:tc>
          <w:tcPr>
            <w:tcW w:w="749" w:type="pct"/>
            <w:vAlign w:val="center"/>
          </w:tcPr>
          <w:p w:rsidR="00CE7138" w:rsidRPr="00CE7138" w:rsidRDefault="00CE7138" w:rsidP="00CE7138">
            <w:pPr>
              <w:overflowPunct w:val="0"/>
              <w:autoSpaceDE w:val="0"/>
              <w:autoSpaceDN w:val="0"/>
              <w:adjustRightInd w:val="0"/>
              <w:jc w:val="center"/>
              <w:rPr>
                <w:rFonts w:ascii="Arial" w:hAnsi="Arial" w:cs="Arial"/>
                <w:color w:val="000000"/>
                <w:sz w:val="12"/>
                <w:szCs w:val="16"/>
              </w:rPr>
            </w:pPr>
            <w:r w:rsidRPr="00CE7138">
              <w:rPr>
                <w:rFonts w:ascii="Arial" w:hAnsi="Arial" w:cs="Arial"/>
                <w:sz w:val="12"/>
                <w:szCs w:val="16"/>
              </w:rPr>
              <w:t>592 357,97</w:t>
            </w:r>
          </w:p>
        </w:tc>
        <w:tc>
          <w:tcPr>
            <w:tcW w:w="375" w:type="pct"/>
            <w:vAlign w:val="center"/>
          </w:tcPr>
          <w:p w:rsidR="00CE7138" w:rsidRPr="00CE7138" w:rsidRDefault="00CE7138" w:rsidP="00CE7138">
            <w:pPr>
              <w:ind w:firstLine="708"/>
              <w:jc w:val="center"/>
              <w:rPr>
                <w:rFonts w:ascii="Arial" w:hAnsi="Arial" w:cs="Arial"/>
                <w:sz w:val="12"/>
                <w:szCs w:val="16"/>
              </w:rPr>
            </w:pPr>
            <w:r w:rsidRPr="00CE7138">
              <w:rPr>
                <w:rFonts w:ascii="Arial" w:hAnsi="Arial" w:cs="Arial"/>
                <w:sz w:val="12"/>
                <w:szCs w:val="16"/>
              </w:rPr>
              <w:t>0,00</w:t>
            </w:r>
          </w:p>
        </w:tc>
        <w:tc>
          <w:tcPr>
            <w:tcW w:w="375" w:type="pct"/>
            <w:vAlign w:val="center"/>
          </w:tcPr>
          <w:p w:rsidR="00CE7138" w:rsidRPr="00CE7138" w:rsidRDefault="00CE7138" w:rsidP="00CE7138">
            <w:pPr>
              <w:jc w:val="center"/>
              <w:rPr>
                <w:rFonts w:ascii="Arial" w:hAnsi="Arial" w:cs="Arial"/>
                <w:b/>
                <w:sz w:val="12"/>
                <w:szCs w:val="16"/>
              </w:rPr>
            </w:pPr>
            <w:r w:rsidRPr="00CE7138">
              <w:rPr>
                <w:rFonts w:ascii="Arial" w:hAnsi="Arial" w:cs="Arial"/>
                <w:b/>
                <w:sz w:val="12"/>
                <w:szCs w:val="16"/>
              </w:rPr>
              <w:t>592 357,97</w:t>
            </w:r>
          </w:p>
        </w:tc>
        <w:tc>
          <w:tcPr>
            <w:tcW w:w="562" w:type="pct"/>
          </w:tcPr>
          <w:p w:rsidR="00CE7138" w:rsidRPr="00CE7138" w:rsidRDefault="00CE7138" w:rsidP="007941E3">
            <w:pPr>
              <w:overflowPunct w:val="0"/>
              <w:autoSpaceDE w:val="0"/>
              <w:autoSpaceDN w:val="0"/>
              <w:adjustRightInd w:val="0"/>
              <w:rPr>
                <w:rFonts w:ascii="Arial" w:hAnsi="Arial" w:cs="Arial"/>
                <w:b/>
                <w:sz w:val="12"/>
                <w:szCs w:val="16"/>
              </w:rPr>
            </w:pPr>
            <w:r w:rsidRPr="00CE7138">
              <w:rPr>
                <w:rFonts w:ascii="Arial" w:hAnsi="Arial" w:cs="Arial"/>
                <w:sz w:val="12"/>
                <w:szCs w:val="16"/>
              </w:rPr>
              <w:t>текущий ремонт автомобильных дорог</w:t>
            </w:r>
          </w:p>
        </w:tc>
        <w:tc>
          <w:tcPr>
            <w:tcW w:w="688" w:type="pct"/>
            <w:vMerge/>
          </w:tcPr>
          <w:p w:rsidR="00CE7138" w:rsidRPr="00CE7138" w:rsidRDefault="00CE7138" w:rsidP="007941E3">
            <w:pPr>
              <w:overflowPunct w:val="0"/>
              <w:autoSpaceDE w:val="0"/>
              <w:autoSpaceDN w:val="0"/>
              <w:adjustRightInd w:val="0"/>
              <w:jc w:val="both"/>
              <w:rPr>
                <w:rFonts w:ascii="Arial" w:hAnsi="Arial" w:cs="Arial"/>
                <w:sz w:val="12"/>
                <w:szCs w:val="16"/>
              </w:rPr>
            </w:pPr>
          </w:p>
        </w:tc>
      </w:tr>
      <w:tr w:rsidR="00CE7138" w:rsidRPr="00CE7138" w:rsidTr="00CE7138">
        <w:trPr>
          <w:trHeight w:val="20"/>
        </w:trPr>
        <w:tc>
          <w:tcPr>
            <w:tcW w:w="193" w:type="pct"/>
          </w:tcPr>
          <w:p w:rsidR="00CE7138" w:rsidRPr="00CE7138" w:rsidRDefault="00CE7138" w:rsidP="007941E3">
            <w:pPr>
              <w:overflowPunct w:val="0"/>
              <w:autoSpaceDE w:val="0"/>
              <w:autoSpaceDN w:val="0"/>
              <w:adjustRightInd w:val="0"/>
              <w:jc w:val="center"/>
              <w:rPr>
                <w:rFonts w:ascii="Arial" w:hAnsi="Arial" w:cs="Arial"/>
                <w:color w:val="000000"/>
                <w:sz w:val="12"/>
                <w:szCs w:val="16"/>
              </w:rPr>
            </w:pPr>
            <w:r w:rsidRPr="00CE7138">
              <w:rPr>
                <w:rFonts w:ascii="Arial" w:hAnsi="Arial" w:cs="Arial"/>
                <w:color w:val="000000"/>
                <w:sz w:val="12"/>
                <w:szCs w:val="16"/>
              </w:rPr>
              <w:t>2.4.</w:t>
            </w:r>
          </w:p>
        </w:tc>
        <w:tc>
          <w:tcPr>
            <w:tcW w:w="2058" w:type="pct"/>
          </w:tcPr>
          <w:p w:rsidR="00CE7138" w:rsidRPr="00CE7138" w:rsidRDefault="00CE7138" w:rsidP="007941E3">
            <w:pPr>
              <w:overflowPunct w:val="0"/>
              <w:autoSpaceDE w:val="0"/>
              <w:autoSpaceDN w:val="0"/>
              <w:adjustRightInd w:val="0"/>
              <w:rPr>
                <w:rFonts w:ascii="Arial" w:hAnsi="Arial" w:cs="Arial"/>
                <w:color w:val="000000"/>
                <w:sz w:val="12"/>
                <w:szCs w:val="16"/>
              </w:rPr>
            </w:pPr>
            <w:r w:rsidRPr="00CE7138">
              <w:rPr>
                <w:rFonts w:ascii="Arial" w:hAnsi="Arial" w:cs="Arial"/>
                <w:color w:val="000000"/>
                <w:sz w:val="12"/>
                <w:szCs w:val="16"/>
              </w:rPr>
              <w:t>Ремонт автомобильной дороги по ул.Песчаной (замена автопавильонов на автобусных остановках) Валдайского городского поселения Валдайского муниципального района Новгородской области</w:t>
            </w:r>
          </w:p>
        </w:tc>
        <w:tc>
          <w:tcPr>
            <w:tcW w:w="749" w:type="pct"/>
            <w:vAlign w:val="center"/>
          </w:tcPr>
          <w:p w:rsidR="00CE7138" w:rsidRPr="00CE7138" w:rsidRDefault="00CE7138" w:rsidP="00CE7138">
            <w:pPr>
              <w:overflowPunct w:val="0"/>
              <w:autoSpaceDE w:val="0"/>
              <w:autoSpaceDN w:val="0"/>
              <w:adjustRightInd w:val="0"/>
              <w:jc w:val="center"/>
              <w:rPr>
                <w:rFonts w:ascii="Arial" w:hAnsi="Arial" w:cs="Arial"/>
                <w:color w:val="000000"/>
                <w:sz w:val="12"/>
                <w:szCs w:val="16"/>
              </w:rPr>
            </w:pPr>
            <w:r w:rsidRPr="00CE7138">
              <w:rPr>
                <w:rFonts w:ascii="Arial" w:hAnsi="Arial" w:cs="Arial"/>
                <w:color w:val="000000"/>
                <w:sz w:val="12"/>
                <w:szCs w:val="16"/>
              </w:rPr>
              <w:t>116 072,31</w:t>
            </w:r>
          </w:p>
        </w:tc>
        <w:tc>
          <w:tcPr>
            <w:tcW w:w="375" w:type="pct"/>
            <w:vAlign w:val="center"/>
          </w:tcPr>
          <w:p w:rsidR="00CE7138" w:rsidRPr="00CE7138" w:rsidRDefault="00CE7138" w:rsidP="00CE7138">
            <w:pPr>
              <w:overflowPunct w:val="0"/>
              <w:autoSpaceDE w:val="0"/>
              <w:autoSpaceDN w:val="0"/>
              <w:adjustRightInd w:val="0"/>
              <w:jc w:val="center"/>
              <w:rPr>
                <w:rFonts w:ascii="Arial" w:hAnsi="Arial" w:cs="Arial"/>
                <w:sz w:val="12"/>
                <w:szCs w:val="16"/>
              </w:rPr>
            </w:pPr>
            <w:r w:rsidRPr="00CE7138">
              <w:rPr>
                <w:rFonts w:ascii="Arial" w:hAnsi="Arial" w:cs="Arial"/>
                <w:sz w:val="12"/>
                <w:szCs w:val="16"/>
              </w:rPr>
              <w:t>11 438 013,51</w:t>
            </w:r>
          </w:p>
        </w:tc>
        <w:tc>
          <w:tcPr>
            <w:tcW w:w="375" w:type="pct"/>
            <w:vAlign w:val="center"/>
          </w:tcPr>
          <w:p w:rsidR="00CE7138" w:rsidRPr="00CE7138" w:rsidRDefault="00CE7138" w:rsidP="00CE7138">
            <w:pPr>
              <w:overflowPunct w:val="0"/>
              <w:autoSpaceDE w:val="0"/>
              <w:autoSpaceDN w:val="0"/>
              <w:adjustRightInd w:val="0"/>
              <w:jc w:val="center"/>
              <w:rPr>
                <w:rFonts w:ascii="Arial" w:hAnsi="Arial" w:cs="Arial"/>
                <w:b/>
                <w:sz w:val="12"/>
                <w:szCs w:val="16"/>
              </w:rPr>
            </w:pPr>
            <w:r w:rsidRPr="00CE7138">
              <w:rPr>
                <w:rFonts w:ascii="Arial" w:hAnsi="Arial" w:cs="Arial"/>
                <w:b/>
                <w:sz w:val="12"/>
                <w:szCs w:val="16"/>
              </w:rPr>
              <w:t>11 554 085,82</w:t>
            </w:r>
          </w:p>
        </w:tc>
        <w:tc>
          <w:tcPr>
            <w:tcW w:w="562" w:type="pct"/>
          </w:tcPr>
          <w:p w:rsidR="00CE7138" w:rsidRPr="00CE7138" w:rsidRDefault="00CE7138" w:rsidP="007941E3">
            <w:pPr>
              <w:overflowPunct w:val="0"/>
              <w:autoSpaceDE w:val="0"/>
              <w:autoSpaceDN w:val="0"/>
              <w:adjustRightInd w:val="0"/>
              <w:rPr>
                <w:rFonts w:ascii="Arial" w:hAnsi="Arial" w:cs="Arial"/>
                <w:sz w:val="12"/>
                <w:szCs w:val="16"/>
              </w:rPr>
            </w:pPr>
            <w:r w:rsidRPr="00CE7138">
              <w:rPr>
                <w:rFonts w:ascii="Arial" w:hAnsi="Arial" w:cs="Arial"/>
                <w:sz w:val="12"/>
                <w:szCs w:val="16"/>
              </w:rPr>
              <w:t>текущий ремонт автомобильных дорог</w:t>
            </w:r>
          </w:p>
        </w:tc>
        <w:tc>
          <w:tcPr>
            <w:tcW w:w="688" w:type="pct"/>
            <w:vMerge/>
          </w:tcPr>
          <w:p w:rsidR="00CE7138" w:rsidRPr="00CE7138" w:rsidRDefault="00CE7138" w:rsidP="007941E3">
            <w:pPr>
              <w:overflowPunct w:val="0"/>
              <w:autoSpaceDE w:val="0"/>
              <w:autoSpaceDN w:val="0"/>
              <w:adjustRightInd w:val="0"/>
              <w:jc w:val="both"/>
              <w:rPr>
                <w:rFonts w:ascii="Arial" w:hAnsi="Arial" w:cs="Arial"/>
                <w:sz w:val="12"/>
                <w:szCs w:val="16"/>
              </w:rPr>
            </w:pPr>
          </w:p>
        </w:tc>
      </w:tr>
      <w:tr w:rsidR="00CE7138" w:rsidRPr="00CE7138" w:rsidTr="00CE7138">
        <w:trPr>
          <w:trHeight w:val="20"/>
        </w:trPr>
        <w:tc>
          <w:tcPr>
            <w:tcW w:w="2251" w:type="pct"/>
            <w:gridSpan w:val="2"/>
          </w:tcPr>
          <w:p w:rsidR="00CE7138" w:rsidRPr="00CE7138" w:rsidRDefault="00CE7138" w:rsidP="007941E3">
            <w:pPr>
              <w:overflowPunct w:val="0"/>
              <w:autoSpaceDE w:val="0"/>
              <w:autoSpaceDN w:val="0"/>
              <w:adjustRightInd w:val="0"/>
              <w:rPr>
                <w:rFonts w:ascii="Arial" w:hAnsi="Arial" w:cs="Arial"/>
                <w:b/>
                <w:color w:val="000000"/>
                <w:sz w:val="12"/>
                <w:szCs w:val="16"/>
              </w:rPr>
            </w:pPr>
            <w:r w:rsidRPr="00CE7138">
              <w:rPr>
                <w:rFonts w:ascii="Arial" w:hAnsi="Arial" w:cs="Arial"/>
                <w:b/>
                <w:color w:val="000000"/>
                <w:sz w:val="12"/>
                <w:szCs w:val="16"/>
              </w:rPr>
              <w:t>Итого:</w:t>
            </w:r>
          </w:p>
        </w:tc>
        <w:tc>
          <w:tcPr>
            <w:tcW w:w="749" w:type="pct"/>
            <w:vAlign w:val="center"/>
          </w:tcPr>
          <w:p w:rsidR="00CE7138" w:rsidRPr="00CE7138" w:rsidRDefault="00CE7138" w:rsidP="00CE7138">
            <w:pPr>
              <w:overflowPunct w:val="0"/>
              <w:autoSpaceDE w:val="0"/>
              <w:autoSpaceDN w:val="0"/>
              <w:adjustRightInd w:val="0"/>
              <w:jc w:val="center"/>
              <w:rPr>
                <w:rFonts w:ascii="Arial" w:hAnsi="Arial" w:cs="Arial"/>
                <w:b/>
                <w:color w:val="000000"/>
                <w:sz w:val="12"/>
                <w:szCs w:val="16"/>
              </w:rPr>
            </w:pPr>
            <w:r w:rsidRPr="00CE7138">
              <w:rPr>
                <w:rFonts w:ascii="Arial" w:hAnsi="Arial" w:cs="Arial"/>
                <w:b/>
                <w:color w:val="000000"/>
                <w:sz w:val="12"/>
                <w:szCs w:val="16"/>
              </w:rPr>
              <w:t>1 248 142,73</w:t>
            </w:r>
          </w:p>
        </w:tc>
        <w:tc>
          <w:tcPr>
            <w:tcW w:w="375" w:type="pct"/>
            <w:vAlign w:val="center"/>
          </w:tcPr>
          <w:p w:rsidR="00CE7138" w:rsidRPr="00CE7138" w:rsidRDefault="00CE7138" w:rsidP="00CE7138">
            <w:pPr>
              <w:overflowPunct w:val="0"/>
              <w:autoSpaceDE w:val="0"/>
              <w:autoSpaceDN w:val="0"/>
              <w:adjustRightInd w:val="0"/>
              <w:jc w:val="center"/>
              <w:rPr>
                <w:rFonts w:ascii="Arial" w:hAnsi="Arial" w:cs="Arial"/>
                <w:b/>
                <w:sz w:val="12"/>
                <w:szCs w:val="16"/>
              </w:rPr>
            </w:pPr>
            <w:r w:rsidRPr="00CE7138">
              <w:rPr>
                <w:rFonts w:ascii="Arial" w:hAnsi="Arial" w:cs="Arial"/>
                <w:b/>
                <w:sz w:val="12"/>
                <w:szCs w:val="16"/>
              </w:rPr>
              <w:t>64 827 200, 00</w:t>
            </w:r>
          </w:p>
        </w:tc>
        <w:tc>
          <w:tcPr>
            <w:tcW w:w="375" w:type="pct"/>
            <w:vAlign w:val="center"/>
          </w:tcPr>
          <w:p w:rsidR="00CE7138" w:rsidRPr="00CE7138" w:rsidRDefault="00CE7138" w:rsidP="00CE7138">
            <w:pPr>
              <w:overflowPunct w:val="0"/>
              <w:autoSpaceDE w:val="0"/>
              <w:autoSpaceDN w:val="0"/>
              <w:adjustRightInd w:val="0"/>
              <w:jc w:val="center"/>
              <w:rPr>
                <w:rFonts w:ascii="Arial" w:hAnsi="Arial" w:cs="Arial"/>
                <w:b/>
                <w:sz w:val="12"/>
                <w:szCs w:val="16"/>
              </w:rPr>
            </w:pPr>
            <w:r w:rsidRPr="00CE7138">
              <w:rPr>
                <w:rFonts w:ascii="Arial" w:hAnsi="Arial" w:cs="Arial"/>
                <w:b/>
                <w:sz w:val="12"/>
                <w:szCs w:val="16"/>
              </w:rPr>
              <w:t>66 075 342,73</w:t>
            </w:r>
          </w:p>
        </w:tc>
        <w:tc>
          <w:tcPr>
            <w:tcW w:w="562" w:type="pct"/>
          </w:tcPr>
          <w:p w:rsidR="00CE7138" w:rsidRPr="00CE7138" w:rsidRDefault="00CE7138" w:rsidP="007941E3">
            <w:pPr>
              <w:overflowPunct w:val="0"/>
              <w:autoSpaceDE w:val="0"/>
              <w:autoSpaceDN w:val="0"/>
              <w:adjustRightInd w:val="0"/>
              <w:rPr>
                <w:rFonts w:ascii="Arial" w:hAnsi="Arial" w:cs="Arial"/>
                <w:b/>
                <w:sz w:val="12"/>
                <w:szCs w:val="16"/>
              </w:rPr>
            </w:pPr>
          </w:p>
        </w:tc>
        <w:tc>
          <w:tcPr>
            <w:tcW w:w="688" w:type="pct"/>
            <w:vMerge/>
          </w:tcPr>
          <w:p w:rsidR="00CE7138" w:rsidRPr="00CE7138" w:rsidRDefault="00CE7138" w:rsidP="007941E3">
            <w:pPr>
              <w:overflowPunct w:val="0"/>
              <w:autoSpaceDE w:val="0"/>
              <w:autoSpaceDN w:val="0"/>
              <w:adjustRightInd w:val="0"/>
              <w:jc w:val="both"/>
              <w:rPr>
                <w:rFonts w:ascii="Arial" w:hAnsi="Arial" w:cs="Arial"/>
                <w:sz w:val="12"/>
                <w:szCs w:val="16"/>
              </w:rPr>
            </w:pPr>
          </w:p>
        </w:tc>
      </w:tr>
      <w:tr w:rsidR="00CE7138" w:rsidRPr="00CE7138" w:rsidTr="00CE7138">
        <w:trPr>
          <w:trHeight w:val="20"/>
        </w:trPr>
        <w:tc>
          <w:tcPr>
            <w:tcW w:w="2251" w:type="pct"/>
            <w:gridSpan w:val="2"/>
          </w:tcPr>
          <w:p w:rsidR="00CE7138" w:rsidRPr="00CE7138" w:rsidRDefault="00CE7138" w:rsidP="007941E3">
            <w:pPr>
              <w:overflowPunct w:val="0"/>
              <w:autoSpaceDE w:val="0"/>
              <w:autoSpaceDN w:val="0"/>
              <w:adjustRightInd w:val="0"/>
              <w:rPr>
                <w:rFonts w:ascii="Arial" w:hAnsi="Arial" w:cs="Arial"/>
                <w:b/>
                <w:color w:val="000000"/>
                <w:sz w:val="12"/>
                <w:szCs w:val="16"/>
              </w:rPr>
            </w:pPr>
            <w:r w:rsidRPr="00CE7138">
              <w:rPr>
                <w:rFonts w:ascii="Arial" w:hAnsi="Arial" w:cs="Arial"/>
                <w:b/>
                <w:color w:val="000000"/>
                <w:sz w:val="12"/>
                <w:szCs w:val="16"/>
              </w:rPr>
              <w:t>Всего на ремонт автомобильных дорог</w:t>
            </w:r>
          </w:p>
        </w:tc>
        <w:tc>
          <w:tcPr>
            <w:tcW w:w="749" w:type="pct"/>
            <w:vAlign w:val="center"/>
          </w:tcPr>
          <w:p w:rsidR="00CE7138" w:rsidRPr="00CE7138" w:rsidRDefault="00CE7138" w:rsidP="00CE7138">
            <w:pPr>
              <w:overflowPunct w:val="0"/>
              <w:autoSpaceDE w:val="0"/>
              <w:autoSpaceDN w:val="0"/>
              <w:adjustRightInd w:val="0"/>
              <w:jc w:val="center"/>
              <w:rPr>
                <w:rFonts w:ascii="Arial" w:hAnsi="Arial" w:cs="Arial"/>
                <w:b/>
                <w:color w:val="000000"/>
                <w:sz w:val="12"/>
                <w:szCs w:val="16"/>
              </w:rPr>
            </w:pPr>
            <w:r w:rsidRPr="00CE7138">
              <w:rPr>
                <w:rFonts w:ascii="Arial" w:hAnsi="Arial" w:cs="Arial"/>
                <w:b/>
                <w:color w:val="000000"/>
                <w:sz w:val="12"/>
                <w:szCs w:val="16"/>
              </w:rPr>
              <w:t>3 986 626,09</w:t>
            </w:r>
          </w:p>
        </w:tc>
        <w:tc>
          <w:tcPr>
            <w:tcW w:w="375" w:type="pct"/>
            <w:vAlign w:val="center"/>
          </w:tcPr>
          <w:p w:rsidR="00CE7138" w:rsidRPr="00CE7138" w:rsidRDefault="00CE7138" w:rsidP="00CE7138">
            <w:pPr>
              <w:overflowPunct w:val="0"/>
              <w:autoSpaceDE w:val="0"/>
              <w:autoSpaceDN w:val="0"/>
              <w:adjustRightInd w:val="0"/>
              <w:jc w:val="center"/>
              <w:rPr>
                <w:rFonts w:ascii="Arial" w:hAnsi="Arial" w:cs="Arial"/>
                <w:b/>
                <w:sz w:val="12"/>
                <w:szCs w:val="16"/>
              </w:rPr>
            </w:pPr>
            <w:r w:rsidRPr="00CE7138">
              <w:rPr>
                <w:rFonts w:ascii="Arial" w:hAnsi="Arial" w:cs="Arial"/>
                <w:b/>
                <w:sz w:val="12"/>
                <w:szCs w:val="16"/>
              </w:rPr>
              <w:t>67 159 039,30</w:t>
            </w:r>
          </w:p>
        </w:tc>
        <w:tc>
          <w:tcPr>
            <w:tcW w:w="375" w:type="pct"/>
            <w:vAlign w:val="center"/>
          </w:tcPr>
          <w:p w:rsidR="00CE7138" w:rsidRPr="00CE7138" w:rsidRDefault="00CE7138" w:rsidP="00CE7138">
            <w:pPr>
              <w:overflowPunct w:val="0"/>
              <w:autoSpaceDE w:val="0"/>
              <w:autoSpaceDN w:val="0"/>
              <w:adjustRightInd w:val="0"/>
              <w:jc w:val="center"/>
              <w:rPr>
                <w:rFonts w:ascii="Arial" w:hAnsi="Arial" w:cs="Arial"/>
                <w:b/>
                <w:sz w:val="12"/>
                <w:szCs w:val="16"/>
              </w:rPr>
            </w:pPr>
            <w:r w:rsidRPr="00CE7138">
              <w:rPr>
                <w:rFonts w:ascii="Arial" w:hAnsi="Arial" w:cs="Arial"/>
                <w:b/>
                <w:sz w:val="12"/>
                <w:szCs w:val="16"/>
              </w:rPr>
              <w:t>71 145 665,39</w:t>
            </w:r>
          </w:p>
        </w:tc>
        <w:tc>
          <w:tcPr>
            <w:tcW w:w="562" w:type="pct"/>
          </w:tcPr>
          <w:p w:rsidR="00CE7138" w:rsidRPr="00CE7138" w:rsidRDefault="00CE7138" w:rsidP="007941E3">
            <w:pPr>
              <w:overflowPunct w:val="0"/>
              <w:autoSpaceDE w:val="0"/>
              <w:autoSpaceDN w:val="0"/>
              <w:adjustRightInd w:val="0"/>
              <w:rPr>
                <w:rFonts w:ascii="Arial" w:hAnsi="Arial" w:cs="Arial"/>
                <w:b/>
                <w:sz w:val="12"/>
                <w:szCs w:val="16"/>
              </w:rPr>
            </w:pPr>
          </w:p>
        </w:tc>
        <w:tc>
          <w:tcPr>
            <w:tcW w:w="688" w:type="pct"/>
            <w:vMerge/>
          </w:tcPr>
          <w:p w:rsidR="00CE7138" w:rsidRPr="00CE7138" w:rsidRDefault="00CE7138" w:rsidP="007941E3">
            <w:pPr>
              <w:overflowPunct w:val="0"/>
              <w:autoSpaceDE w:val="0"/>
              <w:autoSpaceDN w:val="0"/>
              <w:adjustRightInd w:val="0"/>
              <w:jc w:val="both"/>
              <w:rPr>
                <w:rFonts w:ascii="Arial" w:hAnsi="Arial" w:cs="Arial"/>
                <w:sz w:val="12"/>
                <w:szCs w:val="16"/>
              </w:rPr>
            </w:pPr>
          </w:p>
        </w:tc>
      </w:tr>
      <w:tr w:rsidR="00CE7138" w:rsidRPr="00CE7138" w:rsidTr="00CE7138">
        <w:trPr>
          <w:trHeight w:val="20"/>
        </w:trPr>
        <w:tc>
          <w:tcPr>
            <w:tcW w:w="193" w:type="pct"/>
          </w:tcPr>
          <w:p w:rsidR="00CE7138" w:rsidRPr="00CE7138" w:rsidRDefault="00CE7138" w:rsidP="007941E3">
            <w:pPr>
              <w:jc w:val="center"/>
              <w:rPr>
                <w:rFonts w:ascii="Arial" w:hAnsi="Arial" w:cs="Arial"/>
                <w:b/>
                <w:bCs/>
                <w:color w:val="000000"/>
                <w:sz w:val="12"/>
                <w:szCs w:val="16"/>
              </w:rPr>
            </w:pPr>
            <w:r w:rsidRPr="00CE7138">
              <w:rPr>
                <w:rFonts w:ascii="Arial" w:hAnsi="Arial" w:cs="Arial"/>
                <w:b/>
                <w:bCs/>
                <w:color w:val="000000"/>
                <w:sz w:val="12"/>
                <w:szCs w:val="16"/>
              </w:rPr>
              <w:t>3</w:t>
            </w:r>
          </w:p>
        </w:tc>
        <w:tc>
          <w:tcPr>
            <w:tcW w:w="4119" w:type="pct"/>
            <w:gridSpan w:val="5"/>
          </w:tcPr>
          <w:p w:rsidR="00CE7138" w:rsidRPr="00CE7138" w:rsidRDefault="00CE7138" w:rsidP="007941E3">
            <w:pPr>
              <w:overflowPunct w:val="0"/>
              <w:autoSpaceDE w:val="0"/>
              <w:autoSpaceDN w:val="0"/>
              <w:adjustRightInd w:val="0"/>
              <w:rPr>
                <w:rFonts w:ascii="Arial" w:hAnsi="Arial" w:cs="Arial"/>
                <w:sz w:val="12"/>
                <w:szCs w:val="16"/>
              </w:rPr>
            </w:pPr>
            <w:r w:rsidRPr="00CE7138">
              <w:rPr>
                <w:rFonts w:ascii="Arial" w:hAnsi="Arial" w:cs="Arial"/>
                <w:b/>
                <w:bCs/>
                <w:color w:val="000000"/>
                <w:sz w:val="12"/>
                <w:szCs w:val="16"/>
              </w:rPr>
              <w:t>Капитальный ремонт</w:t>
            </w:r>
          </w:p>
        </w:tc>
        <w:tc>
          <w:tcPr>
            <w:tcW w:w="688" w:type="pct"/>
            <w:vMerge/>
          </w:tcPr>
          <w:p w:rsidR="00CE7138" w:rsidRPr="00CE7138" w:rsidRDefault="00CE7138" w:rsidP="007941E3">
            <w:pPr>
              <w:overflowPunct w:val="0"/>
              <w:autoSpaceDE w:val="0"/>
              <w:autoSpaceDN w:val="0"/>
              <w:adjustRightInd w:val="0"/>
              <w:jc w:val="both"/>
              <w:rPr>
                <w:rFonts w:ascii="Arial" w:hAnsi="Arial" w:cs="Arial"/>
                <w:sz w:val="12"/>
                <w:szCs w:val="16"/>
              </w:rPr>
            </w:pPr>
          </w:p>
        </w:tc>
      </w:tr>
      <w:tr w:rsidR="00CE7138" w:rsidRPr="00CE7138" w:rsidTr="00CE7138">
        <w:trPr>
          <w:trHeight w:val="20"/>
        </w:trPr>
        <w:tc>
          <w:tcPr>
            <w:tcW w:w="193" w:type="pct"/>
            <w:vMerge w:val="restart"/>
          </w:tcPr>
          <w:p w:rsidR="00CE7138" w:rsidRPr="00CE7138" w:rsidRDefault="00CE7138" w:rsidP="007941E3">
            <w:pPr>
              <w:rPr>
                <w:rFonts w:ascii="Arial" w:hAnsi="Arial" w:cs="Arial"/>
                <w:color w:val="000000"/>
                <w:sz w:val="12"/>
                <w:szCs w:val="16"/>
              </w:rPr>
            </w:pPr>
          </w:p>
        </w:tc>
        <w:tc>
          <w:tcPr>
            <w:tcW w:w="2058" w:type="pct"/>
            <w:vMerge w:val="restart"/>
          </w:tcPr>
          <w:p w:rsidR="00CE7138" w:rsidRPr="00CE7138" w:rsidRDefault="00CE7138" w:rsidP="007941E3">
            <w:pPr>
              <w:rPr>
                <w:rFonts w:ascii="Arial" w:hAnsi="Arial" w:cs="Arial"/>
                <w:sz w:val="12"/>
                <w:szCs w:val="16"/>
              </w:rPr>
            </w:pPr>
            <w:r w:rsidRPr="00CE7138">
              <w:rPr>
                <w:rFonts w:ascii="Arial" w:hAnsi="Arial" w:cs="Arial"/>
                <w:sz w:val="12"/>
                <w:szCs w:val="16"/>
              </w:rPr>
              <w:t>Капитальный ремонт автомобильной дороги общего пользования местного значения «Валдай-Соколова «Москва - Санкт-Петербург» ул. Песчаная г. Валдай</w:t>
            </w:r>
            <w:r w:rsidRPr="00CE7138">
              <w:rPr>
                <w:rFonts w:ascii="Arial" w:hAnsi="Arial" w:cs="Arial"/>
                <w:noProof/>
                <w:sz w:val="12"/>
                <w:szCs w:val="16"/>
              </w:rPr>
              <w:t xml:space="preserve"> </w:t>
            </w:r>
            <w:r w:rsidRPr="00CE7138">
              <w:rPr>
                <w:rFonts w:ascii="Arial" w:hAnsi="Arial" w:cs="Arial"/>
                <w:noProof/>
                <w:sz w:val="12"/>
                <w:szCs w:val="16"/>
              </w:rPr>
              <w:br/>
            </w:r>
            <w:r w:rsidRPr="00CE7138">
              <w:rPr>
                <w:rFonts w:ascii="Arial" w:hAnsi="Arial" w:cs="Arial"/>
                <w:color w:val="000000"/>
                <w:sz w:val="12"/>
                <w:szCs w:val="16"/>
              </w:rPr>
              <w:t>(в том числе строительный контроль)</w:t>
            </w:r>
          </w:p>
        </w:tc>
        <w:tc>
          <w:tcPr>
            <w:tcW w:w="749" w:type="pct"/>
            <w:vAlign w:val="center"/>
          </w:tcPr>
          <w:p w:rsidR="00CE7138" w:rsidRPr="00CE7138" w:rsidRDefault="00CE7138" w:rsidP="00CE7138">
            <w:pPr>
              <w:overflowPunct w:val="0"/>
              <w:autoSpaceDE w:val="0"/>
              <w:autoSpaceDN w:val="0"/>
              <w:adjustRightInd w:val="0"/>
              <w:jc w:val="center"/>
              <w:rPr>
                <w:rFonts w:ascii="Arial" w:hAnsi="Arial" w:cs="Arial"/>
                <w:sz w:val="12"/>
                <w:szCs w:val="16"/>
              </w:rPr>
            </w:pPr>
            <w:r w:rsidRPr="00CE7138">
              <w:rPr>
                <w:rFonts w:ascii="Arial" w:hAnsi="Arial" w:cs="Arial"/>
                <w:sz w:val="12"/>
                <w:szCs w:val="16"/>
              </w:rPr>
              <w:t>1 271 713,58</w:t>
            </w:r>
          </w:p>
        </w:tc>
        <w:tc>
          <w:tcPr>
            <w:tcW w:w="375" w:type="pct"/>
            <w:vAlign w:val="center"/>
          </w:tcPr>
          <w:p w:rsidR="00CE7138" w:rsidRPr="00CE7138" w:rsidRDefault="00CE7138" w:rsidP="00CE7138">
            <w:pPr>
              <w:overflowPunct w:val="0"/>
              <w:autoSpaceDE w:val="0"/>
              <w:autoSpaceDN w:val="0"/>
              <w:adjustRightInd w:val="0"/>
              <w:jc w:val="center"/>
              <w:rPr>
                <w:rFonts w:ascii="Arial" w:hAnsi="Arial" w:cs="Arial"/>
                <w:sz w:val="12"/>
                <w:szCs w:val="16"/>
              </w:rPr>
            </w:pPr>
            <w:r w:rsidRPr="00CE7138">
              <w:rPr>
                <w:rFonts w:ascii="Arial" w:hAnsi="Arial" w:cs="Arial"/>
                <w:sz w:val="12"/>
                <w:szCs w:val="16"/>
              </w:rPr>
              <w:t>125 899 644,20</w:t>
            </w:r>
          </w:p>
        </w:tc>
        <w:tc>
          <w:tcPr>
            <w:tcW w:w="375" w:type="pct"/>
            <w:vAlign w:val="center"/>
          </w:tcPr>
          <w:p w:rsidR="00CE7138" w:rsidRPr="00CE7138" w:rsidRDefault="00CE7138" w:rsidP="00CE7138">
            <w:pPr>
              <w:overflowPunct w:val="0"/>
              <w:autoSpaceDE w:val="0"/>
              <w:autoSpaceDN w:val="0"/>
              <w:adjustRightInd w:val="0"/>
              <w:jc w:val="center"/>
              <w:rPr>
                <w:rFonts w:ascii="Arial" w:hAnsi="Arial" w:cs="Arial"/>
                <w:b/>
                <w:sz w:val="12"/>
                <w:szCs w:val="16"/>
              </w:rPr>
            </w:pPr>
            <w:r w:rsidRPr="00CE7138">
              <w:rPr>
                <w:rFonts w:ascii="Arial" w:hAnsi="Arial" w:cs="Arial"/>
                <w:b/>
                <w:sz w:val="12"/>
                <w:szCs w:val="16"/>
              </w:rPr>
              <w:t>127 171 357,78</w:t>
            </w:r>
          </w:p>
        </w:tc>
        <w:tc>
          <w:tcPr>
            <w:tcW w:w="562" w:type="pct"/>
            <w:vMerge w:val="restart"/>
          </w:tcPr>
          <w:p w:rsidR="00CE7138" w:rsidRPr="00CE7138" w:rsidRDefault="00CE7138" w:rsidP="007941E3">
            <w:pPr>
              <w:overflowPunct w:val="0"/>
              <w:autoSpaceDE w:val="0"/>
              <w:autoSpaceDN w:val="0"/>
              <w:adjustRightInd w:val="0"/>
              <w:rPr>
                <w:rFonts w:ascii="Arial" w:hAnsi="Arial" w:cs="Arial"/>
                <w:sz w:val="12"/>
                <w:szCs w:val="16"/>
              </w:rPr>
            </w:pPr>
            <w:r w:rsidRPr="00CE7138">
              <w:rPr>
                <w:rFonts w:ascii="Arial" w:hAnsi="Arial" w:cs="Arial"/>
                <w:sz w:val="12"/>
                <w:szCs w:val="16"/>
              </w:rPr>
              <w:t>капитальный ремонт автомобильных дорог</w:t>
            </w:r>
          </w:p>
        </w:tc>
        <w:tc>
          <w:tcPr>
            <w:tcW w:w="688" w:type="pct"/>
            <w:vMerge/>
          </w:tcPr>
          <w:p w:rsidR="00CE7138" w:rsidRPr="00CE7138" w:rsidRDefault="00CE7138" w:rsidP="007941E3">
            <w:pPr>
              <w:overflowPunct w:val="0"/>
              <w:autoSpaceDE w:val="0"/>
              <w:autoSpaceDN w:val="0"/>
              <w:adjustRightInd w:val="0"/>
              <w:jc w:val="both"/>
              <w:rPr>
                <w:rFonts w:ascii="Arial" w:hAnsi="Arial" w:cs="Arial"/>
                <w:sz w:val="12"/>
                <w:szCs w:val="16"/>
              </w:rPr>
            </w:pPr>
          </w:p>
        </w:tc>
      </w:tr>
      <w:tr w:rsidR="00CE7138" w:rsidRPr="00CE7138" w:rsidTr="00CE7138">
        <w:trPr>
          <w:trHeight w:val="20"/>
        </w:trPr>
        <w:tc>
          <w:tcPr>
            <w:tcW w:w="193" w:type="pct"/>
            <w:vMerge/>
          </w:tcPr>
          <w:p w:rsidR="00CE7138" w:rsidRPr="00CE7138" w:rsidRDefault="00CE7138" w:rsidP="007941E3">
            <w:pPr>
              <w:rPr>
                <w:rFonts w:ascii="Arial" w:hAnsi="Arial" w:cs="Arial"/>
                <w:color w:val="000000"/>
                <w:sz w:val="12"/>
                <w:szCs w:val="16"/>
              </w:rPr>
            </w:pPr>
          </w:p>
        </w:tc>
        <w:tc>
          <w:tcPr>
            <w:tcW w:w="2058" w:type="pct"/>
            <w:vMerge/>
          </w:tcPr>
          <w:p w:rsidR="00CE7138" w:rsidRPr="00CE7138" w:rsidRDefault="00CE7138" w:rsidP="007941E3">
            <w:pPr>
              <w:jc w:val="both"/>
              <w:rPr>
                <w:rFonts w:ascii="Arial" w:hAnsi="Arial" w:cs="Arial"/>
                <w:sz w:val="12"/>
                <w:szCs w:val="16"/>
              </w:rPr>
            </w:pPr>
          </w:p>
        </w:tc>
        <w:tc>
          <w:tcPr>
            <w:tcW w:w="749" w:type="pct"/>
            <w:vAlign w:val="center"/>
          </w:tcPr>
          <w:p w:rsidR="00CE7138" w:rsidRPr="00CE7138" w:rsidRDefault="00CE7138" w:rsidP="00CE7138">
            <w:pPr>
              <w:overflowPunct w:val="0"/>
              <w:autoSpaceDE w:val="0"/>
              <w:autoSpaceDN w:val="0"/>
              <w:adjustRightInd w:val="0"/>
              <w:jc w:val="center"/>
              <w:rPr>
                <w:rFonts w:ascii="Arial" w:hAnsi="Arial" w:cs="Arial"/>
                <w:sz w:val="12"/>
                <w:szCs w:val="16"/>
              </w:rPr>
            </w:pPr>
            <w:r w:rsidRPr="00CE7138">
              <w:rPr>
                <w:rFonts w:ascii="Arial" w:hAnsi="Arial" w:cs="Arial"/>
                <w:sz w:val="12"/>
                <w:szCs w:val="16"/>
              </w:rPr>
              <w:t>28 480,42</w:t>
            </w:r>
          </w:p>
        </w:tc>
        <w:tc>
          <w:tcPr>
            <w:tcW w:w="375" w:type="pct"/>
            <w:vAlign w:val="center"/>
          </w:tcPr>
          <w:p w:rsidR="00CE7138" w:rsidRPr="00CE7138" w:rsidRDefault="00CE7138" w:rsidP="00CE7138">
            <w:pPr>
              <w:overflowPunct w:val="0"/>
              <w:autoSpaceDE w:val="0"/>
              <w:autoSpaceDN w:val="0"/>
              <w:adjustRightInd w:val="0"/>
              <w:jc w:val="center"/>
              <w:rPr>
                <w:rFonts w:ascii="Arial" w:hAnsi="Arial" w:cs="Arial"/>
                <w:sz w:val="12"/>
                <w:szCs w:val="16"/>
              </w:rPr>
            </w:pPr>
            <w:r w:rsidRPr="00CE7138">
              <w:rPr>
                <w:rFonts w:ascii="Arial" w:hAnsi="Arial" w:cs="Arial"/>
                <w:sz w:val="12"/>
                <w:szCs w:val="16"/>
              </w:rPr>
              <w:t>2 691,1558</w:t>
            </w:r>
          </w:p>
        </w:tc>
        <w:tc>
          <w:tcPr>
            <w:tcW w:w="375" w:type="pct"/>
            <w:vAlign w:val="center"/>
          </w:tcPr>
          <w:p w:rsidR="00CE7138" w:rsidRPr="00CE7138" w:rsidRDefault="00CE7138" w:rsidP="00CE7138">
            <w:pPr>
              <w:overflowPunct w:val="0"/>
              <w:autoSpaceDE w:val="0"/>
              <w:autoSpaceDN w:val="0"/>
              <w:adjustRightInd w:val="0"/>
              <w:jc w:val="center"/>
              <w:rPr>
                <w:rFonts w:ascii="Arial" w:hAnsi="Arial" w:cs="Arial"/>
                <w:b/>
                <w:sz w:val="12"/>
                <w:szCs w:val="16"/>
              </w:rPr>
            </w:pPr>
            <w:r w:rsidRPr="00CE7138">
              <w:rPr>
                <w:rFonts w:ascii="Arial" w:hAnsi="Arial" w:cs="Arial"/>
                <w:b/>
                <w:sz w:val="12"/>
                <w:szCs w:val="16"/>
              </w:rPr>
              <w:t>2 719 636,22</w:t>
            </w:r>
          </w:p>
        </w:tc>
        <w:tc>
          <w:tcPr>
            <w:tcW w:w="562" w:type="pct"/>
            <w:vMerge/>
          </w:tcPr>
          <w:p w:rsidR="00CE7138" w:rsidRPr="00CE7138" w:rsidRDefault="00CE7138" w:rsidP="007941E3">
            <w:pPr>
              <w:overflowPunct w:val="0"/>
              <w:autoSpaceDE w:val="0"/>
              <w:autoSpaceDN w:val="0"/>
              <w:adjustRightInd w:val="0"/>
              <w:rPr>
                <w:rFonts w:ascii="Arial" w:hAnsi="Arial" w:cs="Arial"/>
                <w:sz w:val="12"/>
                <w:szCs w:val="16"/>
              </w:rPr>
            </w:pPr>
          </w:p>
        </w:tc>
        <w:tc>
          <w:tcPr>
            <w:tcW w:w="688" w:type="pct"/>
            <w:vMerge/>
          </w:tcPr>
          <w:p w:rsidR="00CE7138" w:rsidRPr="00CE7138" w:rsidRDefault="00CE7138" w:rsidP="007941E3">
            <w:pPr>
              <w:overflowPunct w:val="0"/>
              <w:autoSpaceDE w:val="0"/>
              <w:autoSpaceDN w:val="0"/>
              <w:adjustRightInd w:val="0"/>
              <w:jc w:val="both"/>
              <w:rPr>
                <w:rFonts w:ascii="Arial" w:hAnsi="Arial" w:cs="Arial"/>
                <w:sz w:val="12"/>
                <w:szCs w:val="16"/>
              </w:rPr>
            </w:pPr>
          </w:p>
        </w:tc>
      </w:tr>
      <w:tr w:rsidR="00CE7138" w:rsidRPr="00CE7138" w:rsidTr="00CE7138">
        <w:trPr>
          <w:trHeight w:val="20"/>
        </w:trPr>
        <w:tc>
          <w:tcPr>
            <w:tcW w:w="2251" w:type="pct"/>
            <w:gridSpan w:val="2"/>
          </w:tcPr>
          <w:p w:rsidR="00CE7138" w:rsidRPr="00CE7138" w:rsidRDefault="00CE7138" w:rsidP="007941E3">
            <w:pPr>
              <w:overflowPunct w:val="0"/>
              <w:autoSpaceDE w:val="0"/>
              <w:autoSpaceDN w:val="0"/>
              <w:adjustRightInd w:val="0"/>
              <w:rPr>
                <w:rFonts w:ascii="Arial" w:hAnsi="Arial" w:cs="Arial"/>
                <w:b/>
                <w:sz w:val="12"/>
                <w:szCs w:val="16"/>
              </w:rPr>
            </w:pPr>
            <w:r w:rsidRPr="00CE7138">
              <w:rPr>
                <w:rFonts w:ascii="Arial" w:hAnsi="Arial" w:cs="Arial"/>
                <w:b/>
                <w:sz w:val="12"/>
                <w:szCs w:val="16"/>
              </w:rPr>
              <w:t>Итого:</w:t>
            </w:r>
          </w:p>
        </w:tc>
        <w:tc>
          <w:tcPr>
            <w:tcW w:w="749" w:type="pct"/>
            <w:vAlign w:val="center"/>
          </w:tcPr>
          <w:p w:rsidR="00CE7138" w:rsidRPr="00CE7138" w:rsidRDefault="00CE7138" w:rsidP="00CE7138">
            <w:pPr>
              <w:overflowPunct w:val="0"/>
              <w:autoSpaceDE w:val="0"/>
              <w:autoSpaceDN w:val="0"/>
              <w:adjustRightInd w:val="0"/>
              <w:jc w:val="center"/>
              <w:rPr>
                <w:rFonts w:ascii="Arial" w:hAnsi="Arial" w:cs="Arial"/>
                <w:b/>
                <w:sz w:val="12"/>
                <w:szCs w:val="16"/>
              </w:rPr>
            </w:pPr>
            <w:r w:rsidRPr="00CE7138">
              <w:rPr>
                <w:rFonts w:ascii="Arial" w:hAnsi="Arial" w:cs="Arial"/>
                <w:b/>
                <w:sz w:val="12"/>
                <w:szCs w:val="16"/>
              </w:rPr>
              <w:t>1 300 194,00</w:t>
            </w:r>
          </w:p>
        </w:tc>
        <w:tc>
          <w:tcPr>
            <w:tcW w:w="375" w:type="pct"/>
            <w:vAlign w:val="center"/>
          </w:tcPr>
          <w:p w:rsidR="00CE7138" w:rsidRPr="00CE7138" w:rsidRDefault="00CE7138" w:rsidP="00CE7138">
            <w:pPr>
              <w:overflowPunct w:val="0"/>
              <w:autoSpaceDE w:val="0"/>
              <w:autoSpaceDN w:val="0"/>
              <w:adjustRightInd w:val="0"/>
              <w:jc w:val="center"/>
              <w:rPr>
                <w:rFonts w:ascii="Arial" w:hAnsi="Arial" w:cs="Arial"/>
                <w:b/>
                <w:sz w:val="12"/>
                <w:szCs w:val="16"/>
              </w:rPr>
            </w:pPr>
            <w:r w:rsidRPr="00CE7138">
              <w:rPr>
                <w:rFonts w:ascii="Arial" w:hAnsi="Arial" w:cs="Arial"/>
                <w:b/>
                <w:sz w:val="12"/>
                <w:szCs w:val="16"/>
              </w:rPr>
              <w:t>128 590 800,00</w:t>
            </w:r>
          </w:p>
        </w:tc>
        <w:tc>
          <w:tcPr>
            <w:tcW w:w="375" w:type="pct"/>
            <w:vAlign w:val="center"/>
          </w:tcPr>
          <w:p w:rsidR="00CE7138" w:rsidRPr="00CE7138" w:rsidRDefault="00CE7138" w:rsidP="00CE7138">
            <w:pPr>
              <w:overflowPunct w:val="0"/>
              <w:autoSpaceDE w:val="0"/>
              <w:autoSpaceDN w:val="0"/>
              <w:adjustRightInd w:val="0"/>
              <w:jc w:val="center"/>
              <w:rPr>
                <w:rFonts w:ascii="Arial" w:hAnsi="Arial" w:cs="Arial"/>
                <w:b/>
                <w:sz w:val="12"/>
                <w:szCs w:val="16"/>
              </w:rPr>
            </w:pPr>
            <w:r w:rsidRPr="00CE7138">
              <w:rPr>
                <w:rFonts w:ascii="Arial" w:hAnsi="Arial" w:cs="Arial"/>
                <w:b/>
                <w:sz w:val="12"/>
                <w:szCs w:val="16"/>
              </w:rPr>
              <w:t>129 890 994,00</w:t>
            </w:r>
          </w:p>
        </w:tc>
        <w:tc>
          <w:tcPr>
            <w:tcW w:w="562" w:type="pct"/>
          </w:tcPr>
          <w:p w:rsidR="00CE7138" w:rsidRPr="00CE7138" w:rsidRDefault="00CE7138" w:rsidP="007941E3">
            <w:pPr>
              <w:overflowPunct w:val="0"/>
              <w:autoSpaceDE w:val="0"/>
              <w:autoSpaceDN w:val="0"/>
              <w:adjustRightInd w:val="0"/>
              <w:rPr>
                <w:rFonts w:ascii="Arial" w:hAnsi="Arial" w:cs="Arial"/>
                <w:sz w:val="12"/>
                <w:szCs w:val="16"/>
              </w:rPr>
            </w:pPr>
          </w:p>
        </w:tc>
        <w:tc>
          <w:tcPr>
            <w:tcW w:w="688" w:type="pct"/>
            <w:vMerge/>
          </w:tcPr>
          <w:p w:rsidR="00CE7138" w:rsidRPr="00CE7138" w:rsidRDefault="00CE7138" w:rsidP="007941E3">
            <w:pPr>
              <w:overflowPunct w:val="0"/>
              <w:autoSpaceDE w:val="0"/>
              <w:autoSpaceDN w:val="0"/>
              <w:adjustRightInd w:val="0"/>
              <w:jc w:val="both"/>
              <w:rPr>
                <w:rFonts w:ascii="Arial" w:hAnsi="Arial" w:cs="Arial"/>
                <w:sz w:val="12"/>
                <w:szCs w:val="16"/>
              </w:rPr>
            </w:pPr>
          </w:p>
        </w:tc>
      </w:tr>
      <w:tr w:rsidR="00CE7138" w:rsidRPr="00CE7138" w:rsidTr="00CE7138">
        <w:trPr>
          <w:trHeight w:val="20"/>
        </w:trPr>
        <w:tc>
          <w:tcPr>
            <w:tcW w:w="193" w:type="pct"/>
          </w:tcPr>
          <w:p w:rsidR="00CE7138" w:rsidRPr="00CE7138" w:rsidRDefault="00CE7138" w:rsidP="007941E3">
            <w:pPr>
              <w:overflowPunct w:val="0"/>
              <w:autoSpaceDE w:val="0"/>
              <w:autoSpaceDN w:val="0"/>
              <w:adjustRightInd w:val="0"/>
              <w:jc w:val="center"/>
              <w:rPr>
                <w:rFonts w:ascii="Arial" w:hAnsi="Arial" w:cs="Arial"/>
                <w:b/>
                <w:sz w:val="12"/>
                <w:szCs w:val="16"/>
              </w:rPr>
            </w:pPr>
            <w:r w:rsidRPr="00CE7138">
              <w:rPr>
                <w:rFonts w:ascii="Arial" w:hAnsi="Arial" w:cs="Arial"/>
                <w:b/>
                <w:sz w:val="12"/>
                <w:szCs w:val="16"/>
              </w:rPr>
              <w:t>4</w:t>
            </w:r>
          </w:p>
        </w:tc>
        <w:tc>
          <w:tcPr>
            <w:tcW w:w="2058" w:type="pct"/>
          </w:tcPr>
          <w:p w:rsidR="00CE7138" w:rsidRPr="00CE7138" w:rsidRDefault="00CE7138" w:rsidP="007941E3">
            <w:pPr>
              <w:overflowPunct w:val="0"/>
              <w:autoSpaceDE w:val="0"/>
              <w:autoSpaceDN w:val="0"/>
              <w:adjustRightInd w:val="0"/>
              <w:rPr>
                <w:rFonts w:ascii="Arial" w:hAnsi="Arial" w:cs="Arial"/>
                <w:b/>
                <w:color w:val="000000"/>
                <w:sz w:val="12"/>
                <w:szCs w:val="16"/>
              </w:rPr>
            </w:pPr>
            <w:r w:rsidRPr="00CE7138">
              <w:rPr>
                <w:rFonts w:ascii="Arial" w:hAnsi="Arial" w:cs="Arial"/>
                <w:b/>
                <w:color w:val="000000"/>
                <w:sz w:val="12"/>
                <w:szCs w:val="16"/>
              </w:rPr>
              <w:t>Проектно-сметная документация</w:t>
            </w:r>
          </w:p>
        </w:tc>
        <w:tc>
          <w:tcPr>
            <w:tcW w:w="749" w:type="pct"/>
            <w:vAlign w:val="center"/>
          </w:tcPr>
          <w:p w:rsidR="00CE7138" w:rsidRPr="00CE7138" w:rsidRDefault="00CE7138" w:rsidP="00CE7138">
            <w:pPr>
              <w:overflowPunct w:val="0"/>
              <w:autoSpaceDE w:val="0"/>
              <w:autoSpaceDN w:val="0"/>
              <w:adjustRightInd w:val="0"/>
              <w:jc w:val="center"/>
              <w:rPr>
                <w:rFonts w:ascii="Arial" w:hAnsi="Arial" w:cs="Arial"/>
                <w:sz w:val="12"/>
                <w:szCs w:val="16"/>
              </w:rPr>
            </w:pPr>
          </w:p>
        </w:tc>
        <w:tc>
          <w:tcPr>
            <w:tcW w:w="375" w:type="pct"/>
            <w:vAlign w:val="center"/>
          </w:tcPr>
          <w:p w:rsidR="00CE7138" w:rsidRPr="00CE7138" w:rsidRDefault="00CE7138" w:rsidP="00CE7138">
            <w:pPr>
              <w:overflowPunct w:val="0"/>
              <w:autoSpaceDE w:val="0"/>
              <w:autoSpaceDN w:val="0"/>
              <w:adjustRightInd w:val="0"/>
              <w:jc w:val="center"/>
              <w:rPr>
                <w:rFonts w:ascii="Arial" w:hAnsi="Arial" w:cs="Arial"/>
                <w:sz w:val="12"/>
                <w:szCs w:val="16"/>
              </w:rPr>
            </w:pPr>
          </w:p>
        </w:tc>
        <w:tc>
          <w:tcPr>
            <w:tcW w:w="375" w:type="pct"/>
            <w:vAlign w:val="center"/>
          </w:tcPr>
          <w:p w:rsidR="00CE7138" w:rsidRPr="00CE7138" w:rsidRDefault="00CE7138" w:rsidP="00CE7138">
            <w:pPr>
              <w:overflowPunct w:val="0"/>
              <w:autoSpaceDE w:val="0"/>
              <w:autoSpaceDN w:val="0"/>
              <w:adjustRightInd w:val="0"/>
              <w:jc w:val="center"/>
              <w:rPr>
                <w:rFonts w:ascii="Arial" w:hAnsi="Arial" w:cs="Arial"/>
                <w:b/>
                <w:sz w:val="12"/>
                <w:szCs w:val="16"/>
              </w:rPr>
            </w:pPr>
          </w:p>
        </w:tc>
        <w:tc>
          <w:tcPr>
            <w:tcW w:w="562" w:type="pct"/>
          </w:tcPr>
          <w:p w:rsidR="00CE7138" w:rsidRPr="00CE7138" w:rsidRDefault="00CE7138" w:rsidP="007941E3">
            <w:pPr>
              <w:overflowPunct w:val="0"/>
              <w:autoSpaceDE w:val="0"/>
              <w:autoSpaceDN w:val="0"/>
              <w:adjustRightInd w:val="0"/>
              <w:rPr>
                <w:rFonts w:ascii="Arial" w:hAnsi="Arial" w:cs="Arial"/>
                <w:sz w:val="12"/>
                <w:szCs w:val="16"/>
              </w:rPr>
            </w:pPr>
          </w:p>
        </w:tc>
        <w:tc>
          <w:tcPr>
            <w:tcW w:w="688" w:type="pct"/>
            <w:vMerge/>
          </w:tcPr>
          <w:p w:rsidR="00CE7138" w:rsidRPr="00CE7138" w:rsidRDefault="00CE7138" w:rsidP="007941E3">
            <w:pPr>
              <w:overflowPunct w:val="0"/>
              <w:autoSpaceDE w:val="0"/>
              <w:autoSpaceDN w:val="0"/>
              <w:adjustRightInd w:val="0"/>
              <w:jc w:val="both"/>
              <w:rPr>
                <w:rFonts w:ascii="Arial" w:hAnsi="Arial" w:cs="Arial"/>
                <w:sz w:val="12"/>
                <w:szCs w:val="16"/>
              </w:rPr>
            </w:pPr>
          </w:p>
        </w:tc>
      </w:tr>
      <w:tr w:rsidR="00CE7138" w:rsidRPr="00CE7138" w:rsidTr="00CE7138">
        <w:trPr>
          <w:trHeight w:val="20"/>
        </w:trPr>
        <w:tc>
          <w:tcPr>
            <w:tcW w:w="193" w:type="pct"/>
          </w:tcPr>
          <w:p w:rsidR="00CE7138" w:rsidRPr="00CE7138" w:rsidRDefault="00CE7138" w:rsidP="007941E3">
            <w:pPr>
              <w:overflowPunct w:val="0"/>
              <w:autoSpaceDE w:val="0"/>
              <w:autoSpaceDN w:val="0"/>
              <w:adjustRightInd w:val="0"/>
              <w:jc w:val="center"/>
              <w:rPr>
                <w:rFonts w:ascii="Arial" w:hAnsi="Arial" w:cs="Arial"/>
                <w:sz w:val="12"/>
                <w:szCs w:val="16"/>
              </w:rPr>
            </w:pPr>
            <w:r w:rsidRPr="00CE7138">
              <w:rPr>
                <w:rFonts w:ascii="Arial" w:hAnsi="Arial" w:cs="Arial"/>
                <w:sz w:val="12"/>
                <w:szCs w:val="16"/>
              </w:rPr>
              <w:t>4.1</w:t>
            </w:r>
          </w:p>
        </w:tc>
        <w:tc>
          <w:tcPr>
            <w:tcW w:w="2058" w:type="pct"/>
          </w:tcPr>
          <w:p w:rsidR="0058015E" w:rsidRPr="00CE7138" w:rsidRDefault="00CE7138" w:rsidP="003304C4">
            <w:pPr>
              <w:autoSpaceDN w:val="0"/>
              <w:rPr>
                <w:rFonts w:ascii="Arial" w:hAnsi="Arial" w:cs="Arial"/>
                <w:sz w:val="12"/>
                <w:szCs w:val="16"/>
              </w:rPr>
            </w:pPr>
            <w:r w:rsidRPr="00CE7138">
              <w:rPr>
                <w:rFonts w:ascii="Arial" w:hAnsi="Arial" w:cs="Arial"/>
                <w:sz w:val="12"/>
                <w:szCs w:val="16"/>
              </w:rPr>
              <w:t>Разработка ПСД на тротуары г. Валдай</w:t>
            </w:r>
          </w:p>
        </w:tc>
        <w:tc>
          <w:tcPr>
            <w:tcW w:w="749" w:type="pct"/>
            <w:vAlign w:val="center"/>
          </w:tcPr>
          <w:p w:rsidR="00CE7138" w:rsidRPr="00CE7138" w:rsidRDefault="00CE7138" w:rsidP="00CE7138">
            <w:pPr>
              <w:autoSpaceDN w:val="0"/>
              <w:jc w:val="center"/>
              <w:rPr>
                <w:rFonts w:ascii="Arial" w:hAnsi="Arial" w:cs="Arial"/>
                <w:color w:val="000000"/>
                <w:sz w:val="12"/>
                <w:szCs w:val="16"/>
                <w:shd w:val="clear" w:color="auto" w:fill="FFFFFF"/>
              </w:rPr>
            </w:pPr>
            <w:r w:rsidRPr="00CE7138">
              <w:rPr>
                <w:rFonts w:ascii="Arial" w:hAnsi="Arial" w:cs="Arial"/>
                <w:color w:val="000000"/>
                <w:sz w:val="12"/>
                <w:szCs w:val="16"/>
                <w:shd w:val="clear" w:color="auto" w:fill="FFFFFF"/>
              </w:rPr>
              <w:t>4 123 351,20</w:t>
            </w:r>
          </w:p>
        </w:tc>
        <w:tc>
          <w:tcPr>
            <w:tcW w:w="375" w:type="pct"/>
            <w:vAlign w:val="center"/>
          </w:tcPr>
          <w:p w:rsidR="00CE7138" w:rsidRPr="00CE7138" w:rsidRDefault="00CE7138" w:rsidP="00CE7138">
            <w:pPr>
              <w:jc w:val="center"/>
              <w:rPr>
                <w:rFonts w:ascii="Arial" w:hAnsi="Arial" w:cs="Arial"/>
                <w:color w:val="000000"/>
                <w:sz w:val="12"/>
                <w:szCs w:val="16"/>
              </w:rPr>
            </w:pPr>
            <w:r w:rsidRPr="00CE7138">
              <w:rPr>
                <w:rFonts w:ascii="Arial" w:hAnsi="Arial" w:cs="Arial"/>
                <w:color w:val="000000"/>
                <w:sz w:val="12"/>
                <w:szCs w:val="16"/>
              </w:rPr>
              <w:t>0,00</w:t>
            </w:r>
          </w:p>
        </w:tc>
        <w:tc>
          <w:tcPr>
            <w:tcW w:w="375" w:type="pct"/>
            <w:vAlign w:val="center"/>
          </w:tcPr>
          <w:p w:rsidR="00CE7138" w:rsidRPr="00CE7138" w:rsidRDefault="00CE7138" w:rsidP="00CE7138">
            <w:pPr>
              <w:autoSpaceDN w:val="0"/>
              <w:jc w:val="center"/>
              <w:rPr>
                <w:rFonts w:ascii="Arial" w:hAnsi="Arial" w:cs="Arial"/>
                <w:color w:val="000000"/>
                <w:sz w:val="12"/>
                <w:szCs w:val="16"/>
                <w:shd w:val="clear" w:color="auto" w:fill="FFFFFF"/>
              </w:rPr>
            </w:pPr>
            <w:r w:rsidRPr="00CE7138">
              <w:rPr>
                <w:rFonts w:ascii="Arial" w:hAnsi="Arial" w:cs="Arial"/>
                <w:color w:val="000000"/>
                <w:sz w:val="12"/>
                <w:szCs w:val="16"/>
                <w:shd w:val="clear" w:color="auto" w:fill="FFFFFF"/>
              </w:rPr>
              <w:t>4 123 351,20</w:t>
            </w:r>
          </w:p>
        </w:tc>
        <w:tc>
          <w:tcPr>
            <w:tcW w:w="562" w:type="pct"/>
          </w:tcPr>
          <w:p w:rsidR="00CE7138" w:rsidRPr="00CE7138" w:rsidRDefault="00CE7138" w:rsidP="007941E3">
            <w:pPr>
              <w:overflowPunct w:val="0"/>
              <w:autoSpaceDE w:val="0"/>
              <w:autoSpaceDN w:val="0"/>
              <w:adjustRightInd w:val="0"/>
              <w:rPr>
                <w:rFonts w:ascii="Arial" w:hAnsi="Arial" w:cs="Arial"/>
                <w:sz w:val="12"/>
                <w:szCs w:val="16"/>
              </w:rPr>
            </w:pPr>
          </w:p>
        </w:tc>
        <w:tc>
          <w:tcPr>
            <w:tcW w:w="688" w:type="pct"/>
            <w:vMerge/>
          </w:tcPr>
          <w:p w:rsidR="00CE7138" w:rsidRPr="00CE7138" w:rsidRDefault="00CE7138" w:rsidP="007941E3">
            <w:pPr>
              <w:overflowPunct w:val="0"/>
              <w:autoSpaceDE w:val="0"/>
              <w:autoSpaceDN w:val="0"/>
              <w:adjustRightInd w:val="0"/>
              <w:jc w:val="both"/>
              <w:rPr>
                <w:rFonts w:ascii="Arial" w:hAnsi="Arial" w:cs="Arial"/>
                <w:sz w:val="12"/>
                <w:szCs w:val="16"/>
              </w:rPr>
            </w:pPr>
          </w:p>
        </w:tc>
      </w:tr>
      <w:tr w:rsidR="00CE7138" w:rsidRPr="00CE7138" w:rsidTr="00CE7138">
        <w:trPr>
          <w:trHeight w:val="20"/>
        </w:trPr>
        <w:tc>
          <w:tcPr>
            <w:tcW w:w="193" w:type="pct"/>
          </w:tcPr>
          <w:p w:rsidR="00CE7138" w:rsidRPr="00CE7138" w:rsidRDefault="00CE7138" w:rsidP="007941E3">
            <w:pPr>
              <w:overflowPunct w:val="0"/>
              <w:autoSpaceDE w:val="0"/>
              <w:autoSpaceDN w:val="0"/>
              <w:adjustRightInd w:val="0"/>
              <w:jc w:val="center"/>
              <w:rPr>
                <w:rFonts w:ascii="Arial" w:hAnsi="Arial" w:cs="Arial"/>
                <w:sz w:val="12"/>
                <w:szCs w:val="16"/>
              </w:rPr>
            </w:pPr>
            <w:r w:rsidRPr="00CE7138">
              <w:rPr>
                <w:rFonts w:ascii="Arial" w:hAnsi="Arial" w:cs="Arial"/>
                <w:sz w:val="12"/>
                <w:szCs w:val="16"/>
              </w:rPr>
              <w:t>4.2</w:t>
            </w:r>
          </w:p>
        </w:tc>
        <w:tc>
          <w:tcPr>
            <w:tcW w:w="2058" w:type="pct"/>
          </w:tcPr>
          <w:p w:rsidR="00CE7138" w:rsidRPr="00CE7138" w:rsidRDefault="00CE7138" w:rsidP="007941E3">
            <w:pPr>
              <w:rPr>
                <w:rFonts w:ascii="Arial" w:hAnsi="Arial" w:cs="Arial"/>
                <w:sz w:val="12"/>
                <w:szCs w:val="16"/>
              </w:rPr>
            </w:pPr>
            <w:r w:rsidRPr="00CE7138">
              <w:rPr>
                <w:rFonts w:ascii="Arial" w:hAnsi="Arial" w:cs="Arial"/>
                <w:sz w:val="12"/>
                <w:szCs w:val="16"/>
              </w:rPr>
              <w:t>Разработка и проверка ПСД на строительство (реконструкцию) автомобильных дорог общего пользования местного значения, экспертиза проектов:</w:t>
            </w:r>
          </w:p>
          <w:p w:rsidR="00CE7138" w:rsidRPr="00CE7138" w:rsidRDefault="00CE7138" w:rsidP="007941E3">
            <w:pPr>
              <w:rPr>
                <w:rFonts w:ascii="Arial" w:hAnsi="Arial" w:cs="Arial"/>
                <w:color w:val="000000"/>
                <w:sz w:val="12"/>
                <w:szCs w:val="16"/>
              </w:rPr>
            </w:pPr>
            <w:r w:rsidRPr="00CE7138">
              <w:rPr>
                <w:rFonts w:ascii="Arial" w:hAnsi="Arial" w:cs="Arial"/>
                <w:sz w:val="12"/>
                <w:szCs w:val="16"/>
              </w:rPr>
              <w:t>На выполнение работ по инженерным изысканиям и разработке проектно-сметной документации на строительство автомобильной дороги общего пользования местного значения, с прохождением и получением положительного заключения государственной экспертизы проектной документации, инженерных изысканий и достоверности сметной стоимости по данному объекту. Место нахождения объектов недвижимости: территория Валдайского муниципального района: от ул. Дорожная г. Валдай до точки примыкания ее к ул. Екатерининская г. Валдай</w:t>
            </w:r>
          </w:p>
        </w:tc>
        <w:tc>
          <w:tcPr>
            <w:tcW w:w="749" w:type="pct"/>
            <w:vAlign w:val="center"/>
          </w:tcPr>
          <w:p w:rsidR="00CE7138" w:rsidRPr="00CE7138" w:rsidRDefault="00CE7138" w:rsidP="00CE7138">
            <w:pPr>
              <w:overflowPunct w:val="0"/>
              <w:autoSpaceDE w:val="0"/>
              <w:autoSpaceDN w:val="0"/>
              <w:adjustRightInd w:val="0"/>
              <w:jc w:val="center"/>
              <w:rPr>
                <w:rFonts w:ascii="Arial" w:hAnsi="Arial" w:cs="Arial"/>
                <w:sz w:val="12"/>
                <w:szCs w:val="16"/>
              </w:rPr>
            </w:pPr>
            <w:r w:rsidRPr="00CE7138">
              <w:rPr>
                <w:rFonts w:ascii="Arial" w:hAnsi="Arial" w:cs="Arial"/>
                <w:sz w:val="12"/>
                <w:szCs w:val="16"/>
              </w:rPr>
              <w:t>1 600 000,00</w:t>
            </w:r>
          </w:p>
        </w:tc>
        <w:tc>
          <w:tcPr>
            <w:tcW w:w="375" w:type="pct"/>
            <w:vAlign w:val="center"/>
          </w:tcPr>
          <w:p w:rsidR="00CE7138" w:rsidRPr="00CE7138" w:rsidRDefault="00CE7138" w:rsidP="00CE7138">
            <w:pPr>
              <w:overflowPunct w:val="0"/>
              <w:autoSpaceDE w:val="0"/>
              <w:autoSpaceDN w:val="0"/>
              <w:adjustRightInd w:val="0"/>
              <w:jc w:val="center"/>
              <w:rPr>
                <w:rFonts w:ascii="Arial" w:hAnsi="Arial" w:cs="Arial"/>
                <w:sz w:val="12"/>
                <w:szCs w:val="16"/>
              </w:rPr>
            </w:pPr>
            <w:r w:rsidRPr="00CE7138">
              <w:rPr>
                <w:rFonts w:ascii="Arial" w:hAnsi="Arial" w:cs="Arial"/>
                <w:sz w:val="12"/>
                <w:szCs w:val="16"/>
              </w:rPr>
              <w:t>0,00</w:t>
            </w:r>
          </w:p>
        </w:tc>
        <w:tc>
          <w:tcPr>
            <w:tcW w:w="375" w:type="pct"/>
            <w:vAlign w:val="center"/>
          </w:tcPr>
          <w:p w:rsidR="00CE7138" w:rsidRPr="00CE7138" w:rsidRDefault="00CE7138" w:rsidP="00CE7138">
            <w:pPr>
              <w:overflowPunct w:val="0"/>
              <w:autoSpaceDE w:val="0"/>
              <w:autoSpaceDN w:val="0"/>
              <w:adjustRightInd w:val="0"/>
              <w:jc w:val="center"/>
              <w:rPr>
                <w:rFonts w:ascii="Arial" w:hAnsi="Arial" w:cs="Arial"/>
                <w:sz w:val="12"/>
                <w:szCs w:val="16"/>
              </w:rPr>
            </w:pPr>
            <w:r w:rsidRPr="00CE7138">
              <w:rPr>
                <w:rFonts w:ascii="Arial" w:hAnsi="Arial" w:cs="Arial"/>
                <w:sz w:val="12"/>
                <w:szCs w:val="16"/>
              </w:rPr>
              <w:t>1 600 000,00</w:t>
            </w:r>
          </w:p>
        </w:tc>
        <w:tc>
          <w:tcPr>
            <w:tcW w:w="562" w:type="pct"/>
          </w:tcPr>
          <w:p w:rsidR="00CE7138" w:rsidRPr="00CE7138" w:rsidRDefault="00CE7138" w:rsidP="007941E3">
            <w:pPr>
              <w:overflowPunct w:val="0"/>
              <w:autoSpaceDE w:val="0"/>
              <w:autoSpaceDN w:val="0"/>
              <w:adjustRightInd w:val="0"/>
              <w:rPr>
                <w:rFonts w:ascii="Arial" w:hAnsi="Arial" w:cs="Arial"/>
                <w:sz w:val="12"/>
                <w:szCs w:val="16"/>
              </w:rPr>
            </w:pPr>
          </w:p>
        </w:tc>
        <w:tc>
          <w:tcPr>
            <w:tcW w:w="688" w:type="pct"/>
            <w:vMerge/>
          </w:tcPr>
          <w:p w:rsidR="00CE7138" w:rsidRPr="00CE7138" w:rsidRDefault="00CE7138" w:rsidP="007941E3">
            <w:pPr>
              <w:overflowPunct w:val="0"/>
              <w:autoSpaceDE w:val="0"/>
              <w:autoSpaceDN w:val="0"/>
              <w:adjustRightInd w:val="0"/>
              <w:jc w:val="both"/>
              <w:rPr>
                <w:rFonts w:ascii="Arial" w:hAnsi="Arial" w:cs="Arial"/>
                <w:sz w:val="12"/>
                <w:szCs w:val="16"/>
              </w:rPr>
            </w:pPr>
          </w:p>
        </w:tc>
      </w:tr>
      <w:tr w:rsidR="00CE7138" w:rsidRPr="00CE7138" w:rsidTr="00CE7138">
        <w:trPr>
          <w:trHeight w:val="20"/>
        </w:trPr>
        <w:tc>
          <w:tcPr>
            <w:tcW w:w="2251" w:type="pct"/>
            <w:gridSpan w:val="2"/>
          </w:tcPr>
          <w:p w:rsidR="00CE7138" w:rsidRPr="00CE7138" w:rsidRDefault="00CE7138" w:rsidP="007941E3">
            <w:pPr>
              <w:overflowPunct w:val="0"/>
              <w:autoSpaceDE w:val="0"/>
              <w:autoSpaceDN w:val="0"/>
              <w:adjustRightInd w:val="0"/>
              <w:rPr>
                <w:rFonts w:ascii="Arial" w:hAnsi="Arial" w:cs="Arial"/>
                <w:b/>
                <w:sz w:val="12"/>
                <w:szCs w:val="16"/>
              </w:rPr>
            </w:pPr>
            <w:r w:rsidRPr="00CE7138">
              <w:rPr>
                <w:rFonts w:ascii="Arial" w:hAnsi="Arial" w:cs="Arial"/>
                <w:b/>
                <w:sz w:val="12"/>
                <w:szCs w:val="16"/>
              </w:rPr>
              <w:t>Итого:</w:t>
            </w:r>
          </w:p>
        </w:tc>
        <w:tc>
          <w:tcPr>
            <w:tcW w:w="749" w:type="pct"/>
            <w:vAlign w:val="center"/>
          </w:tcPr>
          <w:p w:rsidR="00CE7138" w:rsidRPr="00CE7138" w:rsidRDefault="00CE7138" w:rsidP="00CE7138">
            <w:pPr>
              <w:overflowPunct w:val="0"/>
              <w:autoSpaceDE w:val="0"/>
              <w:autoSpaceDN w:val="0"/>
              <w:adjustRightInd w:val="0"/>
              <w:jc w:val="center"/>
              <w:rPr>
                <w:rFonts w:ascii="Arial" w:hAnsi="Arial" w:cs="Arial"/>
                <w:b/>
                <w:sz w:val="12"/>
                <w:szCs w:val="16"/>
              </w:rPr>
            </w:pPr>
            <w:r w:rsidRPr="00CE7138">
              <w:rPr>
                <w:rFonts w:ascii="Arial" w:hAnsi="Arial" w:cs="Arial"/>
                <w:b/>
                <w:sz w:val="12"/>
                <w:szCs w:val="16"/>
              </w:rPr>
              <w:t>5 723 351,20</w:t>
            </w:r>
          </w:p>
        </w:tc>
        <w:tc>
          <w:tcPr>
            <w:tcW w:w="375" w:type="pct"/>
            <w:vAlign w:val="center"/>
          </w:tcPr>
          <w:p w:rsidR="00CE7138" w:rsidRPr="00CE7138" w:rsidRDefault="00CE7138" w:rsidP="00CE7138">
            <w:pPr>
              <w:overflowPunct w:val="0"/>
              <w:autoSpaceDE w:val="0"/>
              <w:autoSpaceDN w:val="0"/>
              <w:adjustRightInd w:val="0"/>
              <w:jc w:val="center"/>
              <w:rPr>
                <w:rFonts w:ascii="Arial" w:hAnsi="Arial" w:cs="Arial"/>
                <w:b/>
                <w:sz w:val="12"/>
                <w:szCs w:val="16"/>
              </w:rPr>
            </w:pPr>
            <w:r w:rsidRPr="00CE7138">
              <w:rPr>
                <w:rFonts w:ascii="Arial" w:hAnsi="Arial" w:cs="Arial"/>
                <w:b/>
                <w:sz w:val="12"/>
                <w:szCs w:val="16"/>
              </w:rPr>
              <w:t>0,00</w:t>
            </w:r>
          </w:p>
        </w:tc>
        <w:tc>
          <w:tcPr>
            <w:tcW w:w="375" w:type="pct"/>
            <w:vAlign w:val="center"/>
          </w:tcPr>
          <w:p w:rsidR="00CE7138" w:rsidRPr="00CE7138" w:rsidRDefault="00CE7138" w:rsidP="00CE7138">
            <w:pPr>
              <w:overflowPunct w:val="0"/>
              <w:autoSpaceDE w:val="0"/>
              <w:autoSpaceDN w:val="0"/>
              <w:adjustRightInd w:val="0"/>
              <w:jc w:val="center"/>
              <w:rPr>
                <w:rFonts w:ascii="Arial" w:hAnsi="Arial" w:cs="Arial"/>
                <w:b/>
                <w:sz w:val="12"/>
                <w:szCs w:val="16"/>
              </w:rPr>
            </w:pPr>
            <w:r w:rsidRPr="00CE7138">
              <w:rPr>
                <w:rFonts w:ascii="Arial" w:hAnsi="Arial" w:cs="Arial"/>
                <w:b/>
                <w:sz w:val="12"/>
                <w:szCs w:val="16"/>
              </w:rPr>
              <w:t>5 723 351,20</w:t>
            </w:r>
          </w:p>
        </w:tc>
        <w:tc>
          <w:tcPr>
            <w:tcW w:w="562" w:type="pct"/>
          </w:tcPr>
          <w:p w:rsidR="00CE7138" w:rsidRPr="00CE7138" w:rsidRDefault="00CE7138" w:rsidP="007941E3">
            <w:pPr>
              <w:overflowPunct w:val="0"/>
              <w:autoSpaceDE w:val="0"/>
              <w:autoSpaceDN w:val="0"/>
              <w:adjustRightInd w:val="0"/>
              <w:rPr>
                <w:rFonts w:ascii="Arial" w:hAnsi="Arial" w:cs="Arial"/>
                <w:sz w:val="12"/>
                <w:szCs w:val="16"/>
              </w:rPr>
            </w:pPr>
          </w:p>
        </w:tc>
        <w:tc>
          <w:tcPr>
            <w:tcW w:w="688" w:type="pct"/>
            <w:vMerge/>
          </w:tcPr>
          <w:p w:rsidR="00CE7138" w:rsidRPr="00CE7138" w:rsidRDefault="00CE7138" w:rsidP="007941E3">
            <w:pPr>
              <w:overflowPunct w:val="0"/>
              <w:autoSpaceDE w:val="0"/>
              <w:autoSpaceDN w:val="0"/>
              <w:adjustRightInd w:val="0"/>
              <w:jc w:val="both"/>
              <w:rPr>
                <w:rFonts w:ascii="Arial" w:hAnsi="Arial" w:cs="Arial"/>
                <w:sz w:val="12"/>
                <w:szCs w:val="16"/>
              </w:rPr>
            </w:pPr>
          </w:p>
        </w:tc>
      </w:tr>
      <w:tr w:rsidR="00CE7138" w:rsidRPr="00CE7138" w:rsidTr="00CE7138">
        <w:trPr>
          <w:trHeight w:val="20"/>
        </w:trPr>
        <w:tc>
          <w:tcPr>
            <w:tcW w:w="2251" w:type="pct"/>
            <w:gridSpan w:val="2"/>
          </w:tcPr>
          <w:p w:rsidR="00CE7138" w:rsidRPr="00CE7138" w:rsidRDefault="00CE7138" w:rsidP="007941E3">
            <w:pPr>
              <w:overflowPunct w:val="0"/>
              <w:autoSpaceDE w:val="0"/>
              <w:autoSpaceDN w:val="0"/>
              <w:adjustRightInd w:val="0"/>
              <w:rPr>
                <w:rFonts w:ascii="Arial" w:hAnsi="Arial" w:cs="Arial"/>
                <w:b/>
                <w:sz w:val="12"/>
                <w:szCs w:val="16"/>
              </w:rPr>
            </w:pPr>
            <w:r w:rsidRPr="00CE7138">
              <w:rPr>
                <w:rFonts w:ascii="Arial" w:hAnsi="Arial" w:cs="Arial"/>
                <w:b/>
                <w:sz w:val="12"/>
                <w:szCs w:val="16"/>
              </w:rPr>
              <w:t>ИТОГО</w:t>
            </w:r>
          </w:p>
        </w:tc>
        <w:tc>
          <w:tcPr>
            <w:tcW w:w="749" w:type="pct"/>
            <w:vAlign w:val="center"/>
          </w:tcPr>
          <w:p w:rsidR="00CE7138" w:rsidRPr="00CE7138" w:rsidRDefault="00CE7138" w:rsidP="00CE7138">
            <w:pPr>
              <w:overflowPunct w:val="0"/>
              <w:autoSpaceDE w:val="0"/>
              <w:autoSpaceDN w:val="0"/>
              <w:adjustRightInd w:val="0"/>
              <w:jc w:val="center"/>
              <w:rPr>
                <w:rFonts w:ascii="Arial" w:hAnsi="Arial" w:cs="Arial"/>
                <w:b/>
                <w:sz w:val="12"/>
                <w:szCs w:val="16"/>
              </w:rPr>
            </w:pPr>
            <w:r w:rsidRPr="00CE7138">
              <w:rPr>
                <w:rFonts w:ascii="Arial" w:hAnsi="Arial" w:cs="Arial"/>
                <w:b/>
                <w:sz w:val="12"/>
                <w:szCs w:val="16"/>
              </w:rPr>
              <w:t>11 010 171,29</w:t>
            </w:r>
          </w:p>
        </w:tc>
        <w:tc>
          <w:tcPr>
            <w:tcW w:w="375" w:type="pct"/>
            <w:vAlign w:val="center"/>
          </w:tcPr>
          <w:p w:rsidR="00CE7138" w:rsidRPr="00CE7138" w:rsidRDefault="00CE7138" w:rsidP="00CE7138">
            <w:pPr>
              <w:overflowPunct w:val="0"/>
              <w:autoSpaceDE w:val="0"/>
              <w:autoSpaceDN w:val="0"/>
              <w:adjustRightInd w:val="0"/>
              <w:jc w:val="center"/>
              <w:rPr>
                <w:rFonts w:ascii="Arial" w:hAnsi="Arial" w:cs="Arial"/>
                <w:b/>
                <w:sz w:val="12"/>
                <w:szCs w:val="16"/>
              </w:rPr>
            </w:pPr>
            <w:r w:rsidRPr="00CE7138">
              <w:rPr>
                <w:rFonts w:ascii="Arial" w:hAnsi="Arial" w:cs="Arial"/>
                <w:b/>
                <w:sz w:val="12"/>
                <w:szCs w:val="16"/>
              </w:rPr>
              <w:t>195 749 839,30</w:t>
            </w:r>
          </w:p>
        </w:tc>
        <w:tc>
          <w:tcPr>
            <w:tcW w:w="375" w:type="pct"/>
            <w:vAlign w:val="center"/>
          </w:tcPr>
          <w:p w:rsidR="00CE7138" w:rsidRPr="00CE7138" w:rsidRDefault="00CE7138" w:rsidP="00CE7138">
            <w:pPr>
              <w:overflowPunct w:val="0"/>
              <w:autoSpaceDE w:val="0"/>
              <w:autoSpaceDN w:val="0"/>
              <w:adjustRightInd w:val="0"/>
              <w:jc w:val="center"/>
              <w:rPr>
                <w:rFonts w:ascii="Arial" w:hAnsi="Arial" w:cs="Arial"/>
                <w:b/>
                <w:sz w:val="12"/>
                <w:szCs w:val="16"/>
              </w:rPr>
            </w:pPr>
            <w:r w:rsidRPr="00CE7138">
              <w:rPr>
                <w:rFonts w:ascii="Arial" w:hAnsi="Arial" w:cs="Arial"/>
                <w:b/>
                <w:sz w:val="12"/>
                <w:szCs w:val="16"/>
              </w:rPr>
              <w:t>206 760 010,59</w:t>
            </w:r>
          </w:p>
        </w:tc>
        <w:tc>
          <w:tcPr>
            <w:tcW w:w="562" w:type="pct"/>
          </w:tcPr>
          <w:p w:rsidR="00CE7138" w:rsidRPr="00CE7138" w:rsidRDefault="00CE7138" w:rsidP="007941E3">
            <w:pPr>
              <w:overflowPunct w:val="0"/>
              <w:autoSpaceDE w:val="0"/>
              <w:autoSpaceDN w:val="0"/>
              <w:adjustRightInd w:val="0"/>
              <w:rPr>
                <w:rFonts w:ascii="Arial" w:hAnsi="Arial" w:cs="Arial"/>
                <w:sz w:val="12"/>
                <w:szCs w:val="16"/>
              </w:rPr>
            </w:pPr>
          </w:p>
        </w:tc>
        <w:tc>
          <w:tcPr>
            <w:tcW w:w="688" w:type="pct"/>
            <w:vMerge/>
          </w:tcPr>
          <w:p w:rsidR="00CE7138" w:rsidRPr="00CE7138" w:rsidRDefault="00CE7138" w:rsidP="007941E3">
            <w:pPr>
              <w:overflowPunct w:val="0"/>
              <w:autoSpaceDE w:val="0"/>
              <w:autoSpaceDN w:val="0"/>
              <w:adjustRightInd w:val="0"/>
              <w:jc w:val="both"/>
              <w:rPr>
                <w:rFonts w:ascii="Arial" w:hAnsi="Arial" w:cs="Arial"/>
                <w:sz w:val="12"/>
                <w:szCs w:val="16"/>
              </w:rPr>
            </w:pPr>
          </w:p>
        </w:tc>
      </w:tr>
    </w:tbl>
    <w:p w:rsidR="007941E3" w:rsidRPr="00CE7138" w:rsidRDefault="007941E3" w:rsidP="000B6D87">
      <w:pPr>
        <w:tabs>
          <w:tab w:val="left" w:pos="5954"/>
        </w:tabs>
        <w:jc w:val="right"/>
        <w:rPr>
          <w:rFonts w:ascii="Arial" w:hAnsi="Arial" w:cs="Arial"/>
          <w:sz w:val="16"/>
          <w:szCs w:val="16"/>
        </w:rPr>
      </w:pPr>
    </w:p>
    <w:p w:rsidR="00BC5033" w:rsidRPr="00CE7138" w:rsidRDefault="00BC5033" w:rsidP="00BC5033">
      <w:pPr>
        <w:pStyle w:val="20"/>
        <w:rPr>
          <w:rFonts w:ascii="Arial" w:hAnsi="Arial" w:cs="Arial"/>
          <w:b/>
          <w:color w:val="000000"/>
          <w:sz w:val="16"/>
          <w:szCs w:val="16"/>
        </w:rPr>
      </w:pPr>
      <w:r w:rsidRPr="00CE7138">
        <w:rPr>
          <w:rFonts w:ascii="Arial" w:hAnsi="Arial" w:cs="Arial"/>
          <w:b/>
          <w:color w:val="000000"/>
          <w:sz w:val="16"/>
          <w:szCs w:val="16"/>
        </w:rPr>
        <w:t>АДМИНИСТРАЦИЯ ВАЛДАЙСКОГО МУНИЦИПАЛЬНОГО РАЙОНА</w:t>
      </w:r>
    </w:p>
    <w:p w:rsidR="00BC5033" w:rsidRPr="00CE7138" w:rsidRDefault="00BC5033" w:rsidP="00BC5033">
      <w:pPr>
        <w:pStyle w:val="3"/>
        <w:rPr>
          <w:rFonts w:ascii="Arial" w:hAnsi="Arial" w:cs="Arial"/>
          <w:b w:val="0"/>
          <w:sz w:val="16"/>
          <w:szCs w:val="16"/>
        </w:rPr>
      </w:pPr>
      <w:r w:rsidRPr="00CE7138">
        <w:rPr>
          <w:rFonts w:ascii="Arial" w:hAnsi="Arial" w:cs="Arial"/>
          <w:b w:val="0"/>
          <w:sz w:val="16"/>
          <w:szCs w:val="16"/>
        </w:rPr>
        <w:t>П О С Т А Н О В Л Е Н И Е</w:t>
      </w:r>
    </w:p>
    <w:p w:rsidR="00BC5033" w:rsidRPr="00BC5033" w:rsidRDefault="00184A36" w:rsidP="00BC5033">
      <w:pPr>
        <w:jc w:val="center"/>
        <w:rPr>
          <w:rFonts w:ascii="Arial" w:hAnsi="Arial" w:cs="Arial"/>
          <w:sz w:val="16"/>
          <w:szCs w:val="16"/>
        </w:rPr>
      </w:pPr>
      <w:r>
        <w:rPr>
          <w:rFonts w:ascii="Arial" w:hAnsi="Arial" w:cs="Arial"/>
          <w:sz w:val="16"/>
          <w:szCs w:val="16"/>
        </w:rPr>
        <w:t>30.10.</w:t>
      </w:r>
      <w:r w:rsidR="00BC5033" w:rsidRPr="00BC5033">
        <w:rPr>
          <w:rFonts w:ascii="Arial" w:hAnsi="Arial" w:cs="Arial"/>
          <w:sz w:val="16"/>
          <w:szCs w:val="16"/>
        </w:rPr>
        <w:t>2024 № 2855</w:t>
      </w:r>
    </w:p>
    <w:p w:rsidR="007941E3" w:rsidRDefault="00BC5033" w:rsidP="00BC5033">
      <w:pPr>
        <w:jc w:val="center"/>
        <w:rPr>
          <w:rFonts w:ascii="Arial" w:hAnsi="Arial" w:cs="Arial"/>
          <w:b/>
          <w:sz w:val="16"/>
          <w:szCs w:val="16"/>
        </w:rPr>
      </w:pPr>
      <w:r w:rsidRPr="00BC5033">
        <w:rPr>
          <w:rFonts w:ascii="Arial" w:hAnsi="Arial" w:cs="Arial"/>
          <w:b/>
          <w:sz w:val="16"/>
          <w:szCs w:val="16"/>
        </w:rPr>
        <w:t>Об утверждении Регламента сопровождения</w:t>
      </w:r>
      <w:r w:rsidR="007941E3">
        <w:rPr>
          <w:rFonts w:ascii="Arial" w:hAnsi="Arial" w:cs="Arial"/>
          <w:b/>
          <w:sz w:val="16"/>
          <w:szCs w:val="16"/>
        </w:rPr>
        <w:t xml:space="preserve"> </w:t>
      </w:r>
      <w:r w:rsidRPr="00BC5033">
        <w:rPr>
          <w:rFonts w:ascii="Arial" w:hAnsi="Arial" w:cs="Arial"/>
          <w:b/>
          <w:sz w:val="16"/>
          <w:szCs w:val="16"/>
        </w:rPr>
        <w:t>инвестиционных проектов, реализуемых</w:t>
      </w:r>
      <w:r w:rsidR="007941E3">
        <w:rPr>
          <w:rFonts w:ascii="Arial" w:hAnsi="Arial" w:cs="Arial"/>
          <w:b/>
          <w:sz w:val="16"/>
          <w:szCs w:val="16"/>
        </w:rPr>
        <w:t xml:space="preserve"> </w:t>
      </w:r>
    </w:p>
    <w:p w:rsidR="00BC5033" w:rsidRPr="00BC5033" w:rsidRDefault="00BC5033" w:rsidP="00BC5033">
      <w:pPr>
        <w:jc w:val="center"/>
        <w:rPr>
          <w:rFonts w:ascii="Arial" w:hAnsi="Arial" w:cs="Arial"/>
          <w:sz w:val="16"/>
          <w:szCs w:val="16"/>
        </w:rPr>
      </w:pPr>
      <w:r w:rsidRPr="00BC5033">
        <w:rPr>
          <w:rFonts w:ascii="Arial" w:hAnsi="Arial" w:cs="Arial"/>
          <w:b/>
          <w:sz w:val="16"/>
          <w:szCs w:val="16"/>
        </w:rPr>
        <w:t>и (или) планируемых к реализации</w:t>
      </w:r>
      <w:r w:rsidR="007941E3">
        <w:rPr>
          <w:rFonts w:ascii="Arial" w:hAnsi="Arial" w:cs="Arial"/>
          <w:b/>
          <w:sz w:val="16"/>
          <w:szCs w:val="16"/>
        </w:rPr>
        <w:t xml:space="preserve"> </w:t>
      </w:r>
      <w:r w:rsidRPr="00BC5033">
        <w:rPr>
          <w:rFonts w:ascii="Arial" w:hAnsi="Arial" w:cs="Arial"/>
          <w:b/>
          <w:sz w:val="16"/>
          <w:szCs w:val="16"/>
        </w:rPr>
        <w:t>на территории Валдайского</w:t>
      </w:r>
      <w:r w:rsidR="007941E3">
        <w:rPr>
          <w:rFonts w:ascii="Arial" w:hAnsi="Arial" w:cs="Arial"/>
          <w:b/>
          <w:sz w:val="16"/>
          <w:szCs w:val="16"/>
        </w:rPr>
        <w:t xml:space="preserve"> </w:t>
      </w:r>
      <w:r w:rsidRPr="00BC5033">
        <w:rPr>
          <w:rFonts w:ascii="Arial" w:hAnsi="Arial" w:cs="Arial"/>
          <w:b/>
          <w:sz w:val="16"/>
          <w:szCs w:val="16"/>
        </w:rPr>
        <w:t>муниципального района</w:t>
      </w:r>
    </w:p>
    <w:p w:rsidR="00BC5033" w:rsidRPr="007941E3" w:rsidRDefault="00BC5033" w:rsidP="00BC5033">
      <w:pPr>
        <w:ind w:firstLine="709"/>
        <w:jc w:val="both"/>
        <w:rPr>
          <w:rFonts w:ascii="Arial" w:hAnsi="Arial" w:cs="Arial"/>
          <w:sz w:val="4"/>
          <w:szCs w:val="4"/>
        </w:rPr>
      </w:pPr>
    </w:p>
    <w:p w:rsidR="00BC5033" w:rsidRPr="00BC5033" w:rsidRDefault="00BC5033" w:rsidP="007941E3">
      <w:pPr>
        <w:autoSpaceDE w:val="0"/>
        <w:autoSpaceDN w:val="0"/>
        <w:adjustRightInd w:val="0"/>
        <w:ind w:firstLine="284"/>
        <w:jc w:val="both"/>
        <w:rPr>
          <w:rFonts w:ascii="Arial" w:hAnsi="Arial" w:cs="Arial"/>
          <w:b/>
          <w:sz w:val="16"/>
          <w:szCs w:val="16"/>
        </w:rPr>
      </w:pPr>
      <w:r w:rsidRPr="00BC5033">
        <w:rPr>
          <w:rFonts w:ascii="Arial" w:hAnsi="Arial" w:cs="Arial"/>
          <w:sz w:val="16"/>
          <w:szCs w:val="16"/>
        </w:rPr>
        <w:t>В соответствии с Федеральным законом от 06 октября 2003 года № 131-ФЗ «Об общих принципах организации местного самоуправления в Российской Федерации», приказом Министерства экономического развития Российской Федерации от 26 сентября 2023 года № 672 «Об утверждении Методических рекомендаций по организации системной работы по сопровождению инвестиционных проектов муниципальными образованиями с учетом внедрения в субъектах Российской Федерации системы поддержки новых инвестиционных проектов («Региональный инвестиционный стандарт»)» Администрация Валдайского муниципального района</w:t>
      </w:r>
      <w:r w:rsidRPr="00BC5033">
        <w:rPr>
          <w:rFonts w:ascii="Arial" w:hAnsi="Arial" w:cs="Arial"/>
          <w:b/>
          <w:sz w:val="16"/>
          <w:szCs w:val="16"/>
        </w:rPr>
        <w:t xml:space="preserve"> ПОСТАНОВЛЯЕТ:</w:t>
      </w:r>
    </w:p>
    <w:p w:rsidR="00BC5033" w:rsidRPr="00BC5033" w:rsidRDefault="00BC5033" w:rsidP="007941E3">
      <w:pPr>
        <w:ind w:firstLine="284"/>
        <w:jc w:val="both"/>
        <w:rPr>
          <w:rFonts w:ascii="Arial" w:hAnsi="Arial" w:cs="Arial"/>
          <w:sz w:val="16"/>
          <w:szCs w:val="16"/>
        </w:rPr>
      </w:pPr>
      <w:r w:rsidRPr="00BC5033">
        <w:rPr>
          <w:rFonts w:ascii="Arial" w:hAnsi="Arial" w:cs="Arial"/>
          <w:sz w:val="16"/>
          <w:szCs w:val="16"/>
        </w:rPr>
        <w:t>1. Утвердить прилагаемый Регламент сопровождения инвестиционных проектов, реализуемых и (или) планируемых к реализации на территории Валдайского муниципального района.</w:t>
      </w:r>
    </w:p>
    <w:p w:rsidR="00BC5033" w:rsidRPr="00BC5033" w:rsidRDefault="00BC5033" w:rsidP="007941E3">
      <w:pPr>
        <w:ind w:firstLine="284"/>
        <w:jc w:val="both"/>
        <w:rPr>
          <w:rFonts w:ascii="Arial" w:hAnsi="Arial" w:cs="Arial"/>
          <w:sz w:val="16"/>
          <w:szCs w:val="16"/>
        </w:rPr>
      </w:pPr>
      <w:r w:rsidRPr="00BC5033">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BC5033" w:rsidRPr="00BC5033" w:rsidRDefault="00BC5033" w:rsidP="00BC5033">
      <w:pPr>
        <w:jc w:val="both"/>
        <w:rPr>
          <w:rFonts w:ascii="Arial" w:hAnsi="Arial" w:cs="Arial"/>
          <w:b/>
          <w:sz w:val="16"/>
          <w:szCs w:val="16"/>
        </w:rPr>
      </w:pPr>
      <w:r w:rsidRPr="00BC5033">
        <w:rPr>
          <w:rFonts w:ascii="Arial" w:hAnsi="Arial" w:cs="Arial"/>
          <w:b/>
          <w:sz w:val="16"/>
          <w:szCs w:val="16"/>
        </w:rPr>
        <w:t>Глава муниципального района</w:t>
      </w:r>
      <w:r w:rsidRPr="00BC5033">
        <w:rPr>
          <w:rFonts w:ascii="Arial" w:hAnsi="Arial" w:cs="Arial"/>
          <w:b/>
          <w:sz w:val="16"/>
          <w:szCs w:val="16"/>
        </w:rPr>
        <w:tab/>
      </w:r>
      <w:r w:rsidRPr="00BC5033">
        <w:rPr>
          <w:rFonts w:ascii="Arial" w:hAnsi="Arial" w:cs="Arial"/>
          <w:b/>
          <w:sz w:val="16"/>
          <w:szCs w:val="16"/>
        </w:rPr>
        <w:tab/>
        <w:t>Ю.В.Стадэ</w:t>
      </w:r>
    </w:p>
    <w:p w:rsidR="00BC5033" w:rsidRPr="007941E3" w:rsidRDefault="00BC5033" w:rsidP="007941E3">
      <w:pPr>
        <w:ind w:left="9072"/>
        <w:jc w:val="center"/>
        <w:rPr>
          <w:rFonts w:ascii="Arial" w:eastAsia="Calibri" w:hAnsi="Arial" w:cs="Arial"/>
          <w:sz w:val="12"/>
          <w:szCs w:val="16"/>
          <w:lang w:eastAsia="en-US"/>
        </w:rPr>
      </w:pPr>
      <w:r w:rsidRPr="007941E3">
        <w:rPr>
          <w:rFonts w:ascii="Arial" w:eastAsia="Calibri" w:hAnsi="Arial" w:cs="Arial"/>
          <w:sz w:val="12"/>
          <w:szCs w:val="16"/>
          <w:lang w:eastAsia="en-US"/>
        </w:rPr>
        <w:t>УТВЕРЖДЕН</w:t>
      </w:r>
    </w:p>
    <w:p w:rsidR="00BC5033" w:rsidRPr="007941E3" w:rsidRDefault="00BC5033" w:rsidP="007941E3">
      <w:pPr>
        <w:ind w:left="9072"/>
        <w:jc w:val="center"/>
        <w:rPr>
          <w:rFonts w:ascii="Arial" w:eastAsia="Calibri" w:hAnsi="Arial" w:cs="Arial"/>
          <w:sz w:val="12"/>
          <w:szCs w:val="16"/>
          <w:lang w:eastAsia="en-US"/>
        </w:rPr>
      </w:pPr>
      <w:r w:rsidRPr="007941E3">
        <w:rPr>
          <w:rFonts w:ascii="Arial" w:eastAsia="Calibri" w:hAnsi="Arial" w:cs="Arial"/>
          <w:sz w:val="12"/>
          <w:szCs w:val="16"/>
          <w:lang w:eastAsia="en-US"/>
        </w:rPr>
        <w:t>постановлением Администрации</w:t>
      </w:r>
    </w:p>
    <w:p w:rsidR="00F61694" w:rsidRDefault="00BC5033" w:rsidP="007941E3">
      <w:pPr>
        <w:ind w:left="9072"/>
        <w:jc w:val="center"/>
        <w:rPr>
          <w:rFonts w:ascii="Arial" w:eastAsia="Calibri" w:hAnsi="Arial" w:cs="Arial"/>
          <w:sz w:val="12"/>
          <w:szCs w:val="16"/>
          <w:lang w:eastAsia="en-US"/>
        </w:rPr>
      </w:pPr>
      <w:r w:rsidRPr="007941E3">
        <w:rPr>
          <w:rFonts w:ascii="Arial" w:eastAsia="Calibri" w:hAnsi="Arial" w:cs="Arial"/>
          <w:sz w:val="12"/>
          <w:szCs w:val="16"/>
          <w:lang w:eastAsia="en-US"/>
        </w:rPr>
        <w:t>муниципального района</w:t>
      </w:r>
      <w:r w:rsidR="00CE7138">
        <w:rPr>
          <w:rFonts w:ascii="Arial" w:eastAsia="Calibri" w:hAnsi="Arial" w:cs="Arial"/>
          <w:sz w:val="12"/>
          <w:szCs w:val="16"/>
          <w:lang w:eastAsia="en-US"/>
        </w:rPr>
        <w:t xml:space="preserve"> </w:t>
      </w:r>
    </w:p>
    <w:p w:rsidR="00BC5033" w:rsidRPr="007941E3" w:rsidRDefault="00BC5033" w:rsidP="007941E3">
      <w:pPr>
        <w:ind w:left="9072"/>
        <w:jc w:val="center"/>
        <w:rPr>
          <w:rFonts w:ascii="Arial" w:eastAsia="Calibri" w:hAnsi="Arial" w:cs="Arial"/>
          <w:sz w:val="12"/>
          <w:szCs w:val="16"/>
          <w:lang w:eastAsia="en-US"/>
        </w:rPr>
      </w:pPr>
      <w:r w:rsidRPr="007941E3">
        <w:rPr>
          <w:rFonts w:ascii="Arial" w:eastAsia="Calibri" w:hAnsi="Arial" w:cs="Arial"/>
          <w:sz w:val="12"/>
          <w:szCs w:val="16"/>
          <w:lang w:eastAsia="en-US"/>
        </w:rPr>
        <w:t>от 30.10.2024 № 2855</w:t>
      </w:r>
    </w:p>
    <w:p w:rsidR="00BC5033" w:rsidRPr="00BC5033" w:rsidRDefault="00BC5033" w:rsidP="00BC5033">
      <w:pPr>
        <w:jc w:val="center"/>
        <w:rPr>
          <w:rFonts w:ascii="Arial" w:hAnsi="Arial" w:cs="Arial"/>
          <w:b/>
          <w:sz w:val="16"/>
          <w:szCs w:val="16"/>
        </w:rPr>
      </w:pPr>
      <w:r w:rsidRPr="00BC5033">
        <w:rPr>
          <w:rFonts w:ascii="Arial" w:hAnsi="Arial" w:cs="Arial"/>
          <w:b/>
          <w:sz w:val="16"/>
          <w:szCs w:val="16"/>
        </w:rPr>
        <w:t xml:space="preserve">РЕГЛАМЕНТ </w:t>
      </w:r>
    </w:p>
    <w:p w:rsidR="007941E3" w:rsidRDefault="00BC5033" w:rsidP="00BC5033">
      <w:pPr>
        <w:jc w:val="center"/>
        <w:rPr>
          <w:rFonts w:ascii="Arial" w:hAnsi="Arial" w:cs="Arial"/>
          <w:b/>
          <w:sz w:val="16"/>
          <w:szCs w:val="16"/>
        </w:rPr>
      </w:pPr>
      <w:r w:rsidRPr="00BC5033">
        <w:rPr>
          <w:rFonts w:ascii="Arial" w:hAnsi="Arial" w:cs="Arial"/>
          <w:b/>
          <w:sz w:val="16"/>
          <w:szCs w:val="16"/>
        </w:rPr>
        <w:t xml:space="preserve">сопровождения инвестиционных проектов, реализуемых и (или) планируемых к реализации </w:t>
      </w:r>
    </w:p>
    <w:p w:rsidR="00BC5033" w:rsidRPr="00BC5033" w:rsidRDefault="00BC5033" w:rsidP="00BC5033">
      <w:pPr>
        <w:jc w:val="center"/>
        <w:rPr>
          <w:rFonts w:ascii="Arial" w:hAnsi="Arial" w:cs="Arial"/>
          <w:b/>
          <w:sz w:val="16"/>
          <w:szCs w:val="16"/>
        </w:rPr>
      </w:pPr>
      <w:r w:rsidRPr="00BC5033">
        <w:rPr>
          <w:rFonts w:ascii="Arial" w:hAnsi="Arial" w:cs="Arial"/>
          <w:b/>
          <w:sz w:val="16"/>
          <w:szCs w:val="16"/>
        </w:rPr>
        <w:t>на территории Валдайского муниципального района</w:t>
      </w:r>
    </w:p>
    <w:p w:rsidR="00BC5033" w:rsidRPr="007941E3" w:rsidRDefault="00BC5033" w:rsidP="00BC5033">
      <w:pPr>
        <w:jc w:val="center"/>
        <w:rPr>
          <w:rFonts w:ascii="Arial" w:hAnsi="Arial" w:cs="Arial"/>
          <w:sz w:val="4"/>
          <w:szCs w:val="4"/>
        </w:rPr>
      </w:pPr>
    </w:p>
    <w:p w:rsidR="00BC5033" w:rsidRPr="00BC5033" w:rsidRDefault="00BC5033" w:rsidP="00BC5033">
      <w:pPr>
        <w:jc w:val="center"/>
        <w:rPr>
          <w:rFonts w:ascii="Arial" w:hAnsi="Arial" w:cs="Arial"/>
          <w:b/>
          <w:sz w:val="16"/>
          <w:szCs w:val="16"/>
        </w:rPr>
      </w:pPr>
      <w:r w:rsidRPr="00BC5033">
        <w:rPr>
          <w:rFonts w:ascii="Arial" w:hAnsi="Arial" w:cs="Arial"/>
          <w:b/>
          <w:sz w:val="16"/>
          <w:szCs w:val="16"/>
        </w:rPr>
        <w:t>1. Общие положения</w:t>
      </w:r>
    </w:p>
    <w:p w:rsidR="00BC5033" w:rsidRDefault="00BC5033" w:rsidP="007941E3">
      <w:pPr>
        <w:ind w:firstLine="284"/>
        <w:jc w:val="both"/>
        <w:rPr>
          <w:rFonts w:ascii="Arial" w:hAnsi="Arial" w:cs="Arial"/>
          <w:sz w:val="16"/>
          <w:szCs w:val="16"/>
        </w:rPr>
      </w:pPr>
      <w:r w:rsidRPr="00BC5033">
        <w:rPr>
          <w:rFonts w:ascii="Arial" w:hAnsi="Arial" w:cs="Arial"/>
          <w:sz w:val="16"/>
          <w:szCs w:val="16"/>
        </w:rPr>
        <w:t>1.1. Регламент сопровождения инвестиционных проектов, реализуемых и (или) планируемых к реализации на территории Валдайского муниципального района (далее – Регламент) устанавливает сроки и последовательность действий исполняемых должностными лицами Администрации Валдайского муниципального района по оказанию информационно консультационного и организационного содействия субъектам инвестиционной деятельности, реализующим или планирующим реализацию инвестиционных проектов на территории Валдайского муниципального района.</w:t>
      </w:r>
    </w:p>
    <w:p w:rsidR="003304C4" w:rsidRPr="00BC5033" w:rsidRDefault="003304C4" w:rsidP="007941E3">
      <w:pPr>
        <w:ind w:firstLine="284"/>
        <w:jc w:val="both"/>
        <w:rPr>
          <w:rFonts w:ascii="Arial" w:hAnsi="Arial" w:cs="Arial"/>
          <w:sz w:val="16"/>
          <w:szCs w:val="16"/>
        </w:rPr>
      </w:pPr>
    </w:p>
    <w:p w:rsidR="00BC5033" w:rsidRPr="00BC5033" w:rsidRDefault="00BC5033" w:rsidP="007941E3">
      <w:pPr>
        <w:ind w:firstLine="284"/>
        <w:jc w:val="both"/>
        <w:rPr>
          <w:rFonts w:ascii="Arial" w:hAnsi="Arial" w:cs="Arial"/>
          <w:sz w:val="16"/>
          <w:szCs w:val="16"/>
        </w:rPr>
      </w:pPr>
      <w:r w:rsidRPr="00BC5033">
        <w:rPr>
          <w:rFonts w:ascii="Arial" w:hAnsi="Arial" w:cs="Arial"/>
          <w:sz w:val="16"/>
          <w:szCs w:val="16"/>
        </w:rPr>
        <w:lastRenderedPageBreak/>
        <w:t>1.2. Для целей настоящего Регламента применяются следующие понятия:</w:t>
      </w:r>
    </w:p>
    <w:p w:rsidR="00BC5033" w:rsidRPr="00BC5033" w:rsidRDefault="00BC5033" w:rsidP="007941E3">
      <w:pPr>
        <w:ind w:firstLine="284"/>
        <w:jc w:val="both"/>
        <w:rPr>
          <w:rFonts w:ascii="Arial" w:hAnsi="Arial" w:cs="Arial"/>
          <w:sz w:val="16"/>
          <w:szCs w:val="16"/>
        </w:rPr>
      </w:pPr>
      <w:r w:rsidRPr="00BC5033">
        <w:rPr>
          <w:rFonts w:ascii="Arial" w:hAnsi="Arial" w:cs="Arial"/>
          <w:sz w:val="16"/>
          <w:szCs w:val="16"/>
        </w:rPr>
        <w:t xml:space="preserve">инвестор – субъект инвестиционной деятельности, осуществляющий капитальные и (или) иные вложения за счет собственных, заемных и (или) привлеченных средств для реализации инвестиционного проекта на территории Валдайского муниципального района; </w:t>
      </w:r>
    </w:p>
    <w:p w:rsidR="00BC5033" w:rsidRPr="00BC5033" w:rsidRDefault="00BC5033" w:rsidP="007941E3">
      <w:pPr>
        <w:ind w:firstLine="284"/>
        <w:jc w:val="both"/>
        <w:rPr>
          <w:rFonts w:ascii="Arial" w:hAnsi="Arial" w:cs="Arial"/>
          <w:sz w:val="16"/>
          <w:szCs w:val="16"/>
        </w:rPr>
      </w:pPr>
      <w:r w:rsidRPr="00BC5033">
        <w:rPr>
          <w:rFonts w:ascii="Arial" w:hAnsi="Arial" w:cs="Arial"/>
          <w:sz w:val="16"/>
          <w:szCs w:val="16"/>
        </w:rPr>
        <w:t xml:space="preserve">инвестиционная площадка – земельный участок, расположенный на территории муниципального образования и потенциально пригодный для реализации инвестиционных проектов; </w:t>
      </w:r>
    </w:p>
    <w:p w:rsidR="00BC5033" w:rsidRPr="00BC5033" w:rsidRDefault="00BC5033" w:rsidP="007941E3">
      <w:pPr>
        <w:ind w:firstLine="284"/>
        <w:jc w:val="both"/>
        <w:rPr>
          <w:rFonts w:ascii="Arial" w:hAnsi="Arial" w:cs="Arial"/>
          <w:sz w:val="16"/>
          <w:szCs w:val="16"/>
        </w:rPr>
      </w:pPr>
      <w:r w:rsidRPr="00BC5033">
        <w:rPr>
          <w:rFonts w:ascii="Arial" w:hAnsi="Arial" w:cs="Arial"/>
          <w:sz w:val="16"/>
          <w:szCs w:val="16"/>
        </w:rPr>
        <w:t>инвестиционный проект – обоснование экономической целесообразности, объема и сроков осуществления капитальных вложений, в том числе необходимая проектная документация, разработанная в соответствии с законодательством Российской Федерации, а также описание практических действий по осуществлению инвестиций;</w:t>
      </w:r>
    </w:p>
    <w:p w:rsidR="00BC5033" w:rsidRPr="00BC5033" w:rsidRDefault="00BC5033" w:rsidP="007941E3">
      <w:pPr>
        <w:ind w:firstLine="284"/>
        <w:jc w:val="both"/>
        <w:rPr>
          <w:rFonts w:ascii="Arial" w:hAnsi="Arial" w:cs="Arial"/>
          <w:sz w:val="16"/>
          <w:szCs w:val="16"/>
        </w:rPr>
      </w:pPr>
      <w:r w:rsidRPr="00BC5033">
        <w:rPr>
          <w:rFonts w:ascii="Arial" w:hAnsi="Arial" w:cs="Arial"/>
          <w:sz w:val="16"/>
          <w:szCs w:val="16"/>
        </w:rPr>
        <w:t xml:space="preserve">совещательный орган – действующий коллегиальный консультационно-координационный орган по рассмотрению вопросов содействия реализации инвестиционных проектов, сопровождаемых на уровне Валдайского муниципального района; </w:t>
      </w:r>
    </w:p>
    <w:p w:rsidR="00BC5033" w:rsidRPr="00BC5033" w:rsidRDefault="00BC5033" w:rsidP="007941E3">
      <w:pPr>
        <w:ind w:firstLine="284"/>
        <w:jc w:val="both"/>
        <w:rPr>
          <w:rFonts w:ascii="Arial" w:hAnsi="Arial" w:cs="Arial"/>
          <w:sz w:val="16"/>
          <w:szCs w:val="16"/>
        </w:rPr>
      </w:pPr>
      <w:r w:rsidRPr="00BC5033">
        <w:rPr>
          <w:rFonts w:ascii="Arial" w:hAnsi="Arial" w:cs="Arial"/>
          <w:sz w:val="16"/>
          <w:szCs w:val="16"/>
        </w:rPr>
        <w:t xml:space="preserve">инвестиционный уполномоченный – должностное лицо Администрации Валдайского муниципального района, оказывающее содействие инвесторам при решении вопросов, связанных с реализацией инвестиционных проектов; </w:t>
      </w:r>
    </w:p>
    <w:p w:rsidR="00BC5033" w:rsidRPr="00BC5033" w:rsidRDefault="00BC5033" w:rsidP="007941E3">
      <w:pPr>
        <w:ind w:firstLine="284"/>
        <w:jc w:val="both"/>
        <w:rPr>
          <w:rFonts w:ascii="Arial" w:hAnsi="Arial" w:cs="Arial"/>
          <w:sz w:val="16"/>
          <w:szCs w:val="16"/>
        </w:rPr>
      </w:pPr>
      <w:r w:rsidRPr="00BC5033">
        <w:rPr>
          <w:rFonts w:ascii="Arial" w:hAnsi="Arial" w:cs="Arial"/>
          <w:sz w:val="16"/>
          <w:szCs w:val="16"/>
        </w:rPr>
        <w:t xml:space="preserve">инициатор инвестиционного проекта (далее – инициатор) – индивидуальный предприниматель или юридическое лицо, являющиеся авторами идеи создания инвестиционного проекта и выступающие с обоснованием необходимости и возможности реализации данного инвестиционного проекта; </w:t>
      </w:r>
    </w:p>
    <w:p w:rsidR="00BC5033" w:rsidRPr="00BC5033" w:rsidRDefault="00BC5033" w:rsidP="007941E3">
      <w:pPr>
        <w:ind w:firstLine="284"/>
        <w:jc w:val="both"/>
        <w:rPr>
          <w:rFonts w:ascii="Arial" w:hAnsi="Arial" w:cs="Arial"/>
          <w:sz w:val="16"/>
          <w:szCs w:val="16"/>
        </w:rPr>
      </w:pPr>
      <w:r w:rsidRPr="00BC5033">
        <w:rPr>
          <w:rFonts w:ascii="Arial" w:hAnsi="Arial" w:cs="Arial"/>
          <w:sz w:val="16"/>
          <w:szCs w:val="16"/>
        </w:rPr>
        <w:t xml:space="preserve">план мероприятий по сопровождению инвестиционного проекта (далее – </w:t>
      </w:r>
      <w:r w:rsidRPr="00BC5033">
        <w:rPr>
          <w:rFonts w:ascii="Arial" w:hAnsi="Arial" w:cs="Arial"/>
          <w:noProof/>
          <w:sz w:val="16"/>
          <w:szCs w:val="16"/>
        </w:rPr>
        <w:drawing>
          <wp:inline distT="0" distB="0" distL="0" distR="0">
            <wp:extent cx="7620" cy="7620"/>
            <wp:effectExtent l="0" t="0" r="0" b="0"/>
            <wp:docPr id="1" name="Picture 50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82"/>
                    <pic:cNvPicPr>
                      <a:picLocks noChangeAspect="1" noChangeArrowheads="1"/>
                    </pic:cNvPicPr>
                  </pic:nvPicPr>
                  <pic:blipFill>
                    <a:blip r:embed="rId27"/>
                    <a:srcRect/>
                    <a:stretch>
                      <a:fillRect/>
                    </a:stretch>
                  </pic:blipFill>
                  <pic:spPr bwMode="auto">
                    <a:xfrm>
                      <a:off x="0" y="0"/>
                      <a:ext cx="7620" cy="7620"/>
                    </a:xfrm>
                    <a:prstGeom prst="rect">
                      <a:avLst/>
                    </a:prstGeom>
                    <a:noFill/>
                    <a:ln w="9525">
                      <a:noFill/>
                      <a:miter lim="800000"/>
                      <a:headEnd/>
                      <a:tailEnd/>
                    </a:ln>
                  </pic:spPr>
                </pic:pic>
              </a:graphicData>
            </a:graphic>
          </wp:inline>
        </w:drawing>
      </w:r>
      <w:r w:rsidRPr="00BC5033">
        <w:rPr>
          <w:rFonts w:ascii="Arial" w:hAnsi="Arial" w:cs="Arial"/>
          <w:sz w:val="16"/>
          <w:szCs w:val="16"/>
        </w:rPr>
        <w:t>план мероприятий) – комплекс взаимоувязанных по срокам реализации, задачам и ответственным исполнителям информационно-консультационных и организационных мероприятий по содействию инвестору, инициатору в реализации инвестиционного проекта;</w:t>
      </w:r>
    </w:p>
    <w:p w:rsidR="00BC5033" w:rsidRPr="00BC5033" w:rsidRDefault="00BC5033" w:rsidP="007941E3">
      <w:pPr>
        <w:ind w:firstLine="284"/>
        <w:jc w:val="both"/>
        <w:rPr>
          <w:rFonts w:ascii="Arial" w:hAnsi="Arial" w:cs="Arial"/>
          <w:sz w:val="16"/>
          <w:szCs w:val="16"/>
        </w:rPr>
      </w:pPr>
      <w:r w:rsidRPr="00BC5033">
        <w:rPr>
          <w:rFonts w:ascii="Arial" w:hAnsi="Arial" w:cs="Arial"/>
          <w:sz w:val="16"/>
          <w:szCs w:val="16"/>
        </w:rPr>
        <w:t xml:space="preserve">сопровождение инвестиционного проекта комплекс информационно-консультационных и организационных мероприятий по содействию инвестору, инициатору инвестиционного проекта в реализации инвестиционного проекта на территории Валдайского муниципального района, в соответствии с действующим законодательством Российской Федерации, муниципальными правовыми актами; </w:t>
      </w:r>
    </w:p>
    <w:p w:rsidR="00BC5033" w:rsidRPr="00BC5033" w:rsidRDefault="00BC5033" w:rsidP="007941E3">
      <w:pPr>
        <w:ind w:firstLine="284"/>
        <w:jc w:val="both"/>
        <w:rPr>
          <w:rFonts w:ascii="Arial" w:hAnsi="Arial" w:cs="Arial"/>
          <w:sz w:val="16"/>
          <w:szCs w:val="16"/>
        </w:rPr>
      </w:pPr>
      <w:r w:rsidRPr="00BC5033">
        <w:rPr>
          <w:rFonts w:ascii="Arial" w:hAnsi="Arial" w:cs="Arial"/>
          <w:sz w:val="16"/>
          <w:szCs w:val="16"/>
        </w:rPr>
        <w:t>реестр инвестиционных проектов, реализуемых и (или) планируемых к реализации на территории Валдайского муниципального района (далее - Реестр) – перечень реализуемых и (или) планируемых к реализации на территории Валдайского муниципального района инвестиционных проектов.</w:t>
      </w:r>
    </w:p>
    <w:p w:rsidR="00BC5033" w:rsidRPr="00BC5033" w:rsidRDefault="00BC5033" w:rsidP="007941E3">
      <w:pPr>
        <w:ind w:firstLine="284"/>
        <w:jc w:val="both"/>
        <w:rPr>
          <w:rFonts w:ascii="Arial" w:hAnsi="Arial" w:cs="Arial"/>
          <w:sz w:val="16"/>
          <w:szCs w:val="16"/>
        </w:rPr>
      </w:pPr>
      <w:r w:rsidRPr="00BC5033">
        <w:rPr>
          <w:rFonts w:ascii="Arial" w:hAnsi="Arial" w:cs="Arial"/>
          <w:sz w:val="16"/>
          <w:szCs w:val="16"/>
        </w:rPr>
        <w:t>1.3. К инвестору (инициатору), претендующему на сопровождение инвестиционного проекта, предъявляются следующие требования:</w:t>
      </w:r>
    </w:p>
    <w:p w:rsidR="00BC5033" w:rsidRPr="00BC5033" w:rsidRDefault="00BC5033" w:rsidP="007941E3">
      <w:pPr>
        <w:ind w:firstLine="284"/>
        <w:jc w:val="both"/>
        <w:rPr>
          <w:rFonts w:ascii="Arial" w:hAnsi="Arial" w:cs="Arial"/>
          <w:sz w:val="16"/>
          <w:szCs w:val="16"/>
        </w:rPr>
      </w:pPr>
      <w:r w:rsidRPr="00BC5033">
        <w:rPr>
          <w:rFonts w:ascii="Arial" w:hAnsi="Arial" w:cs="Arial"/>
          <w:sz w:val="16"/>
          <w:szCs w:val="16"/>
        </w:rPr>
        <w:t>инвестор (инициатор) не должен находиться в процессе ликвидации;</w:t>
      </w:r>
    </w:p>
    <w:p w:rsidR="00BC5033" w:rsidRPr="00BC5033" w:rsidRDefault="00BC5033" w:rsidP="007941E3">
      <w:pPr>
        <w:ind w:firstLine="284"/>
        <w:jc w:val="both"/>
        <w:rPr>
          <w:rFonts w:ascii="Arial" w:hAnsi="Arial" w:cs="Arial"/>
          <w:sz w:val="16"/>
          <w:szCs w:val="16"/>
        </w:rPr>
      </w:pPr>
      <w:r w:rsidRPr="00BC5033">
        <w:rPr>
          <w:rFonts w:ascii="Arial" w:hAnsi="Arial" w:cs="Arial"/>
          <w:sz w:val="16"/>
          <w:szCs w:val="16"/>
        </w:rPr>
        <w:t>в отношении инвестора (инициатора) не должна проводиться процедура банкротства;</w:t>
      </w:r>
    </w:p>
    <w:p w:rsidR="00BC5033" w:rsidRPr="00BC5033" w:rsidRDefault="00BC5033" w:rsidP="007941E3">
      <w:pPr>
        <w:ind w:firstLine="284"/>
        <w:jc w:val="both"/>
        <w:rPr>
          <w:rFonts w:ascii="Arial" w:hAnsi="Arial" w:cs="Arial"/>
          <w:sz w:val="16"/>
          <w:szCs w:val="16"/>
        </w:rPr>
      </w:pPr>
      <w:r w:rsidRPr="00BC5033">
        <w:rPr>
          <w:rFonts w:ascii="Arial" w:hAnsi="Arial" w:cs="Arial"/>
          <w:sz w:val="16"/>
          <w:szCs w:val="16"/>
        </w:rPr>
        <w:t>деятельность инвестора (инициатора) не должна быть приостановлена в порядке, предусмотренном Кодексом Российской Федерации об административных правонарушениях.</w:t>
      </w:r>
    </w:p>
    <w:p w:rsidR="00BC5033" w:rsidRPr="00BC5033" w:rsidRDefault="00BC5033" w:rsidP="007941E3">
      <w:pPr>
        <w:ind w:firstLine="284"/>
        <w:jc w:val="both"/>
        <w:rPr>
          <w:rFonts w:ascii="Arial" w:hAnsi="Arial" w:cs="Arial"/>
          <w:sz w:val="16"/>
          <w:szCs w:val="16"/>
        </w:rPr>
      </w:pPr>
      <w:r w:rsidRPr="00BC5033">
        <w:rPr>
          <w:rFonts w:ascii="Arial" w:hAnsi="Arial" w:cs="Arial"/>
          <w:sz w:val="16"/>
          <w:szCs w:val="16"/>
        </w:rPr>
        <w:t>1.4. Не подлежат сопровождению инвестиционные проекты:</w:t>
      </w:r>
    </w:p>
    <w:p w:rsidR="00BC5033" w:rsidRPr="00BC5033" w:rsidRDefault="00BC5033" w:rsidP="007941E3">
      <w:pPr>
        <w:ind w:firstLine="284"/>
        <w:jc w:val="both"/>
        <w:rPr>
          <w:rFonts w:ascii="Arial" w:hAnsi="Arial" w:cs="Arial"/>
          <w:sz w:val="16"/>
          <w:szCs w:val="16"/>
        </w:rPr>
      </w:pPr>
      <w:r w:rsidRPr="00BC5033">
        <w:rPr>
          <w:rFonts w:ascii="Arial" w:hAnsi="Arial" w:cs="Arial"/>
          <w:sz w:val="16"/>
          <w:szCs w:val="16"/>
        </w:rPr>
        <w:t xml:space="preserve">связанные с привлечением денежных средств граждан и юридических лиц для долевого строительства жилого или нежилого помещения в соответствии с Федеральным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w:t>
      </w:r>
    </w:p>
    <w:p w:rsidR="00BC5033" w:rsidRPr="00BC5033" w:rsidRDefault="00BC5033" w:rsidP="007941E3">
      <w:pPr>
        <w:ind w:firstLine="284"/>
        <w:jc w:val="both"/>
        <w:rPr>
          <w:rFonts w:ascii="Arial" w:hAnsi="Arial" w:cs="Arial"/>
          <w:sz w:val="16"/>
          <w:szCs w:val="16"/>
        </w:rPr>
      </w:pPr>
      <w:r w:rsidRPr="00BC5033">
        <w:rPr>
          <w:rFonts w:ascii="Arial" w:hAnsi="Arial" w:cs="Arial"/>
          <w:sz w:val="16"/>
          <w:szCs w:val="16"/>
        </w:rPr>
        <w:t>по индивидуальному жилищному строительству;</w:t>
      </w:r>
    </w:p>
    <w:p w:rsidR="00BC5033" w:rsidRPr="00BC5033" w:rsidRDefault="00BC5033" w:rsidP="007941E3">
      <w:pPr>
        <w:ind w:firstLine="284"/>
        <w:jc w:val="both"/>
        <w:rPr>
          <w:rFonts w:ascii="Arial" w:hAnsi="Arial" w:cs="Arial"/>
          <w:sz w:val="16"/>
          <w:szCs w:val="16"/>
        </w:rPr>
      </w:pPr>
      <w:r w:rsidRPr="00BC5033">
        <w:rPr>
          <w:rFonts w:ascii="Arial" w:hAnsi="Arial" w:cs="Arial"/>
          <w:sz w:val="16"/>
          <w:szCs w:val="16"/>
        </w:rPr>
        <w:t>финансируемые в полном объеме за счет средств бюджетов бюджетной системы Российской Федерации.</w:t>
      </w:r>
    </w:p>
    <w:p w:rsidR="00BC5033" w:rsidRPr="00BC5033" w:rsidRDefault="00BC5033" w:rsidP="007941E3">
      <w:pPr>
        <w:numPr>
          <w:ilvl w:val="1"/>
          <w:numId w:val="19"/>
        </w:numPr>
        <w:ind w:left="0" w:firstLine="284"/>
        <w:jc w:val="both"/>
        <w:rPr>
          <w:rFonts w:ascii="Arial" w:hAnsi="Arial" w:cs="Arial"/>
          <w:sz w:val="16"/>
          <w:szCs w:val="16"/>
        </w:rPr>
      </w:pPr>
      <w:r w:rsidRPr="00BC5033">
        <w:rPr>
          <w:rFonts w:ascii="Arial" w:hAnsi="Arial" w:cs="Arial"/>
          <w:sz w:val="16"/>
          <w:szCs w:val="16"/>
        </w:rPr>
        <w:t>Рассмотрение предложения инициатора инвестиционного проекта о реализации проекта муниципального частного партнерства осуществляется в соответствии с Федеральным законом от 13 июля 2015 года № 224-ФЗ</w:t>
      </w:r>
      <w:r w:rsidR="007941E3">
        <w:rPr>
          <w:rFonts w:ascii="Arial" w:hAnsi="Arial" w:cs="Arial"/>
          <w:sz w:val="16"/>
          <w:szCs w:val="16"/>
        </w:rPr>
        <w:t xml:space="preserve"> </w:t>
      </w:r>
      <w:r w:rsidRPr="00BC5033">
        <w:rPr>
          <w:rFonts w:ascii="Arial" w:hAnsi="Arial" w:cs="Arial"/>
          <w:sz w:val="16"/>
          <w:szCs w:val="16"/>
        </w:rPr>
        <w: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BC5033" w:rsidRPr="00BC5033" w:rsidRDefault="00BC5033" w:rsidP="007941E3">
      <w:pPr>
        <w:numPr>
          <w:ilvl w:val="1"/>
          <w:numId w:val="19"/>
        </w:numPr>
        <w:ind w:left="0" w:firstLine="284"/>
        <w:jc w:val="both"/>
        <w:rPr>
          <w:rFonts w:ascii="Arial" w:hAnsi="Arial" w:cs="Arial"/>
          <w:sz w:val="16"/>
          <w:szCs w:val="16"/>
        </w:rPr>
      </w:pPr>
      <w:r w:rsidRPr="00BC5033">
        <w:rPr>
          <w:rFonts w:ascii="Arial" w:hAnsi="Arial" w:cs="Arial"/>
          <w:sz w:val="16"/>
          <w:szCs w:val="16"/>
        </w:rPr>
        <w:t>Оказание содействия при сопровождении инвестиционных проектов осуществляется безвозмездно и на добровольной основе с соблюдением равенства прав и законных интересов всех субъектов инвестиционной деятельности.</w:t>
      </w:r>
    </w:p>
    <w:p w:rsidR="00BC5033" w:rsidRPr="00BC5033" w:rsidRDefault="00BC5033" w:rsidP="00BC5033">
      <w:pPr>
        <w:jc w:val="center"/>
        <w:rPr>
          <w:rFonts w:ascii="Arial" w:hAnsi="Arial" w:cs="Arial"/>
          <w:b/>
          <w:sz w:val="16"/>
          <w:szCs w:val="16"/>
        </w:rPr>
      </w:pPr>
      <w:r w:rsidRPr="00BC5033">
        <w:rPr>
          <w:rFonts w:ascii="Arial" w:hAnsi="Arial" w:cs="Arial"/>
          <w:b/>
          <w:sz w:val="16"/>
          <w:szCs w:val="16"/>
        </w:rPr>
        <w:t>2. Сопровождение инвестиционных проектов</w:t>
      </w:r>
    </w:p>
    <w:p w:rsidR="00BC5033" w:rsidRPr="00BC5033" w:rsidRDefault="00BC5033" w:rsidP="007941E3">
      <w:pPr>
        <w:ind w:firstLine="284"/>
        <w:jc w:val="both"/>
        <w:rPr>
          <w:rFonts w:ascii="Arial" w:hAnsi="Arial" w:cs="Arial"/>
          <w:sz w:val="16"/>
          <w:szCs w:val="16"/>
        </w:rPr>
      </w:pPr>
      <w:r w:rsidRPr="00BC5033">
        <w:rPr>
          <w:rFonts w:ascii="Arial" w:hAnsi="Arial" w:cs="Arial"/>
          <w:sz w:val="16"/>
          <w:szCs w:val="16"/>
        </w:rPr>
        <w:t>2.1. Работа с инвестором (инициатором) по сопровождению инвестиционных проектов осуществляется отраслевыми (функциональными) структурными подразделениями Администрации Валдайского муниципального района (далее - органы Администрации) в компетенцию которых входит решение вопросов, связанных с реализацией инвестиционного проекта, при необходимости, во взаимодействии с исполнительными органами государственной власти Новгородской области, ресурсоснабжающими организациями.</w:t>
      </w:r>
    </w:p>
    <w:p w:rsidR="00BC5033" w:rsidRPr="00BC5033" w:rsidRDefault="00BC5033" w:rsidP="007941E3">
      <w:pPr>
        <w:ind w:firstLine="284"/>
        <w:jc w:val="both"/>
        <w:rPr>
          <w:rFonts w:ascii="Arial" w:hAnsi="Arial" w:cs="Arial"/>
          <w:sz w:val="16"/>
          <w:szCs w:val="16"/>
        </w:rPr>
      </w:pPr>
      <w:r w:rsidRPr="00BC5033">
        <w:rPr>
          <w:rFonts w:ascii="Arial" w:hAnsi="Arial" w:cs="Arial"/>
          <w:sz w:val="16"/>
          <w:szCs w:val="16"/>
        </w:rPr>
        <w:t>2.2. Координацию работы с инвестором (инициатором) по сопровождению инвестиционных проектов осуществляет инвестиционный уполномоченный Администрации Валдайского муниципального района.</w:t>
      </w:r>
    </w:p>
    <w:p w:rsidR="00BC5033" w:rsidRPr="00BC5033" w:rsidRDefault="00BC5033" w:rsidP="007941E3">
      <w:pPr>
        <w:ind w:firstLine="284"/>
        <w:jc w:val="both"/>
        <w:rPr>
          <w:rFonts w:ascii="Arial" w:hAnsi="Arial" w:cs="Arial"/>
          <w:sz w:val="16"/>
          <w:szCs w:val="16"/>
        </w:rPr>
      </w:pPr>
      <w:r w:rsidRPr="00BC5033">
        <w:rPr>
          <w:rFonts w:ascii="Arial" w:hAnsi="Arial" w:cs="Arial"/>
          <w:sz w:val="16"/>
          <w:szCs w:val="16"/>
        </w:rPr>
        <w:t>2.3. Мероприятия по сопровождению инвестиционного проекта:</w:t>
      </w:r>
    </w:p>
    <w:p w:rsidR="00BC5033" w:rsidRPr="00BC5033" w:rsidRDefault="00BC5033" w:rsidP="007941E3">
      <w:pPr>
        <w:ind w:firstLine="284"/>
        <w:jc w:val="both"/>
        <w:rPr>
          <w:rFonts w:ascii="Arial" w:hAnsi="Arial" w:cs="Arial"/>
          <w:sz w:val="16"/>
          <w:szCs w:val="16"/>
        </w:rPr>
      </w:pPr>
      <w:r w:rsidRPr="00BC5033">
        <w:rPr>
          <w:rFonts w:ascii="Arial" w:hAnsi="Arial" w:cs="Arial"/>
          <w:sz w:val="16"/>
          <w:szCs w:val="16"/>
        </w:rPr>
        <w:t>2.3.1. Предоставление инвестору (инициатору) по его запросу информации, которая имеет значение для реализации инвестиционного проекта, в том числе:</w:t>
      </w:r>
    </w:p>
    <w:p w:rsidR="00BC5033" w:rsidRPr="00BC5033" w:rsidRDefault="00BC5033" w:rsidP="007941E3">
      <w:pPr>
        <w:ind w:firstLine="284"/>
        <w:jc w:val="both"/>
        <w:rPr>
          <w:rFonts w:ascii="Arial" w:hAnsi="Arial" w:cs="Arial"/>
          <w:sz w:val="16"/>
          <w:szCs w:val="16"/>
        </w:rPr>
      </w:pPr>
      <w:r w:rsidRPr="00BC5033">
        <w:rPr>
          <w:rFonts w:ascii="Arial" w:hAnsi="Arial" w:cs="Arial"/>
          <w:sz w:val="16"/>
          <w:szCs w:val="16"/>
        </w:rPr>
        <w:t>о порядке осуществления градостроительной деятельности на территории Валдайского муниципального района;</w:t>
      </w:r>
    </w:p>
    <w:p w:rsidR="00BC5033" w:rsidRPr="00BC5033" w:rsidRDefault="00BC5033" w:rsidP="007941E3">
      <w:pPr>
        <w:ind w:firstLine="284"/>
        <w:jc w:val="both"/>
        <w:rPr>
          <w:rFonts w:ascii="Arial" w:hAnsi="Arial" w:cs="Arial"/>
          <w:sz w:val="16"/>
          <w:szCs w:val="16"/>
        </w:rPr>
      </w:pPr>
      <w:r w:rsidRPr="00BC5033">
        <w:rPr>
          <w:rFonts w:ascii="Arial" w:hAnsi="Arial" w:cs="Arial"/>
          <w:sz w:val="16"/>
          <w:szCs w:val="16"/>
        </w:rPr>
        <w:t>об имеющихся на территории Валдайского муниципального района земельных участках и муниципальном имуществе для реализации инвестиционного проекта;</w:t>
      </w:r>
    </w:p>
    <w:p w:rsidR="00BC5033" w:rsidRPr="00BC5033" w:rsidRDefault="00BC5033" w:rsidP="007941E3">
      <w:pPr>
        <w:ind w:firstLine="284"/>
        <w:jc w:val="both"/>
        <w:rPr>
          <w:rFonts w:ascii="Arial" w:hAnsi="Arial" w:cs="Arial"/>
          <w:sz w:val="16"/>
          <w:szCs w:val="16"/>
        </w:rPr>
      </w:pPr>
      <w:r w:rsidRPr="00BC5033">
        <w:rPr>
          <w:rFonts w:ascii="Arial" w:hAnsi="Arial" w:cs="Arial"/>
          <w:sz w:val="16"/>
          <w:szCs w:val="16"/>
        </w:rPr>
        <w:t>о социально-экономическом положении муниципального района и кадровом потенциале;</w:t>
      </w:r>
    </w:p>
    <w:p w:rsidR="00BC5033" w:rsidRPr="00BC5033" w:rsidRDefault="00BC5033" w:rsidP="007941E3">
      <w:pPr>
        <w:ind w:firstLine="284"/>
        <w:jc w:val="both"/>
        <w:rPr>
          <w:rFonts w:ascii="Arial" w:hAnsi="Arial" w:cs="Arial"/>
          <w:sz w:val="16"/>
          <w:szCs w:val="16"/>
        </w:rPr>
      </w:pPr>
      <w:r w:rsidRPr="00BC5033">
        <w:rPr>
          <w:rFonts w:ascii="Arial" w:hAnsi="Arial" w:cs="Arial"/>
          <w:sz w:val="16"/>
          <w:szCs w:val="16"/>
        </w:rPr>
        <w:t xml:space="preserve">о возможных инструментах поддержки, на которые может претендовать инициатор проекта; </w:t>
      </w:r>
    </w:p>
    <w:p w:rsidR="00BC5033" w:rsidRPr="00BC5033" w:rsidRDefault="00BC5033" w:rsidP="007941E3">
      <w:pPr>
        <w:ind w:firstLine="284"/>
        <w:jc w:val="both"/>
        <w:rPr>
          <w:rFonts w:ascii="Arial" w:hAnsi="Arial" w:cs="Arial"/>
          <w:sz w:val="16"/>
          <w:szCs w:val="16"/>
        </w:rPr>
      </w:pPr>
      <w:r w:rsidRPr="00BC5033">
        <w:rPr>
          <w:rFonts w:ascii="Arial" w:hAnsi="Arial" w:cs="Arial"/>
          <w:sz w:val="16"/>
          <w:szCs w:val="16"/>
        </w:rPr>
        <w:t>о положениях документов, регулирующих порядок получения технических условий и порядок заключения договоров на технологическое присоединение.</w:t>
      </w:r>
    </w:p>
    <w:p w:rsidR="00BC5033" w:rsidRPr="00BC5033" w:rsidRDefault="00BC5033" w:rsidP="007941E3">
      <w:pPr>
        <w:ind w:firstLine="284"/>
        <w:jc w:val="both"/>
        <w:rPr>
          <w:rFonts w:ascii="Arial" w:hAnsi="Arial" w:cs="Arial"/>
          <w:sz w:val="16"/>
          <w:szCs w:val="16"/>
        </w:rPr>
      </w:pPr>
      <w:r w:rsidRPr="00BC5033">
        <w:rPr>
          <w:rFonts w:ascii="Arial" w:hAnsi="Arial" w:cs="Arial"/>
          <w:sz w:val="16"/>
          <w:szCs w:val="16"/>
        </w:rPr>
        <w:t>2.3.2. Организационное сопровождение реализации инвестиционного проекта, в том числе:</w:t>
      </w:r>
    </w:p>
    <w:p w:rsidR="00BC5033" w:rsidRPr="00BC5033" w:rsidRDefault="00BC5033" w:rsidP="007941E3">
      <w:pPr>
        <w:ind w:firstLine="284"/>
        <w:jc w:val="both"/>
        <w:rPr>
          <w:rFonts w:ascii="Arial" w:hAnsi="Arial" w:cs="Arial"/>
          <w:noProof/>
          <w:sz w:val="16"/>
          <w:szCs w:val="16"/>
        </w:rPr>
      </w:pPr>
      <w:r w:rsidRPr="00BC5033">
        <w:rPr>
          <w:rFonts w:ascii="Arial" w:hAnsi="Arial" w:cs="Arial"/>
          <w:sz w:val="16"/>
          <w:szCs w:val="16"/>
        </w:rPr>
        <w:t xml:space="preserve">рассмотрение обращений инвестора (инициатора); </w:t>
      </w:r>
    </w:p>
    <w:p w:rsidR="00BC5033" w:rsidRPr="00BC5033" w:rsidRDefault="00BC5033" w:rsidP="007941E3">
      <w:pPr>
        <w:ind w:firstLine="284"/>
        <w:jc w:val="both"/>
        <w:rPr>
          <w:rFonts w:ascii="Arial" w:hAnsi="Arial" w:cs="Arial"/>
          <w:sz w:val="16"/>
          <w:szCs w:val="16"/>
        </w:rPr>
      </w:pPr>
      <w:r w:rsidRPr="00BC5033">
        <w:rPr>
          <w:rFonts w:ascii="Arial" w:hAnsi="Arial" w:cs="Arial"/>
          <w:sz w:val="16"/>
          <w:szCs w:val="16"/>
        </w:rPr>
        <w:t xml:space="preserve">оперативная организация инвестиционным уполномоченным переговоров, встреч, совещаний, консультаций, направленных на решение вопросов, возникающих в процессе реализации инвестиционного проекта; </w:t>
      </w:r>
    </w:p>
    <w:p w:rsidR="00BC5033" w:rsidRPr="00BC5033" w:rsidRDefault="00BC5033" w:rsidP="007941E3">
      <w:pPr>
        <w:ind w:firstLine="284"/>
        <w:jc w:val="both"/>
        <w:rPr>
          <w:rFonts w:ascii="Arial" w:hAnsi="Arial" w:cs="Arial"/>
          <w:noProof/>
          <w:sz w:val="16"/>
          <w:szCs w:val="16"/>
        </w:rPr>
      </w:pPr>
      <w:r w:rsidRPr="00BC5033">
        <w:rPr>
          <w:rFonts w:ascii="Arial" w:hAnsi="Arial" w:cs="Arial"/>
          <w:sz w:val="16"/>
          <w:szCs w:val="16"/>
        </w:rPr>
        <w:t xml:space="preserve">совместная с инвестором разработка плана мероприятий по сопровождению инвестиционного проекта; </w:t>
      </w:r>
    </w:p>
    <w:p w:rsidR="00BC5033" w:rsidRPr="00BC5033" w:rsidRDefault="00BC5033" w:rsidP="007941E3">
      <w:pPr>
        <w:ind w:firstLine="284"/>
        <w:jc w:val="both"/>
        <w:rPr>
          <w:rFonts w:ascii="Arial" w:hAnsi="Arial" w:cs="Arial"/>
          <w:sz w:val="16"/>
          <w:szCs w:val="16"/>
        </w:rPr>
      </w:pPr>
      <w:r w:rsidRPr="00BC5033">
        <w:rPr>
          <w:rFonts w:ascii="Arial" w:hAnsi="Arial" w:cs="Arial"/>
          <w:sz w:val="16"/>
          <w:szCs w:val="16"/>
        </w:rPr>
        <w:t>размещение инвестиционным уполномоченным сведений об инвестиционном проекте в реестре инвестиционных проектов, реализуемых и (или) планируемых к реализации на территории Валдайского муниципального района;</w:t>
      </w:r>
    </w:p>
    <w:p w:rsidR="00BC5033" w:rsidRPr="00BC5033" w:rsidRDefault="00BC5033" w:rsidP="007941E3">
      <w:pPr>
        <w:ind w:firstLine="284"/>
        <w:jc w:val="both"/>
        <w:rPr>
          <w:rFonts w:ascii="Arial" w:hAnsi="Arial" w:cs="Arial"/>
          <w:sz w:val="16"/>
          <w:szCs w:val="16"/>
        </w:rPr>
      </w:pPr>
      <w:r w:rsidRPr="00BC5033">
        <w:rPr>
          <w:rFonts w:ascii="Arial" w:hAnsi="Arial" w:cs="Arial"/>
          <w:sz w:val="16"/>
          <w:szCs w:val="16"/>
        </w:rPr>
        <w:t>взаимодействие инвестиционного уполномоченного, органов Администрации с исполнительными органами государственной власти Новгородской области, ресурсоснабжающими организациями.</w:t>
      </w:r>
    </w:p>
    <w:p w:rsidR="00BC5033" w:rsidRPr="00BC5033" w:rsidRDefault="00BC5033" w:rsidP="00BC5033">
      <w:pPr>
        <w:jc w:val="center"/>
        <w:rPr>
          <w:rFonts w:ascii="Arial" w:hAnsi="Arial" w:cs="Arial"/>
          <w:b/>
          <w:sz w:val="16"/>
          <w:szCs w:val="16"/>
        </w:rPr>
      </w:pPr>
      <w:r w:rsidRPr="00BC5033">
        <w:rPr>
          <w:rFonts w:ascii="Arial" w:hAnsi="Arial" w:cs="Arial"/>
          <w:b/>
          <w:sz w:val="16"/>
          <w:szCs w:val="16"/>
        </w:rPr>
        <w:t>3. Порядок рассмотрения обращений инвесторов (инициаторов) инвестиционных проектов</w:t>
      </w:r>
    </w:p>
    <w:p w:rsidR="00BC5033" w:rsidRPr="00BC5033" w:rsidRDefault="00BC5033" w:rsidP="007941E3">
      <w:pPr>
        <w:ind w:firstLine="284"/>
        <w:jc w:val="both"/>
        <w:rPr>
          <w:rFonts w:ascii="Arial" w:hAnsi="Arial" w:cs="Arial"/>
          <w:noProof/>
          <w:sz w:val="16"/>
          <w:szCs w:val="16"/>
        </w:rPr>
      </w:pPr>
      <w:r w:rsidRPr="00BC5033">
        <w:rPr>
          <w:rFonts w:ascii="Arial" w:hAnsi="Arial" w:cs="Arial"/>
          <w:sz w:val="16"/>
          <w:szCs w:val="16"/>
        </w:rPr>
        <w:t xml:space="preserve">3.1. Основанием для рассмотрения инвестиционного проекта является обращение инвестора (инициатора), претендующего на сопровождение инвестиционного проекта, в Администрацию Валдайского муниципального района с заявкой на сопровождение инвестиционного проекта (далее </w:t>
      </w:r>
      <w:r w:rsidRPr="00BC5033">
        <w:rPr>
          <w:rFonts w:ascii="Arial" w:hAnsi="Arial" w:cs="Arial"/>
          <w:noProof/>
          <w:sz w:val="16"/>
          <w:szCs w:val="16"/>
        </w:rPr>
        <w:t>–</w:t>
      </w:r>
      <w:r w:rsidRPr="00BC5033">
        <w:rPr>
          <w:rFonts w:ascii="Arial" w:hAnsi="Arial" w:cs="Arial"/>
          <w:sz w:val="16"/>
          <w:szCs w:val="16"/>
        </w:rPr>
        <w:t xml:space="preserve"> заявка), оформленной в соответствии с приложением 1 к настоящему Регламенту.</w:t>
      </w:r>
    </w:p>
    <w:p w:rsidR="00BC5033" w:rsidRPr="00BC5033" w:rsidRDefault="00BC5033" w:rsidP="007941E3">
      <w:pPr>
        <w:ind w:firstLine="284"/>
        <w:jc w:val="both"/>
        <w:rPr>
          <w:rFonts w:ascii="Arial" w:hAnsi="Arial" w:cs="Arial"/>
          <w:sz w:val="16"/>
          <w:szCs w:val="16"/>
        </w:rPr>
      </w:pPr>
      <w:r w:rsidRPr="00BC5033">
        <w:rPr>
          <w:rFonts w:ascii="Arial" w:hAnsi="Arial" w:cs="Arial"/>
          <w:sz w:val="16"/>
          <w:szCs w:val="16"/>
        </w:rPr>
        <w:t>К заявке прикладывается резюме инвестиционного проекта, по форме согласно приложению 2 к настоящему Регламенту. Также инвестор (инициатор) вправе по собственной инициативе представить презентацию инвестиционного проекта на электронном носителе в формате pdf.</w:t>
      </w:r>
    </w:p>
    <w:p w:rsidR="00BC5033" w:rsidRPr="00BC5033" w:rsidRDefault="00BC5033" w:rsidP="007941E3">
      <w:pPr>
        <w:ind w:firstLine="284"/>
        <w:jc w:val="both"/>
        <w:rPr>
          <w:rFonts w:ascii="Arial" w:hAnsi="Arial" w:cs="Arial"/>
          <w:sz w:val="16"/>
          <w:szCs w:val="16"/>
        </w:rPr>
      </w:pPr>
      <w:r w:rsidRPr="00BC5033">
        <w:rPr>
          <w:rFonts w:ascii="Arial" w:hAnsi="Arial" w:cs="Arial"/>
          <w:sz w:val="16"/>
          <w:szCs w:val="16"/>
        </w:rPr>
        <w:t>Инвестор (инициатор) представляет заявку, резюме инвестиционного проекта одним из выбранных способов:</w:t>
      </w:r>
    </w:p>
    <w:p w:rsidR="00BC5033" w:rsidRPr="00BC5033" w:rsidRDefault="00BC5033" w:rsidP="007941E3">
      <w:pPr>
        <w:ind w:firstLine="284"/>
        <w:jc w:val="both"/>
        <w:rPr>
          <w:rFonts w:ascii="Arial" w:hAnsi="Arial" w:cs="Arial"/>
          <w:sz w:val="16"/>
          <w:szCs w:val="16"/>
        </w:rPr>
      </w:pPr>
      <w:r w:rsidRPr="00BC5033">
        <w:rPr>
          <w:rFonts w:ascii="Arial" w:hAnsi="Arial" w:cs="Arial"/>
          <w:sz w:val="16"/>
          <w:szCs w:val="16"/>
        </w:rPr>
        <w:t xml:space="preserve">на электронный адрес: </w:t>
      </w:r>
      <w:r w:rsidRPr="00BC5033">
        <w:rPr>
          <w:rFonts w:ascii="Arial" w:hAnsi="Arial" w:cs="Arial"/>
          <w:sz w:val="16"/>
          <w:szCs w:val="16"/>
          <w:lang w:val="en-US"/>
        </w:rPr>
        <w:t>admin</w:t>
      </w:r>
      <w:r w:rsidRPr="00BC5033">
        <w:rPr>
          <w:rFonts w:ascii="Arial" w:hAnsi="Arial" w:cs="Arial"/>
          <w:sz w:val="16"/>
          <w:szCs w:val="16"/>
        </w:rPr>
        <w:t>@</w:t>
      </w:r>
      <w:r w:rsidRPr="00BC5033">
        <w:rPr>
          <w:rFonts w:ascii="Arial" w:hAnsi="Arial" w:cs="Arial"/>
          <w:sz w:val="16"/>
          <w:szCs w:val="16"/>
          <w:lang w:val="en-US"/>
        </w:rPr>
        <w:t>valdayadm</w:t>
      </w:r>
      <w:r w:rsidRPr="00BC5033">
        <w:rPr>
          <w:rFonts w:ascii="Arial" w:hAnsi="Arial" w:cs="Arial"/>
          <w:sz w:val="16"/>
          <w:szCs w:val="16"/>
        </w:rPr>
        <w:t>.</w:t>
      </w:r>
      <w:r w:rsidRPr="00BC5033">
        <w:rPr>
          <w:rFonts w:ascii="Arial" w:hAnsi="Arial" w:cs="Arial"/>
          <w:sz w:val="16"/>
          <w:szCs w:val="16"/>
          <w:lang w:val="en-US"/>
        </w:rPr>
        <w:t>ru</w:t>
      </w:r>
      <w:r w:rsidRPr="00BC5033">
        <w:rPr>
          <w:rFonts w:ascii="Arial" w:hAnsi="Arial" w:cs="Arial"/>
          <w:sz w:val="16"/>
          <w:szCs w:val="16"/>
        </w:rPr>
        <w:t xml:space="preserve">; </w:t>
      </w:r>
    </w:p>
    <w:p w:rsidR="00BC5033" w:rsidRPr="00BC5033" w:rsidRDefault="00BC5033" w:rsidP="007941E3">
      <w:pPr>
        <w:ind w:firstLine="284"/>
        <w:jc w:val="both"/>
        <w:rPr>
          <w:rFonts w:ascii="Arial" w:hAnsi="Arial" w:cs="Arial"/>
          <w:sz w:val="16"/>
          <w:szCs w:val="16"/>
        </w:rPr>
      </w:pPr>
      <w:r w:rsidRPr="00BC5033">
        <w:rPr>
          <w:rFonts w:ascii="Arial" w:hAnsi="Arial" w:cs="Arial"/>
          <w:sz w:val="16"/>
          <w:szCs w:val="16"/>
        </w:rPr>
        <w:t>на почтовый адрес: 175400, Новгородская область, г. Валдай пр. Комсомольский д. 19/21.</w:t>
      </w:r>
    </w:p>
    <w:p w:rsidR="00BC5033" w:rsidRPr="00BC5033" w:rsidRDefault="00BC5033" w:rsidP="007941E3">
      <w:pPr>
        <w:numPr>
          <w:ilvl w:val="1"/>
          <w:numId w:val="20"/>
        </w:numPr>
        <w:ind w:left="0" w:firstLine="284"/>
        <w:jc w:val="both"/>
        <w:rPr>
          <w:rFonts w:ascii="Arial" w:hAnsi="Arial" w:cs="Arial"/>
          <w:sz w:val="16"/>
          <w:szCs w:val="16"/>
        </w:rPr>
      </w:pPr>
      <w:r w:rsidRPr="00BC5033">
        <w:rPr>
          <w:rFonts w:ascii="Arial" w:hAnsi="Arial" w:cs="Arial"/>
          <w:sz w:val="16"/>
          <w:szCs w:val="16"/>
        </w:rPr>
        <w:t>Поступившая заявка регистрируется в Администрации Валдайского муниципального района, в течение 1 рабочего дня со дня ее поступления.</w:t>
      </w:r>
    </w:p>
    <w:p w:rsidR="00BC5033" w:rsidRPr="00BC5033" w:rsidRDefault="00BC5033" w:rsidP="007941E3">
      <w:pPr>
        <w:numPr>
          <w:ilvl w:val="1"/>
          <w:numId w:val="20"/>
        </w:numPr>
        <w:ind w:left="0" w:firstLine="284"/>
        <w:jc w:val="both"/>
        <w:rPr>
          <w:rFonts w:ascii="Arial" w:hAnsi="Arial" w:cs="Arial"/>
          <w:sz w:val="16"/>
          <w:szCs w:val="16"/>
        </w:rPr>
      </w:pPr>
      <w:r w:rsidRPr="00BC5033">
        <w:rPr>
          <w:rFonts w:ascii="Arial" w:hAnsi="Arial" w:cs="Arial"/>
          <w:sz w:val="16"/>
          <w:szCs w:val="16"/>
        </w:rPr>
        <w:t>Заявку и прилагаемые к ней документы, представленные инвестором (инициатором) с соблюдением требований настоящего Регламента, рассматривает инвестиционный уполномоченный.</w:t>
      </w:r>
    </w:p>
    <w:p w:rsidR="00BC5033" w:rsidRPr="00BC5033" w:rsidRDefault="00BC5033" w:rsidP="007941E3">
      <w:pPr>
        <w:numPr>
          <w:ilvl w:val="1"/>
          <w:numId w:val="20"/>
        </w:numPr>
        <w:ind w:left="0" w:firstLine="284"/>
        <w:jc w:val="both"/>
        <w:rPr>
          <w:rFonts w:ascii="Arial" w:hAnsi="Arial" w:cs="Arial"/>
          <w:sz w:val="16"/>
          <w:szCs w:val="16"/>
        </w:rPr>
      </w:pPr>
      <w:r w:rsidRPr="00BC5033">
        <w:rPr>
          <w:rFonts w:ascii="Arial" w:hAnsi="Arial" w:cs="Arial"/>
          <w:sz w:val="16"/>
          <w:szCs w:val="16"/>
        </w:rPr>
        <w:t>Инвестиционный уполномоченный в течение 3 рабочих дней со дня регистрации заявки возвращает инвестору (инициатору) заявку с приложенными к ней документами с обоснованием причин возврата в случае:</w:t>
      </w:r>
    </w:p>
    <w:p w:rsidR="00BC5033" w:rsidRPr="00BC5033" w:rsidRDefault="00BC5033" w:rsidP="007941E3">
      <w:pPr>
        <w:ind w:firstLine="284"/>
        <w:jc w:val="both"/>
        <w:rPr>
          <w:rFonts w:ascii="Arial" w:hAnsi="Arial" w:cs="Arial"/>
          <w:sz w:val="16"/>
          <w:szCs w:val="16"/>
        </w:rPr>
      </w:pPr>
      <w:r w:rsidRPr="00BC5033">
        <w:rPr>
          <w:rFonts w:ascii="Arial" w:hAnsi="Arial" w:cs="Arial"/>
          <w:sz w:val="16"/>
          <w:szCs w:val="16"/>
        </w:rPr>
        <w:t>несоответствия представленной заявки приложению 1 к настоящему Регламенту;</w:t>
      </w:r>
    </w:p>
    <w:p w:rsidR="00BC5033" w:rsidRPr="00BC5033" w:rsidRDefault="00BC5033" w:rsidP="007941E3">
      <w:pPr>
        <w:ind w:firstLine="284"/>
        <w:jc w:val="both"/>
        <w:rPr>
          <w:rFonts w:ascii="Arial" w:hAnsi="Arial" w:cs="Arial"/>
          <w:sz w:val="16"/>
          <w:szCs w:val="16"/>
        </w:rPr>
      </w:pPr>
      <w:r w:rsidRPr="00BC5033">
        <w:rPr>
          <w:rFonts w:ascii="Arial" w:hAnsi="Arial" w:cs="Arial"/>
          <w:sz w:val="16"/>
          <w:szCs w:val="16"/>
        </w:rPr>
        <w:t>непредставления резюме инвестиционного проекта;</w:t>
      </w:r>
    </w:p>
    <w:p w:rsidR="00BC5033" w:rsidRPr="00BC5033" w:rsidRDefault="00BC5033" w:rsidP="007941E3">
      <w:pPr>
        <w:ind w:firstLine="284"/>
        <w:jc w:val="both"/>
        <w:rPr>
          <w:rFonts w:ascii="Arial" w:hAnsi="Arial" w:cs="Arial"/>
          <w:sz w:val="16"/>
          <w:szCs w:val="16"/>
        </w:rPr>
      </w:pPr>
      <w:r w:rsidRPr="00BC5033">
        <w:rPr>
          <w:rFonts w:ascii="Arial" w:hAnsi="Arial" w:cs="Arial"/>
          <w:sz w:val="16"/>
          <w:szCs w:val="16"/>
        </w:rPr>
        <w:t xml:space="preserve">несоответствия инвестора (инициатора) требованиям, указанным в пункте 1.4 настоящего Регламента;  </w:t>
      </w:r>
    </w:p>
    <w:p w:rsidR="00BC5033" w:rsidRPr="00BC5033" w:rsidRDefault="00BC5033" w:rsidP="007941E3">
      <w:pPr>
        <w:ind w:firstLine="284"/>
        <w:jc w:val="both"/>
        <w:rPr>
          <w:rFonts w:ascii="Arial" w:hAnsi="Arial" w:cs="Arial"/>
          <w:sz w:val="16"/>
          <w:szCs w:val="16"/>
        </w:rPr>
      </w:pPr>
      <w:r w:rsidRPr="00BC5033">
        <w:rPr>
          <w:rFonts w:ascii="Arial" w:hAnsi="Arial" w:cs="Arial"/>
          <w:sz w:val="16"/>
          <w:szCs w:val="16"/>
        </w:rPr>
        <w:t>отнесения инвестиционного проекта к инвестиционным проектам, указанным в пункте 1.5 настоящего Регламента.</w:t>
      </w:r>
    </w:p>
    <w:p w:rsidR="00BC5033" w:rsidRPr="00BC5033" w:rsidRDefault="00BC5033" w:rsidP="007941E3">
      <w:pPr>
        <w:ind w:firstLine="284"/>
        <w:jc w:val="both"/>
        <w:rPr>
          <w:rFonts w:ascii="Arial" w:hAnsi="Arial" w:cs="Arial"/>
          <w:sz w:val="16"/>
          <w:szCs w:val="16"/>
        </w:rPr>
      </w:pPr>
      <w:r w:rsidRPr="00BC5033">
        <w:rPr>
          <w:rFonts w:ascii="Arial" w:hAnsi="Arial" w:cs="Arial"/>
          <w:sz w:val="16"/>
          <w:szCs w:val="16"/>
        </w:rPr>
        <w:t>В случае устранения обстоятельств, послуживших основанием для возврата заявки, инвестор (инициатор) вправе повторно обратиться в Администрацию Валдайского муниципального района в соответствии с настоящим Регламентом.</w:t>
      </w:r>
    </w:p>
    <w:p w:rsidR="00BC5033" w:rsidRPr="00BC5033" w:rsidRDefault="00BC5033" w:rsidP="007941E3">
      <w:pPr>
        <w:numPr>
          <w:ilvl w:val="1"/>
          <w:numId w:val="21"/>
        </w:numPr>
        <w:ind w:left="0" w:firstLine="284"/>
        <w:jc w:val="both"/>
        <w:rPr>
          <w:rFonts w:ascii="Arial" w:hAnsi="Arial" w:cs="Arial"/>
          <w:sz w:val="16"/>
          <w:szCs w:val="16"/>
        </w:rPr>
      </w:pPr>
      <w:r w:rsidRPr="00BC5033">
        <w:rPr>
          <w:rFonts w:ascii="Arial" w:hAnsi="Arial" w:cs="Arial"/>
          <w:sz w:val="16"/>
          <w:szCs w:val="16"/>
        </w:rPr>
        <w:t xml:space="preserve">В случае отсутствия оснований для возврата заявки, установленных пунктом 3.4 настоящего раздела Регламента, инвестиционный уполномоченный в течение 3 рабочих дней со дня регистрации заявки запрашивает заключения о целесообразности либо нецелесообразности </w:t>
      </w:r>
      <w:r w:rsidRPr="00BC5033">
        <w:rPr>
          <w:rFonts w:ascii="Arial" w:hAnsi="Arial" w:cs="Arial"/>
          <w:sz w:val="16"/>
          <w:szCs w:val="16"/>
        </w:rPr>
        <w:lastRenderedPageBreak/>
        <w:t>реализации инвестиционного проекта на территории Валдайского муниципального района у органов Администрации, в компетенции которых находится рассмотрение вопросов, связанных с реализацией инвестиционного проекта.</w:t>
      </w:r>
    </w:p>
    <w:p w:rsidR="00BC5033" w:rsidRPr="00BC5033" w:rsidRDefault="00BC5033" w:rsidP="007941E3">
      <w:pPr>
        <w:numPr>
          <w:ilvl w:val="1"/>
          <w:numId w:val="21"/>
        </w:numPr>
        <w:ind w:left="0" w:firstLine="284"/>
        <w:jc w:val="both"/>
        <w:rPr>
          <w:rFonts w:ascii="Arial" w:hAnsi="Arial" w:cs="Arial"/>
          <w:sz w:val="16"/>
          <w:szCs w:val="16"/>
        </w:rPr>
      </w:pPr>
      <w:r w:rsidRPr="00BC5033">
        <w:rPr>
          <w:rFonts w:ascii="Arial" w:hAnsi="Arial" w:cs="Arial"/>
          <w:sz w:val="16"/>
          <w:szCs w:val="16"/>
        </w:rPr>
        <w:t>В течение 3 рабочих дней со дня получения запросов, указанных в пункте 3.5 настоящего раздела Регламента, органы Администрации готовят соответствующие заключения в отношении проекта и направляют их инвестиционному уполномоченному для подготовки сводного заключения.</w:t>
      </w:r>
    </w:p>
    <w:p w:rsidR="00BC5033" w:rsidRPr="00BC5033" w:rsidRDefault="00BC5033" w:rsidP="007941E3">
      <w:pPr>
        <w:numPr>
          <w:ilvl w:val="1"/>
          <w:numId w:val="21"/>
        </w:numPr>
        <w:ind w:left="0" w:firstLine="284"/>
        <w:jc w:val="both"/>
        <w:rPr>
          <w:rFonts w:ascii="Arial" w:hAnsi="Arial" w:cs="Arial"/>
          <w:sz w:val="16"/>
          <w:szCs w:val="16"/>
        </w:rPr>
      </w:pPr>
      <w:r w:rsidRPr="00BC5033">
        <w:rPr>
          <w:rFonts w:ascii="Arial" w:hAnsi="Arial" w:cs="Arial"/>
          <w:sz w:val="16"/>
          <w:szCs w:val="16"/>
        </w:rPr>
        <w:t>В течение 3 рабочих дней со дня получения заключений органов Администрации инвестиционный уполномоченный готовит сводное заключение по проекту и направляет его в совещательный орган на рассмотрение.</w:t>
      </w:r>
    </w:p>
    <w:p w:rsidR="00BC5033" w:rsidRPr="00BC5033" w:rsidRDefault="00BC5033" w:rsidP="007941E3">
      <w:pPr>
        <w:numPr>
          <w:ilvl w:val="1"/>
          <w:numId w:val="21"/>
        </w:numPr>
        <w:ind w:left="0" w:firstLine="284"/>
        <w:jc w:val="both"/>
        <w:rPr>
          <w:rFonts w:ascii="Arial" w:hAnsi="Arial" w:cs="Arial"/>
          <w:sz w:val="16"/>
          <w:szCs w:val="16"/>
        </w:rPr>
      </w:pPr>
      <w:r w:rsidRPr="00BC5033">
        <w:rPr>
          <w:rFonts w:ascii="Arial" w:hAnsi="Arial" w:cs="Arial"/>
          <w:sz w:val="16"/>
          <w:szCs w:val="16"/>
        </w:rPr>
        <w:t>Секретарь совещательного органа в течение 10 рабочих дней со дня получения сводного заключения организует заседание совещательного органа с целью принятия решения о целесообразности либо нецелесообразности организации сопровождения инвестиционного проекта.</w:t>
      </w:r>
    </w:p>
    <w:p w:rsidR="00BC5033" w:rsidRPr="00BC5033" w:rsidRDefault="00BC5033" w:rsidP="007941E3">
      <w:pPr>
        <w:numPr>
          <w:ilvl w:val="1"/>
          <w:numId w:val="21"/>
        </w:numPr>
        <w:shd w:val="clear" w:color="auto" w:fill="FFFFFF"/>
        <w:ind w:left="0" w:firstLine="284"/>
        <w:jc w:val="both"/>
        <w:rPr>
          <w:rFonts w:ascii="Arial" w:hAnsi="Arial" w:cs="Arial"/>
          <w:sz w:val="16"/>
          <w:szCs w:val="16"/>
        </w:rPr>
      </w:pPr>
      <w:r w:rsidRPr="00BC5033">
        <w:rPr>
          <w:rFonts w:ascii="Arial" w:hAnsi="Arial" w:cs="Arial"/>
          <w:sz w:val="16"/>
          <w:szCs w:val="16"/>
        </w:rPr>
        <w:t>Решение о целесообразности либо нецелесообразности организации сопровождения инвестиционного проекта принимаются простым большинством голосов от числа присутствующих членов совещательного органа и фиксируется в протоколе. При равенстве голосов – голос председателя является решающим.</w:t>
      </w:r>
    </w:p>
    <w:p w:rsidR="00BC5033" w:rsidRPr="00BC5033" w:rsidRDefault="00BC5033" w:rsidP="007941E3">
      <w:pPr>
        <w:ind w:firstLine="284"/>
        <w:jc w:val="both"/>
        <w:rPr>
          <w:rFonts w:ascii="Arial" w:hAnsi="Arial" w:cs="Arial"/>
          <w:sz w:val="16"/>
          <w:szCs w:val="16"/>
        </w:rPr>
      </w:pPr>
      <w:r w:rsidRPr="00BC5033">
        <w:rPr>
          <w:rFonts w:ascii="Arial" w:hAnsi="Arial" w:cs="Arial"/>
          <w:sz w:val="16"/>
          <w:szCs w:val="16"/>
        </w:rPr>
        <w:t>3.10. Решение Совещательного органа, указанное в пункте 3.9 настоящего Регламента, направляется инвестору (инициатору) в срок не позднее 3 рабочих дней со дня принятия.</w:t>
      </w:r>
    </w:p>
    <w:p w:rsidR="00BC5033" w:rsidRPr="00BC5033" w:rsidRDefault="00BC5033" w:rsidP="007941E3">
      <w:pPr>
        <w:ind w:firstLine="284"/>
        <w:jc w:val="both"/>
        <w:rPr>
          <w:rFonts w:ascii="Arial" w:hAnsi="Arial" w:cs="Arial"/>
          <w:sz w:val="16"/>
          <w:szCs w:val="16"/>
        </w:rPr>
      </w:pPr>
      <w:r w:rsidRPr="00BC5033">
        <w:rPr>
          <w:rFonts w:ascii="Arial" w:hAnsi="Arial" w:cs="Arial"/>
          <w:sz w:val="16"/>
          <w:szCs w:val="16"/>
        </w:rPr>
        <w:t>3.11. В случае принятия Совещательного органа решения о сопровождении инвестиционного проекта, инвестиционный уполномоченный включает его в реестр инвестиционных проектов, реализуемых и (или) планируемых к реализации на территории Валдайского муниципального района (приложение 3 к настоящему Регламенту).</w:t>
      </w:r>
    </w:p>
    <w:p w:rsidR="00BC5033" w:rsidRPr="00BC5033" w:rsidRDefault="00BC5033" w:rsidP="007941E3">
      <w:pPr>
        <w:ind w:firstLine="284"/>
        <w:jc w:val="both"/>
        <w:rPr>
          <w:rFonts w:ascii="Arial" w:hAnsi="Arial" w:cs="Arial"/>
          <w:sz w:val="16"/>
          <w:szCs w:val="16"/>
        </w:rPr>
      </w:pPr>
      <w:r w:rsidRPr="00BC5033">
        <w:rPr>
          <w:rFonts w:ascii="Arial" w:hAnsi="Arial" w:cs="Arial"/>
          <w:sz w:val="16"/>
          <w:szCs w:val="16"/>
        </w:rPr>
        <w:t>3.12 Реестр инвестиционных проектов ведется уполномоченным органом (далее – отдел экономического планирования и прогнозирования).</w:t>
      </w:r>
    </w:p>
    <w:p w:rsidR="00BC5033" w:rsidRPr="00BC5033" w:rsidRDefault="00BC5033" w:rsidP="007941E3">
      <w:pPr>
        <w:ind w:firstLine="284"/>
        <w:jc w:val="both"/>
        <w:rPr>
          <w:rFonts w:ascii="Arial" w:hAnsi="Arial" w:cs="Arial"/>
          <w:sz w:val="16"/>
          <w:szCs w:val="16"/>
        </w:rPr>
      </w:pPr>
      <w:r w:rsidRPr="00BC5033">
        <w:rPr>
          <w:rFonts w:ascii="Arial" w:hAnsi="Arial" w:cs="Arial"/>
          <w:sz w:val="16"/>
          <w:szCs w:val="16"/>
        </w:rPr>
        <w:t>3.13. Реестр обновляется по мере принятия к сопровождению инвестиционных проектов или исключения из Реестра инвестиционных проектов.</w:t>
      </w:r>
    </w:p>
    <w:p w:rsidR="00BC5033" w:rsidRPr="00BC5033" w:rsidRDefault="00BC5033" w:rsidP="00BC5033">
      <w:pPr>
        <w:jc w:val="center"/>
        <w:rPr>
          <w:rFonts w:ascii="Arial" w:hAnsi="Arial" w:cs="Arial"/>
          <w:b/>
          <w:sz w:val="16"/>
          <w:szCs w:val="16"/>
        </w:rPr>
      </w:pPr>
      <w:r w:rsidRPr="00BC5033">
        <w:rPr>
          <w:rFonts w:ascii="Arial" w:hAnsi="Arial" w:cs="Arial"/>
          <w:b/>
          <w:sz w:val="16"/>
          <w:szCs w:val="16"/>
        </w:rPr>
        <w:t>4. Порядок сопровождения инвестиционных проектов</w:t>
      </w:r>
    </w:p>
    <w:p w:rsidR="00BC5033" w:rsidRPr="00BC5033" w:rsidRDefault="00BC5033" w:rsidP="007941E3">
      <w:pPr>
        <w:ind w:firstLine="284"/>
        <w:jc w:val="both"/>
        <w:rPr>
          <w:rFonts w:ascii="Arial" w:hAnsi="Arial" w:cs="Arial"/>
          <w:sz w:val="16"/>
          <w:szCs w:val="16"/>
        </w:rPr>
      </w:pPr>
      <w:r w:rsidRPr="00BC5033">
        <w:rPr>
          <w:rFonts w:ascii="Arial" w:hAnsi="Arial" w:cs="Arial"/>
          <w:sz w:val="16"/>
          <w:szCs w:val="16"/>
        </w:rPr>
        <w:t xml:space="preserve">4.1. На основании решения совещательного органа о сопровождении инвестиционного проекта отдел экономического планирования и прогнозирования в течение 10 рабочих дней после принятия решения и уведомления инвестора (инициатора) направляет инициатору инвестиционного проекта проект соглашения о сопровождении инвестиционного проекта в соответствии с приложением 4 к настоящему Регламенту. </w:t>
      </w:r>
    </w:p>
    <w:p w:rsidR="00BC5033" w:rsidRPr="00BC5033" w:rsidRDefault="00BC5033" w:rsidP="007941E3">
      <w:pPr>
        <w:ind w:firstLine="284"/>
        <w:jc w:val="both"/>
        <w:rPr>
          <w:rFonts w:ascii="Arial" w:hAnsi="Arial" w:cs="Arial"/>
          <w:sz w:val="16"/>
          <w:szCs w:val="16"/>
        </w:rPr>
      </w:pPr>
      <w:r w:rsidRPr="00BC5033">
        <w:rPr>
          <w:rFonts w:ascii="Arial" w:hAnsi="Arial" w:cs="Arial"/>
          <w:sz w:val="16"/>
          <w:szCs w:val="16"/>
        </w:rPr>
        <w:t>В случае если инициатор инвестиционного проекта не направит в адрес уполномоченного органа подписанное соглашение о сопровождении инвестиционного проекта в течение 30 дней со дня его получения, сопровождение инвестиционного проекта не осуществляется.</w:t>
      </w:r>
    </w:p>
    <w:p w:rsidR="00BC5033" w:rsidRPr="00BC5033" w:rsidRDefault="00BC5033" w:rsidP="007941E3">
      <w:pPr>
        <w:ind w:firstLine="284"/>
        <w:jc w:val="both"/>
        <w:rPr>
          <w:rFonts w:ascii="Arial" w:hAnsi="Arial" w:cs="Arial"/>
          <w:sz w:val="16"/>
          <w:szCs w:val="16"/>
        </w:rPr>
      </w:pPr>
      <w:r w:rsidRPr="00BC5033">
        <w:rPr>
          <w:rFonts w:ascii="Arial" w:hAnsi="Arial" w:cs="Arial"/>
          <w:sz w:val="16"/>
          <w:szCs w:val="16"/>
        </w:rPr>
        <w:t>По каждому сопровождаемому инвестиционному проекту инвестиционный уполномоченный совместно с инвестором (инициатором) разрабатывает План мероприятий по сопровождению инвестиционного проекта (далее – План мероприятий), по форме согласно приложению 5 к настоящему Регламенту, в котором отражаются все планируемые этапы взаимодействия инвестора с муниципальными, государственными и иными органами, сроки подготовительных, согласительных, разрешительных процедур, принятия решений о предоставлении мер поддержки и т.п.</w:t>
      </w:r>
    </w:p>
    <w:p w:rsidR="00BC5033" w:rsidRPr="00BC5033" w:rsidRDefault="00BC5033" w:rsidP="007941E3">
      <w:pPr>
        <w:ind w:firstLine="284"/>
        <w:jc w:val="both"/>
        <w:rPr>
          <w:rFonts w:ascii="Arial" w:hAnsi="Arial" w:cs="Arial"/>
          <w:sz w:val="16"/>
          <w:szCs w:val="16"/>
        </w:rPr>
      </w:pPr>
      <w:r w:rsidRPr="00BC5033">
        <w:rPr>
          <w:rFonts w:ascii="Arial" w:hAnsi="Arial" w:cs="Arial"/>
          <w:sz w:val="16"/>
          <w:szCs w:val="16"/>
        </w:rPr>
        <w:t>4.2. План мероприятий утверждается Главой Валдайского муниципального района с одной стороны и инвестором (инициатором) с другой на основании решения совещательного органа.</w:t>
      </w:r>
    </w:p>
    <w:p w:rsidR="00BC5033" w:rsidRPr="00BC5033" w:rsidRDefault="00BC5033" w:rsidP="007941E3">
      <w:pPr>
        <w:ind w:firstLine="284"/>
        <w:jc w:val="both"/>
        <w:rPr>
          <w:rFonts w:ascii="Arial" w:hAnsi="Arial" w:cs="Arial"/>
          <w:sz w:val="16"/>
          <w:szCs w:val="16"/>
        </w:rPr>
      </w:pPr>
      <w:r w:rsidRPr="00BC5033">
        <w:rPr>
          <w:rFonts w:ascii="Arial" w:hAnsi="Arial" w:cs="Arial"/>
          <w:sz w:val="16"/>
          <w:szCs w:val="16"/>
        </w:rPr>
        <w:t>Отдел экономического планирования и прогнозирования в течение 2 рабочих дней со дня утверждения Плана мероприятий направляет копию инициатору инвестиционного проекта.</w:t>
      </w:r>
    </w:p>
    <w:p w:rsidR="00BC5033" w:rsidRPr="00BC5033" w:rsidRDefault="00BC5033" w:rsidP="007941E3">
      <w:pPr>
        <w:ind w:firstLine="284"/>
        <w:jc w:val="both"/>
        <w:rPr>
          <w:rFonts w:ascii="Arial" w:hAnsi="Arial" w:cs="Arial"/>
          <w:sz w:val="16"/>
          <w:szCs w:val="16"/>
        </w:rPr>
      </w:pPr>
      <w:r w:rsidRPr="00BC5033">
        <w:rPr>
          <w:rFonts w:ascii="Arial" w:hAnsi="Arial" w:cs="Arial"/>
          <w:sz w:val="16"/>
          <w:szCs w:val="16"/>
        </w:rPr>
        <w:t>4.3. При сопровождении инвестиционного проекта:</w:t>
      </w:r>
    </w:p>
    <w:p w:rsidR="00BC5033" w:rsidRPr="00BC5033" w:rsidRDefault="00BC5033" w:rsidP="007941E3">
      <w:pPr>
        <w:ind w:firstLine="284"/>
        <w:jc w:val="both"/>
        <w:rPr>
          <w:rFonts w:ascii="Arial" w:hAnsi="Arial" w:cs="Arial"/>
          <w:sz w:val="16"/>
          <w:szCs w:val="16"/>
        </w:rPr>
      </w:pPr>
      <w:r w:rsidRPr="00BC5033">
        <w:rPr>
          <w:rFonts w:ascii="Arial" w:hAnsi="Arial" w:cs="Arial"/>
          <w:sz w:val="16"/>
          <w:szCs w:val="16"/>
        </w:rPr>
        <w:t>ответственные исполнители, предусмотренные Планом мероприятий, обеспечивают выполнение мероприятий в установленные сроки в соответствии с планом мероприятий;</w:t>
      </w:r>
    </w:p>
    <w:p w:rsidR="00BC5033" w:rsidRPr="00BC5033" w:rsidRDefault="00BC5033" w:rsidP="007941E3">
      <w:pPr>
        <w:ind w:firstLine="284"/>
        <w:jc w:val="both"/>
        <w:rPr>
          <w:rFonts w:ascii="Arial" w:hAnsi="Arial" w:cs="Arial"/>
          <w:sz w:val="16"/>
          <w:szCs w:val="16"/>
        </w:rPr>
      </w:pPr>
      <w:r w:rsidRPr="00BC5033">
        <w:rPr>
          <w:rFonts w:ascii="Arial" w:hAnsi="Arial" w:cs="Arial"/>
          <w:sz w:val="16"/>
          <w:szCs w:val="16"/>
        </w:rPr>
        <w:t>инвестиционный уполномоченный осуществляет мониторинг хода реализации инвестиционного проекта (ежеквартально, до 20 числа месяца, следующего за отчетным кварталом, инвестор (инициатор инвестиционного проекта) направляет в комитет экономического развития;</w:t>
      </w:r>
    </w:p>
    <w:p w:rsidR="00BC5033" w:rsidRPr="00BC5033" w:rsidRDefault="00BC5033" w:rsidP="007941E3">
      <w:pPr>
        <w:ind w:firstLine="284"/>
        <w:jc w:val="both"/>
        <w:rPr>
          <w:rFonts w:ascii="Arial" w:hAnsi="Arial" w:cs="Arial"/>
          <w:sz w:val="16"/>
          <w:szCs w:val="16"/>
        </w:rPr>
      </w:pPr>
      <w:r w:rsidRPr="00BC5033">
        <w:rPr>
          <w:rFonts w:ascii="Arial" w:hAnsi="Arial" w:cs="Arial"/>
          <w:sz w:val="16"/>
          <w:szCs w:val="16"/>
        </w:rPr>
        <w:t>инвестиционный уполномоченный организует по мере необходимости рассмотрение вопросов, связанных с реализацией инвестиционного проекта, на заседаниях совещательного органа.</w:t>
      </w:r>
    </w:p>
    <w:p w:rsidR="00BC5033" w:rsidRPr="00BC5033" w:rsidRDefault="00BC5033" w:rsidP="007941E3">
      <w:pPr>
        <w:numPr>
          <w:ilvl w:val="1"/>
          <w:numId w:val="22"/>
        </w:numPr>
        <w:ind w:left="0" w:firstLine="284"/>
        <w:jc w:val="both"/>
        <w:rPr>
          <w:rFonts w:ascii="Arial" w:hAnsi="Arial" w:cs="Arial"/>
          <w:sz w:val="16"/>
          <w:szCs w:val="16"/>
        </w:rPr>
      </w:pPr>
      <w:r w:rsidRPr="00BC5033">
        <w:rPr>
          <w:rFonts w:ascii="Arial" w:hAnsi="Arial" w:cs="Arial"/>
          <w:sz w:val="16"/>
          <w:szCs w:val="16"/>
        </w:rPr>
        <w:t>Изменения в План мероприятий могут быть внесены по инициативе инвестиционного уполномоченного, инвестора.</w:t>
      </w:r>
    </w:p>
    <w:p w:rsidR="00BC5033" w:rsidRPr="00BC5033" w:rsidRDefault="00BC5033" w:rsidP="007941E3">
      <w:pPr>
        <w:numPr>
          <w:ilvl w:val="1"/>
          <w:numId w:val="22"/>
        </w:numPr>
        <w:ind w:left="0" w:firstLine="284"/>
        <w:jc w:val="both"/>
        <w:rPr>
          <w:rFonts w:ascii="Arial" w:hAnsi="Arial" w:cs="Arial"/>
          <w:sz w:val="16"/>
          <w:szCs w:val="16"/>
        </w:rPr>
      </w:pPr>
      <w:r w:rsidRPr="00BC5033">
        <w:rPr>
          <w:rFonts w:ascii="Arial" w:hAnsi="Arial" w:cs="Arial"/>
          <w:sz w:val="16"/>
          <w:szCs w:val="16"/>
        </w:rPr>
        <w:t>Сопровождение инвестиционного проекта, а также его исключение из реестра инвестиционных проектов прекращается на основании решения совещательного органа в случаях:</w:t>
      </w:r>
    </w:p>
    <w:p w:rsidR="00BC5033" w:rsidRPr="00BC5033" w:rsidRDefault="00BC5033" w:rsidP="007941E3">
      <w:pPr>
        <w:ind w:firstLine="284"/>
        <w:jc w:val="both"/>
        <w:rPr>
          <w:rFonts w:ascii="Arial" w:hAnsi="Arial" w:cs="Arial"/>
          <w:noProof/>
          <w:sz w:val="16"/>
          <w:szCs w:val="16"/>
        </w:rPr>
      </w:pPr>
      <w:r w:rsidRPr="00BC5033">
        <w:rPr>
          <w:rFonts w:ascii="Arial" w:hAnsi="Arial" w:cs="Arial"/>
          <w:sz w:val="16"/>
          <w:szCs w:val="16"/>
        </w:rPr>
        <w:t xml:space="preserve">завершения исполнения всех мероприятий, предусмотренных планом мероприятий; </w:t>
      </w:r>
    </w:p>
    <w:p w:rsidR="00BC5033" w:rsidRPr="00BC5033" w:rsidRDefault="00BC5033" w:rsidP="007941E3">
      <w:pPr>
        <w:ind w:firstLine="284"/>
        <w:jc w:val="both"/>
        <w:rPr>
          <w:rFonts w:ascii="Arial" w:hAnsi="Arial" w:cs="Arial"/>
          <w:sz w:val="16"/>
          <w:szCs w:val="16"/>
        </w:rPr>
      </w:pPr>
      <w:r w:rsidRPr="00BC5033">
        <w:rPr>
          <w:rFonts w:ascii="Arial" w:hAnsi="Arial" w:cs="Arial"/>
          <w:sz w:val="16"/>
          <w:szCs w:val="16"/>
        </w:rPr>
        <w:t>отказа инвестора (инициатора) от сопровождения инвестиционного проекта на основании его заявления;</w:t>
      </w:r>
    </w:p>
    <w:p w:rsidR="00BC5033" w:rsidRPr="00BC5033" w:rsidRDefault="00BC5033" w:rsidP="007941E3">
      <w:pPr>
        <w:ind w:firstLine="284"/>
        <w:jc w:val="both"/>
        <w:rPr>
          <w:rFonts w:ascii="Arial" w:hAnsi="Arial" w:cs="Arial"/>
          <w:sz w:val="16"/>
          <w:szCs w:val="16"/>
        </w:rPr>
      </w:pPr>
      <w:r w:rsidRPr="00BC5033">
        <w:rPr>
          <w:rFonts w:ascii="Arial" w:hAnsi="Arial" w:cs="Arial"/>
          <w:sz w:val="16"/>
          <w:szCs w:val="16"/>
        </w:rPr>
        <w:t>несоблюдения инвестором (инициатором) сроков реализации отдельных мероприятий, предусмотренных планом мероприятий, по которым он выступает ответственным исполнителем, более чем на 60 рабочих дней.</w:t>
      </w:r>
    </w:p>
    <w:p w:rsidR="00BC5033" w:rsidRPr="00BC5033" w:rsidRDefault="00BC5033" w:rsidP="00BC5033">
      <w:pPr>
        <w:jc w:val="center"/>
        <w:rPr>
          <w:rFonts w:ascii="Arial" w:hAnsi="Arial" w:cs="Arial"/>
          <w:b/>
          <w:sz w:val="16"/>
          <w:szCs w:val="16"/>
        </w:rPr>
      </w:pPr>
      <w:r w:rsidRPr="00BC5033">
        <w:rPr>
          <w:rFonts w:ascii="Arial" w:hAnsi="Arial" w:cs="Arial"/>
          <w:b/>
          <w:sz w:val="16"/>
          <w:szCs w:val="16"/>
        </w:rPr>
        <w:t>5. Заключительные положения</w:t>
      </w:r>
    </w:p>
    <w:p w:rsidR="00BC5033" w:rsidRPr="00BC5033" w:rsidRDefault="00BC5033" w:rsidP="007941E3">
      <w:pPr>
        <w:ind w:firstLine="284"/>
        <w:jc w:val="both"/>
        <w:rPr>
          <w:rFonts w:ascii="Arial" w:hAnsi="Arial" w:cs="Arial"/>
          <w:sz w:val="16"/>
          <w:szCs w:val="16"/>
        </w:rPr>
      </w:pPr>
      <w:r w:rsidRPr="00BC5033">
        <w:rPr>
          <w:rFonts w:ascii="Arial" w:hAnsi="Arial" w:cs="Arial"/>
          <w:sz w:val="16"/>
          <w:szCs w:val="16"/>
        </w:rPr>
        <w:t>5.1. Инвестор (инициатор инвестиционного проекта) несет ответственность за достоверность предоставляемых сведений.</w:t>
      </w:r>
    </w:p>
    <w:p w:rsidR="00BC5033" w:rsidRPr="00BC5033" w:rsidRDefault="00BC5033" w:rsidP="007941E3">
      <w:pPr>
        <w:ind w:firstLine="284"/>
        <w:jc w:val="both"/>
        <w:rPr>
          <w:rFonts w:ascii="Arial" w:hAnsi="Arial" w:cs="Arial"/>
          <w:sz w:val="16"/>
          <w:szCs w:val="16"/>
        </w:rPr>
      </w:pPr>
      <w:r w:rsidRPr="00BC5033">
        <w:rPr>
          <w:rFonts w:ascii="Arial" w:hAnsi="Arial" w:cs="Arial"/>
          <w:sz w:val="16"/>
          <w:szCs w:val="16"/>
        </w:rPr>
        <w:t>5.2. Уполномоченный орган осуществляет мониторинг инвестиционных проектов.</w:t>
      </w:r>
    </w:p>
    <w:p w:rsidR="00BC5033" w:rsidRPr="007941E3" w:rsidRDefault="00BC5033" w:rsidP="00BC5033">
      <w:pPr>
        <w:ind w:firstLine="709"/>
        <w:jc w:val="right"/>
        <w:rPr>
          <w:rFonts w:ascii="Arial" w:hAnsi="Arial" w:cs="Arial"/>
          <w:sz w:val="6"/>
          <w:szCs w:val="6"/>
        </w:rPr>
      </w:pPr>
    </w:p>
    <w:p w:rsidR="00BC5033" w:rsidRPr="007941E3" w:rsidRDefault="00BC5033" w:rsidP="007941E3">
      <w:pPr>
        <w:ind w:left="8675"/>
        <w:jc w:val="center"/>
        <w:rPr>
          <w:rFonts w:ascii="Arial" w:eastAsia="Calibri" w:hAnsi="Arial" w:cs="Arial"/>
          <w:sz w:val="12"/>
          <w:szCs w:val="16"/>
          <w:lang w:eastAsia="en-US"/>
        </w:rPr>
      </w:pPr>
      <w:r w:rsidRPr="007941E3">
        <w:rPr>
          <w:rFonts w:ascii="Arial" w:eastAsia="Calibri" w:hAnsi="Arial" w:cs="Arial"/>
          <w:sz w:val="12"/>
          <w:szCs w:val="16"/>
          <w:lang w:eastAsia="en-US"/>
        </w:rPr>
        <w:t>Приложение 1</w:t>
      </w:r>
    </w:p>
    <w:p w:rsidR="00BC5033" w:rsidRPr="007941E3" w:rsidRDefault="00BC5033" w:rsidP="007941E3">
      <w:pPr>
        <w:tabs>
          <w:tab w:val="left" w:pos="9355"/>
        </w:tabs>
        <w:ind w:left="8675"/>
        <w:jc w:val="both"/>
        <w:rPr>
          <w:rFonts w:ascii="Arial" w:hAnsi="Arial" w:cs="Arial"/>
          <w:sz w:val="12"/>
          <w:szCs w:val="16"/>
        </w:rPr>
      </w:pPr>
      <w:r w:rsidRPr="007941E3">
        <w:rPr>
          <w:rFonts w:ascii="Arial" w:eastAsia="Calibri" w:hAnsi="Arial" w:cs="Arial"/>
          <w:sz w:val="12"/>
          <w:szCs w:val="16"/>
          <w:lang w:eastAsia="en-US"/>
        </w:rPr>
        <w:t>к</w:t>
      </w:r>
      <w:r w:rsidRPr="007941E3">
        <w:rPr>
          <w:rFonts w:ascii="Arial" w:hAnsi="Arial" w:cs="Arial"/>
          <w:sz w:val="12"/>
          <w:szCs w:val="16"/>
        </w:rPr>
        <w:t xml:space="preserve"> Регламенту сопровождения инвестиционных проектов, реализуемых и (или) планируемых к реализации на территории Валдайского муниципального района</w:t>
      </w:r>
    </w:p>
    <w:p w:rsidR="00BC5033" w:rsidRPr="00BC5033" w:rsidRDefault="00BC5033" w:rsidP="00BC5033">
      <w:pPr>
        <w:jc w:val="center"/>
        <w:rPr>
          <w:rFonts w:ascii="Arial" w:hAnsi="Arial" w:cs="Arial"/>
          <w:b/>
          <w:sz w:val="16"/>
          <w:szCs w:val="16"/>
        </w:rPr>
      </w:pPr>
      <w:r w:rsidRPr="00BC5033">
        <w:rPr>
          <w:rFonts w:ascii="Arial" w:hAnsi="Arial" w:cs="Arial"/>
          <w:b/>
          <w:sz w:val="16"/>
          <w:szCs w:val="16"/>
        </w:rPr>
        <w:t>ЗАЯВКА</w:t>
      </w:r>
    </w:p>
    <w:p w:rsidR="00BC5033" w:rsidRPr="00BC5033" w:rsidRDefault="00BC5033" w:rsidP="00BC5033">
      <w:pPr>
        <w:jc w:val="center"/>
        <w:rPr>
          <w:rFonts w:ascii="Arial" w:hAnsi="Arial" w:cs="Arial"/>
          <w:b/>
          <w:sz w:val="16"/>
          <w:szCs w:val="16"/>
        </w:rPr>
      </w:pPr>
      <w:r w:rsidRPr="00BC5033">
        <w:rPr>
          <w:rFonts w:ascii="Arial" w:hAnsi="Arial" w:cs="Arial"/>
          <w:b/>
          <w:sz w:val="16"/>
          <w:szCs w:val="16"/>
        </w:rPr>
        <w:t>на сопровождение инвестиционного проекта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847"/>
        <w:gridCol w:w="7514"/>
        <w:gridCol w:w="1989"/>
      </w:tblGrid>
      <w:tr w:rsidR="00BC5033" w:rsidRPr="0058015E" w:rsidTr="00BC5033">
        <w:trPr>
          <w:cantSplit/>
          <w:trHeight w:val="20"/>
        </w:trPr>
        <w:tc>
          <w:tcPr>
            <w:tcW w:w="5000" w:type="pct"/>
            <w:gridSpan w:val="3"/>
          </w:tcPr>
          <w:p w:rsidR="00BC5033" w:rsidRPr="0058015E" w:rsidRDefault="00BC5033" w:rsidP="00BC5033">
            <w:pPr>
              <w:rPr>
                <w:rFonts w:ascii="Arial" w:hAnsi="Arial" w:cs="Arial"/>
                <w:sz w:val="12"/>
                <w:szCs w:val="16"/>
              </w:rPr>
            </w:pPr>
            <w:r w:rsidRPr="0058015E">
              <w:rPr>
                <w:rFonts w:ascii="Arial" w:hAnsi="Arial" w:cs="Arial"/>
                <w:sz w:val="12"/>
                <w:szCs w:val="16"/>
              </w:rPr>
              <w:t>Цель обращения:</w:t>
            </w:r>
          </w:p>
        </w:tc>
      </w:tr>
      <w:tr w:rsidR="00BC5033" w:rsidRPr="0058015E" w:rsidTr="004178F1">
        <w:trPr>
          <w:cantSplit/>
          <w:trHeight w:val="20"/>
        </w:trPr>
        <w:tc>
          <w:tcPr>
            <w:tcW w:w="814" w:type="pct"/>
            <w:vMerge w:val="restart"/>
          </w:tcPr>
          <w:p w:rsidR="00BC5033" w:rsidRPr="0058015E" w:rsidRDefault="00BC5033" w:rsidP="00BC5033">
            <w:pPr>
              <w:rPr>
                <w:rFonts w:ascii="Arial" w:hAnsi="Arial" w:cs="Arial"/>
                <w:sz w:val="12"/>
                <w:szCs w:val="16"/>
              </w:rPr>
            </w:pPr>
            <w:r w:rsidRPr="0058015E">
              <w:rPr>
                <w:rFonts w:ascii="Arial" w:hAnsi="Arial" w:cs="Arial"/>
                <w:sz w:val="12"/>
                <w:szCs w:val="16"/>
              </w:rPr>
              <w:t>Инвестор (инициатор) инвестиционного проекта</w:t>
            </w:r>
          </w:p>
        </w:tc>
        <w:tc>
          <w:tcPr>
            <w:tcW w:w="3310" w:type="pct"/>
          </w:tcPr>
          <w:p w:rsidR="00BC5033" w:rsidRPr="0058015E" w:rsidRDefault="00BC5033" w:rsidP="00BC5033">
            <w:pPr>
              <w:rPr>
                <w:rFonts w:ascii="Arial" w:hAnsi="Arial" w:cs="Arial"/>
                <w:sz w:val="12"/>
                <w:szCs w:val="16"/>
              </w:rPr>
            </w:pPr>
            <w:r w:rsidRPr="0058015E">
              <w:rPr>
                <w:rFonts w:ascii="Arial" w:hAnsi="Arial" w:cs="Arial"/>
                <w:sz w:val="12"/>
                <w:szCs w:val="16"/>
              </w:rPr>
              <w:t>Наименование юридического лица (индивидуального предпринимателя)</w:t>
            </w:r>
          </w:p>
        </w:tc>
        <w:tc>
          <w:tcPr>
            <w:tcW w:w="876" w:type="pct"/>
            <w:vAlign w:val="center"/>
          </w:tcPr>
          <w:p w:rsidR="00BC5033" w:rsidRPr="0058015E" w:rsidRDefault="00BC5033" w:rsidP="0058015E">
            <w:pPr>
              <w:jc w:val="center"/>
              <w:rPr>
                <w:rFonts w:ascii="Arial" w:hAnsi="Arial" w:cs="Arial"/>
                <w:sz w:val="12"/>
                <w:szCs w:val="16"/>
              </w:rPr>
            </w:pPr>
          </w:p>
        </w:tc>
      </w:tr>
      <w:tr w:rsidR="00BC5033" w:rsidRPr="0058015E" w:rsidTr="004178F1">
        <w:trPr>
          <w:cantSplit/>
          <w:trHeight w:val="20"/>
        </w:trPr>
        <w:tc>
          <w:tcPr>
            <w:tcW w:w="814" w:type="pct"/>
            <w:vMerge/>
          </w:tcPr>
          <w:p w:rsidR="00BC5033" w:rsidRPr="0058015E" w:rsidRDefault="00BC5033" w:rsidP="00BC5033">
            <w:pPr>
              <w:rPr>
                <w:rFonts w:ascii="Arial" w:hAnsi="Arial" w:cs="Arial"/>
                <w:sz w:val="12"/>
                <w:szCs w:val="16"/>
              </w:rPr>
            </w:pPr>
          </w:p>
        </w:tc>
        <w:tc>
          <w:tcPr>
            <w:tcW w:w="3310" w:type="pct"/>
          </w:tcPr>
          <w:p w:rsidR="00BC5033" w:rsidRPr="0058015E" w:rsidRDefault="00BC5033" w:rsidP="00BC5033">
            <w:pPr>
              <w:rPr>
                <w:rFonts w:ascii="Arial" w:hAnsi="Arial" w:cs="Arial"/>
                <w:sz w:val="12"/>
                <w:szCs w:val="16"/>
              </w:rPr>
            </w:pPr>
            <w:r w:rsidRPr="0058015E">
              <w:rPr>
                <w:rFonts w:ascii="Arial" w:hAnsi="Arial" w:cs="Arial"/>
                <w:sz w:val="12"/>
                <w:szCs w:val="16"/>
              </w:rPr>
              <w:t>Дата государственной регистрации в качестве юридического лица (индивидуального предпринимателя)</w:t>
            </w:r>
          </w:p>
        </w:tc>
        <w:tc>
          <w:tcPr>
            <w:tcW w:w="876" w:type="pct"/>
            <w:vAlign w:val="center"/>
          </w:tcPr>
          <w:p w:rsidR="00BC5033" w:rsidRPr="0058015E" w:rsidRDefault="00BC5033" w:rsidP="0058015E">
            <w:pPr>
              <w:jc w:val="center"/>
              <w:rPr>
                <w:rFonts w:ascii="Arial" w:hAnsi="Arial" w:cs="Arial"/>
                <w:sz w:val="12"/>
                <w:szCs w:val="16"/>
              </w:rPr>
            </w:pPr>
          </w:p>
        </w:tc>
      </w:tr>
      <w:tr w:rsidR="00BC5033" w:rsidRPr="0058015E" w:rsidTr="004178F1">
        <w:trPr>
          <w:cantSplit/>
          <w:trHeight w:val="20"/>
        </w:trPr>
        <w:tc>
          <w:tcPr>
            <w:tcW w:w="814" w:type="pct"/>
            <w:vMerge/>
          </w:tcPr>
          <w:p w:rsidR="00BC5033" w:rsidRPr="0058015E" w:rsidRDefault="00BC5033" w:rsidP="00BC5033">
            <w:pPr>
              <w:rPr>
                <w:rFonts w:ascii="Arial" w:hAnsi="Arial" w:cs="Arial"/>
                <w:sz w:val="12"/>
                <w:szCs w:val="16"/>
              </w:rPr>
            </w:pPr>
          </w:p>
        </w:tc>
        <w:tc>
          <w:tcPr>
            <w:tcW w:w="3310" w:type="pct"/>
          </w:tcPr>
          <w:p w:rsidR="00BC5033" w:rsidRPr="0058015E" w:rsidRDefault="00BC5033" w:rsidP="00BC5033">
            <w:pPr>
              <w:rPr>
                <w:rFonts w:ascii="Arial" w:hAnsi="Arial" w:cs="Arial"/>
                <w:sz w:val="12"/>
                <w:szCs w:val="16"/>
              </w:rPr>
            </w:pPr>
            <w:r w:rsidRPr="0058015E">
              <w:rPr>
                <w:rFonts w:ascii="Arial" w:hAnsi="Arial" w:cs="Arial"/>
                <w:sz w:val="12"/>
                <w:szCs w:val="16"/>
              </w:rPr>
              <w:t>Основной вид деятельности</w:t>
            </w:r>
          </w:p>
        </w:tc>
        <w:tc>
          <w:tcPr>
            <w:tcW w:w="876" w:type="pct"/>
            <w:vAlign w:val="center"/>
          </w:tcPr>
          <w:p w:rsidR="00BC5033" w:rsidRPr="0058015E" w:rsidRDefault="00BC5033" w:rsidP="0058015E">
            <w:pPr>
              <w:jc w:val="center"/>
              <w:rPr>
                <w:rFonts w:ascii="Arial" w:hAnsi="Arial" w:cs="Arial"/>
                <w:sz w:val="12"/>
                <w:szCs w:val="16"/>
              </w:rPr>
            </w:pPr>
          </w:p>
        </w:tc>
      </w:tr>
      <w:tr w:rsidR="00BC5033" w:rsidRPr="0058015E" w:rsidTr="004178F1">
        <w:trPr>
          <w:cantSplit/>
          <w:trHeight w:val="20"/>
        </w:trPr>
        <w:tc>
          <w:tcPr>
            <w:tcW w:w="814" w:type="pct"/>
            <w:vMerge/>
          </w:tcPr>
          <w:p w:rsidR="00BC5033" w:rsidRPr="0058015E" w:rsidRDefault="00BC5033" w:rsidP="00BC5033">
            <w:pPr>
              <w:rPr>
                <w:rFonts w:ascii="Arial" w:hAnsi="Arial" w:cs="Arial"/>
                <w:sz w:val="12"/>
                <w:szCs w:val="16"/>
              </w:rPr>
            </w:pPr>
          </w:p>
        </w:tc>
        <w:tc>
          <w:tcPr>
            <w:tcW w:w="3310" w:type="pct"/>
          </w:tcPr>
          <w:p w:rsidR="00BC5033" w:rsidRPr="0058015E" w:rsidRDefault="00BC5033" w:rsidP="00BC5033">
            <w:pPr>
              <w:rPr>
                <w:rFonts w:ascii="Arial" w:hAnsi="Arial" w:cs="Arial"/>
                <w:sz w:val="12"/>
                <w:szCs w:val="16"/>
              </w:rPr>
            </w:pPr>
            <w:r w:rsidRPr="0058015E">
              <w:rPr>
                <w:rFonts w:ascii="Arial" w:hAnsi="Arial" w:cs="Arial"/>
                <w:sz w:val="12"/>
                <w:szCs w:val="16"/>
              </w:rPr>
              <w:t>Почтовый адрес, телефон, факс, e-mail</w:t>
            </w:r>
          </w:p>
        </w:tc>
        <w:tc>
          <w:tcPr>
            <w:tcW w:w="876" w:type="pct"/>
            <w:vAlign w:val="center"/>
          </w:tcPr>
          <w:p w:rsidR="00BC5033" w:rsidRPr="0058015E" w:rsidRDefault="00BC5033" w:rsidP="0058015E">
            <w:pPr>
              <w:jc w:val="center"/>
              <w:rPr>
                <w:rFonts w:ascii="Arial" w:hAnsi="Arial" w:cs="Arial"/>
                <w:sz w:val="12"/>
                <w:szCs w:val="16"/>
              </w:rPr>
            </w:pPr>
          </w:p>
        </w:tc>
      </w:tr>
      <w:tr w:rsidR="00BC5033" w:rsidRPr="0058015E" w:rsidTr="004178F1">
        <w:trPr>
          <w:cantSplit/>
          <w:trHeight w:val="20"/>
        </w:trPr>
        <w:tc>
          <w:tcPr>
            <w:tcW w:w="814" w:type="pct"/>
            <w:vMerge/>
          </w:tcPr>
          <w:p w:rsidR="00BC5033" w:rsidRPr="0058015E" w:rsidRDefault="00BC5033" w:rsidP="00BC5033">
            <w:pPr>
              <w:rPr>
                <w:rFonts w:ascii="Arial" w:hAnsi="Arial" w:cs="Arial"/>
                <w:sz w:val="12"/>
                <w:szCs w:val="16"/>
              </w:rPr>
            </w:pPr>
          </w:p>
        </w:tc>
        <w:tc>
          <w:tcPr>
            <w:tcW w:w="3310" w:type="pct"/>
          </w:tcPr>
          <w:p w:rsidR="00BC5033" w:rsidRPr="0058015E" w:rsidRDefault="00BC5033" w:rsidP="00BC5033">
            <w:pPr>
              <w:rPr>
                <w:rFonts w:ascii="Arial" w:hAnsi="Arial" w:cs="Arial"/>
                <w:sz w:val="12"/>
                <w:szCs w:val="16"/>
              </w:rPr>
            </w:pPr>
            <w:r w:rsidRPr="0058015E">
              <w:rPr>
                <w:rFonts w:ascii="Arial" w:hAnsi="Arial" w:cs="Arial"/>
                <w:sz w:val="12"/>
                <w:szCs w:val="16"/>
              </w:rPr>
              <w:t>Руководитель юридического лица (должность, фамилия, имя, отчество полностью)</w:t>
            </w:r>
          </w:p>
        </w:tc>
        <w:tc>
          <w:tcPr>
            <w:tcW w:w="876" w:type="pct"/>
            <w:vAlign w:val="center"/>
          </w:tcPr>
          <w:p w:rsidR="00BC5033" w:rsidRPr="0058015E" w:rsidRDefault="00BC5033" w:rsidP="0058015E">
            <w:pPr>
              <w:jc w:val="center"/>
              <w:rPr>
                <w:rFonts w:ascii="Arial" w:hAnsi="Arial" w:cs="Arial"/>
                <w:sz w:val="12"/>
                <w:szCs w:val="16"/>
              </w:rPr>
            </w:pPr>
          </w:p>
        </w:tc>
      </w:tr>
      <w:tr w:rsidR="00BC5033" w:rsidRPr="0058015E" w:rsidTr="004178F1">
        <w:trPr>
          <w:cantSplit/>
          <w:trHeight w:val="20"/>
        </w:trPr>
        <w:tc>
          <w:tcPr>
            <w:tcW w:w="814" w:type="pct"/>
            <w:vMerge/>
          </w:tcPr>
          <w:p w:rsidR="00BC5033" w:rsidRPr="0058015E" w:rsidRDefault="00BC5033" w:rsidP="00BC5033">
            <w:pPr>
              <w:rPr>
                <w:rFonts w:ascii="Arial" w:hAnsi="Arial" w:cs="Arial"/>
                <w:sz w:val="12"/>
                <w:szCs w:val="16"/>
              </w:rPr>
            </w:pPr>
          </w:p>
        </w:tc>
        <w:tc>
          <w:tcPr>
            <w:tcW w:w="3310" w:type="pct"/>
          </w:tcPr>
          <w:p w:rsidR="00BC5033" w:rsidRPr="0058015E" w:rsidRDefault="00BC5033" w:rsidP="00BC5033">
            <w:pPr>
              <w:rPr>
                <w:rFonts w:ascii="Arial" w:hAnsi="Arial" w:cs="Arial"/>
                <w:sz w:val="12"/>
                <w:szCs w:val="16"/>
              </w:rPr>
            </w:pPr>
            <w:r w:rsidRPr="0058015E">
              <w:rPr>
                <w:rFonts w:ascii="Arial" w:hAnsi="Arial" w:cs="Arial"/>
                <w:sz w:val="12"/>
                <w:szCs w:val="16"/>
              </w:rPr>
              <w:t>ИНН/ОГРН</w:t>
            </w:r>
          </w:p>
        </w:tc>
        <w:tc>
          <w:tcPr>
            <w:tcW w:w="876" w:type="pct"/>
            <w:vAlign w:val="center"/>
          </w:tcPr>
          <w:p w:rsidR="00BC5033" w:rsidRPr="0058015E" w:rsidRDefault="00BC5033" w:rsidP="0058015E">
            <w:pPr>
              <w:jc w:val="center"/>
              <w:rPr>
                <w:rFonts w:ascii="Arial" w:hAnsi="Arial" w:cs="Arial"/>
                <w:sz w:val="12"/>
                <w:szCs w:val="16"/>
              </w:rPr>
            </w:pPr>
          </w:p>
        </w:tc>
      </w:tr>
      <w:tr w:rsidR="00BC5033" w:rsidRPr="0058015E" w:rsidTr="0058015E">
        <w:trPr>
          <w:cantSplit/>
          <w:trHeight w:val="20"/>
        </w:trPr>
        <w:tc>
          <w:tcPr>
            <w:tcW w:w="4124" w:type="pct"/>
            <w:gridSpan w:val="2"/>
          </w:tcPr>
          <w:p w:rsidR="00BC5033" w:rsidRPr="0058015E" w:rsidRDefault="00BC5033" w:rsidP="00BC5033">
            <w:pPr>
              <w:rPr>
                <w:rFonts w:ascii="Arial" w:hAnsi="Arial" w:cs="Arial"/>
                <w:sz w:val="12"/>
                <w:szCs w:val="16"/>
              </w:rPr>
            </w:pPr>
            <w:r w:rsidRPr="0058015E">
              <w:rPr>
                <w:rFonts w:ascii="Arial" w:hAnsi="Arial" w:cs="Arial"/>
                <w:sz w:val="12"/>
                <w:szCs w:val="16"/>
              </w:rPr>
              <w:t>Наличие опыта в реализации инвестиционных проектов (да/нет), если да, то какой</w:t>
            </w:r>
          </w:p>
        </w:tc>
        <w:tc>
          <w:tcPr>
            <w:tcW w:w="876" w:type="pct"/>
            <w:vAlign w:val="center"/>
          </w:tcPr>
          <w:p w:rsidR="00BC5033" w:rsidRPr="0058015E" w:rsidRDefault="00BC5033" w:rsidP="0058015E">
            <w:pPr>
              <w:jc w:val="center"/>
              <w:rPr>
                <w:rFonts w:ascii="Arial" w:hAnsi="Arial" w:cs="Arial"/>
                <w:sz w:val="12"/>
                <w:szCs w:val="16"/>
              </w:rPr>
            </w:pPr>
          </w:p>
        </w:tc>
      </w:tr>
      <w:tr w:rsidR="00BC5033" w:rsidRPr="0058015E" w:rsidTr="0058015E">
        <w:trPr>
          <w:cantSplit/>
          <w:trHeight w:val="20"/>
        </w:trPr>
        <w:tc>
          <w:tcPr>
            <w:tcW w:w="4124" w:type="pct"/>
            <w:gridSpan w:val="2"/>
          </w:tcPr>
          <w:p w:rsidR="00BC5033" w:rsidRPr="0058015E" w:rsidRDefault="00BC5033" w:rsidP="00BC5033">
            <w:pPr>
              <w:rPr>
                <w:rFonts w:ascii="Arial" w:hAnsi="Arial" w:cs="Arial"/>
                <w:sz w:val="12"/>
                <w:szCs w:val="16"/>
              </w:rPr>
            </w:pPr>
            <w:r w:rsidRPr="0058015E">
              <w:rPr>
                <w:rFonts w:ascii="Arial" w:hAnsi="Arial" w:cs="Arial"/>
                <w:sz w:val="12"/>
                <w:szCs w:val="16"/>
              </w:rPr>
              <w:t>Наименование и краткое описание инвестиционного проекта</w:t>
            </w:r>
          </w:p>
        </w:tc>
        <w:tc>
          <w:tcPr>
            <w:tcW w:w="876" w:type="pct"/>
            <w:vAlign w:val="center"/>
          </w:tcPr>
          <w:p w:rsidR="00BC5033" w:rsidRPr="0058015E" w:rsidRDefault="00BC5033" w:rsidP="0058015E">
            <w:pPr>
              <w:jc w:val="center"/>
              <w:rPr>
                <w:rFonts w:ascii="Arial" w:hAnsi="Arial" w:cs="Arial"/>
                <w:sz w:val="12"/>
                <w:szCs w:val="16"/>
              </w:rPr>
            </w:pPr>
          </w:p>
        </w:tc>
      </w:tr>
      <w:tr w:rsidR="00BC5033" w:rsidRPr="0058015E" w:rsidTr="0058015E">
        <w:trPr>
          <w:cantSplit/>
          <w:trHeight w:val="20"/>
        </w:trPr>
        <w:tc>
          <w:tcPr>
            <w:tcW w:w="4124" w:type="pct"/>
            <w:gridSpan w:val="2"/>
          </w:tcPr>
          <w:p w:rsidR="00BC5033" w:rsidRPr="0058015E" w:rsidRDefault="00BC5033" w:rsidP="00BC5033">
            <w:pPr>
              <w:rPr>
                <w:rFonts w:ascii="Arial" w:hAnsi="Arial" w:cs="Arial"/>
                <w:sz w:val="12"/>
                <w:szCs w:val="16"/>
              </w:rPr>
            </w:pPr>
            <w:r w:rsidRPr="0058015E">
              <w:rPr>
                <w:rFonts w:ascii="Arial" w:hAnsi="Arial" w:cs="Arial"/>
                <w:sz w:val="12"/>
                <w:szCs w:val="16"/>
              </w:rPr>
              <w:t>Код вида экономической деятельности по ОКВЭД (основной по инвестиционному проекту)</w:t>
            </w:r>
          </w:p>
        </w:tc>
        <w:tc>
          <w:tcPr>
            <w:tcW w:w="876" w:type="pct"/>
            <w:vAlign w:val="center"/>
          </w:tcPr>
          <w:p w:rsidR="00BC5033" w:rsidRPr="0058015E" w:rsidRDefault="00BC5033" w:rsidP="0058015E">
            <w:pPr>
              <w:jc w:val="center"/>
              <w:rPr>
                <w:rFonts w:ascii="Arial" w:hAnsi="Arial" w:cs="Arial"/>
                <w:sz w:val="12"/>
                <w:szCs w:val="16"/>
              </w:rPr>
            </w:pPr>
          </w:p>
        </w:tc>
      </w:tr>
      <w:tr w:rsidR="00BC5033" w:rsidRPr="0058015E" w:rsidTr="0058015E">
        <w:trPr>
          <w:cantSplit/>
          <w:trHeight w:val="20"/>
        </w:trPr>
        <w:tc>
          <w:tcPr>
            <w:tcW w:w="4124" w:type="pct"/>
            <w:gridSpan w:val="2"/>
          </w:tcPr>
          <w:p w:rsidR="00BC5033" w:rsidRPr="0058015E" w:rsidRDefault="00BC5033" w:rsidP="00BC5033">
            <w:pPr>
              <w:rPr>
                <w:rFonts w:ascii="Arial" w:hAnsi="Arial" w:cs="Arial"/>
                <w:sz w:val="12"/>
                <w:szCs w:val="16"/>
              </w:rPr>
            </w:pPr>
            <w:r w:rsidRPr="0058015E">
              <w:rPr>
                <w:rFonts w:ascii="Arial" w:hAnsi="Arial" w:cs="Arial"/>
                <w:sz w:val="12"/>
                <w:szCs w:val="16"/>
              </w:rPr>
              <w:t>Статус инвестиционного проекта (планируемый к реализации инвестиционный проект, реализуемый инвестиционный проект)</w:t>
            </w:r>
          </w:p>
        </w:tc>
        <w:tc>
          <w:tcPr>
            <w:tcW w:w="876" w:type="pct"/>
            <w:vAlign w:val="center"/>
          </w:tcPr>
          <w:p w:rsidR="00BC5033" w:rsidRPr="0058015E" w:rsidRDefault="00BC5033" w:rsidP="0058015E">
            <w:pPr>
              <w:jc w:val="center"/>
              <w:rPr>
                <w:rFonts w:ascii="Arial" w:hAnsi="Arial" w:cs="Arial"/>
                <w:sz w:val="12"/>
                <w:szCs w:val="16"/>
              </w:rPr>
            </w:pPr>
          </w:p>
        </w:tc>
      </w:tr>
      <w:tr w:rsidR="00BC5033" w:rsidRPr="0058015E" w:rsidTr="0058015E">
        <w:trPr>
          <w:cantSplit/>
          <w:trHeight w:val="20"/>
        </w:trPr>
        <w:tc>
          <w:tcPr>
            <w:tcW w:w="4124" w:type="pct"/>
            <w:gridSpan w:val="2"/>
          </w:tcPr>
          <w:p w:rsidR="00BC5033" w:rsidRPr="0058015E" w:rsidRDefault="00BC5033" w:rsidP="00BC5033">
            <w:pPr>
              <w:rPr>
                <w:rFonts w:ascii="Arial" w:hAnsi="Arial" w:cs="Arial"/>
                <w:sz w:val="12"/>
                <w:szCs w:val="16"/>
              </w:rPr>
            </w:pPr>
            <w:r w:rsidRPr="0058015E">
              <w:rPr>
                <w:rFonts w:ascii="Arial" w:hAnsi="Arial" w:cs="Arial"/>
                <w:sz w:val="12"/>
                <w:szCs w:val="16"/>
              </w:rPr>
              <w:t>Связь с иными независимыми инвестиционными проектами, в том числе инфраструктурными, (при наличии связи указать наименование проекта, место и сроки реализации)</w:t>
            </w:r>
          </w:p>
        </w:tc>
        <w:tc>
          <w:tcPr>
            <w:tcW w:w="876" w:type="pct"/>
            <w:vAlign w:val="center"/>
          </w:tcPr>
          <w:p w:rsidR="00BC5033" w:rsidRPr="0058015E" w:rsidRDefault="00BC5033" w:rsidP="0058015E">
            <w:pPr>
              <w:jc w:val="center"/>
              <w:rPr>
                <w:rFonts w:ascii="Arial" w:hAnsi="Arial" w:cs="Arial"/>
                <w:sz w:val="12"/>
                <w:szCs w:val="16"/>
              </w:rPr>
            </w:pPr>
          </w:p>
        </w:tc>
      </w:tr>
      <w:tr w:rsidR="00BC5033" w:rsidRPr="0058015E" w:rsidTr="0058015E">
        <w:trPr>
          <w:cantSplit/>
          <w:trHeight w:val="20"/>
        </w:trPr>
        <w:tc>
          <w:tcPr>
            <w:tcW w:w="4124" w:type="pct"/>
            <w:gridSpan w:val="2"/>
          </w:tcPr>
          <w:p w:rsidR="00BC5033" w:rsidRPr="0058015E" w:rsidRDefault="00BC5033" w:rsidP="00BC5033">
            <w:pPr>
              <w:rPr>
                <w:rFonts w:ascii="Arial" w:hAnsi="Arial" w:cs="Arial"/>
                <w:sz w:val="12"/>
                <w:szCs w:val="16"/>
              </w:rPr>
            </w:pPr>
            <w:r w:rsidRPr="0058015E">
              <w:rPr>
                <w:rFonts w:ascii="Arial" w:hAnsi="Arial" w:cs="Arial"/>
                <w:sz w:val="12"/>
                <w:szCs w:val="16"/>
              </w:rPr>
              <w:t>Партнеры (соинвесторы, заказчики и т.д.)</w:t>
            </w:r>
          </w:p>
        </w:tc>
        <w:tc>
          <w:tcPr>
            <w:tcW w:w="876" w:type="pct"/>
            <w:vAlign w:val="center"/>
          </w:tcPr>
          <w:p w:rsidR="00BC5033" w:rsidRPr="0058015E" w:rsidRDefault="00BC5033" w:rsidP="0058015E">
            <w:pPr>
              <w:jc w:val="center"/>
              <w:rPr>
                <w:rFonts w:ascii="Arial" w:hAnsi="Arial" w:cs="Arial"/>
                <w:sz w:val="12"/>
                <w:szCs w:val="16"/>
              </w:rPr>
            </w:pPr>
          </w:p>
        </w:tc>
      </w:tr>
      <w:tr w:rsidR="00BC5033" w:rsidRPr="0058015E" w:rsidTr="00BC5033">
        <w:trPr>
          <w:cantSplit/>
          <w:trHeight w:val="20"/>
        </w:trPr>
        <w:tc>
          <w:tcPr>
            <w:tcW w:w="5000" w:type="pct"/>
            <w:gridSpan w:val="3"/>
            <w:vAlign w:val="center"/>
          </w:tcPr>
          <w:p w:rsidR="00BC5033" w:rsidRPr="0058015E" w:rsidRDefault="00BC5033" w:rsidP="00BC5033">
            <w:pPr>
              <w:rPr>
                <w:rFonts w:ascii="Arial" w:hAnsi="Arial" w:cs="Arial"/>
                <w:sz w:val="12"/>
                <w:szCs w:val="16"/>
              </w:rPr>
            </w:pPr>
            <w:r w:rsidRPr="0058015E">
              <w:rPr>
                <w:rFonts w:ascii="Arial" w:hAnsi="Arial" w:cs="Arial"/>
                <w:sz w:val="12"/>
                <w:szCs w:val="16"/>
              </w:rPr>
              <w:t>Степень готовности инвестиционного проекта на прединвестиционной и инвестиционной фазах:</w:t>
            </w:r>
          </w:p>
        </w:tc>
      </w:tr>
      <w:tr w:rsidR="00BC5033" w:rsidRPr="0058015E" w:rsidTr="004178F1">
        <w:trPr>
          <w:cantSplit/>
          <w:trHeight w:val="20"/>
        </w:trPr>
        <w:tc>
          <w:tcPr>
            <w:tcW w:w="814" w:type="pct"/>
            <w:vMerge w:val="restart"/>
          </w:tcPr>
          <w:p w:rsidR="00BC5033" w:rsidRPr="0058015E" w:rsidRDefault="00BC5033" w:rsidP="00BC5033">
            <w:pPr>
              <w:rPr>
                <w:rFonts w:ascii="Arial" w:hAnsi="Arial" w:cs="Arial"/>
                <w:sz w:val="12"/>
                <w:szCs w:val="16"/>
              </w:rPr>
            </w:pPr>
            <w:r w:rsidRPr="0058015E">
              <w:rPr>
                <w:rFonts w:ascii="Arial" w:hAnsi="Arial" w:cs="Arial"/>
                <w:sz w:val="12"/>
                <w:szCs w:val="16"/>
              </w:rPr>
              <w:t>Прединвестиционная фаза</w:t>
            </w:r>
          </w:p>
        </w:tc>
        <w:tc>
          <w:tcPr>
            <w:tcW w:w="3310" w:type="pct"/>
          </w:tcPr>
          <w:p w:rsidR="00BC5033" w:rsidRPr="0058015E" w:rsidRDefault="00BC5033" w:rsidP="00BC5033">
            <w:pPr>
              <w:rPr>
                <w:rFonts w:ascii="Arial" w:hAnsi="Arial" w:cs="Arial"/>
                <w:sz w:val="12"/>
                <w:szCs w:val="16"/>
              </w:rPr>
            </w:pPr>
            <w:r w:rsidRPr="0058015E">
              <w:rPr>
                <w:rFonts w:ascii="Arial" w:hAnsi="Arial" w:cs="Arial"/>
                <w:sz w:val="12"/>
                <w:szCs w:val="16"/>
              </w:rPr>
              <w:t>Завершение маркетинговых исследований</w:t>
            </w:r>
          </w:p>
        </w:tc>
        <w:tc>
          <w:tcPr>
            <w:tcW w:w="876" w:type="pct"/>
            <w:vAlign w:val="center"/>
          </w:tcPr>
          <w:p w:rsidR="00BC5033" w:rsidRPr="0058015E" w:rsidRDefault="00BC5033" w:rsidP="0058015E">
            <w:pPr>
              <w:jc w:val="center"/>
              <w:rPr>
                <w:rFonts w:ascii="Arial" w:hAnsi="Arial" w:cs="Arial"/>
                <w:sz w:val="12"/>
                <w:szCs w:val="16"/>
              </w:rPr>
            </w:pPr>
            <w:r w:rsidRPr="0058015E">
              <w:rPr>
                <w:rFonts w:ascii="Arial" w:hAnsi="Arial" w:cs="Arial"/>
                <w:sz w:val="12"/>
                <w:szCs w:val="16"/>
              </w:rPr>
              <w:t>нет/процент выполнения</w:t>
            </w:r>
          </w:p>
        </w:tc>
      </w:tr>
      <w:tr w:rsidR="00BC5033" w:rsidRPr="0058015E" w:rsidTr="004178F1">
        <w:trPr>
          <w:cantSplit/>
          <w:trHeight w:val="20"/>
        </w:trPr>
        <w:tc>
          <w:tcPr>
            <w:tcW w:w="814" w:type="pct"/>
            <w:vMerge/>
          </w:tcPr>
          <w:p w:rsidR="00BC5033" w:rsidRPr="0058015E" w:rsidRDefault="00BC5033" w:rsidP="00BC5033">
            <w:pPr>
              <w:rPr>
                <w:rFonts w:ascii="Arial" w:hAnsi="Arial" w:cs="Arial"/>
                <w:sz w:val="12"/>
                <w:szCs w:val="16"/>
              </w:rPr>
            </w:pPr>
          </w:p>
        </w:tc>
        <w:tc>
          <w:tcPr>
            <w:tcW w:w="3310" w:type="pct"/>
          </w:tcPr>
          <w:p w:rsidR="00BC5033" w:rsidRPr="0058015E" w:rsidRDefault="00BC5033" w:rsidP="00BC5033">
            <w:pPr>
              <w:rPr>
                <w:rFonts w:ascii="Arial" w:hAnsi="Arial" w:cs="Arial"/>
                <w:sz w:val="12"/>
                <w:szCs w:val="16"/>
              </w:rPr>
            </w:pPr>
            <w:r w:rsidRPr="0058015E">
              <w:rPr>
                <w:rFonts w:ascii="Arial" w:hAnsi="Arial" w:cs="Arial"/>
                <w:sz w:val="12"/>
                <w:szCs w:val="16"/>
              </w:rPr>
              <w:t>Выбор технологии и поставщиков технологического и вспомогательного оборудования</w:t>
            </w:r>
          </w:p>
        </w:tc>
        <w:tc>
          <w:tcPr>
            <w:tcW w:w="876" w:type="pct"/>
            <w:vAlign w:val="center"/>
          </w:tcPr>
          <w:p w:rsidR="00BC5033" w:rsidRPr="0058015E" w:rsidRDefault="00BC5033" w:rsidP="0058015E">
            <w:pPr>
              <w:jc w:val="center"/>
              <w:rPr>
                <w:rFonts w:ascii="Arial" w:hAnsi="Arial" w:cs="Arial"/>
                <w:sz w:val="12"/>
                <w:szCs w:val="16"/>
              </w:rPr>
            </w:pPr>
            <w:r w:rsidRPr="0058015E">
              <w:rPr>
                <w:rFonts w:ascii="Arial" w:hAnsi="Arial" w:cs="Arial"/>
                <w:sz w:val="12"/>
                <w:szCs w:val="16"/>
              </w:rPr>
              <w:t>нет/процент выполнения</w:t>
            </w:r>
          </w:p>
        </w:tc>
      </w:tr>
      <w:tr w:rsidR="00BC5033" w:rsidRPr="0058015E" w:rsidTr="004178F1">
        <w:trPr>
          <w:cantSplit/>
          <w:trHeight w:val="20"/>
        </w:trPr>
        <w:tc>
          <w:tcPr>
            <w:tcW w:w="814" w:type="pct"/>
            <w:vMerge/>
          </w:tcPr>
          <w:p w:rsidR="00BC5033" w:rsidRPr="0058015E" w:rsidRDefault="00BC5033" w:rsidP="00BC5033">
            <w:pPr>
              <w:rPr>
                <w:rFonts w:ascii="Arial" w:hAnsi="Arial" w:cs="Arial"/>
                <w:sz w:val="12"/>
                <w:szCs w:val="16"/>
              </w:rPr>
            </w:pPr>
          </w:p>
        </w:tc>
        <w:tc>
          <w:tcPr>
            <w:tcW w:w="3310" w:type="pct"/>
          </w:tcPr>
          <w:p w:rsidR="00BC5033" w:rsidRPr="0058015E" w:rsidRDefault="00BC5033" w:rsidP="00BC5033">
            <w:pPr>
              <w:rPr>
                <w:rFonts w:ascii="Arial" w:hAnsi="Arial" w:cs="Arial"/>
                <w:sz w:val="12"/>
                <w:szCs w:val="16"/>
              </w:rPr>
            </w:pPr>
            <w:r w:rsidRPr="0058015E">
              <w:rPr>
                <w:rFonts w:ascii="Arial" w:hAnsi="Arial" w:cs="Arial"/>
                <w:sz w:val="12"/>
                <w:szCs w:val="16"/>
              </w:rPr>
              <w:t>Выбор подрядчиков для строительства и монтажа оборудования</w:t>
            </w:r>
          </w:p>
        </w:tc>
        <w:tc>
          <w:tcPr>
            <w:tcW w:w="876" w:type="pct"/>
            <w:vAlign w:val="center"/>
          </w:tcPr>
          <w:p w:rsidR="00BC5033" w:rsidRPr="0058015E" w:rsidRDefault="00BC5033" w:rsidP="0058015E">
            <w:pPr>
              <w:jc w:val="center"/>
              <w:rPr>
                <w:rFonts w:ascii="Arial" w:hAnsi="Arial" w:cs="Arial"/>
                <w:sz w:val="12"/>
                <w:szCs w:val="16"/>
              </w:rPr>
            </w:pPr>
            <w:r w:rsidRPr="0058015E">
              <w:rPr>
                <w:rFonts w:ascii="Arial" w:hAnsi="Arial" w:cs="Arial"/>
                <w:sz w:val="12"/>
                <w:szCs w:val="16"/>
              </w:rPr>
              <w:t>нет/процент выполнения</w:t>
            </w:r>
          </w:p>
        </w:tc>
      </w:tr>
      <w:tr w:rsidR="00BC5033" w:rsidRPr="0058015E" w:rsidTr="004178F1">
        <w:trPr>
          <w:cantSplit/>
          <w:trHeight w:val="20"/>
        </w:trPr>
        <w:tc>
          <w:tcPr>
            <w:tcW w:w="814" w:type="pct"/>
            <w:vMerge/>
          </w:tcPr>
          <w:p w:rsidR="00BC5033" w:rsidRPr="0058015E" w:rsidRDefault="00BC5033" w:rsidP="00BC5033">
            <w:pPr>
              <w:rPr>
                <w:rFonts w:ascii="Arial" w:hAnsi="Arial" w:cs="Arial"/>
                <w:sz w:val="12"/>
                <w:szCs w:val="16"/>
              </w:rPr>
            </w:pPr>
          </w:p>
        </w:tc>
        <w:tc>
          <w:tcPr>
            <w:tcW w:w="3310" w:type="pct"/>
          </w:tcPr>
          <w:p w:rsidR="00BC5033" w:rsidRPr="0058015E" w:rsidRDefault="00BC5033" w:rsidP="00BC5033">
            <w:pPr>
              <w:rPr>
                <w:rFonts w:ascii="Arial" w:hAnsi="Arial" w:cs="Arial"/>
                <w:sz w:val="12"/>
                <w:szCs w:val="16"/>
              </w:rPr>
            </w:pPr>
            <w:r w:rsidRPr="0058015E">
              <w:rPr>
                <w:rFonts w:ascii="Arial" w:hAnsi="Arial" w:cs="Arial"/>
                <w:sz w:val="12"/>
                <w:szCs w:val="16"/>
              </w:rPr>
              <w:t>Выбор заказчиков и поставщиков сырья и материалов</w:t>
            </w:r>
          </w:p>
        </w:tc>
        <w:tc>
          <w:tcPr>
            <w:tcW w:w="876" w:type="pct"/>
            <w:vAlign w:val="center"/>
          </w:tcPr>
          <w:p w:rsidR="00BC5033" w:rsidRPr="0058015E" w:rsidRDefault="00BC5033" w:rsidP="0058015E">
            <w:pPr>
              <w:jc w:val="center"/>
              <w:rPr>
                <w:rFonts w:ascii="Arial" w:hAnsi="Arial" w:cs="Arial"/>
                <w:sz w:val="12"/>
                <w:szCs w:val="16"/>
              </w:rPr>
            </w:pPr>
            <w:r w:rsidRPr="0058015E">
              <w:rPr>
                <w:rFonts w:ascii="Arial" w:hAnsi="Arial" w:cs="Arial"/>
                <w:sz w:val="12"/>
                <w:szCs w:val="16"/>
              </w:rPr>
              <w:t>нет/процент выполнения</w:t>
            </w:r>
          </w:p>
        </w:tc>
      </w:tr>
      <w:tr w:rsidR="00BC5033" w:rsidRPr="0058015E" w:rsidTr="004178F1">
        <w:trPr>
          <w:cantSplit/>
          <w:trHeight w:val="20"/>
        </w:trPr>
        <w:tc>
          <w:tcPr>
            <w:tcW w:w="814" w:type="pct"/>
            <w:vMerge/>
          </w:tcPr>
          <w:p w:rsidR="00BC5033" w:rsidRPr="0058015E" w:rsidRDefault="00BC5033" w:rsidP="00BC5033">
            <w:pPr>
              <w:rPr>
                <w:rFonts w:ascii="Arial" w:hAnsi="Arial" w:cs="Arial"/>
                <w:sz w:val="12"/>
                <w:szCs w:val="16"/>
              </w:rPr>
            </w:pPr>
          </w:p>
        </w:tc>
        <w:tc>
          <w:tcPr>
            <w:tcW w:w="3310" w:type="pct"/>
          </w:tcPr>
          <w:p w:rsidR="00BC5033" w:rsidRPr="0058015E" w:rsidRDefault="00BC5033" w:rsidP="00BC5033">
            <w:pPr>
              <w:rPr>
                <w:rFonts w:ascii="Arial" w:hAnsi="Arial" w:cs="Arial"/>
                <w:sz w:val="12"/>
                <w:szCs w:val="16"/>
              </w:rPr>
            </w:pPr>
            <w:r w:rsidRPr="0058015E">
              <w:rPr>
                <w:rFonts w:ascii="Arial" w:hAnsi="Arial" w:cs="Arial"/>
                <w:sz w:val="12"/>
                <w:szCs w:val="16"/>
              </w:rPr>
              <w:t>Выбор места производственной площадки/земельного участка</w:t>
            </w:r>
          </w:p>
        </w:tc>
        <w:tc>
          <w:tcPr>
            <w:tcW w:w="876" w:type="pct"/>
            <w:vAlign w:val="center"/>
          </w:tcPr>
          <w:p w:rsidR="00BC5033" w:rsidRPr="0058015E" w:rsidRDefault="00BC5033" w:rsidP="0058015E">
            <w:pPr>
              <w:jc w:val="center"/>
              <w:rPr>
                <w:rFonts w:ascii="Arial" w:hAnsi="Arial" w:cs="Arial"/>
                <w:sz w:val="12"/>
                <w:szCs w:val="16"/>
              </w:rPr>
            </w:pPr>
            <w:r w:rsidRPr="0058015E">
              <w:rPr>
                <w:rFonts w:ascii="Arial" w:hAnsi="Arial" w:cs="Arial"/>
                <w:sz w:val="12"/>
                <w:szCs w:val="16"/>
              </w:rPr>
              <w:t>нет/процент выполнения</w:t>
            </w:r>
          </w:p>
        </w:tc>
      </w:tr>
      <w:tr w:rsidR="00BC5033" w:rsidRPr="0058015E" w:rsidTr="004178F1">
        <w:trPr>
          <w:cantSplit/>
          <w:trHeight w:val="20"/>
        </w:trPr>
        <w:tc>
          <w:tcPr>
            <w:tcW w:w="814" w:type="pct"/>
            <w:vMerge w:val="restart"/>
          </w:tcPr>
          <w:p w:rsidR="00BC5033" w:rsidRPr="0058015E" w:rsidRDefault="00BC5033" w:rsidP="00BC5033">
            <w:pPr>
              <w:rPr>
                <w:rFonts w:ascii="Arial" w:hAnsi="Arial" w:cs="Arial"/>
                <w:sz w:val="12"/>
                <w:szCs w:val="16"/>
              </w:rPr>
            </w:pPr>
          </w:p>
        </w:tc>
        <w:tc>
          <w:tcPr>
            <w:tcW w:w="3310" w:type="pct"/>
          </w:tcPr>
          <w:p w:rsidR="00BC5033" w:rsidRPr="0058015E" w:rsidRDefault="00BC5033" w:rsidP="00BC5033">
            <w:pPr>
              <w:rPr>
                <w:rFonts w:ascii="Arial" w:hAnsi="Arial" w:cs="Arial"/>
                <w:sz w:val="12"/>
                <w:szCs w:val="16"/>
              </w:rPr>
            </w:pPr>
            <w:r w:rsidRPr="0058015E">
              <w:rPr>
                <w:rFonts w:ascii="Arial" w:hAnsi="Arial" w:cs="Arial"/>
                <w:sz w:val="12"/>
                <w:szCs w:val="16"/>
              </w:rPr>
              <w:t>Наличие утвержденного бизнес-плана</w:t>
            </w:r>
          </w:p>
        </w:tc>
        <w:tc>
          <w:tcPr>
            <w:tcW w:w="876" w:type="pct"/>
            <w:vAlign w:val="center"/>
          </w:tcPr>
          <w:p w:rsidR="00BC5033" w:rsidRPr="0058015E" w:rsidRDefault="00BC5033" w:rsidP="0058015E">
            <w:pPr>
              <w:jc w:val="center"/>
              <w:rPr>
                <w:rFonts w:ascii="Arial" w:hAnsi="Arial" w:cs="Arial"/>
                <w:sz w:val="12"/>
                <w:szCs w:val="16"/>
              </w:rPr>
            </w:pPr>
            <w:r w:rsidRPr="0058015E">
              <w:rPr>
                <w:rFonts w:ascii="Arial" w:hAnsi="Arial" w:cs="Arial"/>
                <w:sz w:val="12"/>
                <w:szCs w:val="16"/>
              </w:rPr>
              <w:t>нет/да</w:t>
            </w:r>
          </w:p>
        </w:tc>
      </w:tr>
      <w:tr w:rsidR="00BC5033" w:rsidRPr="0058015E" w:rsidTr="004178F1">
        <w:trPr>
          <w:cantSplit/>
          <w:trHeight w:val="20"/>
        </w:trPr>
        <w:tc>
          <w:tcPr>
            <w:tcW w:w="814" w:type="pct"/>
            <w:vMerge/>
          </w:tcPr>
          <w:p w:rsidR="00BC5033" w:rsidRPr="0058015E" w:rsidRDefault="00BC5033" w:rsidP="00BC5033">
            <w:pPr>
              <w:rPr>
                <w:rFonts w:ascii="Arial" w:hAnsi="Arial" w:cs="Arial"/>
                <w:sz w:val="12"/>
                <w:szCs w:val="16"/>
              </w:rPr>
            </w:pPr>
          </w:p>
        </w:tc>
        <w:tc>
          <w:tcPr>
            <w:tcW w:w="3310" w:type="pct"/>
          </w:tcPr>
          <w:p w:rsidR="00BC5033" w:rsidRPr="0058015E" w:rsidRDefault="00BC5033" w:rsidP="00BC5033">
            <w:pPr>
              <w:rPr>
                <w:rFonts w:ascii="Arial" w:hAnsi="Arial" w:cs="Arial"/>
                <w:sz w:val="12"/>
                <w:szCs w:val="16"/>
              </w:rPr>
            </w:pPr>
            <w:r w:rsidRPr="0058015E">
              <w:rPr>
                <w:rFonts w:ascii="Arial" w:hAnsi="Arial" w:cs="Arial"/>
                <w:sz w:val="12"/>
                <w:szCs w:val="16"/>
              </w:rPr>
              <w:t>Наличие документально подтвержденных источников финансирования</w:t>
            </w:r>
          </w:p>
        </w:tc>
        <w:tc>
          <w:tcPr>
            <w:tcW w:w="876" w:type="pct"/>
            <w:vAlign w:val="center"/>
          </w:tcPr>
          <w:p w:rsidR="00BC5033" w:rsidRPr="0058015E" w:rsidRDefault="00BC5033" w:rsidP="0058015E">
            <w:pPr>
              <w:jc w:val="center"/>
              <w:rPr>
                <w:rFonts w:ascii="Arial" w:hAnsi="Arial" w:cs="Arial"/>
                <w:sz w:val="12"/>
                <w:szCs w:val="16"/>
              </w:rPr>
            </w:pPr>
            <w:r w:rsidRPr="0058015E">
              <w:rPr>
                <w:rFonts w:ascii="Arial" w:hAnsi="Arial" w:cs="Arial"/>
                <w:sz w:val="12"/>
                <w:szCs w:val="16"/>
              </w:rPr>
              <w:t>нет/да</w:t>
            </w:r>
          </w:p>
        </w:tc>
      </w:tr>
      <w:tr w:rsidR="00BC5033" w:rsidRPr="0058015E" w:rsidTr="004178F1">
        <w:trPr>
          <w:cantSplit/>
          <w:trHeight w:val="20"/>
        </w:trPr>
        <w:tc>
          <w:tcPr>
            <w:tcW w:w="814" w:type="pct"/>
            <w:vMerge/>
          </w:tcPr>
          <w:p w:rsidR="00BC5033" w:rsidRPr="0058015E" w:rsidRDefault="00BC5033" w:rsidP="00BC5033">
            <w:pPr>
              <w:rPr>
                <w:rFonts w:ascii="Arial" w:hAnsi="Arial" w:cs="Arial"/>
                <w:sz w:val="12"/>
                <w:szCs w:val="16"/>
              </w:rPr>
            </w:pPr>
          </w:p>
        </w:tc>
        <w:tc>
          <w:tcPr>
            <w:tcW w:w="3310" w:type="pct"/>
          </w:tcPr>
          <w:p w:rsidR="00BC5033" w:rsidRPr="0058015E" w:rsidRDefault="00BC5033" w:rsidP="00BC5033">
            <w:pPr>
              <w:rPr>
                <w:rFonts w:ascii="Arial" w:hAnsi="Arial" w:cs="Arial"/>
                <w:sz w:val="12"/>
                <w:szCs w:val="16"/>
              </w:rPr>
            </w:pPr>
            <w:r w:rsidRPr="0058015E">
              <w:rPr>
                <w:rFonts w:ascii="Arial" w:hAnsi="Arial" w:cs="Arial"/>
                <w:sz w:val="12"/>
                <w:szCs w:val="16"/>
              </w:rPr>
              <w:t>Наличие проектной документации</w:t>
            </w:r>
          </w:p>
        </w:tc>
        <w:tc>
          <w:tcPr>
            <w:tcW w:w="876" w:type="pct"/>
            <w:vAlign w:val="center"/>
          </w:tcPr>
          <w:p w:rsidR="00BC5033" w:rsidRPr="0058015E" w:rsidRDefault="00BC5033" w:rsidP="0058015E">
            <w:pPr>
              <w:jc w:val="center"/>
              <w:rPr>
                <w:rFonts w:ascii="Arial" w:hAnsi="Arial" w:cs="Arial"/>
                <w:sz w:val="12"/>
                <w:szCs w:val="16"/>
              </w:rPr>
            </w:pPr>
            <w:r w:rsidRPr="0058015E">
              <w:rPr>
                <w:rFonts w:ascii="Arial" w:hAnsi="Arial" w:cs="Arial"/>
                <w:sz w:val="12"/>
                <w:szCs w:val="16"/>
              </w:rPr>
              <w:t>нет/процент выполнения</w:t>
            </w:r>
          </w:p>
        </w:tc>
      </w:tr>
      <w:tr w:rsidR="00BC5033" w:rsidRPr="0058015E" w:rsidTr="004178F1">
        <w:trPr>
          <w:cantSplit/>
          <w:trHeight w:val="20"/>
        </w:trPr>
        <w:tc>
          <w:tcPr>
            <w:tcW w:w="814" w:type="pct"/>
            <w:vMerge/>
          </w:tcPr>
          <w:p w:rsidR="00BC5033" w:rsidRPr="0058015E" w:rsidRDefault="00BC5033" w:rsidP="00BC5033">
            <w:pPr>
              <w:rPr>
                <w:rFonts w:ascii="Arial" w:hAnsi="Arial" w:cs="Arial"/>
                <w:sz w:val="12"/>
                <w:szCs w:val="16"/>
              </w:rPr>
            </w:pPr>
          </w:p>
        </w:tc>
        <w:tc>
          <w:tcPr>
            <w:tcW w:w="3310" w:type="pct"/>
          </w:tcPr>
          <w:p w:rsidR="00BC5033" w:rsidRPr="0058015E" w:rsidRDefault="00BC5033" w:rsidP="00BC5033">
            <w:pPr>
              <w:rPr>
                <w:rFonts w:ascii="Arial" w:hAnsi="Arial" w:cs="Arial"/>
                <w:sz w:val="12"/>
                <w:szCs w:val="16"/>
              </w:rPr>
            </w:pPr>
            <w:r w:rsidRPr="0058015E">
              <w:rPr>
                <w:rFonts w:ascii="Arial" w:hAnsi="Arial" w:cs="Arial"/>
                <w:sz w:val="12"/>
                <w:szCs w:val="16"/>
              </w:rPr>
              <w:t>Наличие положительного заключения экспертизы проектной документации</w:t>
            </w:r>
          </w:p>
        </w:tc>
        <w:tc>
          <w:tcPr>
            <w:tcW w:w="876" w:type="pct"/>
            <w:vAlign w:val="center"/>
          </w:tcPr>
          <w:p w:rsidR="00BC5033" w:rsidRPr="0058015E" w:rsidRDefault="00BC5033" w:rsidP="0058015E">
            <w:pPr>
              <w:jc w:val="center"/>
              <w:rPr>
                <w:rFonts w:ascii="Arial" w:hAnsi="Arial" w:cs="Arial"/>
                <w:sz w:val="12"/>
                <w:szCs w:val="16"/>
              </w:rPr>
            </w:pPr>
            <w:r w:rsidRPr="0058015E">
              <w:rPr>
                <w:rFonts w:ascii="Arial" w:hAnsi="Arial" w:cs="Arial"/>
                <w:sz w:val="12"/>
                <w:szCs w:val="16"/>
              </w:rPr>
              <w:t>нет/процент выполнения</w:t>
            </w:r>
          </w:p>
        </w:tc>
      </w:tr>
      <w:tr w:rsidR="00BC5033" w:rsidRPr="0058015E" w:rsidTr="004178F1">
        <w:trPr>
          <w:cantSplit/>
          <w:trHeight w:val="20"/>
        </w:trPr>
        <w:tc>
          <w:tcPr>
            <w:tcW w:w="814" w:type="pct"/>
            <w:vMerge w:val="restart"/>
          </w:tcPr>
          <w:p w:rsidR="00BC5033" w:rsidRPr="0058015E" w:rsidRDefault="00BC5033" w:rsidP="0058015E">
            <w:pPr>
              <w:rPr>
                <w:rFonts w:ascii="Arial" w:hAnsi="Arial" w:cs="Arial"/>
                <w:sz w:val="12"/>
                <w:szCs w:val="16"/>
              </w:rPr>
            </w:pPr>
            <w:r w:rsidRPr="0058015E">
              <w:rPr>
                <w:rFonts w:ascii="Arial" w:hAnsi="Arial" w:cs="Arial"/>
                <w:sz w:val="12"/>
                <w:szCs w:val="16"/>
              </w:rPr>
              <w:t>Инвестиционная</w:t>
            </w:r>
            <w:r w:rsidR="0058015E">
              <w:rPr>
                <w:rFonts w:ascii="Arial" w:hAnsi="Arial" w:cs="Arial"/>
                <w:sz w:val="12"/>
                <w:szCs w:val="16"/>
              </w:rPr>
              <w:t xml:space="preserve"> </w:t>
            </w:r>
            <w:r w:rsidRPr="0058015E">
              <w:rPr>
                <w:rFonts w:ascii="Arial" w:hAnsi="Arial" w:cs="Arial"/>
                <w:sz w:val="12"/>
                <w:szCs w:val="16"/>
              </w:rPr>
              <w:t>фаза</w:t>
            </w:r>
          </w:p>
        </w:tc>
        <w:tc>
          <w:tcPr>
            <w:tcW w:w="3310" w:type="pct"/>
          </w:tcPr>
          <w:p w:rsidR="00BC5033" w:rsidRPr="0058015E" w:rsidRDefault="00BC5033" w:rsidP="00BC5033">
            <w:pPr>
              <w:rPr>
                <w:rFonts w:ascii="Arial" w:hAnsi="Arial" w:cs="Arial"/>
                <w:sz w:val="12"/>
                <w:szCs w:val="16"/>
              </w:rPr>
            </w:pPr>
            <w:r w:rsidRPr="0058015E">
              <w:rPr>
                <w:rFonts w:ascii="Arial" w:hAnsi="Arial" w:cs="Arial"/>
                <w:sz w:val="12"/>
                <w:szCs w:val="16"/>
              </w:rPr>
              <w:t>Землеустроительные, кадастровые работы, регистрация или перерегистрация прав на земельные участки и объекты недвижимости</w:t>
            </w:r>
          </w:p>
        </w:tc>
        <w:tc>
          <w:tcPr>
            <w:tcW w:w="876" w:type="pct"/>
            <w:vAlign w:val="center"/>
          </w:tcPr>
          <w:p w:rsidR="00BC5033" w:rsidRPr="0058015E" w:rsidRDefault="00BC5033" w:rsidP="0058015E">
            <w:pPr>
              <w:jc w:val="center"/>
              <w:rPr>
                <w:rFonts w:ascii="Arial" w:hAnsi="Arial" w:cs="Arial"/>
                <w:sz w:val="12"/>
                <w:szCs w:val="16"/>
              </w:rPr>
            </w:pPr>
            <w:r w:rsidRPr="0058015E">
              <w:rPr>
                <w:rFonts w:ascii="Arial" w:hAnsi="Arial" w:cs="Arial"/>
                <w:sz w:val="12"/>
                <w:szCs w:val="16"/>
              </w:rPr>
              <w:t>нет/процент выполнения</w:t>
            </w:r>
          </w:p>
        </w:tc>
      </w:tr>
      <w:tr w:rsidR="00BC5033" w:rsidRPr="0058015E" w:rsidTr="004178F1">
        <w:trPr>
          <w:cantSplit/>
          <w:trHeight w:val="20"/>
        </w:trPr>
        <w:tc>
          <w:tcPr>
            <w:tcW w:w="814" w:type="pct"/>
            <w:vMerge/>
          </w:tcPr>
          <w:p w:rsidR="00BC5033" w:rsidRPr="0058015E" w:rsidRDefault="00BC5033" w:rsidP="00BC5033">
            <w:pPr>
              <w:rPr>
                <w:rFonts w:ascii="Arial" w:hAnsi="Arial" w:cs="Arial"/>
                <w:sz w:val="12"/>
                <w:szCs w:val="16"/>
              </w:rPr>
            </w:pPr>
          </w:p>
        </w:tc>
        <w:tc>
          <w:tcPr>
            <w:tcW w:w="3310" w:type="pct"/>
          </w:tcPr>
          <w:p w:rsidR="00BC5033" w:rsidRPr="0058015E" w:rsidRDefault="00BC5033" w:rsidP="00BC5033">
            <w:pPr>
              <w:rPr>
                <w:rFonts w:ascii="Arial" w:hAnsi="Arial" w:cs="Arial"/>
                <w:sz w:val="12"/>
                <w:szCs w:val="16"/>
              </w:rPr>
            </w:pPr>
            <w:r w:rsidRPr="0058015E">
              <w:rPr>
                <w:rFonts w:ascii="Arial" w:hAnsi="Arial" w:cs="Arial"/>
                <w:sz w:val="12"/>
                <w:szCs w:val="16"/>
              </w:rPr>
              <w:t>Получение разрешения на строительство</w:t>
            </w:r>
          </w:p>
        </w:tc>
        <w:tc>
          <w:tcPr>
            <w:tcW w:w="876" w:type="pct"/>
            <w:vAlign w:val="center"/>
          </w:tcPr>
          <w:p w:rsidR="00BC5033" w:rsidRPr="0058015E" w:rsidRDefault="00BC5033" w:rsidP="0058015E">
            <w:pPr>
              <w:jc w:val="center"/>
              <w:rPr>
                <w:rFonts w:ascii="Arial" w:hAnsi="Arial" w:cs="Arial"/>
                <w:sz w:val="12"/>
                <w:szCs w:val="16"/>
              </w:rPr>
            </w:pPr>
            <w:r w:rsidRPr="0058015E">
              <w:rPr>
                <w:rFonts w:ascii="Arial" w:hAnsi="Arial" w:cs="Arial"/>
                <w:sz w:val="12"/>
                <w:szCs w:val="16"/>
              </w:rPr>
              <w:t>нет/да</w:t>
            </w:r>
          </w:p>
        </w:tc>
      </w:tr>
      <w:tr w:rsidR="00BC5033" w:rsidRPr="0058015E" w:rsidTr="004178F1">
        <w:trPr>
          <w:cantSplit/>
          <w:trHeight w:val="20"/>
        </w:trPr>
        <w:tc>
          <w:tcPr>
            <w:tcW w:w="814" w:type="pct"/>
            <w:vMerge/>
          </w:tcPr>
          <w:p w:rsidR="00BC5033" w:rsidRPr="0058015E" w:rsidRDefault="00BC5033" w:rsidP="00BC5033">
            <w:pPr>
              <w:rPr>
                <w:rFonts w:ascii="Arial" w:hAnsi="Arial" w:cs="Arial"/>
                <w:sz w:val="12"/>
                <w:szCs w:val="16"/>
              </w:rPr>
            </w:pPr>
          </w:p>
        </w:tc>
        <w:tc>
          <w:tcPr>
            <w:tcW w:w="3310" w:type="pct"/>
          </w:tcPr>
          <w:p w:rsidR="00BC5033" w:rsidRPr="0058015E" w:rsidRDefault="00BC5033" w:rsidP="00BC5033">
            <w:pPr>
              <w:rPr>
                <w:rFonts w:ascii="Arial" w:hAnsi="Arial" w:cs="Arial"/>
                <w:sz w:val="12"/>
                <w:szCs w:val="16"/>
              </w:rPr>
            </w:pPr>
            <w:r w:rsidRPr="0058015E">
              <w:rPr>
                <w:rFonts w:ascii="Arial" w:hAnsi="Arial" w:cs="Arial"/>
                <w:sz w:val="12"/>
                <w:szCs w:val="16"/>
              </w:rPr>
              <w:t>Производство ландшафтных работ</w:t>
            </w:r>
          </w:p>
        </w:tc>
        <w:tc>
          <w:tcPr>
            <w:tcW w:w="876" w:type="pct"/>
            <w:vAlign w:val="center"/>
          </w:tcPr>
          <w:p w:rsidR="00BC5033" w:rsidRPr="0058015E" w:rsidRDefault="00BC5033" w:rsidP="0058015E">
            <w:pPr>
              <w:jc w:val="center"/>
              <w:rPr>
                <w:rFonts w:ascii="Arial" w:hAnsi="Arial" w:cs="Arial"/>
                <w:sz w:val="12"/>
                <w:szCs w:val="16"/>
              </w:rPr>
            </w:pPr>
            <w:r w:rsidRPr="0058015E">
              <w:rPr>
                <w:rFonts w:ascii="Arial" w:hAnsi="Arial" w:cs="Arial"/>
                <w:sz w:val="12"/>
                <w:szCs w:val="16"/>
              </w:rPr>
              <w:t>нет/процент выполнения</w:t>
            </w:r>
          </w:p>
        </w:tc>
      </w:tr>
      <w:tr w:rsidR="00BC5033" w:rsidRPr="0058015E" w:rsidTr="004178F1">
        <w:trPr>
          <w:cantSplit/>
          <w:trHeight w:val="20"/>
        </w:trPr>
        <w:tc>
          <w:tcPr>
            <w:tcW w:w="814" w:type="pct"/>
            <w:vMerge/>
          </w:tcPr>
          <w:p w:rsidR="00BC5033" w:rsidRPr="0058015E" w:rsidRDefault="00BC5033" w:rsidP="00BC5033">
            <w:pPr>
              <w:rPr>
                <w:rFonts w:ascii="Arial" w:hAnsi="Arial" w:cs="Arial"/>
                <w:sz w:val="12"/>
                <w:szCs w:val="16"/>
              </w:rPr>
            </w:pPr>
          </w:p>
        </w:tc>
        <w:tc>
          <w:tcPr>
            <w:tcW w:w="3310" w:type="pct"/>
          </w:tcPr>
          <w:p w:rsidR="00BC5033" w:rsidRPr="0058015E" w:rsidRDefault="00BC5033" w:rsidP="00BC5033">
            <w:pPr>
              <w:rPr>
                <w:rFonts w:ascii="Arial" w:hAnsi="Arial" w:cs="Arial"/>
                <w:sz w:val="12"/>
                <w:szCs w:val="16"/>
              </w:rPr>
            </w:pPr>
            <w:r w:rsidRPr="0058015E">
              <w:rPr>
                <w:rFonts w:ascii="Arial" w:hAnsi="Arial" w:cs="Arial"/>
                <w:sz w:val="12"/>
                <w:szCs w:val="16"/>
              </w:rPr>
              <w:t>Прокладка инфраструктурных коммуникаций</w:t>
            </w:r>
          </w:p>
        </w:tc>
        <w:tc>
          <w:tcPr>
            <w:tcW w:w="876" w:type="pct"/>
            <w:vAlign w:val="center"/>
          </w:tcPr>
          <w:p w:rsidR="00BC5033" w:rsidRPr="0058015E" w:rsidRDefault="00BC5033" w:rsidP="0058015E">
            <w:pPr>
              <w:jc w:val="center"/>
              <w:rPr>
                <w:rFonts w:ascii="Arial" w:hAnsi="Arial" w:cs="Arial"/>
                <w:sz w:val="12"/>
                <w:szCs w:val="16"/>
              </w:rPr>
            </w:pPr>
            <w:r w:rsidRPr="0058015E">
              <w:rPr>
                <w:rFonts w:ascii="Arial" w:hAnsi="Arial" w:cs="Arial"/>
                <w:sz w:val="12"/>
                <w:szCs w:val="16"/>
              </w:rPr>
              <w:t>нет/процент выполнения</w:t>
            </w:r>
          </w:p>
        </w:tc>
      </w:tr>
      <w:tr w:rsidR="00BC5033" w:rsidRPr="0058015E" w:rsidTr="004178F1">
        <w:trPr>
          <w:cantSplit/>
          <w:trHeight w:val="20"/>
        </w:trPr>
        <w:tc>
          <w:tcPr>
            <w:tcW w:w="814" w:type="pct"/>
            <w:vMerge/>
          </w:tcPr>
          <w:p w:rsidR="00BC5033" w:rsidRPr="0058015E" w:rsidRDefault="00BC5033" w:rsidP="00BC5033">
            <w:pPr>
              <w:rPr>
                <w:rFonts w:ascii="Arial" w:hAnsi="Arial" w:cs="Arial"/>
                <w:sz w:val="12"/>
                <w:szCs w:val="16"/>
              </w:rPr>
            </w:pPr>
          </w:p>
        </w:tc>
        <w:tc>
          <w:tcPr>
            <w:tcW w:w="3310" w:type="pct"/>
          </w:tcPr>
          <w:p w:rsidR="00BC5033" w:rsidRPr="0058015E" w:rsidRDefault="00BC5033" w:rsidP="00BC5033">
            <w:pPr>
              <w:rPr>
                <w:rFonts w:ascii="Arial" w:hAnsi="Arial" w:cs="Arial"/>
                <w:sz w:val="12"/>
                <w:szCs w:val="16"/>
              </w:rPr>
            </w:pPr>
            <w:r w:rsidRPr="0058015E">
              <w:rPr>
                <w:rFonts w:ascii="Arial" w:hAnsi="Arial" w:cs="Arial"/>
                <w:sz w:val="12"/>
                <w:szCs w:val="16"/>
              </w:rPr>
              <w:t>Производство строительно-монтажных работ</w:t>
            </w:r>
          </w:p>
        </w:tc>
        <w:tc>
          <w:tcPr>
            <w:tcW w:w="876" w:type="pct"/>
            <w:vAlign w:val="center"/>
          </w:tcPr>
          <w:p w:rsidR="00BC5033" w:rsidRPr="0058015E" w:rsidRDefault="00BC5033" w:rsidP="0058015E">
            <w:pPr>
              <w:jc w:val="center"/>
              <w:rPr>
                <w:rFonts w:ascii="Arial" w:hAnsi="Arial" w:cs="Arial"/>
                <w:sz w:val="12"/>
                <w:szCs w:val="16"/>
              </w:rPr>
            </w:pPr>
            <w:r w:rsidRPr="0058015E">
              <w:rPr>
                <w:rFonts w:ascii="Arial" w:hAnsi="Arial" w:cs="Arial"/>
                <w:sz w:val="12"/>
                <w:szCs w:val="16"/>
              </w:rPr>
              <w:t>нет/процент выполнения</w:t>
            </w:r>
          </w:p>
        </w:tc>
      </w:tr>
      <w:tr w:rsidR="00BC5033" w:rsidRPr="0058015E" w:rsidTr="004178F1">
        <w:trPr>
          <w:cantSplit/>
          <w:trHeight w:val="20"/>
        </w:trPr>
        <w:tc>
          <w:tcPr>
            <w:tcW w:w="814" w:type="pct"/>
            <w:vMerge/>
          </w:tcPr>
          <w:p w:rsidR="00BC5033" w:rsidRPr="0058015E" w:rsidRDefault="00BC5033" w:rsidP="00BC5033">
            <w:pPr>
              <w:rPr>
                <w:rFonts w:ascii="Arial" w:hAnsi="Arial" w:cs="Arial"/>
                <w:sz w:val="12"/>
                <w:szCs w:val="16"/>
              </w:rPr>
            </w:pPr>
          </w:p>
        </w:tc>
        <w:tc>
          <w:tcPr>
            <w:tcW w:w="3310" w:type="pct"/>
          </w:tcPr>
          <w:p w:rsidR="00BC5033" w:rsidRPr="0058015E" w:rsidRDefault="00BC5033" w:rsidP="00BC5033">
            <w:pPr>
              <w:rPr>
                <w:rFonts w:ascii="Arial" w:hAnsi="Arial" w:cs="Arial"/>
                <w:sz w:val="12"/>
                <w:szCs w:val="16"/>
              </w:rPr>
            </w:pPr>
            <w:r w:rsidRPr="0058015E">
              <w:rPr>
                <w:rFonts w:ascii="Arial" w:hAnsi="Arial" w:cs="Arial"/>
                <w:sz w:val="12"/>
                <w:szCs w:val="16"/>
              </w:rPr>
              <w:t>Монтаж технологического и вспомогательного оборудования</w:t>
            </w:r>
          </w:p>
        </w:tc>
        <w:tc>
          <w:tcPr>
            <w:tcW w:w="876" w:type="pct"/>
            <w:vAlign w:val="center"/>
          </w:tcPr>
          <w:p w:rsidR="00BC5033" w:rsidRPr="0058015E" w:rsidRDefault="00BC5033" w:rsidP="0058015E">
            <w:pPr>
              <w:jc w:val="center"/>
              <w:rPr>
                <w:rFonts w:ascii="Arial" w:hAnsi="Arial" w:cs="Arial"/>
                <w:sz w:val="12"/>
                <w:szCs w:val="16"/>
              </w:rPr>
            </w:pPr>
            <w:r w:rsidRPr="0058015E">
              <w:rPr>
                <w:rFonts w:ascii="Arial" w:hAnsi="Arial" w:cs="Arial"/>
                <w:sz w:val="12"/>
                <w:szCs w:val="16"/>
              </w:rPr>
              <w:t>нет/процент выполнения</w:t>
            </w:r>
          </w:p>
        </w:tc>
      </w:tr>
      <w:tr w:rsidR="00BC5033" w:rsidRPr="0058015E" w:rsidTr="004178F1">
        <w:trPr>
          <w:cantSplit/>
          <w:trHeight w:val="20"/>
        </w:trPr>
        <w:tc>
          <w:tcPr>
            <w:tcW w:w="814" w:type="pct"/>
            <w:vMerge/>
          </w:tcPr>
          <w:p w:rsidR="00BC5033" w:rsidRPr="0058015E" w:rsidRDefault="00BC5033" w:rsidP="00BC5033">
            <w:pPr>
              <w:rPr>
                <w:rFonts w:ascii="Arial" w:hAnsi="Arial" w:cs="Arial"/>
                <w:sz w:val="12"/>
                <w:szCs w:val="16"/>
              </w:rPr>
            </w:pPr>
          </w:p>
        </w:tc>
        <w:tc>
          <w:tcPr>
            <w:tcW w:w="3310" w:type="pct"/>
          </w:tcPr>
          <w:p w:rsidR="00BC5033" w:rsidRPr="0058015E" w:rsidRDefault="00BC5033" w:rsidP="00BC5033">
            <w:pPr>
              <w:rPr>
                <w:rFonts w:ascii="Arial" w:hAnsi="Arial" w:cs="Arial"/>
                <w:sz w:val="12"/>
                <w:szCs w:val="16"/>
              </w:rPr>
            </w:pPr>
            <w:r w:rsidRPr="0058015E">
              <w:rPr>
                <w:rFonts w:ascii="Arial" w:hAnsi="Arial" w:cs="Arial"/>
                <w:sz w:val="12"/>
                <w:szCs w:val="16"/>
              </w:rPr>
              <w:t>Подключение к объектам транспортно-энергетической инфраструктуры</w:t>
            </w:r>
          </w:p>
        </w:tc>
        <w:tc>
          <w:tcPr>
            <w:tcW w:w="876" w:type="pct"/>
            <w:vAlign w:val="center"/>
          </w:tcPr>
          <w:p w:rsidR="00BC5033" w:rsidRPr="0058015E" w:rsidRDefault="00BC5033" w:rsidP="0058015E">
            <w:pPr>
              <w:jc w:val="center"/>
              <w:rPr>
                <w:rFonts w:ascii="Arial" w:hAnsi="Arial" w:cs="Arial"/>
                <w:sz w:val="12"/>
                <w:szCs w:val="16"/>
              </w:rPr>
            </w:pPr>
            <w:r w:rsidRPr="0058015E">
              <w:rPr>
                <w:rFonts w:ascii="Arial" w:hAnsi="Arial" w:cs="Arial"/>
                <w:sz w:val="12"/>
                <w:szCs w:val="16"/>
              </w:rPr>
              <w:t>нет/процент выполнения</w:t>
            </w:r>
          </w:p>
        </w:tc>
      </w:tr>
      <w:tr w:rsidR="00BC5033" w:rsidRPr="0058015E" w:rsidTr="004178F1">
        <w:trPr>
          <w:cantSplit/>
          <w:trHeight w:val="20"/>
        </w:trPr>
        <w:tc>
          <w:tcPr>
            <w:tcW w:w="814" w:type="pct"/>
            <w:vMerge/>
          </w:tcPr>
          <w:p w:rsidR="00BC5033" w:rsidRPr="0058015E" w:rsidRDefault="00BC5033" w:rsidP="00BC5033">
            <w:pPr>
              <w:rPr>
                <w:rFonts w:ascii="Arial" w:hAnsi="Arial" w:cs="Arial"/>
                <w:sz w:val="12"/>
                <w:szCs w:val="16"/>
              </w:rPr>
            </w:pPr>
          </w:p>
        </w:tc>
        <w:tc>
          <w:tcPr>
            <w:tcW w:w="3310" w:type="pct"/>
          </w:tcPr>
          <w:p w:rsidR="00BC5033" w:rsidRPr="0058015E" w:rsidRDefault="00BC5033" w:rsidP="00BC5033">
            <w:pPr>
              <w:rPr>
                <w:rFonts w:ascii="Arial" w:hAnsi="Arial" w:cs="Arial"/>
                <w:sz w:val="12"/>
                <w:szCs w:val="16"/>
              </w:rPr>
            </w:pPr>
            <w:r w:rsidRPr="0058015E">
              <w:rPr>
                <w:rFonts w:ascii="Arial" w:hAnsi="Arial" w:cs="Arial"/>
                <w:sz w:val="12"/>
                <w:szCs w:val="16"/>
              </w:rPr>
              <w:t>Пусконаладочные работы</w:t>
            </w:r>
          </w:p>
        </w:tc>
        <w:tc>
          <w:tcPr>
            <w:tcW w:w="876" w:type="pct"/>
            <w:vAlign w:val="center"/>
          </w:tcPr>
          <w:p w:rsidR="00BC5033" w:rsidRPr="0058015E" w:rsidRDefault="00BC5033" w:rsidP="0058015E">
            <w:pPr>
              <w:jc w:val="center"/>
              <w:rPr>
                <w:rFonts w:ascii="Arial" w:hAnsi="Arial" w:cs="Arial"/>
                <w:sz w:val="12"/>
                <w:szCs w:val="16"/>
              </w:rPr>
            </w:pPr>
            <w:r w:rsidRPr="0058015E">
              <w:rPr>
                <w:rFonts w:ascii="Arial" w:hAnsi="Arial" w:cs="Arial"/>
                <w:sz w:val="12"/>
                <w:szCs w:val="16"/>
              </w:rPr>
              <w:t>нет/процент выполнения</w:t>
            </w:r>
          </w:p>
        </w:tc>
      </w:tr>
      <w:tr w:rsidR="00BC5033" w:rsidRPr="0058015E" w:rsidTr="004178F1">
        <w:trPr>
          <w:cantSplit/>
          <w:trHeight w:val="20"/>
        </w:trPr>
        <w:tc>
          <w:tcPr>
            <w:tcW w:w="814" w:type="pct"/>
            <w:vMerge/>
          </w:tcPr>
          <w:p w:rsidR="00BC5033" w:rsidRPr="0058015E" w:rsidRDefault="00BC5033" w:rsidP="00BC5033">
            <w:pPr>
              <w:rPr>
                <w:rFonts w:ascii="Arial" w:hAnsi="Arial" w:cs="Arial"/>
                <w:sz w:val="12"/>
                <w:szCs w:val="16"/>
              </w:rPr>
            </w:pPr>
          </w:p>
        </w:tc>
        <w:tc>
          <w:tcPr>
            <w:tcW w:w="3310" w:type="pct"/>
          </w:tcPr>
          <w:p w:rsidR="00BC5033" w:rsidRPr="0058015E" w:rsidRDefault="00BC5033" w:rsidP="00BC5033">
            <w:pPr>
              <w:rPr>
                <w:rFonts w:ascii="Arial" w:hAnsi="Arial" w:cs="Arial"/>
                <w:sz w:val="12"/>
                <w:szCs w:val="16"/>
              </w:rPr>
            </w:pPr>
            <w:r w:rsidRPr="0058015E">
              <w:rPr>
                <w:rFonts w:ascii="Arial" w:hAnsi="Arial" w:cs="Arial"/>
                <w:sz w:val="12"/>
                <w:szCs w:val="16"/>
              </w:rPr>
              <w:t>Получение разрешения на ввод объекта в эксплуатацию</w:t>
            </w:r>
          </w:p>
        </w:tc>
        <w:tc>
          <w:tcPr>
            <w:tcW w:w="876" w:type="pct"/>
            <w:vAlign w:val="center"/>
          </w:tcPr>
          <w:p w:rsidR="00BC5033" w:rsidRPr="0058015E" w:rsidRDefault="00BC5033" w:rsidP="0058015E">
            <w:pPr>
              <w:jc w:val="center"/>
              <w:rPr>
                <w:rFonts w:ascii="Arial" w:hAnsi="Arial" w:cs="Arial"/>
                <w:sz w:val="12"/>
                <w:szCs w:val="16"/>
              </w:rPr>
            </w:pPr>
            <w:r w:rsidRPr="0058015E">
              <w:rPr>
                <w:rFonts w:ascii="Arial" w:hAnsi="Arial" w:cs="Arial"/>
                <w:sz w:val="12"/>
                <w:szCs w:val="16"/>
              </w:rPr>
              <w:t>нет/да</w:t>
            </w:r>
          </w:p>
        </w:tc>
      </w:tr>
      <w:tr w:rsidR="00BC5033" w:rsidRPr="0058015E" w:rsidTr="004178F1">
        <w:trPr>
          <w:cantSplit/>
          <w:trHeight w:val="20"/>
        </w:trPr>
        <w:tc>
          <w:tcPr>
            <w:tcW w:w="814" w:type="pct"/>
            <w:vMerge/>
          </w:tcPr>
          <w:p w:rsidR="00BC5033" w:rsidRPr="0058015E" w:rsidRDefault="00BC5033" w:rsidP="00BC5033">
            <w:pPr>
              <w:rPr>
                <w:rFonts w:ascii="Arial" w:hAnsi="Arial" w:cs="Arial"/>
                <w:sz w:val="12"/>
                <w:szCs w:val="16"/>
              </w:rPr>
            </w:pPr>
          </w:p>
        </w:tc>
        <w:tc>
          <w:tcPr>
            <w:tcW w:w="3310" w:type="pct"/>
          </w:tcPr>
          <w:p w:rsidR="00BC5033" w:rsidRPr="0058015E" w:rsidRDefault="00BC5033" w:rsidP="00BC5033">
            <w:pPr>
              <w:rPr>
                <w:rFonts w:ascii="Arial" w:hAnsi="Arial" w:cs="Arial"/>
                <w:sz w:val="12"/>
                <w:szCs w:val="16"/>
              </w:rPr>
            </w:pPr>
            <w:r w:rsidRPr="0058015E">
              <w:rPr>
                <w:rFonts w:ascii="Arial" w:hAnsi="Arial" w:cs="Arial"/>
                <w:sz w:val="12"/>
                <w:szCs w:val="16"/>
              </w:rPr>
              <w:t>Набор и обучение персонала</w:t>
            </w:r>
          </w:p>
        </w:tc>
        <w:tc>
          <w:tcPr>
            <w:tcW w:w="876" w:type="pct"/>
            <w:vAlign w:val="center"/>
          </w:tcPr>
          <w:p w:rsidR="00BC5033" w:rsidRPr="0058015E" w:rsidRDefault="00BC5033" w:rsidP="0058015E">
            <w:pPr>
              <w:jc w:val="center"/>
              <w:rPr>
                <w:rFonts w:ascii="Arial" w:hAnsi="Arial" w:cs="Arial"/>
                <w:sz w:val="12"/>
                <w:szCs w:val="16"/>
              </w:rPr>
            </w:pPr>
            <w:r w:rsidRPr="0058015E">
              <w:rPr>
                <w:rFonts w:ascii="Arial" w:hAnsi="Arial" w:cs="Arial"/>
                <w:sz w:val="12"/>
                <w:szCs w:val="16"/>
              </w:rPr>
              <w:t>нет/процент выполнения</w:t>
            </w:r>
          </w:p>
        </w:tc>
      </w:tr>
      <w:tr w:rsidR="00BC5033" w:rsidRPr="0058015E" w:rsidTr="004178F1">
        <w:trPr>
          <w:cantSplit/>
          <w:trHeight w:val="20"/>
        </w:trPr>
        <w:tc>
          <w:tcPr>
            <w:tcW w:w="814" w:type="pct"/>
          </w:tcPr>
          <w:p w:rsidR="00BC5033" w:rsidRPr="0058015E" w:rsidRDefault="00BC5033" w:rsidP="00BC5033">
            <w:pPr>
              <w:rPr>
                <w:rFonts w:ascii="Arial" w:hAnsi="Arial" w:cs="Arial"/>
                <w:sz w:val="12"/>
                <w:szCs w:val="16"/>
              </w:rPr>
            </w:pPr>
          </w:p>
        </w:tc>
        <w:tc>
          <w:tcPr>
            <w:tcW w:w="3310" w:type="pct"/>
          </w:tcPr>
          <w:p w:rsidR="00BC5033" w:rsidRPr="0058015E" w:rsidRDefault="00BC5033" w:rsidP="00BC5033">
            <w:pPr>
              <w:rPr>
                <w:rFonts w:ascii="Arial" w:hAnsi="Arial" w:cs="Arial"/>
                <w:sz w:val="12"/>
                <w:szCs w:val="16"/>
              </w:rPr>
            </w:pPr>
            <w:r w:rsidRPr="0058015E">
              <w:rPr>
                <w:rFonts w:ascii="Arial" w:hAnsi="Arial" w:cs="Arial"/>
                <w:sz w:val="12"/>
                <w:szCs w:val="16"/>
              </w:rPr>
              <w:t>Финансирование инвестиционного проекта</w:t>
            </w:r>
          </w:p>
        </w:tc>
        <w:tc>
          <w:tcPr>
            <w:tcW w:w="876" w:type="pct"/>
            <w:vAlign w:val="center"/>
          </w:tcPr>
          <w:p w:rsidR="00BC5033" w:rsidRPr="0058015E" w:rsidRDefault="00BC5033" w:rsidP="0058015E">
            <w:pPr>
              <w:jc w:val="center"/>
              <w:rPr>
                <w:rFonts w:ascii="Arial" w:hAnsi="Arial" w:cs="Arial"/>
                <w:sz w:val="12"/>
                <w:szCs w:val="16"/>
              </w:rPr>
            </w:pPr>
            <w:r w:rsidRPr="0058015E">
              <w:rPr>
                <w:rFonts w:ascii="Arial" w:hAnsi="Arial" w:cs="Arial"/>
                <w:sz w:val="12"/>
                <w:szCs w:val="16"/>
              </w:rPr>
              <w:t>нет/процент выполнения</w:t>
            </w:r>
          </w:p>
        </w:tc>
      </w:tr>
      <w:tr w:rsidR="00BC5033" w:rsidRPr="0058015E" w:rsidTr="0058015E">
        <w:trPr>
          <w:cantSplit/>
          <w:trHeight w:val="20"/>
        </w:trPr>
        <w:tc>
          <w:tcPr>
            <w:tcW w:w="4124" w:type="pct"/>
            <w:gridSpan w:val="2"/>
          </w:tcPr>
          <w:p w:rsidR="00BC5033" w:rsidRPr="0058015E" w:rsidRDefault="00BC5033" w:rsidP="00BC5033">
            <w:pPr>
              <w:rPr>
                <w:rFonts w:ascii="Arial" w:hAnsi="Arial" w:cs="Arial"/>
                <w:sz w:val="12"/>
                <w:szCs w:val="16"/>
              </w:rPr>
            </w:pPr>
            <w:r w:rsidRPr="0058015E">
              <w:rPr>
                <w:rFonts w:ascii="Arial" w:hAnsi="Arial" w:cs="Arial"/>
                <w:sz w:val="12"/>
                <w:szCs w:val="16"/>
              </w:rPr>
              <w:t xml:space="preserve">Дополнительная информация: </w:t>
            </w:r>
          </w:p>
        </w:tc>
        <w:tc>
          <w:tcPr>
            <w:tcW w:w="876" w:type="pct"/>
            <w:vAlign w:val="center"/>
          </w:tcPr>
          <w:p w:rsidR="00BC5033" w:rsidRPr="0058015E" w:rsidRDefault="00BC5033" w:rsidP="0058015E">
            <w:pPr>
              <w:jc w:val="center"/>
              <w:rPr>
                <w:rFonts w:ascii="Arial" w:hAnsi="Arial" w:cs="Arial"/>
                <w:sz w:val="12"/>
                <w:szCs w:val="16"/>
              </w:rPr>
            </w:pPr>
          </w:p>
        </w:tc>
      </w:tr>
      <w:tr w:rsidR="00BC5033" w:rsidRPr="0058015E" w:rsidTr="004178F1">
        <w:trPr>
          <w:cantSplit/>
          <w:trHeight w:val="20"/>
        </w:trPr>
        <w:tc>
          <w:tcPr>
            <w:tcW w:w="814" w:type="pct"/>
            <w:vMerge w:val="restart"/>
          </w:tcPr>
          <w:p w:rsidR="00BC5033" w:rsidRPr="0058015E" w:rsidRDefault="00BC5033" w:rsidP="00BC5033">
            <w:pPr>
              <w:rPr>
                <w:rFonts w:ascii="Arial" w:hAnsi="Arial" w:cs="Arial"/>
                <w:sz w:val="12"/>
                <w:szCs w:val="16"/>
              </w:rPr>
            </w:pPr>
            <w:r w:rsidRPr="0058015E">
              <w:rPr>
                <w:rFonts w:ascii="Arial" w:hAnsi="Arial" w:cs="Arial"/>
                <w:sz w:val="12"/>
                <w:szCs w:val="16"/>
              </w:rPr>
              <w:t xml:space="preserve">Контактные данные ответственного лица от </w:t>
            </w:r>
            <w:r w:rsidRPr="0058015E">
              <w:rPr>
                <w:rFonts w:ascii="Arial" w:hAnsi="Arial" w:cs="Arial"/>
                <w:sz w:val="12"/>
                <w:szCs w:val="16"/>
              </w:rPr>
              <w:lastRenderedPageBreak/>
              <w:t>инициатора инвестиционного проекта (инвестора) для оперативного взаимодействия</w:t>
            </w:r>
          </w:p>
        </w:tc>
        <w:tc>
          <w:tcPr>
            <w:tcW w:w="3310" w:type="pct"/>
          </w:tcPr>
          <w:p w:rsidR="00BC5033" w:rsidRPr="0058015E" w:rsidRDefault="00BC5033" w:rsidP="00BC5033">
            <w:pPr>
              <w:rPr>
                <w:rFonts w:ascii="Arial" w:hAnsi="Arial" w:cs="Arial"/>
                <w:sz w:val="12"/>
                <w:szCs w:val="16"/>
              </w:rPr>
            </w:pPr>
            <w:r w:rsidRPr="0058015E">
              <w:rPr>
                <w:rFonts w:ascii="Arial" w:hAnsi="Arial" w:cs="Arial"/>
                <w:sz w:val="12"/>
                <w:szCs w:val="16"/>
              </w:rPr>
              <w:lastRenderedPageBreak/>
              <w:t>Должность</w:t>
            </w:r>
          </w:p>
        </w:tc>
        <w:tc>
          <w:tcPr>
            <w:tcW w:w="876" w:type="pct"/>
            <w:vAlign w:val="center"/>
          </w:tcPr>
          <w:p w:rsidR="00BC5033" w:rsidRPr="0058015E" w:rsidRDefault="00BC5033" w:rsidP="0058015E">
            <w:pPr>
              <w:jc w:val="center"/>
              <w:rPr>
                <w:rFonts w:ascii="Arial" w:hAnsi="Arial" w:cs="Arial"/>
                <w:sz w:val="12"/>
                <w:szCs w:val="16"/>
              </w:rPr>
            </w:pPr>
          </w:p>
        </w:tc>
      </w:tr>
      <w:tr w:rsidR="00BC5033" w:rsidRPr="0058015E" w:rsidTr="004178F1">
        <w:trPr>
          <w:cantSplit/>
          <w:trHeight w:val="20"/>
        </w:trPr>
        <w:tc>
          <w:tcPr>
            <w:tcW w:w="814" w:type="pct"/>
            <w:vMerge/>
          </w:tcPr>
          <w:p w:rsidR="00BC5033" w:rsidRPr="0058015E" w:rsidRDefault="00BC5033" w:rsidP="00BC5033">
            <w:pPr>
              <w:rPr>
                <w:rFonts w:ascii="Arial" w:hAnsi="Arial" w:cs="Arial"/>
                <w:sz w:val="12"/>
                <w:szCs w:val="16"/>
              </w:rPr>
            </w:pPr>
          </w:p>
        </w:tc>
        <w:tc>
          <w:tcPr>
            <w:tcW w:w="3310" w:type="pct"/>
          </w:tcPr>
          <w:p w:rsidR="00BC5033" w:rsidRPr="0058015E" w:rsidRDefault="00BC5033" w:rsidP="00BC5033">
            <w:pPr>
              <w:rPr>
                <w:rFonts w:ascii="Arial" w:hAnsi="Arial" w:cs="Arial"/>
                <w:sz w:val="12"/>
                <w:szCs w:val="16"/>
              </w:rPr>
            </w:pPr>
            <w:r w:rsidRPr="0058015E">
              <w:rPr>
                <w:rFonts w:ascii="Arial" w:hAnsi="Arial" w:cs="Arial"/>
                <w:sz w:val="12"/>
                <w:szCs w:val="16"/>
              </w:rPr>
              <w:t>Фамилия, имя, отчество (полностью)</w:t>
            </w:r>
          </w:p>
        </w:tc>
        <w:tc>
          <w:tcPr>
            <w:tcW w:w="876" w:type="pct"/>
            <w:vAlign w:val="center"/>
          </w:tcPr>
          <w:p w:rsidR="00BC5033" w:rsidRPr="0058015E" w:rsidRDefault="00BC5033" w:rsidP="0058015E">
            <w:pPr>
              <w:jc w:val="center"/>
              <w:rPr>
                <w:rFonts w:ascii="Arial" w:hAnsi="Arial" w:cs="Arial"/>
                <w:sz w:val="12"/>
                <w:szCs w:val="16"/>
              </w:rPr>
            </w:pPr>
          </w:p>
        </w:tc>
      </w:tr>
      <w:tr w:rsidR="00BC5033" w:rsidRPr="0058015E" w:rsidTr="004178F1">
        <w:trPr>
          <w:cantSplit/>
          <w:trHeight w:val="20"/>
        </w:trPr>
        <w:tc>
          <w:tcPr>
            <w:tcW w:w="814" w:type="pct"/>
            <w:vMerge/>
          </w:tcPr>
          <w:p w:rsidR="00BC5033" w:rsidRPr="0058015E" w:rsidRDefault="00BC5033" w:rsidP="00BC5033">
            <w:pPr>
              <w:rPr>
                <w:rFonts w:ascii="Arial" w:hAnsi="Arial" w:cs="Arial"/>
                <w:sz w:val="12"/>
                <w:szCs w:val="16"/>
              </w:rPr>
            </w:pPr>
          </w:p>
        </w:tc>
        <w:tc>
          <w:tcPr>
            <w:tcW w:w="3310" w:type="pct"/>
          </w:tcPr>
          <w:p w:rsidR="00BC5033" w:rsidRPr="0058015E" w:rsidRDefault="00BC5033" w:rsidP="00BC5033">
            <w:pPr>
              <w:rPr>
                <w:rFonts w:ascii="Arial" w:hAnsi="Arial" w:cs="Arial"/>
                <w:sz w:val="12"/>
                <w:szCs w:val="16"/>
              </w:rPr>
            </w:pPr>
            <w:r w:rsidRPr="0058015E">
              <w:rPr>
                <w:rFonts w:ascii="Arial" w:hAnsi="Arial" w:cs="Arial"/>
                <w:sz w:val="12"/>
                <w:szCs w:val="16"/>
              </w:rPr>
              <w:t>Телефон, факс, e-mail</w:t>
            </w:r>
          </w:p>
        </w:tc>
        <w:tc>
          <w:tcPr>
            <w:tcW w:w="876" w:type="pct"/>
            <w:vAlign w:val="center"/>
          </w:tcPr>
          <w:p w:rsidR="00BC5033" w:rsidRPr="0058015E" w:rsidRDefault="00BC5033" w:rsidP="0058015E">
            <w:pPr>
              <w:jc w:val="center"/>
              <w:rPr>
                <w:rFonts w:ascii="Arial" w:hAnsi="Arial" w:cs="Arial"/>
                <w:sz w:val="12"/>
                <w:szCs w:val="16"/>
              </w:rPr>
            </w:pPr>
          </w:p>
        </w:tc>
      </w:tr>
      <w:tr w:rsidR="00BC5033" w:rsidRPr="0058015E" w:rsidTr="0058015E">
        <w:trPr>
          <w:cantSplit/>
          <w:trHeight w:val="20"/>
        </w:trPr>
        <w:tc>
          <w:tcPr>
            <w:tcW w:w="4124" w:type="pct"/>
            <w:gridSpan w:val="2"/>
          </w:tcPr>
          <w:p w:rsidR="00BC5033" w:rsidRPr="0058015E" w:rsidRDefault="00BC5033" w:rsidP="00BC5033">
            <w:pPr>
              <w:rPr>
                <w:rFonts w:ascii="Arial" w:hAnsi="Arial" w:cs="Arial"/>
                <w:sz w:val="12"/>
                <w:szCs w:val="16"/>
              </w:rPr>
            </w:pPr>
            <w:r w:rsidRPr="0058015E">
              <w:rPr>
                <w:rFonts w:ascii="Arial" w:hAnsi="Arial" w:cs="Arial"/>
                <w:sz w:val="12"/>
                <w:szCs w:val="16"/>
              </w:rPr>
              <w:lastRenderedPageBreak/>
              <w:t>Дата составления заявки</w:t>
            </w:r>
          </w:p>
        </w:tc>
        <w:tc>
          <w:tcPr>
            <w:tcW w:w="876" w:type="pct"/>
          </w:tcPr>
          <w:p w:rsidR="00BC5033" w:rsidRPr="0058015E" w:rsidRDefault="00BC5033" w:rsidP="00BC5033">
            <w:pPr>
              <w:rPr>
                <w:rFonts w:ascii="Arial" w:hAnsi="Arial" w:cs="Arial"/>
                <w:sz w:val="12"/>
                <w:szCs w:val="16"/>
              </w:rPr>
            </w:pPr>
          </w:p>
        </w:tc>
      </w:tr>
    </w:tbl>
    <w:p w:rsidR="00BC5033" w:rsidRPr="0058015E" w:rsidRDefault="00BC5033" w:rsidP="00BC5033">
      <w:pPr>
        <w:rPr>
          <w:rFonts w:ascii="Arial" w:hAnsi="Arial" w:cs="Arial"/>
          <w:sz w:val="4"/>
          <w:szCs w:val="4"/>
        </w:rPr>
      </w:pPr>
    </w:p>
    <w:p w:rsidR="00BC5033" w:rsidRPr="00BC5033" w:rsidRDefault="00BC5033" w:rsidP="00BC5033">
      <w:pPr>
        <w:rPr>
          <w:rFonts w:ascii="Arial" w:hAnsi="Arial" w:cs="Arial"/>
          <w:sz w:val="16"/>
          <w:szCs w:val="16"/>
        </w:rPr>
      </w:pPr>
      <w:r w:rsidRPr="00BC5033">
        <w:rPr>
          <w:rFonts w:ascii="Arial" w:hAnsi="Arial" w:cs="Arial"/>
          <w:sz w:val="16"/>
          <w:szCs w:val="16"/>
        </w:rPr>
        <w:t>Руководитель             _______________                 _________________________</w:t>
      </w:r>
    </w:p>
    <w:p w:rsidR="00BC5033" w:rsidRPr="0058015E" w:rsidRDefault="00BC5033" w:rsidP="00BC5033">
      <w:pPr>
        <w:tabs>
          <w:tab w:val="center" w:pos="4582"/>
          <w:tab w:val="center" w:pos="7527"/>
        </w:tabs>
        <w:rPr>
          <w:rFonts w:ascii="Arial" w:hAnsi="Arial" w:cs="Arial"/>
          <w:sz w:val="12"/>
          <w:szCs w:val="16"/>
        </w:rPr>
      </w:pPr>
      <w:r w:rsidRPr="0058015E">
        <w:rPr>
          <w:rFonts w:ascii="Arial" w:hAnsi="Arial" w:cs="Arial"/>
          <w:sz w:val="12"/>
          <w:szCs w:val="16"/>
        </w:rPr>
        <w:t xml:space="preserve">                                              </w:t>
      </w:r>
      <w:r w:rsidR="0058015E">
        <w:rPr>
          <w:rFonts w:ascii="Arial" w:hAnsi="Arial" w:cs="Arial"/>
          <w:sz w:val="12"/>
          <w:szCs w:val="16"/>
        </w:rPr>
        <w:t xml:space="preserve">      </w:t>
      </w:r>
      <w:r w:rsidRPr="0058015E">
        <w:rPr>
          <w:rFonts w:ascii="Arial" w:hAnsi="Arial" w:cs="Arial"/>
          <w:sz w:val="12"/>
          <w:szCs w:val="16"/>
        </w:rPr>
        <w:t xml:space="preserve">      (подпись)                                       (расшифровка подписи)</w:t>
      </w:r>
    </w:p>
    <w:p w:rsidR="00BC5033" w:rsidRPr="00BC5033" w:rsidRDefault="00BC5033" w:rsidP="00BC5033">
      <w:pPr>
        <w:rPr>
          <w:rFonts w:ascii="Arial" w:hAnsi="Arial" w:cs="Arial"/>
          <w:sz w:val="16"/>
          <w:szCs w:val="16"/>
        </w:rPr>
      </w:pPr>
      <w:r w:rsidRPr="00BC5033">
        <w:rPr>
          <w:rFonts w:ascii="Arial" w:hAnsi="Arial" w:cs="Arial"/>
          <w:sz w:val="16"/>
          <w:szCs w:val="16"/>
        </w:rPr>
        <w:t>М.П.</w:t>
      </w:r>
    </w:p>
    <w:p w:rsidR="00BC5033" w:rsidRPr="0058015E" w:rsidRDefault="00BC5033" w:rsidP="00BC5033">
      <w:pPr>
        <w:rPr>
          <w:rFonts w:ascii="Arial" w:hAnsi="Arial" w:cs="Arial"/>
          <w:sz w:val="12"/>
          <w:szCs w:val="16"/>
        </w:rPr>
      </w:pPr>
      <w:r w:rsidRPr="0058015E">
        <w:rPr>
          <w:rFonts w:ascii="Arial" w:hAnsi="Arial" w:cs="Arial"/>
          <w:sz w:val="12"/>
          <w:szCs w:val="16"/>
        </w:rPr>
        <w:t>(печать — при наличии печати)</w:t>
      </w:r>
    </w:p>
    <w:p w:rsidR="0058015E" w:rsidRPr="007941E3" w:rsidRDefault="0058015E" w:rsidP="0058015E">
      <w:pPr>
        <w:ind w:left="8675"/>
        <w:jc w:val="center"/>
        <w:rPr>
          <w:rFonts w:ascii="Arial" w:eastAsia="Calibri" w:hAnsi="Arial" w:cs="Arial"/>
          <w:sz w:val="12"/>
          <w:szCs w:val="16"/>
          <w:lang w:eastAsia="en-US"/>
        </w:rPr>
      </w:pPr>
      <w:r>
        <w:rPr>
          <w:rFonts w:ascii="Arial" w:eastAsia="Calibri" w:hAnsi="Arial" w:cs="Arial"/>
          <w:sz w:val="12"/>
          <w:szCs w:val="16"/>
          <w:lang w:eastAsia="en-US"/>
        </w:rPr>
        <w:t>Приложение 2</w:t>
      </w:r>
    </w:p>
    <w:p w:rsidR="0058015E" w:rsidRPr="007941E3" w:rsidRDefault="0058015E" w:rsidP="0058015E">
      <w:pPr>
        <w:tabs>
          <w:tab w:val="left" w:pos="9355"/>
        </w:tabs>
        <w:ind w:left="8675"/>
        <w:jc w:val="both"/>
        <w:rPr>
          <w:rFonts w:ascii="Arial" w:hAnsi="Arial" w:cs="Arial"/>
          <w:sz w:val="12"/>
          <w:szCs w:val="16"/>
        </w:rPr>
      </w:pPr>
      <w:r w:rsidRPr="007941E3">
        <w:rPr>
          <w:rFonts w:ascii="Arial" w:eastAsia="Calibri" w:hAnsi="Arial" w:cs="Arial"/>
          <w:sz w:val="12"/>
          <w:szCs w:val="16"/>
          <w:lang w:eastAsia="en-US"/>
        </w:rPr>
        <w:t>к</w:t>
      </w:r>
      <w:r w:rsidRPr="007941E3">
        <w:rPr>
          <w:rFonts w:ascii="Arial" w:hAnsi="Arial" w:cs="Arial"/>
          <w:sz w:val="12"/>
          <w:szCs w:val="16"/>
        </w:rPr>
        <w:t xml:space="preserve"> Регламенту сопровождения инвестиционных проектов, реализуемых и (или) планируемых к реализации на территории Валдайского муниципального района</w:t>
      </w:r>
    </w:p>
    <w:p w:rsidR="00BC5033" w:rsidRPr="00BC5033" w:rsidRDefault="00BC5033" w:rsidP="00BC5033">
      <w:pPr>
        <w:jc w:val="center"/>
        <w:rPr>
          <w:rFonts w:ascii="Arial" w:hAnsi="Arial" w:cs="Arial"/>
          <w:b/>
          <w:sz w:val="16"/>
          <w:szCs w:val="16"/>
        </w:rPr>
      </w:pPr>
      <w:r w:rsidRPr="00BC5033">
        <w:rPr>
          <w:rFonts w:ascii="Arial" w:hAnsi="Arial" w:cs="Arial"/>
          <w:b/>
          <w:sz w:val="16"/>
          <w:szCs w:val="16"/>
        </w:rPr>
        <w:t>РЕЗЮМЕ</w:t>
      </w:r>
    </w:p>
    <w:p w:rsidR="00BC5033" w:rsidRPr="00BC5033" w:rsidRDefault="00BC5033" w:rsidP="00BC5033">
      <w:pPr>
        <w:jc w:val="center"/>
        <w:rPr>
          <w:rFonts w:ascii="Arial" w:hAnsi="Arial" w:cs="Arial"/>
          <w:b/>
          <w:sz w:val="16"/>
          <w:szCs w:val="16"/>
        </w:rPr>
      </w:pPr>
      <w:r w:rsidRPr="00BC5033">
        <w:rPr>
          <w:rFonts w:ascii="Arial" w:hAnsi="Arial" w:cs="Arial"/>
          <w:b/>
          <w:sz w:val="16"/>
          <w:szCs w:val="16"/>
        </w:rPr>
        <w:t>инвестиционного проекта</w:t>
      </w:r>
    </w:p>
    <w:p w:rsidR="00BC5033" w:rsidRPr="00BC5033" w:rsidRDefault="00BC5033" w:rsidP="00BC5033">
      <w:pPr>
        <w:jc w:val="center"/>
        <w:rPr>
          <w:rFonts w:ascii="Arial" w:hAnsi="Arial" w:cs="Arial"/>
          <w:sz w:val="16"/>
          <w:szCs w:val="16"/>
        </w:rPr>
      </w:pPr>
      <w:r w:rsidRPr="00BC5033">
        <w:rPr>
          <w:rFonts w:ascii="Arial" w:hAnsi="Arial" w:cs="Arial"/>
          <w:sz w:val="16"/>
          <w:szCs w:val="16"/>
        </w:rPr>
        <w:t>(рекомендуемая форма)</w:t>
      </w:r>
    </w:p>
    <w:p w:rsidR="00BC5033" w:rsidRPr="00BC5033" w:rsidRDefault="00BC5033" w:rsidP="004178F1">
      <w:pPr>
        <w:ind w:firstLine="284"/>
        <w:jc w:val="both"/>
        <w:rPr>
          <w:rFonts w:ascii="Arial" w:hAnsi="Arial" w:cs="Arial"/>
          <w:sz w:val="16"/>
          <w:szCs w:val="16"/>
        </w:rPr>
      </w:pPr>
      <w:r w:rsidRPr="00BC5033">
        <w:rPr>
          <w:rFonts w:ascii="Arial" w:hAnsi="Arial" w:cs="Arial"/>
          <w:sz w:val="16"/>
          <w:szCs w:val="16"/>
        </w:rPr>
        <w:t>Резюме инвестиционного проекта содержит следующие разделы:</w:t>
      </w:r>
    </w:p>
    <w:p w:rsidR="00BC5033" w:rsidRPr="00BC5033" w:rsidRDefault="00BC5033" w:rsidP="004178F1">
      <w:pPr>
        <w:numPr>
          <w:ilvl w:val="0"/>
          <w:numId w:val="26"/>
        </w:numPr>
        <w:ind w:left="0" w:firstLine="284"/>
        <w:jc w:val="both"/>
        <w:rPr>
          <w:rFonts w:ascii="Arial" w:hAnsi="Arial" w:cs="Arial"/>
          <w:sz w:val="16"/>
          <w:szCs w:val="16"/>
        </w:rPr>
      </w:pPr>
      <w:r w:rsidRPr="00BC5033">
        <w:rPr>
          <w:rFonts w:ascii="Arial" w:hAnsi="Arial" w:cs="Arial"/>
          <w:sz w:val="16"/>
          <w:szCs w:val="16"/>
        </w:rPr>
        <w:t>Информация о претенденте – инвесторе (инициаторе) инвестиционного проекта:</w:t>
      </w:r>
    </w:p>
    <w:p w:rsidR="00BC5033" w:rsidRPr="00BC5033" w:rsidRDefault="00BC5033" w:rsidP="004178F1">
      <w:pPr>
        <w:ind w:firstLine="284"/>
        <w:jc w:val="both"/>
        <w:rPr>
          <w:rFonts w:ascii="Arial" w:hAnsi="Arial" w:cs="Arial"/>
          <w:sz w:val="16"/>
          <w:szCs w:val="16"/>
        </w:rPr>
      </w:pPr>
      <w:r w:rsidRPr="00BC5033">
        <w:rPr>
          <w:rFonts w:ascii="Arial" w:hAnsi="Arial" w:cs="Arial"/>
          <w:sz w:val="16"/>
          <w:szCs w:val="16"/>
        </w:rPr>
        <w:t>наименование, организационно правовая форма, местоположение, краткая история претендента;</w:t>
      </w:r>
    </w:p>
    <w:p w:rsidR="00BC5033" w:rsidRPr="00BC5033" w:rsidRDefault="00BC5033" w:rsidP="004178F1">
      <w:pPr>
        <w:ind w:firstLine="284"/>
        <w:jc w:val="both"/>
        <w:rPr>
          <w:rFonts w:ascii="Arial" w:hAnsi="Arial" w:cs="Arial"/>
          <w:sz w:val="16"/>
          <w:szCs w:val="16"/>
        </w:rPr>
      </w:pPr>
      <w:r w:rsidRPr="00BC5033">
        <w:rPr>
          <w:rFonts w:ascii="Arial" w:hAnsi="Arial" w:cs="Arial"/>
          <w:sz w:val="16"/>
          <w:szCs w:val="16"/>
        </w:rPr>
        <w:t>основные направления деятельности претендента;</w:t>
      </w:r>
    </w:p>
    <w:p w:rsidR="00BC5033" w:rsidRPr="00BC5033" w:rsidRDefault="00BC5033" w:rsidP="004178F1">
      <w:pPr>
        <w:ind w:firstLine="284"/>
        <w:jc w:val="both"/>
        <w:rPr>
          <w:rFonts w:ascii="Arial" w:hAnsi="Arial" w:cs="Arial"/>
          <w:sz w:val="16"/>
          <w:szCs w:val="16"/>
        </w:rPr>
      </w:pPr>
      <w:r w:rsidRPr="00BC5033">
        <w:rPr>
          <w:rFonts w:ascii="Arial" w:hAnsi="Arial" w:cs="Arial"/>
          <w:sz w:val="16"/>
          <w:szCs w:val="16"/>
        </w:rPr>
        <w:t>опыт работы претендента в отрасли, в которой планируется реализация инвестиционного проекта.</w:t>
      </w:r>
    </w:p>
    <w:p w:rsidR="00BC5033" w:rsidRPr="00BC5033" w:rsidRDefault="00BC5033" w:rsidP="004178F1">
      <w:pPr>
        <w:ind w:firstLine="284"/>
        <w:jc w:val="both"/>
        <w:rPr>
          <w:rFonts w:ascii="Arial" w:hAnsi="Arial" w:cs="Arial"/>
          <w:sz w:val="16"/>
          <w:szCs w:val="16"/>
        </w:rPr>
      </w:pPr>
      <w:r w:rsidRPr="00BC5033">
        <w:rPr>
          <w:rFonts w:ascii="Arial" w:hAnsi="Arial" w:cs="Arial"/>
          <w:sz w:val="16"/>
          <w:szCs w:val="16"/>
        </w:rPr>
        <w:t>2. Описание инвестиционного проекта:</w:t>
      </w:r>
    </w:p>
    <w:p w:rsidR="00BC5033" w:rsidRPr="00BC5033" w:rsidRDefault="00BC5033" w:rsidP="004178F1">
      <w:pPr>
        <w:ind w:firstLine="284"/>
        <w:jc w:val="both"/>
        <w:rPr>
          <w:rFonts w:ascii="Arial" w:hAnsi="Arial" w:cs="Arial"/>
          <w:sz w:val="16"/>
          <w:szCs w:val="16"/>
        </w:rPr>
      </w:pPr>
      <w:r w:rsidRPr="00BC5033">
        <w:rPr>
          <w:rFonts w:ascii="Arial" w:hAnsi="Arial" w:cs="Arial"/>
          <w:sz w:val="16"/>
          <w:szCs w:val="16"/>
        </w:rPr>
        <w:t>стратегическая цель и краткое описание инвестиционного проекта;</w:t>
      </w:r>
    </w:p>
    <w:p w:rsidR="00BC5033" w:rsidRPr="00BC5033" w:rsidRDefault="00BC5033" w:rsidP="004178F1">
      <w:pPr>
        <w:ind w:firstLine="284"/>
        <w:jc w:val="both"/>
        <w:rPr>
          <w:rFonts w:ascii="Arial" w:hAnsi="Arial" w:cs="Arial"/>
          <w:sz w:val="16"/>
          <w:szCs w:val="16"/>
        </w:rPr>
      </w:pPr>
      <w:r w:rsidRPr="00BC5033">
        <w:rPr>
          <w:rFonts w:ascii="Arial" w:hAnsi="Arial" w:cs="Arial"/>
          <w:sz w:val="16"/>
          <w:szCs w:val="16"/>
        </w:rPr>
        <w:t>даты начала и окончания реализации инвестиционного проекта (дата выхода на проектную мощность) в формате месяц/год;</w:t>
      </w:r>
    </w:p>
    <w:p w:rsidR="00BC5033" w:rsidRPr="00BC5033" w:rsidRDefault="00BC5033" w:rsidP="004178F1">
      <w:pPr>
        <w:ind w:firstLine="284"/>
        <w:jc w:val="both"/>
        <w:rPr>
          <w:rFonts w:ascii="Arial" w:hAnsi="Arial" w:cs="Arial"/>
          <w:sz w:val="16"/>
          <w:szCs w:val="16"/>
        </w:rPr>
      </w:pPr>
      <w:r w:rsidRPr="00BC5033">
        <w:rPr>
          <w:rFonts w:ascii="Arial" w:hAnsi="Arial" w:cs="Arial"/>
          <w:sz w:val="16"/>
          <w:szCs w:val="16"/>
        </w:rPr>
        <w:t>дата ввода объекта (объектов) в эксплуатацию в формате месяц/год;</w:t>
      </w:r>
    </w:p>
    <w:p w:rsidR="00BC5033" w:rsidRPr="00BC5033" w:rsidRDefault="00BC5033" w:rsidP="004178F1">
      <w:pPr>
        <w:ind w:firstLine="284"/>
        <w:jc w:val="both"/>
        <w:rPr>
          <w:rFonts w:ascii="Arial" w:hAnsi="Arial" w:cs="Arial"/>
          <w:sz w:val="16"/>
          <w:szCs w:val="16"/>
        </w:rPr>
      </w:pPr>
      <w:r w:rsidRPr="00BC5033">
        <w:rPr>
          <w:rFonts w:ascii="Arial" w:hAnsi="Arial" w:cs="Arial"/>
          <w:sz w:val="16"/>
          <w:szCs w:val="16"/>
        </w:rPr>
        <w:t>общая стоимость инвестиционного проекта;</w:t>
      </w:r>
    </w:p>
    <w:p w:rsidR="00BC5033" w:rsidRPr="00BC5033" w:rsidRDefault="00BC5033" w:rsidP="004178F1">
      <w:pPr>
        <w:ind w:firstLine="284"/>
        <w:jc w:val="both"/>
        <w:rPr>
          <w:rFonts w:ascii="Arial" w:hAnsi="Arial" w:cs="Arial"/>
          <w:sz w:val="16"/>
          <w:szCs w:val="16"/>
        </w:rPr>
      </w:pPr>
      <w:r w:rsidRPr="00BC5033">
        <w:rPr>
          <w:rFonts w:ascii="Arial" w:hAnsi="Arial" w:cs="Arial"/>
          <w:sz w:val="16"/>
          <w:szCs w:val="16"/>
        </w:rPr>
        <w:t>сведения о воздействии инвестиционного проекта на инфраструктурное развитие Валдайского муниципального района;</w:t>
      </w:r>
    </w:p>
    <w:p w:rsidR="00BC5033" w:rsidRPr="00BC5033" w:rsidRDefault="00BC5033" w:rsidP="004178F1">
      <w:pPr>
        <w:ind w:firstLine="284"/>
        <w:jc w:val="both"/>
        <w:rPr>
          <w:rFonts w:ascii="Arial" w:hAnsi="Arial" w:cs="Arial"/>
          <w:sz w:val="16"/>
          <w:szCs w:val="16"/>
        </w:rPr>
      </w:pPr>
      <w:r w:rsidRPr="00BC5033">
        <w:rPr>
          <w:rFonts w:ascii="Arial" w:hAnsi="Arial" w:cs="Arial"/>
          <w:sz w:val="16"/>
          <w:szCs w:val="16"/>
        </w:rPr>
        <w:t>планируемое количество рабочих мест.</w:t>
      </w:r>
    </w:p>
    <w:p w:rsidR="00BC5033" w:rsidRPr="00BC5033" w:rsidRDefault="00BC5033" w:rsidP="004178F1">
      <w:pPr>
        <w:ind w:firstLine="284"/>
        <w:jc w:val="both"/>
        <w:rPr>
          <w:rFonts w:ascii="Arial" w:hAnsi="Arial" w:cs="Arial"/>
          <w:sz w:val="16"/>
          <w:szCs w:val="16"/>
        </w:rPr>
      </w:pPr>
      <w:r w:rsidRPr="00BC5033">
        <w:rPr>
          <w:rFonts w:ascii="Arial" w:hAnsi="Arial" w:cs="Arial"/>
          <w:sz w:val="16"/>
          <w:szCs w:val="16"/>
        </w:rPr>
        <w:t>З. Площадь земельного участка для реализации инвестиционного проекта, месторасположение, способы его получения в пользование.</w:t>
      </w:r>
    </w:p>
    <w:p w:rsidR="00BC5033" w:rsidRPr="00BC5033" w:rsidRDefault="00BC5033" w:rsidP="004178F1">
      <w:pPr>
        <w:numPr>
          <w:ilvl w:val="0"/>
          <w:numId w:val="23"/>
        </w:numPr>
        <w:ind w:left="0" w:firstLine="284"/>
        <w:jc w:val="both"/>
        <w:rPr>
          <w:rFonts w:ascii="Arial" w:hAnsi="Arial" w:cs="Arial"/>
          <w:sz w:val="16"/>
          <w:szCs w:val="16"/>
        </w:rPr>
      </w:pPr>
      <w:r w:rsidRPr="00BC5033">
        <w:rPr>
          <w:rFonts w:ascii="Arial" w:hAnsi="Arial" w:cs="Arial"/>
          <w:sz w:val="16"/>
          <w:szCs w:val="16"/>
        </w:rPr>
        <w:t>Наименование и назначение планируемой к производству (предоставлению) претендентом продукции (работ, услуг);</w:t>
      </w:r>
    </w:p>
    <w:p w:rsidR="00BC5033" w:rsidRPr="00BC5033" w:rsidRDefault="00BC5033" w:rsidP="004178F1">
      <w:pPr>
        <w:numPr>
          <w:ilvl w:val="0"/>
          <w:numId w:val="23"/>
        </w:numPr>
        <w:ind w:left="0" w:firstLine="284"/>
        <w:jc w:val="both"/>
        <w:rPr>
          <w:rFonts w:ascii="Arial" w:hAnsi="Arial" w:cs="Arial"/>
          <w:sz w:val="16"/>
          <w:szCs w:val="16"/>
        </w:rPr>
      </w:pPr>
      <w:r w:rsidRPr="00BC5033">
        <w:rPr>
          <w:rFonts w:ascii="Arial" w:hAnsi="Arial" w:cs="Arial"/>
          <w:sz w:val="16"/>
          <w:szCs w:val="16"/>
        </w:rPr>
        <w:t>Описание рынка сбыта продукции (работ, услуг), основные конкуренты.</w:t>
      </w:r>
    </w:p>
    <w:p w:rsidR="00BC5033" w:rsidRPr="00BC5033" w:rsidRDefault="00BC5033" w:rsidP="004178F1">
      <w:pPr>
        <w:numPr>
          <w:ilvl w:val="0"/>
          <w:numId w:val="23"/>
        </w:numPr>
        <w:ind w:left="0" w:firstLine="284"/>
        <w:jc w:val="both"/>
        <w:rPr>
          <w:rFonts w:ascii="Arial" w:hAnsi="Arial" w:cs="Arial"/>
          <w:sz w:val="16"/>
          <w:szCs w:val="16"/>
        </w:rPr>
      </w:pPr>
      <w:r w:rsidRPr="00BC5033">
        <w:rPr>
          <w:rFonts w:ascii="Arial" w:hAnsi="Arial" w:cs="Arial"/>
          <w:sz w:val="16"/>
          <w:szCs w:val="16"/>
        </w:rPr>
        <w:t>План маркетинга:</w:t>
      </w:r>
    </w:p>
    <w:p w:rsidR="00BC5033" w:rsidRPr="00BC5033" w:rsidRDefault="00BC5033" w:rsidP="004178F1">
      <w:pPr>
        <w:ind w:firstLine="284"/>
        <w:jc w:val="both"/>
        <w:rPr>
          <w:rFonts w:ascii="Arial" w:hAnsi="Arial" w:cs="Arial"/>
          <w:sz w:val="16"/>
          <w:szCs w:val="16"/>
        </w:rPr>
      </w:pPr>
      <w:r w:rsidRPr="00BC5033">
        <w:rPr>
          <w:rFonts w:ascii="Arial" w:hAnsi="Arial" w:cs="Arial"/>
          <w:sz w:val="16"/>
          <w:szCs w:val="16"/>
        </w:rPr>
        <w:t>описание предполагаемых способов сбыта продукции (работ, услуг);</w:t>
      </w:r>
    </w:p>
    <w:p w:rsidR="00BC5033" w:rsidRPr="00BC5033" w:rsidRDefault="00BC5033" w:rsidP="004178F1">
      <w:pPr>
        <w:ind w:firstLine="284"/>
        <w:jc w:val="both"/>
        <w:rPr>
          <w:rFonts w:ascii="Arial" w:hAnsi="Arial" w:cs="Arial"/>
          <w:sz w:val="16"/>
          <w:szCs w:val="16"/>
        </w:rPr>
      </w:pPr>
      <w:r w:rsidRPr="00BC5033">
        <w:rPr>
          <w:rFonts w:ascii="Arial" w:hAnsi="Arial" w:cs="Arial"/>
          <w:sz w:val="16"/>
          <w:szCs w:val="16"/>
        </w:rPr>
        <w:t>прогнозируемая рыночная стоимость на планируемую к производству продукцию (работы, услуги).</w:t>
      </w:r>
    </w:p>
    <w:p w:rsidR="00BC5033" w:rsidRPr="00BC5033" w:rsidRDefault="00BC5033" w:rsidP="004178F1">
      <w:pPr>
        <w:numPr>
          <w:ilvl w:val="0"/>
          <w:numId w:val="23"/>
        </w:numPr>
        <w:ind w:left="0" w:firstLine="284"/>
        <w:jc w:val="both"/>
        <w:rPr>
          <w:rFonts w:ascii="Arial" w:hAnsi="Arial" w:cs="Arial"/>
          <w:sz w:val="16"/>
          <w:szCs w:val="16"/>
        </w:rPr>
      </w:pPr>
      <w:r w:rsidRPr="00BC5033">
        <w:rPr>
          <w:rFonts w:ascii="Arial" w:hAnsi="Arial" w:cs="Arial"/>
          <w:sz w:val="16"/>
          <w:szCs w:val="16"/>
        </w:rPr>
        <w:t>Производственный план:</w:t>
      </w:r>
    </w:p>
    <w:p w:rsidR="00BC5033" w:rsidRPr="00BC5033" w:rsidRDefault="00BC5033" w:rsidP="004178F1">
      <w:pPr>
        <w:ind w:firstLine="284"/>
        <w:jc w:val="both"/>
        <w:rPr>
          <w:rFonts w:ascii="Arial" w:hAnsi="Arial" w:cs="Arial"/>
          <w:sz w:val="16"/>
          <w:szCs w:val="16"/>
        </w:rPr>
      </w:pPr>
      <w:r w:rsidRPr="00BC5033">
        <w:rPr>
          <w:rFonts w:ascii="Arial" w:hAnsi="Arial" w:cs="Arial"/>
          <w:sz w:val="16"/>
          <w:szCs w:val="16"/>
        </w:rPr>
        <w:t>наличие у претендента ресурсов (сырья, материалов, рабочей силы) для реализации инвестиционного проекта;</w:t>
      </w:r>
    </w:p>
    <w:p w:rsidR="00BC5033" w:rsidRPr="00BC5033" w:rsidRDefault="00BC5033" w:rsidP="004178F1">
      <w:pPr>
        <w:ind w:firstLine="284"/>
        <w:jc w:val="both"/>
        <w:rPr>
          <w:rFonts w:ascii="Arial" w:hAnsi="Arial" w:cs="Arial"/>
          <w:sz w:val="16"/>
          <w:szCs w:val="16"/>
        </w:rPr>
      </w:pPr>
      <w:r w:rsidRPr="00BC5033">
        <w:rPr>
          <w:rFonts w:ascii="Arial" w:hAnsi="Arial" w:cs="Arial"/>
          <w:sz w:val="16"/>
          <w:szCs w:val="16"/>
        </w:rPr>
        <w:t>структура закупок по регионам;</w:t>
      </w:r>
    </w:p>
    <w:p w:rsidR="00BC5033" w:rsidRPr="00BC5033" w:rsidRDefault="00BC5033" w:rsidP="004178F1">
      <w:pPr>
        <w:ind w:firstLine="284"/>
        <w:jc w:val="both"/>
        <w:rPr>
          <w:rFonts w:ascii="Arial" w:hAnsi="Arial" w:cs="Arial"/>
          <w:sz w:val="16"/>
          <w:szCs w:val="16"/>
        </w:rPr>
      </w:pPr>
      <w:r w:rsidRPr="00BC5033">
        <w:rPr>
          <w:rFonts w:ascii="Arial" w:hAnsi="Arial" w:cs="Arial"/>
          <w:sz w:val="16"/>
          <w:szCs w:val="16"/>
        </w:rPr>
        <w:t>этапы реализации инвестиционного проекта (указываются временные периоды и характер работ, запланированных к проведению в эти периоды; каждый этап должен завершаться ключевым событием разработкой и утверждением проектной документации, подготовкой строительного участка, решением вопросов по подключению к инженерным сетям и транспортной инфраструктуре и т.д.);</w:t>
      </w:r>
    </w:p>
    <w:p w:rsidR="00BC5033" w:rsidRPr="00BC5033" w:rsidRDefault="00BC5033" w:rsidP="004178F1">
      <w:pPr>
        <w:ind w:firstLine="284"/>
        <w:jc w:val="both"/>
        <w:rPr>
          <w:rFonts w:ascii="Arial" w:hAnsi="Arial" w:cs="Arial"/>
          <w:sz w:val="16"/>
          <w:szCs w:val="16"/>
        </w:rPr>
      </w:pPr>
      <w:r w:rsidRPr="00BC5033">
        <w:rPr>
          <w:rFonts w:ascii="Arial" w:hAnsi="Arial" w:cs="Arial"/>
          <w:sz w:val="16"/>
          <w:szCs w:val="16"/>
        </w:rPr>
        <w:t>прогноз объемов производства в стоимостных и натуральных показателях до выхода на проектную мощность производства, но не менее срока окупаемости инвестиционного проекта;</w:t>
      </w:r>
    </w:p>
    <w:p w:rsidR="00BC5033" w:rsidRPr="00BC5033" w:rsidRDefault="00BC5033" w:rsidP="004178F1">
      <w:pPr>
        <w:ind w:firstLine="284"/>
        <w:jc w:val="both"/>
        <w:rPr>
          <w:rFonts w:ascii="Arial" w:hAnsi="Arial" w:cs="Arial"/>
          <w:sz w:val="16"/>
          <w:szCs w:val="16"/>
        </w:rPr>
      </w:pPr>
      <w:r w:rsidRPr="00BC5033">
        <w:rPr>
          <w:rFonts w:ascii="Arial" w:hAnsi="Arial" w:cs="Arial"/>
          <w:sz w:val="16"/>
          <w:szCs w:val="16"/>
        </w:rPr>
        <w:t>информация об основных производственных фондах претендента;</w:t>
      </w:r>
    </w:p>
    <w:p w:rsidR="00BC5033" w:rsidRPr="00BC5033" w:rsidRDefault="00BC5033" w:rsidP="004178F1">
      <w:pPr>
        <w:ind w:firstLine="284"/>
        <w:jc w:val="both"/>
        <w:rPr>
          <w:rFonts w:ascii="Arial" w:hAnsi="Arial" w:cs="Arial"/>
          <w:sz w:val="16"/>
          <w:szCs w:val="16"/>
        </w:rPr>
      </w:pPr>
      <w:r w:rsidRPr="00BC5033">
        <w:rPr>
          <w:rFonts w:ascii="Arial" w:hAnsi="Arial" w:cs="Arial"/>
          <w:sz w:val="16"/>
          <w:szCs w:val="16"/>
        </w:rPr>
        <w:t>мероприятия по охране окружающей среды, сведения об экологической безопасности;</w:t>
      </w:r>
    </w:p>
    <w:p w:rsidR="00BC5033" w:rsidRPr="00BC5033" w:rsidRDefault="00BC5033" w:rsidP="004178F1">
      <w:pPr>
        <w:ind w:firstLine="284"/>
        <w:jc w:val="both"/>
        <w:rPr>
          <w:rFonts w:ascii="Arial" w:hAnsi="Arial" w:cs="Arial"/>
          <w:sz w:val="16"/>
          <w:szCs w:val="16"/>
        </w:rPr>
      </w:pPr>
      <w:r w:rsidRPr="00BC5033">
        <w:rPr>
          <w:rFonts w:ascii="Arial" w:hAnsi="Arial" w:cs="Arial"/>
          <w:sz w:val="16"/>
          <w:szCs w:val="16"/>
        </w:rPr>
        <w:t>необходимость получения лицензий на планируемый вид деятельности, услуги, продукцию (при необходимости), уровень интеллектуальной защищенности (патенты, правообладатели).</w:t>
      </w:r>
    </w:p>
    <w:p w:rsidR="00BC5033" w:rsidRPr="00BC5033" w:rsidRDefault="00BC5033" w:rsidP="004178F1">
      <w:pPr>
        <w:numPr>
          <w:ilvl w:val="0"/>
          <w:numId w:val="24"/>
        </w:numPr>
        <w:ind w:left="0" w:firstLine="284"/>
        <w:jc w:val="both"/>
        <w:rPr>
          <w:rFonts w:ascii="Arial" w:hAnsi="Arial" w:cs="Arial"/>
          <w:sz w:val="16"/>
          <w:szCs w:val="16"/>
        </w:rPr>
      </w:pPr>
      <w:r w:rsidRPr="00BC5033">
        <w:rPr>
          <w:rFonts w:ascii="Arial" w:hAnsi="Arial" w:cs="Arial"/>
          <w:sz w:val="16"/>
          <w:szCs w:val="16"/>
        </w:rPr>
        <w:t>Оценка и описание возможных рисков.</w:t>
      </w:r>
    </w:p>
    <w:p w:rsidR="00BC5033" w:rsidRPr="00BC5033" w:rsidRDefault="00BC5033" w:rsidP="004178F1">
      <w:pPr>
        <w:numPr>
          <w:ilvl w:val="0"/>
          <w:numId w:val="24"/>
        </w:numPr>
        <w:ind w:left="0" w:firstLine="284"/>
        <w:jc w:val="both"/>
        <w:rPr>
          <w:rFonts w:ascii="Arial" w:hAnsi="Arial" w:cs="Arial"/>
          <w:sz w:val="16"/>
          <w:szCs w:val="16"/>
        </w:rPr>
      </w:pPr>
      <w:r w:rsidRPr="00BC5033">
        <w:rPr>
          <w:rFonts w:ascii="Arial" w:hAnsi="Arial" w:cs="Arial"/>
          <w:sz w:val="16"/>
          <w:szCs w:val="16"/>
        </w:rPr>
        <w:t>Экономическая и бюджетная эффективность:</w:t>
      </w:r>
    </w:p>
    <w:p w:rsidR="00BC5033" w:rsidRPr="00BC5033" w:rsidRDefault="00BC5033" w:rsidP="004178F1">
      <w:pPr>
        <w:ind w:firstLine="284"/>
        <w:jc w:val="both"/>
        <w:rPr>
          <w:rFonts w:ascii="Arial" w:hAnsi="Arial" w:cs="Arial"/>
          <w:sz w:val="16"/>
          <w:szCs w:val="16"/>
        </w:rPr>
      </w:pPr>
      <w:r w:rsidRPr="00BC5033">
        <w:rPr>
          <w:rFonts w:ascii="Arial" w:hAnsi="Arial" w:cs="Arial"/>
          <w:sz w:val="16"/>
          <w:szCs w:val="16"/>
        </w:rPr>
        <w:t>срок окупаемости проекта;</w:t>
      </w:r>
    </w:p>
    <w:p w:rsidR="00BC5033" w:rsidRPr="00BC5033" w:rsidRDefault="00BC5033" w:rsidP="004178F1">
      <w:pPr>
        <w:ind w:firstLine="284"/>
        <w:jc w:val="both"/>
        <w:rPr>
          <w:rFonts w:ascii="Arial" w:hAnsi="Arial" w:cs="Arial"/>
          <w:sz w:val="16"/>
          <w:szCs w:val="16"/>
        </w:rPr>
      </w:pPr>
      <w:r w:rsidRPr="00BC5033">
        <w:rPr>
          <w:rFonts w:ascii="Arial" w:hAnsi="Arial" w:cs="Arial"/>
          <w:sz w:val="16"/>
          <w:szCs w:val="16"/>
        </w:rPr>
        <w:t>стратегия финансирования (источники и условия получения средств, планируемый объем финансирования по годам);</w:t>
      </w:r>
    </w:p>
    <w:p w:rsidR="00BC5033" w:rsidRPr="00BC5033" w:rsidRDefault="00BC5033" w:rsidP="004178F1">
      <w:pPr>
        <w:ind w:firstLine="284"/>
        <w:jc w:val="both"/>
        <w:rPr>
          <w:rFonts w:ascii="Arial" w:hAnsi="Arial" w:cs="Arial"/>
          <w:sz w:val="16"/>
          <w:szCs w:val="16"/>
        </w:rPr>
      </w:pPr>
      <w:r w:rsidRPr="00BC5033">
        <w:rPr>
          <w:rFonts w:ascii="Arial" w:hAnsi="Arial" w:cs="Arial"/>
          <w:sz w:val="16"/>
          <w:szCs w:val="16"/>
        </w:rPr>
        <w:t>прогнозируемый объем ежегодных налоговых платежей в бюджет муниципального образования.</w:t>
      </w:r>
    </w:p>
    <w:p w:rsidR="004178F1" w:rsidRPr="007941E3" w:rsidRDefault="004178F1" w:rsidP="004178F1">
      <w:pPr>
        <w:ind w:left="8675"/>
        <w:jc w:val="center"/>
        <w:rPr>
          <w:rFonts w:ascii="Arial" w:eastAsia="Calibri" w:hAnsi="Arial" w:cs="Arial"/>
          <w:sz w:val="12"/>
          <w:szCs w:val="16"/>
          <w:lang w:eastAsia="en-US"/>
        </w:rPr>
      </w:pPr>
      <w:r>
        <w:rPr>
          <w:rFonts w:ascii="Arial" w:eastAsia="Calibri" w:hAnsi="Arial" w:cs="Arial"/>
          <w:sz w:val="12"/>
          <w:szCs w:val="16"/>
          <w:lang w:eastAsia="en-US"/>
        </w:rPr>
        <w:t>Приложение 3</w:t>
      </w:r>
    </w:p>
    <w:p w:rsidR="004178F1" w:rsidRPr="007941E3" w:rsidRDefault="004178F1" w:rsidP="004178F1">
      <w:pPr>
        <w:tabs>
          <w:tab w:val="left" w:pos="9355"/>
        </w:tabs>
        <w:ind w:left="8675"/>
        <w:jc w:val="both"/>
        <w:rPr>
          <w:rFonts w:ascii="Arial" w:hAnsi="Arial" w:cs="Arial"/>
          <w:sz w:val="12"/>
          <w:szCs w:val="16"/>
        </w:rPr>
      </w:pPr>
      <w:r w:rsidRPr="007941E3">
        <w:rPr>
          <w:rFonts w:ascii="Arial" w:eastAsia="Calibri" w:hAnsi="Arial" w:cs="Arial"/>
          <w:sz w:val="12"/>
          <w:szCs w:val="16"/>
          <w:lang w:eastAsia="en-US"/>
        </w:rPr>
        <w:t>к</w:t>
      </w:r>
      <w:r w:rsidRPr="007941E3">
        <w:rPr>
          <w:rFonts w:ascii="Arial" w:hAnsi="Arial" w:cs="Arial"/>
          <w:sz w:val="12"/>
          <w:szCs w:val="16"/>
        </w:rPr>
        <w:t xml:space="preserve"> Регламенту сопровождения инвестиционных проектов, реализуемых и (или) планируемых к реализации на территории Валдайского муниципального района</w:t>
      </w:r>
    </w:p>
    <w:p w:rsidR="00BC5033" w:rsidRPr="00BC5033" w:rsidRDefault="00BC5033" w:rsidP="00BC5033">
      <w:pPr>
        <w:jc w:val="center"/>
        <w:rPr>
          <w:rFonts w:ascii="Arial" w:hAnsi="Arial" w:cs="Arial"/>
          <w:b/>
          <w:sz w:val="16"/>
          <w:szCs w:val="16"/>
        </w:rPr>
      </w:pPr>
      <w:r w:rsidRPr="00BC5033">
        <w:rPr>
          <w:rFonts w:ascii="Arial" w:hAnsi="Arial" w:cs="Arial"/>
          <w:b/>
          <w:sz w:val="16"/>
          <w:szCs w:val="16"/>
        </w:rPr>
        <w:t>РЕЕСТР</w:t>
      </w:r>
    </w:p>
    <w:p w:rsidR="00BC5033" w:rsidRPr="00BC5033" w:rsidRDefault="00BC5033" w:rsidP="00BC5033">
      <w:pPr>
        <w:jc w:val="center"/>
        <w:rPr>
          <w:rFonts w:ascii="Arial" w:hAnsi="Arial" w:cs="Arial"/>
          <w:b/>
          <w:sz w:val="16"/>
          <w:szCs w:val="16"/>
        </w:rPr>
      </w:pPr>
      <w:r w:rsidRPr="00BC5033">
        <w:rPr>
          <w:rFonts w:ascii="Arial" w:hAnsi="Arial" w:cs="Arial"/>
          <w:b/>
          <w:sz w:val="16"/>
          <w:szCs w:val="16"/>
        </w:rPr>
        <w:t>инвестиционных проектов, реализуемых и (или) планируемых к реализации на территории Валдайского муниципального района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tblPr>
      <w:tblGrid>
        <w:gridCol w:w="843"/>
        <w:gridCol w:w="1211"/>
        <w:gridCol w:w="519"/>
        <w:gridCol w:w="849"/>
        <w:gridCol w:w="1445"/>
        <w:gridCol w:w="341"/>
        <w:gridCol w:w="919"/>
        <w:gridCol w:w="668"/>
        <w:gridCol w:w="830"/>
        <w:gridCol w:w="893"/>
        <w:gridCol w:w="835"/>
        <w:gridCol w:w="1341"/>
        <w:gridCol w:w="656"/>
      </w:tblGrid>
      <w:tr w:rsidR="00BC5033" w:rsidRPr="004178F1" w:rsidTr="004178F1">
        <w:trPr>
          <w:trHeight w:val="20"/>
        </w:trPr>
        <w:tc>
          <w:tcPr>
            <w:tcW w:w="0" w:type="auto"/>
            <w:vMerge w:val="restart"/>
            <w:vAlign w:val="center"/>
          </w:tcPr>
          <w:p w:rsidR="00BC5033" w:rsidRPr="004178F1" w:rsidRDefault="00BC5033" w:rsidP="00BC5033">
            <w:pPr>
              <w:jc w:val="center"/>
              <w:rPr>
                <w:rFonts w:ascii="Arial" w:hAnsi="Arial" w:cs="Arial"/>
                <w:b/>
                <w:sz w:val="12"/>
                <w:szCs w:val="16"/>
              </w:rPr>
            </w:pPr>
            <w:r w:rsidRPr="004178F1">
              <w:rPr>
                <w:rFonts w:ascii="Arial" w:hAnsi="Arial" w:cs="Arial"/>
                <w:b/>
                <w:sz w:val="12"/>
                <w:szCs w:val="16"/>
              </w:rPr>
              <w:t>Дата включения в реестр</w:t>
            </w:r>
          </w:p>
        </w:tc>
        <w:tc>
          <w:tcPr>
            <w:tcW w:w="0" w:type="auto"/>
            <w:vMerge w:val="restart"/>
            <w:vAlign w:val="center"/>
          </w:tcPr>
          <w:p w:rsidR="00BC5033" w:rsidRPr="004178F1" w:rsidRDefault="00BC5033" w:rsidP="004178F1">
            <w:pPr>
              <w:jc w:val="center"/>
              <w:rPr>
                <w:rFonts w:ascii="Arial" w:hAnsi="Arial" w:cs="Arial"/>
                <w:b/>
                <w:sz w:val="12"/>
                <w:szCs w:val="16"/>
              </w:rPr>
            </w:pPr>
            <w:r w:rsidRPr="004178F1">
              <w:rPr>
                <w:rFonts w:ascii="Arial" w:hAnsi="Arial" w:cs="Arial"/>
                <w:b/>
                <w:sz w:val="12"/>
                <w:szCs w:val="16"/>
              </w:rPr>
              <w:t>Наименование инвести-ционного проекта</w:t>
            </w:r>
          </w:p>
        </w:tc>
        <w:tc>
          <w:tcPr>
            <w:tcW w:w="0" w:type="auto"/>
            <w:vMerge w:val="restart"/>
            <w:vAlign w:val="center"/>
          </w:tcPr>
          <w:p w:rsidR="00BC5033" w:rsidRPr="004178F1" w:rsidRDefault="00BC5033" w:rsidP="00BC5033">
            <w:pPr>
              <w:jc w:val="center"/>
              <w:rPr>
                <w:rFonts w:ascii="Arial" w:hAnsi="Arial" w:cs="Arial"/>
                <w:b/>
                <w:sz w:val="12"/>
                <w:szCs w:val="16"/>
              </w:rPr>
            </w:pPr>
            <w:r w:rsidRPr="004178F1">
              <w:rPr>
                <w:rFonts w:ascii="Arial" w:hAnsi="Arial" w:cs="Arial"/>
                <w:b/>
                <w:sz w:val="12"/>
                <w:szCs w:val="16"/>
              </w:rPr>
              <w:t>Отрасль</w:t>
            </w:r>
          </w:p>
        </w:tc>
        <w:tc>
          <w:tcPr>
            <w:tcW w:w="0" w:type="auto"/>
            <w:vMerge w:val="restart"/>
            <w:vAlign w:val="center"/>
          </w:tcPr>
          <w:p w:rsidR="00BC5033" w:rsidRPr="004178F1" w:rsidRDefault="00BC5033" w:rsidP="00BC5033">
            <w:pPr>
              <w:jc w:val="center"/>
              <w:rPr>
                <w:rFonts w:ascii="Arial" w:hAnsi="Arial" w:cs="Arial"/>
                <w:b/>
                <w:sz w:val="12"/>
                <w:szCs w:val="16"/>
              </w:rPr>
            </w:pPr>
            <w:r w:rsidRPr="004178F1">
              <w:rPr>
                <w:rFonts w:ascii="Arial" w:hAnsi="Arial" w:cs="Arial"/>
                <w:b/>
                <w:sz w:val="12"/>
                <w:szCs w:val="16"/>
              </w:rPr>
              <w:t>Инвестор (инициатор)</w:t>
            </w:r>
          </w:p>
          <w:p w:rsidR="00BC5033" w:rsidRPr="004178F1" w:rsidRDefault="00BC5033" w:rsidP="00BC5033">
            <w:pPr>
              <w:jc w:val="center"/>
              <w:rPr>
                <w:rFonts w:ascii="Arial" w:hAnsi="Arial" w:cs="Arial"/>
                <w:b/>
                <w:sz w:val="12"/>
                <w:szCs w:val="16"/>
              </w:rPr>
            </w:pPr>
            <w:r w:rsidRPr="004178F1">
              <w:rPr>
                <w:rFonts w:ascii="Arial" w:hAnsi="Arial" w:cs="Arial"/>
                <w:b/>
                <w:sz w:val="12"/>
                <w:szCs w:val="16"/>
              </w:rPr>
              <w:t>(ИНН)</w:t>
            </w:r>
          </w:p>
        </w:tc>
        <w:tc>
          <w:tcPr>
            <w:tcW w:w="0" w:type="auto"/>
            <w:vMerge w:val="restart"/>
            <w:vAlign w:val="center"/>
          </w:tcPr>
          <w:p w:rsidR="00BC5033" w:rsidRPr="004178F1" w:rsidRDefault="004178F1" w:rsidP="00BC5033">
            <w:pPr>
              <w:jc w:val="center"/>
              <w:rPr>
                <w:rFonts w:ascii="Arial" w:hAnsi="Arial" w:cs="Arial"/>
                <w:b/>
                <w:sz w:val="12"/>
                <w:szCs w:val="16"/>
              </w:rPr>
            </w:pPr>
            <w:r>
              <w:rPr>
                <w:rFonts w:ascii="Arial" w:hAnsi="Arial" w:cs="Arial"/>
                <w:b/>
                <w:sz w:val="12"/>
                <w:szCs w:val="16"/>
              </w:rPr>
              <w:t>Создаваемые/ реконструи</w:t>
            </w:r>
            <w:r w:rsidR="00BC5033" w:rsidRPr="004178F1">
              <w:rPr>
                <w:rFonts w:ascii="Arial" w:hAnsi="Arial" w:cs="Arial"/>
                <w:b/>
                <w:sz w:val="12"/>
                <w:szCs w:val="16"/>
              </w:rPr>
              <w:t>руемые объекты</w:t>
            </w:r>
          </w:p>
        </w:tc>
        <w:tc>
          <w:tcPr>
            <w:tcW w:w="0" w:type="auto"/>
            <w:gridSpan w:val="4"/>
            <w:vAlign w:val="center"/>
          </w:tcPr>
          <w:p w:rsidR="00BC5033" w:rsidRPr="004178F1" w:rsidRDefault="00BC5033" w:rsidP="00BC5033">
            <w:pPr>
              <w:jc w:val="center"/>
              <w:rPr>
                <w:rFonts w:ascii="Arial" w:hAnsi="Arial" w:cs="Arial"/>
                <w:b/>
                <w:sz w:val="12"/>
                <w:szCs w:val="16"/>
              </w:rPr>
            </w:pPr>
            <w:r w:rsidRPr="004178F1">
              <w:rPr>
                <w:rFonts w:ascii="Arial" w:hAnsi="Arial" w:cs="Arial"/>
                <w:b/>
                <w:sz w:val="12"/>
                <w:szCs w:val="16"/>
              </w:rPr>
              <w:t>Общий объем инвестиций в проект (млн.рублей), в том числе</w:t>
            </w:r>
          </w:p>
        </w:tc>
        <w:tc>
          <w:tcPr>
            <w:tcW w:w="0" w:type="auto"/>
            <w:vMerge w:val="restart"/>
            <w:vAlign w:val="center"/>
          </w:tcPr>
          <w:p w:rsidR="00BC5033" w:rsidRPr="004178F1" w:rsidRDefault="00BC5033" w:rsidP="00BC5033">
            <w:pPr>
              <w:jc w:val="center"/>
              <w:rPr>
                <w:rFonts w:ascii="Arial" w:hAnsi="Arial" w:cs="Arial"/>
                <w:b/>
                <w:sz w:val="12"/>
                <w:szCs w:val="16"/>
              </w:rPr>
            </w:pPr>
            <w:r w:rsidRPr="004178F1">
              <w:rPr>
                <w:rFonts w:ascii="Arial" w:hAnsi="Arial" w:cs="Arial"/>
                <w:b/>
                <w:sz w:val="12"/>
                <w:szCs w:val="16"/>
              </w:rPr>
              <w:t>Сроки реализации проекта</w:t>
            </w:r>
          </w:p>
        </w:tc>
        <w:tc>
          <w:tcPr>
            <w:tcW w:w="0" w:type="auto"/>
            <w:vMerge w:val="restart"/>
            <w:vAlign w:val="center"/>
          </w:tcPr>
          <w:p w:rsidR="00BC5033" w:rsidRPr="004178F1" w:rsidRDefault="00BC5033" w:rsidP="00BC5033">
            <w:pPr>
              <w:jc w:val="center"/>
              <w:rPr>
                <w:rFonts w:ascii="Arial" w:hAnsi="Arial" w:cs="Arial"/>
                <w:b/>
                <w:sz w:val="12"/>
                <w:szCs w:val="16"/>
              </w:rPr>
            </w:pPr>
            <w:r w:rsidRPr="004178F1">
              <w:rPr>
                <w:rFonts w:ascii="Arial" w:hAnsi="Arial" w:cs="Arial"/>
                <w:b/>
                <w:sz w:val="12"/>
                <w:szCs w:val="16"/>
              </w:rPr>
              <w:t>Создание новых рабочих мест</w:t>
            </w:r>
          </w:p>
          <w:p w:rsidR="00BC5033" w:rsidRPr="004178F1" w:rsidRDefault="00BC5033" w:rsidP="00BC5033">
            <w:pPr>
              <w:jc w:val="center"/>
              <w:rPr>
                <w:rFonts w:ascii="Arial" w:hAnsi="Arial" w:cs="Arial"/>
                <w:b/>
                <w:sz w:val="12"/>
                <w:szCs w:val="16"/>
              </w:rPr>
            </w:pPr>
            <w:r w:rsidRPr="004178F1">
              <w:rPr>
                <w:rFonts w:ascii="Arial" w:hAnsi="Arial" w:cs="Arial"/>
                <w:b/>
                <w:sz w:val="12"/>
                <w:szCs w:val="16"/>
              </w:rPr>
              <w:t>(ед.)</w:t>
            </w:r>
          </w:p>
        </w:tc>
        <w:tc>
          <w:tcPr>
            <w:tcW w:w="0" w:type="auto"/>
            <w:vMerge w:val="restart"/>
            <w:vAlign w:val="center"/>
          </w:tcPr>
          <w:p w:rsidR="00BC5033" w:rsidRPr="004178F1" w:rsidRDefault="00BC5033" w:rsidP="00BC5033">
            <w:pPr>
              <w:jc w:val="center"/>
              <w:rPr>
                <w:rFonts w:ascii="Arial" w:hAnsi="Arial" w:cs="Arial"/>
                <w:b/>
                <w:sz w:val="12"/>
                <w:szCs w:val="16"/>
              </w:rPr>
            </w:pPr>
            <w:r w:rsidRPr="004178F1">
              <w:rPr>
                <w:rFonts w:ascii="Arial" w:hAnsi="Arial" w:cs="Arial"/>
                <w:b/>
                <w:sz w:val="12"/>
                <w:szCs w:val="16"/>
              </w:rPr>
              <w:t>Оказанные/ планируемые меры поддержки (все уровни)</w:t>
            </w:r>
          </w:p>
        </w:tc>
        <w:tc>
          <w:tcPr>
            <w:tcW w:w="0" w:type="auto"/>
            <w:vMerge w:val="restart"/>
            <w:vAlign w:val="center"/>
          </w:tcPr>
          <w:p w:rsidR="00BC5033" w:rsidRPr="004178F1" w:rsidRDefault="00BC5033" w:rsidP="00BC5033">
            <w:pPr>
              <w:jc w:val="center"/>
              <w:rPr>
                <w:rFonts w:ascii="Arial" w:hAnsi="Arial" w:cs="Arial"/>
                <w:b/>
                <w:sz w:val="12"/>
                <w:szCs w:val="16"/>
              </w:rPr>
            </w:pPr>
            <w:r w:rsidRPr="004178F1">
              <w:rPr>
                <w:rFonts w:ascii="Arial" w:hAnsi="Arial" w:cs="Arial"/>
                <w:b/>
                <w:sz w:val="12"/>
                <w:szCs w:val="16"/>
              </w:rPr>
              <w:t>Субъект МСП Да/Нет</w:t>
            </w:r>
          </w:p>
        </w:tc>
      </w:tr>
      <w:tr w:rsidR="004178F1" w:rsidRPr="004178F1" w:rsidTr="004178F1">
        <w:trPr>
          <w:trHeight w:val="20"/>
        </w:trPr>
        <w:tc>
          <w:tcPr>
            <w:tcW w:w="0" w:type="auto"/>
            <w:vMerge/>
            <w:vAlign w:val="center"/>
          </w:tcPr>
          <w:p w:rsidR="00BC5033" w:rsidRPr="004178F1" w:rsidRDefault="00BC5033" w:rsidP="00BC5033">
            <w:pPr>
              <w:jc w:val="center"/>
              <w:rPr>
                <w:rFonts w:ascii="Arial" w:hAnsi="Arial" w:cs="Arial"/>
                <w:b/>
                <w:sz w:val="12"/>
                <w:szCs w:val="16"/>
              </w:rPr>
            </w:pPr>
          </w:p>
        </w:tc>
        <w:tc>
          <w:tcPr>
            <w:tcW w:w="0" w:type="auto"/>
            <w:vMerge/>
            <w:vAlign w:val="center"/>
          </w:tcPr>
          <w:p w:rsidR="00BC5033" w:rsidRPr="004178F1" w:rsidRDefault="00BC5033" w:rsidP="00BC5033">
            <w:pPr>
              <w:jc w:val="center"/>
              <w:rPr>
                <w:rFonts w:ascii="Arial" w:hAnsi="Arial" w:cs="Arial"/>
                <w:b/>
                <w:sz w:val="12"/>
                <w:szCs w:val="16"/>
              </w:rPr>
            </w:pPr>
          </w:p>
        </w:tc>
        <w:tc>
          <w:tcPr>
            <w:tcW w:w="0" w:type="auto"/>
            <w:vMerge/>
            <w:vAlign w:val="center"/>
          </w:tcPr>
          <w:p w:rsidR="00BC5033" w:rsidRPr="004178F1" w:rsidRDefault="00BC5033" w:rsidP="00BC5033">
            <w:pPr>
              <w:jc w:val="center"/>
              <w:rPr>
                <w:rFonts w:ascii="Arial" w:hAnsi="Arial" w:cs="Arial"/>
                <w:b/>
                <w:sz w:val="12"/>
                <w:szCs w:val="16"/>
              </w:rPr>
            </w:pPr>
          </w:p>
        </w:tc>
        <w:tc>
          <w:tcPr>
            <w:tcW w:w="0" w:type="auto"/>
            <w:vMerge/>
            <w:vAlign w:val="center"/>
          </w:tcPr>
          <w:p w:rsidR="00BC5033" w:rsidRPr="004178F1" w:rsidRDefault="00BC5033" w:rsidP="00BC5033">
            <w:pPr>
              <w:jc w:val="center"/>
              <w:rPr>
                <w:rFonts w:ascii="Arial" w:hAnsi="Arial" w:cs="Arial"/>
                <w:b/>
                <w:sz w:val="12"/>
                <w:szCs w:val="16"/>
              </w:rPr>
            </w:pPr>
          </w:p>
        </w:tc>
        <w:tc>
          <w:tcPr>
            <w:tcW w:w="0" w:type="auto"/>
            <w:vMerge/>
            <w:vAlign w:val="center"/>
          </w:tcPr>
          <w:p w:rsidR="00BC5033" w:rsidRPr="004178F1" w:rsidRDefault="00BC5033" w:rsidP="00BC5033">
            <w:pPr>
              <w:jc w:val="center"/>
              <w:rPr>
                <w:rFonts w:ascii="Arial" w:hAnsi="Arial" w:cs="Arial"/>
                <w:b/>
                <w:sz w:val="12"/>
                <w:szCs w:val="16"/>
              </w:rPr>
            </w:pPr>
          </w:p>
        </w:tc>
        <w:tc>
          <w:tcPr>
            <w:tcW w:w="0" w:type="auto"/>
            <w:vAlign w:val="center"/>
          </w:tcPr>
          <w:p w:rsidR="00BC5033" w:rsidRPr="004178F1" w:rsidRDefault="00BC5033" w:rsidP="00BC5033">
            <w:pPr>
              <w:jc w:val="center"/>
              <w:rPr>
                <w:rFonts w:ascii="Arial" w:hAnsi="Arial" w:cs="Arial"/>
                <w:b/>
                <w:sz w:val="12"/>
                <w:szCs w:val="16"/>
              </w:rPr>
            </w:pPr>
            <w:r w:rsidRPr="004178F1">
              <w:rPr>
                <w:rFonts w:ascii="Arial" w:hAnsi="Arial" w:cs="Arial"/>
                <w:b/>
                <w:sz w:val="12"/>
                <w:szCs w:val="16"/>
              </w:rPr>
              <w:t>всего</w:t>
            </w:r>
          </w:p>
        </w:tc>
        <w:tc>
          <w:tcPr>
            <w:tcW w:w="0" w:type="auto"/>
            <w:vAlign w:val="center"/>
          </w:tcPr>
          <w:p w:rsidR="00BC5033" w:rsidRPr="004178F1" w:rsidRDefault="004178F1" w:rsidP="00BC5033">
            <w:pPr>
              <w:jc w:val="center"/>
              <w:rPr>
                <w:rFonts w:ascii="Arial" w:hAnsi="Arial" w:cs="Arial"/>
                <w:b/>
                <w:sz w:val="12"/>
                <w:szCs w:val="16"/>
              </w:rPr>
            </w:pPr>
            <w:r>
              <w:rPr>
                <w:rFonts w:ascii="Arial" w:hAnsi="Arial" w:cs="Arial"/>
                <w:b/>
                <w:sz w:val="12"/>
                <w:szCs w:val="16"/>
              </w:rPr>
              <w:t>собствен</w:t>
            </w:r>
            <w:r w:rsidR="00BC5033" w:rsidRPr="004178F1">
              <w:rPr>
                <w:rFonts w:ascii="Arial" w:hAnsi="Arial" w:cs="Arial"/>
                <w:b/>
                <w:sz w:val="12"/>
                <w:szCs w:val="16"/>
              </w:rPr>
              <w:t>ные средства</w:t>
            </w:r>
          </w:p>
        </w:tc>
        <w:tc>
          <w:tcPr>
            <w:tcW w:w="0" w:type="auto"/>
            <w:vAlign w:val="center"/>
          </w:tcPr>
          <w:p w:rsidR="00BC5033" w:rsidRPr="004178F1" w:rsidRDefault="00BC5033" w:rsidP="00BC5033">
            <w:pPr>
              <w:jc w:val="center"/>
              <w:rPr>
                <w:rFonts w:ascii="Arial" w:hAnsi="Arial" w:cs="Arial"/>
                <w:b/>
                <w:sz w:val="12"/>
                <w:szCs w:val="16"/>
              </w:rPr>
            </w:pPr>
            <w:r w:rsidRPr="004178F1">
              <w:rPr>
                <w:rFonts w:ascii="Arial" w:hAnsi="Arial" w:cs="Arial"/>
                <w:b/>
                <w:sz w:val="12"/>
                <w:szCs w:val="16"/>
              </w:rPr>
              <w:t>заемные средства</w:t>
            </w:r>
          </w:p>
        </w:tc>
        <w:tc>
          <w:tcPr>
            <w:tcW w:w="0" w:type="auto"/>
            <w:vAlign w:val="center"/>
          </w:tcPr>
          <w:p w:rsidR="00BC5033" w:rsidRPr="004178F1" w:rsidRDefault="00BC5033" w:rsidP="00BC5033">
            <w:pPr>
              <w:jc w:val="center"/>
              <w:rPr>
                <w:rFonts w:ascii="Arial" w:hAnsi="Arial" w:cs="Arial"/>
                <w:b/>
                <w:sz w:val="12"/>
                <w:szCs w:val="16"/>
              </w:rPr>
            </w:pPr>
            <w:r w:rsidRPr="004178F1">
              <w:rPr>
                <w:rFonts w:ascii="Arial" w:hAnsi="Arial" w:cs="Arial"/>
                <w:b/>
                <w:sz w:val="12"/>
                <w:szCs w:val="16"/>
              </w:rPr>
              <w:t>бюджетные средства</w:t>
            </w:r>
          </w:p>
        </w:tc>
        <w:tc>
          <w:tcPr>
            <w:tcW w:w="0" w:type="auto"/>
            <w:vMerge/>
            <w:vAlign w:val="center"/>
          </w:tcPr>
          <w:p w:rsidR="00BC5033" w:rsidRPr="004178F1" w:rsidRDefault="00BC5033" w:rsidP="00BC5033">
            <w:pPr>
              <w:jc w:val="center"/>
              <w:rPr>
                <w:rFonts w:ascii="Arial" w:hAnsi="Arial" w:cs="Arial"/>
                <w:b/>
                <w:sz w:val="12"/>
                <w:szCs w:val="16"/>
              </w:rPr>
            </w:pPr>
          </w:p>
        </w:tc>
        <w:tc>
          <w:tcPr>
            <w:tcW w:w="0" w:type="auto"/>
            <w:vMerge/>
            <w:vAlign w:val="center"/>
          </w:tcPr>
          <w:p w:rsidR="00BC5033" w:rsidRPr="004178F1" w:rsidRDefault="00BC5033" w:rsidP="00BC5033">
            <w:pPr>
              <w:jc w:val="center"/>
              <w:rPr>
                <w:rFonts w:ascii="Arial" w:hAnsi="Arial" w:cs="Arial"/>
                <w:b/>
                <w:sz w:val="12"/>
                <w:szCs w:val="16"/>
              </w:rPr>
            </w:pPr>
          </w:p>
        </w:tc>
        <w:tc>
          <w:tcPr>
            <w:tcW w:w="0" w:type="auto"/>
            <w:vMerge/>
            <w:vAlign w:val="center"/>
          </w:tcPr>
          <w:p w:rsidR="00BC5033" w:rsidRPr="004178F1" w:rsidRDefault="00BC5033" w:rsidP="00BC5033">
            <w:pPr>
              <w:jc w:val="center"/>
              <w:rPr>
                <w:rFonts w:ascii="Arial" w:hAnsi="Arial" w:cs="Arial"/>
                <w:b/>
                <w:sz w:val="12"/>
                <w:szCs w:val="16"/>
              </w:rPr>
            </w:pPr>
          </w:p>
        </w:tc>
        <w:tc>
          <w:tcPr>
            <w:tcW w:w="0" w:type="auto"/>
            <w:vMerge/>
            <w:vAlign w:val="center"/>
          </w:tcPr>
          <w:p w:rsidR="00BC5033" w:rsidRPr="004178F1" w:rsidRDefault="00BC5033" w:rsidP="00BC5033">
            <w:pPr>
              <w:jc w:val="center"/>
              <w:rPr>
                <w:rFonts w:ascii="Arial" w:hAnsi="Arial" w:cs="Arial"/>
                <w:b/>
                <w:sz w:val="12"/>
                <w:szCs w:val="16"/>
              </w:rPr>
            </w:pPr>
          </w:p>
        </w:tc>
      </w:tr>
      <w:tr w:rsidR="004178F1" w:rsidRPr="004178F1" w:rsidTr="004178F1">
        <w:trPr>
          <w:trHeight w:val="20"/>
        </w:trPr>
        <w:tc>
          <w:tcPr>
            <w:tcW w:w="0" w:type="auto"/>
            <w:vAlign w:val="center"/>
          </w:tcPr>
          <w:p w:rsidR="00BC5033" w:rsidRPr="004178F1" w:rsidRDefault="00BC5033" w:rsidP="00BC5033">
            <w:pPr>
              <w:jc w:val="center"/>
              <w:rPr>
                <w:rFonts w:ascii="Arial" w:hAnsi="Arial" w:cs="Arial"/>
                <w:sz w:val="12"/>
                <w:szCs w:val="16"/>
              </w:rPr>
            </w:pPr>
            <w:r w:rsidRPr="004178F1">
              <w:rPr>
                <w:rFonts w:ascii="Arial" w:hAnsi="Arial" w:cs="Arial"/>
                <w:sz w:val="12"/>
                <w:szCs w:val="16"/>
              </w:rPr>
              <w:t>1</w:t>
            </w:r>
          </w:p>
        </w:tc>
        <w:tc>
          <w:tcPr>
            <w:tcW w:w="0" w:type="auto"/>
            <w:vAlign w:val="center"/>
          </w:tcPr>
          <w:p w:rsidR="00BC5033" w:rsidRPr="004178F1" w:rsidRDefault="00BC5033" w:rsidP="00BC5033">
            <w:pPr>
              <w:jc w:val="center"/>
              <w:rPr>
                <w:rFonts w:ascii="Arial" w:hAnsi="Arial" w:cs="Arial"/>
                <w:sz w:val="12"/>
                <w:szCs w:val="16"/>
              </w:rPr>
            </w:pPr>
            <w:r w:rsidRPr="004178F1">
              <w:rPr>
                <w:rFonts w:ascii="Arial" w:hAnsi="Arial" w:cs="Arial"/>
                <w:sz w:val="12"/>
                <w:szCs w:val="16"/>
              </w:rPr>
              <w:t>2</w:t>
            </w:r>
          </w:p>
        </w:tc>
        <w:tc>
          <w:tcPr>
            <w:tcW w:w="0" w:type="auto"/>
            <w:vAlign w:val="center"/>
          </w:tcPr>
          <w:p w:rsidR="00BC5033" w:rsidRPr="004178F1" w:rsidRDefault="00BC5033" w:rsidP="00BC5033">
            <w:pPr>
              <w:jc w:val="center"/>
              <w:rPr>
                <w:rFonts w:ascii="Arial" w:hAnsi="Arial" w:cs="Arial"/>
                <w:sz w:val="12"/>
                <w:szCs w:val="16"/>
              </w:rPr>
            </w:pPr>
            <w:r w:rsidRPr="004178F1">
              <w:rPr>
                <w:rFonts w:ascii="Arial" w:hAnsi="Arial" w:cs="Arial"/>
                <w:sz w:val="12"/>
                <w:szCs w:val="16"/>
              </w:rPr>
              <w:t>3</w:t>
            </w:r>
          </w:p>
        </w:tc>
        <w:tc>
          <w:tcPr>
            <w:tcW w:w="0" w:type="auto"/>
            <w:vAlign w:val="center"/>
          </w:tcPr>
          <w:p w:rsidR="00BC5033" w:rsidRPr="004178F1" w:rsidRDefault="00BC5033" w:rsidP="00BC5033">
            <w:pPr>
              <w:jc w:val="center"/>
              <w:rPr>
                <w:rFonts w:ascii="Arial" w:hAnsi="Arial" w:cs="Arial"/>
                <w:sz w:val="12"/>
                <w:szCs w:val="16"/>
              </w:rPr>
            </w:pPr>
            <w:r w:rsidRPr="004178F1">
              <w:rPr>
                <w:rFonts w:ascii="Arial" w:hAnsi="Arial" w:cs="Arial"/>
                <w:sz w:val="12"/>
                <w:szCs w:val="16"/>
              </w:rPr>
              <w:t>4</w:t>
            </w:r>
          </w:p>
        </w:tc>
        <w:tc>
          <w:tcPr>
            <w:tcW w:w="0" w:type="auto"/>
            <w:vAlign w:val="center"/>
          </w:tcPr>
          <w:p w:rsidR="00BC5033" w:rsidRPr="004178F1" w:rsidRDefault="00BC5033" w:rsidP="00BC5033">
            <w:pPr>
              <w:jc w:val="center"/>
              <w:rPr>
                <w:rFonts w:ascii="Arial" w:hAnsi="Arial" w:cs="Arial"/>
                <w:sz w:val="12"/>
                <w:szCs w:val="16"/>
              </w:rPr>
            </w:pPr>
            <w:r w:rsidRPr="004178F1">
              <w:rPr>
                <w:rFonts w:ascii="Arial" w:hAnsi="Arial" w:cs="Arial"/>
                <w:sz w:val="12"/>
                <w:szCs w:val="16"/>
              </w:rPr>
              <w:t>5</w:t>
            </w:r>
          </w:p>
        </w:tc>
        <w:tc>
          <w:tcPr>
            <w:tcW w:w="0" w:type="auto"/>
            <w:vAlign w:val="center"/>
          </w:tcPr>
          <w:p w:rsidR="00BC5033" w:rsidRPr="004178F1" w:rsidRDefault="00BC5033" w:rsidP="00BC5033">
            <w:pPr>
              <w:jc w:val="center"/>
              <w:rPr>
                <w:rFonts w:ascii="Arial" w:hAnsi="Arial" w:cs="Arial"/>
                <w:sz w:val="12"/>
                <w:szCs w:val="16"/>
              </w:rPr>
            </w:pPr>
            <w:r w:rsidRPr="004178F1">
              <w:rPr>
                <w:rFonts w:ascii="Arial" w:hAnsi="Arial" w:cs="Arial"/>
                <w:sz w:val="12"/>
                <w:szCs w:val="16"/>
              </w:rPr>
              <w:t>6</w:t>
            </w:r>
          </w:p>
        </w:tc>
        <w:tc>
          <w:tcPr>
            <w:tcW w:w="0" w:type="auto"/>
            <w:vAlign w:val="center"/>
          </w:tcPr>
          <w:p w:rsidR="00BC5033" w:rsidRPr="004178F1" w:rsidRDefault="00BC5033" w:rsidP="00BC5033">
            <w:pPr>
              <w:jc w:val="center"/>
              <w:rPr>
                <w:rFonts w:ascii="Arial" w:hAnsi="Arial" w:cs="Arial"/>
                <w:sz w:val="12"/>
                <w:szCs w:val="16"/>
              </w:rPr>
            </w:pPr>
            <w:r w:rsidRPr="004178F1">
              <w:rPr>
                <w:rFonts w:ascii="Arial" w:hAnsi="Arial" w:cs="Arial"/>
                <w:sz w:val="12"/>
                <w:szCs w:val="16"/>
              </w:rPr>
              <w:t>7</w:t>
            </w:r>
          </w:p>
        </w:tc>
        <w:tc>
          <w:tcPr>
            <w:tcW w:w="0" w:type="auto"/>
            <w:vAlign w:val="center"/>
          </w:tcPr>
          <w:p w:rsidR="00BC5033" w:rsidRPr="004178F1" w:rsidRDefault="00BC5033" w:rsidP="00BC5033">
            <w:pPr>
              <w:jc w:val="center"/>
              <w:rPr>
                <w:rFonts w:ascii="Arial" w:hAnsi="Arial" w:cs="Arial"/>
                <w:sz w:val="12"/>
                <w:szCs w:val="16"/>
              </w:rPr>
            </w:pPr>
            <w:r w:rsidRPr="004178F1">
              <w:rPr>
                <w:rFonts w:ascii="Arial" w:hAnsi="Arial" w:cs="Arial"/>
                <w:sz w:val="12"/>
                <w:szCs w:val="16"/>
              </w:rPr>
              <w:t>8</w:t>
            </w:r>
          </w:p>
        </w:tc>
        <w:tc>
          <w:tcPr>
            <w:tcW w:w="0" w:type="auto"/>
            <w:vAlign w:val="center"/>
          </w:tcPr>
          <w:p w:rsidR="00BC5033" w:rsidRPr="004178F1" w:rsidRDefault="00BC5033" w:rsidP="00BC5033">
            <w:pPr>
              <w:jc w:val="center"/>
              <w:rPr>
                <w:rFonts w:ascii="Arial" w:hAnsi="Arial" w:cs="Arial"/>
                <w:sz w:val="12"/>
                <w:szCs w:val="16"/>
              </w:rPr>
            </w:pPr>
            <w:r w:rsidRPr="004178F1">
              <w:rPr>
                <w:rFonts w:ascii="Arial" w:hAnsi="Arial" w:cs="Arial"/>
                <w:sz w:val="12"/>
                <w:szCs w:val="16"/>
              </w:rPr>
              <w:t>9</w:t>
            </w:r>
          </w:p>
        </w:tc>
        <w:tc>
          <w:tcPr>
            <w:tcW w:w="0" w:type="auto"/>
            <w:vAlign w:val="center"/>
          </w:tcPr>
          <w:p w:rsidR="00BC5033" w:rsidRPr="004178F1" w:rsidRDefault="00BC5033" w:rsidP="00BC5033">
            <w:pPr>
              <w:jc w:val="center"/>
              <w:rPr>
                <w:rFonts w:ascii="Arial" w:hAnsi="Arial" w:cs="Arial"/>
                <w:sz w:val="12"/>
                <w:szCs w:val="16"/>
              </w:rPr>
            </w:pPr>
            <w:r w:rsidRPr="004178F1">
              <w:rPr>
                <w:rFonts w:ascii="Arial" w:hAnsi="Arial" w:cs="Arial"/>
                <w:sz w:val="12"/>
                <w:szCs w:val="16"/>
              </w:rPr>
              <w:t>10</w:t>
            </w:r>
          </w:p>
        </w:tc>
        <w:tc>
          <w:tcPr>
            <w:tcW w:w="0" w:type="auto"/>
            <w:vAlign w:val="center"/>
          </w:tcPr>
          <w:p w:rsidR="00BC5033" w:rsidRPr="004178F1" w:rsidRDefault="00BC5033" w:rsidP="00BC5033">
            <w:pPr>
              <w:jc w:val="center"/>
              <w:rPr>
                <w:rFonts w:ascii="Arial" w:hAnsi="Arial" w:cs="Arial"/>
                <w:sz w:val="12"/>
                <w:szCs w:val="16"/>
              </w:rPr>
            </w:pPr>
            <w:r w:rsidRPr="004178F1">
              <w:rPr>
                <w:rFonts w:ascii="Arial" w:hAnsi="Arial" w:cs="Arial"/>
                <w:sz w:val="12"/>
                <w:szCs w:val="16"/>
              </w:rPr>
              <w:t>11</w:t>
            </w:r>
          </w:p>
        </w:tc>
        <w:tc>
          <w:tcPr>
            <w:tcW w:w="0" w:type="auto"/>
            <w:vAlign w:val="center"/>
          </w:tcPr>
          <w:p w:rsidR="00BC5033" w:rsidRPr="004178F1" w:rsidRDefault="00BC5033" w:rsidP="00BC5033">
            <w:pPr>
              <w:jc w:val="center"/>
              <w:rPr>
                <w:rFonts w:ascii="Arial" w:hAnsi="Arial" w:cs="Arial"/>
                <w:sz w:val="12"/>
                <w:szCs w:val="16"/>
              </w:rPr>
            </w:pPr>
            <w:r w:rsidRPr="004178F1">
              <w:rPr>
                <w:rFonts w:ascii="Arial" w:hAnsi="Arial" w:cs="Arial"/>
                <w:sz w:val="12"/>
                <w:szCs w:val="16"/>
              </w:rPr>
              <w:t>12</w:t>
            </w:r>
          </w:p>
        </w:tc>
        <w:tc>
          <w:tcPr>
            <w:tcW w:w="0" w:type="auto"/>
            <w:vAlign w:val="center"/>
          </w:tcPr>
          <w:p w:rsidR="00BC5033" w:rsidRPr="004178F1" w:rsidRDefault="00BC5033" w:rsidP="00BC5033">
            <w:pPr>
              <w:jc w:val="center"/>
              <w:rPr>
                <w:rFonts w:ascii="Arial" w:hAnsi="Arial" w:cs="Arial"/>
                <w:sz w:val="12"/>
                <w:szCs w:val="16"/>
              </w:rPr>
            </w:pPr>
            <w:r w:rsidRPr="004178F1">
              <w:rPr>
                <w:rFonts w:ascii="Arial" w:hAnsi="Arial" w:cs="Arial"/>
                <w:sz w:val="12"/>
                <w:szCs w:val="16"/>
              </w:rPr>
              <w:t>13</w:t>
            </w:r>
          </w:p>
        </w:tc>
      </w:tr>
      <w:tr w:rsidR="00BC5033" w:rsidRPr="004178F1" w:rsidTr="004178F1">
        <w:trPr>
          <w:trHeight w:val="20"/>
        </w:trPr>
        <w:tc>
          <w:tcPr>
            <w:tcW w:w="0" w:type="auto"/>
            <w:gridSpan w:val="13"/>
            <w:vAlign w:val="center"/>
          </w:tcPr>
          <w:p w:rsidR="00BC5033" w:rsidRPr="004178F1" w:rsidRDefault="00BC5033" w:rsidP="00BC5033">
            <w:pPr>
              <w:jc w:val="center"/>
              <w:rPr>
                <w:rFonts w:ascii="Arial" w:hAnsi="Arial" w:cs="Arial"/>
                <w:b/>
                <w:sz w:val="12"/>
                <w:szCs w:val="16"/>
              </w:rPr>
            </w:pPr>
            <w:r w:rsidRPr="004178F1">
              <w:rPr>
                <w:rFonts w:ascii="Arial" w:hAnsi="Arial" w:cs="Arial"/>
                <w:b/>
                <w:sz w:val="12"/>
                <w:szCs w:val="16"/>
              </w:rPr>
              <w:t>Реализованные инвестиционные проекты</w:t>
            </w:r>
          </w:p>
        </w:tc>
      </w:tr>
      <w:tr w:rsidR="004178F1" w:rsidRPr="004178F1" w:rsidTr="004178F1">
        <w:trPr>
          <w:trHeight w:val="20"/>
        </w:trPr>
        <w:tc>
          <w:tcPr>
            <w:tcW w:w="0" w:type="auto"/>
            <w:vAlign w:val="center"/>
          </w:tcPr>
          <w:p w:rsidR="00BC5033" w:rsidRPr="004178F1" w:rsidRDefault="00BC5033" w:rsidP="00BC5033">
            <w:pPr>
              <w:jc w:val="center"/>
              <w:rPr>
                <w:rFonts w:ascii="Arial" w:hAnsi="Arial" w:cs="Arial"/>
                <w:sz w:val="12"/>
                <w:szCs w:val="16"/>
              </w:rPr>
            </w:pPr>
          </w:p>
        </w:tc>
        <w:tc>
          <w:tcPr>
            <w:tcW w:w="0" w:type="auto"/>
            <w:vAlign w:val="center"/>
          </w:tcPr>
          <w:p w:rsidR="00BC5033" w:rsidRPr="004178F1" w:rsidRDefault="00BC5033" w:rsidP="00BC5033">
            <w:pPr>
              <w:jc w:val="center"/>
              <w:rPr>
                <w:rFonts w:ascii="Arial" w:hAnsi="Arial" w:cs="Arial"/>
                <w:sz w:val="12"/>
                <w:szCs w:val="16"/>
              </w:rPr>
            </w:pPr>
          </w:p>
        </w:tc>
        <w:tc>
          <w:tcPr>
            <w:tcW w:w="0" w:type="auto"/>
            <w:vAlign w:val="center"/>
          </w:tcPr>
          <w:p w:rsidR="00BC5033" w:rsidRPr="004178F1" w:rsidRDefault="00BC5033" w:rsidP="00BC5033">
            <w:pPr>
              <w:jc w:val="center"/>
              <w:rPr>
                <w:rFonts w:ascii="Arial" w:hAnsi="Arial" w:cs="Arial"/>
                <w:sz w:val="12"/>
                <w:szCs w:val="16"/>
              </w:rPr>
            </w:pPr>
          </w:p>
        </w:tc>
        <w:tc>
          <w:tcPr>
            <w:tcW w:w="0" w:type="auto"/>
            <w:vAlign w:val="center"/>
          </w:tcPr>
          <w:p w:rsidR="00BC5033" w:rsidRPr="004178F1" w:rsidRDefault="00BC5033" w:rsidP="00BC5033">
            <w:pPr>
              <w:jc w:val="center"/>
              <w:rPr>
                <w:rFonts w:ascii="Arial" w:hAnsi="Arial" w:cs="Arial"/>
                <w:sz w:val="12"/>
                <w:szCs w:val="16"/>
              </w:rPr>
            </w:pPr>
          </w:p>
        </w:tc>
        <w:tc>
          <w:tcPr>
            <w:tcW w:w="0" w:type="auto"/>
            <w:vAlign w:val="center"/>
          </w:tcPr>
          <w:p w:rsidR="00BC5033" w:rsidRPr="004178F1" w:rsidRDefault="00BC5033" w:rsidP="00BC5033">
            <w:pPr>
              <w:jc w:val="center"/>
              <w:rPr>
                <w:rFonts w:ascii="Arial" w:hAnsi="Arial" w:cs="Arial"/>
                <w:sz w:val="12"/>
                <w:szCs w:val="16"/>
              </w:rPr>
            </w:pPr>
          </w:p>
        </w:tc>
        <w:tc>
          <w:tcPr>
            <w:tcW w:w="0" w:type="auto"/>
            <w:vAlign w:val="center"/>
          </w:tcPr>
          <w:p w:rsidR="00BC5033" w:rsidRPr="004178F1" w:rsidRDefault="00BC5033" w:rsidP="00BC5033">
            <w:pPr>
              <w:jc w:val="center"/>
              <w:rPr>
                <w:rFonts w:ascii="Arial" w:hAnsi="Arial" w:cs="Arial"/>
                <w:sz w:val="12"/>
                <w:szCs w:val="16"/>
              </w:rPr>
            </w:pPr>
          </w:p>
        </w:tc>
        <w:tc>
          <w:tcPr>
            <w:tcW w:w="0" w:type="auto"/>
            <w:vAlign w:val="center"/>
          </w:tcPr>
          <w:p w:rsidR="00BC5033" w:rsidRPr="004178F1" w:rsidRDefault="00BC5033" w:rsidP="00BC5033">
            <w:pPr>
              <w:jc w:val="center"/>
              <w:rPr>
                <w:rFonts w:ascii="Arial" w:hAnsi="Arial" w:cs="Arial"/>
                <w:sz w:val="12"/>
                <w:szCs w:val="16"/>
              </w:rPr>
            </w:pPr>
          </w:p>
        </w:tc>
        <w:tc>
          <w:tcPr>
            <w:tcW w:w="0" w:type="auto"/>
            <w:vAlign w:val="center"/>
          </w:tcPr>
          <w:p w:rsidR="00BC5033" w:rsidRPr="004178F1" w:rsidRDefault="00BC5033" w:rsidP="00BC5033">
            <w:pPr>
              <w:jc w:val="center"/>
              <w:rPr>
                <w:rFonts w:ascii="Arial" w:hAnsi="Arial" w:cs="Arial"/>
                <w:sz w:val="12"/>
                <w:szCs w:val="16"/>
              </w:rPr>
            </w:pPr>
          </w:p>
        </w:tc>
        <w:tc>
          <w:tcPr>
            <w:tcW w:w="0" w:type="auto"/>
            <w:vAlign w:val="center"/>
          </w:tcPr>
          <w:p w:rsidR="00BC5033" w:rsidRPr="004178F1" w:rsidRDefault="00BC5033" w:rsidP="00BC5033">
            <w:pPr>
              <w:jc w:val="center"/>
              <w:rPr>
                <w:rFonts w:ascii="Arial" w:hAnsi="Arial" w:cs="Arial"/>
                <w:sz w:val="12"/>
                <w:szCs w:val="16"/>
              </w:rPr>
            </w:pPr>
          </w:p>
        </w:tc>
        <w:tc>
          <w:tcPr>
            <w:tcW w:w="0" w:type="auto"/>
            <w:vAlign w:val="center"/>
          </w:tcPr>
          <w:p w:rsidR="00BC5033" w:rsidRPr="004178F1" w:rsidRDefault="00BC5033" w:rsidP="00BC5033">
            <w:pPr>
              <w:jc w:val="center"/>
              <w:rPr>
                <w:rFonts w:ascii="Arial" w:hAnsi="Arial" w:cs="Arial"/>
                <w:sz w:val="12"/>
                <w:szCs w:val="16"/>
              </w:rPr>
            </w:pPr>
          </w:p>
        </w:tc>
        <w:tc>
          <w:tcPr>
            <w:tcW w:w="0" w:type="auto"/>
            <w:vAlign w:val="center"/>
          </w:tcPr>
          <w:p w:rsidR="00BC5033" w:rsidRPr="004178F1" w:rsidRDefault="00BC5033" w:rsidP="00BC5033">
            <w:pPr>
              <w:jc w:val="center"/>
              <w:rPr>
                <w:rFonts w:ascii="Arial" w:hAnsi="Arial" w:cs="Arial"/>
                <w:sz w:val="12"/>
                <w:szCs w:val="16"/>
              </w:rPr>
            </w:pPr>
          </w:p>
        </w:tc>
        <w:tc>
          <w:tcPr>
            <w:tcW w:w="0" w:type="auto"/>
            <w:vAlign w:val="center"/>
          </w:tcPr>
          <w:p w:rsidR="00BC5033" w:rsidRPr="004178F1" w:rsidRDefault="00BC5033" w:rsidP="00BC5033">
            <w:pPr>
              <w:jc w:val="center"/>
              <w:rPr>
                <w:rFonts w:ascii="Arial" w:hAnsi="Arial" w:cs="Arial"/>
                <w:sz w:val="12"/>
                <w:szCs w:val="16"/>
              </w:rPr>
            </w:pPr>
          </w:p>
        </w:tc>
        <w:tc>
          <w:tcPr>
            <w:tcW w:w="0" w:type="auto"/>
            <w:vAlign w:val="center"/>
          </w:tcPr>
          <w:p w:rsidR="00BC5033" w:rsidRPr="004178F1" w:rsidRDefault="00BC5033" w:rsidP="00BC5033">
            <w:pPr>
              <w:jc w:val="center"/>
              <w:rPr>
                <w:rFonts w:ascii="Arial" w:hAnsi="Arial" w:cs="Arial"/>
                <w:sz w:val="12"/>
                <w:szCs w:val="16"/>
              </w:rPr>
            </w:pPr>
          </w:p>
        </w:tc>
      </w:tr>
      <w:tr w:rsidR="00BC5033" w:rsidRPr="004178F1" w:rsidTr="004178F1">
        <w:trPr>
          <w:trHeight w:val="20"/>
        </w:trPr>
        <w:tc>
          <w:tcPr>
            <w:tcW w:w="0" w:type="auto"/>
            <w:gridSpan w:val="13"/>
            <w:vAlign w:val="center"/>
          </w:tcPr>
          <w:p w:rsidR="00BC5033" w:rsidRPr="004178F1" w:rsidRDefault="00BC5033" w:rsidP="00BC5033">
            <w:pPr>
              <w:jc w:val="center"/>
              <w:rPr>
                <w:rFonts w:ascii="Arial" w:hAnsi="Arial" w:cs="Arial"/>
                <w:b/>
                <w:sz w:val="12"/>
                <w:szCs w:val="16"/>
              </w:rPr>
            </w:pPr>
            <w:r w:rsidRPr="004178F1">
              <w:rPr>
                <w:rFonts w:ascii="Arial" w:hAnsi="Arial" w:cs="Arial"/>
                <w:b/>
                <w:sz w:val="12"/>
                <w:szCs w:val="16"/>
              </w:rPr>
              <w:t>Реализуемые инвестиционные проекты</w:t>
            </w:r>
          </w:p>
        </w:tc>
      </w:tr>
      <w:tr w:rsidR="004178F1" w:rsidRPr="004178F1" w:rsidTr="004178F1">
        <w:trPr>
          <w:trHeight w:val="20"/>
        </w:trPr>
        <w:tc>
          <w:tcPr>
            <w:tcW w:w="0" w:type="auto"/>
            <w:vAlign w:val="center"/>
          </w:tcPr>
          <w:p w:rsidR="00BC5033" w:rsidRPr="004178F1" w:rsidRDefault="00BC5033" w:rsidP="00BC5033">
            <w:pPr>
              <w:jc w:val="center"/>
              <w:rPr>
                <w:rFonts w:ascii="Arial" w:hAnsi="Arial" w:cs="Arial"/>
                <w:sz w:val="12"/>
                <w:szCs w:val="16"/>
              </w:rPr>
            </w:pPr>
          </w:p>
        </w:tc>
        <w:tc>
          <w:tcPr>
            <w:tcW w:w="0" w:type="auto"/>
            <w:vAlign w:val="center"/>
          </w:tcPr>
          <w:p w:rsidR="00BC5033" w:rsidRPr="004178F1" w:rsidRDefault="00BC5033" w:rsidP="00BC5033">
            <w:pPr>
              <w:jc w:val="center"/>
              <w:rPr>
                <w:rFonts w:ascii="Arial" w:hAnsi="Arial" w:cs="Arial"/>
                <w:sz w:val="12"/>
                <w:szCs w:val="16"/>
              </w:rPr>
            </w:pPr>
          </w:p>
        </w:tc>
        <w:tc>
          <w:tcPr>
            <w:tcW w:w="0" w:type="auto"/>
            <w:vAlign w:val="center"/>
          </w:tcPr>
          <w:p w:rsidR="00BC5033" w:rsidRPr="004178F1" w:rsidRDefault="00BC5033" w:rsidP="00BC5033">
            <w:pPr>
              <w:jc w:val="center"/>
              <w:rPr>
                <w:rFonts w:ascii="Arial" w:hAnsi="Arial" w:cs="Arial"/>
                <w:sz w:val="12"/>
                <w:szCs w:val="16"/>
              </w:rPr>
            </w:pPr>
          </w:p>
        </w:tc>
        <w:tc>
          <w:tcPr>
            <w:tcW w:w="0" w:type="auto"/>
            <w:vAlign w:val="center"/>
          </w:tcPr>
          <w:p w:rsidR="00BC5033" w:rsidRPr="004178F1" w:rsidRDefault="00BC5033" w:rsidP="00BC5033">
            <w:pPr>
              <w:jc w:val="center"/>
              <w:rPr>
                <w:rFonts w:ascii="Arial" w:hAnsi="Arial" w:cs="Arial"/>
                <w:sz w:val="12"/>
                <w:szCs w:val="16"/>
              </w:rPr>
            </w:pPr>
          </w:p>
        </w:tc>
        <w:tc>
          <w:tcPr>
            <w:tcW w:w="0" w:type="auto"/>
            <w:vAlign w:val="center"/>
          </w:tcPr>
          <w:p w:rsidR="00BC5033" w:rsidRPr="004178F1" w:rsidRDefault="00BC5033" w:rsidP="00BC5033">
            <w:pPr>
              <w:jc w:val="center"/>
              <w:rPr>
                <w:rFonts w:ascii="Arial" w:hAnsi="Arial" w:cs="Arial"/>
                <w:sz w:val="12"/>
                <w:szCs w:val="16"/>
              </w:rPr>
            </w:pPr>
          </w:p>
        </w:tc>
        <w:tc>
          <w:tcPr>
            <w:tcW w:w="0" w:type="auto"/>
            <w:vAlign w:val="center"/>
          </w:tcPr>
          <w:p w:rsidR="00BC5033" w:rsidRPr="004178F1" w:rsidRDefault="00BC5033" w:rsidP="00BC5033">
            <w:pPr>
              <w:jc w:val="center"/>
              <w:rPr>
                <w:rFonts w:ascii="Arial" w:hAnsi="Arial" w:cs="Arial"/>
                <w:sz w:val="12"/>
                <w:szCs w:val="16"/>
              </w:rPr>
            </w:pPr>
          </w:p>
        </w:tc>
        <w:tc>
          <w:tcPr>
            <w:tcW w:w="0" w:type="auto"/>
            <w:vAlign w:val="center"/>
          </w:tcPr>
          <w:p w:rsidR="00BC5033" w:rsidRPr="004178F1" w:rsidRDefault="00BC5033" w:rsidP="00BC5033">
            <w:pPr>
              <w:jc w:val="center"/>
              <w:rPr>
                <w:rFonts w:ascii="Arial" w:hAnsi="Arial" w:cs="Arial"/>
                <w:sz w:val="12"/>
                <w:szCs w:val="16"/>
              </w:rPr>
            </w:pPr>
          </w:p>
        </w:tc>
        <w:tc>
          <w:tcPr>
            <w:tcW w:w="0" w:type="auto"/>
            <w:vAlign w:val="center"/>
          </w:tcPr>
          <w:p w:rsidR="00BC5033" w:rsidRPr="004178F1" w:rsidRDefault="00BC5033" w:rsidP="00BC5033">
            <w:pPr>
              <w:jc w:val="center"/>
              <w:rPr>
                <w:rFonts w:ascii="Arial" w:hAnsi="Arial" w:cs="Arial"/>
                <w:sz w:val="12"/>
                <w:szCs w:val="16"/>
              </w:rPr>
            </w:pPr>
          </w:p>
        </w:tc>
        <w:tc>
          <w:tcPr>
            <w:tcW w:w="0" w:type="auto"/>
            <w:vAlign w:val="center"/>
          </w:tcPr>
          <w:p w:rsidR="00BC5033" w:rsidRPr="004178F1" w:rsidRDefault="00BC5033" w:rsidP="00BC5033">
            <w:pPr>
              <w:jc w:val="center"/>
              <w:rPr>
                <w:rFonts w:ascii="Arial" w:hAnsi="Arial" w:cs="Arial"/>
                <w:sz w:val="12"/>
                <w:szCs w:val="16"/>
              </w:rPr>
            </w:pPr>
          </w:p>
        </w:tc>
        <w:tc>
          <w:tcPr>
            <w:tcW w:w="0" w:type="auto"/>
            <w:vAlign w:val="center"/>
          </w:tcPr>
          <w:p w:rsidR="00BC5033" w:rsidRPr="004178F1" w:rsidRDefault="00BC5033" w:rsidP="00BC5033">
            <w:pPr>
              <w:jc w:val="center"/>
              <w:rPr>
                <w:rFonts w:ascii="Arial" w:hAnsi="Arial" w:cs="Arial"/>
                <w:sz w:val="12"/>
                <w:szCs w:val="16"/>
              </w:rPr>
            </w:pPr>
          </w:p>
        </w:tc>
        <w:tc>
          <w:tcPr>
            <w:tcW w:w="0" w:type="auto"/>
            <w:vAlign w:val="center"/>
          </w:tcPr>
          <w:p w:rsidR="00BC5033" w:rsidRPr="004178F1" w:rsidRDefault="00BC5033" w:rsidP="00BC5033">
            <w:pPr>
              <w:jc w:val="center"/>
              <w:rPr>
                <w:rFonts w:ascii="Arial" w:hAnsi="Arial" w:cs="Arial"/>
                <w:sz w:val="12"/>
                <w:szCs w:val="16"/>
              </w:rPr>
            </w:pPr>
          </w:p>
        </w:tc>
        <w:tc>
          <w:tcPr>
            <w:tcW w:w="0" w:type="auto"/>
            <w:vAlign w:val="center"/>
          </w:tcPr>
          <w:p w:rsidR="00BC5033" w:rsidRPr="004178F1" w:rsidRDefault="00BC5033" w:rsidP="00BC5033">
            <w:pPr>
              <w:jc w:val="center"/>
              <w:rPr>
                <w:rFonts w:ascii="Arial" w:hAnsi="Arial" w:cs="Arial"/>
                <w:sz w:val="12"/>
                <w:szCs w:val="16"/>
              </w:rPr>
            </w:pPr>
          </w:p>
        </w:tc>
        <w:tc>
          <w:tcPr>
            <w:tcW w:w="0" w:type="auto"/>
            <w:vAlign w:val="center"/>
          </w:tcPr>
          <w:p w:rsidR="00BC5033" w:rsidRPr="004178F1" w:rsidRDefault="00BC5033" w:rsidP="00BC5033">
            <w:pPr>
              <w:jc w:val="center"/>
              <w:rPr>
                <w:rFonts w:ascii="Arial" w:hAnsi="Arial" w:cs="Arial"/>
                <w:sz w:val="12"/>
                <w:szCs w:val="16"/>
              </w:rPr>
            </w:pPr>
          </w:p>
        </w:tc>
      </w:tr>
      <w:tr w:rsidR="00BC5033" w:rsidRPr="004178F1" w:rsidTr="004178F1">
        <w:trPr>
          <w:trHeight w:val="20"/>
        </w:trPr>
        <w:tc>
          <w:tcPr>
            <w:tcW w:w="0" w:type="auto"/>
            <w:gridSpan w:val="13"/>
            <w:vAlign w:val="center"/>
          </w:tcPr>
          <w:p w:rsidR="00BC5033" w:rsidRPr="004178F1" w:rsidRDefault="00BC5033" w:rsidP="00BC5033">
            <w:pPr>
              <w:jc w:val="center"/>
              <w:rPr>
                <w:rFonts w:ascii="Arial" w:hAnsi="Arial" w:cs="Arial"/>
                <w:b/>
                <w:sz w:val="12"/>
                <w:szCs w:val="16"/>
              </w:rPr>
            </w:pPr>
            <w:r w:rsidRPr="004178F1">
              <w:rPr>
                <w:rFonts w:ascii="Arial" w:hAnsi="Arial" w:cs="Arial"/>
                <w:b/>
                <w:sz w:val="12"/>
                <w:szCs w:val="16"/>
              </w:rPr>
              <w:t>Планируемые к реализации инвестиционные проекты</w:t>
            </w:r>
          </w:p>
        </w:tc>
      </w:tr>
      <w:tr w:rsidR="004178F1" w:rsidRPr="004178F1" w:rsidTr="004178F1">
        <w:trPr>
          <w:trHeight w:val="20"/>
        </w:trPr>
        <w:tc>
          <w:tcPr>
            <w:tcW w:w="0" w:type="auto"/>
            <w:vAlign w:val="center"/>
          </w:tcPr>
          <w:p w:rsidR="00BC5033" w:rsidRPr="004178F1" w:rsidRDefault="00BC5033" w:rsidP="00BC5033">
            <w:pPr>
              <w:jc w:val="center"/>
              <w:rPr>
                <w:rFonts w:ascii="Arial" w:hAnsi="Arial" w:cs="Arial"/>
                <w:sz w:val="12"/>
                <w:szCs w:val="16"/>
              </w:rPr>
            </w:pPr>
          </w:p>
        </w:tc>
        <w:tc>
          <w:tcPr>
            <w:tcW w:w="0" w:type="auto"/>
            <w:vAlign w:val="center"/>
          </w:tcPr>
          <w:p w:rsidR="00BC5033" w:rsidRPr="004178F1" w:rsidRDefault="00BC5033" w:rsidP="00BC5033">
            <w:pPr>
              <w:jc w:val="center"/>
              <w:rPr>
                <w:rFonts w:ascii="Arial" w:hAnsi="Arial" w:cs="Arial"/>
                <w:sz w:val="12"/>
                <w:szCs w:val="16"/>
              </w:rPr>
            </w:pPr>
          </w:p>
        </w:tc>
        <w:tc>
          <w:tcPr>
            <w:tcW w:w="0" w:type="auto"/>
            <w:vAlign w:val="center"/>
          </w:tcPr>
          <w:p w:rsidR="00BC5033" w:rsidRPr="004178F1" w:rsidRDefault="00BC5033" w:rsidP="00BC5033">
            <w:pPr>
              <w:jc w:val="center"/>
              <w:rPr>
                <w:rFonts w:ascii="Arial" w:hAnsi="Arial" w:cs="Arial"/>
                <w:sz w:val="12"/>
                <w:szCs w:val="16"/>
              </w:rPr>
            </w:pPr>
          </w:p>
        </w:tc>
        <w:tc>
          <w:tcPr>
            <w:tcW w:w="0" w:type="auto"/>
            <w:vAlign w:val="center"/>
          </w:tcPr>
          <w:p w:rsidR="00BC5033" w:rsidRPr="004178F1" w:rsidRDefault="00BC5033" w:rsidP="00BC5033">
            <w:pPr>
              <w:jc w:val="center"/>
              <w:rPr>
                <w:rFonts w:ascii="Arial" w:hAnsi="Arial" w:cs="Arial"/>
                <w:sz w:val="12"/>
                <w:szCs w:val="16"/>
              </w:rPr>
            </w:pPr>
          </w:p>
        </w:tc>
        <w:tc>
          <w:tcPr>
            <w:tcW w:w="0" w:type="auto"/>
            <w:vAlign w:val="center"/>
          </w:tcPr>
          <w:p w:rsidR="00BC5033" w:rsidRPr="004178F1" w:rsidRDefault="00BC5033" w:rsidP="00BC5033">
            <w:pPr>
              <w:jc w:val="center"/>
              <w:rPr>
                <w:rFonts w:ascii="Arial" w:hAnsi="Arial" w:cs="Arial"/>
                <w:sz w:val="12"/>
                <w:szCs w:val="16"/>
              </w:rPr>
            </w:pPr>
          </w:p>
        </w:tc>
        <w:tc>
          <w:tcPr>
            <w:tcW w:w="0" w:type="auto"/>
            <w:vAlign w:val="center"/>
          </w:tcPr>
          <w:p w:rsidR="00BC5033" w:rsidRPr="004178F1" w:rsidRDefault="00BC5033" w:rsidP="00BC5033">
            <w:pPr>
              <w:jc w:val="center"/>
              <w:rPr>
                <w:rFonts w:ascii="Arial" w:hAnsi="Arial" w:cs="Arial"/>
                <w:sz w:val="12"/>
                <w:szCs w:val="16"/>
              </w:rPr>
            </w:pPr>
          </w:p>
        </w:tc>
        <w:tc>
          <w:tcPr>
            <w:tcW w:w="0" w:type="auto"/>
            <w:vAlign w:val="center"/>
          </w:tcPr>
          <w:p w:rsidR="00BC5033" w:rsidRPr="004178F1" w:rsidRDefault="00BC5033" w:rsidP="00BC5033">
            <w:pPr>
              <w:jc w:val="center"/>
              <w:rPr>
                <w:rFonts w:ascii="Arial" w:hAnsi="Arial" w:cs="Arial"/>
                <w:sz w:val="12"/>
                <w:szCs w:val="16"/>
              </w:rPr>
            </w:pPr>
          </w:p>
        </w:tc>
        <w:tc>
          <w:tcPr>
            <w:tcW w:w="0" w:type="auto"/>
            <w:vAlign w:val="center"/>
          </w:tcPr>
          <w:p w:rsidR="00BC5033" w:rsidRPr="004178F1" w:rsidRDefault="00BC5033" w:rsidP="00BC5033">
            <w:pPr>
              <w:jc w:val="center"/>
              <w:rPr>
                <w:rFonts w:ascii="Arial" w:hAnsi="Arial" w:cs="Arial"/>
                <w:sz w:val="12"/>
                <w:szCs w:val="16"/>
              </w:rPr>
            </w:pPr>
          </w:p>
        </w:tc>
        <w:tc>
          <w:tcPr>
            <w:tcW w:w="0" w:type="auto"/>
            <w:vAlign w:val="center"/>
          </w:tcPr>
          <w:p w:rsidR="00BC5033" w:rsidRPr="004178F1" w:rsidRDefault="00BC5033" w:rsidP="00BC5033">
            <w:pPr>
              <w:jc w:val="center"/>
              <w:rPr>
                <w:rFonts w:ascii="Arial" w:hAnsi="Arial" w:cs="Arial"/>
                <w:sz w:val="12"/>
                <w:szCs w:val="16"/>
              </w:rPr>
            </w:pPr>
          </w:p>
        </w:tc>
        <w:tc>
          <w:tcPr>
            <w:tcW w:w="0" w:type="auto"/>
            <w:vAlign w:val="center"/>
          </w:tcPr>
          <w:p w:rsidR="00BC5033" w:rsidRPr="004178F1" w:rsidRDefault="00BC5033" w:rsidP="00BC5033">
            <w:pPr>
              <w:jc w:val="center"/>
              <w:rPr>
                <w:rFonts w:ascii="Arial" w:hAnsi="Arial" w:cs="Arial"/>
                <w:sz w:val="12"/>
                <w:szCs w:val="16"/>
              </w:rPr>
            </w:pPr>
          </w:p>
        </w:tc>
        <w:tc>
          <w:tcPr>
            <w:tcW w:w="0" w:type="auto"/>
            <w:vAlign w:val="center"/>
          </w:tcPr>
          <w:p w:rsidR="00BC5033" w:rsidRPr="004178F1" w:rsidRDefault="00BC5033" w:rsidP="00BC5033">
            <w:pPr>
              <w:jc w:val="center"/>
              <w:rPr>
                <w:rFonts w:ascii="Arial" w:hAnsi="Arial" w:cs="Arial"/>
                <w:sz w:val="12"/>
                <w:szCs w:val="16"/>
              </w:rPr>
            </w:pPr>
          </w:p>
        </w:tc>
        <w:tc>
          <w:tcPr>
            <w:tcW w:w="0" w:type="auto"/>
            <w:vAlign w:val="center"/>
          </w:tcPr>
          <w:p w:rsidR="00BC5033" w:rsidRPr="004178F1" w:rsidRDefault="00BC5033" w:rsidP="00BC5033">
            <w:pPr>
              <w:jc w:val="center"/>
              <w:rPr>
                <w:rFonts w:ascii="Arial" w:hAnsi="Arial" w:cs="Arial"/>
                <w:sz w:val="12"/>
                <w:szCs w:val="16"/>
              </w:rPr>
            </w:pPr>
          </w:p>
        </w:tc>
        <w:tc>
          <w:tcPr>
            <w:tcW w:w="0" w:type="auto"/>
            <w:vAlign w:val="center"/>
          </w:tcPr>
          <w:p w:rsidR="00BC5033" w:rsidRPr="004178F1" w:rsidRDefault="00BC5033" w:rsidP="00BC5033">
            <w:pPr>
              <w:jc w:val="center"/>
              <w:rPr>
                <w:rFonts w:ascii="Arial" w:hAnsi="Arial" w:cs="Arial"/>
                <w:sz w:val="12"/>
                <w:szCs w:val="16"/>
              </w:rPr>
            </w:pPr>
          </w:p>
        </w:tc>
      </w:tr>
    </w:tbl>
    <w:p w:rsidR="004178F1" w:rsidRPr="004178F1" w:rsidRDefault="004178F1" w:rsidP="004178F1">
      <w:pPr>
        <w:jc w:val="right"/>
        <w:rPr>
          <w:rFonts w:ascii="Arial" w:hAnsi="Arial" w:cs="Arial"/>
          <w:sz w:val="6"/>
          <w:szCs w:val="6"/>
        </w:rPr>
      </w:pPr>
    </w:p>
    <w:p w:rsidR="004178F1" w:rsidRPr="007941E3" w:rsidRDefault="004178F1" w:rsidP="004178F1">
      <w:pPr>
        <w:ind w:left="8675"/>
        <w:jc w:val="center"/>
        <w:rPr>
          <w:rFonts w:ascii="Arial" w:eastAsia="Calibri" w:hAnsi="Arial" w:cs="Arial"/>
          <w:sz w:val="12"/>
          <w:szCs w:val="16"/>
          <w:lang w:eastAsia="en-US"/>
        </w:rPr>
      </w:pPr>
      <w:r>
        <w:rPr>
          <w:rFonts w:ascii="Arial" w:eastAsia="Calibri" w:hAnsi="Arial" w:cs="Arial"/>
          <w:sz w:val="12"/>
          <w:szCs w:val="16"/>
          <w:lang w:eastAsia="en-US"/>
        </w:rPr>
        <w:t>Приложение 4</w:t>
      </w:r>
    </w:p>
    <w:p w:rsidR="004178F1" w:rsidRPr="007941E3" w:rsidRDefault="004178F1" w:rsidP="004178F1">
      <w:pPr>
        <w:tabs>
          <w:tab w:val="left" w:pos="9355"/>
        </w:tabs>
        <w:ind w:left="8675"/>
        <w:jc w:val="both"/>
        <w:rPr>
          <w:rFonts w:ascii="Arial" w:hAnsi="Arial" w:cs="Arial"/>
          <w:sz w:val="12"/>
          <w:szCs w:val="16"/>
        </w:rPr>
      </w:pPr>
      <w:r w:rsidRPr="007941E3">
        <w:rPr>
          <w:rFonts w:ascii="Arial" w:eastAsia="Calibri" w:hAnsi="Arial" w:cs="Arial"/>
          <w:sz w:val="12"/>
          <w:szCs w:val="16"/>
          <w:lang w:eastAsia="en-US"/>
        </w:rPr>
        <w:t>к</w:t>
      </w:r>
      <w:r w:rsidRPr="007941E3">
        <w:rPr>
          <w:rFonts w:ascii="Arial" w:hAnsi="Arial" w:cs="Arial"/>
          <w:sz w:val="12"/>
          <w:szCs w:val="16"/>
        </w:rPr>
        <w:t xml:space="preserve"> Регламенту сопровождения инвестиционных проектов, реализуемых и (или) планируемых к реализации на территории Валдайского муниципального района</w:t>
      </w:r>
    </w:p>
    <w:p w:rsidR="00BC5033" w:rsidRPr="00BC5033" w:rsidRDefault="00BC5033" w:rsidP="00BC5033">
      <w:pPr>
        <w:jc w:val="center"/>
        <w:rPr>
          <w:rFonts w:ascii="Arial" w:hAnsi="Arial" w:cs="Arial"/>
          <w:b/>
          <w:sz w:val="16"/>
          <w:szCs w:val="16"/>
        </w:rPr>
      </w:pPr>
      <w:r w:rsidRPr="00BC5033">
        <w:rPr>
          <w:rFonts w:ascii="Arial" w:hAnsi="Arial" w:cs="Arial"/>
          <w:b/>
          <w:sz w:val="16"/>
          <w:szCs w:val="16"/>
        </w:rPr>
        <w:t xml:space="preserve">СОГЛАШЕНИЕ </w:t>
      </w:r>
    </w:p>
    <w:p w:rsidR="004178F1" w:rsidRDefault="00BC5033" w:rsidP="00BC5033">
      <w:pPr>
        <w:jc w:val="center"/>
        <w:rPr>
          <w:rFonts w:ascii="Arial" w:hAnsi="Arial" w:cs="Arial"/>
          <w:b/>
          <w:sz w:val="16"/>
          <w:szCs w:val="16"/>
        </w:rPr>
      </w:pPr>
      <w:r w:rsidRPr="00BC5033">
        <w:rPr>
          <w:rFonts w:ascii="Arial" w:hAnsi="Arial" w:cs="Arial"/>
          <w:b/>
          <w:sz w:val="16"/>
          <w:szCs w:val="16"/>
        </w:rPr>
        <w:t xml:space="preserve"> о сопровождении инвестиционного проекта, реализуемого и (или) планируемого к реализации </w:t>
      </w:r>
    </w:p>
    <w:p w:rsidR="00BC5033" w:rsidRPr="00BC5033" w:rsidRDefault="00BC5033" w:rsidP="00BC5033">
      <w:pPr>
        <w:jc w:val="center"/>
        <w:rPr>
          <w:rFonts w:ascii="Arial" w:hAnsi="Arial" w:cs="Arial"/>
          <w:b/>
          <w:sz w:val="16"/>
          <w:szCs w:val="16"/>
        </w:rPr>
      </w:pPr>
      <w:r w:rsidRPr="00BC5033">
        <w:rPr>
          <w:rFonts w:ascii="Arial" w:hAnsi="Arial" w:cs="Arial"/>
          <w:b/>
          <w:sz w:val="16"/>
          <w:szCs w:val="16"/>
        </w:rPr>
        <w:t>на территории Валдайского муниципального района</w:t>
      </w:r>
    </w:p>
    <w:p w:rsidR="00BC5033" w:rsidRPr="00BC5033" w:rsidRDefault="00BC5033" w:rsidP="004178F1">
      <w:pPr>
        <w:tabs>
          <w:tab w:val="center" w:pos="9087"/>
        </w:tabs>
        <w:jc w:val="both"/>
        <w:rPr>
          <w:rFonts w:ascii="Arial" w:hAnsi="Arial" w:cs="Arial"/>
          <w:noProof/>
          <w:sz w:val="16"/>
          <w:szCs w:val="16"/>
        </w:rPr>
      </w:pPr>
      <w:r w:rsidRPr="00BC5033">
        <w:rPr>
          <w:rFonts w:ascii="Arial" w:hAnsi="Arial" w:cs="Arial"/>
          <w:noProof/>
          <w:sz w:val="16"/>
          <w:szCs w:val="16"/>
        </w:rPr>
        <w:t xml:space="preserve">«_____» _________ </w:t>
      </w:r>
      <w:r w:rsidRPr="00BC5033">
        <w:rPr>
          <w:rFonts w:ascii="Arial" w:hAnsi="Arial" w:cs="Arial"/>
          <w:sz w:val="16"/>
          <w:szCs w:val="16"/>
        </w:rPr>
        <w:t>20</w:t>
      </w:r>
      <w:r w:rsidRPr="00BC5033">
        <w:rPr>
          <w:rFonts w:ascii="Arial" w:hAnsi="Arial" w:cs="Arial"/>
          <w:sz w:val="16"/>
          <w:szCs w:val="16"/>
          <w:u w:val="single" w:color="000000"/>
        </w:rPr>
        <w:t xml:space="preserve"> </w:t>
      </w:r>
      <w:r w:rsidRPr="00BC5033">
        <w:rPr>
          <w:rFonts w:ascii="Arial" w:hAnsi="Arial" w:cs="Arial"/>
          <w:sz w:val="16"/>
          <w:szCs w:val="16"/>
        </w:rPr>
        <w:t>г.</w:t>
      </w:r>
      <w:r w:rsidRPr="00BC5033">
        <w:rPr>
          <w:rFonts w:ascii="Arial" w:hAnsi="Arial" w:cs="Arial"/>
          <w:sz w:val="16"/>
          <w:szCs w:val="16"/>
        </w:rPr>
        <w:tab/>
      </w:r>
      <w:r w:rsidR="004178F1">
        <w:rPr>
          <w:rFonts w:ascii="Arial" w:hAnsi="Arial" w:cs="Arial"/>
          <w:sz w:val="16"/>
          <w:szCs w:val="16"/>
        </w:rPr>
        <w:tab/>
      </w:r>
      <w:r w:rsidR="004178F1">
        <w:rPr>
          <w:rFonts w:ascii="Arial" w:hAnsi="Arial" w:cs="Arial"/>
          <w:sz w:val="16"/>
          <w:szCs w:val="16"/>
        </w:rPr>
        <w:tab/>
        <w:t xml:space="preserve">             </w:t>
      </w:r>
      <w:r w:rsidRPr="00BC5033">
        <w:rPr>
          <w:rFonts w:ascii="Arial" w:hAnsi="Arial" w:cs="Arial"/>
          <w:noProof/>
          <w:sz w:val="16"/>
          <w:szCs w:val="16"/>
        </w:rPr>
        <w:t>№ _______</w:t>
      </w:r>
    </w:p>
    <w:p w:rsidR="00BC5033" w:rsidRPr="00BC5033" w:rsidRDefault="00BC5033" w:rsidP="004178F1">
      <w:pPr>
        <w:ind w:firstLine="284"/>
        <w:jc w:val="both"/>
        <w:rPr>
          <w:rFonts w:ascii="Arial" w:hAnsi="Arial" w:cs="Arial"/>
          <w:sz w:val="16"/>
          <w:szCs w:val="16"/>
        </w:rPr>
      </w:pPr>
      <w:r w:rsidRPr="00BC5033">
        <w:rPr>
          <w:rFonts w:ascii="Arial" w:hAnsi="Arial" w:cs="Arial"/>
          <w:sz w:val="16"/>
          <w:szCs w:val="16"/>
        </w:rPr>
        <w:t>Администрация Валдайского муниципаль</w:t>
      </w:r>
      <w:r w:rsidR="004178F1">
        <w:rPr>
          <w:rFonts w:ascii="Arial" w:hAnsi="Arial" w:cs="Arial"/>
          <w:sz w:val="16"/>
          <w:szCs w:val="16"/>
        </w:rPr>
        <w:t>ного района в лице _________</w:t>
      </w:r>
      <w:r w:rsidRPr="00BC5033">
        <w:rPr>
          <w:rFonts w:ascii="Arial" w:hAnsi="Arial" w:cs="Arial"/>
          <w:sz w:val="16"/>
          <w:szCs w:val="16"/>
        </w:rPr>
        <w:t xml:space="preserve">______________________________________, действующего на основании Устава, именуемая в дальнейшем «Администрация», и </w:t>
      </w:r>
      <w:r w:rsidRPr="00BC5033">
        <w:rPr>
          <w:rFonts w:ascii="Arial" w:hAnsi="Arial" w:cs="Arial"/>
          <w:noProof/>
          <w:sz w:val="16"/>
          <w:szCs w:val="16"/>
        </w:rPr>
        <w:t>______________________________________________</w:t>
      </w:r>
      <w:r w:rsidRPr="00BC5033">
        <w:rPr>
          <w:rFonts w:ascii="Arial" w:hAnsi="Arial" w:cs="Arial"/>
          <w:sz w:val="16"/>
          <w:szCs w:val="16"/>
        </w:rPr>
        <w:t xml:space="preserve"> именуемое в дальнейшем «Инвестор», в лице </w:t>
      </w:r>
      <w:r w:rsidR="004178F1">
        <w:rPr>
          <w:rFonts w:ascii="Arial" w:hAnsi="Arial" w:cs="Arial"/>
          <w:noProof/>
          <w:sz w:val="16"/>
          <w:szCs w:val="16"/>
        </w:rPr>
        <w:t>_______________</w:t>
      </w:r>
      <w:r w:rsidRPr="00BC5033">
        <w:rPr>
          <w:rFonts w:ascii="Arial" w:hAnsi="Arial" w:cs="Arial"/>
          <w:noProof/>
          <w:sz w:val="16"/>
          <w:szCs w:val="16"/>
        </w:rPr>
        <w:t xml:space="preserve">___________________ </w:t>
      </w:r>
      <w:r w:rsidRPr="00BC5033">
        <w:rPr>
          <w:rFonts w:ascii="Arial" w:hAnsi="Arial" w:cs="Arial"/>
          <w:sz w:val="16"/>
          <w:szCs w:val="16"/>
        </w:rPr>
        <w:t xml:space="preserve">действующего на основании </w:t>
      </w:r>
      <w:r w:rsidR="004178F1">
        <w:rPr>
          <w:rFonts w:ascii="Arial" w:hAnsi="Arial" w:cs="Arial"/>
          <w:noProof/>
          <w:sz w:val="16"/>
          <w:szCs w:val="16"/>
        </w:rPr>
        <w:t>____</w:t>
      </w:r>
      <w:r w:rsidRPr="00BC5033">
        <w:rPr>
          <w:rFonts w:ascii="Arial" w:hAnsi="Arial" w:cs="Arial"/>
          <w:noProof/>
          <w:sz w:val="16"/>
          <w:szCs w:val="16"/>
        </w:rPr>
        <w:t>_________________________</w:t>
      </w:r>
      <w:r w:rsidRPr="00BC5033">
        <w:rPr>
          <w:rFonts w:ascii="Arial" w:hAnsi="Arial" w:cs="Arial"/>
          <w:sz w:val="16"/>
          <w:szCs w:val="16"/>
        </w:rPr>
        <w:t xml:space="preserve"> именуемые в дальнейшем «Стороны», заключили настоящее Соглашение о сопровождении инвестиционного проекта, реализуемого и (или) планируемого к реализации на территории Валдайского муниципального района.</w:t>
      </w:r>
    </w:p>
    <w:p w:rsidR="00BC5033" w:rsidRPr="00BC5033" w:rsidRDefault="00BC5033" w:rsidP="00BC5033">
      <w:pPr>
        <w:numPr>
          <w:ilvl w:val="0"/>
          <w:numId w:val="25"/>
        </w:numPr>
        <w:ind w:left="0"/>
        <w:jc w:val="center"/>
        <w:rPr>
          <w:rFonts w:ascii="Arial" w:hAnsi="Arial" w:cs="Arial"/>
          <w:b/>
          <w:sz w:val="16"/>
          <w:szCs w:val="16"/>
        </w:rPr>
      </w:pPr>
      <w:r w:rsidRPr="00BC5033">
        <w:rPr>
          <w:rFonts w:ascii="Arial" w:hAnsi="Arial" w:cs="Arial"/>
          <w:b/>
          <w:sz w:val="16"/>
          <w:szCs w:val="16"/>
        </w:rPr>
        <w:t>Предмет Соглашения</w:t>
      </w:r>
    </w:p>
    <w:p w:rsidR="00BC5033" w:rsidRPr="00BC5033" w:rsidRDefault="00BC5033" w:rsidP="004178F1">
      <w:pPr>
        <w:ind w:firstLine="284"/>
        <w:jc w:val="both"/>
        <w:rPr>
          <w:rFonts w:ascii="Arial" w:hAnsi="Arial" w:cs="Arial"/>
          <w:sz w:val="16"/>
          <w:szCs w:val="16"/>
        </w:rPr>
      </w:pPr>
      <w:r w:rsidRPr="00BC5033">
        <w:rPr>
          <w:rFonts w:ascii="Arial" w:hAnsi="Arial" w:cs="Arial"/>
          <w:sz w:val="16"/>
          <w:szCs w:val="16"/>
        </w:rPr>
        <w:t>Предметом настоящего Соглашения является намерение Сторон обеспечить реализацию на территории Валдайского муниципального района инвестиционный проект по _________________________(далее - Проект) и взаимодействие Сторон в рамках реализации Проекта.</w:t>
      </w:r>
    </w:p>
    <w:p w:rsidR="00BC5033" w:rsidRPr="00BC5033" w:rsidRDefault="00BC5033" w:rsidP="00BC5033">
      <w:pPr>
        <w:numPr>
          <w:ilvl w:val="0"/>
          <w:numId w:val="25"/>
        </w:numPr>
        <w:ind w:left="0"/>
        <w:jc w:val="center"/>
        <w:rPr>
          <w:rFonts w:ascii="Arial" w:hAnsi="Arial" w:cs="Arial"/>
          <w:b/>
          <w:sz w:val="16"/>
          <w:szCs w:val="16"/>
        </w:rPr>
      </w:pPr>
      <w:r w:rsidRPr="00BC5033">
        <w:rPr>
          <w:rFonts w:ascii="Arial" w:hAnsi="Arial" w:cs="Arial"/>
          <w:b/>
          <w:sz w:val="16"/>
          <w:szCs w:val="16"/>
        </w:rPr>
        <w:t>Порядок взаимодействия Сторон</w:t>
      </w:r>
    </w:p>
    <w:p w:rsidR="00BC5033" w:rsidRPr="00BC5033" w:rsidRDefault="00BC5033" w:rsidP="004178F1">
      <w:pPr>
        <w:ind w:firstLine="284"/>
        <w:jc w:val="both"/>
        <w:rPr>
          <w:rFonts w:ascii="Arial" w:hAnsi="Arial" w:cs="Arial"/>
          <w:sz w:val="16"/>
          <w:szCs w:val="16"/>
        </w:rPr>
      </w:pPr>
      <w:r w:rsidRPr="00BC5033">
        <w:rPr>
          <w:rFonts w:ascii="Arial" w:hAnsi="Arial" w:cs="Arial"/>
          <w:sz w:val="16"/>
          <w:szCs w:val="16"/>
        </w:rPr>
        <w:t>2.1. Для обеспечения наиболее оперативного и эффективного исполнения Соглашения Стороны договорились о том, что будут взаимодействовать и обмениваться имеющейся в их распоряжении информацией по реализации инвестиционного проекта, в том числе о его исполненных и планируемых этапах, их сроках, объемах инвестиций, количестве созданных и планируемых к созданию рабочих мест, об обстоятельствах, которые могут негативно повлиять на реализацию инвестиционного проекта и другими вопросами.</w:t>
      </w:r>
    </w:p>
    <w:p w:rsidR="00BC5033" w:rsidRPr="00BC5033" w:rsidRDefault="00BC5033" w:rsidP="004178F1">
      <w:pPr>
        <w:ind w:firstLine="284"/>
        <w:jc w:val="both"/>
        <w:rPr>
          <w:rFonts w:ascii="Arial" w:hAnsi="Arial" w:cs="Arial"/>
          <w:sz w:val="16"/>
          <w:szCs w:val="16"/>
        </w:rPr>
      </w:pPr>
      <w:r w:rsidRPr="00BC5033">
        <w:rPr>
          <w:rFonts w:ascii="Arial" w:hAnsi="Arial" w:cs="Arial"/>
          <w:sz w:val="16"/>
          <w:szCs w:val="16"/>
        </w:rPr>
        <w:t>2.2. Обмен информацией, указанной в пункте 2.1 настоящего Соглашения, осуществляется по мере необходимости или согласно запросам сторон Соглашения.</w:t>
      </w:r>
    </w:p>
    <w:p w:rsidR="00BC5033" w:rsidRPr="00BC5033" w:rsidRDefault="00BC5033" w:rsidP="004178F1">
      <w:pPr>
        <w:ind w:firstLine="284"/>
        <w:jc w:val="both"/>
        <w:rPr>
          <w:rFonts w:ascii="Arial" w:hAnsi="Arial" w:cs="Arial"/>
          <w:sz w:val="16"/>
          <w:szCs w:val="16"/>
        </w:rPr>
      </w:pPr>
      <w:r w:rsidRPr="00BC5033">
        <w:rPr>
          <w:rFonts w:ascii="Arial" w:hAnsi="Arial" w:cs="Arial"/>
          <w:sz w:val="16"/>
          <w:szCs w:val="16"/>
        </w:rPr>
        <w:t>2.3. Администрация вправе запрашивать, а Инвестор обязуется предоставлять информацию о реализации инвестиционного проекта.</w:t>
      </w:r>
    </w:p>
    <w:p w:rsidR="00BC5033" w:rsidRPr="00BC5033" w:rsidRDefault="00BC5033" w:rsidP="00BC5033">
      <w:pPr>
        <w:widowControl w:val="0"/>
        <w:jc w:val="center"/>
        <w:rPr>
          <w:rFonts w:ascii="Arial" w:hAnsi="Arial" w:cs="Arial"/>
          <w:b/>
          <w:sz w:val="16"/>
          <w:szCs w:val="16"/>
        </w:rPr>
      </w:pPr>
      <w:r w:rsidRPr="00BC5033">
        <w:rPr>
          <w:rFonts w:ascii="Arial" w:hAnsi="Arial" w:cs="Arial"/>
          <w:b/>
          <w:sz w:val="16"/>
          <w:szCs w:val="16"/>
        </w:rPr>
        <w:lastRenderedPageBreak/>
        <w:t>3. Срок действия Соглашения</w:t>
      </w:r>
    </w:p>
    <w:p w:rsidR="00BC5033" w:rsidRPr="00BC5033" w:rsidRDefault="00BC5033" w:rsidP="004178F1">
      <w:pPr>
        <w:widowControl w:val="0"/>
        <w:ind w:firstLine="284"/>
        <w:jc w:val="both"/>
        <w:rPr>
          <w:rFonts w:ascii="Arial" w:hAnsi="Arial" w:cs="Arial"/>
          <w:sz w:val="16"/>
          <w:szCs w:val="16"/>
        </w:rPr>
      </w:pPr>
      <w:r w:rsidRPr="00BC5033">
        <w:rPr>
          <w:rFonts w:ascii="Arial" w:hAnsi="Arial" w:cs="Arial"/>
          <w:sz w:val="16"/>
          <w:szCs w:val="16"/>
        </w:rPr>
        <w:t>3.1. Настоящее соглашение вступает в силу со дня его подписания и действует до исполнения Сторонам их обязательств в рамках инвестиционного проекта, указанных в разделе 1 настоящего Соглашения.</w:t>
      </w:r>
    </w:p>
    <w:p w:rsidR="00BC5033" w:rsidRPr="00BC5033" w:rsidRDefault="00BC5033" w:rsidP="004178F1">
      <w:pPr>
        <w:widowControl w:val="0"/>
        <w:ind w:firstLine="284"/>
        <w:jc w:val="both"/>
        <w:rPr>
          <w:rFonts w:ascii="Arial" w:hAnsi="Arial" w:cs="Arial"/>
          <w:sz w:val="16"/>
          <w:szCs w:val="16"/>
        </w:rPr>
      </w:pPr>
      <w:r w:rsidRPr="00BC5033">
        <w:rPr>
          <w:rFonts w:ascii="Arial" w:hAnsi="Arial" w:cs="Arial"/>
          <w:sz w:val="16"/>
          <w:szCs w:val="16"/>
        </w:rPr>
        <w:t>3.2. Прекращение действия настоящего Соглашения не является основанием для расторжения или прекращения действия договоров и соглашений, заключенных Сторонами в целях реализации инвестиционного проекта, указанного в разделе 1 настоящего Соглашения.</w:t>
      </w:r>
    </w:p>
    <w:p w:rsidR="00BC5033" w:rsidRPr="00BC5033" w:rsidRDefault="00BC5033" w:rsidP="004178F1">
      <w:pPr>
        <w:ind w:firstLine="284"/>
        <w:jc w:val="both"/>
        <w:rPr>
          <w:rFonts w:ascii="Arial" w:hAnsi="Arial" w:cs="Arial"/>
          <w:sz w:val="16"/>
          <w:szCs w:val="16"/>
        </w:rPr>
      </w:pPr>
      <w:r w:rsidRPr="00BC5033">
        <w:rPr>
          <w:rFonts w:ascii="Arial" w:hAnsi="Arial" w:cs="Arial"/>
          <w:sz w:val="16"/>
          <w:szCs w:val="16"/>
        </w:rPr>
        <w:t>3.3. Настоящее Соглашение может быть расторгнуто в любой момент по инициативе одной из Сторон при условии письменного уведомления об этом другой Стороны не позднее чем за 30 дней до предполагаемой даты расторжения Соглашения.</w:t>
      </w:r>
    </w:p>
    <w:p w:rsidR="00BC5033" w:rsidRPr="00BC5033" w:rsidRDefault="00BC5033" w:rsidP="00BC5033">
      <w:pPr>
        <w:jc w:val="center"/>
        <w:rPr>
          <w:rFonts w:ascii="Arial" w:hAnsi="Arial" w:cs="Arial"/>
          <w:b/>
          <w:sz w:val="16"/>
          <w:szCs w:val="16"/>
        </w:rPr>
      </w:pPr>
      <w:r w:rsidRPr="00BC5033">
        <w:rPr>
          <w:rFonts w:ascii="Arial" w:hAnsi="Arial" w:cs="Arial"/>
          <w:b/>
          <w:sz w:val="16"/>
          <w:szCs w:val="16"/>
        </w:rPr>
        <w:t>4. Конфиденциальность</w:t>
      </w:r>
    </w:p>
    <w:p w:rsidR="00BC5033" w:rsidRPr="00BC5033" w:rsidRDefault="00BC5033" w:rsidP="004178F1">
      <w:pPr>
        <w:ind w:firstLine="284"/>
        <w:jc w:val="both"/>
        <w:rPr>
          <w:rFonts w:ascii="Arial" w:hAnsi="Arial" w:cs="Arial"/>
          <w:sz w:val="16"/>
          <w:szCs w:val="16"/>
        </w:rPr>
      </w:pPr>
      <w:r w:rsidRPr="00BC5033">
        <w:rPr>
          <w:rFonts w:ascii="Arial" w:hAnsi="Arial" w:cs="Arial"/>
          <w:sz w:val="16"/>
          <w:szCs w:val="16"/>
        </w:rPr>
        <w:t>Стороны обязуются принимать все необходимые меры для сохранения конфиденциальной информации, полученной им друг от друга в процессе исполнения настоящего Соглашения.</w:t>
      </w:r>
    </w:p>
    <w:p w:rsidR="00BC5033" w:rsidRPr="00BC5033" w:rsidRDefault="00BC5033" w:rsidP="00BC5033">
      <w:pPr>
        <w:jc w:val="center"/>
        <w:rPr>
          <w:rFonts w:ascii="Arial" w:hAnsi="Arial" w:cs="Arial"/>
          <w:b/>
          <w:sz w:val="16"/>
          <w:szCs w:val="16"/>
        </w:rPr>
      </w:pPr>
      <w:r w:rsidRPr="00BC5033">
        <w:rPr>
          <w:rFonts w:ascii="Arial" w:hAnsi="Arial" w:cs="Arial"/>
          <w:b/>
          <w:sz w:val="16"/>
          <w:szCs w:val="16"/>
        </w:rPr>
        <w:t>5. Разрешение споров</w:t>
      </w:r>
    </w:p>
    <w:p w:rsidR="00BC5033" w:rsidRPr="00BC5033" w:rsidRDefault="00BC5033" w:rsidP="004178F1">
      <w:pPr>
        <w:ind w:firstLine="284"/>
        <w:jc w:val="both"/>
        <w:rPr>
          <w:rFonts w:ascii="Arial" w:hAnsi="Arial" w:cs="Arial"/>
          <w:sz w:val="16"/>
          <w:szCs w:val="16"/>
        </w:rPr>
      </w:pPr>
      <w:r w:rsidRPr="00BC5033">
        <w:rPr>
          <w:rFonts w:ascii="Arial" w:hAnsi="Arial" w:cs="Arial"/>
          <w:sz w:val="16"/>
          <w:szCs w:val="16"/>
        </w:rPr>
        <w:t>Споры и разногласия между Сторонами, возникающие в связи с исполнением настоящего Соглашения, подлежат разрешению путем переговоров, если иное не предусмотрено законодательством Российской Федерации.</w:t>
      </w:r>
    </w:p>
    <w:p w:rsidR="00BC5033" w:rsidRPr="00BC5033" w:rsidRDefault="00BC5033" w:rsidP="00BC5033">
      <w:pPr>
        <w:jc w:val="center"/>
        <w:rPr>
          <w:rFonts w:ascii="Arial" w:hAnsi="Arial" w:cs="Arial"/>
          <w:b/>
          <w:sz w:val="16"/>
          <w:szCs w:val="16"/>
        </w:rPr>
      </w:pPr>
      <w:r w:rsidRPr="00BC5033">
        <w:rPr>
          <w:rFonts w:ascii="Arial" w:hAnsi="Arial" w:cs="Arial"/>
          <w:b/>
          <w:sz w:val="16"/>
          <w:szCs w:val="16"/>
        </w:rPr>
        <w:t>6. Заключительные положения</w:t>
      </w:r>
    </w:p>
    <w:p w:rsidR="00BC5033" w:rsidRPr="00BC5033" w:rsidRDefault="00BC5033" w:rsidP="004178F1">
      <w:pPr>
        <w:ind w:firstLine="284"/>
        <w:jc w:val="both"/>
        <w:rPr>
          <w:rFonts w:ascii="Arial" w:hAnsi="Arial" w:cs="Arial"/>
          <w:sz w:val="16"/>
          <w:szCs w:val="16"/>
        </w:rPr>
      </w:pPr>
      <w:r w:rsidRPr="00BC5033">
        <w:rPr>
          <w:rFonts w:ascii="Arial" w:hAnsi="Arial" w:cs="Arial"/>
          <w:sz w:val="16"/>
          <w:szCs w:val="16"/>
        </w:rPr>
        <w:t>6.1. Ни одна из Сторон не может полностью или частично уступить, а также передать свои права и обязанности по Соглашению третьим лицам без письменного согласия другой Стороны.</w:t>
      </w:r>
    </w:p>
    <w:p w:rsidR="00BC5033" w:rsidRPr="00BC5033" w:rsidRDefault="00BC5033" w:rsidP="004178F1">
      <w:pPr>
        <w:ind w:firstLine="284"/>
        <w:jc w:val="both"/>
        <w:rPr>
          <w:rFonts w:ascii="Arial" w:hAnsi="Arial" w:cs="Arial"/>
          <w:sz w:val="16"/>
          <w:szCs w:val="16"/>
        </w:rPr>
      </w:pPr>
      <w:r w:rsidRPr="00BC5033">
        <w:rPr>
          <w:rFonts w:ascii="Arial" w:hAnsi="Arial" w:cs="Arial"/>
          <w:sz w:val="16"/>
          <w:szCs w:val="16"/>
        </w:rPr>
        <w:t>6.2. По инициативе любой из Сторон в Соглашение могут вноситься изменения и дополнения путем подписания Сторонами дополнительных соглашений, являющихся неотъемлемой частью Соглашения.</w:t>
      </w:r>
    </w:p>
    <w:p w:rsidR="00BC5033" w:rsidRPr="00BC5033" w:rsidRDefault="00BC5033" w:rsidP="004178F1">
      <w:pPr>
        <w:ind w:firstLine="284"/>
        <w:jc w:val="both"/>
        <w:rPr>
          <w:rFonts w:ascii="Arial" w:hAnsi="Arial" w:cs="Arial"/>
          <w:sz w:val="16"/>
          <w:szCs w:val="16"/>
        </w:rPr>
      </w:pPr>
      <w:r w:rsidRPr="00BC5033">
        <w:rPr>
          <w:rFonts w:ascii="Arial" w:hAnsi="Arial" w:cs="Arial"/>
          <w:sz w:val="16"/>
          <w:szCs w:val="16"/>
        </w:rPr>
        <w:t>6.3. Все изменения и дополнения к Соглашению действительны лишь в том случае, если они совершены в письменной форме и подписаны уполномоченными лицами обеих Сторон</w:t>
      </w:r>
    </w:p>
    <w:p w:rsidR="00BC5033" w:rsidRPr="00BC5033" w:rsidRDefault="00BC5033" w:rsidP="004178F1">
      <w:pPr>
        <w:ind w:firstLine="284"/>
        <w:jc w:val="both"/>
        <w:rPr>
          <w:rFonts w:ascii="Arial" w:hAnsi="Arial" w:cs="Arial"/>
          <w:sz w:val="16"/>
          <w:szCs w:val="16"/>
        </w:rPr>
      </w:pPr>
      <w:r w:rsidRPr="00BC5033">
        <w:rPr>
          <w:rFonts w:ascii="Arial" w:hAnsi="Arial" w:cs="Arial"/>
          <w:sz w:val="16"/>
          <w:szCs w:val="16"/>
        </w:rPr>
        <w:t>6.4. Настоящее Соглашение составлено в двух экземплярах, каждый из которых имеет равную юридическую силу, по одному экземпляру для каждой из Сторон.</w:t>
      </w:r>
    </w:p>
    <w:p w:rsidR="00BC5033" w:rsidRPr="00BC5033" w:rsidRDefault="00BC5033" w:rsidP="00BC5033">
      <w:pPr>
        <w:pStyle w:val="ConsPlusNormal"/>
        <w:ind w:firstLine="0"/>
        <w:contextualSpacing/>
        <w:jc w:val="center"/>
        <w:outlineLvl w:val="1"/>
        <w:rPr>
          <w:b/>
          <w:sz w:val="16"/>
          <w:szCs w:val="16"/>
        </w:rPr>
      </w:pPr>
      <w:r w:rsidRPr="00BC5033">
        <w:rPr>
          <w:b/>
          <w:sz w:val="16"/>
          <w:szCs w:val="16"/>
        </w:rPr>
        <w:t>7. Реквизиты и подписи сторон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5664"/>
        <w:gridCol w:w="5686"/>
      </w:tblGrid>
      <w:tr w:rsidR="00BC5033" w:rsidRPr="004178F1" w:rsidTr="004178F1">
        <w:trPr>
          <w:trHeight w:val="20"/>
        </w:trPr>
        <w:tc>
          <w:tcPr>
            <w:tcW w:w="2495" w:type="pct"/>
          </w:tcPr>
          <w:p w:rsidR="00BC5033" w:rsidRPr="004178F1" w:rsidRDefault="00BC5033" w:rsidP="00BC5033">
            <w:pPr>
              <w:widowControl w:val="0"/>
              <w:autoSpaceDE w:val="0"/>
              <w:autoSpaceDN w:val="0"/>
              <w:contextualSpacing/>
              <w:jc w:val="center"/>
              <w:rPr>
                <w:rFonts w:ascii="Arial" w:eastAsia="Calibri" w:hAnsi="Arial" w:cs="Arial"/>
                <w:sz w:val="12"/>
                <w:szCs w:val="16"/>
                <w:lang w:eastAsia="en-US"/>
              </w:rPr>
            </w:pPr>
            <w:r w:rsidRPr="004178F1">
              <w:rPr>
                <w:rFonts w:ascii="Arial" w:eastAsia="Calibri" w:hAnsi="Arial" w:cs="Arial"/>
                <w:sz w:val="12"/>
                <w:szCs w:val="16"/>
                <w:lang w:eastAsia="en-US"/>
              </w:rPr>
              <w:t>«Администрация»</w:t>
            </w:r>
          </w:p>
        </w:tc>
        <w:tc>
          <w:tcPr>
            <w:tcW w:w="2505" w:type="pct"/>
          </w:tcPr>
          <w:p w:rsidR="00BC5033" w:rsidRPr="004178F1" w:rsidRDefault="00BC5033" w:rsidP="00BC5033">
            <w:pPr>
              <w:widowControl w:val="0"/>
              <w:autoSpaceDE w:val="0"/>
              <w:autoSpaceDN w:val="0"/>
              <w:contextualSpacing/>
              <w:jc w:val="center"/>
              <w:rPr>
                <w:rFonts w:ascii="Arial" w:eastAsia="Calibri" w:hAnsi="Arial" w:cs="Arial"/>
                <w:sz w:val="12"/>
                <w:szCs w:val="16"/>
                <w:lang w:eastAsia="en-US"/>
              </w:rPr>
            </w:pPr>
            <w:r w:rsidRPr="004178F1">
              <w:rPr>
                <w:rFonts w:ascii="Arial" w:eastAsia="Calibri" w:hAnsi="Arial" w:cs="Arial"/>
                <w:sz w:val="12"/>
                <w:szCs w:val="16"/>
                <w:lang w:eastAsia="en-US"/>
              </w:rPr>
              <w:t>«Инвестор»</w:t>
            </w:r>
          </w:p>
        </w:tc>
      </w:tr>
      <w:tr w:rsidR="00BC5033" w:rsidRPr="004178F1" w:rsidTr="004178F1">
        <w:trPr>
          <w:trHeight w:val="20"/>
        </w:trPr>
        <w:tc>
          <w:tcPr>
            <w:tcW w:w="2495" w:type="pct"/>
          </w:tcPr>
          <w:p w:rsidR="00BC5033" w:rsidRPr="004178F1" w:rsidRDefault="00BC5033" w:rsidP="00BC5033">
            <w:pPr>
              <w:widowControl w:val="0"/>
              <w:autoSpaceDE w:val="0"/>
              <w:autoSpaceDN w:val="0"/>
              <w:contextualSpacing/>
              <w:rPr>
                <w:rFonts w:ascii="Arial" w:eastAsia="Calibri" w:hAnsi="Arial" w:cs="Arial"/>
                <w:sz w:val="12"/>
                <w:szCs w:val="16"/>
                <w:lang w:eastAsia="en-US"/>
              </w:rPr>
            </w:pPr>
            <w:r w:rsidRPr="004178F1">
              <w:rPr>
                <w:rFonts w:ascii="Arial" w:eastAsia="Calibri" w:hAnsi="Arial" w:cs="Arial"/>
                <w:sz w:val="12"/>
                <w:szCs w:val="16"/>
                <w:lang w:eastAsia="en-US"/>
              </w:rPr>
              <w:t>Администрация Валдайского муниципального района</w:t>
            </w:r>
          </w:p>
        </w:tc>
        <w:tc>
          <w:tcPr>
            <w:tcW w:w="2505" w:type="pct"/>
          </w:tcPr>
          <w:p w:rsidR="00BC5033" w:rsidRPr="004178F1" w:rsidRDefault="00BC5033" w:rsidP="00BC5033">
            <w:pPr>
              <w:widowControl w:val="0"/>
              <w:autoSpaceDE w:val="0"/>
              <w:autoSpaceDN w:val="0"/>
              <w:contextualSpacing/>
              <w:rPr>
                <w:rFonts w:ascii="Arial" w:eastAsia="Calibri" w:hAnsi="Arial" w:cs="Arial"/>
                <w:sz w:val="12"/>
                <w:szCs w:val="16"/>
                <w:lang w:eastAsia="en-US"/>
              </w:rPr>
            </w:pPr>
            <w:r w:rsidRPr="004178F1">
              <w:rPr>
                <w:rFonts w:ascii="Arial" w:eastAsia="Calibri" w:hAnsi="Arial" w:cs="Arial"/>
                <w:sz w:val="12"/>
                <w:szCs w:val="16"/>
                <w:lang w:eastAsia="en-US"/>
              </w:rPr>
              <w:t>Наименование Инвестора</w:t>
            </w:r>
          </w:p>
        </w:tc>
      </w:tr>
      <w:tr w:rsidR="00BC5033" w:rsidRPr="004178F1" w:rsidTr="004178F1">
        <w:trPr>
          <w:trHeight w:val="20"/>
        </w:trPr>
        <w:tc>
          <w:tcPr>
            <w:tcW w:w="2495" w:type="pct"/>
          </w:tcPr>
          <w:p w:rsidR="00BC5033" w:rsidRPr="004178F1" w:rsidRDefault="00BC5033" w:rsidP="00BC5033">
            <w:pPr>
              <w:widowControl w:val="0"/>
              <w:autoSpaceDE w:val="0"/>
              <w:autoSpaceDN w:val="0"/>
              <w:contextualSpacing/>
              <w:rPr>
                <w:rFonts w:ascii="Arial" w:eastAsia="Calibri" w:hAnsi="Arial" w:cs="Arial"/>
                <w:sz w:val="12"/>
                <w:szCs w:val="16"/>
                <w:lang w:eastAsia="en-US"/>
              </w:rPr>
            </w:pPr>
            <w:r w:rsidRPr="004178F1">
              <w:rPr>
                <w:rFonts w:ascii="Arial" w:eastAsia="Calibri" w:hAnsi="Arial" w:cs="Arial"/>
                <w:sz w:val="12"/>
                <w:szCs w:val="16"/>
                <w:lang w:eastAsia="en-US"/>
              </w:rPr>
              <w:t xml:space="preserve">ОГРН, </w:t>
            </w:r>
            <w:hyperlink r:id="rId28" w:history="1">
              <w:r w:rsidRPr="004178F1">
                <w:rPr>
                  <w:rFonts w:ascii="Arial" w:eastAsia="Calibri" w:hAnsi="Arial" w:cs="Arial"/>
                  <w:sz w:val="12"/>
                  <w:szCs w:val="16"/>
                  <w:lang w:eastAsia="en-US"/>
                </w:rPr>
                <w:t>ОКТМО</w:t>
              </w:r>
            </w:hyperlink>
          </w:p>
        </w:tc>
        <w:tc>
          <w:tcPr>
            <w:tcW w:w="2505" w:type="pct"/>
          </w:tcPr>
          <w:p w:rsidR="00BC5033" w:rsidRPr="004178F1" w:rsidRDefault="00BC5033" w:rsidP="00BC5033">
            <w:pPr>
              <w:widowControl w:val="0"/>
              <w:autoSpaceDE w:val="0"/>
              <w:autoSpaceDN w:val="0"/>
              <w:contextualSpacing/>
              <w:rPr>
                <w:rFonts w:ascii="Arial" w:eastAsia="Calibri" w:hAnsi="Arial" w:cs="Arial"/>
                <w:sz w:val="12"/>
                <w:szCs w:val="16"/>
                <w:lang w:eastAsia="en-US"/>
              </w:rPr>
            </w:pPr>
            <w:r w:rsidRPr="004178F1">
              <w:rPr>
                <w:rFonts w:ascii="Arial" w:eastAsia="Calibri" w:hAnsi="Arial" w:cs="Arial"/>
                <w:sz w:val="12"/>
                <w:szCs w:val="16"/>
                <w:lang w:eastAsia="en-US"/>
              </w:rPr>
              <w:t xml:space="preserve">ОГРН, </w:t>
            </w:r>
            <w:hyperlink r:id="rId29" w:history="1">
              <w:r w:rsidRPr="004178F1">
                <w:rPr>
                  <w:rFonts w:ascii="Arial" w:eastAsia="Calibri" w:hAnsi="Arial" w:cs="Arial"/>
                  <w:sz w:val="12"/>
                  <w:szCs w:val="16"/>
                  <w:lang w:eastAsia="en-US"/>
                </w:rPr>
                <w:t>ОКТМО</w:t>
              </w:r>
            </w:hyperlink>
          </w:p>
        </w:tc>
      </w:tr>
      <w:tr w:rsidR="00BC5033" w:rsidRPr="004178F1" w:rsidTr="004178F1">
        <w:trPr>
          <w:trHeight w:val="20"/>
        </w:trPr>
        <w:tc>
          <w:tcPr>
            <w:tcW w:w="2495" w:type="pct"/>
          </w:tcPr>
          <w:p w:rsidR="00BC5033" w:rsidRPr="004178F1" w:rsidRDefault="00BC5033" w:rsidP="00BC5033">
            <w:pPr>
              <w:widowControl w:val="0"/>
              <w:autoSpaceDE w:val="0"/>
              <w:autoSpaceDN w:val="0"/>
              <w:contextualSpacing/>
              <w:rPr>
                <w:rFonts w:ascii="Arial" w:eastAsia="Calibri" w:hAnsi="Arial" w:cs="Arial"/>
                <w:sz w:val="12"/>
                <w:szCs w:val="16"/>
                <w:lang w:eastAsia="en-US"/>
              </w:rPr>
            </w:pPr>
            <w:r w:rsidRPr="004178F1">
              <w:rPr>
                <w:rFonts w:ascii="Arial" w:eastAsia="Calibri" w:hAnsi="Arial" w:cs="Arial"/>
                <w:sz w:val="12"/>
                <w:szCs w:val="16"/>
                <w:lang w:eastAsia="en-US"/>
              </w:rPr>
              <w:t>Место нахождения:</w:t>
            </w:r>
          </w:p>
        </w:tc>
        <w:tc>
          <w:tcPr>
            <w:tcW w:w="2505" w:type="pct"/>
          </w:tcPr>
          <w:p w:rsidR="00BC5033" w:rsidRPr="004178F1" w:rsidRDefault="00BC5033" w:rsidP="00BC5033">
            <w:pPr>
              <w:widowControl w:val="0"/>
              <w:autoSpaceDE w:val="0"/>
              <w:autoSpaceDN w:val="0"/>
              <w:contextualSpacing/>
              <w:rPr>
                <w:rFonts w:ascii="Arial" w:eastAsia="Calibri" w:hAnsi="Arial" w:cs="Arial"/>
                <w:sz w:val="12"/>
                <w:szCs w:val="16"/>
                <w:lang w:eastAsia="en-US"/>
              </w:rPr>
            </w:pPr>
            <w:r w:rsidRPr="004178F1">
              <w:rPr>
                <w:rFonts w:ascii="Arial" w:eastAsia="Calibri" w:hAnsi="Arial" w:cs="Arial"/>
                <w:sz w:val="12"/>
                <w:szCs w:val="16"/>
                <w:lang w:eastAsia="en-US"/>
              </w:rPr>
              <w:t>Место нахождения:</w:t>
            </w:r>
          </w:p>
        </w:tc>
      </w:tr>
      <w:tr w:rsidR="00BC5033" w:rsidRPr="004178F1" w:rsidTr="004178F1">
        <w:trPr>
          <w:trHeight w:val="20"/>
        </w:trPr>
        <w:tc>
          <w:tcPr>
            <w:tcW w:w="2495" w:type="pct"/>
            <w:tcBorders>
              <w:bottom w:val="single" w:sz="4" w:space="0" w:color="auto"/>
            </w:tcBorders>
          </w:tcPr>
          <w:p w:rsidR="00BC5033" w:rsidRPr="004178F1" w:rsidRDefault="00BC5033" w:rsidP="00BC5033">
            <w:pPr>
              <w:widowControl w:val="0"/>
              <w:autoSpaceDE w:val="0"/>
              <w:autoSpaceDN w:val="0"/>
              <w:contextualSpacing/>
              <w:rPr>
                <w:rFonts w:ascii="Arial" w:eastAsia="Calibri" w:hAnsi="Arial" w:cs="Arial"/>
                <w:sz w:val="12"/>
                <w:szCs w:val="16"/>
                <w:lang w:eastAsia="en-US"/>
              </w:rPr>
            </w:pPr>
            <w:r w:rsidRPr="004178F1">
              <w:rPr>
                <w:rFonts w:ascii="Arial" w:eastAsia="Calibri" w:hAnsi="Arial" w:cs="Arial"/>
                <w:sz w:val="12"/>
                <w:szCs w:val="16"/>
                <w:lang w:eastAsia="en-US"/>
              </w:rPr>
              <w:t>ИНН/КПП</w:t>
            </w:r>
          </w:p>
        </w:tc>
        <w:tc>
          <w:tcPr>
            <w:tcW w:w="2505" w:type="pct"/>
            <w:tcBorders>
              <w:bottom w:val="single" w:sz="4" w:space="0" w:color="auto"/>
            </w:tcBorders>
          </w:tcPr>
          <w:p w:rsidR="00BC5033" w:rsidRPr="004178F1" w:rsidRDefault="00BC5033" w:rsidP="00BC5033">
            <w:pPr>
              <w:widowControl w:val="0"/>
              <w:autoSpaceDE w:val="0"/>
              <w:autoSpaceDN w:val="0"/>
              <w:contextualSpacing/>
              <w:rPr>
                <w:rFonts w:ascii="Arial" w:eastAsia="Calibri" w:hAnsi="Arial" w:cs="Arial"/>
                <w:sz w:val="12"/>
                <w:szCs w:val="16"/>
                <w:lang w:eastAsia="en-US"/>
              </w:rPr>
            </w:pPr>
            <w:r w:rsidRPr="004178F1">
              <w:rPr>
                <w:rFonts w:ascii="Arial" w:eastAsia="Calibri" w:hAnsi="Arial" w:cs="Arial"/>
                <w:sz w:val="12"/>
                <w:szCs w:val="16"/>
                <w:lang w:eastAsia="en-US"/>
              </w:rPr>
              <w:t>ИНН/КПП</w:t>
            </w:r>
          </w:p>
        </w:tc>
      </w:tr>
      <w:tr w:rsidR="00BC5033" w:rsidRPr="004178F1" w:rsidTr="004178F1">
        <w:trPr>
          <w:trHeight w:val="20"/>
        </w:trPr>
        <w:tc>
          <w:tcPr>
            <w:tcW w:w="2495" w:type="pct"/>
            <w:tcBorders>
              <w:bottom w:val="single" w:sz="4" w:space="0" w:color="auto"/>
            </w:tcBorders>
          </w:tcPr>
          <w:p w:rsidR="00BC5033" w:rsidRPr="004178F1" w:rsidRDefault="00BC5033" w:rsidP="00BC5033">
            <w:pPr>
              <w:widowControl w:val="0"/>
              <w:autoSpaceDE w:val="0"/>
              <w:autoSpaceDN w:val="0"/>
              <w:contextualSpacing/>
              <w:rPr>
                <w:rFonts w:ascii="Arial" w:eastAsia="Calibri" w:hAnsi="Arial" w:cs="Arial"/>
                <w:sz w:val="12"/>
                <w:szCs w:val="16"/>
                <w:lang w:eastAsia="en-US"/>
              </w:rPr>
            </w:pPr>
            <w:r w:rsidRPr="004178F1">
              <w:rPr>
                <w:rFonts w:ascii="Arial" w:eastAsia="Calibri" w:hAnsi="Arial" w:cs="Arial"/>
                <w:sz w:val="12"/>
                <w:szCs w:val="16"/>
                <w:lang w:eastAsia="en-US"/>
              </w:rPr>
              <w:t>Платежные реквизиты:</w:t>
            </w:r>
          </w:p>
        </w:tc>
        <w:tc>
          <w:tcPr>
            <w:tcW w:w="2505" w:type="pct"/>
            <w:tcBorders>
              <w:bottom w:val="single" w:sz="4" w:space="0" w:color="auto"/>
            </w:tcBorders>
          </w:tcPr>
          <w:p w:rsidR="00BC5033" w:rsidRPr="004178F1" w:rsidRDefault="00BC5033" w:rsidP="00BC5033">
            <w:pPr>
              <w:widowControl w:val="0"/>
              <w:autoSpaceDE w:val="0"/>
              <w:autoSpaceDN w:val="0"/>
              <w:contextualSpacing/>
              <w:rPr>
                <w:rFonts w:ascii="Arial" w:eastAsia="Calibri" w:hAnsi="Arial" w:cs="Arial"/>
                <w:sz w:val="12"/>
                <w:szCs w:val="16"/>
                <w:lang w:eastAsia="en-US"/>
              </w:rPr>
            </w:pPr>
            <w:r w:rsidRPr="004178F1">
              <w:rPr>
                <w:rFonts w:ascii="Arial" w:eastAsia="Calibri" w:hAnsi="Arial" w:cs="Arial"/>
                <w:sz w:val="12"/>
                <w:szCs w:val="16"/>
                <w:lang w:eastAsia="en-US"/>
              </w:rPr>
              <w:t>Платежные реквизиты:</w:t>
            </w:r>
          </w:p>
        </w:tc>
      </w:tr>
      <w:tr w:rsidR="00BC5033" w:rsidRPr="004178F1" w:rsidTr="004178F1">
        <w:trPr>
          <w:trHeight w:val="20"/>
        </w:trPr>
        <w:tc>
          <w:tcPr>
            <w:tcW w:w="2495" w:type="pct"/>
            <w:tcBorders>
              <w:top w:val="single" w:sz="4" w:space="0" w:color="auto"/>
              <w:left w:val="nil"/>
              <w:bottom w:val="single" w:sz="4" w:space="0" w:color="auto"/>
              <w:right w:val="nil"/>
            </w:tcBorders>
          </w:tcPr>
          <w:p w:rsidR="00BC5033" w:rsidRPr="004178F1" w:rsidRDefault="00BC5033" w:rsidP="00BC5033">
            <w:pPr>
              <w:widowControl w:val="0"/>
              <w:autoSpaceDE w:val="0"/>
              <w:autoSpaceDN w:val="0"/>
              <w:contextualSpacing/>
              <w:rPr>
                <w:rFonts w:ascii="Arial" w:eastAsia="Calibri" w:hAnsi="Arial" w:cs="Arial"/>
                <w:sz w:val="12"/>
                <w:szCs w:val="16"/>
                <w:lang w:eastAsia="en-US"/>
              </w:rPr>
            </w:pPr>
          </w:p>
        </w:tc>
        <w:tc>
          <w:tcPr>
            <w:tcW w:w="2505" w:type="pct"/>
            <w:tcBorders>
              <w:top w:val="single" w:sz="4" w:space="0" w:color="auto"/>
              <w:left w:val="nil"/>
              <w:bottom w:val="single" w:sz="4" w:space="0" w:color="auto"/>
              <w:right w:val="nil"/>
            </w:tcBorders>
          </w:tcPr>
          <w:p w:rsidR="00BC5033" w:rsidRPr="004178F1" w:rsidRDefault="00BC5033" w:rsidP="00BC5033">
            <w:pPr>
              <w:widowControl w:val="0"/>
              <w:autoSpaceDE w:val="0"/>
              <w:autoSpaceDN w:val="0"/>
              <w:contextualSpacing/>
              <w:rPr>
                <w:rFonts w:ascii="Arial" w:eastAsia="Calibri" w:hAnsi="Arial" w:cs="Arial"/>
                <w:sz w:val="12"/>
                <w:szCs w:val="16"/>
                <w:lang w:eastAsia="en-US"/>
              </w:rPr>
            </w:pPr>
          </w:p>
        </w:tc>
      </w:tr>
      <w:tr w:rsidR="00BC5033" w:rsidRPr="004178F1" w:rsidTr="004178F1">
        <w:trPr>
          <w:trHeight w:val="20"/>
        </w:trPr>
        <w:tc>
          <w:tcPr>
            <w:tcW w:w="2495" w:type="pct"/>
            <w:tcBorders>
              <w:top w:val="single" w:sz="4" w:space="0" w:color="auto"/>
            </w:tcBorders>
          </w:tcPr>
          <w:p w:rsidR="00BC5033" w:rsidRPr="004178F1" w:rsidRDefault="00BC5033" w:rsidP="004178F1">
            <w:pPr>
              <w:widowControl w:val="0"/>
              <w:autoSpaceDE w:val="0"/>
              <w:autoSpaceDN w:val="0"/>
              <w:contextualSpacing/>
              <w:jc w:val="center"/>
              <w:rPr>
                <w:rFonts w:ascii="Arial" w:eastAsia="Calibri" w:hAnsi="Arial" w:cs="Arial"/>
                <w:sz w:val="12"/>
                <w:szCs w:val="16"/>
                <w:lang w:eastAsia="en-US"/>
              </w:rPr>
            </w:pPr>
            <w:r w:rsidRPr="004178F1">
              <w:rPr>
                <w:rFonts w:ascii="Arial" w:eastAsia="Calibri" w:hAnsi="Arial" w:cs="Arial"/>
                <w:sz w:val="12"/>
                <w:szCs w:val="16"/>
                <w:lang w:eastAsia="en-US"/>
              </w:rPr>
              <w:t>Администрация</w:t>
            </w:r>
          </w:p>
        </w:tc>
        <w:tc>
          <w:tcPr>
            <w:tcW w:w="2505" w:type="pct"/>
            <w:tcBorders>
              <w:top w:val="single" w:sz="4" w:space="0" w:color="auto"/>
            </w:tcBorders>
          </w:tcPr>
          <w:p w:rsidR="00BC5033" w:rsidRPr="004178F1" w:rsidRDefault="00BC5033" w:rsidP="00BC5033">
            <w:pPr>
              <w:widowControl w:val="0"/>
              <w:autoSpaceDE w:val="0"/>
              <w:autoSpaceDN w:val="0"/>
              <w:contextualSpacing/>
              <w:jc w:val="center"/>
              <w:rPr>
                <w:rFonts w:ascii="Arial" w:eastAsia="Calibri" w:hAnsi="Arial" w:cs="Arial"/>
                <w:sz w:val="12"/>
                <w:szCs w:val="16"/>
                <w:lang w:eastAsia="en-US"/>
              </w:rPr>
            </w:pPr>
            <w:r w:rsidRPr="004178F1">
              <w:rPr>
                <w:rFonts w:ascii="Arial" w:eastAsia="Calibri" w:hAnsi="Arial" w:cs="Arial"/>
                <w:sz w:val="12"/>
                <w:szCs w:val="16"/>
                <w:lang w:eastAsia="en-US"/>
              </w:rPr>
              <w:t>Инвестор</w:t>
            </w:r>
          </w:p>
        </w:tc>
      </w:tr>
      <w:tr w:rsidR="00BC5033" w:rsidRPr="004178F1" w:rsidTr="004178F1">
        <w:trPr>
          <w:trHeight w:val="20"/>
        </w:trPr>
        <w:tc>
          <w:tcPr>
            <w:tcW w:w="2495" w:type="pct"/>
          </w:tcPr>
          <w:p w:rsidR="00BC5033" w:rsidRPr="004178F1" w:rsidRDefault="00BC5033" w:rsidP="00BC5033">
            <w:pPr>
              <w:widowControl w:val="0"/>
              <w:autoSpaceDE w:val="0"/>
              <w:autoSpaceDN w:val="0"/>
              <w:contextualSpacing/>
              <w:jc w:val="both"/>
              <w:rPr>
                <w:rFonts w:ascii="Arial" w:eastAsia="Calibri" w:hAnsi="Arial" w:cs="Arial"/>
                <w:sz w:val="12"/>
                <w:szCs w:val="16"/>
                <w:lang w:eastAsia="en-US"/>
              </w:rPr>
            </w:pPr>
            <w:r w:rsidRPr="004178F1">
              <w:rPr>
                <w:rFonts w:ascii="Arial" w:eastAsia="Calibri" w:hAnsi="Arial" w:cs="Arial"/>
                <w:sz w:val="12"/>
                <w:szCs w:val="16"/>
                <w:lang w:eastAsia="en-US"/>
              </w:rPr>
              <w:t>___________/___________________</w:t>
            </w:r>
          </w:p>
          <w:p w:rsidR="00BC5033" w:rsidRPr="004178F1" w:rsidRDefault="00BC5033" w:rsidP="00BC5033">
            <w:pPr>
              <w:widowControl w:val="0"/>
              <w:autoSpaceDE w:val="0"/>
              <w:autoSpaceDN w:val="0"/>
              <w:contextualSpacing/>
              <w:jc w:val="both"/>
              <w:rPr>
                <w:rFonts w:ascii="Arial" w:eastAsia="Calibri" w:hAnsi="Arial" w:cs="Arial"/>
                <w:sz w:val="12"/>
                <w:szCs w:val="16"/>
                <w:lang w:eastAsia="en-US"/>
              </w:rPr>
            </w:pPr>
            <w:r w:rsidRPr="004178F1">
              <w:rPr>
                <w:rFonts w:ascii="Arial" w:eastAsia="Calibri" w:hAnsi="Arial" w:cs="Arial"/>
                <w:sz w:val="12"/>
                <w:szCs w:val="16"/>
                <w:lang w:eastAsia="en-US"/>
              </w:rPr>
              <w:t xml:space="preserve">       (подпись)                       (ФИО)</w:t>
            </w:r>
          </w:p>
        </w:tc>
        <w:tc>
          <w:tcPr>
            <w:tcW w:w="2505" w:type="pct"/>
          </w:tcPr>
          <w:p w:rsidR="00BC5033" w:rsidRPr="004178F1" w:rsidRDefault="00BC5033" w:rsidP="00BC5033">
            <w:pPr>
              <w:widowControl w:val="0"/>
              <w:autoSpaceDE w:val="0"/>
              <w:autoSpaceDN w:val="0"/>
              <w:contextualSpacing/>
              <w:jc w:val="both"/>
              <w:rPr>
                <w:rFonts w:ascii="Arial" w:eastAsia="Calibri" w:hAnsi="Arial" w:cs="Arial"/>
                <w:sz w:val="12"/>
                <w:szCs w:val="16"/>
                <w:lang w:eastAsia="en-US"/>
              </w:rPr>
            </w:pPr>
            <w:r w:rsidRPr="004178F1">
              <w:rPr>
                <w:rFonts w:ascii="Arial" w:eastAsia="Calibri" w:hAnsi="Arial" w:cs="Arial"/>
                <w:sz w:val="12"/>
                <w:szCs w:val="16"/>
                <w:lang w:eastAsia="en-US"/>
              </w:rPr>
              <w:t>___________/___________________</w:t>
            </w:r>
          </w:p>
          <w:p w:rsidR="00BC5033" w:rsidRPr="004178F1" w:rsidRDefault="00BC5033" w:rsidP="00BC5033">
            <w:pPr>
              <w:widowControl w:val="0"/>
              <w:autoSpaceDE w:val="0"/>
              <w:autoSpaceDN w:val="0"/>
              <w:contextualSpacing/>
              <w:jc w:val="both"/>
              <w:rPr>
                <w:rFonts w:ascii="Arial" w:eastAsia="Calibri" w:hAnsi="Arial" w:cs="Arial"/>
                <w:sz w:val="12"/>
                <w:szCs w:val="16"/>
                <w:lang w:eastAsia="en-US"/>
              </w:rPr>
            </w:pPr>
            <w:r w:rsidRPr="004178F1">
              <w:rPr>
                <w:rFonts w:ascii="Arial" w:eastAsia="Calibri" w:hAnsi="Arial" w:cs="Arial"/>
                <w:sz w:val="12"/>
                <w:szCs w:val="16"/>
                <w:lang w:eastAsia="en-US"/>
              </w:rPr>
              <w:t xml:space="preserve">       (подпись)                           (ФИО)</w:t>
            </w:r>
          </w:p>
        </w:tc>
      </w:tr>
    </w:tbl>
    <w:p w:rsidR="00BC5033" w:rsidRDefault="00BC5033" w:rsidP="00BC5033">
      <w:pPr>
        <w:pStyle w:val="ConsPlusNormal"/>
        <w:ind w:firstLine="0"/>
        <w:contextualSpacing/>
        <w:jc w:val="center"/>
        <w:outlineLvl w:val="1"/>
        <w:rPr>
          <w:b/>
          <w:sz w:val="6"/>
          <w:szCs w:val="6"/>
        </w:rPr>
      </w:pPr>
    </w:p>
    <w:p w:rsidR="004178F1" w:rsidRPr="007941E3" w:rsidRDefault="004178F1" w:rsidP="004178F1">
      <w:pPr>
        <w:ind w:left="8675"/>
        <w:jc w:val="center"/>
        <w:rPr>
          <w:rFonts w:ascii="Arial" w:eastAsia="Calibri" w:hAnsi="Arial" w:cs="Arial"/>
          <w:sz w:val="12"/>
          <w:szCs w:val="16"/>
          <w:lang w:eastAsia="en-US"/>
        </w:rPr>
      </w:pPr>
      <w:r>
        <w:rPr>
          <w:rFonts w:ascii="Arial" w:eastAsia="Calibri" w:hAnsi="Arial" w:cs="Arial"/>
          <w:sz w:val="12"/>
          <w:szCs w:val="16"/>
          <w:lang w:eastAsia="en-US"/>
        </w:rPr>
        <w:t>Приложение 5</w:t>
      </w:r>
    </w:p>
    <w:p w:rsidR="004178F1" w:rsidRPr="007941E3" w:rsidRDefault="004178F1" w:rsidP="004178F1">
      <w:pPr>
        <w:tabs>
          <w:tab w:val="left" w:pos="9355"/>
        </w:tabs>
        <w:ind w:left="8675"/>
        <w:jc w:val="center"/>
        <w:rPr>
          <w:rFonts w:ascii="Arial" w:hAnsi="Arial" w:cs="Arial"/>
          <w:sz w:val="12"/>
          <w:szCs w:val="16"/>
        </w:rPr>
      </w:pPr>
      <w:r w:rsidRPr="007941E3">
        <w:rPr>
          <w:rFonts w:ascii="Arial" w:eastAsia="Calibri" w:hAnsi="Arial" w:cs="Arial"/>
          <w:sz w:val="12"/>
          <w:szCs w:val="16"/>
          <w:lang w:eastAsia="en-US"/>
        </w:rPr>
        <w:t>к</w:t>
      </w:r>
      <w:r w:rsidRPr="007941E3">
        <w:rPr>
          <w:rFonts w:ascii="Arial" w:hAnsi="Arial" w:cs="Arial"/>
          <w:sz w:val="12"/>
          <w:szCs w:val="16"/>
        </w:rPr>
        <w:t xml:space="preserve"> Регламенту сопровождения инвестиционных проектов, реализуемых и (или) планируемых к реализации на территории Валдайского муниципального района</w:t>
      </w:r>
    </w:p>
    <w:p w:rsidR="00BC5033" w:rsidRPr="00BC5033" w:rsidRDefault="004178F1" w:rsidP="004178F1">
      <w:pPr>
        <w:tabs>
          <w:tab w:val="left" w:pos="9355"/>
        </w:tabs>
        <w:jc w:val="both"/>
        <w:rPr>
          <w:rFonts w:ascii="Arial" w:hAnsi="Arial" w:cs="Arial"/>
          <w:sz w:val="16"/>
          <w:szCs w:val="16"/>
        </w:rPr>
      </w:pPr>
      <w:r>
        <w:rPr>
          <w:rFonts w:ascii="Arial" w:hAnsi="Arial" w:cs="Arial"/>
          <w:sz w:val="16"/>
          <w:szCs w:val="16"/>
        </w:rPr>
        <w:t xml:space="preserve">         </w:t>
      </w:r>
      <w:r w:rsidR="00F61694">
        <w:rPr>
          <w:rFonts w:ascii="Arial" w:hAnsi="Arial" w:cs="Arial"/>
          <w:sz w:val="16"/>
          <w:szCs w:val="16"/>
        </w:rPr>
        <w:t xml:space="preserve">           </w:t>
      </w:r>
      <w:r w:rsidR="00BC5033" w:rsidRPr="00BC5033">
        <w:rPr>
          <w:rFonts w:ascii="Arial" w:hAnsi="Arial" w:cs="Arial"/>
          <w:sz w:val="16"/>
          <w:szCs w:val="16"/>
        </w:rPr>
        <w:t xml:space="preserve">УТВЕРЖДАЮ                </w:t>
      </w:r>
      <w:r>
        <w:rPr>
          <w:rFonts w:ascii="Arial" w:hAnsi="Arial" w:cs="Arial"/>
          <w:sz w:val="16"/>
          <w:szCs w:val="16"/>
        </w:rPr>
        <w:t xml:space="preserve">                                                                     </w:t>
      </w:r>
      <w:r w:rsidR="00BC5033" w:rsidRPr="00BC5033">
        <w:rPr>
          <w:rFonts w:ascii="Arial" w:hAnsi="Arial" w:cs="Arial"/>
          <w:sz w:val="16"/>
          <w:szCs w:val="16"/>
        </w:rPr>
        <w:t xml:space="preserve">    </w:t>
      </w:r>
      <w:r w:rsidR="00F61694">
        <w:rPr>
          <w:rFonts w:ascii="Arial" w:hAnsi="Arial" w:cs="Arial"/>
          <w:sz w:val="16"/>
          <w:szCs w:val="16"/>
        </w:rPr>
        <w:t xml:space="preserve">                                                               </w:t>
      </w:r>
      <w:r w:rsidR="00BC5033" w:rsidRPr="00BC5033">
        <w:rPr>
          <w:rFonts w:ascii="Arial" w:hAnsi="Arial" w:cs="Arial"/>
          <w:sz w:val="16"/>
          <w:szCs w:val="16"/>
        </w:rPr>
        <w:t xml:space="preserve">             УТВЕРЖДАЮ</w:t>
      </w:r>
    </w:p>
    <w:p w:rsidR="00BC5033" w:rsidRPr="00BC5033" w:rsidRDefault="00BC5033" w:rsidP="004178F1">
      <w:pPr>
        <w:tabs>
          <w:tab w:val="left" w:pos="9355"/>
        </w:tabs>
        <w:jc w:val="both"/>
        <w:rPr>
          <w:rFonts w:ascii="Arial" w:hAnsi="Arial" w:cs="Arial"/>
          <w:sz w:val="16"/>
          <w:szCs w:val="16"/>
        </w:rPr>
      </w:pPr>
      <w:r w:rsidRPr="00BC5033">
        <w:rPr>
          <w:rFonts w:ascii="Arial" w:hAnsi="Arial" w:cs="Arial"/>
          <w:sz w:val="16"/>
          <w:szCs w:val="16"/>
        </w:rPr>
        <w:t>Глава Валдайского</w:t>
      </w:r>
      <w:r w:rsidR="004178F1">
        <w:rPr>
          <w:rFonts w:ascii="Arial" w:hAnsi="Arial" w:cs="Arial"/>
          <w:sz w:val="16"/>
          <w:szCs w:val="16"/>
        </w:rPr>
        <w:t xml:space="preserve"> </w:t>
      </w:r>
      <w:r w:rsidRPr="00BC5033">
        <w:rPr>
          <w:rFonts w:ascii="Arial" w:hAnsi="Arial" w:cs="Arial"/>
          <w:sz w:val="16"/>
          <w:szCs w:val="16"/>
        </w:rPr>
        <w:t xml:space="preserve">муниципального района         </w:t>
      </w:r>
      <w:r w:rsidR="004178F1">
        <w:rPr>
          <w:rFonts w:ascii="Arial" w:hAnsi="Arial" w:cs="Arial"/>
          <w:sz w:val="16"/>
          <w:szCs w:val="16"/>
        </w:rPr>
        <w:t xml:space="preserve">                </w:t>
      </w:r>
      <w:r w:rsidR="00F61694">
        <w:rPr>
          <w:rFonts w:ascii="Arial" w:hAnsi="Arial" w:cs="Arial"/>
          <w:sz w:val="16"/>
          <w:szCs w:val="16"/>
        </w:rPr>
        <w:t xml:space="preserve">                </w:t>
      </w:r>
      <w:r w:rsidR="004178F1">
        <w:rPr>
          <w:rFonts w:ascii="Arial" w:hAnsi="Arial" w:cs="Arial"/>
          <w:sz w:val="16"/>
          <w:szCs w:val="16"/>
        </w:rPr>
        <w:t xml:space="preserve">                 </w:t>
      </w:r>
      <w:r w:rsidRPr="00BC5033">
        <w:rPr>
          <w:rFonts w:ascii="Arial" w:hAnsi="Arial" w:cs="Arial"/>
          <w:sz w:val="16"/>
          <w:szCs w:val="16"/>
        </w:rPr>
        <w:t xml:space="preserve">     </w:t>
      </w:r>
      <w:r w:rsidR="004178F1">
        <w:rPr>
          <w:rFonts w:ascii="Arial" w:hAnsi="Arial" w:cs="Arial"/>
          <w:sz w:val="16"/>
          <w:szCs w:val="16"/>
        </w:rPr>
        <w:t xml:space="preserve">       </w:t>
      </w:r>
      <w:r w:rsidR="00F61694">
        <w:rPr>
          <w:rFonts w:ascii="Arial" w:hAnsi="Arial" w:cs="Arial"/>
          <w:sz w:val="16"/>
          <w:szCs w:val="16"/>
        </w:rPr>
        <w:t xml:space="preserve">                                    </w:t>
      </w:r>
      <w:r w:rsidRPr="00BC5033">
        <w:rPr>
          <w:rFonts w:ascii="Arial" w:hAnsi="Arial" w:cs="Arial"/>
          <w:sz w:val="16"/>
          <w:szCs w:val="16"/>
        </w:rPr>
        <w:t xml:space="preserve">      _______________________</w:t>
      </w:r>
      <w:r w:rsidR="004178F1">
        <w:rPr>
          <w:rFonts w:ascii="Arial" w:hAnsi="Arial" w:cs="Arial"/>
          <w:sz w:val="16"/>
          <w:szCs w:val="16"/>
        </w:rPr>
        <w:t>_________</w:t>
      </w:r>
    </w:p>
    <w:p w:rsidR="00F61694" w:rsidRDefault="004178F1" w:rsidP="004178F1">
      <w:pPr>
        <w:tabs>
          <w:tab w:val="left" w:pos="9355"/>
        </w:tabs>
        <w:jc w:val="both"/>
        <w:rPr>
          <w:rFonts w:ascii="Arial" w:hAnsi="Arial" w:cs="Arial"/>
          <w:sz w:val="12"/>
          <w:szCs w:val="16"/>
        </w:rPr>
      </w:pPr>
      <w:r>
        <w:rPr>
          <w:rFonts w:ascii="Arial" w:hAnsi="Arial" w:cs="Arial"/>
          <w:sz w:val="12"/>
          <w:szCs w:val="16"/>
        </w:rPr>
        <w:t xml:space="preserve">                                                                                                                                                                          </w:t>
      </w:r>
      <w:r w:rsidR="00F61694">
        <w:rPr>
          <w:rFonts w:ascii="Arial" w:hAnsi="Arial" w:cs="Arial"/>
          <w:sz w:val="12"/>
          <w:szCs w:val="16"/>
        </w:rPr>
        <w:t xml:space="preserve">                                                                           </w:t>
      </w:r>
      <w:r>
        <w:rPr>
          <w:rFonts w:ascii="Arial" w:hAnsi="Arial" w:cs="Arial"/>
          <w:sz w:val="12"/>
          <w:szCs w:val="16"/>
        </w:rPr>
        <w:t xml:space="preserve"> </w:t>
      </w:r>
      <w:r w:rsidR="00BC5033" w:rsidRPr="004178F1">
        <w:rPr>
          <w:rFonts w:ascii="Arial" w:hAnsi="Arial" w:cs="Arial"/>
          <w:sz w:val="12"/>
          <w:szCs w:val="16"/>
        </w:rPr>
        <w:t>(должность,</w:t>
      </w:r>
      <w:r w:rsidRPr="004178F1">
        <w:rPr>
          <w:rFonts w:ascii="Arial" w:hAnsi="Arial" w:cs="Arial"/>
          <w:sz w:val="12"/>
          <w:szCs w:val="16"/>
        </w:rPr>
        <w:t xml:space="preserve"> </w:t>
      </w:r>
      <w:r w:rsidR="00BC5033" w:rsidRPr="004178F1">
        <w:rPr>
          <w:rFonts w:ascii="Arial" w:hAnsi="Arial" w:cs="Arial"/>
          <w:sz w:val="12"/>
          <w:szCs w:val="16"/>
        </w:rPr>
        <w:t>наименование организации)</w:t>
      </w:r>
    </w:p>
    <w:p w:rsidR="00BC5033" w:rsidRPr="00F61694" w:rsidRDefault="004178F1" w:rsidP="004178F1">
      <w:pPr>
        <w:tabs>
          <w:tab w:val="left" w:pos="9355"/>
        </w:tabs>
        <w:jc w:val="both"/>
        <w:rPr>
          <w:rFonts w:ascii="Arial" w:hAnsi="Arial" w:cs="Arial"/>
          <w:sz w:val="12"/>
          <w:szCs w:val="16"/>
        </w:rPr>
      </w:pPr>
      <w:r>
        <w:rPr>
          <w:rFonts w:ascii="Arial" w:hAnsi="Arial" w:cs="Arial"/>
          <w:sz w:val="16"/>
          <w:szCs w:val="16"/>
        </w:rPr>
        <w:t xml:space="preserve"> </w:t>
      </w:r>
      <w:r w:rsidR="00BC5033" w:rsidRPr="00BC5033">
        <w:rPr>
          <w:rFonts w:ascii="Arial" w:hAnsi="Arial" w:cs="Arial"/>
          <w:sz w:val="16"/>
          <w:szCs w:val="16"/>
        </w:rPr>
        <w:t>_______</w:t>
      </w:r>
      <w:r>
        <w:rPr>
          <w:rFonts w:ascii="Arial" w:hAnsi="Arial" w:cs="Arial"/>
          <w:sz w:val="16"/>
          <w:szCs w:val="16"/>
        </w:rPr>
        <w:t>__</w:t>
      </w:r>
      <w:r w:rsidR="00BC5033" w:rsidRPr="00BC5033">
        <w:rPr>
          <w:rFonts w:ascii="Arial" w:hAnsi="Arial" w:cs="Arial"/>
          <w:sz w:val="16"/>
          <w:szCs w:val="16"/>
        </w:rPr>
        <w:t xml:space="preserve">   _____________</w:t>
      </w:r>
      <w:r>
        <w:rPr>
          <w:rFonts w:ascii="Arial" w:hAnsi="Arial" w:cs="Arial"/>
          <w:sz w:val="16"/>
          <w:szCs w:val="16"/>
        </w:rPr>
        <w:t>_________</w:t>
      </w:r>
      <w:r w:rsidR="00BC5033" w:rsidRPr="00BC5033">
        <w:rPr>
          <w:rFonts w:ascii="Arial" w:hAnsi="Arial" w:cs="Arial"/>
          <w:sz w:val="16"/>
          <w:szCs w:val="16"/>
        </w:rPr>
        <w:t xml:space="preserve">                                </w:t>
      </w:r>
      <w:r>
        <w:rPr>
          <w:rFonts w:ascii="Arial" w:hAnsi="Arial" w:cs="Arial"/>
          <w:sz w:val="16"/>
          <w:szCs w:val="16"/>
        </w:rPr>
        <w:t xml:space="preserve">                             </w:t>
      </w:r>
      <w:r w:rsidR="00F61694">
        <w:rPr>
          <w:rFonts w:ascii="Arial" w:hAnsi="Arial" w:cs="Arial"/>
          <w:sz w:val="16"/>
          <w:szCs w:val="16"/>
        </w:rPr>
        <w:t xml:space="preserve">                  </w:t>
      </w:r>
      <w:r>
        <w:rPr>
          <w:rFonts w:ascii="Arial" w:hAnsi="Arial" w:cs="Arial"/>
          <w:sz w:val="16"/>
          <w:szCs w:val="16"/>
        </w:rPr>
        <w:t xml:space="preserve">  </w:t>
      </w:r>
      <w:r w:rsidR="00F61694">
        <w:rPr>
          <w:rFonts w:ascii="Arial" w:hAnsi="Arial" w:cs="Arial"/>
          <w:sz w:val="16"/>
          <w:szCs w:val="16"/>
        </w:rPr>
        <w:t xml:space="preserve">                                        </w:t>
      </w:r>
      <w:r w:rsidR="00BC5033" w:rsidRPr="00BC5033">
        <w:rPr>
          <w:rFonts w:ascii="Arial" w:hAnsi="Arial" w:cs="Arial"/>
          <w:sz w:val="16"/>
          <w:szCs w:val="16"/>
        </w:rPr>
        <w:t xml:space="preserve">   ____</w:t>
      </w:r>
      <w:r>
        <w:rPr>
          <w:rFonts w:ascii="Arial" w:hAnsi="Arial" w:cs="Arial"/>
          <w:sz w:val="16"/>
          <w:szCs w:val="16"/>
        </w:rPr>
        <w:t>__</w:t>
      </w:r>
      <w:r w:rsidR="00BC5033" w:rsidRPr="00BC5033">
        <w:rPr>
          <w:rFonts w:ascii="Arial" w:hAnsi="Arial" w:cs="Arial"/>
          <w:sz w:val="16"/>
          <w:szCs w:val="16"/>
        </w:rPr>
        <w:t>____      ____________</w:t>
      </w:r>
      <w:r>
        <w:rPr>
          <w:rFonts w:ascii="Arial" w:hAnsi="Arial" w:cs="Arial"/>
          <w:sz w:val="16"/>
          <w:szCs w:val="16"/>
        </w:rPr>
        <w:t>_______</w:t>
      </w:r>
    </w:p>
    <w:p w:rsidR="00BC5033" w:rsidRPr="004178F1" w:rsidRDefault="004178F1" w:rsidP="004178F1">
      <w:pPr>
        <w:tabs>
          <w:tab w:val="left" w:pos="9355"/>
        </w:tabs>
        <w:jc w:val="both"/>
        <w:rPr>
          <w:rFonts w:ascii="Arial" w:hAnsi="Arial" w:cs="Arial"/>
          <w:sz w:val="12"/>
          <w:szCs w:val="16"/>
        </w:rPr>
      </w:pPr>
      <w:r w:rsidRPr="004178F1">
        <w:rPr>
          <w:rFonts w:ascii="Arial" w:hAnsi="Arial" w:cs="Arial"/>
          <w:sz w:val="12"/>
          <w:szCs w:val="16"/>
        </w:rPr>
        <w:t xml:space="preserve">     </w:t>
      </w:r>
      <w:r w:rsidR="00BC5033" w:rsidRPr="004178F1">
        <w:rPr>
          <w:rFonts w:ascii="Arial" w:hAnsi="Arial" w:cs="Arial"/>
          <w:sz w:val="12"/>
          <w:szCs w:val="16"/>
        </w:rPr>
        <w:t xml:space="preserve">подпись   </w:t>
      </w:r>
      <w:r>
        <w:rPr>
          <w:rFonts w:ascii="Arial" w:hAnsi="Arial" w:cs="Arial"/>
          <w:sz w:val="12"/>
          <w:szCs w:val="16"/>
        </w:rPr>
        <w:t xml:space="preserve">                   </w:t>
      </w:r>
      <w:r w:rsidR="00BC5033" w:rsidRPr="004178F1">
        <w:rPr>
          <w:rFonts w:ascii="Arial" w:hAnsi="Arial" w:cs="Arial"/>
          <w:sz w:val="12"/>
          <w:szCs w:val="16"/>
        </w:rPr>
        <w:t xml:space="preserve">     ФИО                            </w:t>
      </w:r>
      <w:r w:rsidRPr="004178F1">
        <w:rPr>
          <w:rFonts w:ascii="Arial" w:hAnsi="Arial" w:cs="Arial"/>
          <w:sz w:val="12"/>
          <w:szCs w:val="16"/>
        </w:rPr>
        <w:t xml:space="preserve">                        </w:t>
      </w:r>
      <w:r w:rsidR="00BC5033" w:rsidRPr="004178F1">
        <w:rPr>
          <w:rFonts w:ascii="Arial" w:hAnsi="Arial" w:cs="Arial"/>
          <w:sz w:val="12"/>
          <w:szCs w:val="16"/>
        </w:rPr>
        <w:t xml:space="preserve">                                    </w:t>
      </w:r>
      <w:r w:rsidR="00F61694">
        <w:rPr>
          <w:rFonts w:ascii="Arial" w:hAnsi="Arial" w:cs="Arial"/>
          <w:sz w:val="12"/>
          <w:szCs w:val="16"/>
        </w:rPr>
        <w:t xml:space="preserve">                                                    </w:t>
      </w:r>
      <w:r>
        <w:rPr>
          <w:rFonts w:ascii="Arial" w:hAnsi="Arial" w:cs="Arial"/>
          <w:sz w:val="12"/>
          <w:szCs w:val="16"/>
        </w:rPr>
        <w:t xml:space="preserve"> </w:t>
      </w:r>
      <w:r w:rsidR="00F61694">
        <w:rPr>
          <w:rFonts w:ascii="Arial" w:hAnsi="Arial" w:cs="Arial"/>
          <w:sz w:val="12"/>
          <w:szCs w:val="16"/>
        </w:rPr>
        <w:t xml:space="preserve">                                                   </w:t>
      </w:r>
      <w:r w:rsidR="00BC5033" w:rsidRPr="004178F1">
        <w:rPr>
          <w:rFonts w:ascii="Arial" w:hAnsi="Arial" w:cs="Arial"/>
          <w:sz w:val="12"/>
          <w:szCs w:val="16"/>
        </w:rPr>
        <w:t xml:space="preserve">     подпись   </w:t>
      </w:r>
      <w:r>
        <w:rPr>
          <w:rFonts w:ascii="Arial" w:hAnsi="Arial" w:cs="Arial"/>
          <w:sz w:val="12"/>
          <w:szCs w:val="16"/>
        </w:rPr>
        <w:t xml:space="preserve"> </w:t>
      </w:r>
      <w:r w:rsidR="00BC5033" w:rsidRPr="004178F1">
        <w:rPr>
          <w:rFonts w:ascii="Arial" w:hAnsi="Arial" w:cs="Arial"/>
          <w:sz w:val="12"/>
          <w:szCs w:val="16"/>
        </w:rPr>
        <w:t xml:space="preserve">        </w:t>
      </w:r>
      <w:r>
        <w:rPr>
          <w:rFonts w:ascii="Arial" w:hAnsi="Arial" w:cs="Arial"/>
          <w:sz w:val="12"/>
          <w:szCs w:val="16"/>
        </w:rPr>
        <w:t xml:space="preserve">           </w:t>
      </w:r>
      <w:r w:rsidR="00BC5033" w:rsidRPr="004178F1">
        <w:rPr>
          <w:rFonts w:ascii="Arial" w:hAnsi="Arial" w:cs="Arial"/>
          <w:sz w:val="12"/>
          <w:szCs w:val="16"/>
        </w:rPr>
        <w:t xml:space="preserve">        ФИО</w:t>
      </w:r>
    </w:p>
    <w:p w:rsidR="00BC5033" w:rsidRPr="00BC5033" w:rsidRDefault="00BC5033" w:rsidP="004178F1">
      <w:pPr>
        <w:tabs>
          <w:tab w:val="left" w:pos="9355"/>
        </w:tabs>
        <w:jc w:val="both"/>
        <w:rPr>
          <w:rFonts w:ascii="Arial" w:hAnsi="Arial" w:cs="Arial"/>
          <w:sz w:val="16"/>
          <w:szCs w:val="16"/>
        </w:rPr>
      </w:pPr>
      <w:r w:rsidRPr="00BC5033">
        <w:rPr>
          <w:rFonts w:ascii="Arial" w:hAnsi="Arial" w:cs="Arial"/>
          <w:sz w:val="16"/>
          <w:szCs w:val="16"/>
        </w:rPr>
        <w:t xml:space="preserve">«____»_______20_____г.                               </w:t>
      </w:r>
      <w:r w:rsidR="00F61694">
        <w:rPr>
          <w:rFonts w:ascii="Arial" w:hAnsi="Arial" w:cs="Arial"/>
          <w:sz w:val="16"/>
          <w:szCs w:val="16"/>
        </w:rPr>
        <w:t xml:space="preserve">                                                                     </w:t>
      </w:r>
      <w:r w:rsidRPr="00BC5033">
        <w:rPr>
          <w:rFonts w:ascii="Arial" w:hAnsi="Arial" w:cs="Arial"/>
          <w:sz w:val="16"/>
          <w:szCs w:val="16"/>
        </w:rPr>
        <w:t xml:space="preserve">  </w:t>
      </w:r>
      <w:r w:rsidR="00F61694">
        <w:rPr>
          <w:rFonts w:ascii="Arial" w:hAnsi="Arial" w:cs="Arial"/>
          <w:sz w:val="16"/>
          <w:szCs w:val="16"/>
        </w:rPr>
        <w:t xml:space="preserve">                                    </w:t>
      </w:r>
      <w:r w:rsidRPr="00BC5033">
        <w:rPr>
          <w:rFonts w:ascii="Arial" w:hAnsi="Arial" w:cs="Arial"/>
          <w:sz w:val="16"/>
          <w:szCs w:val="16"/>
        </w:rPr>
        <w:t xml:space="preserve">   «____»__________20____г.</w:t>
      </w:r>
    </w:p>
    <w:p w:rsidR="00BC5033" w:rsidRPr="004178F1" w:rsidRDefault="00BC5033" w:rsidP="00BC5033">
      <w:pPr>
        <w:tabs>
          <w:tab w:val="left" w:pos="9355"/>
        </w:tabs>
        <w:jc w:val="both"/>
        <w:rPr>
          <w:rFonts w:ascii="Arial" w:hAnsi="Arial" w:cs="Arial"/>
          <w:sz w:val="6"/>
          <w:szCs w:val="6"/>
        </w:rPr>
      </w:pPr>
    </w:p>
    <w:p w:rsidR="00BC5033" w:rsidRDefault="00BC5033" w:rsidP="00BC5033">
      <w:pPr>
        <w:tabs>
          <w:tab w:val="left" w:pos="9355"/>
        </w:tabs>
        <w:jc w:val="both"/>
        <w:rPr>
          <w:rFonts w:ascii="Arial" w:hAnsi="Arial" w:cs="Arial"/>
          <w:sz w:val="16"/>
          <w:szCs w:val="16"/>
        </w:rPr>
      </w:pPr>
      <w:r w:rsidRPr="00BC5033">
        <w:rPr>
          <w:rFonts w:ascii="Arial" w:hAnsi="Arial" w:cs="Arial"/>
          <w:sz w:val="16"/>
          <w:szCs w:val="16"/>
        </w:rPr>
        <w:t xml:space="preserve">МП                            </w:t>
      </w:r>
      <w:r w:rsidR="004178F1">
        <w:rPr>
          <w:rFonts w:ascii="Arial" w:hAnsi="Arial" w:cs="Arial"/>
          <w:sz w:val="16"/>
          <w:szCs w:val="16"/>
        </w:rPr>
        <w:t xml:space="preserve">                                                                     </w:t>
      </w:r>
      <w:r w:rsidRPr="00BC5033">
        <w:rPr>
          <w:rFonts w:ascii="Arial" w:hAnsi="Arial" w:cs="Arial"/>
          <w:sz w:val="16"/>
          <w:szCs w:val="16"/>
        </w:rPr>
        <w:t xml:space="preserve">                       </w:t>
      </w:r>
      <w:r w:rsidR="00F61694">
        <w:rPr>
          <w:rFonts w:ascii="Arial" w:hAnsi="Arial" w:cs="Arial"/>
          <w:sz w:val="16"/>
          <w:szCs w:val="16"/>
        </w:rPr>
        <w:t xml:space="preserve">                                                 </w:t>
      </w:r>
      <w:r w:rsidRPr="00BC5033">
        <w:rPr>
          <w:rFonts w:ascii="Arial" w:hAnsi="Arial" w:cs="Arial"/>
          <w:sz w:val="16"/>
          <w:szCs w:val="16"/>
        </w:rPr>
        <w:t xml:space="preserve">       МП (при наличии)</w:t>
      </w:r>
    </w:p>
    <w:p w:rsidR="004178F1" w:rsidRPr="004178F1" w:rsidRDefault="004178F1" w:rsidP="00BC5033">
      <w:pPr>
        <w:tabs>
          <w:tab w:val="left" w:pos="9355"/>
        </w:tabs>
        <w:jc w:val="both"/>
        <w:rPr>
          <w:rFonts w:ascii="Arial" w:hAnsi="Arial" w:cs="Arial"/>
          <w:sz w:val="6"/>
          <w:szCs w:val="6"/>
        </w:rPr>
      </w:pPr>
    </w:p>
    <w:p w:rsidR="00BC5033" w:rsidRPr="00BC5033" w:rsidRDefault="00BC5033" w:rsidP="00BC5033">
      <w:pPr>
        <w:tabs>
          <w:tab w:val="left" w:pos="9355"/>
        </w:tabs>
        <w:jc w:val="center"/>
        <w:rPr>
          <w:rFonts w:ascii="Arial" w:hAnsi="Arial" w:cs="Arial"/>
          <w:b/>
          <w:sz w:val="16"/>
          <w:szCs w:val="16"/>
        </w:rPr>
      </w:pPr>
      <w:r w:rsidRPr="00BC5033">
        <w:rPr>
          <w:rFonts w:ascii="Arial" w:hAnsi="Arial" w:cs="Arial"/>
          <w:b/>
          <w:sz w:val="16"/>
          <w:szCs w:val="16"/>
        </w:rPr>
        <w:t>ПЛАН</w:t>
      </w:r>
    </w:p>
    <w:p w:rsidR="00BC5033" w:rsidRPr="00BC5033" w:rsidRDefault="00BC5033" w:rsidP="00BC5033">
      <w:pPr>
        <w:tabs>
          <w:tab w:val="left" w:pos="9355"/>
        </w:tabs>
        <w:jc w:val="center"/>
        <w:rPr>
          <w:rFonts w:ascii="Arial" w:hAnsi="Arial" w:cs="Arial"/>
          <w:b/>
          <w:sz w:val="16"/>
          <w:szCs w:val="16"/>
        </w:rPr>
      </w:pPr>
      <w:r w:rsidRPr="00BC5033">
        <w:rPr>
          <w:rFonts w:ascii="Arial" w:hAnsi="Arial" w:cs="Arial"/>
          <w:b/>
          <w:sz w:val="16"/>
          <w:szCs w:val="16"/>
        </w:rPr>
        <w:t>мероприятий по сопровождению инвестиционного проекта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tblPr>
      <w:tblGrid>
        <w:gridCol w:w="740"/>
        <w:gridCol w:w="3918"/>
        <w:gridCol w:w="2561"/>
        <w:gridCol w:w="1648"/>
        <w:gridCol w:w="2483"/>
      </w:tblGrid>
      <w:tr w:rsidR="00BC5033" w:rsidRPr="004178F1" w:rsidTr="00BC5033">
        <w:trPr>
          <w:trHeight w:val="20"/>
        </w:trPr>
        <w:tc>
          <w:tcPr>
            <w:tcW w:w="326" w:type="pct"/>
            <w:vAlign w:val="center"/>
          </w:tcPr>
          <w:p w:rsidR="00BC5033" w:rsidRPr="004178F1" w:rsidRDefault="00BC5033" w:rsidP="004178F1">
            <w:pPr>
              <w:tabs>
                <w:tab w:val="left" w:pos="9355"/>
              </w:tabs>
              <w:jc w:val="center"/>
              <w:rPr>
                <w:rFonts w:ascii="Arial" w:hAnsi="Arial" w:cs="Arial"/>
                <w:b/>
                <w:sz w:val="12"/>
                <w:szCs w:val="16"/>
              </w:rPr>
            </w:pPr>
            <w:r w:rsidRPr="004178F1">
              <w:rPr>
                <w:rFonts w:ascii="Arial" w:hAnsi="Arial" w:cs="Arial"/>
                <w:b/>
                <w:sz w:val="12"/>
                <w:szCs w:val="16"/>
              </w:rPr>
              <w:t>№</w:t>
            </w:r>
            <w:r w:rsidR="004178F1" w:rsidRPr="004178F1">
              <w:rPr>
                <w:rFonts w:ascii="Arial" w:hAnsi="Arial" w:cs="Arial"/>
                <w:b/>
                <w:sz w:val="12"/>
                <w:szCs w:val="16"/>
              </w:rPr>
              <w:t xml:space="preserve"> </w:t>
            </w:r>
            <w:r w:rsidRPr="004178F1">
              <w:rPr>
                <w:rFonts w:ascii="Arial" w:hAnsi="Arial" w:cs="Arial"/>
                <w:b/>
                <w:sz w:val="12"/>
                <w:szCs w:val="16"/>
              </w:rPr>
              <w:t>п/п</w:t>
            </w:r>
          </w:p>
        </w:tc>
        <w:tc>
          <w:tcPr>
            <w:tcW w:w="1726" w:type="pct"/>
            <w:vAlign w:val="center"/>
          </w:tcPr>
          <w:p w:rsidR="00BC5033" w:rsidRPr="004178F1" w:rsidRDefault="00BC5033" w:rsidP="00BC5033">
            <w:pPr>
              <w:tabs>
                <w:tab w:val="left" w:pos="9355"/>
              </w:tabs>
              <w:jc w:val="center"/>
              <w:rPr>
                <w:rFonts w:ascii="Arial" w:hAnsi="Arial" w:cs="Arial"/>
                <w:b/>
                <w:sz w:val="12"/>
                <w:szCs w:val="16"/>
              </w:rPr>
            </w:pPr>
            <w:r w:rsidRPr="004178F1">
              <w:rPr>
                <w:rFonts w:ascii="Arial" w:hAnsi="Arial" w:cs="Arial"/>
                <w:b/>
                <w:sz w:val="12"/>
                <w:szCs w:val="16"/>
              </w:rPr>
              <w:t>Основные направления деятельности, задачи</w:t>
            </w:r>
          </w:p>
        </w:tc>
        <w:tc>
          <w:tcPr>
            <w:tcW w:w="1128" w:type="pct"/>
            <w:vAlign w:val="center"/>
          </w:tcPr>
          <w:p w:rsidR="00BC5033" w:rsidRPr="004178F1" w:rsidRDefault="00BC5033" w:rsidP="00BC5033">
            <w:pPr>
              <w:tabs>
                <w:tab w:val="left" w:pos="9355"/>
              </w:tabs>
              <w:jc w:val="center"/>
              <w:rPr>
                <w:rFonts w:ascii="Arial" w:hAnsi="Arial" w:cs="Arial"/>
                <w:b/>
                <w:sz w:val="12"/>
                <w:szCs w:val="16"/>
              </w:rPr>
            </w:pPr>
            <w:r w:rsidRPr="004178F1">
              <w:rPr>
                <w:rFonts w:ascii="Arial" w:hAnsi="Arial" w:cs="Arial"/>
                <w:b/>
                <w:sz w:val="12"/>
                <w:szCs w:val="16"/>
              </w:rPr>
              <w:t>Мероприятия по достижению результата</w:t>
            </w:r>
          </w:p>
        </w:tc>
        <w:tc>
          <w:tcPr>
            <w:tcW w:w="726" w:type="pct"/>
            <w:vAlign w:val="center"/>
          </w:tcPr>
          <w:p w:rsidR="00BC5033" w:rsidRPr="004178F1" w:rsidRDefault="00BC5033" w:rsidP="00BC5033">
            <w:pPr>
              <w:tabs>
                <w:tab w:val="left" w:pos="9355"/>
              </w:tabs>
              <w:jc w:val="center"/>
              <w:rPr>
                <w:rFonts w:ascii="Arial" w:hAnsi="Arial" w:cs="Arial"/>
                <w:b/>
                <w:sz w:val="12"/>
                <w:szCs w:val="16"/>
              </w:rPr>
            </w:pPr>
            <w:r w:rsidRPr="004178F1">
              <w:rPr>
                <w:rFonts w:ascii="Arial" w:hAnsi="Arial" w:cs="Arial"/>
                <w:b/>
                <w:sz w:val="12"/>
                <w:szCs w:val="16"/>
              </w:rPr>
              <w:t>Срок реализации</w:t>
            </w:r>
          </w:p>
        </w:tc>
        <w:tc>
          <w:tcPr>
            <w:tcW w:w="1094" w:type="pct"/>
            <w:vAlign w:val="center"/>
          </w:tcPr>
          <w:p w:rsidR="00BC5033" w:rsidRPr="004178F1" w:rsidRDefault="00BC5033" w:rsidP="00BC5033">
            <w:pPr>
              <w:tabs>
                <w:tab w:val="left" w:pos="9355"/>
              </w:tabs>
              <w:jc w:val="center"/>
              <w:rPr>
                <w:rFonts w:ascii="Arial" w:hAnsi="Arial" w:cs="Arial"/>
                <w:b/>
                <w:sz w:val="12"/>
                <w:szCs w:val="16"/>
              </w:rPr>
            </w:pPr>
            <w:r w:rsidRPr="004178F1">
              <w:rPr>
                <w:rFonts w:ascii="Arial" w:hAnsi="Arial" w:cs="Arial"/>
                <w:b/>
                <w:sz w:val="12"/>
                <w:szCs w:val="16"/>
              </w:rPr>
              <w:t>Ответственный исполнитель</w:t>
            </w:r>
          </w:p>
        </w:tc>
      </w:tr>
      <w:tr w:rsidR="00BC5033" w:rsidRPr="004178F1" w:rsidTr="00BC5033">
        <w:trPr>
          <w:trHeight w:val="20"/>
        </w:trPr>
        <w:tc>
          <w:tcPr>
            <w:tcW w:w="326" w:type="pct"/>
            <w:vAlign w:val="center"/>
          </w:tcPr>
          <w:p w:rsidR="00BC5033" w:rsidRPr="004178F1" w:rsidRDefault="00BC5033" w:rsidP="00BC5033">
            <w:pPr>
              <w:tabs>
                <w:tab w:val="left" w:pos="9355"/>
              </w:tabs>
              <w:jc w:val="center"/>
              <w:rPr>
                <w:rFonts w:ascii="Arial" w:hAnsi="Arial" w:cs="Arial"/>
                <w:sz w:val="12"/>
                <w:szCs w:val="16"/>
              </w:rPr>
            </w:pPr>
          </w:p>
        </w:tc>
        <w:tc>
          <w:tcPr>
            <w:tcW w:w="1726" w:type="pct"/>
            <w:vAlign w:val="center"/>
          </w:tcPr>
          <w:p w:rsidR="00BC5033" w:rsidRPr="004178F1" w:rsidRDefault="00BC5033" w:rsidP="00BC5033">
            <w:pPr>
              <w:tabs>
                <w:tab w:val="left" w:pos="9355"/>
              </w:tabs>
              <w:jc w:val="center"/>
              <w:rPr>
                <w:rFonts w:ascii="Arial" w:hAnsi="Arial" w:cs="Arial"/>
                <w:sz w:val="12"/>
                <w:szCs w:val="16"/>
              </w:rPr>
            </w:pPr>
          </w:p>
        </w:tc>
        <w:tc>
          <w:tcPr>
            <w:tcW w:w="1128" w:type="pct"/>
            <w:vAlign w:val="center"/>
          </w:tcPr>
          <w:p w:rsidR="00BC5033" w:rsidRPr="004178F1" w:rsidRDefault="00BC5033" w:rsidP="00BC5033">
            <w:pPr>
              <w:tabs>
                <w:tab w:val="left" w:pos="9355"/>
              </w:tabs>
              <w:jc w:val="center"/>
              <w:rPr>
                <w:rFonts w:ascii="Arial" w:hAnsi="Arial" w:cs="Arial"/>
                <w:sz w:val="12"/>
                <w:szCs w:val="16"/>
              </w:rPr>
            </w:pPr>
          </w:p>
        </w:tc>
        <w:tc>
          <w:tcPr>
            <w:tcW w:w="726" w:type="pct"/>
            <w:vAlign w:val="center"/>
          </w:tcPr>
          <w:p w:rsidR="00BC5033" w:rsidRPr="004178F1" w:rsidRDefault="00BC5033" w:rsidP="00BC5033">
            <w:pPr>
              <w:tabs>
                <w:tab w:val="left" w:pos="9355"/>
              </w:tabs>
              <w:jc w:val="center"/>
              <w:rPr>
                <w:rFonts w:ascii="Arial" w:hAnsi="Arial" w:cs="Arial"/>
                <w:sz w:val="12"/>
                <w:szCs w:val="16"/>
              </w:rPr>
            </w:pPr>
          </w:p>
        </w:tc>
        <w:tc>
          <w:tcPr>
            <w:tcW w:w="1094" w:type="pct"/>
            <w:vAlign w:val="center"/>
          </w:tcPr>
          <w:p w:rsidR="00BC5033" w:rsidRPr="004178F1" w:rsidRDefault="00BC5033" w:rsidP="00BC5033">
            <w:pPr>
              <w:tabs>
                <w:tab w:val="left" w:pos="9355"/>
              </w:tabs>
              <w:jc w:val="center"/>
              <w:rPr>
                <w:rFonts w:ascii="Arial" w:hAnsi="Arial" w:cs="Arial"/>
                <w:sz w:val="12"/>
                <w:szCs w:val="16"/>
              </w:rPr>
            </w:pPr>
          </w:p>
        </w:tc>
      </w:tr>
      <w:tr w:rsidR="00BC5033" w:rsidRPr="004178F1" w:rsidTr="00BC5033">
        <w:trPr>
          <w:trHeight w:val="20"/>
        </w:trPr>
        <w:tc>
          <w:tcPr>
            <w:tcW w:w="326" w:type="pct"/>
            <w:vAlign w:val="center"/>
          </w:tcPr>
          <w:p w:rsidR="00BC5033" w:rsidRPr="004178F1" w:rsidRDefault="00BC5033" w:rsidP="00BC5033">
            <w:pPr>
              <w:tabs>
                <w:tab w:val="left" w:pos="9355"/>
              </w:tabs>
              <w:jc w:val="center"/>
              <w:rPr>
                <w:rFonts w:ascii="Arial" w:hAnsi="Arial" w:cs="Arial"/>
                <w:sz w:val="12"/>
                <w:szCs w:val="16"/>
              </w:rPr>
            </w:pPr>
          </w:p>
        </w:tc>
        <w:tc>
          <w:tcPr>
            <w:tcW w:w="1726" w:type="pct"/>
            <w:vAlign w:val="center"/>
          </w:tcPr>
          <w:p w:rsidR="00BC5033" w:rsidRPr="004178F1" w:rsidRDefault="00BC5033" w:rsidP="00BC5033">
            <w:pPr>
              <w:tabs>
                <w:tab w:val="left" w:pos="9355"/>
              </w:tabs>
              <w:jc w:val="center"/>
              <w:rPr>
                <w:rFonts w:ascii="Arial" w:hAnsi="Arial" w:cs="Arial"/>
                <w:sz w:val="12"/>
                <w:szCs w:val="16"/>
              </w:rPr>
            </w:pPr>
          </w:p>
        </w:tc>
        <w:tc>
          <w:tcPr>
            <w:tcW w:w="1128" w:type="pct"/>
            <w:vAlign w:val="center"/>
          </w:tcPr>
          <w:p w:rsidR="00BC5033" w:rsidRPr="004178F1" w:rsidRDefault="00BC5033" w:rsidP="00BC5033">
            <w:pPr>
              <w:tabs>
                <w:tab w:val="left" w:pos="9355"/>
              </w:tabs>
              <w:jc w:val="center"/>
              <w:rPr>
                <w:rFonts w:ascii="Arial" w:hAnsi="Arial" w:cs="Arial"/>
                <w:sz w:val="12"/>
                <w:szCs w:val="16"/>
              </w:rPr>
            </w:pPr>
          </w:p>
        </w:tc>
        <w:tc>
          <w:tcPr>
            <w:tcW w:w="726" w:type="pct"/>
            <w:vAlign w:val="center"/>
          </w:tcPr>
          <w:p w:rsidR="00BC5033" w:rsidRPr="004178F1" w:rsidRDefault="00BC5033" w:rsidP="00BC5033">
            <w:pPr>
              <w:tabs>
                <w:tab w:val="left" w:pos="9355"/>
              </w:tabs>
              <w:jc w:val="center"/>
              <w:rPr>
                <w:rFonts w:ascii="Arial" w:hAnsi="Arial" w:cs="Arial"/>
                <w:sz w:val="12"/>
                <w:szCs w:val="16"/>
              </w:rPr>
            </w:pPr>
          </w:p>
        </w:tc>
        <w:tc>
          <w:tcPr>
            <w:tcW w:w="1094" w:type="pct"/>
            <w:vAlign w:val="center"/>
          </w:tcPr>
          <w:p w:rsidR="00BC5033" w:rsidRPr="004178F1" w:rsidRDefault="00BC5033" w:rsidP="00BC5033">
            <w:pPr>
              <w:tabs>
                <w:tab w:val="left" w:pos="9355"/>
              </w:tabs>
              <w:jc w:val="center"/>
              <w:rPr>
                <w:rFonts w:ascii="Arial" w:hAnsi="Arial" w:cs="Arial"/>
                <w:sz w:val="12"/>
                <w:szCs w:val="16"/>
              </w:rPr>
            </w:pPr>
          </w:p>
        </w:tc>
      </w:tr>
    </w:tbl>
    <w:p w:rsidR="0077647D" w:rsidRPr="00BC5033" w:rsidRDefault="0077647D" w:rsidP="00BC5033">
      <w:pPr>
        <w:tabs>
          <w:tab w:val="left" w:pos="5954"/>
        </w:tabs>
        <w:jc w:val="right"/>
        <w:rPr>
          <w:rFonts w:ascii="Arial" w:hAnsi="Arial" w:cs="Arial"/>
          <w:b/>
          <w:sz w:val="16"/>
          <w:szCs w:val="16"/>
        </w:rPr>
      </w:pPr>
    </w:p>
    <w:p w:rsidR="000B6D87" w:rsidRPr="00BC5033" w:rsidRDefault="000B6D87" w:rsidP="00BC5033">
      <w:pPr>
        <w:tabs>
          <w:tab w:val="left" w:pos="5954"/>
        </w:tabs>
        <w:jc w:val="right"/>
        <w:rPr>
          <w:rFonts w:ascii="Arial" w:hAnsi="Arial" w:cs="Arial"/>
          <w:b/>
          <w:sz w:val="16"/>
          <w:szCs w:val="16"/>
        </w:rPr>
      </w:pPr>
    </w:p>
    <w:p w:rsidR="00F61694" w:rsidRPr="00F61694" w:rsidRDefault="00F61694" w:rsidP="00F61694">
      <w:pPr>
        <w:jc w:val="center"/>
        <w:rPr>
          <w:rFonts w:ascii="Arial" w:hAnsi="Arial" w:cs="Arial"/>
          <w:b/>
          <w:sz w:val="16"/>
          <w:szCs w:val="16"/>
        </w:rPr>
      </w:pPr>
      <w:r w:rsidRPr="00F61694">
        <w:rPr>
          <w:rFonts w:ascii="Arial" w:hAnsi="Arial" w:cs="Arial"/>
          <w:b/>
          <w:sz w:val="16"/>
          <w:szCs w:val="16"/>
        </w:rPr>
        <w:t>АДМИНИСТРАЦИЯ ВАЛДАЙСКОГО МУНИЦИПАЛЬНОГО РАЙОНА</w:t>
      </w:r>
    </w:p>
    <w:p w:rsidR="00F61694" w:rsidRPr="00F61694" w:rsidRDefault="00F61694" w:rsidP="00F61694">
      <w:pPr>
        <w:jc w:val="center"/>
        <w:rPr>
          <w:rFonts w:ascii="Arial" w:hAnsi="Arial" w:cs="Arial"/>
          <w:sz w:val="16"/>
          <w:szCs w:val="16"/>
        </w:rPr>
      </w:pPr>
      <w:r w:rsidRPr="00F61694">
        <w:rPr>
          <w:rFonts w:ascii="Arial" w:hAnsi="Arial" w:cs="Arial"/>
          <w:sz w:val="16"/>
          <w:szCs w:val="16"/>
        </w:rPr>
        <w:t>П О С Т А Н О В Л Е Н И Е</w:t>
      </w:r>
    </w:p>
    <w:p w:rsidR="00F61694" w:rsidRPr="00F61694" w:rsidRDefault="00F61694" w:rsidP="00F61694">
      <w:pPr>
        <w:jc w:val="center"/>
        <w:rPr>
          <w:rFonts w:ascii="Arial" w:hAnsi="Arial" w:cs="Arial"/>
          <w:sz w:val="16"/>
          <w:szCs w:val="16"/>
        </w:rPr>
      </w:pPr>
      <w:r w:rsidRPr="00F61694">
        <w:rPr>
          <w:rFonts w:ascii="Arial" w:hAnsi="Arial" w:cs="Arial"/>
          <w:sz w:val="16"/>
          <w:szCs w:val="16"/>
        </w:rPr>
        <w:t>30.10.2024 № 2856</w:t>
      </w:r>
    </w:p>
    <w:p w:rsidR="00F61694" w:rsidRDefault="00F61694" w:rsidP="00F61694">
      <w:pPr>
        <w:pStyle w:val="ConsPlusNormal"/>
        <w:ind w:firstLine="0"/>
        <w:jc w:val="center"/>
        <w:rPr>
          <w:b/>
          <w:sz w:val="16"/>
          <w:szCs w:val="16"/>
        </w:rPr>
      </w:pPr>
      <w:r w:rsidRPr="00F61694">
        <w:rPr>
          <w:b/>
          <w:color w:val="000000"/>
          <w:sz w:val="16"/>
          <w:szCs w:val="16"/>
        </w:rPr>
        <w:t xml:space="preserve">Об утверждении </w:t>
      </w:r>
      <w:hyperlink w:anchor="P39">
        <w:r w:rsidRPr="00F61694">
          <w:rPr>
            <w:b/>
            <w:sz w:val="16"/>
            <w:szCs w:val="16"/>
          </w:rPr>
          <w:t>Перечн</w:t>
        </w:r>
      </w:hyperlink>
      <w:r w:rsidRPr="00F61694">
        <w:rPr>
          <w:b/>
          <w:sz w:val="16"/>
          <w:szCs w:val="16"/>
        </w:rPr>
        <w:t xml:space="preserve">я и </w:t>
      </w:r>
      <w:hyperlink w:anchor="P63">
        <w:r w:rsidRPr="00F61694">
          <w:rPr>
            <w:b/>
            <w:sz w:val="16"/>
            <w:szCs w:val="16"/>
          </w:rPr>
          <w:t>Порядк</w:t>
        </w:r>
      </w:hyperlink>
      <w:r w:rsidRPr="00F61694">
        <w:rPr>
          <w:b/>
          <w:sz w:val="16"/>
          <w:szCs w:val="16"/>
        </w:rPr>
        <w:t xml:space="preserve">а определения стоимости услуг, оказываемых по договорам о присоединении </w:t>
      </w:r>
    </w:p>
    <w:p w:rsidR="00F61694" w:rsidRDefault="00F61694" w:rsidP="00F61694">
      <w:pPr>
        <w:pStyle w:val="ConsPlusNormal"/>
        <w:ind w:firstLine="0"/>
        <w:jc w:val="center"/>
        <w:rPr>
          <w:b/>
          <w:sz w:val="16"/>
          <w:szCs w:val="16"/>
        </w:rPr>
      </w:pPr>
      <w:r w:rsidRPr="00F61694">
        <w:rPr>
          <w:b/>
          <w:sz w:val="16"/>
          <w:szCs w:val="16"/>
        </w:rPr>
        <w:t xml:space="preserve">объектов дорожного сервиса к автомобильным дорогам общего пользования местного значения Валдайского </w:t>
      </w:r>
    </w:p>
    <w:p w:rsidR="00F61694" w:rsidRPr="00F61694" w:rsidRDefault="00F61694" w:rsidP="00F61694">
      <w:pPr>
        <w:pStyle w:val="ConsPlusNormal"/>
        <w:ind w:firstLine="0"/>
        <w:jc w:val="center"/>
        <w:rPr>
          <w:b/>
          <w:sz w:val="16"/>
          <w:szCs w:val="16"/>
        </w:rPr>
      </w:pPr>
      <w:r w:rsidRPr="00F61694">
        <w:rPr>
          <w:b/>
          <w:sz w:val="16"/>
          <w:szCs w:val="16"/>
        </w:rPr>
        <w:t>муниципального района и Валдайского городского поселения и внесения платы за данные услуги</w:t>
      </w:r>
    </w:p>
    <w:p w:rsidR="00F61694" w:rsidRPr="00F61694" w:rsidRDefault="00F61694" w:rsidP="00F61694">
      <w:pPr>
        <w:pStyle w:val="ConsPlusNormal"/>
        <w:ind w:firstLine="709"/>
        <w:jc w:val="both"/>
        <w:rPr>
          <w:sz w:val="4"/>
          <w:szCs w:val="4"/>
        </w:rPr>
      </w:pPr>
    </w:p>
    <w:p w:rsidR="00F61694" w:rsidRPr="00F61694" w:rsidRDefault="00F61694" w:rsidP="00F61694">
      <w:pPr>
        <w:pStyle w:val="ConsPlusNormal"/>
        <w:ind w:firstLine="284"/>
        <w:jc w:val="both"/>
        <w:rPr>
          <w:b/>
          <w:sz w:val="16"/>
          <w:szCs w:val="16"/>
        </w:rPr>
      </w:pPr>
      <w:r w:rsidRPr="00F61694">
        <w:rPr>
          <w:sz w:val="16"/>
          <w:szCs w:val="16"/>
        </w:rPr>
        <w:t xml:space="preserve">В соответствии с Федеральным </w:t>
      </w:r>
      <w:hyperlink r:id="rId30">
        <w:r w:rsidRPr="00F61694">
          <w:rPr>
            <w:sz w:val="16"/>
            <w:szCs w:val="16"/>
          </w:rPr>
          <w:t>законом</w:t>
        </w:r>
      </w:hyperlink>
      <w:r w:rsidRPr="00F61694">
        <w:rPr>
          <w:sz w:val="16"/>
          <w:szCs w:val="16"/>
        </w:rPr>
        <w:t xml:space="preserve"> от 6 октября 2003 года № 131-ФЗ «Об общих принципах организации местного самоуправления в Российской Федерации», </w:t>
      </w:r>
      <w:hyperlink r:id="rId31">
        <w:r w:rsidRPr="00F61694">
          <w:rPr>
            <w:sz w:val="16"/>
            <w:szCs w:val="16"/>
          </w:rPr>
          <w:t>статьями 13</w:t>
        </w:r>
      </w:hyperlink>
      <w:r w:rsidRPr="00F61694">
        <w:rPr>
          <w:sz w:val="16"/>
          <w:szCs w:val="16"/>
        </w:rPr>
        <w:t xml:space="preserve"> и </w:t>
      </w:r>
      <w:hyperlink r:id="rId32">
        <w:r w:rsidRPr="00F61694">
          <w:rPr>
            <w:sz w:val="16"/>
            <w:szCs w:val="16"/>
          </w:rPr>
          <w:t>22</w:t>
        </w:r>
      </w:hyperlink>
      <w:r w:rsidRPr="00F61694">
        <w:rPr>
          <w:sz w:val="16"/>
          <w:szCs w:val="16"/>
        </w:rPr>
        <w:t xml:space="preserve"> Федерального закона от 8 ноября 2007 года № 257-ФЗ «Об автомобильных дорогах и дорожной деятельности в Российской Федерации и о внесении изменений в отдельные законодательные акты Российской Федерации» Администрация Валдайского муниципального района </w:t>
      </w:r>
      <w:r w:rsidRPr="00F61694">
        <w:rPr>
          <w:b/>
          <w:sz w:val="16"/>
          <w:szCs w:val="16"/>
        </w:rPr>
        <w:t>ПОСТАНОВЛЯЕТ:</w:t>
      </w:r>
    </w:p>
    <w:p w:rsidR="00F61694" w:rsidRPr="00F61694" w:rsidRDefault="00F61694" w:rsidP="00F61694">
      <w:pPr>
        <w:pStyle w:val="ConsPlusNormal"/>
        <w:ind w:firstLine="284"/>
        <w:jc w:val="both"/>
        <w:rPr>
          <w:sz w:val="16"/>
          <w:szCs w:val="16"/>
        </w:rPr>
      </w:pPr>
      <w:r w:rsidRPr="00F61694">
        <w:rPr>
          <w:sz w:val="16"/>
          <w:szCs w:val="16"/>
        </w:rPr>
        <w:t xml:space="preserve">1. Утвердить прилагаемый </w:t>
      </w:r>
      <w:hyperlink w:anchor="P39">
        <w:r w:rsidRPr="00F61694">
          <w:rPr>
            <w:sz w:val="16"/>
            <w:szCs w:val="16"/>
          </w:rPr>
          <w:t>Перечень</w:t>
        </w:r>
      </w:hyperlink>
      <w:r w:rsidRPr="00F61694">
        <w:rPr>
          <w:sz w:val="16"/>
          <w:szCs w:val="16"/>
        </w:rPr>
        <w:t xml:space="preserve"> услуг, оказываемых по договорам о присоединении объектов дорожного сервиса к автомобильным дорогам общего пользования местного значения Валдайского муниципального района и Валдайского городского поселения и внесения платы за данные услуги.</w:t>
      </w:r>
    </w:p>
    <w:p w:rsidR="00F61694" w:rsidRPr="00F61694" w:rsidRDefault="00F61694" w:rsidP="00F61694">
      <w:pPr>
        <w:pStyle w:val="ConsPlusNormal"/>
        <w:ind w:firstLine="284"/>
        <w:jc w:val="both"/>
        <w:rPr>
          <w:sz w:val="16"/>
          <w:szCs w:val="16"/>
        </w:rPr>
      </w:pPr>
      <w:r w:rsidRPr="00F61694">
        <w:rPr>
          <w:sz w:val="16"/>
          <w:szCs w:val="16"/>
        </w:rPr>
        <w:t xml:space="preserve">2. Утвердить прилагаемый </w:t>
      </w:r>
      <w:hyperlink w:anchor="P63">
        <w:r w:rsidRPr="00F61694">
          <w:rPr>
            <w:sz w:val="16"/>
            <w:szCs w:val="16"/>
          </w:rPr>
          <w:t>Порядок</w:t>
        </w:r>
      </w:hyperlink>
      <w:r w:rsidRPr="00F61694">
        <w:rPr>
          <w:sz w:val="16"/>
          <w:szCs w:val="16"/>
        </w:rPr>
        <w:t xml:space="preserve"> определения стоимости услуг, оказываемых по договорам о присоединении объектов дорожного сервиса к автомобильным дорогам общего пользования местного значения Валдайского муниципального района и Валдайского городского поселения.</w:t>
      </w:r>
    </w:p>
    <w:p w:rsidR="00F61694" w:rsidRPr="00F61694" w:rsidRDefault="00F61694" w:rsidP="00F61694">
      <w:pPr>
        <w:pStyle w:val="ConsPlusNormal"/>
        <w:ind w:firstLine="284"/>
        <w:jc w:val="both"/>
        <w:rPr>
          <w:sz w:val="16"/>
          <w:szCs w:val="16"/>
        </w:rPr>
      </w:pPr>
      <w:r w:rsidRPr="00F61694">
        <w:rPr>
          <w:sz w:val="16"/>
          <w:szCs w:val="16"/>
        </w:rPr>
        <w:t xml:space="preserve">3. Утвердить прилагаемую примерную форму договора о </w:t>
      </w:r>
      <w:r w:rsidRPr="00F61694">
        <w:rPr>
          <w:rFonts w:eastAsia="Calibri"/>
          <w:sz w:val="16"/>
          <w:szCs w:val="16"/>
          <w:lang w:eastAsia="en-US"/>
        </w:rPr>
        <w:t>присоединении объекта дорожного сервиса к автомобильной дороге общего пользования местного значения Валдайского муниципального района (Валдайского городского поселения)</w:t>
      </w:r>
      <w:r w:rsidRPr="00F61694">
        <w:rPr>
          <w:sz w:val="16"/>
          <w:szCs w:val="16"/>
        </w:rPr>
        <w:t xml:space="preserve"> и внесения платы за данные услуги.</w:t>
      </w:r>
    </w:p>
    <w:p w:rsidR="00F61694" w:rsidRPr="00F61694" w:rsidRDefault="00F61694" w:rsidP="00F61694">
      <w:pPr>
        <w:pStyle w:val="ConsPlusNormal"/>
        <w:ind w:firstLine="284"/>
        <w:jc w:val="both"/>
        <w:rPr>
          <w:sz w:val="16"/>
          <w:szCs w:val="16"/>
        </w:rPr>
      </w:pPr>
      <w:r w:rsidRPr="00F61694">
        <w:rPr>
          <w:sz w:val="16"/>
          <w:szCs w:val="16"/>
        </w:rPr>
        <w:t>4. Признать утратившим силу постановление Администрации Валдайского муниципального района от 25.09.2023 № 1825.</w:t>
      </w:r>
    </w:p>
    <w:p w:rsidR="00F61694" w:rsidRPr="00F61694" w:rsidRDefault="00F61694" w:rsidP="00F61694">
      <w:pPr>
        <w:pStyle w:val="ConsPlusNormal"/>
        <w:ind w:firstLine="284"/>
        <w:jc w:val="both"/>
        <w:rPr>
          <w:sz w:val="16"/>
          <w:szCs w:val="16"/>
        </w:rPr>
      </w:pPr>
      <w:r w:rsidRPr="00F61694">
        <w:rPr>
          <w:sz w:val="16"/>
          <w:szCs w:val="16"/>
        </w:rPr>
        <w:t>5. Данный порядок применяется к заявлениям поступившим в период действия постановления от 25.09.2023 № 1825.</w:t>
      </w:r>
    </w:p>
    <w:p w:rsidR="00F61694" w:rsidRPr="00F61694" w:rsidRDefault="00F61694" w:rsidP="00F61694">
      <w:pPr>
        <w:pStyle w:val="ConsPlusNormal"/>
        <w:ind w:firstLine="284"/>
        <w:jc w:val="both"/>
        <w:rPr>
          <w:sz w:val="16"/>
          <w:szCs w:val="16"/>
        </w:rPr>
      </w:pPr>
      <w:r w:rsidRPr="00F61694">
        <w:rPr>
          <w:sz w:val="16"/>
          <w:szCs w:val="16"/>
        </w:rPr>
        <w:t>6.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F61694" w:rsidRPr="00F61694" w:rsidRDefault="00F61694" w:rsidP="00F61694">
      <w:pPr>
        <w:jc w:val="both"/>
        <w:rPr>
          <w:rFonts w:ascii="Arial" w:hAnsi="Arial" w:cs="Arial"/>
          <w:b/>
          <w:sz w:val="16"/>
          <w:szCs w:val="16"/>
        </w:rPr>
      </w:pPr>
      <w:r w:rsidRPr="00F61694">
        <w:rPr>
          <w:rFonts w:ascii="Arial" w:hAnsi="Arial" w:cs="Arial"/>
          <w:b/>
          <w:sz w:val="16"/>
          <w:szCs w:val="16"/>
        </w:rPr>
        <w:t>Глава муниципального района</w:t>
      </w:r>
      <w:r w:rsidRPr="00F61694">
        <w:rPr>
          <w:rFonts w:ascii="Arial" w:hAnsi="Arial" w:cs="Arial"/>
          <w:b/>
          <w:sz w:val="16"/>
          <w:szCs w:val="16"/>
        </w:rPr>
        <w:tab/>
      </w:r>
      <w:r w:rsidRPr="00F61694">
        <w:rPr>
          <w:rFonts w:ascii="Arial" w:hAnsi="Arial" w:cs="Arial"/>
          <w:b/>
          <w:sz w:val="16"/>
          <w:szCs w:val="16"/>
        </w:rPr>
        <w:tab/>
        <w:t>Ю.В.Стадэ</w:t>
      </w:r>
    </w:p>
    <w:p w:rsidR="00F61694" w:rsidRPr="00F61694" w:rsidRDefault="00F61694" w:rsidP="00F61694">
      <w:pPr>
        <w:ind w:left="9072"/>
        <w:jc w:val="center"/>
        <w:rPr>
          <w:rFonts w:ascii="Arial" w:hAnsi="Arial" w:cs="Arial"/>
          <w:sz w:val="12"/>
          <w:szCs w:val="16"/>
        </w:rPr>
      </w:pPr>
      <w:r w:rsidRPr="00F61694">
        <w:rPr>
          <w:rFonts w:ascii="Arial" w:hAnsi="Arial" w:cs="Arial"/>
          <w:sz w:val="12"/>
          <w:szCs w:val="16"/>
        </w:rPr>
        <w:t>УТВЕРЖДЕН</w:t>
      </w:r>
    </w:p>
    <w:p w:rsidR="00F61694" w:rsidRPr="00F61694" w:rsidRDefault="00F61694" w:rsidP="00F61694">
      <w:pPr>
        <w:ind w:left="9072"/>
        <w:jc w:val="center"/>
        <w:rPr>
          <w:rFonts w:ascii="Arial" w:hAnsi="Arial" w:cs="Arial"/>
          <w:sz w:val="12"/>
          <w:szCs w:val="16"/>
        </w:rPr>
      </w:pPr>
      <w:r w:rsidRPr="00F61694">
        <w:rPr>
          <w:rFonts w:ascii="Arial" w:hAnsi="Arial" w:cs="Arial"/>
          <w:sz w:val="12"/>
          <w:szCs w:val="16"/>
        </w:rPr>
        <w:t>постановлением Администрации</w:t>
      </w:r>
    </w:p>
    <w:p w:rsidR="00F61694" w:rsidRPr="00F61694" w:rsidRDefault="00F61694" w:rsidP="00F61694">
      <w:pPr>
        <w:ind w:left="9072"/>
        <w:jc w:val="center"/>
        <w:rPr>
          <w:rFonts w:ascii="Arial" w:hAnsi="Arial" w:cs="Arial"/>
          <w:sz w:val="12"/>
          <w:szCs w:val="16"/>
        </w:rPr>
      </w:pPr>
      <w:r w:rsidRPr="00F61694">
        <w:rPr>
          <w:rFonts w:ascii="Arial" w:hAnsi="Arial" w:cs="Arial"/>
          <w:sz w:val="12"/>
          <w:szCs w:val="16"/>
        </w:rPr>
        <w:t>муниципального района</w:t>
      </w:r>
    </w:p>
    <w:p w:rsidR="00F61694" w:rsidRPr="00F61694" w:rsidRDefault="00F61694" w:rsidP="00F61694">
      <w:pPr>
        <w:ind w:left="9072"/>
        <w:jc w:val="center"/>
        <w:rPr>
          <w:rFonts w:ascii="Arial" w:hAnsi="Arial" w:cs="Arial"/>
          <w:sz w:val="12"/>
          <w:szCs w:val="16"/>
        </w:rPr>
      </w:pPr>
      <w:r w:rsidRPr="00F61694">
        <w:rPr>
          <w:rFonts w:ascii="Arial" w:hAnsi="Arial" w:cs="Arial"/>
          <w:sz w:val="12"/>
          <w:szCs w:val="16"/>
        </w:rPr>
        <w:t>от 30.10.2024 № 2856</w:t>
      </w:r>
    </w:p>
    <w:p w:rsidR="00F61694" w:rsidRPr="00F61694" w:rsidRDefault="00F61694" w:rsidP="00F61694">
      <w:pPr>
        <w:pStyle w:val="ConsPlusTitle"/>
        <w:jc w:val="center"/>
        <w:rPr>
          <w:rFonts w:ascii="Arial" w:hAnsi="Arial" w:cs="Arial"/>
          <w:sz w:val="16"/>
          <w:szCs w:val="16"/>
        </w:rPr>
      </w:pPr>
      <w:bookmarkStart w:id="8" w:name="P39"/>
      <w:bookmarkEnd w:id="8"/>
      <w:r w:rsidRPr="00F61694">
        <w:rPr>
          <w:rFonts w:ascii="Arial" w:hAnsi="Arial" w:cs="Arial"/>
          <w:sz w:val="16"/>
          <w:szCs w:val="16"/>
        </w:rPr>
        <w:t>ПЕРЕЧЕНЬ</w:t>
      </w:r>
    </w:p>
    <w:p w:rsidR="00F61694" w:rsidRPr="00F61694" w:rsidRDefault="00F61694" w:rsidP="00F61694">
      <w:pPr>
        <w:pStyle w:val="ConsPlusTitle"/>
        <w:jc w:val="center"/>
        <w:rPr>
          <w:rFonts w:ascii="Arial" w:hAnsi="Arial" w:cs="Arial"/>
          <w:sz w:val="16"/>
          <w:szCs w:val="16"/>
        </w:rPr>
      </w:pPr>
      <w:r w:rsidRPr="00F61694">
        <w:rPr>
          <w:rFonts w:ascii="Arial" w:hAnsi="Arial" w:cs="Arial"/>
          <w:sz w:val="16"/>
          <w:szCs w:val="16"/>
        </w:rPr>
        <w:t>услуг, оказываемых по договорам о присоединении</w:t>
      </w:r>
      <w:r>
        <w:rPr>
          <w:rFonts w:ascii="Arial" w:hAnsi="Arial" w:cs="Arial"/>
          <w:sz w:val="16"/>
          <w:szCs w:val="16"/>
        </w:rPr>
        <w:t xml:space="preserve"> </w:t>
      </w:r>
      <w:r w:rsidRPr="00F61694">
        <w:rPr>
          <w:rFonts w:ascii="Arial" w:hAnsi="Arial" w:cs="Arial"/>
          <w:sz w:val="16"/>
          <w:szCs w:val="16"/>
        </w:rPr>
        <w:t>объектов дорожного сервиса к автомобильным</w:t>
      </w:r>
    </w:p>
    <w:p w:rsidR="00F61694" w:rsidRPr="00F61694" w:rsidRDefault="00F61694" w:rsidP="00F61694">
      <w:pPr>
        <w:pStyle w:val="ConsPlusTitle"/>
        <w:jc w:val="center"/>
        <w:rPr>
          <w:rFonts w:ascii="Arial" w:hAnsi="Arial" w:cs="Arial"/>
          <w:sz w:val="16"/>
          <w:szCs w:val="16"/>
        </w:rPr>
      </w:pPr>
      <w:r w:rsidRPr="00F61694">
        <w:rPr>
          <w:rFonts w:ascii="Arial" w:hAnsi="Arial" w:cs="Arial"/>
          <w:sz w:val="16"/>
          <w:szCs w:val="16"/>
        </w:rPr>
        <w:t>дорогам общего пользования местного значения</w:t>
      </w:r>
      <w:r>
        <w:rPr>
          <w:rFonts w:ascii="Arial" w:hAnsi="Arial" w:cs="Arial"/>
          <w:sz w:val="16"/>
          <w:szCs w:val="16"/>
        </w:rPr>
        <w:t xml:space="preserve"> </w:t>
      </w:r>
      <w:r w:rsidRPr="00F61694">
        <w:rPr>
          <w:rFonts w:ascii="Arial" w:hAnsi="Arial" w:cs="Arial"/>
          <w:sz w:val="16"/>
          <w:szCs w:val="16"/>
        </w:rPr>
        <w:t>Валдайского муниципального района</w:t>
      </w:r>
    </w:p>
    <w:p w:rsidR="00F61694" w:rsidRPr="00F61694" w:rsidRDefault="00F61694" w:rsidP="00F61694">
      <w:pPr>
        <w:pStyle w:val="ConsPlusNormal"/>
        <w:ind w:firstLine="0"/>
        <w:jc w:val="center"/>
        <w:rPr>
          <w:b/>
          <w:sz w:val="16"/>
          <w:szCs w:val="16"/>
        </w:rPr>
      </w:pPr>
      <w:r w:rsidRPr="00F61694">
        <w:rPr>
          <w:b/>
          <w:sz w:val="16"/>
          <w:szCs w:val="16"/>
        </w:rPr>
        <w:t>и Валдайского городского поселения</w:t>
      </w:r>
      <w:r>
        <w:rPr>
          <w:b/>
          <w:sz w:val="16"/>
          <w:szCs w:val="16"/>
        </w:rPr>
        <w:t xml:space="preserve"> </w:t>
      </w:r>
      <w:r w:rsidRPr="00F61694">
        <w:rPr>
          <w:b/>
          <w:sz w:val="16"/>
          <w:szCs w:val="16"/>
        </w:rPr>
        <w:t>и внесения платы за данные услуги</w:t>
      </w:r>
    </w:p>
    <w:p w:rsidR="00F61694" w:rsidRPr="00F61694" w:rsidRDefault="00F61694" w:rsidP="00F61694">
      <w:pPr>
        <w:pStyle w:val="ConsPlusNormal"/>
        <w:ind w:firstLine="284"/>
        <w:jc w:val="both"/>
        <w:rPr>
          <w:sz w:val="16"/>
          <w:szCs w:val="16"/>
        </w:rPr>
      </w:pPr>
      <w:r w:rsidRPr="00F61694">
        <w:rPr>
          <w:sz w:val="16"/>
          <w:szCs w:val="16"/>
        </w:rPr>
        <w:t>1. Комитет жилищно-коммунального хозяйства и дорожной деятельности Администрации Валдайского муниципального района (далее – комитет) на основании договора о присоединении объекта дорожного сервиса к автомобильной дороге оказывает лицу, заинтересованному в присоединении объекта дорожного сервиса к автомобильной дороге общего пользования местного значения Валдайского муниципального района и Валдайского городского поселения (далее – автомобильная дорога общего пользования местного значения), следующий объем услуг:</w:t>
      </w:r>
    </w:p>
    <w:p w:rsidR="00F61694" w:rsidRPr="00F61694" w:rsidRDefault="00F61694" w:rsidP="00F61694">
      <w:pPr>
        <w:autoSpaceDE w:val="0"/>
        <w:autoSpaceDN w:val="0"/>
        <w:adjustRightInd w:val="0"/>
        <w:ind w:firstLine="284"/>
        <w:jc w:val="both"/>
        <w:rPr>
          <w:rFonts w:ascii="Arial" w:eastAsia="Calibri" w:hAnsi="Arial" w:cs="Arial"/>
          <w:sz w:val="16"/>
          <w:szCs w:val="16"/>
          <w:lang w:eastAsia="en-US"/>
        </w:rPr>
      </w:pPr>
      <w:r w:rsidRPr="00F61694">
        <w:rPr>
          <w:rFonts w:ascii="Arial" w:eastAsia="Calibri" w:hAnsi="Arial" w:cs="Arial"/>
          <w:sz w:val="16"/>
          <w:szCs w:val="16"/>
          <w:lang w:eastAsia="en-US"/>
        </w:rPr>
        <w:t>1.1. Разработка технических условий размещения объектов дорожного сервиса к автомобильным дорогам;</w:t>
      </w:r>
    </w:p>
    <w:p w:rsidR="00F61694" w:rsidRPr="00F61694" w:rsidRDefault="00F61694" w:rsidP="00F61694">
      <w:pPr>
        <w:autoSpaceDE w:val="0"/>
        <w:autoSpaceDN w:val="0"/>
        <w:adjustRightInd w:val="0"/>
        <w:ind w:firstLine="284"/>
        <w:jc w:val="both"/>
        <w:rPr>
          <w:rFonts w:ascii="Arial" w:eastAsia="Calibri" w:hAnsi="Arial" w:cs="Arial"/>
          <w:sz w:val="16"/>
          <w:szCs w:val="16"/>
          <w:lang w:eastAsia="en-US"/>
        </w:rPr>
      </w:pPr>
      <w:r w:rsidRPr="00F61694">
        <w:rPr>
          <w:rFonts w:ascii="Arial" w:eastAsia="Calibri" w:hAnsi="Arial" w:cs="Arial"/>
          <w:sz w:val="16"/>
          <w:szCs w:val="16"/>
          <w:lang w:eastAsia="en-US"/>
        </w:rPr>
        <w:t>1.2. Выезд специалиста балансодержателя автомобильной дороги на место размещения объекта дорожного сервиса в целях мониторинга соблюдения выполнения выданных технических условий и требований;</w:t>
      </w:r>
    </w:p>
    <w:p w:rsidR="00F61694" w:rsidRPr="00F61694" w:rsidRDefault="00F61694" w:rsidP="00F61694">
      <w:pPr>
        <w:autoSpaceDE w:val="0"/>
        <w:autoSpaceDN w:val="0"/>
        <w:adjustRightInd w:val="0"/>
        <w:ind w:firstLine="284"/>
        <w:jc w:val="both"/>
        <w:rPr>
          <w:rFonts w:ascii="Arial" w:eastAsia="Calibri" w:hAnsi="Arial" w:cs="Arial"/>
          <w:sz w:val="16"/>
          <w:szCs w:val="16"/>
          <w:lang w:eastAsia="en-US"/>
        </w:rPr>
      </w:pPr>
      <w:r w:rsidRPr="00F61694">
        <w:rPr>
          <w:rFonts w:ascii="Arial" w:eastAsia="Calibri" w:hAnsi="Arial" w:cs="Arial"/>
          <w:sz w:val="16"/>
          <w:szCs w:val="16"/>
          <w:lang w:eastAsia="en-US"/>
        </w:rPr>
        <w:t>1.3. Заключение договора о присоединении объекта дорожного сервиса к автомобильной дороге общего пользования местного значения и внесения платы за данные услуги;</w:t>
      </w:r>
    </w:p>
    <w:p w:rsidR="00F61694" w:rsidRPr="00F61694" w:rsidRDefault="00F61694" w:rsidP="00F61694">
      <w:pPr>
        <w:autoSpaceDE w:val="0"/>
        <w:autoSpaceDN w:val="0"/>
        <w:adjustRightInd w:val="0"/>
        <w:ind w:firstLine="284"/>
        <w:jc w:val="both"/>
        <w:rPr>
          <w:rFonts w:ascii="Arial" w:eastAsia="Calibri" w:hAnsi="Arial" w:cs="Arial"/>
          <w:sz w:val="16"/>
          <w:szCs w:val="16"/>
          <w:lang w:eastAsia="en-US"/>
        </w:rPr>
      </w:pPr>
      <w:r w:rsidRPr="00F61694">
        <w:rPr>
          <w:rFonts w:ascii="Arial" w:eastAsia="Calibri" w:hAnsi="Arial" w:cs="Arial"/>
          <w:sz w:val="16"/>
          <w:szCs w:val="16"/>
          <w:lang w:eastAsia="en-US"/>
        </w:rPr>
        <w:lastRenderedPageBreak/>
        <w:t>1.4. Согласование присоединения объекта дорожного сервиса к автомобильной дороге.</w:t>
      </w:r>
    </w:p>
    <w:p w:rsidR="00F61694" w:rsidRPr="00F61694" w:rsidRDefault="00F61694" w:rsidP="00F61694">
      <w:pPr>
        <w:autoSpaceDE w:val="0"/>
        <w:autoSpaceDN w:val="0"/>
        <w:adjustRightInd w:val="0"/>
        <w:ind w:firstLine="284"/>
        <w:jc w:val="both"/>
        <w:rPr>
          <w:rFonts w:ascii="Arial" w:eastAsia="Calibri" w:hAnsi="Arial" w:cs="Arial"/>
          <w:sz w:val="16"/>
          <w:szCs w:val="16"/>
          <w:lang w:eastAsia="en-US"/>
        </w:rPr>
      </w:pPr>
      <w:r w:rsidRPr="00F61694">
        <w:rPr>
          <w:rFonts w:ascii="Arial" w:eastAsia="Calibri" w:hAnsi="Arial" w:cs="Arial"/>
          <w:sz w:val="16"/>
          <w:szCs w:val="16"/>
          <w:lang w:eastAsia="en-US"/>
        </w:rPr>
        <w:t xml:space="preserve">2. Присоединение объекта дорожного сервиса к автомобильным дорогам общего пользования местного значения осуществляется на основании акта о присоединении объекта дорожного сервиса к автомобильной дороге общего пользования местного значения (далее – акт). </w:t>
      </w:r>
    </w:p>
    <w:p w:rsidR="00F61694" w:rsidRPr="00F61694" w:rsidRDefault="00F61694" w:rsidP="00F61694">
      <w:pPr>
        <w:autoSpaceDE w:val="0"/>
        <w:autoSpaceDN w:val="0"/>
        <w:adjustRightInd w:val="0"/>
        <w:ind w:firstLine="284"/>
        <w:jc w:val="both"/>
        <w:rPr>
          <w:rFonts w:ascii="Arial" w:eastAsia="Calibri" w:hAnsi="Arial" w:cs="Arial"/>
          <w:sz w:val="16"/>
          <w:szCs w:val="16"/>
          <w:lang w:eastAsia="en-US"/>
        </w:rPr>
      </w:pPr>
      <w:r w:rsidRPr="00F61694">
        <w:rPr>
          <w:rFonts w:ascii="Arial" w:eastAsia="Calibri" w:hAnsi="Arial" w:cs="Arial"/>
          <w:sz w:val="16"/>
          <w:szCs w:val="16"/>
          <w:lang w:eastAsia="en-US"/>
        </w:rPr>
        <w:t>3. Застройщик подает заявку в письменной форме на получение технических условий на присоединение объекта дорожного сервиса к автомобильным дорогам общего пользования местного значения (далее – заявка) с приложением документов, подтверждающих права владения и пользования земельным участком, а также технико-экономические характеристики объекта дорожного сервиса. Заявка рассматривается в течение 30 дней, по результатам рассмотрения застройщику в письменной форме направляется сообщение о согласии на присоединение либо мотивированный отказ. При положительном решении выдаются технические условия и заключается договор на присоединение объекта дорожного сервиса к дороге.</w:t>
      </w:r>
    </w:p>
    <w:p w:rsidR="00F61694" w:rsidRPr="00F61694" w:rsidRDefault="00F61694" w:rsidP="00F61694">
      <w:pPr>
        <w:autoSpaceDE w:val="0"/>
        <w:autoSpaceDN w:val="0"/>
        <w:adjustRightInd w:val="0"/>
        <w:ind w:firstLine="284"/>
        <w:jc w:val="both"/>
        <w:rPr>
          <w:rFonts w:ascii="Arial" w:eastAsia="Calibri" w:hAnsi="Arial" w:cs="Arial"/>
          <w:sz w:val="16"/>
          <w:szCs w:val="16"/>
          <w:lang w:eastAsia="en-US"/>
        </w:rPr>
      </w:pPr>
      <w:r w:rsidRPr="00F61694">
        <w:rPr>
          <w:rFonts w:ascii="Arial" w:eastAsia="Calibri" w:hAnsi="Arial" w:cs="Arial"/>
          <w:sz w:val="16"/>
          <w:szCs w:val="16"/>
          <w:lang w:eastAsia="en-US"/>
        </w:rPr>
        <w:t>4. Основаниями для отказа в заключении договора по результатам рассмотрения заявки являются:</w:t>
      </w:r>
    </w:p>
    <w:p w:rsidR="00F61694" w:rsidRPr="00F61694" w:rsidRDefault="00F61694" w:rsidP="00F61694">
      <w:pPr>
        <w:autoSpaceDE w:val="0"/>
        <w:autoSpaceDN w:val="0"/>
        <w:adjustRightInd w:val="0"/>
        <w:ind w:firstLine="284"/>
        <w:jc w:val="both"/>
        <w:rPr>
          <w:rFonts w:ascii="Arial" w:eastAsia="Calibri" w:hAnsi="Arial" w:cs="Arial"/>
          <w:sz w:val="16"/>
          <w:szCs w:val="16"/>
          <w:lang w:eastAsia="en-US"/>
        </w:rPr>
      </w:pPr>
      <w:r w:rsidRPr="00F61694">
        <w:rPr>
          <w:rFonts w:ascii="Arial" w:eastAsia="Calibri" w:hAnsi="Arial" w:cs="Arial"/>
          <w:sz w:val="16"/>
          <w:szCs w:val="16"/>
          <w:lang w:eastAsia="en-US"/>
        </w:rPr>
        <w:t>4.1. Подача заявки неуполномоченным лицом;</w:t>
      </w:r>
    </w:p>
    <w:p w:rsidR="00F61694" w:rsidRPr="00F61694" w:rsidRDefault="00F61694" w:rsidP="00F61694">
      <w:pPr>
        <w:autoSpaceDE w:val="0"/>
        <w:autoSpaceDN w:val="0"/>
        <w:adjustRightInd w:val="0"/>
        <w:ind w:firstLine="284"/>
        <w:jc w:val="both"/>
        <w:rPr>
          <w:rFonts w:ascii="Arial" w:eastAsia="Calibri" w:hAnsi="Arial" w:cs="Arial"/>
          <w:sz w:val="16"/>
          <w:szCs w:val="16"/>
          <w:lang w:eastAsia="en-US"/>
        </w:rPr>
      </w:pPr>
      <w:r w:rsidRPr="00F61694">
        <w:rPr>
          <w:rFonts w:ascii="Arial" w:eastAsia="Calibri" w:hAnsi="Arial" w:cs="Arial"/>
          <w:sz w:val="16"/>
          <w:szCs w:val="16"/>
          <w:lang w:eastAsia="en-US"/>
        </w:rPr>
        <w:t>4.2. Предоставление документов к заявке в неполном объеме;</w:t>
      </w:r>
    </w:p>
    <w:p w:rsidR="00F61694" w:rsidRPr="00F61694" w:rsidRDefault="00F61694" w:rsidP="00F61694">
      <w:pPr>
        <w:autoSpaceDE w:val="0"/>
        <w:autoSpaceDN w:val="0"/>
        <w:adjustRightInd w:val="0"/>
        <w:ind w:firstLine="284"/>
        <w:jc w:val="both"/>
        <w:rPr>
          <w:rFonts w:ascii="Arial" w:eastAsia="Calibri" w:hAnsi="Arial" w:cs="Arial"/>
          <w:sz w:val="16"/>
          <w:szCs w:val="16"/>
          <w:lang w:eastAsia="en-US"/>
        </w:rPr>
      </w:pPr>
      <w:r w:rsidRPr="00F61694">
        <w:rPr>
          <w:rFonts w:ascii="Arial" w:eastAsia="Calibri" w:hAnsi="Arial" w:cs="Arial"/>
          <w:sz w:val="16"/>
          <w:szCs w:val="16"/>
          <w:lang w:eastAsia="en-US"/>
        </w:rPr>
        <w:t>4.3. Наличие в заявке и (или) приложенных документах недостоверных сведений;</w:t>
      </w:r>
    </w:p>
    <w:p w:rsidR="00F61694" w:rsidRPr="00F61694" w:rsidRDefault="00F61694" w:rsidP="00F61694">
      <w:pPr>
        <w:autoSpaceDE w:val="0"/>
        <w:autoSpaceDN w:val="0"/>
        <w:adjustRightInd w:val="0"/>
        <w:ind w:firstLine="284"/>
        <w:jc w:val="both"/>
        <w:rPr>
          <w:rFonts w:ascii="Arial" w:eastAsia="Calibri" w:hAnsi="Arial" w:cs="Arial"/>
          <w:sz w:val="16"/>
          <w:szCs w:val="16"/>
          <w:lang w:eastAsia="en-US"/>
        </w:rPr>
      </w:pPr>
      <w:r w:rsidRPr="00F61694">
        <w:rPr>
          <w:rFonts w:ascii="Arial" w:eastAsia="Calibri" w:hAnsi="Arial" w:cs="Arial"/>
          <w:sz w:val="16"/>
          <w:szCs w:val="16"/>
          <w:lang w:eastAsia="en-US"/>
        </w:rPr>
        <w:t>4.4. Отсутствие возможности присоединения объекта дорожного сервиса на выбранном участке автомобильной дороги общего пользования местного значения.</w:t>
      </w:r>
    </w:p>
    <w:p w:rsidR="00F61694" w:rsidRPr="00F61694" w:rsidRDefault="00F61694" w:rsidP="00F61694">
      <w:pPr>
        <w:autoSpaceDE w:val="0"/>
        <w:autoSpaceDN w:val="0"/>
        <w:adjustRightInd w:val="0"/>
        <w:ind w:firstLine="284"/>
        <w:jc w:val="both"/>
        <w:rPr>
          <w:rFonts w:ascii="Arial" w:hAnsi="Arial" w:cs="Arial"/>
          <w:sz w:val="16"/>
          <w:szCs w:val="16"/>
        </w:rPr>
      </w:pPr>
      <w:r w:rsidRPr="00F61694">
        <w:rPr>
          <w:rFonts w:ascii="Arial" w:eastAsia="Calibri" w:hAnsi="Arial" w:cs="Arial"/>
          <w:sz w:val="16"/>
          <w:szCs w:val="16"/>
          <w:lang w:eastAsia="en-US"/>
        </w:rPr>
        <w:t>5. Средства, полученные от оказания услуг по присоединению объектов дорожного сервиса к автомобильным дорогам, подлежат зачислению в бюджет Валдайского муниципального района или Валдайского городского поселения.</w:t>
      </w:r>
    </w:p>
    <w:p w:rsidR="00F61694" w:rsidRPr="00F61694" w:rsidRDefault="00F61694" w:rsidP="00F61694">
      <w:pPr>
        <w:ind w:left="8675"/>
        <w:jc w:val="center"/>
        <w:rPr>
          <w:rFonts w:ascii="Arial" w:hAnsi="Arial" w:cs="Arial"/>
          <w:sz w:val="12"/>
          <w:szCs w:val="16"/>
        </w:rPr>
      </w:pPr>
      <w:r w:rsidRPr="00F61694">
        <w:rPr>
          <w:rFonts w:ascii="Arial" w:hAnsi="Arial" w:cs="Arial"/>
          <w:sz w:val="12"/>
          <w:szCs w:val="16"/>
        </w:rPr>
        <w:t>УТВЕРЖДЕН</w:t>
      </w:r>
    </w:p>
    <w:p w:rsidR="00F61694" w:rsidRPr="00F61694" w:rsidRDefault="00F61694" w:rsidP="00F61694">
      <w:pPr>
        <w:ind w:left="8675"/>
        <w:jc w:val="center"/>
        <w:rPr>
          <w:rFonts w:ascii="Arial" w:hAnsi="Arial" w:cs="Arial"/>
          <w:sz w:val="12"/>
          <w:szCs w:val="16"/>
        </w:rPr>
      </w:pPr>
      <w:r w:rsidRPr="00F61694">
        <w:rPr>
          <w:rFonts w:ascii="Arial" w:hAnsi="Arial" w:cs="Arial"/>
          <w:sz w:val="12"/>
          <w:szCs w:val="16"/>
        </w:rPr>
        <w:t>постановлением Администрации</w:t>
      </w:r>
    </w:p>
    <w:p w:rsidR="00F61694" w:rsidRPr="00F61694" w:rsidRDefault="00F61694" w:rsidP="00F61694">
      <w:pPr>
        <w:ind w:left="8675"/>
        <w:jc w:val="center"/>
        <w:rPr>
          <w:rFonts w:ascii="Arial" w:hAnsi="Arial" w:cs="Arial"/>
          <w:sz w:val="12"/>
          <w:szCs w:val="16"/>
        </w:rPr>
      </w:pPr>
      <w:r w:rsidRPr="00F61694">
        <w:rPr>
          <w:rFonts w:ascii="Arial" w:hAnsi="Arial" w:cs="Arial"/>
          <w:sz w:val="12"/>
          <w:szCs w:val="16"/>
        </w:rPr>
        <w:t>муниципального района</w:t>
      </w:r>
      <w:r>
        <w:rPr>
          <w:rFonts w:ascii="Arial" w:hAnsi="Arial" w:cs="Arial"/>
          <w:sz w:val="12"/>
          <w:szCs w:val="16"/>
        </w:rPr>
        <w:t xml:space="preserve"> </w:t>
      </w:r>
      <w:r w:rsidRPr="00F61694">
        <w:rPr>
          <w:rFonts w:ascii="Arial" w:hAnsi="Arial" w:cs="Arial"/>
          <w:sz w:val="12"/>
          <w:szCs w:val="16"/>
        </w:rPr>
        <w:t>от 30.10.2024 № 2856</w:t>
      </w:r>
    </w:p>
    <w:bookmarkStart w:id="9" w:name="P63"/>
    <w:bookmarkEnd w:id="9"/>
    <w:p w:rsidR="00F61694" w:rsidRPr="00F61694" w:rsidRDefault="00E130CA" w:rsidP="00F61694">
      <w:pPr>
        <w:pStyle w:val="ConsPlusNormal"/>
        <w:ind w:firstLine="0"/>
        <w:jc w:val="center"/>
        <w:rPr>
          <w:b/>
          <w:sz w:val="16"/>
          <w:szCs w:val="16"/>
        </w:rPr>
      </w:pPr>
      <w:r w:rsidRPr="00F61694">
        <w:rPr>
          <w:b/>
          <w:sz w:val="16"/>
          <w:szCs w:val="16"/>
        </w:rPr>
        <w:fldChar w:fldCharType="begin"/>
      </w:r>
      <w:r w:rsidR="00F61694" w:rsidRPr="00F61694">
        <w:rPr>
          <w:b/>
          <w:sz w:val="16"/>
          <w:szCs w:val="16"/>
        </w:rPr>
        <w:instrText>HYPERLINK \l "P63" \h</w:instrText>
      </w:r>
      <w:r w:rsidRPr="00F61694">
        <w:rPr>
          <w:b/>
          <w:sz w:val="16"/>
          <w:szCs w:val="16"/>
        </w:rPr>
        <w:fldChar w:fldCharType="separate"/>
      </w:r>
      <w:r w:rsidR="00F61694" w:rsidRPr="00F61694">
        <w:rPr>
          <w:b/>
          <w:sz w:val="16"/>
          <w:szCs w:val="16"/>
        </w:rPr>
        <w:t>ПОРЯДОК</w:t>
      </w:r>
      <w:r w:rsidRPr="00F61694">
        <w:rPr>
          <w:b/>
          <w:sz w:val="16"/>
          <w:szCs w:val="16"/>
        </w:rPr>
        <w:fldChar w:fldCharType="end"/>
      </w:r>
    </w:p>
    <w:p w:rsidR="00F61694" w:rsidRPr="00F61694" w:rsidRDefault="00F61694" w:rsidP="00F61694">
      <w:pPr>
        <w:pStyle w:val="ConsPlusNormal"/>
        <w:ind w:firstLine="0"/>
        <w:jc w:val="center"/>
        <w:rPr>
          <w:b/>
          <w:sz w:val="16"/>
          <w:szCs w:val="16"/>
        </w:rPr>
      </w:pPr>
      <w:r w:rsidRPr="00F61694">
        <w:rPr>
          <w:b/>
          <w:sz w:val="16"/>
          <w:szCs w:val="16"/>
        </w:rPr>
        <w:t>определения стоимости услуг, оказываемых</w:t>
      </w:r>
      <w:r>
        <w:rPr>
          <w:b/>
          <w:sz w:val="16"/>
          <w:szCs w:val="16"/>
        </w:rPr>
        <w:t xml:space="preserve"> </w:t>
      </w:r>
      <w:r w:rsidRPr="00F61694">
        <w:rPr>
          <w:b/>
          <w:sz w:val="16"/>
          <w:szCs w:val="16"/>
        </w:rPr>
        <w:t>по договорам о присоединении объектов дорожного</w:t>
      </w:r>
      <w:r>
        <w:rPr>
          <w:b/>
          <w:sz w:val="16"/>
          <w:szCs w:val="16"/>
        </w:rPr>
        <w:t xml:space="preserve"> </w:t>
      </w:r>
      <w:r w:rsidRPr="00F61694">
        <w:rPr>
          <w:b/>
          <w:sz w:val="16"/>
          <w:szCs w:val="16"/>
        </w:rPr>
        <w:t>сервиса к автомобильным дорогам общего пользования</w:t>
      </w:r>
      <w:r>
        <w:rPr>
          <w:b/>
          <w:sz w:val="16"/>
          <w:szCs w:val="16"/>
        </w:rPr>
        <w:t xml:space="preserve"> </w:t>
      </w:r>
      <w:r w:rsidRPr="00F61694">
        <w:rPr>
          <w:b/>
          <w:sz w:val="16"/>
          <w:szCs w:val="16"/>
        </w:rPr>
        <w:t>местного значения Валдайского муниципального</w:t>
      </w:r>
      <w:r>
        <w:rPr>
          <w:b/>
          <w:sz w:val="16"/>
          <w:szCs w:val="16"/>
        </w:rPr>
        <w:t xml:space="preserve"> </w:t>
      </w:r>
      <w:r w:rsidRPr="00F61694">
        <w:rPr>
          <w:b/>
          <w:sz w:val="16"/>
          <w:szCs w:val="16"/>
        </w:rPr>
        <w:t>района и Валдайского городского поселения</w:t>
      </w:r>
    </w:p>
    <w:p w:rsidR="00F61694" w:rsidRPr="00F61694" w:rsidRDefault="00F61694" w:rsidP="00F61694">
      <w:pPr>
        <w:pStyle w:val="ConsPlusNormal"/>
        <w:ind w:firstLine="284"/>
        <w:jc w:val="both"/>
        <w:rPr>
          <w:sz w:val="16"/>
          <w:szCs w:val="16"/>
        </w:rPr>
      </w:pPr>
      <w:r w:rsidRPr="00F61694">
        <w:rPr>
          <w:sz w:val="16"/>
          <w:szCs w:val="16"/>
        </w:rPr>
        <w:t>Стоимость услуг по присоединению объектов дорожного сервиса к автомобильным дорогам (С) рассчитывается по формуле:</w:t>
      </w:r>
    </w:p>
    <w:p w:rsidR="00F61694" w:rsidRPr="00F61694" w:rsidRDefault="00F61694" w:rsidP="00F61694">
      <w:pPr>
        <w:pStyle w:val="ConsPlusNormal"/>
        <w:ind w:firstLine="284"/>
        <w:jc w:val="both"/>
        <w:rPr>
          <w:sz w:val="16"/>
          <w:szCs w:val="16"/>
        </w:rPr>
      </w:pPr>
      <w:r w:rsidRPr="00F61694">
        <w:rPr>
          <w:sz w:val="16"/>
          <w:szCs w:val="16"/>
        </w:rPr>
        <w:t>С = Б x П x К</w:t>
      </w:r>
      <w:r w:rsidRPr="00F61694">
        <w:rPr>
          <w:sz w:val="16"/>
          <w:szCs w:val="16"/>
          <w:vertAlign w:val="subscript"/>
        </w:rPr>
        <w:t>м</w:t>
      </w:r>
      <w:r w:rsidRPr="00F61694">
        <w:rPr>
          <w:sz w:val="16"/>
          <w:szCs w:val="16"/>
        </w:rPr>
        <w:t xml:space="preserve"> x К</w:t>
      </w:r>
      <w:r w:rsidRPr="00F61694">
        <w:rPr>
          <w:sz w:val="16"/>
          <w:szCs w:val="16"/>
          <w:vertAlign w:val="subscript"/>
        </w:rPr>
        <w:t>п</w:t>
      </w:r>
      <w:r w:rsidRPr="00F61694">
        <w:rPr>
          <w:sz w:val="16"/>
          <w:szCs w:val="16"/>
        </w:rPr>
        <w:t xml:space="preserve"> x К</w:t>
      </w:r>
      <w:r w:rsidRPr="00F61694">
        <w:rPr>
          <w:sz w:val="16"/>
          <w:szCs w:val="16"/>
          <w:vertAlign w:val="subscript"/>
        </w:rPr>
        <w:t>в</w:t>
      </w:r>
      <w:r w:rsidRPr="00F61694">
        <w:rPr>
          <w:sz w:val="16"/>
          <w:szCs w:val="16"/>
        </w:rPr>
        <w:t>, где:</w:t>
      </w:r>
    </w:p>
    <w:p w:rsidR="00F61694" w:rsidRPr="00F61694" w:rsidRDefault="00F61694" w:rsidP="00F61694">
      <w:pPr>
        <w:pStyle w:val="ConsPlusNormal"/>
        <w:ind w:firstLine="284"/>
        <w:jc w:val="both"/>
        <w:rPr>
          <w:sz w:val="16"/>
          <w:szCs w:val="16"/>
        </w:rPr>
      </w:pPr>
      <w:r w:rsidRPr="00F61694">
        <w:rPr>
          <w:sz w:val="16"/>
          <w:szCs w:val="16"/>
        </w:rPr>
        <w:t>Б – базовая стоимость одного квадратного метра площади объекта дорожного сервиса (равняется кадастровой стоимости земельного участка по виду функционирования - земельные участки полос отвода автомобильных дорог);</w:t>
      </w:r>
    </w:p>
    <w:p w:rsidR="00F61694" w:rsidRPr="00F61694" w:rsidRDefault="00F61694" w:rsidP="00F61694">
      <w:pPr>
        <w:pStyle w:val="ConsPlusNormal"/>
        <w:ind w:firstLine="284"/>
        <w:jc w:val="both"/>
        <w:rPr>
          <w:sz w:val="16"/>
          <w:szCs w:val="16"/>
        </w:rPr>
      </w:pPr>
      <w:r w:rsidRPr="00F61694">
        <w:rPr>
          <w:sz w:val="16"/>
          <w:szCs w:val="16"/>
        </w:rPr>
        <w:t>П – площадь объекта дорожного сервиса в квадратных метрах (равна площади земельного участка, запрашиваемого под размещение объекта дорожного сервиса);</w:t>
      </w:r>
    </w:p>
    <w:p w:rsidR="00F61694" w:rsidRPr="00F61694" w:rsidRDefault="00F61694" w:rsidP="00F61694">
      <w:pPr>
        <w:pStyle w:val="ConsPlusNormal"/>
        <w:ind w:firstLine="284"/>
        <w:jc w:val="both"/>
        <w:rPr>
          <w:sz w:val="16"/>
          <w:szCs w:val="16"/>
        </w:rPr>
      </w:pPr>
      <w:r w:rsidRPr="00F61694">
        <w:rPr>
          <w:sz w:val="16"/>
          <w:szCs w:val="16"/>
        </w:rPr>
        <w:t>К</w:t>
      </w:r>
      <w:r w:rsidRPr="00F61694">
        <w:rPr>
          <w:sz w:val="16"/>
          <w:szCs w:val="16"/>
          <w:vertAlign w:val="subscript"/>
        </w:rPr>
        <w:t>м</w:t>
      </w:r>
      <w:r w:rsidRPr="00F61694">
        <w:rPr>
          <w:sz w:val="16"/>
          <w:szCs w:val="16"/>
        </w:rPr>
        <w:t xml:space="preserve"> – коэффициент, учитывающий местоположение объекта дорожного сервиса, определяется по таблице 1;</w:t>
      </w:r>
    </w:p>
    <w:p w:rsidR="00F61694" w:rsidRPr="00F61694" w:rsidRDefault="00F61694" w:rsidP="00F61694">
      <w:pPr>
        <w:pStyle w:val="ConsPlusNormal"/>
        <w:ind w:firstLine="284"/>
        <w:jc w:val="both"/>
        <w:rPr>
          <w:sz w:val="16"/>
          <w:szCs w:val="16"/>
        </w:rPr>
      </w:pPr>
      <w:r w:rsidRPr="00F61694">
        <w:rPr>
          <w:sz w:val="16"/>
          <w:szCs w:val="16"/>
        </w:rPr>
        <w:t>К</w:t>
      </w:r>
      <w:r w:rsidRPr="00F61694">
        <w:rPr>
          <w:sz w:val="16"/>
          <w:szCs w:val="16"/>
          <w:vertAlign w:val="subscript"/>
        </w:rPr>
        <w:t>п</w:t>
      </w:r>
      <w:r w:rsidRPr="00F61694">
        <w:rPr>
          <w:sz w:val="16"/>
          <w:szCs w:val="16"/>
        </w:rPr>
        <w:t xml:space="preserve"> – поправочный коэффициент к площади объекта дорожного сервиса, определяется по таблице 2;</w:t>
      </w:r>
    </w:p>
    <w:p w:rsidR="00F61694" w:rsidRPr="00F61694" w:rsidRDefault="00F61694" w:rsidP="00F61694">
      <w:pPr>
        <w:pStyle w:val="ConsPlusNormal"/>
        <w:ind w:firstLine="284"/>
        <w:jc w:val="both"/>
        <w:rPr>
          <w:sz w:val="16"/>
          <w:szCs w:val="16"/>
        </w:rPr>
      </w:pPr>
      <w:r w:rsidRPr="00F61694">
        <w:rPr>
          <w:sz w:val="16"/>
          <w:szCs w:val="16"/>
        </w:rPr>
        <w:t>К</w:t>
      </w:r>
      <w:r w:rsidRPr="00F61694">
        <w:rPr>
          <w:sz w:val="16"/>
          <w:szCs w:val="16"/>
          <w:vertAlign w:val="subscript"/>
        </w:rPr>
        <w:t>в</w:t>
      </w:r>
      <w:r w:rsidRPr="00F61694">
        <w:rPr>
          <w:sz w:val="16"/>
          <w:szCs w:val="16"/>
        </w:rPr>
        <w:t xml:space="preserve"> – коэффициент, учитывающий вид объекта дорожного сервиса, определяется по таблице 3.</w:t>
      </w:r>
    </w:p>
    <w:p w:rsidR="00F61694" w:rsidRPr="00F61694" w:rsidRDefault="00F61694" w:rsidP="00F61694">
      <w:pPr>
        <w:pStyle w:val="ConsPlusNormal"/>
        <w:ind w:firstLine="709"/>
        <w:jc w:val="right"/>
        <w:outlineLvl w:val="1"/>
        <w:rPr>
          <w:sz w:val="12"/>
          <w:szCs w:val="16"/>
        </w:rPr>
      </w:pPr>
      <w:r w:rsidRPr="00F61694">
        <w:rPr>
          <w:sz w:val="12"/>
          <w:szCs w:val="16"/>
        </w:rPr>
        <w:t>Таблица 1</w:t>
      </w:r>
    </w:p>
    <w:p w:rsidR="00F61694" w:rsidRPr="00F61694" w:rsidRDefault="00F61694" w:rsidP="00F61694">
      <w:pPr>
        <w:pStyle w:val="ConsPlusNormal"/>
        <w:ind w:firstLine="0"/>
        <w:jc w:val="center"/>
        <w:rPr>
          <w:b/>
          <w:sz w:val="16"/>
          <w:szCs w:val="16"/>
        </w:rPr>
      </w:pPr>
      <w:r w:rsidRPr="00F61694">
        <w:rPr>
          <w:b/>
          <w:sz w:val="16"/>
          <w:szCs w:val="16"/>
        </w:rPr>
        <w:t>Значение коэффициента, учитывающего</w:t>
      </w:r>
      <w:r>
        <w:rPr>
          <w:b/>
          <w:sz w:val="16"/>
          <w:szCs w:val="16"/>
        </w:rPr>
        <w:t xml:space="preserve"> </w:t>
      </w:r>
      <w:r w:rsidRPr="00F61694">
        <w:rPr>
          <w:b/>
          <w:sz w:val="16"/>
          <w:szCs w:val="16"/>
        </w:rPr>
        <w:t>местоположение объекта дорожного сервиса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7320"/>
        <w:gridCol w:w="1008"/>
        <w:gridCol w:w="1008"/>
        <w:gridCol w:w="1008"/>
        <w:gridCol w:w="1006"/>
      </w:tblGrid>
      <w:tr w:rsidR="00F61694" w:rsidRPr="00F61694" w:rsidTr="00F61694">
        <w:trPr>
          <w:trHeight w:val="20"/>
        </w:trPr>
        <w:tc>
          <w:tcPr>
            <w:tcW w:w="3225" w:type="pct"/>
            <w:vAlign w:val="center"/>
          </w:tcPr>
          <w:p w:rsidR="00F61694" w:rsidRPr="00F61694" w:rsidRDefault="00F61694" w:rsidP="00F61694">
            <w:pPr>
              <w:pStyle w:val="ConsPlusNormal"/>
              <w:ind w:firstLine="0"/>
              <w:jc w:val="center"/>
              <w:rPr>
                <w:b/>
                <w:sz w:val="12"/>
                <w:szCs w:val="16"/>
              </w:rPr>
            </w:pPr>
            <w:r w:rsidRPr="00F61694">
              <w:rPr>
                <w:b/>
                <w:sz w:val="12"/>
                <w:szCs w:val="16"/>
              </w:rPr>
              <w:t>Техническая категория автомобильной дороги</w:t>
            </w:r>
          </w:p>
        </w:tc>
        <w:tc>
          <w:tcPr>
            <w:tcW w:w="444" w:type="pct"/>
            <w:vAlign w:val="center"/>
          </w:tcPr>
          <w:p w:rsidR="00F61694" w:rsidRPr="00F61694" w:rsidRDefault="00F61694" w:rsidP="00F61694">
            <w:pPr>
              <w:pStyle w:val="ConsPlusNormal"/>
              <w:ind w:firstLine="0"/>
              <w:jc w:val="center"/>
              <w:rPr>
                <w:b/>
                <w:sz w:val="12"/>
                <w:szCs w:val="16"/>
              </w:rPr>
            </w:pPr>
            <w:r w:rsidRPr="00F61694">
              <w:rPr>
                <w:b/>
                <w:sz w:val="12"/>
                <w:szCs w:val="16"/>
              </w:rPr>
              <w:t>II</w:t>
            </w:r>
          </w:p>
        </w:tc>
        <w:tc>
          <w:tcPr>
            <w:tcW w:w="444" w:type="pct"/>
            <w:vAlign w:val="center"/>
          </w:tcPr>
          <w:p w:rsidR="00F61694" w:rsidRPr="00F61694" w:rsidRDefault="00F61694" w:rsidP="00F61694">
            <w:pPr>
              <w:pStyle w:val="ConsPlusNormal"/>
              <w:ind w:firstLine="0"/>
              <w:jc w:val="center"/>
              <w:rPr>
                <w:b/>
                <w:sz w:val="12"/>
                <w:szCs w:val="16"/>
              </w:rPr>
            </w:pPr>
            <w:r w:rsidRPr="00F61694">
              <w:rPr>
                <w:b/>
                <w:sz w:val="12"/>
                <w:szCs w:val="16"/>
              </w:rPr>
              <w:t>III</w:t>
            </w:r>
          </w:p>
        </w:tc>
        <w:tc>
          <w:tcPr>
            <w:tcW w:w="444" w:type="pct"/>
            <w:vAlign w:val="center"/>
          </w:tcPr>
          <w:p w:rsidR="00F61694" w:rsidRPr="00F61694" w:rsidRDefault="00F61694" w:rsidP="00F61694">
            <w:pPr>
              <w:pStyle w:val="ConsPlusNormal"/>
              <w:ind w:firstLine="0"/>
              <w:jc w:val="center"/>
              <w:rPr>
                <w:b/>
                <w:sz w:val="12"/>
                <w:szCs w:val="16"/>
              </w:rPr>
            </w:pPr>
            <w:r w:rsidRPr="00F61694">
              <w:rPr>
                <w:b/>
                <w:sz w:val="12"/>
                <w:szCs w:val="16"/>
              </w:rPr>
              <w:t>IV</w:t>
            </w:r>
          </w:p>
        </w:tc>
        <w:tc>
          <w:tcPr>
            <w:tcW w:w="443" w:type="pct"/>
            <w:vAlign w:val="center"/>
          </w:tcPr>
          <w:p w:rsidR="00F61694" w:rsidRPr="00F61694" w:rsidRDefault="00F61694" w:rsidP="00F61694">
            <w:pPr>
              <w:pStyle w:val="ConsPlusNormal"/>
              <w:ind w:firstLine="0"/>
              <w:jc w:val="center"/>
              <w:rPr>
                <w:b/>
                <w:sz w:val="12"/>
                <w:szCs w:val="16"/>
              </w:rPr>
            </w:pPr>
            <w:r w:rsidRPr="00F61694">
              <w:rPr>
                <w:b/>
                <w:sz w:val="12"/>
                <w:szCs w:val="16"/>
              </w:rPr>
              <w:t>V</w:t>
            </w:r>
          </w:p>
        </w:tc>
      </w:tr>
      <w:tr w:rsidR="00F61694" w:rsidRPr="00F61694" w:rsidTr="00F61694">
        <w:trPr>
          <w:trHeight w:val="20"/>
        </w:trPr>
        <w:tc>
          <w:tcPr>
            <w:tcW w:w="3225" w:type="pct"/>
          </w:tcPr>
          <w:p w:rsidR="00F61694" w:rsidRPr="00F61694" w:rsidRDefault="00F61694" w:rsidP="00F61694">
            <w:pPr>
              <w:pStyle w:val="ConsPlusNormal"/>
              <w:ind w:firstLine="0"/>
              <w:rPr>
                <w:sz w:val="12"/>
                <w:szCs w:val="16"/>
              </w:rPr>
            </w:pPr>
            <w:r w:rsidRPr="00F61694">
              <w:rPr>
                <w:sz w:val="12"/>
                <w:szCs w:val="16"/>
              </w:rPr>
              <w:t>Значение коэффициента К</w:t>
            </w:r>
            <w:r w:rsidRPr="00F61694">
              <w:rPr>
                <w:sz w:val="12"/>
                <w:szCs w:val="16"/>
                <w:vertAlign w:val="subscript"/>
              </w:rPr>
              <w:t>м</w:t>
            </w:r>
          </w:p>
        </w:tc>
        <w:tc>
          <w:tcPr>
            <w:tcW w:w="444" w:type="pct"/>
          </w:tcPr>
          <w:p w:rsidR="00F61694" w:rsidRPr="00F61694" w:rsidRDefault="00F61694" w:rsidP="00F61694">
            <w:pPr>
              <w:pStyle w:val="ConsPlusNormal"/>
              <w:ind w:firstLine="0"/>
              <w:jc w:val="center"/>
              <w:rPr>
                <w:sz w:val="12"/>
                <w:szCs w:val="16"/>
              </w:rPr>
            </w:pPr>
            <w:r w:rsidRPr="00F61694">
              <w:rPr>
                <w:sz w:val="12"/>
                <w:szCs w:val="16"/>
              </w:rPr>
              <w:t>4</w:t>
            </w:r>
          </w:p>
        </w:tc>
        <w:tc>
          <w:tcPr>
            <w:tcW w:w="444" w:type="pct"/>
          </w:tcPr>
          <w:p w:rsidR="00F61694" w:rsidRPr="00F61694" w:rsidRDefault="00F61694" w:rsidP="00F61694">
            <w:pPr>
              <w:pStyle w:val="ConsPlusNormal"/>
              <w:ind w:firstLine="0"/>
              <w:jc w:val="center"/>
              <w:rPr>
                <w:sz w:val="12"/>
                <w:szCs w:val="16"/>
              </w:rPr>
            </w:pPr>
            <w:r w:rsidRPr="00F61694">
              <w:rPr>
                <w:sz w:val="12"/>
                <w:szCs w:val="16"/>
              </w:rPr>
              <w:t>3</w:t>
            </w:r>
          </w:p>
        </w:tc>
        <w:tc>
          <w:tcPr>
            <w:tcW w:w="444" w:type="pct"/>
          </w:tcPr>
          <w:p w:rsidR="00F61694" w:rsidRPr="00F61694" w:rsidRDefault="00F61694" w:rsidP="00F61694">
            <w:pPr>
              <w:pStyle w:val="ConsPlusNormal"/>
              <w:ind w:firstLine="0"/>
              <w:jc w:val="center"/>
              <w:rPr>
                <w:sz w:val="12"/>
                <w:szCs w:val="16"/>
              </w:rPr>
            </w:pPr>
            <w:r w:rsidRPr="00F61694">
              <w:rPr>
                <w:sz w:val="12"/>
                <w:szCs w:val="16"/>
              </w:rPr>
              <w:t>2</w:t>
            </w:r>
          </w:p>
        </w:tc>
        <w:tc>
          <w:tcPr>
            <w:tcW w:w="443" w:type="pct"/>
          </w:tcPr>
          <w:p w:rsidR="00F61694" w:rsidRPr="00F61694" w:rsidRDefault="00F61694" w:rsidP="00F61694">
            <w:pPr>
              <w:pStyle w:val="ConsPlusNormal"/>
              <w:ind w:firstLine="0"/>
              <w:jc w:val="center"/>
              <w:rPr>
                <w:sz w:val="12"/>
                <w:szCs w:val="16"/>
              </w:rPr>
            </w:pPr>
            <w:r w:rsidRPr="00F61694">
              <w:rPr>
                <w:sz w:val="12"/>
                <w:szCs w:val="16"/>
              </w:rPr>
              <w:t>1</w:t>
            </w:r>
          </w:p>
        </w:tc>
      </w:tr>
    </w:tbl>
    <w:p w:rsidR="00F61694" w:rsidRPr="00F61694" w:rsidRDefault="00F61694" w:rsidP="00F61694">
      <w:pPr>
        <w:pStyle w:val="ConsPlusNormal"/>
        <w:ind w:firstLine="709"/>
        <w:jc w:val="right"/>
        <w:rPr>
          <w:sz w:val="6"/>
          <w:szCs w:val="6"/>
        </w:rPr>
      </w:pPr>
    </w:p>
    <w:p w:rsidR="00F61694" w:rsidRPr="00F61694" w:rsidRDefault="00F61694" w:rsidP="00F61694">
      <w:pPr>
        <w:pStyle w:val="ConsPlusNormal"/>
        <w:ind w:firstLine="709"/>
        <w:jc w:val="right"/>
        <w:outlineLvl w:val="1"/>
        <w:rPr>
          <w:sz w:val="12"/>
          <w:szCs w:val="16"/>
        </w:rPr>
      </w:pPr>
      <w:r w:rsidRPr="00F61694">
        <w:rPr>
          <w:sz w:val="12"/>
          <w:szCs w:val="16"/>
        </w:rPr>
        <w:t>Таблица 2</w:t>
      </w:r>
    </w:p>
    <w:p w:rsidR="00F61694" w:rsidRPr="00F61694" w:rsidRDefault="00F61694" w:rsidP="00F61694">
      <w:pPr>
        <w:pStyle w:val="ConsPlusNormal"/>
        <w:ind w:firstLine="0"/>
        <w:jc w:val="center"/>
        <w:rPr>
          <w:b/>
          <w:sz w:val="16"/>
          <w:szCs w:val="16"/>
        </w:rPr>
      </w:pPr>
      <w:r w:rsidRPr="00F61694">
        <w:rPr>
          <w:b/>
          <w:sz w:val="16"/>
          <w:szCs w:val="16"/>
        </w:rPr>
        <w:t>Значение поправочного коэффициента к площади объекта дорожного сервиса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7223"/>
        <w:gridCol w:w="4127"/>
      </w:tblGrid>
      <w:tr w:rsidR="00F61694" w:rsidRPr="00F61694" w:rsidTr="00F61694">
        <w:trPr>
          <w:trHeight w:val="20"/>
        </w:trPr>
        <w:tc>
          <w:tcPr>
            <w:tcW w:w="3182" w:type="pct"/>
            <w:vAlign w:val="center"/>
          </w:tcPr>
          <w:p w:rsidR="00F61694" w:rsidRPr="00F61694" w:rsidRDefault="00F61694" w:rsidP="00F61694">
            <w:pPr>
              <w:pStyle w:val="ConsPlusNormal"/>
              <w:ind w:firstLine="0"/>
              <w:jc w:val="center"/>
              <w:rPr>
                <w:b/>
                <w:sz w:val="12"/>
                <w:szCs w:val="16"/>
              </w:rPr>
            </w:pPr>
            <w:r w:rsidRPr="00F61694">
              <w:rPr>
                <w:b/>
                <w:sz w:val="12"/>
                <w:szCs w:val="16"/>
              </w:rPr>
              <w:t>Площадь объекта дорожного сервиса (кв. м)</w:t>
            </w:r>
          </w:p>
        </w:tc>
        <w:tc>
          <w:tcPr>
            <w:tcW w:w="1818" w:type="pct"/>
            <w:vAlign w:val="center"/>
          </w:tcPr>
          <w:p w:rsidR="00F61694" w:rsidRPr="00F61694" w:rsidRDefault="00F61694" w:rsidP="00F61694">
            <w:pPr>
              <w:pStyle w:val="ConsPlusNormal"/>
              <w:ind w:firstLine="0"/>
              <w:jc w:val="center"/>
              <w:rPr>
                <w:b/>
                <w:sz w:val="12"/>
                <w:szCs w:val="16"/>
              </w:rPr>
            </w:pPr>
            <w:r w:rsidRPr="00F61694">
              <w:rPr>
                <w:b/>
                <w:sz w:val="12"/>
                <w:szCs w:val="16"/>
              </w:rPr>
              <w:t>Значение коэффициента К</w:t>
            </w:r>
            <w:r w:rsidRPr="00F61694">
              <w:rPr>
                <w:b/>
                <w:sz w:val="12"/>
                <w:szCs w:val="16"/>
                <w:vertAlign w:val="subscript"/>
              </w:rPr>
              <w:t>п</w:t>
            </w:r>
          </w:p>
        </w:tc>
      </w:tr>
      <w:tr w:rsidR="00F61694" w:rsidRPr="00F61694" w:rsidTr="00F61694">
        <w:trPr>
          <w:trHeight w:val="20"/>
        </w:trPr>
        <w:tc>
          <w:tcPr>
            <w:tcW w:w="3182" w:type="pct"/>
            <w:vAlign w:val="center"/>
          </w:tcPr>
          <w:p w:rsidR="00F61694" w:rsidRPr="00F61694" w:rsidRDefault="00F61694" w:rsidP="00F61694">
            <w:pPr>
              <w:pStyle w:val="ConsPlusNormal"/>
              <w:ind w:firstLine="0"/>
              <w:jc w:val="center"/>
              <w:rPr>
                <w:sz w:val="12"/>
                <w:szCs w:val="16"/>
              </w:rPr>
            </w:pPr>
            <w:r w:rsidRPr="00F61694">
              <w:rPr>
                <w:sz w:val="12"/>
                <w:szCs w:val="16"/>
              </w:rPr>
              <w:t>до 100</w:t>
            </w:r>
          </w:p>
        </w:tc>
        <w:tc>
          <w:tcPr>
            <w:tcW w:w="1818" w:type="pct"/>
            <w:vAlign w:val="center"/>
          </w:tcPr>
          <w:p w:rsidR="00F61694" w:rsidRPr="00F61694" w:rsidRDefault="00F61694" w:rsidP="00F61694">
            <w:pPr>
              <w:pStyle w:val="ConsPlusNormal"/>
              <w:ind w:firstLine="0"/>
              <w:jc w:val="center"/>
              <w:rPr>
                <w:sz w:val="12"/>
                <w:szCs w:val="16"/>
              </w:rPr>
            </w:pPr>
            <w:r w:rsidRPr="00F61694">
              <w:rPr>
                <w:sz w:val="12"/>
                <w:szCs w:val="16"/>
              </w:rPr>
              <w:t>1</w:t>
            </w:r>
          </w:p>
        </w:tc>
      </w:tr>
      <w:tr w:rsidR="00F61694" w:rsidRPr="00F61694" w:rsidTr="00F61694">
        <w:trPr>
          <w:trHeight w:val="20"/>
        </w:trPr>
        <w:tc>
          <w:tcPr>
            <w:tcW w:w="3182" w:type="pct"/>
            <w:vAlign w:val="center"/>
          </w:tcPr>
          <w:p w:rsidR="00F61694" w:rsidRPr="00F61694" w:rsidRDefault="00F61694" w:rsidP="00F61694">
            <w:pPr>
              <w:pStyle w:val="ConsPlusNormal"/>
              <w:ind w:firstLine="0"/>
              <w:jc w:val="center"/>
              <w:rPr>
                <w:sz w:val="12"/>
                <w:szCs w:val="16"/>
              </w:rPr>
            </w:pPr>
            <w:r w:rsidRPr="00F61694">
              <w:rPr>
                <w:sz w:val="12"/>
                <w:szCs w:val="16"/>
              </w:rPr>
              <w:t>от 101 до 1000</w:t>
            </w:r>
          </w:p>
        </w:tc>
        <w:tc>
          <w:tcPr>
            <w:tcW w:w="1818" w:type="pct"/>
            <w:vAlign w:val="center"/>
          </w:tcPr>
          <w:p w:rsidR="00F61694" w:rsidRPr="00F61694" w:rsidRDefault="00F61694" w:rsidP="00F61694">
            <w:pPr>
              <w:pStyle w:val="ConsPlusNormal"/>
              <w:ind w:firstLine="0"/>
              <w:jc w:val="center"/>
              <w:rPr>
                <w:sz w:val="12"/>
                <w:szCs w:val="16"/>
              </w:rPr>
            </w:pPr>
            <w:r w:rsidRPr="00F61694">
              <w:rPr>
                <w:sz w:val="12"/>
                <w:szCs w:val="16"/>
              </w:rPr>
              <w:t>0,75</w:t>
            </w:r>
          </w:p>
        </w:tc>
      </w:tr>
      <w:tr w:rsidR="00F61694" w:rsidRPr="00F61694" w:rsidTr="00F61694">
        <w:trPr>
          <w:trHeight w:val="20"/>
        </w:trPr>
        <w:tc>
          <w:tcPr>
            <w:tcW w:w="3182" w:type="pct"/>
            <w:vAlign w:val="center"/>
          </w:tcPr>
          <w:p w:rsidR="00F61694" w:rsidRPr="00F61694" w:rsidRDefault="00F61694" w:rsidP="00F61694">
            <w:pPr>
              <w:pStyle w:val="ConsPlusNormal"/>
              <w:ind w:firstLine="0"/>
              <w:jc w:val="center"/>
              <w:rPr>
                <w:sz w:val="12"/>
                <w:szCs w:val="16"/>
              </w:rPr>
            </w:pPr>
            <w:r w:rsidRPr="00F61694">
              <w:rPr>
                <w:sz w:val="12"/>
                <w:szCs w:val="16"/>
              </w:rPr>
              <w:t>от 1001 до 2500</w:t>
            </w:r>
          </w:p>
        </w:tc>
        <w:tc>
          <w:tcPr>
            <w:tcW w:w="1818" w:type="pct"/>
            <w:vAlign w:val="center"/>
          </w:tcPr>
          <w:p w:rsidR="00F61694" w:rsidRPr="00F61694" w:rsidRDefault="00F61694" w:rsidP="00F61694">
            <w:pPr>
              <w:pStyle w:val="ConsPlusNormal"/>
              <w:ind w:firstLine="0"/>
              <w:jc w:val="center"/>
              <w:rPr>
                <w:sz w:val="12"/>
                <w:szCs w:val="16"/>
              </w:rPr>
            </w:pPr>
            <w:r w:rsidRPr="00F61694">
              <w:rPr>
                <w:sz w:val="12"/>
                <w:szCs w:val="16"/>
              </w:rPr>
              <w:t>0,5</w:t>
            </w:r>
          </w:p>
        </w:tc>
      </w:tr>
      <w:tr w:rsidR="00F61694" w:rsidRPr="00F61694" w:rsidTr="00F61694">
        <w:trPr>
          <w:trHeight w:val="20"/>
        </w:trPr>
        <w:tc>
          <w:tcPr>
            <w:tcW w:w="3182" w:type="pct"/>
            <w:vAlign w:val="center"/>
          </w:tcPr>
          <w:p w:rsidR="00F61694" w:rsidRPr="00F61694" w:rsidRDefault="00F61694" w:rsidP="00F61694">
            <w:pPr>
              <w:pStyle w:val="ConsPlusNormal"/>
              <w:ind w:firstLine="0"/>
              <w:jc w:val="center"/>
              <w:rPr>
                <w:sz w:val="12"/>
                <w:szCs w:val="16"/>
              </w:rPr>
            </w:pPr>
            <w:r w:rsidRPr="00F61694">
              <w:rPr>
                <w:sz w:val="12"/>
                <w:szCs w:val="16"/>
              </w:rPr>
              <w:t>свыше 2500</w:t>
            </w:r>
          </w:p>
        </w:tc>
        <w:tc>
          <w:tcPr>
            <w:tcW w:w="1818" w:type="pct"/>
            <w:vAlign w:val="center"/>
          </w:tcPr>
          <w:p w:rsidR="00F61694" w:rsidRPr="00F61694" w:rsidRDefault="00F61694" w:rsidP="00F61694">
            <w:pPr>
              <w:pStyle w:val="ConsPlusNormal"/>
              <w:ind w:firstLine="0"/>
              <w:jc w:val="center"/>
              <w:rPr>
                <w:sz w:val="12"/>
                <w:szCs w:val="16"/>
              </w:rPr>
            </w:pPr>
            <w:r w:rsidRPr="00F61694">
              <w:rPr>
                <w:sz w:val="12"/>
                <w:szCs w:val="16"/>
              </w:rPr>
              <w:t>0,25</w:t>
            </w:r>
          </w:p>
        </w:tc>
      </w:tr>
    </w:tbl>
    <w:p w:rsidR="00F61694" w:rsidRPr="00F61694" w:rsidRDefault="00F61694" w:rsidP="00F61694">
      <w:pPr>
        <w:pStyle w:val="ConsPlusNormal"/>
        <w:ind w:firstLine="709"/>
        <w:jc w:val="right"/>
        <w:rPr>
          <w:sz w:val="6"/>
          <w:szCs w:val="6"/>
        </w:rPr>
      </w:pPr>
    </w:p>
    <w:p w:rsidR="00F61694" w:rsidRPr="00F61694" w:rsidRDefault="00F61694" w:rsidP="00F61694">
      <w:pPr>
        <w:pStyle w:val="ConsPlusNormal"/>
        <w:ind w:firstLine="709"/>
        <w:jc w:val="right"/>
        <w:outlineLvl w:val="1"/>
        <w:rPr>
          <w:sz w:val="12"/>
          <w:szCs w:val="16"/>
        </w:rPr>
      </w:pPr>
      <w:r w:rsidRPr="00F61694">
        <w:rPr>
          <w:sz w:val="12"/>
          <w:szCs w:val="16"/>
        </w:rPr>
        <w:t>Таблица 3</w:t>
      </w:r>
    </w:p>
    <w:p w:rsidR="00F61694" w:rsidRPr="00F61694" w:rsidRDefault="00F61694" w:rsidP="00F61694">
      <w:pPr>
        <w:pStyle w:val="ConsPlusNormal"/>
        <w:ind w:firstLine="0"/>
        <w:jc w:val="center"/>
        <w:rPr>
          <w:b/>
          <w:sz w:val="16"/>
          <w:szCs w:val="16"/>
        </w:rPr>
      </w:pPr>
      <w:r w:rsidRPr="00F61694">
        <w:rPr>
          <w:b/>
          <w:sz w:val="16"/>
          <w:szCs w:val="16"/>
        </w:rPr>
        <w:t>Значение коэффициента, учитывающего</w:t>
      </w:r>
      <w:r>
        <w:rPr>
          <w:b/>
          <w:sz w:val="16"/>
          <w:szCs w:val="16"/>
        </w:rPr>
        <w:t xml:space="preserve"> </w:t>
      </w:r>
      <w:r w:rsidRPr="00F61694">
        <w:rPr>
          <w:b/>
          <w:sz w:val="16"/>
          <w:szCs w:val="16"/>
        </w:rPr>
        <w:t>вид объекта дорожного сервиса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7396"/>
        <w:gridCol w:w="3954"/>
      </w:tblGrid>
      <w:tr w:rsidR="00F61694" w:rsidRPr="00F61694" w:rsidTr="00F61694">
        <w:trPr>
          <w:trHeight w:val="20"/>
        </w:trPr>
        <w:tc>
          <w:tcPr>
            <w:tcW w:w="3258" w:type="pct"/>
            <w:vAlign w:val="center"/>
          </w:tcPr>
          <w:p w:rsidR="00F61694" w:rsidRPr="00F61694" w:rsidRDefault="00F61694" w:rsidP="00F61694">
            <w:pPr>
              <w:pStyle w:val="ConsPlusNormal"/>
              <w:ind w:firstLine="0"/>
              <w:jc w:val="center"/>
              <w:rPr>
                <w:b/>
                <w:sz w:val="12"/>
                <w:szCs w:val="16"/>
              </w:rPr>
            </w:pPr>
            <w:r w:rsidRPr="00F61694">
              <w:rPr>
                <w:b/>
                <w:sz w:val="12"/>
                <w:szCs w:val="16"/>
              </w:rPr>
              <w:t>Объект дорожного сервиса</w:t>
            </w:r>
          </w:p>
        </w:tc>
        <w:tc>
          <w:tcPr>
            <w:tcW w:w="1742" w:type="pct"/>
            <w:vAlign w:val="center"/>
          </w:tcPr>
          <w:p w:rsidR="00F61694" w:rsidRPr="00F61694" w:rsidRDefault="00F61694" w:rsidP="00F61694">
            <w:pPr>
              <w:pStyle w:val="ConsPlusNormal"/>
              <w:ind w:firstLine="0"/>
              <w:jc w:val="center"/>
              <w:rPr>
                <w:b/>
                <w:sz w:val="12"/>
                <w:szCs w:val="16"/>
              </w:rPr>
            </w:pPr>
            <w:r w:rsidRPr="00F61694">
              <w:rPr>
                <w:b/>
                <w:sz w:val="12"/>
                <w:szCs w:val="16"/>
              </w:rPr>
              <w:t>Значение коэффициента К</w:t>
            </w:r>
            <w:r w:rsidRPr="00F61694">
              <w:rPr>
                <w:b/>
                <w:sz w:val="12"/>
                <w:szCs w:val="16"/>
                <w:vertAlign w:val="subscript"/>
              </w:rPr>
              <w:t>в</w:t>
            </w:r>
          </w:p>
        </w:tc>
      </w:tr>
      <w:tr w:rsidR="00F61694" w:rsidRPr="00F61694" w:rsidTr="00F61694">
        <w:trPr>
          <w:trHeight w:val="20"/>
        </w:trPr>
        <w:tc>
          <w:tcPr>
            <w:tcW w:w="3258" w:type="pct"/>
            <w:vAlign w:val="center"/>
          </w:tcPr>
          <w:p w:rsidR="00F61694" w:rsidRPr="00F61694" w:rsidRDefault="00F61694" w:rsidP="00F61694">
            <w:pPr>
              <w:pStyle w:val="ConsPlusNormal"/>
              <w:ind w:firstLine="0"/>
              <w:rPr>
                <w:sz w:val="12"/>
                <w:szCs w:val="16"/>
              </w:rPr>
            </w:pPr>
            <w:r w:rsidRPr="00F61694">
              <w:rPr>
                <w:sz w:val="12"/>
                <w:szCs w:val="16"/>
              </w:rPr>
              <w:t>Пункт оказания медицинской помощи</w:t>
            </w:r>
          </w:p>
        </w:tc>
        <w:tc>
          <w:tcPr>
            <w:tcW w:w="1742" w:type="pct"/>
            <w:vAlign w:val="center"/>
          </w:tcPr>
          <w:p w:rsidR="00F61694" w:rsidRPr="00F61694" w:rsidRDefault="00F61694" w:rsidP="00F61694">
            <w:pPr>
              <w:pStyle w:val="ConsPlusNormal"/>
              <w:ind w:firstLine="0"/>
              <w:jc w:val="center"/>
              <w:rPr>
                <w:sz w:val="12"/>
                <w:szCs w:val="16"/>
              </w:rPr>
            </w:pPr>
            <w:r w:rsidRPr="00F61694">
              <w:rPr>
                <w:sz w:val="12"/>
                <w:szCs w:val="16"/>
              </w:rPr>
              <w:t>0,25</w:t>
            </w:r>
          </w:p>
        </w:tc>
      </w:tr>
      <w:tr w:rsidR="00F61694" w:rsidRPr="00F61694" w:rsidTr="00F61694">
        <w:trPr>
          <w:trHeight w:val="20"/>
        </w:trPr>
        <w:tc>
          <w:tcPr>
            <w:tcW w:w="3258" w:type="pct"/>
            <w:vAlign w:val="center"/>
          </w:tcPr>
          <w:p w:rsidR="00F61694" w:rsidRPr="00F61694" w:rsidRDefault="00F61694" w:rsidP="00F61694">
            <w:pPr>
              <w:pStyle w:val="ConsPlusNormal"/>
              <w:ind w:firstLine="0"/>
              <w:rPr>
                <w:sz w:val="12"/>
                <w:szCs w:val="16"/>
              </w:rPr>
            </w:pPr>
            <w:r w:rsidRPr="00F61694">
              <w:rPr>
                <w:sz w:val="12"/>
                <w:szCs w:val="16"/>
              </w:rPr>
              <w:t>Пункт связи (почта, телеграф, телефон)</w:t>
            </w:r>
          </w:p>
        </w:tc>
        <w:tc>
          <w:tcPr>
            <w:tcW w:w="1742" w:type="pct"/>
            <w:vAlign w:val="center"/>
          </w:tcPr>
          <w:p w:rsidR="00F61694" w:rsidRPr="00F61694" w:rsidRDefault="00F61694" w:rsidP="00F61694">
            <w:pPr>
              <w:pStyle w:val="ConsPlusNormal"/>
              <w:ind w:firstLine="0"/>
              <w:jc w:val="center"/>
              <w:rPr>
                <w:sz w:val="12"/>
                <w:szCs w:val="16"/>
              </w:rPr>
            </w:pPr>
            <w:r w:rsidRPr="00F61694">
              <w:rPr>
                <w:sz w:val="12"/>
                <w:szCs w:val="16"/>
              </w:rPr>
              <w:t>1</w:t>
            </w:r>
          </w:p>
        </w:tc>
      </w:tr>
      <w:tr w:rsidR="00F61694" w:rsidRPr="00F61694" w:rsidTr="00F61694">
        <w:trPr>
          <w:trHeight w:val="20"/>
        </w:trPr>
        <w:tc>
          <w:tcPr>
            <w:tcW w:w="3258" w:type="pct"/>
            <w:vAlign w:val="center"/>
          </w:tcPr>
          <w:p w:rsidR="00F61694" w:rsidRPr="00F61694" w:rsidRDefault="00F61694" w:rsidP="00F61694">
            <w:pPr>
              <w:pStyle w:val="ConsPlusNormal"/>
              <w:ind w:firstLine="0"/>
              <w:rPr>
                <w:sz w:val="12"/>
                <w:szCs w:val="16"/>
              </w:rPr>
            </w:pPr>
            <w:r w:rsidRPr="00F61694">
              <w:rPr>
                <w:sz w:val="12"/>
                <w:szCs w:val="16"/>
              </w:rPr>
              <w:t>Пункт общественного питания, пункт торговли, стоянка автотранспортных средств, площадка отдыха</w:t>
            </w:r>
          </w:p>
        </w:tc>
        <w:tc>
          <w:tcPr>
            <w:tcW w:w="1742" w:type="pct"/>
            <w:vAlign w:val="center"/>
          </w:tcPr>
          <w:p w:rsidR="00F61694" w:rsidRPr="00F61694" w:rsidRDefault="00F61694" w:rsidP="00F61694">
            <w:pPr>
              <w:pStyle w:val="ConsPlusNormal"/>
              <w:ind w:firstLine="0"/>
              <w:jc w:val="center"/>
              <w:rPr>
                <w:sz w:val="12"/>
                <w:szCs w:val="16"/>
              </w:rPr>
            </w:pPr>
            <w:r w:rsidRPr="00F61694">
              <w:rPr>
                <w:sz w:val="12"/>
                <w:szCs w:val="16"/>
              </w:rPr>
              <w:t>2</w:t>
            </w:r>
          </w:p>
        </w:tc>
      </w:tr>
      <w:tr w:rsidR="00F61694" w:rsidRPr="00F61694" w:rsidTr="00F61694">
        <w:trPr>
          <w:trHeight w:val="20"/>
        </w:trPr>
        <w:tc>
          <w:tcPr>
            <w:tcW w:w="3258" w:type="pct"/>
            <w:vAlign w:val="center"/>
          </w:tcPr>
          <w:p w:rsidR="00F61694" w:rsidRPr="00F61694" w:rsidRDefault="00F61694" w:rsidP="00F61694">
            <w:pPr>
              <w:pStyle w:val="ConsPlusNormal"/>
              <w:ind w:firstLine="0"/>
              <w:rPr>
                <w:sz w:val="12"/>
                <w:szCs w:val="16"/>
              </w:rPr>
            </w:pPr>
            <w:r w:rsidRPr="00F61694">
              <w:rPr>
                <w:sz w:val="12"/>
                <w:szCs w:val="16"/>
              </w:rPr>
              <w:t>Гостиница, мотель, кемпинг</w:t>
            </w:r>
          </w:p>
        </w:tc>
        <w:tc>
          <w:tcPr>
            <w:tcW w:w="1742" w:type="pct"/>
            <w:vAlign w:val="center"/>
          </w:tcPr>
          <w:p w:rsidR="00F61694" w:rsidRPr="00F61694" w:rsidRDefault="00F61694" w:rsidP="00F61694">
            <w:pPr>
              <w:pStyle w:val="ConsPlusNormal"/>
              <w:ind w:firstLine="0"/>
              <w:jc w:val="center"/>
              <w:rPr>
                <w:sz w:val="12"/>
                <w:szCs w:val="16"/>
              </w:rPr>
            </w:pPr>
            <w:r w:rsidRPr="00F61694">
              <w:rPr>
                <w:sz w:val="12"/>
                <w:szCs w:val="16"/>
              </w:rPr>
              <w:t>3</w:t>
            </w:r>
          </w:p>
        </w:tc>
      </w:tr>
      <w:tr w:rsidR="00F61694" w:rsidRPr="00F61694" w:rsidTr="00F61694">
        <w:trPr>
          <w:trHeight w:val="20"/>
        </w:trPr>
        <w:tc>
          <w:tcPr>
            <w:tcW w:w="3258" w:type="pct"/>
            <w:vAlign w:val="center"/>
          </w:tcPr>
          <w:p w:rsidR="00F61694" w:rsidRPr="00F61694" w:rsidRDefault="00F61694" w:rsidP="00F61694">
            <w:pPr>
              <w:pStyle w:val="ConsPlusNormal"/>
              <w:ind w:firstLine="0"/>
              <w:rPr>
                <w:sz w:val="12"/>
                <w:szCs w:val="16"/>
              </w:rPr>
            </w:pPr>
            <w:r w:rsidRPr="00F61694">
              <w:rPr>
                <w:sz w:val="12"/>
                <w:szCs w:val="16"/>
              </w:rPr>
              <w:t>Пункт мойки автотранспортных средств, автостанция, автовокзал, станция технического обслуживания, шиномонтаж</w:t>
            </w:r>
          </w:p>
        </w:tc>
        <w:tc>
          <w:tcPr>
            <w:tcW w:w="1742" w:type="pct"/>
            <w:vAlign w:val="center"/>
          </w:tcPr>
          <w:p w:rsidR="00F61694" w:rsidRPr="00F61694" w:rsidRDefault="00F61694" w:rsidP="00F61694">
            <w:pPr>
              <w:pStyle w:val="ConsPlusNormal"/>
              <w:ind w:firstLine="0"/>
              <w:jc w:val="center"/>
              <w:rPr>
                <w:sz w:val="12"/>
                <w:szCs w:val="16"/>
              </w:rPr>
            </w:pPr>
            <w:r w:rsidRPr="00F61694">
              <w:rPr>
                <w:sz w:val="12"/>
                <w:szCs w:val="16"/>
              </w:rPr>
              <w:t>4</w:t>
            </w:r>
          </w:p>
        </w:tc>
      </w:tr>
      <w:tr w:rsidR="00F61694" w:rsidRPr="00F61694" w:rsidTr="00F61694">
        <w:trPr>
          <w:trHeight w:val="20"/>
        </w:trPr>
        <w:tc>
          <w:tcPr>
            <w:tcW w:w="3258" w:type="pct"/>
            <w:vAlign w:val="center"/>
          </w:tcPr>
          <w:p w:rsidR="00F61694" w:rsidRPr="00F61694" w:rsidRDefault="00F61694" w:rsidP="00F61694">
            <w:pPr>
              <w:pStyle w:val="ConsPlusNormal"/>
              <w:ind w:firstLine="0"/>
              <w:rPr>
                <w:sz w:val="12"/>
                <w:szCs w:val="16"/>
              </w:rPr>
            </w:pPr>
            <w:r w:rsidRPr="00F61694">
              <w:rPr>
                <w:sz w:val="12"/>
                <w:szCs w:val="16"/>
              </w:rPr>
              <w:t>Информационная стела, указатели, щиты (кроме рекламы)</w:t>
            </w:r>
          </w:p>
        </w:tc>
        <w:tc>
          <w:tcPr>
            <w:tcW w:w="1742" w:type="pct"/>
            <w:vAlign w:val="center"/>
          </w:tcPr>
          <w:p w:rsidR="00F61694" w:rsidRPr="00F61694" w:rsidRDefault="00F61694" w:rsidP="00F61694">
            <w:pPr>
              <w:pStyle w:val="ConsPlusNormal"/>
              <w:ind w:firstLine="0"/>
              <w:jc w:val="center"/>
              <w:rPr>
                <w:sz w:val="12"/>
                <w:szCs w:val="16"/>
              </w:rPr>
            </w:pPr>
            <w:r w:rsidRPr="00F61694">
              <w:rPr>
                <w:sz w:val="12"/>
                <w:szCs w:val="16"/>
              </w:rPr>
              <w:t>4</w:t>
            </w:r>
          </w:p>
        </w:tc>
      </w:tr>
      <w:tr w:rsidR="00F61694" w:rsidRPr="00F61694" w:rsidTr="00F61694">
        <w:trPr>
          <w:trHeight w:val="20"/>
        </w:trPr>
        <w:tc>
          <w:tcPr>
            <w:tcW w:w="3258" w:type="pct"/>
            <w:vAlign w:val="center"/>
          </w:tcPr>
          <w:p w:rsidR="00F61694" w:rsidRPr="00F61694" w:rsidRDefault="00F61694" w:rsidP="00F61694">
            <w:pPr>
              <w:pStyle w:val="ConsPlusNormal"/>
              <w:ind w:firstLine="0"/>
              <w:rPr>
                <w:sz w:val="12"/>
                <w:szCs w:val="16"/>
              </w:rPr>
            </w:pPr>
            <w:r w:rsidRPr="00F61694">
              <w:rPr>
                <w:sz w:val="12"/>
                <w:szCs w:val="16"/>
              </w:rPr>
              <w:t>Иные объекты, предназначенные для обслуживания участников дорожного движения по пути следования</w:t>
            </w:r>
          </w:p>
        </w:tc>
        <w:tc>
          <w:tcPr>
            <w:tcW w:w="1742" w:type="pct"/>
            <w:vAlign w:val="center"/>
          </w:tcPr>
          <w:p w:rsidR="00F61694" w:rsidRPr="00F61694" w:rsidRDefault="00F61694" w:rsidP="00F61694">
            <w:pPr>
              <w:pStyle w:val="ConsPlusNormal"/>
              <w:ind w:firstLine="0"/>
              <w:jc w:val="center"/>
              <w:rPr>
                <w:sz w:val="12"/>
                <w:szCs w:val="16"/>
              </w:rPr>
            </w:pPr>
            <w:r w:rsidRPr="00F61694">
              <w:rPr>
                <w:sz w:val="12"/>
                <w:szCs w:val="16"/>
              </w:rPr>
              <w:t>5</w:t>
            </w:r>
          </w:p>
        </w:tc>
      </w:tr>
      <w:tr w:rsidR="00F61694" w:rsidRPr="00F61694" w:rsidTr="00F61694">
        <w:trPr>
          <w:trHeight w:val="20"/>
        </w:trPr>
        <w:tc>
          <w:tcPr>
            <w:tcW w:w="3258" w:type="pct"/>
            <w:vAlign w:val="center"/>
          </w:tcPr>
          <w:p w:rsidR="00F61694" w:rsidRPr="00F61694" w:rsidRDefault="00F61694" w:rsidP="00F61694">
            <w:pPr>
              <w:pStyle w:val="ConsPlusNormal"/>
              <w:ind w:firstLine="0"/>
              <w:rPr>
                <w:sz w:val="12"/>
                <w:szCs w:val="16"/>
              </w:rPr>
            </w:pPr>
            <w:r w:rsidRPr="00F61694">
              <w:rPr>
                <w:sz w:val="12"/>
                <w:szCs w:val="16"/>
              </w:rPr>
              <w:t>Автозаправочная станция</w:t>
            </w:r>
          </w:p>
        </w:tc>
        <w:tc>
          <w:tcPr>
            <w:tcW w:w="1742" w:type="pct"/>
            <w:vAlign w:val="center"/>
          </w:tcPr>
          <w:p w:rsidR="00F61694" w:rsidRPr="00F61694" w:rsidRDefault="00F61694" w:rsidP="00F61694">
            <w:pPr>
              <w:pStyle w:val="ConsPlusNormal"/>
              <w:ind w:firstLine="0"/>
              <w:jc w:val="center"/>
              <w:rPr>
                <w:sz w:val="12"/>
                <w:szCs w:val="16"/>
              </w:rPr>
            </w:pPr>
            <w:r w:rsidRPr="00F61694">
              <w:rPr>
                <w:sz w:val="12"/>
                <w:szCs w:val="16"/>
              </w:rPr>
              <w:t>8</w:t>
            </w:r>
          </w:p>
        </w:tc>
      </w:tr>
    </w:tbl>
    <w:p w:rsidR="00F61694" w:rsidRPr="00F61694" w:rsidRDefault="00F61694" w:rsidP="00F61694">
      <w:pPr>
        <w:pStyle w:val="ConsPlusNormal"/>
        <w:ind w:firstLine="284"/>
        <w:jc w:val="both"/>
        <w:rPr>
          <w:sz w:val="16"/>
          <w:szCs w:val="16"/>
        </w:rPr>
      </w:pPr>
      <w:r w:rsidRPr="00F61694">
        <w:rPr>
          <w:sz w:val="16"/>
          <w:szCs w:val="16"/>
        </w:rPr>
        <w:t>Примечание: расчет стоимости услуг по согласованию размещения комплекса различных объектов дорожного сервиса, присоединяемых к автомобильной дороге, осуществляется с применением максимального коэффициента «Вид объекта дорожного сервиса» среди коэффициентов «Вид объекта дорожного сервиса» относительно тех объектов, которые входят в соответствующий комплекс.</w:t>
      </w:r>
    </w:p>
    <w:p w:rsidR="00F61694" w:rsidRPr="00F61694" w:rsidRDefault="00F61694" w:rsidP="00F61694">
      <w:pPr>
        <w:jc w:val="right"/>
        <w:rPr>
          <w:rFonts w:ascii="Arial" w:hAnsi="Arial" w:cs="Arial"/>
          <w:sz w:val="6"/>
          <w:szCs w:val="6"/>
          <w:highlight w:val="yellow"/>
        </w:rPr>
      </w:pPr>
    </w:p>
    <w:p w:rsidR="00F61694" w:rsidRPr="00F61694" w:rsidRDefault="00F61694" w:rsidP="00F61694">
      <w:pPr>
        <w:ind w:left="8675"/>
        <w:jc w:val="center"/>
        <w:rPr>
          <w:rFonts w:ascii="Arial" w:hAnsi="Arial" w:cs="Arial"/>
          <w:sz w:val="12"/>
          <w:szCs w:val="16"/>
        </w:rPr>
      </w:pPr>
      <w:r w:rsidRPr="00F61694">
        <w:rPr>
          <w:rFonts w:ascii="Arial" w:hAnsi="Arial" w:cs="Arial"/>
          <w:sz w:val="12"/>
          <w:szCs w:val="16"/>
        </w:rPr>
        <w:t>УТВЕРЖДЕНА</w:t>
      </w:r>
    </w:p>
    <w:p w:rsidR="00F61694" w:rsidRPr="00F61694" w:rsidRDefault="00F61694" w:rsidP="00F61694">
      <w:pPr>
        <w:ind w:left="8675"/>
        <w:jc w:val="center"/>
        <w:rPr>
          <w:rFonts w:ascii="Arial" w:hAnsi="Arial" w:cs="Arial"/>
          <w:sz w:val="12"/>
          <w:szCs w:val="16"/>
        </w:rPr>
      </w:pPr>
      <w:r w:rsidRPr="00F61694">
        <w:rPr>
          <w:rFonts w:ascii="Arial" w:hAnsi="Arial" w:cs="Arial"/>
          <w:sz w:val="12"/>
          <w:szCs w:val="16"/>
        </w:rPr>
        <w:t>постановлением Администрации</w:t>
      </w:r>
    </w:p>
    <w:p w:rsidR="00F61694" w:rsidRPr="00F61694" w:rsidRDefault="00F61694" w:rsidP="00F61694">
      <w:pPr>
        <w:ind w:left="8675"/>
        <w:jc w:val="center"/>
        <w:rPr>
          <w:rFonts w:ascii="Arial" w:hAnsi="Arial" w:cs="Arial"/>
          <w:sz w:val="12"/>
          <w:szCs w:val="16"/>
        </w:rPr>
      </w:pPr>
      <w:r w:rsidRPr="00F61694">
        <w:rPr>
          <w:rFonts w:ascii="Arial" w:hAnsi="Arial" w:cs="Arial"/>
          <w:sz w:val="12"/>
          <w:szCs w:val="16"/>
        </w:rPr>
        <w:t>муниципального района от 30.10.2024 № 2856</w:t>
      </w:r>
    </w:p>
    <w:p w:rsidR="00F61694" w:rsidRPr="00F61694" w:rsidRDefault="00F61694" w:rsidP="00F61694">
      <w:pPr>
        <w:autoSpaceDE w:val="0"/>
        <w:autoSpaceDN w:val="0"/>
        <w:adjustRightInd w:val="0"/>
        <w:jc w:val="center"/>
        <w:rPr>
          <w:rFonts w:ascii="Arial" w:eastAsia="Calibri" w:hAnsi="Arial" w:cs="Arial"/>
          <w:b/>
          <w:sz w:val="16"/>
          <w:szCs w:val="16"/>
          <w:lang w:eastAsia="en-US"/>
        </w:rPr>
      </w:pPr>
      <w:r w:rsidRPr="00F61694">
        <w:rPr>
          <w:rFonts w:ascii="Arial" w:eastAsia="Calibri" w:hAnsi="Arial" w:cs="Arial"/>
          <w:b/>
          <w:sz w:val="16"/>
          <w:szCs w:val="16"/>
          <w:lang w:eastAsia="en-US"/>
        </w:rPr>
        <w:t>ПРИМЕРНАЯ ФОРМА</w:t>
      </w:r>
    </w:p>
    <w:p w:rsidR="00F61694" w:rsidRPr="00F61694" w:rsidRDefault="00F61694" w:rsidP="00F61694">
      <w:pPr>
        <w:autoSpaceDE w:val="0"/>
        <w:autoSpaceDN w:val="0"/>
        <w:adjustRightInd w:val="0"/>
        <w:jc w:val="center"/>
        <w:rPr>
          <w:rFonts w:ascii="Arial" w:eastAsia="Calibri" w:hAnsi="Arial" w:cs="Arial"/>
          <w:b/>
          <w:sz w:val="16"/>
          <w:szCs w:val="16"/>
          <w:lang w:eastAsia="en-US"/>
        </w:rPr>
      </w:pPr>
      <w:r w:rsidRPr="00F61694">
        <w:rPr>
          <w:rFonts w:ascii="Arial" w:eastAsia="Calibri" w:hAnsi="Arial" w:cs="Arial"/>
          <w:b/>
          <w:sz w:val="16"/>
          <w:szCs w:val="16"/>
          <w:lang w:eastAsia="en-US"/>
        </w:rPr>
        <w:t>договора о присоединении объекта</w:t>
      </w:r>
      <w:r>
        <w:rPr>
          <w:rFonts w:ascii="Arial" w:eastAsia="Calibri" w:hAnsi="Arial" w:cs="Arial"/>
          <w:b/>
          <w:sz w:val="16"/>
          <w:szCs w:val="16"/>
          <w:lang w:eastAsia="en-US"/>
        </w:rPr>
        <w:t xml:space="preserve"> </w:t>
      </w:r>
      <w:r w:rsidRPr="00F61694">
        <w:rPr>
          <w:rFonts w:ascii="Arial" w:eastAsia="Calibri" w:hAnsi="Arial" w:cs="Arial"/>
          <w:b/>
          <w:sz w:val="16"/>
          <w:szCs w:val="16"/>
          <w:lang w:eastAsia="en-US"/>
        </w:rPr>
        <w:t>дорожного сервиса к автомобильной дороге общего пользования местного значения</w:t>
      </w:r>
    </w:p>
    <w:p w:rsidR="00F61694" w:rsidRPr="00F61694" w:rsidRDefault="00F61694" w:rsidP="00F61694">
      <w:pPr>
        <w:autoSpaceDE w:val="0"/>
        <w:autoSpaceDN w:val="0"/>
        <w:adjustRightInd w:val="0"/>
        <w:jc w:val="center"/>
        <w:rPr>
          <w:rFonts w:ascii="Arial" w:eastAsia="Calibri" w:hAnsi="Arial" w:cs="Arial"/>
          <w:b/>
          <w:sz w:val="16"/>
          <w:szCs w:val="16"/>
          <w:lang w:eastAsia="en-US"/>
        </w:rPr>
      </w:pPr>
      <w:r w:rsidRPr="00F61694">
        <w:rPr>
          <w:rFonts w:ascii="Arial" w:eastAsia="Calibri" w:hAnsi="Arial" w:cs="Arial"/>
          <w:b/>
          <w:sz w:val="16"/>
          <w:szCs w:val="16"/>
          <w:lang w:eastAsia="en-US"/>
        </w:rPr>
        <w:t>Валдайского муниципального района</w:t>
      </w:r>
      <w:r>
        <w:rPr>
          <w:rFonts w:ascii="Arial" w:eastAsia="Calibri" w:hAnsi="Arial" w:cs="Arial"/>
          <w:b/>
          <w:sz w:val="16"/>
          <w:szCs w:val="16"/>
          <w:lang w:eastAsia="en-US"/>
        </w:rPr>
        <w:t xml:space="preserve"> </w:t>
      </w:r>
      <w:r w:rsidRPr="00F61694">
        <w:rPr>
          <w:rFonts w:ascii="Arial" w:eastAsia="Calibri" w:hAnsi="Arial" w:cs="Arial"/>
          <w:b/>
          <w:sz w:val="16"/>
          <w:szCs w:val="16"/>
          <w:lang w:eastAsia="en-US"/>
        </w:rPr>
        <w:t>(Валдайского городского поселения) и внесения платы за данные услуги</w:t>
      </w:r>
    </w:p>
    <w:p w:rsidR="00F61694" w:rsidRPr="00F61694" w:rsidRDefault="00F61694" w:rsidP="00F61694">
      <w:pPr>
        <w:autoSpaceDE w:val="0"/>
        <w:autoSpaceDN w:val="0"/>
        <w:adjustRightInd w:val="0"/>
        <w:ind w:firstLine="284"/>
        <w:jc w:val="both"/>
        <w:rPr>
          <w:rFonts w:ascii="Arial" w:eastAsia="Calibri" w:hAnsi="Arial" w:cs="Arial"/>
          <w:sz w:val="16"/>
          <w:szCs w:val="16"/>
          <w:lang w:eastAsia="en-US"/>
        </w:rPr>
      </w:pPr>
      <w:r w:rsidRPr="00F61694">
        <w:rPr>
          <w:rFonts w:ascii="Arial" w:eastAsia="Calibri" w:hAnsi="Arial" w:cs="Arial"/>
          <w:sz w:val="16"/>
          <w:szCs w:val="16"/>
          <w:lang w:eastAsia="en-US"/>
        </w:rPr>
        <w:t>Администрация Валдайского муниципального района, именуемая в дальнейшем «Владелец автомобильной дороги», в лице Главы Валдайского муниципального района _________</w:t>
      </w:r>
      <w:r>
        <w:rPr>
          <w:rFonts w:ascii="Arial" w:eastAsia="Calibri" w:hAnsi="Arial" w:cs="Arial"/>
          <w:sz w:val="16"/>
          <w:szCs w:val="16"/>
          <w:lang w:eastAsia="en-US"/>
        </w:rPr>
        <w:t>_______</w:t>
      </w:r>
      <w:r w:rsidRPr="00F61694">
        <w:rPr>
          <w:rFonts w:ascii="Arial" w:eastAsia="Calibri" w:hAnsi="Arial" w:cs="Arial"/>
          <w:sz w:val="16"/>
          <w:szCs w:val="16"/>
          <w:lang w:eastAsia="en-US"/>
        </w:rPr>
        <w:t>__________, действующего на основании Устава Валдайского муниципального района, с одной стороны, и ________________________</w:t>
      </w:r>
      <w:r>
        <w:rPr>
          <w:rFonts w:ascii="Arial" w:eastAsia="Calibri" w:hAnsi="Arial" w:cs="Arial"/>
          <w:sz w:val="16"/>
          <w:szCs w:val="16"/>
          <w:lang w:eastAsia="en-US"/>
        </w:rPr>
        <w:t>_____</w:t>
      </w:r>
      <w:r w:rsidRPr="00F61694">
        <w:rPr>
          <w:rFonts w:ascii="Arial" w:eastAsia="Calibri" w:hAnsi="Arial" w:cs="Arial"/>
          <w:sz w:val="16"/>
          <w:szCs w:val="16"/>
          <w:lang w:eastAsia="en-US"/>
        </w:rPr>
        <w:t>_____, именуемое (ый) в дальнейшем «Заказчик», в лице _______</w:t>
      </w:r>
      <w:r>
        <w:rPr>
          <w:rFonts w:ascii="Arial" w:eastAsia="Calibri" w:hAnsi="Arial" w:cs="Arial"/>
          <w:sz w:val="16"/>
          <w:szCs w:val="16"/>
          <w:lang w:eastAsia="en-US"/>
        </w:rPr>
        <w:t>_</w:t>
      </w:r>
      <w:r w:rsidRPr="00F61694">
        <w:rPr>
          <w:rFonts w:ascii="Arial" w:eastAsia="Calibri" w:hAnsi="Arial" w:cs="Arial"/>
          <w:sz w:val="16"/>
          <w:szCs w:val="16"/>
          <w:lang w:eastAsia="en-US"/>
        </w:rPr>
        <w:t>_______________________, действующего (ей) на основании __________________</w:t>
      </w:r>
      <w:r>
        <w:rPr>
          <w:rFonts w:ascii="Arial" w:eastAsia="Calibri" w:hAnsi="Arial" w:cs="Arial"/>
          <w:sz w:val="16"/>
          <w:szCs w:val="16"/>
          <w:lang w:eastAsia="en-US"/>
        </w:rPr>
        <w:t>______</w:t>
      </w:r>
      <w:r w:rsidRPr="00F61694">
        <w:rPr>
          <w:rFonts w:ascii="Arial" w:eastAsia="Calibri" w:hAnsi="Arial" w:cs="Arial"/>
          <w:sz w:val="16"/>
          <w:szCs w:val="16"/>
          <w:lang w:eastAsia="en-US"/>
        </w:rPr>
        <w:t>_____, с другой стороны, вместе именуемые «Стороны», заключили настоящий Договор о нижеследующем:</w:t>
      </w:r>
    </w:p>
    <w:p w:rsidR="00F61694" w:rsidRPr="00F61694" w:rsidRDefault="00F61694" w:rsidP="00F61694">
      <w:pPr>
        <w:pStyle w:val="aff5"/>
        <w:autoSpaceDE w:val="0"/>
        <w:autoSpaceDN w:val="0"/>
        <w:adjustRightInd w:val="0"/>
        <w:ind w:left="0" w:firstLine="284"/>
        <w:jc w:val="center"/>
        <w:rPr>
          <w:rFonts w:ascii="Arial" w:eastAsia="Calibri" w:hAnsi="Arial" w:cs="Arial"/>
          <w:b/>
          <w:sz w:val="16"/>
          <w:szCs w:val="16"/>
          <w:lang w:eastAsia="en-US"/>
        </w:rPr>
      </w:pPr>
      <w:r w:rsidRPr="00F61694">
        <w:rPr>
          <w:rFonts w:ascii="Arial" w:eastAsia="Calibri" w:hAnsi="Arial" w:cs="Arial"/>
          <w:b/>
          <w:sz w:val="16"/>
          <w:szCs w:val="16"/>
          <w:lang w:eastAsia="en-US"/>
        </w:rPr>
        <w:t>1. Основные понятия, используемые в договоре</w:t>
      </w:r>
    </w:p>
    <w:p w:rsidR="00F61694" w:rsidRPr="00F61694" w:rsidRDefault="00F61694" w:rsidP="00F61694">
      <w:pPr>
        <w:autoSpaceDE w:val="0"/>
        <w:autoSpaceDN w:val="0"/>
        <w:adjustRightInd w:val="0"/>
        <w:ind w:firstLine="284"/>
        <w:jc w:val="both"/>
        <w:rPr>
          <w:rFonts w:ascii="Arial" w:eastAsia="Calibri" w:hAnsi="Arial" w:cs="Arial"/>
          <w:sz w:val="16"/>
          <w:szCs w:val="16"/>
          <w:lang w:eastAsia="en-US"/>
        </w:rPr>
      </w:pPr>
      <w:r w:rsidRPr="00F61694">
        <w:rPr>
          <w:rFonts w:ascii="Arial" w:eastAsia="Calibri" w:hAnsi="Arial" w:cs="Arial"/>
          <w:sz w:val="16"/>
          <w:szCs w:val="16"/>
          <w:lang w:eastAsia="en-US"/>
        </w:rPr>
        <w:t>1.1. В настоящем договоре используются следующие основные понятия:</w:t>
      </w:r>
    </w:p>
    <w:p w:rsidR="00F61694" w:rsidRPr="00F61694" w:rsidRDefault="00F61694" w:rsidP="00F61694">
      <w:pPr>
        <w:autoSpaceDE w:val="0"/>
        <w:autoSpaceDN w:val="0"/>
        <w:adjustRightInd w:val="0"/>
        <w:ind w:firstLine="284"/>
        <w:jc w:val="both"/>
        <w:rPr>
          <w:rFonts w:ascii="Arial" w:eastAsia="Calibri" w:hAnsi="Arial" w:cs="Arial"/>
          <w:sz w:val="16"/>
          <w:szCs w:val="16"/>
          <w:lang w:eastAsia="en-US"/>
        </w:rPr>
      </w:pPr>
      <w:r w:rsidRPr="00F61694">
        <w:rPr>
          <w:rFonts w:ascii="Arial" w:eastAsia="Calibri" w:hAnsi="Arial" w:cs="Arial"/>
          <w:sz w:val="16"/>
          <w:szCs w:val="16"/>
          <w:lang w:eastAsia="en-US"/>
        </w:rPr>
        <w:t>1.1.1. Автомобильная дорога – автомобильная дорога общего пользования местного значения Валдайского муниципального района (Валдайского городского поселения)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 защитные дорожные сооружения, искусственные дорожные сооружения, производственные объекты, элементы обустройства автомобильных дорог);</w:t>
      </w:r>
    </w:p>
    <w:p w:rsidR="00F61694" w:rsidRPr="00F61694" w:rsidRDefault="00F61694" w:rsidP="00F61694">
      <w:pPr>
        <w:autoSpaceDE w:val="0"/>
        <w:autoSpaceDN w:val="0"/>
        <w:adjustRightInd w:val="0"/>
        <w:ind w:firstLine="284"/>
        <w:jc w:val="both"/>
        <w:rPr>
          <w:rFonts w:ascii="Arial" w:eastAsia="Calibri" w:hAnsi="Arial" w:cs="Arial"/>
          <w:sz w:val="16"/>
          <w:szCs w:val="16"/>
          <w:lang w:eastAsia="en-US"/>
        </w:rPr>
      </w:pPr>
      <w:r w:rsidRPr="00F61694">
        <w:rPr>
          <w:rFonts w:ascii="Arial" w:eastAsia="Calibri" w:hAnsi="Arial" w:cs="Arial"/>
          <w:sz w:val="16"/>
          <w:szCs w:val="16"/>
          <w:lang w:eastAsia="en-US"/>
        </w:rPr>
        <w:t>1.1.2. Полоса отвода автомобильной дороги – земельные участки (независимо от категории земель), которые предназначены для размещения конструктивных элементов автомобильной дороги, дорожных сооружений и на которых располагаются или могут располагаться объекты дорожного сервиса;</w:t>
      </w:r>
    </w:p>
    <w:p w:rsidR="00F61694" w:rsidRPr="00F61694" w:rsidRDefault="00F61694" w:rsidP="00F61694">
      <w:pPr>
        <w:autoSpaceDE w:val="0"/>
        <w:autoSpaceDN w:val="0"/>
        <w:adjustRightInd w:val="0"/>
        <w:ind w:firstLine="284"/>
        <w:jc w:val="both"/>
        <w:rPr>
          <w:rFonts w:ascii="Arial" w:eastAsia="Calibri" w:hAnsi="Arial" w:cs="Arial"/>
          <w:sz w:val="16"/>
          <w:szCs w:val="16"/>
          <w:lang w:eastAsia="en-US"/>
        </w:rPr>
      </w:pPr>
      <w:r w:rsidRPr="00F61694">
        <w:rPr>
          <w:rFonts w:ascii="Arial" w:eastAsia="Calibri" w:hAnsi="Arial" w:cs="Arial"/>
          <w:sz w:val="16"/>
          <w:szCs w:val="16"/>
          <w:lang w:eastAsia="en-US"/>
        </w:rPr>
        <w:t>1.1.3. Придорожные полосы автомобильной дороги – территории, которые прилегают с обеих сторон к полосе отвода автомобильной дороги и в границах которых устанавливается особый режим использования земельных участков (частей земельных участков) в целях обеспечения требований безопасности дорожного движения, а также нормальных условий реконструкции, капитального ремонта, ремонта, содержания автомобильной дороги, ее сохранности с учетом перспектив развития автомобильной дороги;</w:t>
      </w:r>
    </w:p>
    <w:p w:rsidR="00F61694" w:rsidRPr="00F61694" w:rsidRDefault="00F61694" w:rsidP="00F61694">
      <w:pPr>
        <w:autoSpaceDE w:val="0"/>
        <w:autoSpaceDN w:val="0"/>
        <w:adjustRightInd w:val="0"/>
        <w:ind w:firstLine="284"/>
        <w:jc w:val="both"/>
        <w:rPr>
          <w:rFonts w:ascii="Arial" w:eastAsia="Calibri" w:hAnsi="Arial" w:cs="Arial"/>
          <w:sz w:val="16"/>
          <w:szCs w:val="16"/>
          <w:lang w:eastAsia="en-US"/>
        </w:rPr>
      </w:pPr>
      <w:r w:rsidRPr="00F61694">
        <w:rPr>
          <w:rFonts w:ascii="Arial" w:eastAsia="Calibri" w:hAnsi="Arial" w:cs="Arial"/>
          <w:sz w:val="16"/>
          <w:szCs w:val="16"/>
          <w:lang w:eastAsia="en-US"/>
        </w:rPr>
        <w:t>1.1.4. Объекты дорожного сервиса – здания, строения, сооружения, иные объекты, предназначенные для обслуживания участников дорожного движения по пути следования (автозаправочные станции, автостанции, автовокзалы, гостиницы, кемпинги, мотели, пункты общественного питания, станции технического обслуживания, подобные объекты, нестационарные торговые объекты, торговые центры, торговые комплексы, комплексы, а также иные объекты, предназначенные для обслуживания участников дорожного движения по пути следования), размещенные в границах полос отвода и придорожных полос автомобильных дорог. Пост дорожно-патрульной службы не учитывается в качестве объекта дорожного сервиса.</w:t>
      </w:r>
    </w:p>
    <w:p w:rsidR="00F61694" w:rsidRPr="00F61694" w:rsidRDefault="00F61694" w:rsidP="00F61694">
      <w:pPr>
        <w:autoSpaceDE w:val="0"/>
        <w:autoSpaceDN w:val="0"/>
        <w:adjustRightInd w:val="0"/>
        <w:jc w:val="center"/>
        <w:rPr>
          <w:rFonts w:ascii="Arial" w:eastAsia="Calibri" w:hAnsi="Arial" w:cs="Arial"/>
          <w:b/>
          <w:sz w:val="16"/>
          <w:szCs w:val="16"/>
          <w:lang w:eastAsia="en-US"/>
        </w:rPr>
      </w:pPr>
      <w:r w:rsidRPr="00F61694">
        <w:rPr>
          <w:rFonts w:ascii="Arial" w:eastAsia="Calibri" w:hAnsi="Arial" w:cs="Arial"/>
          <w:b/>
          <w:sz w:val="16"/>
          <w:szCs w:val="16"/>
          <w:lang w:eastAsia="en-US"/>
        </w:rPr>
        <w:t>2. Предмет Договора</w:t>
      </w:r>
    </w:p>
    <w:p w:rsidR="00F61694" w:rsidRDefault="00F61694" w:rsidP="00875824">
      <w:pPr>
        <w:autoSpaceDE w:val="0"/>
        <w:autoSpaceDN w:val="0"/>
        <w:adjustRightInd w:val="0"/>
        <w:ind w:firstLine="284"/>
        <w:jc w:val="both"/>
        <w:rPr>
          <w:rFonts w:ascii="Arial" w:eastAsia="Calibri" w:hAnsi="Arial" w:cs="Arial"/>
          <w:sz w:val="16"/>
          <w:szCs w:val="16"/>
          <w:lang w:eastAsia="en-US"/>
        </w:rPr>
      </w:pPr>
      <w:r w:rsidRPr="00F61694">
        <w:rPr>
          <w:rFonts w:ascii="Arial" w:eastAsia="Calibri" w:hAnsi="Arial" w:cs="Arial"/>
          <w:sz w:val="16"/>
          <w:szCs w:val="16"/>
          <w:lang w:eastAsia="en-US"/>
        </w:rPr>
        <w:t xml:space="preserve">2.1. Заказчик является собственником (владельцем, пользователем) земельного участка на котором будет располагаться объект дорожного сервиса </w:t>
      </w:r>
      <w:r w:rsidRPr="00F61694">
        <w:rPr>
          <w:rFonts w:ascii="Arial" w:eastAsia="Calibri" w:hAnsi="Arial" w:cs="Arial"/>
          <w:iCs/>
          <w:sz w:val="16"/>
          <w:szCs w:val="16"/>
          <w:lang w:eastAsia="en-US"/>
        </w:rPr>
        <w:t>(название, назначение объекта</w:t>
      </w:r>
      <w:r w:rsidRPr="00F61694">
        <w:rPr>
          <w:rFonts w:ascii="Arial" w:eastAsia="Calibri" w:hAnsi="Arial" w:cs="Arial"/>
          <w:sz w:val="16"/>
          <w:szCs w:val="16"/>
          <w:lang w:eastAsia="en-US"/>
        </w:rPr>
        <w:t>, далее именуемого «объект»</w:t>
      </w:r>
      <w:r w:rsidRPr="00F61694">
        <w:rPr>
          <w:rFonts w:ascii="Arial" w:eastAsia="Calibri" w:hAnsi="Arial" w:cs="Arial"/>
          <w:iCs/>
          <w:sz w:val="16"/>
          <w:szCs w:val="16"/>
          <w:lang w:eastAsia="en-US"/>
        </w:rPr>
        <w:t xml:space="preserve">), </w:t>
      </w:r>
      <w:r w:rsidRPr="00F61694">
        <w:rPr>
          <w:rFonts w:ascii="Arial" w:eastAsia="Calibri" w:hAnsi="Arial" w:cs="Arial"/>
          <w:sz w:val="16"/>
          <w:szCs w:val="16"/>
          <w:lang w:eastAsia="en-US"/>
        </w:rPr>
        <w:t xml:space="preserve">площадью _____ кв.м (в границах придорожной полосы) имеющий намерение присоединить объект дорожного сервиса, расположенный на земельном участке, расположенном по адресу: </w:t>
      </w:r>
      <w:r w:rsidR="00875824">
        <w:rPr>
          <w:rFonts w:ascii="Arial" w:eastAsia="Calibri" w:hAnsi="Arial" w:cs="Arial"/>
          <w:sz w:val="16"/>
          <w:szCs w:val="16"/>
          <w:lang w:eastAsia="en-US"/>
        </w:rPr>
        <w:t>______</w:t>
      </w:r>
      <w:r w:rsidRPr="00F61694">
        <w:rPr>
          <w:rFonts w:ascii="Arial" w:eastAsia="Calibri" w:hAnsi="Arial" w:cs="Arial"/>
          <w:sz w:val="16"/>
          <w:szCs w:val="16"/>
          <w:lang w:eastAsia="en-US"/>
        </w:rPr>
        <w:t>____________________________, кадастровый номер ___________________, к автомобильной дороге _____________________________________________.</w:t>
      </w:r>
    </w:p>
    <w:p w:rsidR="003304C4" w:rsidRPr="00F61694" w:rsidRDefault="003304C4" w:rsidP="00875824">
      <w:pPr>
        <w:autoSpaceDE w:val="0"/>
        <w:autoSpaceDN w:val="0"/>
        <w:adjustRightInd w:val="0"/>
        <w:ind w:firstLine="284"/>
        <w:jc w:val="both"/>
        <w:rPr>
          <w:rFonts w:ascii="Arial" w:eastAsia="Calibri" w:hAnsi="Arial" w:cs="Arial"/>
          <w:sz w:val="16"/>
          <w:szCs w:val="16"/>
          <w:lang w:eastAsia="en-US"/>
        </w:rPr>
      </w:pPr>
    </w:p>
    <w:p w:rsidR="00F61694" w:rsidRPr="00F61694" w:rsidRDefault="00F61694" w:rsidP="00875824">
      <w:pPr>
        <w:pStyle w:val="ConsPlusTitle"/>
        <w:ind w:firstLine="284"/>
        <w:jc w:val="both"/>
        <w:rPr>
          <w:rFonts w:ascii="Arial" w:eastAsia="Calibri" w:hAnsi="Arial" w:cs="Arial"/>
          <w:b w:val="0"/>
          <w:sz w:val="16"/>
          <w:szCs w:val="16"/>
          <w:lang w:eastAsia="en-US"/>
        </w:rPr>
      </w:pPr>
      <w:r w:rsidRPr="00F61694">
        <w:rPr>
          <w:rFonts w:ascii="Arial" w:eastAsia="Calibri" w:hAnsi="Arial" w:cs="Arial"/>
          <w:b w:val="0"/>
          <w:sz w:val="16"/>
          <w:szCs w:val="16"/>
          <w:lang w:eastAsia="en-US"/>
        </w:rPr>
        <w:lastRenderedPageBreak/>
        <w:t xml:space="preserve">2.2. Владелец автомобильной дороги обязуется выполнить присоединение дорожного сервиса на основании акта присоединения дорожного сервиса </w:t>
      </w:r>
      <w:r w:rsidRPr="00F61694">
        <w:rPr>
          <w:rFonts w:ascii="Arial" w:hAnsi="Arial" w:cs="Arial"/>
          <w:b w:val="0"/>
          <w:sz w:val="16"/>
          <w:szCs w:val="16"/>
        </w:rPr>
        <w:t>и</w:t>
      </w:r>
      <w:r w:rsidRPr="00F61694">
        <w:rPr>
          <w:rFonts w:ascii="Arial" w:eastAsia="Calibri" w:hAnsi="Arial" w:cs="Arial"/>
          <w:b w:val="0"/>
          <w:sz w:val="16"/>
          <w:szCs w:val="16"/>
          <w:lang w:eastAsia="en-US"/>
        </w:rPr>
        <w:t xml:space="preserve"> технических условий и требований на размещение объекта дорожного сервиса, присоединяемого к автомобильной дороге, а Заказчик обязуется внести оплату стоимости услуг по присоединению объекта к автомобильной дороге по настоящему Договору и выполнить технические условия.</w:t>
      </w:r>
    </w:p>
    <w:p w:rsidR="00F61694" w:rsidRPr="00F61694" w:rsidRDefault="00F61694" w:rsidP="00F61694">
      <w:pPr>
        <w:autoSpaceDE w:val="0"/>
        <w:autoSpaceDN w:val="0"/>
        <w:adjustRightInd w:val="0"/>
        <w:jc w:val="center"/>
        <w:rPr>
          <w:rFonts w:ascii="Arial" w:eastAsia="Calibri" w:hAnsi="Arial" w:cs="Arial"/>
          <w:b/>
          <w:sz w:val="16"/>
          <w:szCs w:val="16"/>
          <w:lang w:eastAsia="en-US"/>
        </w:rPr>
      </w:pPr>
      <w:r w:rsidRPr="00F61694">
        <w:rPr>
          <w:rFonts w:ascii="Arial" w:eastAsia="Calibri" w:hAnsi="Arial" w:cs="Arial"/>
          <w:b/>
          <w:sz w:val="16"/>
          <w:szCs w:val="16"/>
          <w:lang w:eastAsia="en-US"/>
        </w:rPr>
        <w:t>3. Срок присоединения объекта</w:t>
      </w:r>
    </w:p>
    <w:p w:rsidR="00F61694" w:rsidRPr="00F61694" w:rsidRDefault="00F61694" w:rsidP="00875824">
      <w:pPr>
        <w:autoSpaceDE w:val="0"/>
        <w:autoSpaceDN w:val="0"/>
        <w:adjustRightInd w:val="0"/>
        <w:ind w:firstLine="284"/>
        <w:jc w:val="both"/>
        <w:rPr>
          <w:rFonts w:ascii="Arial" w:eastAsia="Calibri" w:hAnsi="Arial" w:cs="Arial"/>
          <w:sz w:val="16"/>
          <w:szCs w:val="16"/>
          <w:lang w:eastAsia="en-US"/>
        </w:rPr>
      </w:pPr>
      <w:r w:rsidRPr="00F61694">
        <w:rPr>
          <w:rFonts w:ascii="Arial" w:eastAsia="Calibri" w:hAnsi="Arial" w:cs="Arial"/>
          <w:sz w:val="16"/>
          <w:szCs w:val="16"/>
          <w:lang w:eastAsia="en-US"/>
        </w:rPr>
        <w:t>3.1. Срок присоединения объекта – «___»___________ ____ г.</w:t>
      </w:r>
    </w:p>
    <w:p w:rsidR="00F61694" w:rsidRPr="00F61694" w:rsidRDefault="00F61694" w:rsidP="00F61694">
      <w:pPr>
        <w:autoSpaceDE w:val="0"/>
        <w:autoSpaceDN w:val="0"/>
        <w:adjustRightInd w:val="0"/>
        <w:jc w:val="center"/>
        <w:rPr>
          <w:rFonts w:ascii="Arial" w:eastAsia="Calibri" w:hAnsi="Arial" w:cs="Arial"/>
          <w:b/>
          <w:sz w:val="16"/>
          <w:szCs w:val="16"/>
          <w:lang w:eastAsia="en-US"/>
        </w:rPr>
      </w:pPr>
      <w:r w:rsidRPr="00F61694">
        <w:rPr>
          <w:rFonts w:ascii="Arial" w:eastAsia="Calibri" w:hAnsi="Arial" w:cs="Arial"/>
          <w:b/>
          <w:sz w:val="16"/>
          <w:szCs w:val="16"/>
          <w:lang w:eastAsia="en-US"/>
        </w:rPr>
        <w:t>4. Характеристики объекта и мероприятия по его присоединению</w:t>
      </w:r>
    </w:p>
    <w:p w:rsidR="00F61694" w:rsidRPr="00F61694" w:rsidRDefault="00F61694" w:rsidP="00875824">
      <w:pPr>
        <w:autoSpaceDE w:val="0"/>
        <w:autoSpaceDN w:val="0"/>
        <w:adjustRightInd w:val="0"/>
        <w:ind w:firstLine="284"/>
        <w:jc w:val="both"/>
        <w:rPr>
          <w:rFonts w:ascii="Arial" w:eastAsia="Calibri" w:hAnsi="Arial" w:cs="Arial"/>
          <w:sz w:val="16"/>
          <w:szCs w:val="16"/>
          <w:lang w:eastAsia="en-US"/>
        </w:rPr>
      </w:pPr>
      <w:r w:rsidRPr="00F61694">
        <w:rPr>
          <w:rFonts w:ascii="Arial" w:eastAsia="Calibri" w:hAnsi="Arial" w:cs="Arial"/>
          <w:sz w:val="16"/>
          <w:szCs w:val="16"/>
          <w:lang w:eastAsia="en-US"/>
        </w:rPr>
        <w:t xml:space="preserve">4.1. Объект – ______________________ </w:t>
      </w:r>
      <w:r w:rsidRPr="00F61694">
        <w:rPr>
          <w:rFonts w:ascii="Arial" w:eastAsia="Calibri" w:hAnsi="Arial" w:cs="Arial"/>
          <w:iCs/>
          <w:sz w:val="16"/>
          <w:szCs w:val="16"/>
          <w:lang w:eastAsia="en-US"/>
        </w:rPr>
        <w:t>(название, назначение объекта, далее именуемого «объект»).</w:t>
      </w:r>
    </w:p>
    <w:p w:rsidR="00F61694" w:rsidRPr="00F61694" w:rsidRDefault="00F61694" w:rsidP="00875824">
      <w:pPr>
        <w:autoSpaceDE w:val="0"/>
        <w:autoSpaceDN w:val="0"/>
        <w:adjustRightInd w:val="0"/>
        <w:ind w:firstLine="284"/>
        <w:jc w:val="both"/>
        <w:rPr>
          <w:rFonts w:ascii="Arial" w:eastAsia="Calibri" w:hAnsi="Arial" w:cs="Arial"/>
          <w:iCs/>
          <w:sz w:val="16"/>
          <w:szCs w:val="16"/>
          <w:lang w:eastAsia="en-US"/>
        </w:rPr>
      </w:pPr>
      <w:r w:rsidRPr="00F61694">
        <w:rPr>
          <w:rFonts w:ascii="Arial" w:eastAsia="Calibri" w:hAnsi="Arial" w:cs="Arial"/>
          <w:sz w:val="16"/>
          <w:szCs w:val="16"/>
          <w:lang w:eastAsia="en-US"/>
        </w:rPr>
        <w:t>4.2. Земельный участок площадью ___ кв.м под объектом принадлежит Заказчику на праве _____</w:t>
      </w:r>
      <w:r w:rsidR="00875824">
        <w:rPr>
          <w:rFonts w:ascii="Arial" w:eastAsia="Calibri" w:hAnsi="Arial" w:cs="Arial"/>
          <w:sz w:val="16"/>
          <w:szCs w:val="16"/>
          <w:lang w:eastAsia="en-US"/>
        </w:rPr>
        <w:t>___________</w:t>
      </w:r>
      <w:r w:rsidRPr="00F61694">
        <w:rPr>
          <w:rFonts w:ascii="Arial" w:eastAsia="Calibri" w:hAnsi="Arial" w:cs="Arial"/>
          <w:sz w:val="16"/>
          <w:szCs w:val="16"/>
          <w:lang w:eastAsia="en-US"/>
        </w:rPr>
        <w:t>__________________ на основании (</w:t>
      </w:r>
      <w:r w:rsidRPr="00F61694">
        <w:rPr>
          <w:rFonts w:ascii="Arial" w:eastAsia="Calibri" w:hAnsi="Arial" w:cs="Arial"/>
          <w:iCs/>
          <w:sz w:val="16"/>
          <w:szCs w:val="16"/>
          <w:lang w:eastAsia="en-US"/>
        </w:rPr>
        <w:t>собственности, аренды, пользования)</w:t>
      </w:r>
      <w:r w:rsidRPr="00F61694">
        <w:rPr>
          <w:rFonts w:ascii="Arial" w:eastAsia="Calibri" w:hAnsi="Arial" w:cs="Arial"/>
          <w:sz w:val="16"/>
          <w:szCs w:val="16"/>
          <w:lang w:eastAsia="en-US"/>
        </w:rPr>
        <w:t xml:space="preserve">________________________, </w:t>
      </w:r>
      <w:r w:rsidRPr="00F61694">
        <w:rPr>
          <w:rFonts w:ascii="Arial" w:eastAsia="Calibri" w:hAnsi="Arial" w:cs="Arial"/>
          <w:iCs/>
          <w:sz w:val="16"/>
          <w:szCs w:val="16"/>
          <w:lang w:eastAsia="en-US"/>
        </w:rPr>
        <w:t xml:space="preserve">(указать наименование и реквизиты правоустанавливающего документа) </w:t>
      </w:r>
      <w:r w:rsidRPr="00F61694">
        <w:rPr>
          <w:rFonts w:ascii="Arial" w:eastAsia="Calibri" w:hAnsi="Arial" w:cs="Arial"/>
          <w:sz w:val="16"/>
          <w:szCs w:val="16"/>
          <w:lang w:eastAsia="en-US"/>
        </w:rPr>
        <w:t xml:space="preserve">с разрешенным использованием ___________________________ </w:t>
      </w:r>
      <w:r w:rsidRPr="00F61694">
        <w:rPr>
          <w:rFonts w:ascii="Arial" w:eastAsia="Calibri" w:hAnsi="Arial" w:cs="Arial"/>
          <w:iCs/>
          <w:sz w:val="16"/>
          <w:szCs w:val="16"/>
          <w:lang w:eastAsia="en-US"/>
        </w:rPr>
        <w:t>(разрешенное использование земельного участка).</w:t>
      </w:r>
    </w:p>
    <w:p w:rsidR="00F61694" w:rsidRPr="00F61694" w:rsidRDefault="00F61694" w:rsidP="00875824">
      <w:pPr>
        <w:autoSpaceDE w:val="0"/>
        <w:autoSpaceDN w:val="0"/>
        <w:adjustRightInd w:val="0"/>
        <w:ind w:firstLine="284"/>
        <w:jc w:val="both"/>
        <w:rPr>
          <w:rFonts w:ascii="Arial" w:eastAsia="Calibri" w:hAnsi="Arial" w:cs="Arial"/>
          <w:iCs/>
          <w:sz w:val="16"/>
          <w:szCs w:val="16"/>
          <w:lang w:eastAsia="en-US"/>
        </w:rPr>
      </w:pPr>
      <w:r w:rsidRPr="00F61694">
        <w:rPr>
          <w:rFonts w:ascii="Arial" w:eastAsia="Calibri" w:hAnsi="Arial" w:cs="Arial"/>
          <w:iCs/>
          <w:sz w:val="16"/>
          <w:szCs w:val="16"/>
          <w:lang w:eastAsia="en-US"/>
        </w:rPr>
        <w:t>4.3. Фактическое присоединение объекта осуществляется по средствам подписания сторонами акта о присоединении.</w:t>
      </w:r>
    </w:p>
    <w:p w:rsidR="00F61694" w:rsidRPr="00F61694" w:rsidRDefault="00F61694" w:rsidP="00F61694">
      <w:pPr>
        <w:autoSpaceDE w:val="0"/>
        <w:autoSpaceDN w:val="0"/>
        <w:adjustRightInd w:val="0"/>
        <w:jc w:val="center"/>
        <w:rPr>
          <w:rFonts w:ascii="Arial" w:eastAsia="Calibri" w:hAnsi="Arial" w:cs="Arial"/>
          <w:b/>
          <w:sz w:val="16"/>
          <w:szCs w:val="16"/>
          <w:lang w:eastAsia="en-US"/>
        </w:rPr>
      </w:pPr>
      <w:r w:rsidRPr="00F61694">
        <w:rPr>
          <w:rFonts w:ascii="Arial" w:eastAsia="Calibri" w:hAnsi="Arial" w:cs="Arial"/>
          <w:b/>
          <w:sz w:val="16"/>
          <w:szCs w:val="16"/>
          <w:lang w:eastAsia="en-US"/>
        </w:rPr>
        <w:t>5. Права и обязанности Сторон</w:t>
      </w:r>
    </w:p>
    <w:p w:rsidR="00F61694" w:rsidRPr="00F61694" w:rsidRDefault="00F61694" w:rsidP="00875824">
      <w:pPr>
        <w:autoSpaceDE w:val="0"/>
        <w:autoSpaceDN w:val="0"/>
        <w:adjustRightInd w:val="0"/>
        <w:ind w:firstLine="284"/>
        <w:jc w:val="both"/>
        <w:rPr>
          <w:rFonts w:ascii="Arial" w:eastAsia="Calibri" w:hAnsi="Arial" w:cs="Arial"/>
          <w:sz w:val="16"/>
          <w:szCs w:val="16"/>
          <w:lang w:eastAsia="en-US"/>
        </w:rPr>
      </w:pPr>
      <w:r w:rsidRPr="00F61694">
        <w:rPr>
          <w:rFonts w:ascii="Arial" w:eastAsia="Calibri" w:hAnsi="Arial" w:cs="Arial"/>
          <w:sz w:val="16"/>
          <w:szCs w:val="16"/>
          <w:lang w:eastAsia="en-US"/>
        </w:rPr>
        <w:t>5.1. Владелец автомобильной дороги обязан:</w:t>
      </w:r>
    </w:p>
    <w:p w:rsidR="00F61694" w:rsidRPr="00F61694" w:rsidRDefault="00F61694" w:rsidP="00875824">
      <w:pPr>
        <w:autoSpaceDE w:val="0"/>
        <w:autoSpaceDN w:val="0"/>
        <w:adjustRightInd w:val="0"/>
        <w:ind w:firstLine="284"/>
        <w:jc w:val="both"/>
        <w:rPr>
          <w:rFonts w:ascii="Arial" w:eastAsia="Calibri" w:hAnsi="Arial" w:cs="Arial"/>
          <w:sz w:val="16"/>
          <w:szCs w:val="16"/>
          <w:lang w:eastAsia="en-US"/>
        </w:rPr>
      </w:pPr>
      <w:r w:rsidRPr="00F61694">
        <w:rPr>
          <w:rFonts w:ascii="Arial" w:eastAsia="Calibri" w:hAnsi="Arial" w:cs="Arial"/>
          <w:sz w:val="16"/>
          <w:szCs w:val="16"/>
          <w:lang w:eastAsia="en-US"/>
        </w:rPr>
        <w:t>а) осуществить действия по согласованию присоединения объекта в соответствии с настоящим Договором;</w:t>
      </w:r>
    </w:p>
    <w:p w:rsidR="00F61694" w:rsidRPr="00F61694" w:rsidRDefault="00F61694" w:rsidP="00875824">
      <w:pPr>
        <w:autoSpaceDE w:val="0"/>
        <w:autoSpaceDN w:val="0"/>
        <w:adjustRightInd w:val="0"/>
        <w:ind w:firstLine="284"/>
        <w:jc w:val="both"/>
        <w:rPr>
          <w:rFonts w:ascii="Arial" w:eastAsia="Calibri" w:hAnsi="Arial" w:cs="Arial"/>
          <w:sz w:val="16"/>
          <w:szCs w:val="16"/>
          <w:lang w:eastAsia="en-US"/>
        </w:rPr>
      </w:pPr>
      <w:r w:rsidRPr="00F61694">
        <w:rPr>
          <w:rFonts w:ascii="Arial" w:eastAsia="Calibri" w:hAnsi="Arial" w:cs="Arial"/>
          <w:sz w:val="16"/>
          <w:szCs w:val="16"/>
          <w:lang w:eastAsia="en-US"/>
        </w:rPr>
        <w:t>б) проверить выполнение Заказчиком технических условий и требований на размещение объекта в течение ____ рабочих дней с даты получения от Заказчика уведомления о готовности к присоединению;</w:t>
      </w:r>
    </w:p>
    <w:p w:rsidR="00F61694" w:rsidRPr="00F61694" w:rsidRDefault="00F61694" w:rsidP="00875824">
      <w:pPr>
        <w:autoSpaceDE w:val="0"/>
        <w:autoSpaceDN w:val="0"/>
        <w:adjustRightInd w:val="0"/>
        <w:ind w:firstLine="284"/>
        <w:jc w:val="both"/>
        <w:rPr>
          <w:rFonts w:ascii="Arial" w:eastAsia="Calibri" w:hAnsi="Arial" w:cs="Arial"/>
          <w:sz w:val="16"/>
          <w:szCs w:val="16"/>
          <w:lang w:eastAsia="en-US"/>
        </w:rPr>
      </w:pPr>
      <w:r w:rsidRPr="00F61694">
        <w:rPr>
          <w:rFonts w:ascii="Arial" w:eastAsia="Calibri" w:hAnsi="Arial" w:cs="Arial"/>
          <w:sz w:val="16"/>
          <w:szCs w:val="16"/>
          <w:lang w:eastAsia="en-US"/>
        </w:rPr>
        <w:t>в) не позднее даты, установленной настоящим Договором, но не ранее подписания акта о соответствии, присоединить объект к автомобильной дороге.</w:t>
      </w:r>
    </w:p>
    <w:p w:rsidR="00F61694" w:rsidRPr="00F61694" w:rsidRDefault="00F61694" w:rsidP="00875824">
      <w:pPr>
        <w:autoSpaceDE w:val="0"/>
        <w:autoSpaceDN w:val="0"/>
        <w:adjustRightInd w:val="0"/>
        <w:ind w:firstLine="284"/>
        <w:jc w:val="both"/>
        <w:rPr>
          <w:rFonts w:ascii="Arial" w:eastAsia="Calibri" w:hAnsi="Arial" w:cs="Arial"/>
          <w:sz w:val="16"/>
          <w:szCs w:val="16"/>
          <w:lang w:eastAsia="en-US"/>
        </w:rPr>
      </w:pPr>
      <w:r w:rsidRPr="00F61694">
        <w:rPr>
          <w:rFonts w:ascii="Arial" w:eastAsia="Calibri" w:hAnsi="Arial" w:cs="Arial"/>
          <w:sz w:val="16"/>
          <w:szCs w:val="16"/>
          <w:lang w:eastAsia="en-US"/>
        </w:rPr>
        <w:t>5.2. Владелец автомобильной дороги имеет право:</w:t>
      </w:r>
    </w:p>
    <w:p w:rsidR="00F61694" w:rsidRPr="00F61694" w:rsidRDefault="00F61694" w:rsidP="00875824">
      <w:pPr>
        <w:autoSpaceDE w:val="0"/>
        <w:autoSpaceDN w:val="0"/>
        <w:adjustRightInd w:val="0"/>
        <w:ind w:firstLine="284"/>
        <w:jc w:val="both"/>
        <w:rPr>
          <w:rFonts w:ascii="Arial" w:eastAsia="Calibri" w:hAnsi="Arial" w:cs="Arial"/>
          <w:sz w:val="16"/>
          <w:szCs w:val="16"/>
          <w:lang w:eastAsia="en-US"/>
        </w:rPr>
      </w:pPr>
      <w:r w:rsidRPr="00F61694">
        <w:rPr>
          <w:rFonts w:ascii="Arial" w:eastAsia="Calibri" w:hAnsi="Arial" w:cs="Arial"/>
          <w:sz w:val="16"/>
          <w:szCs w:val="16"/>
          <w:lang w:eastAsia="en-US"/>
        </w:rPr>
        <w:t>а) изменить дату присоединения объекта к автомобильной дороге на более позднюю без изменения сроков внесения оплаты по настоящему Договору, в случае, если Заказчик не предоставил Владельцу автомобильной дороги в установленные настоящим Договором сроки возможность осуществить проверку готовности объекта к присоединению;</w:t>
      </w:r>
    </w:p>
    <w:p w:rsidR="00F61694" w:rsidRPr="00F61694" w:rsidRDefault="00F61694" w:rsidP="00875824">
      <w:pPr>
        <w:autoSpaceDE w:val="0"/>
        <w:autoSpaceDN w:val="0"/>
        <w:adjustRightInd w:val="0"/>
        <w:ind w:firstLine="284"/>
        <w:jc w:val="both"/>
        <w:rPr>
          <w:rFonts w:ascii="Arial" w:eastAsia="Calibri" w:hAnsi="Arial" w:cs="Arial"/>
          <w:sz w:val="16"/>
          <w:szCs w:val="16"/>
          <w:lang w:eastAsia="en-US"/>
        </w:rPr>
      </w:pPr>
      <w:r w:rsidRPr="00F61694">
        <w:rPr>
          <w:rFonts w:ascii="Arial" w:eastAsia="Calibri" w:hAnsi="Arial" w:cs="Arial"/>
          <w:sz w:val="16"/>
          <w:szCs w:val="16"/>
          <w:lang w:eastAsia="en-US"/>
        </w:rPr>
        <w:t>б) контролировать соблюдение технических условий и требований по присоединению объекта дорожного сервиса;</w:t>
      </w:r>
    </w:p>
    <w:p w:rsidR="00F61694" w:rsidRPr="00F61694" w:rsidRDefault="00F61694" w:rsidP="00875824">
      <w:pPr>
        <w:autoSpaceDE w:val="0"/>
        <w:autoSpaceDN w:val="0"/>
        <w:adjustRightInd w:val="0"/>
        <w:ind w:firstLine="284"/>
        <w:jc w:val="both"/>
        <w:rPr>
          <w:rFonts w:ascii="Arial" w:eastAsia="Calibri" w:hAnsi="Arial" w:cs="Arial"/>
          <w:sz w:val="16"/>
          <w:szCs w:val="16"/>
          <w:lang w:eastAsia="en-US"/>
        </w:rPr>
      </w:pPr>
      <w:r w:rsidRPr="00F61694">
        <w:rPr>
          <w:rFonts w:ascii="Arial" w:eastAsia="Calibri" w:hAnsi="Arial" w:cs="Arial"/>
          <w:sz w:val="16"/>
          <w:szCs w:val="16"/>
          <w:lang w:eastAsia="en-US"/>
        </w:rPr>
        <w:t>в) расторгнуть настоящий Договор в одностороннем порядке в случае просрочки исполнения Заказчиком обязательств по оплате настоящему Договору более чем на 15 (пятнадцать) календарных дней путем направления Заказчику письменного уведомления о расторжении настоящего Договора;</w:t>
      </w:r>
    </w:p>
    <w:p w:rsidR="00F61694" w:rsidRPr="00F61694" w:rsidRDefault="00F61694" w:rsidP="00875824">
      <w:pPr>
        <w:autoSpaceDE w:val="0"/>
        <w:autoSpaceDN w:val="0"/>
        <w:adjustRightInd w:val="0"/>
        <w:ind w:firstLine="284"/>
        <w:jc w:val="both"/>
        <w:rPr>
          <w:rFonts w:ascii="Arial" w:eastAsia="Calibri" w:hAnsi="Arial" w:cs="Arial"/>
          <w:sz w:val="16"/>
          <w:szCs w:val="16"/>
          <w:lang w:eastAsia="en-US"/>
        </w:rPr>
      </w:pPr>
      <w:r w:rsidRPr="00F61694">
        <w:rPr>
          <w:rFonts w:ascii="Arial" w:eastAsia="Calibri" w:hAnsi="Arial" w:cs="Arial"/>
          <w:sz w:val="16"/>
          <w:szCs w:val="16"/>
          <w:lang w:eastAsia="en-US"/>
        </w:rPr>
        <w:t>г) осуществлять контроль лично или через специализированные организации исполнение Заказчиком условий настоящего Договора.</w:t>
      </w:r>
    </w:p>
    <w:p w:rsidR="00F61694" w:rsidRPr="00F61694" w:rsidRDefault="00F61694" w:rsidP="00875824">
      <w:pPr>
        <w:autoSpaceDE w:val="0"/>
        <w:autoSpaceDN w:val="0"/>
        <w:adjustRightInd w:val="0"/>
        <w:ind w:firstLine="284"/>
        <w:jc w:val="both"/>
        <w:rPr>
          <w:rFonts w:ascii="Arial" w:eastAsia="Calibri" w:hAnsi="Arial" w:cs="Arial"/>
          <w:sz w:val="16"/>
          <w:szCs w:val="16"/>
          <w:lang w:eastAsia="en-US"/>
        </w:rPr>
      </w:pPr>
      <w:r w:rsidRPr="00F61694">
        <w:rPr>
          <w:rFonts w:ascii="Arial" w:eastAsia="Calibri" w:hAnsi="Arial" w:cs="Arial"/>
          <w:sz w:val="16"/>
          <w:szCs w:val="16"/>
          <w:lang w:eastAsia="en-US"/>
        </w:rPr>
        <w:t>5.3. Заказчик обязан:</w:t>
      </w:r>
    </w:p>
    <w:p w:rsidR="00F61694" w:rsidRPr="00F61694" w:rsidRDefault="00F61694" w:rsidP="00875824">
      <w:pPr>
        <w:autoSpaceDE w:val="0"/>
        <w:autoSpaceDN w:val="0"/>
        <w:adjustRightInd w:val="0"/>
        <w:ind w:firstLine="284"/>
        <w:jc w:val="both"/>
        <w:rPr>
          <w:rFonts w:ascii="Arial" w:eastAsia="Calibri" w:hAnsi="Arial" w:cs="Arial"/>
          <w:sz w:val="16"/>
          <w:szCs w:val="16"/>
          <w:lang w:eastAsia="en-US"/>
        </w:rPr>
      </w:pPr>
      <w:r w:rsidRPr="00F61694">
        <w:rPr>
          <w:rFonts w:ascii="Arial" w:eastAsia="Calibri" w:hAnsi="Arial" w:cs="Arial"/>
          <w:sz w:val="16"/>
          <w:szCs w:val="16"/>
          <w:lang w:eastAsia="en-US"/>
        </w:rPr>
        <w:t>а) выполнить технические условия и требования, установленные настоящим Договором;</w:t>
      </w:r>
    </w:p>
    <w:p w:rsidR="00F61694" w:rsidRPr="00F61694" w:rsidRDefault="00F61694" w:rsidP="00875824">
      <w:pPr>
        <w:autoSpaceDE w:val="0"/>
        <w:autoSpaceDN w:val="0"/>
        <w:adjustRightInd w:val="0"/>
        <w:ind w:firstLine="284"/>
        <w:jc w:val="both"/>
        <w:rPr>
          <w:rFonts w:ascii="Arial" w:eastAsia="Calibri" w:hAnsi="Arial" w:cs="Arial"/>
          <w:sz w:val="16"/>
          <w:szCs w:val="16"/>
          <w:lang w:eastAsia="en-US"/>
        </w:rPr>
      </w:pPr>
      <w:r w:rsidRPr="00F61694">
        <w:rPr>
          <w:rFonts w:ascii="Arial" w:eastAsia="Calibri" w:hAnsi="Arial" w:cs="Arial"/>
          <w:sz w:val="16"/>
          <w:szCs w:val="16"/>
          <w:lang w:eastAsia="en-US"/>
        </w:rPr>
        <w:t>б) осуществить мероприятия по подготовке объекта к присоединению, направить Владельцу автомобильной дороги соответствующее уведомление до «___»________ ____ г. и подписать акт о готовности;</w:t>
      </w:r>
    </w:p>
    <w:p w:rsidR="00F61694" w:rsidRPr="00F61694" w:rsidRDefault="00F61694" w:rsidP="00875824">
      <w:pPr>
        <w:autoSpaceDE w:val="0"/>
        <w:autoSpaceDN w:val="0"/>
        <w:adjustRightInd w:val="0"/>
        <w:ind w:firstLine="284"/>
        <w:jc w:val="both"/>
        <w:rPr>
          <w:rFonts w:ascii="Arial" w:eastAsia="Calibri" w:hAnsi="Arial" w:cs="Arial"/>
          <w:sz w:val="16"/>
          <w:szCs w:val="16"/>
          <w:lang w:eastAsia="en-US"/>
        </w:rPr>
      </w:pPr>
      <w:r w:rsidRPr="00F61694">
        <w:rPr>
          <w:rFonts w:ascii="Arial" w:eastAsia="Calibri" w:hAnsi="Arial" w:cs="Arial"/>
          <w:sz w:val="16"/>
          <w:szCs w:val="16"/>
          <w:lang w:eastAsia="en-US"/>
        </w:rPr>
        <w:t>в) обеспечить доступ Владельцу автомобильной дороги для проверки выполнения технических условий и требований;</w:t>
      </w:r>
    </w:p>
    <w:p w:rsidR="00F61694" w:rsidRPr="00F61694" w:rsidRDefault="00F61694" w:rsidP="00875824">
      <w:pPr>
        <w:autoSpaceDE w:val="0"/>
        <w:autoSpaceDN w:val="0"/>
        <w:adjustRightInd w:val="0"/>
        <w:ind w:firstLine="284"/>
        <w:jc w:val="both"/>
        <w:rPr>
          <w:rFonts w:ascii="Arial" w:eastAsia="Calibri" w:hAnsi="Arial" w:cs="Arial"/>
          <w:sz w:val="16"/>
          <w:szCs w:val="16"/>
          <w:lang w:eastAsia="en-US"/>
        </w:rPr>
      </w:pPr>
      <w:r w:rsidRPr="00F61694">
        <w:rPr>
          <w:rFonts w:ascii="Arial" w:eastAsia="Calibri" w:hAnsi="Arial" w:cs="Arial"/>
          <w:sz w:val="16"/>
          <w:szCs w:val="16"/>
          <w:lang w:eastAsia="en-US"/>
        </w:rPr>
        <w:t>г) внести оплату в размере и в сроки, установленном настоящим Договором.</w:t>
      </w:r>
    </w:p>
    <w:p w:rsidR="00F61694" w:rsidRPr="00F61694" w:rsidRDefault="00F61694" w:rsidP="00875824">
      <w:pPr>
        <w:autoSpaceDE w:val="0"/>
        <w:autoSpaceDN w:val="0"/>
        <w:adjustRightInd w:val="0"/>
        <w:ind w:firstLine="284"/>
        <w:jc w:val="both"/>
        <w:rPr>
          <w:rFonts w:ascii="Arial" w:eastAsia="Calibri" w:hAnsi="Arial" w:cs="Arial"/>
          <w:sz w:val="16"/>
          <w:szCs w:val="16"/>
          <w:lang w:eastAsia="en-US"/>
        </w:rPr>
      </w:pPr>
      <w:r w:rsidRPr="00F61694">
        <w:rPr>
          <w:rFonts w:ascii="Arial" w:eastAsia="Calibri" w:hAnsi="Arial" w:cs="Arial"/>
          <w:sz w:val="16"/>
          <w:szCs w:val="16"/>
          <w:lang w:eastAsia="en-US"/>
        </w:rPr>
        <w:t>5.4. Заказчик имеет право:</w:t>
      </w:r>
    </w:p>
    <w:p w:rsidR="00F61694" w:rsidRPr="00F61694" w:rsidRDefault="00F61694" w:rsidP="00875824">
      <w:pPr>
        <w:autoSpaceDE w:val="0"/>
        <w:autoSpaceDN w:val="0"/>
        <w:adjustRightInd w:val="0"/>
        <w:ind w:firstLine="284"/>
        <w:jc w:val="both"/>
        <w:rPr>
          <w:rFonts w:ascii="Arial" w:eastAsia="Calibri" w:hAnsi="Arial" w:cs="Arial"/>
          <w:sz w:val="16"/>
          <w:szCs w:val="16"/>
          <w:lang w:eastAsia="en-US"/>
        </w:rPr>
      </w:pPr>
      <w:r w:rsidRPr="00F61694">
        <w:rPr>
          <w:rFonts w:ascii="Arial" w:eastAsia="Calibri" w:hAnsi="Arial" w:cs="Arial"/>
          <w:sz w:val="16"/>
          <w:szCs w:val="16"/>
          <w:lang w:eastAsia="en-US"/>
        </w:rPr>
        <w:t>а) получать информацию о ходе выполнения предусмотренных настоящим Договором услуг по присоединению объекта к автомобильной дороге.</w:t>
      </w:r>
    </w:p>
    <w:p w:rsidR="00F61694" w:rsidRPr="00F61694" w:rsidRDefault="00F61694" w:rsidP="00875824">
      <w:pPr>
        <w:autoSpaceDE w:val="0"/>
        <w:autoSpaceDN w:val="0"/>
        <w:adjustRightInd w:val="0"/>
        <w:ind w:firstLine="284"/>
        <w:jc w:val="both"/>
        <w:rPr>
          <w:rFonts w:ascii="Arial" w:eastAsia="Calibri" w:hAnsi="Arial" w:cs="Arial"/>
          <w:sz w:val="16"/>
          <w:szCs w:val="16"/>
          <w:lang w:eastAsia="en-US"/>
        </w:rPr>
      </w:pPr>
      <w:r w:rsidRPr="00F61694">
        <w:rPr>
          <w:rFonts w:ascii="Arial" w:eastAsia="Calibri" w:hAnsi="Arial" w:cs="Arial"/>
          <w:sz w:val="16"/>
          <w:szCs w:val="16"/>
          <w:lang w:eastAsia="en-US"/>
        </w:rPr>
        <w:t>5.5. Заказчик и Владелец автомобильной дороги имеют иные права и несут иные обязанности, предусмотренные законодательством Российской Федерации.</w:t>
      </w:r>
    </w:p>
    <w:p w:rsidR="00F61694" w:rsidRPr="00F61694" w:rsidRDefault="00F61694" w:rsidP="00F61694">
      <w:pPr>
        <w:autoSpaceDE w:val="0"/>
        <w:autoSpaceDN w:val="0"/>
        <w:adjustRightInd w:val="0"/>
        <w:jc w:val="center"/>
        <w:rPr>
          <w:rFonts w:ascii="Arial" w:eastAsia="Calibri" w:hAnsi="Arial" w:cs="Arial"/>
          <w:b/>
          <w:sz w:val="16"/>
          <w:szCs w:val="16"/>
          <w:lang w:eastAsia="en-US"/>
        </w:rPr>
      </w:pPr>
      <w:r w:rsidRPr="00F61694">
        <w:rPr>
          <w:rFonts w:ascii="Arial" w:eastAsia="Calibri" w:hAnsi="Arial" w:cs="Arial"/>
          <w:b/>
          <w:sz w:val="16"/>
          <w:szCs w:val="16"/>
          <w:lang w:eastAsia="en-US"/>
        </w:rPr>
        <w:t>6. Стоимость услуг по присоединению объекта к автомобильной дороге и порядок расчетов</w:t>
      </w:r>
    </w:p>
    <w:p w:rsidR="00F61694" w:rsidRPr="00F61694" w:rsidRDefault="00F61694" w:rsidP="00875824">
      <w:pPr>
        <w:autoSpaceDE w:val="0"/>
        <w:autoSpaceDN w:val="0"/>
        <w:adjustRightInd w:val="0"/>
        <w:ind w:firstLine="284"/>
        <w:jc w:val="both"/>
        <w:rPr>
          <w:rFonts w:ascii="Arial" w:eastAsia="Calibri" w:hAnsi="Arial" w:cs="Arial"/>
          <w:sz w:val="16"/>
          <w:szCs w:val="16"/>
          <w:lang w:eastAsia="en-US"/>
        </w:rPr>
      </w:pPr>
      <w:r w:rsidRPr="00F61694">
        <w:rPr>
          <w:rFonts w:ascii="Arial" w:eastAsia="Calibri" w:hAnsi="Arial" w:cs="Arial"/>
          <w:sz w:val="16"/>
          <w:szCs w:val="16"/>
          <w:lang w:eastAsia="en-US"/>
        </w:rPr>
        <w:t xml:space="preserve">6.1. Стоимость услуг по присоединению составляет ___ (_____) рублей, </w:t>
      </w:r>
      <w:r w:rsidRPr="00F61694">
        <w:rPr>
          <w:rFonts w:ascii="Arial" w:hAnsi="Arial" w:cs="Arial"/>
          <w:sz w:val="16"/>
          <w:szCs w:val="16"/>
        </w:rPr>
        <w:t>НДС не облагается в соответствии с подпунктом 4, пункта 2, статьи 146 Налогового кодекса Российской Федерации.</w:t>
      </w:r>
    </w:p>
    <w:p w:rsidR="00F61694" w:rsidRPr="00F61694" w:rsidRDefault="00F61694" w:rsidP="00875824">
      <w:pPr>
        <w:autoSpaceDE w:val="0"/>
        <w:autoSpaceDN w:val="0"/>
        <w:adjustRightInd w:val="0"/>
        <w:ind w:firstLine="284"/>
        <w:jc w:val="both"/>
        <w:rPr>
          <w:rFonts w:ascii="Arial" w:eastAsia="Calibri" w:hAnsi="Arial" w:cs="Arial"/>
          <w:sz w:val="16"/>
          <w:szCs w:val="16"/>
          <w:lang w:eastAsia="en-US"/>
        </w:rPr>
      </w:pPr>
      <w:r w:rsidRPr="00F61694">
        <w:rPr>
          <w:rFonts w:ascii="Arial" w:eastAsia="Calibri" w:hAnsi="Arial" w:cs="Arial"/>
          <w:sz w:val="16"/>
          <w:szCs w:val="16"/>
          <w:lang w:eastAsia="en-US"/>
        </w:rPr>
        <w:t>6.2. </w:t>
      </w:r>
      <w:r w:rsidRPr="00F61694">
        <w:rPr>
          <w:rFonts w:ascii="Arial" w:hAnsi="Arial" w:cs="Arial"/>
          <w:sz w:val="16"/>
          <w:szCs w:val="16"/>
        </w:rPr>
        <w:t xml:space="preserve">Размер оплаты определяется в соответствии с </w:t>
      </w:r>
      <w:hyperlink w:anchor="P63">
        <w:r w:rsidRPr="00F61694">
          <w:rPr>
            <w:rFonts w:ascii="Arial" w:hAnsi="Arial" w:cs="Arial"/>
            <w:sz w:val="16"/>
            <w:szCs w:val="16"/>
          </w:rPr>
          <w:t>Порядк</w:t>
        </w:r>
      </w:hyperlink>
      <w:r w:rsidRPr="00F61694">
        <w:rPr>
          <w:rFonts w:ascii="Arial" w:hAnsi="Arial" w:cs="Arial"/>
          <w:sz w:val="16"/>
          <w:szCs w:val="16"/>
        </w:rPr>
        <w:t xml:space="preserve">ом определения стоимости услуг, оказываемых по договорам о внесении платы за присоединение объектов дорожного сервиса к автомобильным дорогам общего пользования местного значения Валдайского муниципального района и Валдайского городского поселения, утвержденным постановлением Администрации валдайского муниципального района от 25.09.2023 2023 </w:t>
      </w:r>
      <w:r w:rsidR="00875824">
        <w:rPr>
          <w:rFonts w:ascii="Arial" w:hAnsi="Arial" w:cs="Arial"/>
          <w:sz w:val="16"/>
          <w:szCs w:val="16"/>
        </w:rPr>
        <w:br/>
      </w:r>
      <w:r w:rsidRPr="00F61694">
        <w:rPr>
          <w:rFonts w:ascii="Arial" w:hAnsi="Arial" w:cs="Arial"/>
          <w:sz w:val="16"/>
          <w:szCs w:val="16"/>
        </w:rPr>
        <w:t>№ 1825.</w:t>
      </w:r>
    </w:p>
    <w:p w:rsidR="00F61694" w:rsidRPr="00F61694" w:rsidRDefault="00F61694" w:rsidP="00875824">
      <w:pPr>
        <w:autoSpaceDE w:val="0"/>
        <w:autoSpaceDN w:val="0"/>
        <w:adjustRightInd w:val="0"/>
        <w:ind w:firstLine="284"/>
        <w:jc w:val="both"/>
        <w:rPr>
          <w:rFonts w:ascii="Arial" w:eastAsia="Calibri" w:hAnsi="Arial" w:cs="Arial"/>
          <w:sz w:val="16"/>
          <w:szCs w:val="16"/>
          <w:lang w:eastAsia="en-US"/>
        </w:rPr>
      </w:pPr>
      <w:r w:rsidRPr="00F61694">
        <w:rPr>
          <w:rFonts w:ascii="Arial" w:eastAsia="Calibri" w:hAnsi="Arial" w:cs="Arial"/>
          <w:sz w:val="16"/>
          <w:szCs w:val="16"/>
          <w:lang w:eastAsia="en-US"/>
        </w:rPr>
        <w:t>6.3. Оплата по настоящему Договору осуществляется не позднее 20 (десяти) календарных дней с момента подписания настоящего Договора.</w:t>
      </w:r>
    </w:p>
    <w:p w:rsidR="00F61694" w:rsidRPr="00F61694" w:rsidRDefault="00F61694" w:rsidP="00875824">
      <w:pPr>
        <w:autoSpaceDE w:val="0"/>
        <w:autoSpaceDN w:val="0"/>
        <w:adjustRightInd w:val="0"/>
        <w:ind w:firstLine="284"/>
        <w:jc w:val="both"/>
        <w:rPr>
          <w:rFonts w:ascii="Arial" w:eastAsia="Calibri" w:hAnsi="Arial" w:cs="Arial"/>
          <w:sz w:val="16"/>
          <w:szCs w:val="16"/>
          <w:lang w:eastAsia="en-US"/>
        </w:rPr>
      </w:pPr>
      <w:r w:rsidRPr="00F61694">
        <w:rPr>
          <w:rFonts w:ascii="Arial" w:eastAsia="Calibri" w:hAnsi="Arial" w:cs="Arial"/>
          <w:sz w:val="16"/>
          <w:szCs w:val="16"/>
          <w:lang w:eastAsia="en-US"/>
        </w:rPr>
        <w:t>6.4. Обязательство Заказчика по оплате по настоящему Договору считается исполненным с момента зачисления денежных средств на расчетный счет, указанный в пункте 6.5. настоящего Договора.</w:t>
      </w:r>
    </w:p>
    <w:p w:rsidR="00F61694" w:rsidRPr="00F61694" w:rsidRDefault="00F61694" w:rsidP="00875824">
      <w:pPr>
        <w:autoSpaceDE w:val="0"/>
        <w:autoSpaceDN w:val="0"/>
        <w:adjustRightInd w:val="0"/>
        <w:ind w:firstLine="284"/>
        <w:jc w:val="both"/>
        <w:rPr>
          <w:rFonts w:ascii="Arial" w:eastAsia="Calibri" w:hAnsi="Arial" w:cs="Arial"/>
          <w:bCs/>
          <w:sz w:val="16"/>
          <w:szCs w:val="16"/>
          <w:lang w:eastAsia="en-US"/>
        </w:rPr>
      </w:pPr>
      <w:r w:rsidRPr="00F61694">
        <w:rPr>
          <w:rFonts w:ascii="Arial" w:eastAsia="Calibri" w:hAnsi="Arial" w:cs="Arial"/>
          <w:sz w:val="16"/>
          <w:szCs w:val="16"/>
          <w:lang w:eastAsia="en-US"/>
        </w:rPr>
        <w:t>6.5. </w:t>
      </w:r>
      <w:r w:rsidRPr="00F61694">
        <w:rPr>
          <w:rFonts w:ascii="Arial" w:eastAsia="Calibri" w:hAnsi="Arial" w:cs="Arial"/>
          <w:bCs/>
          <w:sz w:val="16"/>
          <w:szCs w:val="16"/>
          <w:lang w:eastAsia="en-US"/>
        </w:rPr>
        <w:t>Реквизиты для оплаты по договору:</w:t>
      </w:r>
    </w:p>
    <w:p w:rsidR="00F61694" w:rsidRPr="00F61694" w:rsidRDefault="00F61694" w:rsidP="00875824">
      <w:pPr>
        <w:autoSpaceDE w:val="0"/>
        <w:autoSpaceDN w:val="0"/>
        <w:adjustRightInd w:val="0"/>
        <w:ind w:firstLine="284"/>
        <w:jc w:val="both"/>
        <w:rPr>
          <w:rFonts w:ascii="Arial" w:eastAsia="Calibri" w:hAnsi="Arial" w:cs="Arial"/>
          <w:sz w:val="16"/>
          <w:szCs w:val="16"/>
          <w:lang w:eastAsia="en-US"/>
        </w:rPr>
      </w:pPr>
      <w:r w:rsidRPr="00F61694">
        <w:rPr>
          <w:rFonts w:ascii="Arial" w:eastAsia="Calibri" w:hAnsi="Arial" w:cs="Arial"/>
          <w:sz w:val="16"/>
          <w:szCs w:val="16"/>
          <w:lang w:eastAsia="en-US"/>
        </w:rPr>
        <w:t>Администрация Валдайского муниципального района:</w:t>
      </w:r>
    </w:p>
    <w:p w:rsidR="00F61694" w:rsidRPr="00F61694" w:rsidRDefault="00F61694" w:rsidP="00875824">
      <w:pPr>
        <w:autoSpaceDE w:val="0"/>
        <w:autoSpaceDN w:val="0"/>
        <w:adjustRightInd w:val="0"/>
        <w:ind w:firstLine="284"/>
        <w:jc w:val="both"/>
        <w:rPr>
          <w:rFonts w:ascii="Arial" w:eastAsia="Calibri" w:hAnsi="Arial" w:cs="Arial"/>
          <w:sz w:val="16"/>
          <w:szCs w:val="16"/>
          <w:lang w:eastAsia="en-US"/>
        </w:rPr>
      </w:pPr>
      <w:r w:rsidRPr="00F61694">
        <w:rPr>
          <w:rFonts w:ascii="Arial" w:eastAsia="Calibri" w:hAnsi="Arial" w:cs="Arial"/>
          <w:sz w:val="16"/>
          <w:szCs w:val="16"/>
          <w:lang w:eastAsia="en-US"/>
        </w:rPr>
        <w:t>р/с _________________________.</w:t>
      </w:r>
    </w:p>
    <w:p w:rsidR="00F61694" w:rsidRPr="00F61694" w:rsidRDefault="00F61694" w:rsidP="00F61694">
      <w:pPr>
        <w:autoSpaceDE w:val="0"/>
        <w:autoSpaceDN w:val="0"/>
        <w:adjustRightInd w:val="0"/>
        <w:jc w:val="center"/>
        <w:rPr>
          <w:rFonts w:ascii="Arial" w:eastAsia="Calibri" w:hAnsi="Arial" w:cs="Arial"/>
          <w:b/>
          <w:sz w:val="16"/>
          <w:szCs w:val="16"/>
          <w:lang w:eastAsia="en-US"/>
        </w:rPr>
      </w:pPr>
      <w:r w:rsidRPr="00F61694">
        <w:rPr>
          <w:rFonts w:ascii="Arial" w:eastAsia="Calibri" w:hAnsi="Arial" w:cs="Arial"/>
          <w:b/>
          <w:sz w:val="16"/>
          <w:szCs w:val="16"/>
          <w:lang w:eastAsia="en-US"/>
        </w:rPr>
        <w:t>7. Порядок исполнения Договора</w:t>
      </w:r>
    </w:p>
    <w:p w:rsidR="00F61694" w:rsidRPr="00F61694" w:rsidRDefault="00F61694" w:rsidP="00875824">
      <w:pPr>
        <w:autoSpaceDE w:val="0"/>
        <w:autoSpaceDN w:val="0"/>
        <w:adjustRightInd w:val="0"/>
        <w:ind w:firstLine="284"/>
        <w:jc w:val="both"/>
        <w:rPr>
          <w:rFonts w:ascii="Arial" w:eastAsia="Calibri" w:hAnsi="Arial" w:cs="Arial"/>
          <w:sz w:val="16"/>
          <w:szCs w:val="16"/>
          <w:lang w:eastAsia="en-US"/>
        </w:rPr>
      </w:pPr>
      <w:r w:rsidRPr="00F61694">
        <w:rPr>
          <w:rFonts w:ascii="Arial" w:eastAsia="Calibri" w:hAnsi="Arial" w:cs="Arial"/>
          <w:sz w:val="16"/>
          <w:szCs w:val="16"/>
          <w:lang w:eastAsia="en-US"/>
        </w:rPr>
        <w:t>7.1. Владелец автомобильной дороги осуществляет фактическое присоединение объекта к автомобильной дороге при условии выполнения Заказчиком технических условий и внесения оплаты в размере и в сроки, установленные настоящим Договором.</w:t>
      </w:r>
    </w:p>
    <w:p w:rsidR="00F61694" w:rsidRPr="00F61694" w:rsidRDefault="00F61694" w:rsidP="00875824">
      <w:pPr>
        <w:autoSpaceDE w:val="0"/>
        <w:autoSpaceDN w:val="0"/>
        <w:adjustRightInd w:val="0"/>
        <w:ind w:firstLine="284"/>
        <w:jc w:val="both"/>
        <w:rPr>
          <w:rFonts w:ascii="Arial" w:eastAsia="Calibri" w:hAnsi="Arial" w:cs="Arial"/>
          <w:sz w:val="16"/>
          <w:szCs w:val="16"/>
          <w:lang w:eastAsia="en-US"/>
        </w:rPr>
      </w:pPr>
      <w:r w:rsidRPr="00F61694">
        <w:rPr>
          <w:rFonts w:ascii="Arial" w:eastAsia="Calibri" w:hAnsi="Arial" w:cs="Arial"/>
          <w:sz w:val="16"/>
          <w:szCs w:val="16"/>
          <w:lang w:eastAsia="en-US"/>
        </w:rPr>
        <w:t>7.2. Объект считается присоединенным к автомобильной дороге с даты подписания Сторонами акта о присоединении объекта, подтверждающего выполнение Сторонами технических условий и всех иных обязательств по настоящему Договору.</w:t>
      </w:r>
    </w:p>
    <w:p w:rsidR="00F61694" w:rsidRPr="00F61694" w:rsidRDefault="00F61694" w:rsidP="00F61694">
      <w:pPr>
        <w:autoSpaceDE w:val="0"/>
        <w:autoSpaceDN w:val="0"/>
        <w:adjustRightInd w:val="0"/>
        <w:jc w:val="center"/>
        <w:rPr>
          <w:rFonts w:ascii="Arial" w:eastAsia="Calibri" w:hAnsi="Arial" w:cs="Arial"/>
          <w:b/>
          <w:sz w:val="16"/>
          <w:szCs w:val="16"/>
          <w:lang w:eastAsia="en-US"/>
        </w:rPr>
      </w:pPr>
      <w:r w:rsidRPr="00F61694">
        <w:rPr>
          <w:rFonts w:ascii="Arial" w:eastAsia="Calibri" w:hAnsi="Arial" w:cs="Arial"/>
          <w:b/>
          <w:sz w:val="16"/>
          <w:szCs w:val="16"/>
          <w:lang w:eastAsia="en-US"/>
        </w:rPr>
        <w:t>8. Ответственность Сторон</w:t>
      </w:r>
    </w:p>
    <w:p w:rsidR="00F61694" w:rsidRPr="00F61694" w:rsidRDefault="00F61694" w:rsidP="00875824">
      <w:pPr>
        <w:autoSpaceDE w:val="0"/>
        <w:autoSpaceDN w:val="0"/>
        <w:adjustRightInd w:val="0"/>
        <w:ind w:firstLine="284"/>
        <w:jc w:val="both"/>
        <w:rPr>
          <w:rFonts w:ascii="Arial" w:eastAsia="Calibri" w:hAnsi="Arial" w:cs="Arial"/>
          <w:sz w:val="16"/>
          <w:szCs w:val="16"/>
          <w:lang w:eastAsia="en-US"/>
        </w:rPr>
      </w:pPr>
      <w:r w:rsidRPr="00F61694">
        <w:rPr>
          <w:rFonts w:ascii="Arial" w:eastAsia="Calibri" w:hAnsi="Arial" w:cs="Arial"/>
          <w:sz w:val="16"/>
          <w:szCs w:val="16"/>
          <w:lang w:eastAsia="en-US"/>
        </w:rPr>
        <w:t>8.1.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F61694" w:rsidRPr="00F61694" w:rsidRDefault="00F61694" w:rsidP="00875824">
      <w:pPr>
        <w:autoSpaceDE w:val="0"/>
        <w:autoSpaceDN w:val="0"/>
        <w:adjustRightInd w:val="0"/>
        <w:ind w:firstLine="284"/>
        <w:jc w:val="both"/>
        <w:rPr>
          <w:rFonts w:ascii="Arial" w:eastAsia="Calibri" w:hAnsi="Arial" w:cs="Arial"/>
          <w:sz w:val="16"/>
          <w:szCs w:val="16"/>
          <w:lang w:eastAsia="en-US"/>
        </w:rPr>
      </w:pPr>
      <w:r w:rsidRPr="00F61694">
        <w:rPr>
          <w:rFonts w:ascii="Arial" w:eastAsia="Calibri" w:hAnsi="Arial" w:cs="Arial"/>
          <w:sz w:val="16"/>
          <w:szCs w:val="16"/>
          <w:lang w:eastAsia="en-US"/>
        </w:rPr>
        <w:t>8.2. В случае неисполнения либо ненадлежащего исполнения Заказчиком обязательств по оплате настоящего Договора Владелец автомобильной дороги вправе потребовать от Заказчика уплаты неустойки в размере одной трехсотой ключевой ставки Центрального банка Российской Федерации от суммы задолженности за каждый день просрочки.</w:t>
      </w:r>
    </w:p>
    <w:p w:rsidR="00F61694" w:rsidRPr="00F61694" w:rsidRDefault="00F61694" w:rsidP="00875824">
      <w:pPr>
        <w:autoSpaceDE w:val="0"/>
        <w:autoSpaceDN w:val="0"/>
        <w:adjustRightInd w:val="0"/>
        <w:ind w:firstLine="284"/>
        <w:jc w:val="both"/>
        <w:rPr>
          <w:rFonts w:ascii="Arial" w:eastAsia="Calibri" w:hAnsi="Arial" w:cs="Arial"/>
          <w:sz w:val="16"/>
          <w:szCs w:val="16"/>
          <w:lang w:eastAsia="en-US"/>
        </w:rPr>
      </w:pPr>
      <w:r w:rsidRPr="00F61694">
        <w:rPr>
          <w:rFonts w:ascii="Arial" w:eastAsia="Calibri" w:hAnsi="Arial" w:cs="Arial"/>
          <w:sz w:val="16"/>
          <w:szCs w:val="16"/>
          <w:lang w:eastAsia="en-US"/>
        </w:rPr>
        <w:t>8.3. Если обстоятельства непреодолимой силы имеют место и препятствуют Сторонам своевременно выполнить обязательства по настоящему Договору, Стороны освобождаются от исполнения обязательств по Договору до прекращения действия обстоятельств непреодолимой силы. При этом Сторона, подвергшаяся действию обстоятельств непреодолимой силы, обязана в течение 24 часов со времени наступления обстоятельств непреодолимой силы уведомить или предпринять все действия для уведомления другой Стороны о случившемся с подробным описанием создавшихся условий, а также уведомить другую Сторону о прекращении обстоятельств непреодолимой силы.</w:t>
      </w:r>
    </w:p>
    <w:p w:rsidR="00F61694" w:rsidRPr="00F61694" w:rsidRDefault="00F61694" w:rsidP="00F61694">
      <w:pPr>
        <w:autoSpaceDE w:val="0"/>
        <w:autoSpaceDN w:val="0"/>
        <w:adjustRightInd w:val="0"/>
        <w:jc w:val="center"/>
        <w:rPr>
          <w:rFonts w:ascii="Arial" w:eastAsia="Calibri" w:hAnsi="Arial" w:cs="Arial"/>
          <w:b/>
          <w:sz w:val="16"/>
          <w:szCs w:val="16"/>
          <w:lang w:eastAsia="en-US"/>
        </w:rPr>
      </w:pPr>
      <w:r w:rsidRPr="00F61694">
        <w:rPr>
          <w:rFonts w:ascii="Arial" w:eastAsia="Calibri" w:hAnsi="Arial" w:cs="Arial"/>
          <w:b/>
          <w:sz w:val="16"/>
          <w:szCs w:val="16"/>
          <w:lang w:eastAsia="en-US"/>
        </w:rPr>
        <w:t>9. Порядок урегулирования споров и разногласий</w:t>
      </w:r>
    </w:p>
    <w:p w:rsidR="00F61694" w:rsidRPr="00F61694" w:rsidRDefault="00F61694" w:rsidP="00875824">
      <w:pPr>
        <w:autoSpaceDE w:val="0"/>
        <w:autoSpaceDN w:val="0"/>
        <w:adjustRightInd w:val="0"/>
        <w:ind w:firstLine="284"/>
        <w:jc w:val="both"/>
        <w:rPr>
          <w:rFonts w:ascii="Arial" w:eastAsia="Calibri" w:hAnsi="Arial" w:cs="Arial"/>
          <w:sz w:val="16"/>
          <w:szCs w:val="16"/>
          <w:lang w:eastAsia="en-US"/>
        </w:rPr>
      </w:pPr>
      <w:r w:rsidRPr="00F61694">
        <w:rPr>
          <w:rFonts w:ascii="Arial" w:eastAsia="Calibri" w:hAnsi="Arial" w:cs="Arial"/>
          <w:sz w:val="16"/>
          <w:szCs w:val="16"/>
          <w:lang w:eastAsia="en-US"/>
        </w:rPr>
        <w:t>9.1. Все споры и разногласия, возникающие между Сторонами, связанные с исполнением настоящего Договора, подлежат досудебному урегулированию в претензионном порядке.</w:t>
      </w:r>
    </w:p>
    <w:p w:rsidR="00F61694" w:rsidRPr="00F61694" w:rsidRDefault="00F61694" w:rsidP="00875824">
      <w:pPr>
        <w:autoSpaceDE w:val="0"/>
        <w:autoSpaceDN w:val="0"/>
        <w:adjustRightInd w:val="0"/>
        <w:ind w:firstLine="284"/>
        <w:jc w:val="both"/>
        <w:rPr>
          <w:rFonts w:ascii="Arial" w:eastAsia="Calibri" w:hAnsi="Arial" w:cs="Arial"/>
          <w:sz w:val="16"/>
          <w:szCs w:val="16"/>
          <w:lang w:eastAsia="en-US"/>
        </w:rPr>
      </w:pPr>
      <w:r w:rsidRPr="00F61694">
        <w:rPr>
          <w:rFonts w:ascii="Arial" w:eastAsia="Calibri" w:hAnsi="Arial" w:cs="Arial"/>
          <w:sz w:val="16"/>
          <w:szCs w:val="16"/>
          <w:lang w:eastAsia="en-US"/>
        </w:rPr>
        <w:t>9.2. Претензия, направляемая по адресу Стороны, указанному в реквизитах настоящего Договора, должна содержать:</w:t>
      </w:r>
    </w:p>
    <w:p w:rsidR="00F61694" w:rsidRPr="00F61694" w:rsidRDefault="00F61694" w:rsidP="00875824">
      <w:pPr>
        <w:autoSpaceDE w:val="0"/>
        <w:autoSpaceDN w:val="0"/>
        <w:adjustRightInd w:val="0"/>
        <w:ind w:firstLine="284"/>
        <w:jc w:val="both"/>
        <w:rPr>
          <w:rFonts w:ascii="Arial" w:eastAsia="Calibri" w:hAnsi="Arial" w:cs="Arial"/>
          <w:sz w:val="16"/>
          <w:szCs w:val="16"/>
          <w:lang w:eastAsia="en-US"/>
        </w:rPr>
      </w:pPr>
      <w:r w:rsidRPr="00F61694">
        <w:rPr>
          <w:rFonts w:ascii="Arial" w:eastAsia="Calibri" w:hAnsi="Arial" w:cs="Arial"/>
          <w:sz w:val="16"/>
          <w:szCs w:val="16"/>
          <w:lang w:eastAsia="en-US"/>
        </w:rPr>
        <w:t>а) сведения о заявителе (наименование, местонахождение, адрес);</w:t>
      </w:r>
    </w:p>
    <w:p w:rsidR="00F61694" w:rsidRPr="00F61694" w:rsidRDefault="00F61694" w:rsidP="00875824">
      <w:pPr>
        <w:autoSpaceDE w:val="0"/>
        <w:autoSpaceDN w:val="0"/>
        <w:adjustRightInd w:val="0"/>
        <w:ind w:firstLine="284"/>
        <w:jc w:val="both"/>
        <w:rPr>
          <w:rFonts w:ascii="Arial" w:eastAsia="Calibri" w:hAnsi="Arial" w:cs="Arial"/>
          <w:sz w:val="16"/>
          <w:szCs w:val="16"/>
          <w:lang w:eastAsia="en-US"/>
        </w:rPr>
      </w:pPr>
      <w:r w:rsidRPr="00F61694">
        <w:rPr>
          <w:rFonts w:ascii="Arial" w:eastAsia="Calibri" w:hAnsi="Arial" w:cs="Arial"/>
          <w:sz w:val="16"/>
          <w:szCs w:val="16"/>
          <w:lang w:eastAsia="en-US"/>
        </w:rPr>
        <w:t>б) содержание спора, разногласий;</w:t>
      </w:r>
    </w:p>
    <w:p w:rsidR="00F61694" w:rsidRPr="00F61694" w:rsidRDefault="00F61694" w:rsidP="00875824">
      <w:pPr>
        <w:autoSpaceDE w:val="0"/>
        <w:autoSpaceDN w:val="0"/>
        <w:adjustRightInd w:val="0"/>
        <w:ind w:firstLine="284"/>
        <w:jc w:val="both"/>
        <w:rPr>
          <w:rFonts w:ascii="Arial" w:eastAsia="Calibri" w:hAnsi="Arial" w:cs="Arial"/>
          <w:sz w:val="16"/>
          <w:szCs w:val="16"/>
          <w:lang w:eastAsia="en-US"/>
        </w:rPr>
      </w:pPr>
      <w:r w:rsidRPr="00F61694">
        <w:rPr>
          <w:rFonts w:ascii="Arial" w:eastAsia="Calibri" w:hAnsi="Arial" w:cs="Arial"/>
          <w:sz w:val="16"/>
          <w:szCs w:val="16"/>
          <w:lang w:eastAsia="en-US"/>
        </w:rPr>
        <w:t>в) сведения об объекте (объектах), в отношении которого возникли разногласия (полное наименование, местонахождение, правомочие на объект (объекты), которым обладает Сторона, направившая претензию);</w:t>
      </w:r>
    </w:p>
    <w:p w:rsidR="00F61694" w:rsidRPr="00F61694" w:rsidRDefault="00F61694" w:rsidP="00875824">
      <w:pPr>
        <w:autoSpaceDE w:val="0"/>
        <w:autoSpaceDN w:val="0"/>
        <w:adjustRightInd w:val="0"/>
        <w:ind w:firstLine="284"/>
        <w:jc w:val="both"/>
        <w:rPr>
          <w:rFonts w:ascii="Arial" w:eastAsia="Calibri" w:hAnsi="Arial" w:cs="Arial"/>
          <w:sz w:val="16"/>
          <w:szCs w:val="16"/>
          <w:lang w:eastAsia="en-US"/>
        </w:rPr>
      </w:pPr>
      <w:r w:rsidRPr="00F61694">
        <w:rPr>
          <w:rFonts w:ascii="Arial" w:eastAsia="Calibri" w:hAnsi="Arial" w:cs="Arial"/>
          <w:sz w:val="16"/>
          <w:szCs w:val="16"/>
          <w:lang w:eastAsia="en-US"/>
        </w:rPr>
        <w:t>г) другие сведения по усмотрению Стороны.</w:t>
      </w:r>
    </w:p>
    <w:p w:rsidR="00F61694" w:rsidRPr="00F61694" w:rsidRDefault="00F61694" w:rsidP="00875824">
      <w:pPr>
        <w:autoSpaceDE w:val="0"/>
        <w:autoSpaceDN w:val="0"/>
        <w:adjustRightInd w:val="0"/>
        <w:ind w:firstLine="284"/>
        <w:jc w:val="both"/>
        <w:rPr>
          <w:rFonts w:ascii="Arial" w:eastAsia="Calibri" w:hAnsi="Arial" w:cs="Arial"/>
          <w:sz w:val="16"/>
          <w:szCs w:val="16"/>
          <w:lang w:eastAsia="en-US"/>
        </w:rPr>
      </w:pPr>
      <w:r w:rsidRPr="00F61694">
        <w:rPr>
          <w:rFonts w:ascii="Arial" w:eastAsia="Calibri" w:hAnsi="Arial" w:cs="Arial"/>
          <w:sz w:val="16"/>
          <w:szCs w:val="16"/>
          <w:lang w:eastAsia="en-US"/>
        </w:rPr>
        <w:t>9.3. Сторона, получившая претензию, в течение 5 рабочих дней с даты ее поступления обязана ее рассмотреть и дать ответ.</w:t>
      </w:r>
    </w:p>
    <w:p w:rsidR="00F61694" w:rsidRPr="00F61694" w:rsidRDefault="00F61694" w:rsidP="00875824">
      <w:pPr>
        <w:autoSpaceDE w:val="0"/>
        <w:autoSpaceDN w:val="0"/>
        <w:adjustRightInd w:val="0"/>
        <w:ind w:firstLine="284"/>
        <w:jc w:val="both"/>
        <w:rPr>
          <w:rFonts w:ascii="Arial" w:eastAsia="Calibri" w:hAnsi="Arial" w:cs="Arial"/>
          <w:sz w:val="16"/>
          <w:szCs w:val="16"/>
          <w:lang w:eastAsia="en-US"/>
        </w:rPr>
      </w:pPr>
      <w:r w:rsidRPr="00F61694">
        <w:rPr>
          <w:rFonts w:ascii="Arial" w:eastAsia="Calibri" w:hAnsi="Arial" w:cs="Arial"/>
          <w:sz w:val="16"/>
          <w:szCs w:val="16"/>
          <w:lang w:eastAsia="en-US"/>
        </w:rPr>
        <w:t>9.4. Стороны составляют акт об урегулировании спора (разногласий).</w:t>
      </w:r>
    </w:p>
    <w:p w:rsidR="00F61694" w:rsidRPr="00F61694" w:rsidRDefault="00F61694" w:rsidP="00875824">
      <w:pPr>
        <w:autoSpaceDE w:val="0"/>
        <w:autoSpaceDN w:val="0"/>
        <w:adjustRightInd w:val="0"/>
        <w:ind w:firstLine="284"/>
        <w:jc w:val="both"/>
        <w:rPr>
          <w:rFonts w:ascii="Arial" w:eastAsia="Calibri" w:hAnsi="Arial" w:cs="Arial"/>
          <w:sz w:val="16"/>
          <w:szCs w:val="16"/>
          <w:lang w:eastAsia="en-US"/>
        </w:rPr>
      </w:pPr>
      <w:r w:rsidRPr="00F61694">
        <w:rPr>
          <w:rFonts w:ascii="Arial" w:eastAsia="Calibri" w:hAnsi="Arial" w:cs="Arial"/>
          <w:sz w:val="16"/>
          <w:szCs w:val="16"/>
          <w:lang w:eastAsia="en-US"/>
        </w:rPr>
        <w:t>9.5. В случае не достижения Сторонами соглашения споров и разногласия, связанные с исполнением настоящего Договора, то споров и разногласия передаются на рассмотрение в Арбитражный суд Новгородской области.</w:t>
      </w:r>
    </w:p>
    <w:p w:rsidR="00F61694" w:rsidRPr="00F61694" w:rsidRDefault="00F61694" w:rsidP="00F61694">
      <w:pPr>
        <w:autoSpaceDE w:val="0"/>
        <w:autoSpaceDN w:val="0"/>
        <w:adjustRightInd w:val="0"/>
        <w:jc w:val="center"/>
        <w:rPr>
          <w:rFonts w:ascii="Arial" w:eastAsia="Calibri" w:hAnsi="Arial" w:cs="Arial"/>
          <w:b/>
          <w:sz w:val="16"/>
          <w:szCs w:val="16"/>
          <w:lang w:eastAsia="en-US"/>
        </w:rPr>
      </w:pPr>
      <w:r w:rsidRPr="00F61694">
        <w:rPr>
          <w:rFonts w:ascii="Arial" w:eastAsia="Calibri" w:hAnsi="Arial" w:cs="Arial"/>
          <w:b/>
          <w:sz w:val="16"/>
          <w:szCs w:val="16"/>
          <w:lang w:eastAsia="en-US"/>
        </w:rPr>
        <w:t>10. Срок действия Договора</w:t>
      </w:r>
    </w:p>
    <w:p w:rsidR="00F61694" w:rsidRPr="00F61694" w:rsidRDefault="00F61694" w:rsidP="00875824">
      <w:pPr>
        <w:autoSpaceDE w:val="0"/>
        <w:autoSpaceDN w:val="0"/>
        <w:adjustRightInd w:val="0"/>
        <w:ind w:firstLine="284"/>
        <w:jc w:val="both"/>
        <w:rPr>
          <w:rFonts w:ascii="Arial" w:eastAsia="Calibri" w:hAnsi="Arial" w:cs="Arial"/>
          <w:sz w:val="16"/>
          <w:szCs w:val="16"/>
          <w:lang w:eastAsia="en-US"/>
        </w:rPr>
      </w:pPr>
      <w:r w:rsidRPr="00F61694">
        <w:rPr>
          <w:rFonts w:ascii="Arial" w:eastAsia="Calibri" w:hAnsi="Arial" w:cs="Arial"/>
          <w:sz w:val="16"/>
          <w:szCs w:val="16"/>
          <w:lang w:eastAsia="en-US"/>
        </w:rPr>
        <w:t>10.1. Настоящий Договор вступает в силу со дня его подписания Сторонами и действует до «___»________ ____ г., а в части обязательств, не исполненных на момент окончания срока его действия, - до полного их исполнения Сторонами.</w:t>
      </w:r>
    </w:p>
    <w:p w:rsidR="00F61694" w:rsidRPr="00F61694" w:rsidRDefault="00F61694" w:rsidP="00875824">
      <w:pPr>
        <w:autoSpaceDE w:val="0"/>
        <w:autoSpaceDN w:val="0"/>
        <w:adjustRightInd w:val="0"/>
        <w:ind w:firstLine="284"/>
        <w:jc w:val="both"/>
        <w:rPr>
          <w:rFonts w:ascii="Arial" w:eastAsia="Calibri" w:hAnsi="Arial" w:cs="Arial"/>
          <w:sz w:val="16"/>
          <w:szCs w:val="16"/>
          <w:lang w:eastAsia="en-US"/>
        </w:rPr>
      </w:pPr>
      <w:r w:rsidRPr="00F61694">
        <w:rPr>
          <w:rFonts w:ascii="Arial" w:eastAsia="Calibri" w:hAnsi="Arial" w:cs="Arial"/>
          <w:sz w:val="16"/>
          <w:szCs w:val="16"/>
          <w:lang w:eastAsia="en-US"/>
        </w:rPr>
        <w:t>10.2. По соглашению Сторон обязательства по настоящему Договору могут быть исполнены досрочно.</w:t>
      </w:r>
    </w:p>
    <w:p w:rsidR="00F61694" w:rsidRPr="00F61694" w:rsidRDefault="00F61694" w:rsidP="00875824">
      <w:pPr>
        <w:autoSpaceDE w:val="0"/>
        <w:autoSpaceDN w:val="0"/>
        <w:adjustRightInd w:val="0"/>
        <w:ind w:firstLine="284"/>
        <w:jc w:val="both"/>
        <w:rPr>
          <w:rFonts w:ascii="Arial" w:eastAsia="Calibri" w:hAnsi="Arial" w:cs="Arial"/>
          <w:sz w:val="16"/>
          <w:szCs w:val="16"/>
          <w:lang w:eastAsia="en-US"/>
        </w:rPr>
      </w:pPr>
      <w:r w:rsidRPr="00F61694">
        <w:rPr>
          <w:rFonts w:ascii="Arial" w:eastAsia="Calibri" w:hAnsi="Arial" w:cs="Arial"/>
          <w:sz w:val="16"/>
          <w:szCs w:val="16"/>
          <w:lang w:eastAsia="en-US"/>
        </w:rPr>
        <w:t>10.3. Внесение изменений в настоящий Договор, технические условия, а также продление срока действия технических условий осуществляются в течение 14 (четырнадцати) рабочих дней с даты получения Владельцем автомобильной дороги соответствующего заявления Заказчика исходя из технических возможностей присоединения.</w:t>
      </w:r>
    </w:p>
    <w:p w:rsidR="00F61694" w:rsidRPr="00F61694" w:rsidRDefault="00F61694" w:rsidP="00875824">
      <w:pPr>
        <w:autoSpaceDE w:val="0"/>
        <w:autoSpaceDN w:val="0"/>
        <w:adjustRightInd w:val="0"/>
        <w:ind w:firstLine="284"/>
        <w:jc w:val="both"/>
        <w:rPr>
          <w:rFonts w:ascii="Arial" w:eastAsia="Calibri" w:hAnsi="Arial" w:cs="Arial"/>
          <w:sz w:val="16"/>
          <w:szCs w:val="16"/>
          <w:lang w:eastAsia="en-US"/>
        </w:rPr>
      </w:pPr>
      <w:r w:rsidRPr="00F61694">
        <w:rPr>
          <w:rFonts w:ascii="Arial" w:eastAsia="Calibri" w:hAnsi="Arial" w:cs="Arial"/>
          <w:sz w:val="16"/>
          <w:szCs w:val="16"/>
          <w:lang w:eastAsia="en-US"/>
        </w:rPr>
        <w:lastRenderedPageBreak/>
        <w:t>10.4. Настоящий Договор может быть досрочно расторгнут во внесудебном порядке:</w:t>
      </w:r>
    </w:p>
    <w:p w:rsidR="00F61694" w:rsidRPr="00F61694" w:rsidRDefault="00F61694" w:rsidP="00875824">
      <w:pPr>
        <w:autoSpaceDE w:val="0"/>
        <w:autoSpaceDN w:val="0"/>
        <w:adjustRightInd w:val="0"/>
        <w:ind w:firstLine="284"/>
        <w:jc w:val="both"/>
        <w:rPr>
          <w:rFonts w:ascii="Arial" w:eastAsia="Calibri" w:hAnsi="Arial" w:cs="Arial"/>
          <w:sz w:val="16"/>
          <w:szCs w:val="16"/>
          <w:lang w:eastAsia="en-US"/>
        </w:rPr>
      </w:pPr>
      <w:r w:rsidRPr="00F61694">
        <w:rPr>
          <w:rFonts w:ascii="Arial" w:eastAsia="Calibri" w:hAnsi="Arial" w:cs="Arial"/>
          <w:sz w:val="16"/>
          <w:szCs w:val="16"/>
          <w:lang w:eastAsia="en-US"/>
        </w:rPr>
        <w:t>а) по письменному соглашению Сторон;</w:t>
      </w:r>
    </w:p>
    <w:p w:rsidR="00F61694" w:rsidRPr="00F61694" w:rsidRDefault="00F61694" w:rsidP="00875824">
      <w:pPr>
        <w:autoSpaceDE w:val="0"/>
        <w:autoSpaceDN w:val="0"/>
        <w:adjustRightInd w:val="0"/>
        <w:ind w:firstLine="284"/>
        <w:jc w:val="both"/>
        <w:rPr>
          <w:rFonts w:ascii="Arial" w:eastAsia="Calibri" w:hAnsi="Arial" w:cs="Arial"/>
          <w:sz w:val="16"/>
          <w:szCs w:val="16"/>
          <w:lang w:eastAsia="en-US"/>
        </w:rPr>
      </w:pPr>
      <w:r w:rsidRPr="00F61694">
        <w:rPr>
          <w:rFonts w:ascii="Arial" w:eastAsia="Calibri" w:hAnsi="Arial" w:cs="Arial"/>
          <w:sz w:val="16"/>
          <w:szCs w:val="16"/>
          <w:lang w:eastAsia="en-US"/>
        </w:rPr>
        <w:t>б) по инициативе Заказчика путем письменного уведомления Владельца автомобильной дороги за 10 дней до предполагаемой даты расторжения, в том числе в случае прекращения строительства (реконструкции, модернизации) объекта, изъятия земельного участка, при условии оплаты Владельцу автомобильной дороги фактически понесенных им расходов;</w:t>
      </w:r>
    </w:p>
    <w:p w:rsidR="00F61694" w:rsidRPr="00F61694" w:rsidRDefault="00F61694" w:rsidP="00875824">
      <w:pPr>
        <w:autoSpaceDE w:val="0"/>
        <w:autoSpaceDN w:val="0"/>
        <w:adjustRightInd w:val="0"/>
        <w:ind w:firstLine="284"/>
        <w:jc w:val="both"/>
        <w:rPr>
          <w:rFonts w:ascii="Arial" w:eastAsia="Calibri" w:hAnsi="Arial" w:cs="Arial"/>
          <w:sz w:val="16"/>
          <w:szCs w:val="16"/>
          <w:lang w:eastAsia="en-US"/>
        </w:rPr>
      </w:pPr>
      <w:r w:rsidRPr="00F61694">
        <w:rPr>
          <w:rFonts w:ascii="Arial" w:eastAsia="Calibri" w:hAnsi="Arial" w:cs="Arial"/>
          <w:sz w:val="16"/>
          <w:szCs w:val="16"/>
          <w:lang w:eastAsia="en-US"/>
        </w:rPr>
        <w:t>в) по инициативе одной из Сторон путем письменного уведомления противоположной Стороны за ____________ (_____________) ___________ (рабочих/банковских/календарных) дней до предполагаемой даты расторжения, если другая Сторона совершит существенное нарушение условий настоящего Договора и это нарушение не будет устранено в течение ________ (_________________) рабочих дней с даты получения письменного уведомления о данном нарушении. Существенным признается нарушение настоящего Договора одной Стороной, которое влечет для другой Стороны такой ущерб, при котором она в значительной степени лишается того, на что была вправе рассчитывать при заключении настоящего Договора.</w:t>
      </w:r>
    </w:p>
    <w:p w:rsidR="00F61694" w:rsidRPr="00F61694" w:rsidRDefault="00F61694" w:rsidP="00F61694">
      <w:pPr>
        <w:autoSpaceDE w:val="0"/>
        <w:autoSpaceDN w:val="0"/>
        <w:adjustRightInd w:val="0"/>
        <w:jc w:val="center"/>
        <w:rPr>
          <w:rFonts w:ascii="Arial" w:eastAsia="Calibri" w:hAnsi="Arial" w:cs="Arial"/>
          <w:b/>
          <w:sz w:val="16"/>
          <w:szCs w:val="16"/>
          <w:lang w:eastAsia="en-US"/>
        </w:rPr>
      </w:pPr>
      <w:r w:rsidRPr="00F61694">
        <w:rPr>
          <w:rFonts w:ascii="Arial" w:eastAsia="Calibri" w:hAnsi="Arial" w:cs="Arial"/>
          <w:b/>
          <w:sz w:val="16"/>
          <w:szCs w:val="16"/>
          <w:lang w:eastAsia="en-US"/>
        </w:rPr>
        <w:t>11. Прочие условия</w:t>
      </w:r>
    </w:p>
    <w:p w:rsidR="00F61694" w:rsidRPr="00F61694" w:rsidRDefault="00F61694" w:rsidP="00875824">
      <w:pPr>
        <w:autoSpaceDE w:val="0"/>
        <w:autoSpaceDN w:val="0"/>
        <w:adjustRightInd w:val="0"/>
        <w:ind w:firstLine="284"/>
        <w:jc w:val="both"/>
        <w:rPr>
          <w:rFonts w:ascii="Arial" w:eastAsia="Calibri" w:hAnsi="Arial" w:cs="Arial"/>
          <w:sz w:val="16"/>
          <w:szCs w:val="16"/>
          <w:lang w:eastAsia="en-US"/>
        </w:rPr>
      </w:pPr>
      <w:r w:rsidRPr="00F61694">
        <w:rPr>
          <w:rFonts w:ascii="Arial" w:eastAsia="Calibri" w:hAnsi="Arial" w:cs="Arial"/>
          <w:sz w:val="16"/>
          <w:szCs w:val="16"/>
          <w:lang w:eastAsia="en-US"/>
        </w:rPr>
        <w:t>11.1. Все изменения, вносимые в настоящий Договор, считаются действительными, если они оформлены в письменном виде, подписаны уполномоченными на то лицами и заверены печатями обеих Сторон.</w:t>
      </w:r>
    </w:p>
    <w:p w:rsidR="00F61694" w:rsidRPr="00F61694" w:rsidRDefault="00F61694" w:rsidP="00875824">
      <w:pPr>
        <w:autoSpaceDE w:val="0"/>
        <w:autoSpaceDN w:val="0"/>
        <w:adjustRightInd w:val="0"/>
        <w:ind w:firstLine="284"/>
        <w:jc w:val="both"/>
        <w:rPr>
          <w:rFonts w:ascii="Arial" w:eastAsia="Calibri" w:hAnsi="Arial" w:cs="Arial"/>
          <w:sz w:val="16"/>
          <w:szCs w:val="16"/>
          <w:lang w:eastAsia="en-US"/>
        </w:rPr>
      </w:pPr>
      <w:r w:rsidRPr="00F61694">
        <w:rPr>
          <w:rFonts w:ascii="Arial" w:eastAsia="Calibri" w:hAnsi="Arial" w:cs="Arial"/>
          <w:sz w:val="16"/>
          <w:szCs w:val="16"/>
          <w:lang w:eastAsia="en-US"/>
        </w:rPr>
        <w:t>11.2. В случае изменения наименования, места нахождения или банковских реквизитов одной из Сторон она обязана уведомить об этом другую Сторону в письменном виде в течение 10 (десяти) календарных дней с даты наступления указанных обстоятельств любым доступным способом, позволяющим подтвердить получение такого уведомления адресатом.</w:t>
      </w:r>
    </w:p>
    <w:p w:rsidR="00F61694" w:rsidRPr="00F61694" w:rsidRDefault="00F61694" w:rsidP="00875824">
      <w:pPr>
        <w:autoSpaceDE w:val="0"/>
        <w:autoSpaceDN w:val="0"/>
        <w:adjustRightInd w:val="0"/>
        <w:ind w:firstLine="284"/>
        <w:jc w:val="both"/>
        <w:rPr>
          <w:rFonts w:ascii="Arial" w:eastAsia="Calibri" w:hAnsi="Arial" w:cs="Arial"/>
          <w:sz w:val="16"/>
          <w:szCs w:val="16"/>
          <w:lang w:eastAsia="en-US"/>
        </w:rPr>
      </w:pPr>
      <w:r w:rsidRPr="00F61694">
        <w:rPr>
          <w:rFonts w:ascii="Arial" w:eastAsia="Calibri" w:hAnsi="Arial" w:cs="Arial"/>
          <w:sz w:val="16"/>
          <w:szCs w:val="16"/>
          <w:lang w:eastAsia="en-US"/>
        </w:rPr>
        <w:t>11.3. При исполнении настоящего Договора Стороны руководствуются законодательством Российской Федерации, в том числе статьей 22 Федерального закона от 08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и иными нормативными правовыми актами Российской Федерации.</w:t>
      </w:r>
    </w:p>
    <w:p w:rsidR="00F61694" w:rsidRPr="00F61694" w:rsidRDefault="00F61694" w:rsidP="00875824">
      <w:pPr>
        <w:autoSpaceDE w:val="0"/>
        <w:autoSpaceDN w:val="0"/>
        <w:adjustRightInd w:val="0"/>
        <w:ind w:firstLine="284"/>
        <w:jc w:val="both"/>
        <w:rPr>
          <w:rFonts w:ascii="Arial" w:eastAsia="Calibri" w:hAnsi="Arial" w:cs="Arial"/>
          <w:sz w:val="16"/>
          <w:szCs w:val="16"/>
          <w:lang w:eastAsia="en-US"/>
        </w:rPr>
      </w:pPr>
      <w:r w:rsidRPr="00F61694">
        <w:rPr>
          <w:rFonts w:ascii="Arial" w:eastAsia="Calibri" w:hAnsi="Arial" w:cs="Arial"/>
          <w:sz w:val="16"/>
          <w:szCs w:val="16"/>
          <w:lang w:eastAsia="en-US"/>
        </w:rPr>
        <w:t>11.4. Настоящий Договор составлен в двух экземплярах, имеющих равную юридическую силу, по одному для каждой из Сторон.</w:t>
      </w:r>
    </w:p>
    <w:p w:rsidR="00F61694" w:rsidRPr="00F61694" w:rsidRDefault="00F61694" w:rsidP="00875824">
      <w:pPr>
        <w:autoSpaceDE w:val="0"/>
        <w:autoSpaceDN w:val="0"/>
        <w:adjustRightInd w:val="0"/>
        <w:ind w:firstLine="284"/>
        <w:jc w:val="both"/>
        <w:rPr>
          <w:rFonts w:ascii="Arial" w:eastAsia="Calibri" w:hAnsi="Arial" w:cs="Arial"/>
          <w:sz w:val="16"/>
          <w:szCs w:val="16"/>
          <w:lang w:eastAsia="en-US"/>
        </w:rPr>
      </w:pPr>
      <w:r w:rsidRPr="00F61694">
        <w:rPr>
          <w:rFonts w:ascii="Arial" w:eastAsia="Calibri" w:hAnsi="Arial" w:cs="Arial"/>
          <w:sz w:val="16"/>
          <w:szCs w:val="16"/>
          <w:lang w:eastAsia="en-US"/>
        </w:rPr>
        <w:t>11.5. Неотъемлемой частью настоящего Договора являются:</w:t>
      </w:r>
    </w:p>
    <w:p w:rsidR="00F61694" w:rsidRPr="00F61694" w:rsidRDefault="00F61694" w:rsidP="00875824">
      <w:pPr>
        <w:autoSpaceDE w:val="0"/>
        <w:autoSpaceDN w:val="0"/>
        <w:adjustRightInd w:val="0"/>
        <w:ind w:firstLine="284"/>
        <w:jc w:val="both"/>
        <w:rPr>
          <w:rFonts w:ascii="Arial" w:eastAsia="Calibri" w:hAnsi="Arial" w:cs="Arial"/>
          <w:sz w:val="16"/>
          <w:szCs w:val="16"/>
          <w:lang w:eastAsia="en-US"/>
        </w:rPr>
      </w:pPr>
      <w:r w:rsidRPr="00F61694">
        <w:rPr>
          <w:rFonts w:ascii="Arial" w:eastAsia="Calibri" w:hAnsi="Arial" w:cs="Arial"/>
          <w:sz w:val="16"/>
          <w:szCs w:val="16"/>
          <w:lang w:eastAsia="en-US"/>
        </w:rPr>
        <w:t>11.5.1. Технические условия и требования на размещение объекта дорожного сервиса, присоединяемого к автомобильной дороге (приложение 1 к настоящему Договору);</w:t>
      </w:r>
    </w:p>
    <w:p w:rsidR="00F61694" w:rsidRPr="00F61694" w:rsidRDefault="00F61694" w:rsidP="00875824">
      <w:pPr>
        <w:autoSpaceDE w:val="0"/>
        <w:autoSpaceDN w:val="0"/>
        <w:adjustRightInd w:val="0"/>
        <w:ind w:firstLine="284"/>
        <w:jc w:val="both"/>
        <w:rPr>
          <w:rFonts w:ascii="Arial" w:eastAsia="Calibri" w:hAnsi="Arial" w:cs="Arial"/>
          <w:sz w:val="16"/>
          <w:szCs w:val="16"/>
          <w:lang w:eastAsia="en-US"/>
        </w:rPr>
      </w:pPr>
      <w:r w:rsidRPr="00F61694">
        <w:rPr>
          <w:rFonts w:ascii="Arial" w:eastAsia="Calibri" w:hAnsi="Arial" w:cs="Arial"/>
          <w:sz w:val="16"/>
          <w:szCs w:val="16"/>
          <w:lang w:eastAsia="en-US"/>
        </w:rPr>
        <w:t>11.5.2. Примерная форма Акта о присоединении объекта (приложение 2 к настоящему Договору).</w:t>
      </w:r>
    </w:p>
    <w:p w:rsidR="00F61694" w:rsidRPr="00F61694" w:rsidRDefault="00F61694" w:rsidP="00875824">
      <w:pPr>
        <w:autoSpaceDE w:val="0"/>
        <w:autoSpaceDN w:val="0"/>
        <w:adjustRightInd w:val="0"/>
        <w:ind w:firstLine="284"/>
        <w:jc w:val="both"/>
        <w:rPr>
          <w:rFonts w:ascii="Arial" w:eastAsia="Calibri" w:hAnsi="Arial" w:cs="Arial"/>
          <w:sz w:val="16"/>
          <w:szCs w:val="16"/>
          <w:lang w:eastAsia="en-US"/>
        </w:rPr>
      </w:pPr>
      <w:r w:rsidRPr="00F61694">
        <w:rPr>
          <w:rFonts w:ascii="Arial" w:eastAsia="Calibri" w:hAnsi="Arial" w:cs="Arial"/>
          <w:sz w:val="16"/>
          <w:szCs w:val="16"/>
          <w:lang w:eastAsia="en-US"/>
        </w:rPr>
        <w:t>12. Адреса, реквизиты и подписи сторон:</w:t>
      </w:r>
    </w:p>
    <w:p w:rsidR="00F61694" w:rsidRPr="00F61694" w:rsidRDefault="00F61694" w:rsidP="00F61694">
      <w:pPr>
        <w:autoSpaceDE w:val="0"/>
        <w:autoSpaceDN w:val="0"/>
        <w:adjustRightInd w:val="0"/>
        <w:jc w:val="both"/>
        <w:rPr>
          <w:rFonts w:ascii="Arial" w:eastAsia="Calibri" w:hAnsi="Arial" w:cs="Arial"/>
          <w:sz w:val="16"/>
          <w:szCs w:val="16"/>
          <w:lang w:eastAsia="en-US"/>
        </w:rPr>
      </w:pPr>
      <w:r w:rsidRPr="00F61694">
        <w:rPr>
          <w:rFonts w:ascii="Arial" w:eastAsia="Calibri" w:hAnsi="Arial" w:cs="Arial"/>
          <w:sz w:val="16"/>
          <w:szCs w:val="16"/>
          <w:lang w:eastAsia="en-US"/>
        </w:rPr>
        <w:t>Владелец автомобильной дороги:                   Заказчик:</w:t>
      </w:r>
    </w:p>
    <w:p w:rsidR="00F61694" w:rsidRPr="00F61694" w:rsidRDefault="00875824" w:rsidP="00F61694">
      <w:pPr>
        <w:autoSpaceDE w:val="0"/>
        <w:autoSpaceDN w:val="0"/>
        <w:adjustRightInd w:val="0"/>
        <w:jc w:val="both"/>
        <w:rPr>
          <w:rFonts w:ascii="Arial" w:eastAsia="Calibri" w:hAnsi="Arial" w:cs="Arial"/>
          <w:sz w:val="16"/>
          <w:szCs w:val="16"/>
          <w:lang w:eastAsia="en-US"/>
        </w:rPr>
      </w:pPr>
      <w:r>
        <w:rPr>
          <w:rFonts w:ascii="Arial" w:eastAsia="Calibri" w:hAnsi="Arial" w:cs="Arial"/>
          <w:sz w:val="16"/>
          <w:szCs w:val="16"/>
          <w:lang w:eastAsia="en-US"/>
        </w:rPr>
        <w:t xml:space="preserve">___________/______________ </w:t>
      </w:r>
      <w:r w:rsidR="00F61694" w:rsidRPr="00F61694">
        <w:rPr>
          <w:rFonts w:ascii="Arial" w:eastAsia="Calibri" w:hAnsi="Arial" w:cs="Arial"/>
          <w:sz w:val="16"/>
          <w:szCs w:val="16"/>
          <w:lang w:eastAsia="en-US"/>
        </w:rPr>
        <w:t xml:space="preserve">                 ___________/_______________</w:t>
      </w:r>
    </w:p>
    <w:p w:rsidR="00F61694" w:rsidRPr="00875824" w:rsidRDefault="00F61694" w:rsidP="00F61694">
      <w:pPr>
        <w:autoSpaceDE w:val="0"/>
        <w:autoSpaceDN w:val="0"/>
        <w:adjustRightInd w:val="0"/>
        <w:jc w:val="both"/>
        <w:rPr>
          <w:rFonts w:ascii="Arial" w:eastAsia="Calibri" w:hAnsi="Arial" w:cs="Arial"/>
          <w:sz w:val="12"/>
          <w:szCs w:val="16"/>
          <w:lang w:eastAsia="en-US"/>
        </w:rPr>
      </w:pPr>
      <w:r w:rsidRPr="00875824">
        <w:rPr>
          <w:rFonts w:ascii="Arial" w:eastAsia="Calibri" w:hAnsi="Arial" w:cs="Arial"/>
          <w:sz w:val="12"/>
          <w:szCs w:val="16"/>
          <w:lang w:eastAsia="en-US"/>
        </w:rPr>
        <w:t xml:space="preserve">       (подпись)             (Ф.И.О.)                                             (подпись)               (Ф.И.О.)</w:t>
      </w:r>
    </w:p>
    <w:p w:rsidR="00875824" w:rsidRPr="00875824" w:rsidRDefault="00875824" w:rsidP="00875824">
      <w:pPr>
        <w:autoSpaceDE w:val="0"/>
        <w:autoSpaceDN w:val="0"/>
        <w:adjustRightInd w:val="0"/>
        <w:ind w:left="8108"/>
        <w:jc w:val="center"/>
        <w:rPr>
          <w:rFonts w:ascii="Arial" w:eastAsia="Calibri" w:hAnsi="Arial" w:cs="Arial"/>
          <w:sz w:val="12"/>
          <w:szCs w:val="16"/>
          <w:lang w:eastAsia="en-US"/>
        </w:rPr>
      </w:pPr>
      <w:r w:rsidRPr="00875824">
        <w:rPr>
          <w:rFonts w:ascii="Arial" w:eastAsia="Calibri" w:hAnsi="Arial" w:cs="Arial"/>
          <w:sz w:val="12"/>
          <w:szCs w:val="16"/>
          <w:lang w:eastAsia="en-US"/>
        </w:rPr>
        <w:t>Приложение</w:t>
      </w:r>
      <w:r>
        <w:rPr>
          <w:rFonts w:ascii="Arial" w:eastAsia="Calibri" w:hAnsi="Arial" w:cs="Arial"/>
          <w:sz w:val="12"/>
          <w:szCs w:val="16"/>
          <w:lang w:eastAsia="en-US"/>
        </w:rPr>
        <w:t xml:space="preserve"> 1</w:t>
      </w:r>
    </w:p>
    <w:p w:rsidR="00F61694" w:rsidRPr="00F61694" w:rsidRDefault="00875824" w:rsidP="00875824">
      <w:pPr>
        <w:autoSpaceDE w:val="0"/>
        <w:autoSpaceDN w:val="0"/>
        <w:adjustRightInd w:val="0"/>
        <w:ind w:left="8108"/>
        <w:jc w:val="both"/>
        <w:rPr>
          <w:rFonts w:ascii="Arial" w:eastAsia="Calibri" w:hAnsi="Arial" w:cs="Arial"/>
          <w:bCs/>
          <w:sz w:val="16"/>
          <w:szCs w:val="16"/>
          <w:lang w:eastAsia="en-US"/>
        </w:rPr>
      </w:pPr>
      <w:r w:rsidRPr="00875824">
        <w:rPr>
          <w:rFonts w:ascii="Arial" w:eastAsia="Calibri" w:hAnsi="Arial" w:cs="Arial"/>
          <w:sz w:val="12"/>
          <w:szCs w:val="16"/>
          <w:lang w:eastAsia="en-US"/>
        </w:rPr>
        <w:t xml:space="preserve">к Договору о присоединении объекта дорожного сервиса к автомобильной дороге общего пользования местного значения Валдайского муниципального района (Валдайского городского поселения) и внесения платы </w:t>
      </w:r>
    </w:p>
    <w:p w:rsidR="00F61694" w:rsidRPr="00F61694" w:rsidRDefault="00F61694" w:rsidP="00F61694">
      <w:pPr>
        <w:autoSpaceDE w:val="0"/>
        <w:autoSpaceDN w:val="0"/>
        <w:adjustRightInd w:val="0"/>
        <w:jc w:val="center"/>
        <w:rPr>
          <w:rFonts w:ascii="Arial" w:eastAsia="Calibri" w:hAnsi="Arial" w:cs="Arial"/>
          <w:b/>
          <w:bCs/>
          <w:sz w:val="16"/>
          <w:szCs w:val="16"/>
          <w:lang w:eastAsia="en-US"/>
        </w:rPr>
      </w:pPr>
      <w:r w:rsidRPr="00F61694">
        <w:rPr>
          <w:rFonts w:ascii="Arial" w:eastAsia="Calibri" w:hAnsi="Arial" w:cs="Arial"/>
          <w:b/>
          <w:bCs/>
          <w:sz w:val="16"/>
          <w:szCs w:val="16"/>
          <w:lang w:eastAsia="en-US"/>
        </w:rPr>
        <w:t>Примерная Форма</w:t>
      </w:r>
    </w:p>
    <w:p w:rsidR="00F61694" w:rsidRPr="00875824" w:rsidRDefault="00F61694" w:rsidP="00F61694">
      <w:pPr>
        <w:autoSpaceDE w:val="0"/>
        <w:autoSpaceDN w:val="0"/>
        <w:adjustRightInd w:val="0"/>
        <w:jc w:val="center"/>
        <w:rPr>
          <w:rFonts w:ascii="Arial" w:eastAsia="Calibri" w:hAnsi="Arial" w:cs="Arial"/>
          <w:bCs/>
          <w:sz w:val="4"/>
          <w:szCs w:val="4"/>
          <w:lang w:eastAsia="en-US"/>
        </w:rPr>
      </w:pPr>
    </w:p>
    <w:p w:rsidR="00F61694" w:rsidRPr="00F61694" w:rsidRDefault="00F61694" w:rsidP="00F61694">
      <w:pPr>
        <w:autoSpaceDE w:val="0"/>
        <w:autoSpaceDN w:val="0"/>
        <w:adjustRightInd w:val="0"/>
        <w:jc w:val="center"/>
        <w:rPr>
          <w:rFonts w:ascii="Arial" w:eastAsia="Calibri" w:hAnsi="Arial" w:cs="Arial"/>
          <w:b/>
          <w:bCs/>
          <w:sz w:val="16"/>
          <w:szCs w:val="16"/>
          <w:lang w:eastAsia="en-US"/>
        </w:rPr>
      </w:pPr>
      <w:r w:rsidRPr="00F61694">
        <w:rPr>
          <w:rFonts w:ascii="Arial" w:eastAsia="Calibri" w:hAnsi="Arial" w:cs="Arial"/>
          <w:b/>
          <w:bCs/>
          <w:sz w:val="16"/>
          <w:szCs w:val="16"/>
          <w:lang w:eastAsia="en-US"/>
        </w:rPr>
        <w:t>Технические условия и требования на размещения объекта</w:t>
      </w:r>
      <w:r w:rsidR="00875824">
        <w:rPr>
          <w:rFonts w:ascii="Arial" w:eastAsia="Calibri" w:hAnsi="Arial" w:cs="Arial"/>
          <w:b/>
          <w:bCs/>
          <w:sz w:val="16"/>
          <w:szCs w:val="16"/>
          <w:lang w:eastAsia="en-US"/>
        </w:rPr>
        <w:t xml:space="preserve"> </w:t>
      </w:r>
      <w:r w:rsidRPr="00F61694">
        <w:rPr>
          <w:rFonts w:ascii="Arial" w:eastAsia="Calibri" w:hAnsi="Arial" w:cs="Arial"/>
          <w:b/>
          <w:bCs/>
          <w:sz w:val="16"/>
          <w:szCs w:val="16"/>
          <w:lang w:eastAsia="en-US"/>
        </w:rPr>
        <w:t>дорожного сервиса, присоединяемого к автомобильной дороге</w:t>
      </w:r>
    </w:p>
    <w:p w:rsidR="00F61694" w:rsidRPr="00875824" w:rsidRDefault="00F61694" w:rsidP="00F61694">
      <w:pPr>
        <w:autoSpaceDE w:val="0"/>
        <w:autoSpaceDN w:val="0"/>
        <w:adjustRightInd w:val="0"/>
        <w:jc w:val="center"/>
        <w:rPr>
          <w:rFonts w:ascii="Arial" w:eastAsia="Calibri" w:hAnsi="Arial" w:cs="Arial"/>
          <w:sz w:val="4"/>
          <w:szCs w:val="4"/>
          <w:lang w:eastAsia="en-US"/>
        </w:rPr>
      </w:pPr>
    </w:p>
    <w:p w:rsidR="00F61694" w:rsidRPr="00F61694" w:rsidRDefault="00F61694" w:rsidP="00875824">
      <w:pPr>
        <w:autoSpaceDE w:val="0"/>
        <w:autoSpaceDN w:val="0"/>
        <w:adjustRightInd w:val="0"/>
        <w:ind w:firstLine="284"/>
        <w:jc w:val="both"/>
        <w:rPr>
          <w:rFonts w:ascii="Arial" w:eastAsia="Calibri" w:hAnsi="Arial" w:cs="Arial"/>
          <w:sz w:val="16"/>
          <w:szCs w:val="16"/>
          <w:lang w:eastAsia="en-US"/>
        </w:rPr>
      </w:pPr>
      <w:r w:rsidRPr="00F61694">
        <w:rPr>
          <w:rFonts w:ascii="Arial" w:eastAsia="Calibri" w:hAnsi="Arial" w:cs="Arial"/>
          <w:sz w:val="16"/>
          <w:szCs w:val="16"/>
          <w:lang w:eastAsia="en-US"/>
        </w:rPr>
        <w:t>«Владелец автомобильной дороги» согласовывает размещение _______________</w:t>
      </w:r>
      <w:r w:rsidR="00875824">
        <w:rPr>
          <w:rFonts w:ascii="Arial" w:eastAsia="Calibri" w:hAnsi="Arial" w:cs="Arial"/>
          <w:sz w:val="16"/>
          <w:szCs w:val="16"/>
          <w:lang w:eastAsia="en-US"/>
        </w:rPr>
        <w:t>___</w:t>
      </w:r>
      <w:r w:rsidRPr="00F61694">
        <w:rPr>
          <w:rFonts w:ascii="Arial" w:eastAsia="Calibri" w:hAnsi="Arial" w:cs="Arial"/>
          <w:sz w:val="16"/>
          <w:szCs w:val="16"/>
          <w:lang w:eastAsia="en-US"/>
        </w:rPr>
        <w:t>_____________, (наименование объекта дорожного сервиса) присоединяемого к автомобильной дороге __________________________</w:t>
      </w:r>
      <w:r w:rsidR="00875824">
        <w:rPr>
          <w:rFonts w:ascii="Arial" w:eastAsia="Calibri" w:hAnsi="Arial" w:cs="Arial"/>
          <w:sz w:val="16"/>
          <w:szCs w:val="16"/>
          <w:lang w:eastAsia="en-US"/>
        </w:rPr>
        <w:t>_____________</w:t>
      </w:r>
      <w:r w:rsidRPr="00F61694">
        <w:rPr>
          <w:rFonts w:ascii="Arial" w:eastAsia="Calibri" w:hAnsi="Arial" w:cs="Arial"/>
          <w:sz w:val="16"/>
          <w:szCs w:val="16"/>
          <w:lang w:eastAsia="en-US"/>
        </w:rPr>
        <w:t>____ (наименование дороги, км + м) при условии выполнения следующих технических условий:</w:t>
      </w:r>
    </w:p>
    <w:p w:rsidR="00F61694" w:rsidRPr="00F61694" w:rsidRDefault="00F61694" w:rsidP="00875824">
      <w:pPr>
        <w:autoSpaceDE w:val="0"/>
        <w:autoSpaceDN w:val="0"/>
        <w:adjustRightInd w:val="0"/>
        <w:ind w:firstLine="284"/>
        <w:jc w:val="both"/>
        <w:rPr>
          <w:rFonts w:ascii="Arial" w:eastAsia="Calibri" w:hAnsi="Arial" w:cs="Arial"/>
          <w:sz w:val="16"/>
          <w:szCs w:val="16"/>
          <w:lang w:eastAsia="en-US"/>
        </w:rPr>
      </w:pPr>
      <w:r w:rsidRPr="00F61694">
        <w:rPr>
          <w:rFonts w:ascii="Arial" w:eastAsia="Calibri" w:hAnsi="Arial" w:cs="Arial"/>
          <w:sz w:val="16"/>
          <w:szCs w:val="16"/>
          <w:lang w:eastAsia="en-US"/>
        </w:rPr>
        <w:t>1. Без выполнения данных технических условий, доступ (въезд - выезд) к автомобильной дороге от объекта дорожного сервиса является незаконным.</w:t>
      </w:r>
    </w:p>
    <w:p w:rsidR="00F61694" w:rsidRPr="00F61694" w:rsidRDefault="00F61694" w:rsidP="00875824">
      <w:pPr>
        <w:autoSpaceDE w:val="0"/>
        <w:autoSpaceDN w:val="0"/>
        <w:adjustRightInd w:val="0"/>
        <w:ind w:firstLine="284"/>
        <w:jc w:val="both"/>
        <w:rPr>
          <w:rFonts w:ascii="Arial" w:eastAsia="Calibri" w:hAnsi="Arial" w:cs="Arial"/>
          <w:sz w:val="16"/>
          <w:szCs w:val="16"/>
          <w:lang w:eastAsia="en-US"/>
        </w:rPr>
      </w:pPr>
      <w:r w:rsidRPr="00F61694">
        <w:rPr>
          <w:rFonts w:ascii="Arial" w:eastAsia="Calibri" w:hAnsi="Arial" w:cs="Arial"/>
          <w:sz w:val="16"/>
          <w:szCs w:val="16"/>
          <w:lang w:eastAsia="en-US"/>
        </w:rPr>
        <w:t>2. Ближайшую границу размещения объектов принять не ближе 30 метров от кромки проезжей части автомобильной дороги (с учетом возможной реконструкции).</w:t>
      </w:r>
    </w:p>
    <w:p w:rsidR="00F61694" w:rsidRPr="00F61694" w:rsidRDefault="00F61694" w:rsidP="00875824">
      <w:pPr>
        <w:autoSpaceDE w:val="0"/>
        <w:autoSpaceDN w:val="0"/>
        <w:adjustRightInd w:val="0"/>
        <w:ind w:firstLine="284"/>
        <w:jc w:val="both"/>
        <w:rPr>
          <w:rFonts w:ascii="Arial" w:eastAsia="Calibri" w:hAnsi="Arial" w:cs="Arial"/>
          <w:sz w:val="16"/>
          <w:szCs w:val="16"/>
          <w:lang w:eastAsia="en-US"/>
        </w:rPr>
      </w:pPr>
      <w:r w:rsidRPr="00F61694">
        <w:rPr>
          <w:rFonts w:ascii="Arial" w:eastAsia="Calibri" w:hAnsi="Arial" w:cs="Arial"/>
          <w:sz w:val="16"/>
          <w:szCs w:val="16"/>
          <w:lang w:eastAsia="en-US"/>
        </w:rPr>
        <w:t xml:space="preserve">3. Предусмотреть сквозной проезд по территории комплекса с организацией раздельного въезда - выезда к объекту. Примыкания выполнить в соответствии со СНиП 05.02-85* «Автомобильные дороги» (актуализированная редакция), без пересечения потоков встречного направления. </w:t>
      </w:r>
      <w:r w:rsidR="00875824">
        <w:rPr>
          <w:rFonts w:ascii="Arial" w:eastAsia="Calibri" w:hAnsi="Arial" w:cs="Arial"/>
          <w:sz w:val="16"/>
          <w:szCs w:val="16"/>
          <w:lang w:eastAsia="en-US"/>
        </w:rPr>
        <w:br/>
      </w:r>
      <w:r w:rsidRPr="00F61694">
        <w:rPr>
          <w:rFonts w:ascii="Arial" w:eastAsia="Calibri" w:hAnsi="Arial" w:cs="Arial"/>
          <w:sz w:val="16"/>
          <w:szCs w:val="16"/>
          <w:lang w:eastAsia="en-US"/>
        </w:rPr>
        <w:t>Тип примыканий индивидуальный.</w:t>
      </w:r>
    </w:p>
    <w:p w:rsidR="00F61694" w:rsidRPr="00F61694" w:rsidRDefault="00F61694" w:rsidP="00875824">
      <w:pPr>
        <w:autoSpaceDE w:val="0"/>
        <w:autoSpaceDN w:val="0"/>
        <w:adjustRightInd w:val="0"/>
        <w:ind w:firstLine="284"/>
        <w:jc w:val="both"/>
        <w:rPr>
          <w:rFonts w:ascii="Arial" w:eastAsia="Calibri" w:hAnsi="Arial" w:cs="Arial"/>
          <w:sz w:val="16"/>
          <w:szCs w:val="16"/>
          <w:lang w:eastAsia="en-US"/>
        </w:rPr>
      </w:pPr>
      <w:r w:rsidRPr="00F61694">
        <w:rPr>
          <w:rFonts w:ascii="Arial" w:eastAsia="Calibri" w:hAnsi="Arial" w:cs="Arial"/>
          <w:sz w:val="16"/>
          <w:szCs w:val="16"/>
          <w:lang w:eastAsia="en-US"/>
        </w:rPr>
        <w:t>4. Предусмотреть устройство площадки для стоянки автомобильного транспорта.</w:t>
      </w:r>
    </w:p>
    <w:p w:rsidR="00F61694" w:rsidRPr="00F61694" w:rsidRDefault="00F61694" w:rsidP="00875824">
      <w:pPr>
        <w:autoSpaceDE w:val="0"/>
        <w:autoSpaceDN w:val="0"/>
        <w:adjustRightInd w:val="0"/>
        <w:ind w:firstLine="284"/>
        <w:jc w:val="both"/>
        <w:rPr>
          <w:rFonts w:ascii="Arial" w:eastAsia="Calibri" w:hAnsi="Arial" w:cs="Arial"/>
          <w:sz w:val="16"/>
          <w:szCs w:val="16"/>
          <w:lang w:eastAsia="en-US"/>
        </w:rPr>
      </w:pPr>
      <w:r w:rsidRPr="00F61694">
        <w:rPr>
          <w:rFonts w:ascii="Arial" w:eastAsia="Calibri" w:hAnsi="Arial" w:cs="Arial"/>
          <w:sz w:val="16"/>
          <w:szCs w:val="16"/>
          <w:lang w:eastAsia="en-US"/>
        </w:rPr>
        <w:t>5. Радиус кривых в плане, при сопряжении основной дороги со съездом, принять не менее ____ метров согласно СНиП 2.05.02-85* «Автомобильные дороги» (актуализированная редакция).</w:t>
      </w:r>
    </w:p>
    <w:p w:rsidR="00F61694" w:rsidRPr="00F61694" w:rsidRDefault="00F61694" w:rsidP="00875824">
      <w:pPr>
        <w:autoSpaceDE w:val="0"/>
        <w:autoSpaceDN w:val="0"/>
        <w:adjustRightInd w:val="0"/>
        <w:ind w:firstLine="284"/>
        <w:jc w:val="both"/>
        <w:rPr>
          <w:rFonts w:ascii="Arial" w:eastAsia="Calibri" w:hAnsi="Arial" w:cs="Arial"/>
          <w:sz w:val="16"/>
          <w:szCs w:val="16"/>
          <w:lang w:eastAsia="en-US"/>
        </w:rPr>
      </w:pPr>
      <w:r w:rsidRPr="00F61694">
        <w:rPr>
          <w:rFonts w:ascii="Arial" w:eastAsia="Calibri" w:hAnsi="Arial" w:cs="Arial"/>
          <w:sz w:val="16"/>
          <w:szCs w:val="16"/>
          <w:lang w:eastAsia="en-US"/>
        </w:rPr>
        <w:t>6. Для выполнения нормативных требований по обеспечению безопасности дорожного движения, а также беспрепятственного проезда транзитного транспорта предусмотреть строительство переходно-скоростных полос (ПСП). Нормативные параметры и технические характеристики переходно-скоростных полос выполнить в соответствии СНиП 2.05.02-85* «Автомобильные дороги» (актуализированная редакция).</w:t>
      </w:r>
    </w:p>
    <w:p w:rsidR="00F61694" w:rsidRPr="00F61694" w:rsidRDefault="00F61694" w:rsidP="00875824">
      <w:pPr>
        <w:autoSpaceDE w:val="0"/>
        <w:autoSpaceDN w:val="0"/>
        <w:adjustRightInd w:val="0"/>
        <w:ind w:firstLine="284"/>
        <w:jc w:val="both"/>
        <w:rPr>
          <w:rFonts w:ascii="Arial" w:eastAsia="Calibri" w:hAnsi="Arial" w:cs="Arial"/>
          <w:sz w:val="16"/>
          <w:szCs w:val="16"/>
          <w:lang w:eastAsia="en-US"/>
        </w:rPr>
      </w:pPr>
      <w:r w:rsidRPr="00F61694">
        <w:rPr>
          <w:rFonts w:ascii="Arial" w:eastAsia="Calibri" w:hAnsi="Arial" w:cs="Arial"/>
          <w:sz w:val="16"/>
          <w:szCs w:val="16"/>
          <w:lang w:eastAsia="en-US"/>
        </w:rPr>
        <w:t>7. Продольный уклон съездов к площадке должен быть направлен в противоположную сторону от дороги (в пределах радиусов закругления – 20 промилей), площадка и съезды к ней должны иметь асфальтобетонное покрытие. Сброс поверхностных и очищенных стоков, с территории площадки в водоотводные сооружения автомобильной дороги, не допускается.</w:t>
      </w:r>
    </w:p>
    <w:p w:rsidR="00F61694" w:rsidRPr="00F61694" w:rsidRDefault="00F61694" w:rsidP="00875824">
      <w:pPr>
        <w:autoSpaceDE w:val="0"/>
        <w:autoSpaceDN w:val="0"/>
        <w:adjustRightInd w:val="0"/>
        <w:ind w:firstLine="284"/>
        <w:jc w:val="both"/>
        <w:rPr>
          <w:rFonts w:ascii="Arial" w:eastAsia="Calibri" w:hAnsi="Arial" w:cs="Arial"/>
          <w:sz w:val="16"/>
          <w:szCs w:val="16"/>
          <w:lang w:eastAsia="en-US"/>
        </w:rPr>
      </w:pPr>
      <w:r w:rsidRPr="00F61694">
        <w:rPr>
          <w:rFonts w:ascii="Arial" w:eastAsia="Calibri" w:hAnsi="Arial" w:cs="Arial"/>
          <w:sz w:val="16"/>
          <w:szCs w:val="16"/>
          <w:lang w:eastAsia="en-US"/>
        </w:rPr>
        <w:t>8. Обеспечить организацию водоотвода на данном участке автодороги. Для этого необходимо предусмотреть:</w:t>
      </w:r>
    </w:p>
    <w:p w:rsidR="00F61694" w:rsidRPr="00F61694" w:rsidRDefault="00F61694" w:rsidP="00875824">
      <w:pPr>
        <w:autoSpaceDE w:val="0"/>
        <w:autoSpaceDN w:val="0"/>
        <w:adjustRightInd w:val="0"/>
        <w:ind w:firstLine="284"/>
        <w:jc w:val="both"/>
        <w:rPr>
          <w:rFonts w:ascii="Arial" w:eastAsia="Calibri" w:hAnsi="Arial" w:cs="Arial"/>
          <w:sz w:val="16"/>
          <w:szCs w:val="16"/>
          <w:lang w:eastAsia="en-US"/>
        </w:rPr>
      </w:pPr>
      <w:r w:rsidRPr="00F61694">
        <w:rPr>
          <w:rFonts w:ascii="Arial" w:eastAsia="Calibri" w:hAnsi="Arial" w:cs="Arial"/>
          <w:sz w:val="16"/>
          <w:szCs w:val="16"/>
          <w:lang w:eastAsia="en-US"/>
        </w:rPr>
        <w:t>устройство водопропускных труб на примыканиях, с увязкой отметок сооружений с существующей системой водоотвода;</w:t>
      </w:r>
    </w:p>
    <w:p w:rsidR="00F61694" w:rsidRPr="00F61694" w:rsidRDefault="00F61694" w:rsidP="00875824">
      <w:pPr>
        <w:autoSpaceDE w:val="0"/>
        <w:autoSpaceDN w:val="0"/>
        <w:adjustRightInd w:val="0"/>
        <w:ind w:firstLine="284"/>
        <w:jc w:val="both"/>
        <w:rPr>
          <w:rFonts w:ascii="Arial" w:eastAsia="Calibri" w:hAnsi="Arial" w:cs="Arial"/>
          <w:sz w:val="16"/>
          <w:szCs w:val="16"/>
          <w:lang w:eastAsia="en-US"/>
        </w:rPr>
      </w:pPr>
      <w:r w:rsidRPr="00F61694">
        <w:rPr>
          <w:rFonts w:ascii="Arial" w:eastAsia="Calibri" w:hAnsi="Arial" w:cs="Arial"/>
          <w:sz w:val="16"/>
          <w:szCs w:val="16"/>
          <w:lang w:eastAsia="en-US"/>
        </w:rPr>
        <w:t>реконструкцию существующей системы водоотвода (расчистка и устройство водоотводных канав, их укрепление и другие необходимые мероприятия).</w:t>
      </w:r>
    </w:p>
    <w:p w:rsidR="00F61694" w:rsidRPr="00F61694" w:rsidRDefault="00F61694" w:rsidP="00875824">
      <w:pPr>
        <w:autoSpaceDE w:val="0"/>
        <w:autoSpaceDN w:val="0"/>
        <w:adjustRightInd w:val="0"/>
        <w:ind w:firstLine="284"/>
        <w:jc w:val="both"/>
        <w:rPr>
          <w:rFonts w:ascii="Arial" w:eastAsia="Calibri" w:hAnsi="Arial" w:cs="Arial"/>
          <w:sz w:val="16"/>
          <w:szCs w:val="16"/>
          <w:lang w:eastAsia="en-US"/>
        </w:rPr>
      </w:pPr>
      <w:r w:rsidRPr="00F61694">
        <w:rPr>
          <w:rFonts w:ascii="Arial" w:eastAsia="Calibri" w:hAnsi="Arial" w:cs="Arial"/>
          <w:sz w:val="16"/>
          <w:szCs w:val="16"/>
          <w:lang w:eastAsia="en-US"/>
        </w:rPr>
        <w:t>9. Ширина полосы отвода автомобильной дороги, на данном участке, ориентировочно составляет хх метров (вправо – хх метр, влево – хх метров от оси автодороги).</w:t>
      </w:r>
    </w:p>
    <w:p w:rsidR="00F61694" w:rsidRPr="00F61694" w:rsidRDefault="00F61694" w:rsidP="00875824">
      <w:pPr>
        <w:autoSpaceDE w:val="0"/>
        <w:autoSpaceDN w:val="0"/>
        <w:adjustRightInd w:val="0"/>
        <w:ind w:firstLine="284"/>
        <w:jc w:val="both"/>
        <w:rPr>
          <w:rFonts w:ascii="Arial" w:eastAsia="Calibri" w:hAnsi="Arial" w:cs="Arial"/>
          <w:sz w:val="16"/>
          <w:szCs w:val="16"/>
          <w:lang w:eastAsia="en-US"/>
        </w:rPr>
      </w:pPr>
      <w:r w:rsidRPr="00F61694">
        <w:rPr>
          <w:rFonts w:ascii="Arial" w:eastAsia="Calibri" w:hAnsi="Arial" w:cs="Arial"/>
          <w:sz w:val="16"/>
          <w:szCs w:val="16"/>
          <w:lang w:eastAsia="en-US"/>
        </w:rPr>
        <w:t>10. На участках устройства переходно-скоростных полос заложение крутизны откосов земляного полотна принять не менее чем 1:4, с укреплением засевом трав.</w:t>
      </w:r>
    </w:p>
    <w:p w:rsidR="00F61694" w:rsidRPr="00F61694" w:rsidRDefault="00F61694" w:rsidP="00875824">
      <w:pPr>
        <w:autoSpaceDE w:val="0"/>
        <w:autoSpaceDN w:val="0"/>
        <w:adjustRightInd w:val="0"/>
        <w:ind w:firstLine="284"/>
        <w:jc w:val="both"/>
        <w:rPr>
          <w:rFonts w:ascii="Arial" w:eastAsia="Calibri" w:hAnsi="Arial" w:cs="Arial"/>
          <w:sz w:val="16"/>
          <w:szCs w:val="16"/>
          <w:lang w:eastAsia="en-US"/>
        </w:rPr>
      </w:pPr>
      <w:r w:rsidRPr="00F61694">
        <w:rPr>
          <w:rFonts w:ascii="Arial" w:eastAsia="Calibri" w:hAnsi="Arial" w:cs="Arial"/>
          <w:sz w:val="16"/>
          <w:szCs w:val="16"/>
          <w:lang w:eastAsia="en-US"/>
        </w:rPr>
        <w:t>11. Конструкция дорожной одежды переходно-скоростных полос и примыканий в пределах радиусов закруглений должна быть равнопрочной с основной дорогой.</w:t>
      </w:r>
    </w:p>
    <w:p w:rsidR="00F61694" w:rsidRPr="00F61694" w:rsidRDefault="00F61694" w:rsidP="00875824">
      <w:pPr>
        <w:autoSpaceDE w:val="0"/>
        <w:autoSpaceDN w:val="0"/>
        <w:adjustRightInd w:val="0"/>
        <w:ind w:firstLine="284"/>
        <w:jc w:val="both"/>
        <w:rPr>
          <w:rFonts w:ascii="Arial" w:eastAsia="Calibri" w:hAnsi="Arial" w:cs="Arial"/>
          <w:sz w:val="16"/>
          <w:szCs w:val="16"/>
          <w:lang w:eastAsia="en-US"/>
        </w:rPr>
      </w:pPr>
      <w:r w:rsidRPr="00F61694">
        <w:rPr>
          <w:rFonts w:ascii="Arial" w:eastAsia="Calibri" w:hAnsi="Arial" w:cs="Arial"/>
          <w:sz w:val="16"/>
          <w:szCs w:val="16"/>
          <w:lang w:eastAsia="en-US"/>
        </w:rPr>
        <w:t>12. Участок автодороги в пределах устройства переходно-скоростных полос перекрыть сплошным слоем асфальтобетона.</w:t>
      </w:r>
    </w:p>
    <w:p w:rsidR="00F61694" w:rsidRPr="00F61694" w:rsidRDefault="00F61694" w:rsidP="00875824">
      <w:pPr>
        <w:autoSpaceDE w:val="0"/>
        <w:autoSpaceDN w:val="0"/>
        <w:adjustRightInd w:val="0"/>
        <w:ind w:firstLine="284"/>
        <w:jc w:val="both"/>
        <w:rPr>
          <w:rFonts w:ascii="Arial" w:eastAsia="Calibri" w:hAnsi="Arial" w:cs="Arial"/>
          <w:sz w:val="16"/>
          <w:szCs w:val="16"/>
          <w:lang w:eastAsia="en-US"/>
        </w:rPr>
      </w:pPr>
      <w:r w:rsidRPr="00F61694">
        <w:rPr>
          <w:rFonts w:ascii="Arial" w:eastAsia="Calibri" w:hAnsi="Arial" w:cs="Arial"/>
          <w:sz w:val="16"/>
          <w:szCs w:val="16"/>
          <w:lang w:eastAsia="en-US"/>
        </w:rPr>
        <w:t>13. При необходимости выполнить освещение переходно-скоростных полос в соответствии с требованиями СНиП 23-05-95 «Естественное и искусственное освещение» (актуализированная редакция).</w:t>
      </w:r>
    </w:p>
    <w:p w:rsidR="00F61694" w:rsidRPr="00F61694" w:rsidRDefault="00F61694" w:rsidP="00875824">
      <w:pPr>
        <w:autoSpaceDE w:val="0"/>
        <w:autoSpaceDN w:val="0"/>
        <w:adjustRightInd w:val="0"/>
        <w:ind w:firstLine="284"/>
        <w:jc w:val="both"/>
        <w:rPr>
          <w:rFonts w:ascii="Arial" w:eastAsia="Calibri" w:hAnsi="Arial" w:cs="Arial"/>
          <w:sz w:val="16"/>
          <w:szCs w:val="16"/>
          <w:lang w:eastAsia="en-US"/>
        </w:rPr>
      </w:pPr>
      <w:r w:rsidRPr="00F61694">
        <w:rPr>
          <w:rFonts w:ascii="Arial" w:eastAsia="Calibri" w:hAnsi="Arial" w:cs="Arial"/>
          <w:sz w:val="16"/>
          <w:szCs w:val="16"/>
          <w:lang w:eastAsia="en-US"/>
        </w:rPr>
        <w:t>14. Разработать и выполнить мероприятия по обеспечению боковой видимости на примыкании.</w:t>
      </w:r>
    </w:p>
    <w:p w:rsidR="00F61694" w:rsidRPr="00F61694" w:rsidRDefault="00F61694" w:rsidP="00875824">
      <w:pPr>
        <w:autoSpaceDE w:val="0"/>
        <w:autoSpaceDN w:val="0"/>
        <w:adjustRightInd w:val="0"/>
        <w:ind w:firstLine="284"/>
        <w:jc w:val="both"/>
        <w:rPr>
          <w:rFonts w:ascii="Arial" w:eastAsia="Calibri" w:hAnsi="Arial" w:cs="Arial"/>
          <w:sz w:val="16"/>
          <w:szCs w:val="16"/>
          <w:lang w:eastAsia="en-US"/>
        </w:rPr>
      </w:pPr>
      <w:r w:rsidRPr="00F61694">
        <w:rPr>
          <w:rFonts w:ascii="Arial" w:eastAsia="Calibri" w:hAnsi="Arial" w:cs="Arial"/>
          <w:sz w:val="16"/>
          <w:szCs w:val="16"/>
          <w:lang w:eastAsia="en-US"/>
        </w:rPr>
        <w:t>15. В соответствии с ГОСТ Р 52289-2019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 разработать схему установки дорожных знаков, сигнальных столбиков, нанесение горизонтальной дорожной разметки и барьерного ограждения. Знаки должны соответствовать второму типоразмеру и требованиям ГОСТ Р 52290-2004.</w:t>
      </w:r>
    </w:p>
    <w:p w:rsidR="00F61694" w:rsidRPr="00F61694" w:rsidRDefault="00F61694" w:rsidP="00875824">
      <w:pPr>
        <w:autoSpaceDE w:val="0"/>
        <w:autoSpaceDN w:val="0"/>
        <w:adjustRightInd w:val="0"/>
        <w:ind w:firstLine="284"/>
        <w:jc w:val="both"/>
        <w:rPr>
          <w:rFonts w:ascii="Arial" w:eastAsia="Calibri" w:hAnsi="Arial" w:cs="Arial"/>
          <w:sz w:val="16"/>
          <w:szCs w:val="16"/>
          <w:lang w:eastAsia="en-US"/>
        </w:rPr>
      </w:pPr>
      <w:r w:rsidRPr="00F61694">
        <w:rPr>
          <w:rFonts w:ascii="Arial" w:eastAsia="Calibri" w:hAnsi="Arial" w:cs="Arial"/>
          <w:sz w:val="16"/>
          <w:szCs w:val="16"/>
          <w:lang w:eastAsia="en-US"/>
        </w:rPr>
        <w:t>16. Срок действия технических условий – _________________________.</w:t>
      </w:r>
    </w:p>
    <w:p w:rsidR="00F61694" w:rsidRPr="00F61694" w:rsidRDefault="00F61694" w:rsidP="00875824">
      <w:pPr>
        <w:autoSpaceDE w:val="0"/>
        <w:autoSpaceDN w:val="0"/>
        <w:adjustRightInd w:val="0"/>
        <w:ind w:firstLine="284"/>
        <w:jc w:val="both"/>
        <w:rPr>
          <w:rFonts w:ascii="Arial" w:eastAsia="Calibri" w:hAnsi="Arial" w:cs="Arial"/>
          <w:sz w:val="16"/>
          <w:szCs w:val="16"/>
          <w:lang w:eastAsia="en-US"/>
        </w:rPr>
      </w:pPr>
      <w:r w:rsidRPr="00F61694">
        <w:rPr>
          <w:rFonts w:ascii="Arial" w:eastAsia="Calibri" w:hAnsi="Arial" w:cs="Arial"/>
          <w:sz w:val="16"/>
          <w:szCs w:val="16"/>
          <w:lang w:eastAsia="en-US"/>
        </w:rPr>
        <w:t>17. Отдельно заключить договор на размещение информационных и рекламных конструкций.</w:t>
      </w:r>
    </w:p>
    <w:p w:rsidR="00F61694" w:rsidRPr="00875824" w:rsidRDefault="00F61694" w:rsidP="00875824">
      <w:pPr>
        <w:autoSpaceDE w:val="0"/>
        <w:autoSpaceDN w:val="0"/>
        <w:adjustRightInd w:val="0"/>
        <w:ind w:left="8108"/>
        <w:jc w:val="center"/>
        <w:rPr>
          <w:rFonts w:ascii="Arial" w:eastAsia="Calibri" w:hAnsi="Arial" w:cs="Arial"/>
          <w:sz w:val="12"/>
          <w:szCs w:val="16"/>
          <w:lang w:eastAsia="en-US"/>
        </w:rPr>
      </w:pPr>
      <w:r w:rsidRPr="00875824">
        <w:rPr>
          <w:rFonts w:ascii="Arial" w:eastAsia="Calibri" w:hAnsi="Arial" w:cs="Arial"/>
          <w:sz w:val="12"/>
          <w:szCs w:val="16"/>
          <w:lang w:eastAsia="en-US"/>
        </w:rPr>
        <w:t>Приложение 2</w:t>
      </w:r>
    </w:p>
    <w:p w:rsidR="00F61694" w:rsidRPr="00875824" w:rsidRDefault="00F61694" w:rsidP="00875824">
      <w:pPr>
        <w:autoSpaceDE w:val="0"/>
        <w:autoSpaceDN w:val="0"/>
        <w:adjustRightInd w:val="0"/>
        <w:ind w:left="8108"/>
        <w:jc w:val="both"/>
        <w:rPr>
          <w:rFonts w:ascii="Arial" w:hAnsi="Arial" w:cs="Arial"/>
          <w:sz w:val="12"/>
          <w:szCs w:val="16"/>
        </w:rPr>
      </w:pPr>
      <w:r w:rsidRPr="00875824">
        <w:rPr>
          <w:rFonts w:ascii="Arial" w:eastAsia="Calibri" w:hAnsi="Arial" w:cs="Arial"/>
          <w:sz w:val="12"/>
          <w:szCs w:val="16"/>
          <w:lang w:eastAsia="en-US"/>
        </w:rPr>
        <w:t xml:space="preserve">к Договору о присоединении объекта дорожного сервиса к автомобильной дороге общего пользования местного значения Валдайского муниципального района (Валдайского городского поселения) и внесения платы за данные услуги </w:t>
      </w:r>
      <w:r w:rsidRPr="00875824">
        <w:rPr>
          <w:rFonts w:ascii="Arial" w:hAnsi="Arial" w:cs="Arial"/>
          <w:sz w:val="12"/>
          <w:szCs w:val="16"/>
        </w:rPr>
        <w:t>от 30.10.2024 № 2856</w:t>
      </w:r>
    </w:p>
    <w:p w:rsidR="00F61694" w:rsidRPr="00F61694" w:rsidRDefault="00F61694" w:rsidP="00F61694">
      <w:pPr>
        <w:autoSpaceDE w:val="0"/>
        <w:autoSpaceDN w:val="0"/>
        <w:adjustRightInd w:val="0"/>
        <w:jc w:val="center"/>
        <w:rPr>
          <w:rFonts w:ascii="Arial" w:eastAsia="Calibri" w:hAnsi="Arial" w:cs="Arial"/>
          <w:b/>
          <w:bCs/>
          <w:sz w:val="16"/>
          <w:szCs w:val="16"/>
          <w:lang w:eastAsia="en-US"/>
        </w:rPr>
      </w:pPr>
      <w:r w:rsidRPr="00F61694">
        <w:rPr>
          <w:rFonts w:ascii="Arial" w:eastAsia="Calibri" w:hAnsi="Arial" w:cs="Arial"/>
          <w:b/>
          <w:bCs/>
          <w:sz w:val="16"/>
          <w:szCs w:val="16"/>
          <w:lang w:eastAsia="en-US"/>
        </w:rPr>
        <w:t>Примерная форма</w:t>
      </w:r>
    </w:p>
    <w:p w:rsidR="00F61694" w:rsidRPr="00875824" w:rsidRDefault="00F61694" w:rsidP="00F61694">
      <w:pPr>
        <w:autoSpaceDE w:val="0"/>
        <w:autoSpaceDN w:val="0"/>
        <w:adjustRightInd w:val="0"/>
        <w:jc w:val="center"/>
        <w:rPr>
          <w:rFonts w:ascii="Arial" w:eastAsia="Calibri" w:hAnsi="Arial" w:cs="Arial"/>
          <w:bCs/>
          <w:sz w:val="4"/>
          <w:szCs w:val="4"/>
          <w:lang w:eastAsia="en-US"/>
        </w:rPr>
      </w:pPr>
    </w:p>
    <w:p w:rsidR="00F61694" w:rsidRPr="00F61694" w:rsidRDefault="00F61694" w:rsidP="00F61694">
      <w:pPr>
        <w:autoSpaceDE w:val="0"/>
        <w:autoSpaceDN w:val="0"/>
        <w:adjustRightInd w:val="0"/>
        <w:jc w:val="center"/>
        <w:rPr>
          <w:rFonts w:ascii="Arial" w:eastAsia="Calibri" w:hAnsi="Arial" w:cs="Arial"/>
          <w:b/>
          <w:sz w:val="16"/>
          <w:szCs w:val="16"/>
          <w:lang w:eastAsia="en-US"/>
        </w:rPr>
      </w:pPr>
      <w:r w:rsidRPr="00F61694">
        <w:rPr>
          <w:rFonts w:ascii="Arial" w:eastAsia="Calibri" w:hAnsi="Arial" w:cs="Arial"/>
          <w:b/>
          <w:sz w:val="16"/>
          <w:szCs w:val="16"/>
          <w:lang w:eastAsia="en-US"/>
        </w:rPr>
        <w:t>АКТ</w:t>
      </w:r>
    </w:p>
    <w:p w:rsidR="00F61694" w:rsidRPr="00F61694" w:rsidRDefault="00F61694" w:rsidP="00F61694">
      <w:pPr>
        <w:autoSpaceDE w:val="0"/>
        <w:autoSpaceDN w:val="0"/>
        <w:adjustRightInd w:val="0"/>
        <w:jc w:val="center"/>
        <w:rPr>
          <w:rFonts w:ascii="Arial" w:eastAsia="Calibri" w:hAnsi="Arial" w:cs="Arial"/>
          <w:b/>
          <w:sz w:val="16"/>
          <w:szCs w:val="16"/>
          <w:lang w:eastAsia="en-US"/>
        </w:rPr>
      </w:pPr>
      <w:r w:rsidRPr="00F61694">
        <w:rPr>
          <w:rFonts w:ascii="Arial" w:eastAsia="Calibri" w:hAnsi="Arial" w:cs="Arial"/>
          <w:b/>
          <w:sz w:val="16"/>
          <w:szCs w:val="16"/>
          <w:lang w:eastAsia="en-US"/>
        </w:rPr>
        <w:t>о присоединении объекта</w:t>
      </w:r>
    </w:p>
    <w:p w:rsidR="00F61694" w:rsidRPr="00F61694" w:rsidRDefault="00F61694" w:rsidP="00F61694">
      <w:pPr>
        <w:autoSpaceDE w:val="0"/>
        <w:autoSpaceDN w:val="0"/>
        <w:adjustRightInd w:val="0"/>
        <w:jc w:val="center"/>
        <w:rPr>
          <w:rFonts w:ascii="Arial" w:eastAsia="Calibri" w:hAnsi="Arial" w:cs="Arial"/>
          <w:sz w:val="16"/>
          <w:szCs w:val="16"/>
          <w:lang w:eastAsia="en-US"/>
        </w:rPr>
      </w:pPr>
      <w:r w:rsidRPr="00F61694">
        <w:rPr>
          <w:rFonts w:ascii="Arial" w:eastAsia="Calibri" w:hAnsi="Arial" w:cs="Arial"/>
          <w:sz w:val="16"/>
          <w:szCs w:val="16"/>
          <w:lang w:eastAsia="en-US"/>
        </w:rPr>
        <w:t>г. _______________ «___»__________ ____ г.</w:t>
      </w:r>
    </w:p>
    <w:p w:rsidR="00F61694" w:rsidRPr="00F61694" w:rsidRDefault="00F61694" w:rsidP="00875824">
      <w:pPr>
        <w:autoSpaceDE w:val="0"/>
        <w:autoSpaceDN w:val="0"/>
        <w:adjustRightInd w:val="0"/>
        <w:ind w:firstLine="284"/>
        <w:jc w:val="both"/>
        <w:rPr>
          <w:rFonts w:ascii="Arial" w:eastAsia="Calibri" w:hAnsi="Arial" w:cs="Arial"/>
          <w:sz w:val="16"/>
          <w:szCs w:val="16"/>
          <w:lang w:eastAsia="en-US"/>
        </w:rPr>
      </w:pPr>
      <w:r w:rsidRPr="00F61694">
        <w:rPr>
          <w:rFonts w:ascii="Arial" w:eastAsia="Calibri" w:hAnsi="Arial" w:cs="Arial"/>
          <w:sz w:val="16"/>
          <w:szCs w:val="16"/>
          <w:lang w:eastAsia="en-US"/>
        </w:rPr>
        <w:t>__________________________________, именуем__ в дальнейшем «Владелец автомобильной дороги», в лице _____________________________, действующ__ на основании _________</w:t>
      </w:r>
      <w:r w:rsidR="00875824">
        <w:rPr>
          <w:rFonts w:ascii="Arial" w:eastAsia="Calibri" w:hAnsi="Arial" w:cs="Arial"/>
          <w:sz w:val="16"/>
          <w:szCs w:val="16"/>
          <w:lang w:eastAsia="en-US"/>
        </w:rPr>
        <w:t>__</w:t>
      </w:r>
      <w:r w:rsidRPr="00F61694">
        <w:rPr>
          <w:rFonts w:ascii="Arial" w:eastAsia="Calibri" w:hAnsi="Arial" w:cs="Arial"/>
          <w:sz w:val="16"/>
          <w:szCs w:val="16"/>
          <w:lang w:eastAsia="en-US"/>
        </w:rPr>
        <w:t xml:space="preserve">_____, </w:t>
      </w:r>
      <w:r w:rsidRPr="00F61694">
        <w:rPr>
          <w:rFonts w:ascii="Arial" w:eastAsia="Calibri" w:hAnsi="Arial" w:cs="Arial"/>
          <w:iCs/>
          <w:sz w:val="16"/>
          <w:szCs w:val="16"/>
          <w:lang w:eastAsia="en-US"/>
        </w:rPr>
        <w:t xml:space="preserve">(Устава, доверенности или паспорта) </w:t>
      </w:r>
      <w:r w:rsidRPr="00F61694">
        <w:rPr>
          <w:rFonts w:ascii="Arial" w:eastAsia="Calibri" w:hAnsi="Arial" w:cs="Arial"/>
          <w:sz w:val="16"/>
          <w:szCs w:val="16"/>
          <w:lang w:eastAsia="en-US"/>
        </w:rPr>
        <w:t>с одной стороны, и ___________</w:t>
      </w:r>
      <w:r w:rsidR="00875824">
        <w:rPr>
          <w:rFonts w:ascii="Arial" w:eastAsia="Calibri" w:hAnsi="Arial" w:cs="Arial"/>
          <w:sz w:val="16"/>
          <w:szCs w:val="16"/>
          <w:lang w:eastAsia="en-US"/>
        </w:rPr>
        <w:t>_______________________</w:t>
      </w:r>
      <w:r w:rsidRPr="00F61694">
        <w:rPr>
          <w:rFonts w:ascii="Arial" w:eastAsia="Calibri" w:hAnsi="Arial" w:cs="Arial"/>
          <w:sz w:val="16"/>
          <w:szCs w:val="16"/>
          <w:lang w:eastAsia="en-US"/>
        </w:rPr>
        <w:t>___, именуем___ в дальнейшем «З</w:t>
      </w:r>
      <w:r w:rsidR="00875824">
        <w:rPr>
          <w:rFonts w:ascii="Arial" w:eastAsia="Calibri" w:hAnsi="Arial" w:cs="Arial"/>
          <w:sz w:val="16"/>
          <w:szCs w:val="16"/>
          <w:lang w:eastAsia="en-US"/>
        </w:rPr>
        <w:t>аказчик», в лице ____________</w:t>
      </w:r>
      <w:r w:rsidRPr="00F61694">
        <w:rPr>
          <w:rFonts w:ascii="Arial" w:eastAsia="Calibri" w:hAnsi="Arial" w:cs="Arial"/>
          <w:sz w:val="16"/>
          <w:szCs w:val="16"/>
          <w:lang w:eastAsia="en-US"/>
        </w:rPr>
        <w:t xml:space="preserve">___________, (должность, Ф.И.О.) действующ__ </w:t>
      </w:r>
      <w:r w:rsidR="00875824">
        <w:rPr>
          <w:rFonts w:ascii="Arial" w:eastAsia="Calibri" w:hAnsi="Arial" w:cs="Arial"/>
          <w:sz w:val="16"/>
          <w:szCs w:val="16"/>
          <w:lang w:eastAsia="en-US"/>
        </w:rPr>
        <w:t>на основании _________________</w:t>
      </w:r>
      <w:r w:rsidRPr="00F61694">
        <w:rPr>
          <w:rFonts w:ascii="Arial" w:eastAsia="Calibri" w:hAnsi="Arial" w:cs="Arial"/>
          <w:sz w:val="16"/>
          <w:szCs w:val="16"/>
          <w:lang w:eastAsia="en-US"/>
        </w:rPr>
        <w:t xml:space="preserve">____, </w:t>
      </w:r>
      <w:r w:rsidRPr="00F61694">
        <w:rPr>
          <w:rFonts w:ascii="Arial" w:eastAsia="Calibri" w:hAnsi="Arial" w:cs="Arial"/>
          <w:iCs/>
          <w:sz w:val="16"/>
          <w:szCs w:val="16"/>
          <w:lang w:eastAsia="en-US"/>
        </w:rPr>
        <w:t xml:space="preserve">(Устава, доверенности или паспорта) </w:t>
      </w:r>
      <w:r w:rsidRPr="00F61694">
        <w:rPr>
          <w:rFonts w:ascii="Arial" w:eastAsia="Calibri" w:hAnsi="Arial" w:cs="Arial"/>
          <w:sz w:val="16"/>
          <w:szCs w:val="16"/>
          <w:lang w:eastAsia="en-US"/>
        </w:rPr>
        <w:t>с другой стороны, вместе именуемые в дальнейшем «Стороны», составили настоящий Акт о нижеследующем:</w:t>
      </w:r>
    </w:p>
    <w:p w:rsidR="00F61694" w:rsidRPr="00F61694" w:rsidRDefault="00F61694" w:rsidP="00875824">
      <w:pPr>
        <w:autoSpaceDE w:val="0"/>
        <w:autoSpaceDN w:val="0"/>
        <w:adjustRightInd w:val="0"/>
        <w:ind w:firstLine="284"/>
        <w:jc w:val="both"/>
        <w:rPr>
          <w:rFonts w:ascii="Arial" w:eastAsia="Calibri" w:hAnsi="Arial" w:cs="Arial"/>
          <w:sz w:val="16"/>
          <w:szCs w:val="16"/>
          <w:lang w:eastAsia="en-US"/>
        </w:rPr>
      </w:pPr>
      <w:r w:rsidRPr="00F61694">
        <w:rPr>
          <w:rFonts w:ascii="Arial" w:eastAsia="Calibri" w:hAnsi="Arial" w:cs="Arial"/>
          <w:sz w:val="16"/>
          <w:szCs w:val="16"/>
          <w:lang w:eastAsia="en-US"/>
        </w:rPr>
        <w:lastRenderedPageBreak/>
        <w:t xml:space="preserve">1. Во исполнение Договора о присоединении объекта дорожного сервиса к автомобильной дороге от «___»___________ _____ г. № _____ </w:t>
      </w:r>
      <w:r w:rsidR="00875824">
        <w:rPr>
          <w:rFonts w:ascii="Arial" w:eastAsia="Calibri" w:hAnsi="Arial" w:cs="Arial"/>
          <w:sz w:val="16"/>
          <w:szCs w:val="16"/>
          <w:lang w:eastAsia="en-US"/>
        </w:rPr>
        <w:br/>
      </w:r>
      <w:r w:rsidRPr="00F61694">
        <w:rPr>
          <w:rFonts w:ascii="Arial" w:eastAsia="Calibri" w:hAnsi="Arial" w:cs="Arial"/>
          <w:sz w:val="16"/>
          <w:szCs w:val="16"/>
          <w:lang w:eastAsia="en-US"/>
        </w:rPr>
        <w:t>(далее – Договор) Стороны подписывают настоящий Акт о присоединении объекта – ____________________________________________</w:t>
      </w:r>
      <w:r w:rsidR="00875824">
        <w:rPr>
          <w:rFonts w:ascii="Arial" w:eastAsia="Calibri" w:hAnsi="Arial" w:cs="Arial"/>
          <w:sz w:val="16"/>
          <w:szCs w:val="16"/>
          <w:lang w:eastAsia="en-US"/>
        </w:rPr>
        <w:t>___________</w:t>
      </w:r>
      <w:r w:rsidR="00875824">
        <w:rPr>
          <w:rFonts w:ascii="Arial" w:eastAsia="Calibri" w:hAnsi="Arial" w:cs="Arial"/>
          <w:sz w:val="16"/>
          <w:szCs w:val="16"/>
          <w:lang w:eastAsia="en-US"/>
        </w:rPr>
        <w:br/>
      </w:r>
      <w:r w:rsidRPr="00F61694">
        <w:rPr>
          <w:rFonts w:ascii="Arial" w:eastAsia="Calibri" w:hAnsi="Arial" w:cs="Arial"/>
          <w:sz w:val="16"/>
          <w:szCs w:val="16"/>
          <w:lang w:eastAsia="en-US"/>
        </w:rPr>
        <w:t>к автомобильной дороге – ___________________________________________.</w:t>
      </w:r>
    </w:p>
    <w:p w:rsidR="00F61694" w:rsidRPr="00F61694" w:rsidRDefault="00F61694" w:rsidP="00875824">
      <w:pPr>
        <w:autoSpaceDE w:val="0"/>
        <w:autoSpaceDN w:val="0"/>
        <w:adjustRightInd w:val="0"/>
        <w:ind w:firstLine="284"/>
        <w:jc w:val="both"/>
        <w:rPr>
          <w:rFonts w:ascii="Arial" w:eastAsia="Calibri" w:hAnsi="Arial" w:cs="Arial"/>
          <w:sz w:val="16"/>
          <w:szCs w:val="16"/>
          <w:lang w:eastAsia="en-US"/>
        </w:rPr>
      </w:pPr>
      <w:r w:rsidRPr="00F61694">
        <w:rPr>
          <w:rFonts w:ascii="Arial" w:eastAsia="Calibri" w:hAnsi="Arial" w:cs="Arial"/>
          <w:sz w:val="16"/>
          <w:szCs w:val="16"/>
          <w:lang w:eastAsia="en-US"/>
        </w:rPr>
        <w:t>2. Заказчик выполнил все технические условия и внес оплату в размере в сроки, установленные договором о присоединении объекта дорожного сервиса. Владелец автомобильной дороги осуществил фактическое присоединение объекта к автомобильной дороге.</w:t>
      </w:r>
    </w:p>
    <w:p w:rsidR="00F61694" w:rsidRPr="00F61694" w:rsidRDefault="00F61694" w:rsidP="00875824">
      <w:pPr>
        <w:autoSpaceDE w:val="0"/>
        <w:autoSpaceDN w:val="0"/>
        <w:adjustRightInd w:val="0"/>
        <w:ind w:firstLine="284"/>
        <w:jc w:val="both"/>
        <w:rPr>
          <w:rFonts w:ascii="Arial" w:eastAsia="Calibri" w:hAnsi="Arial" w:cs="Arial"/>
          <w:sz w:val="16"/>
          <w:szCs w:val="16"/>
          <w:lang w:eastAsia="en-US"/>
        </w:rPr>
      </w:pPr>
      <w:r w:rsidRPr="00F61694">
        <w:rPr>
          <w:rFonts w:ascii="Arial" w:eastAsia="Calibri" w:hAnsi="Arial" w:cs="Arial"/>
          <w:sz w:val="16"/>
          <w:szCs w:val="16"/>
          <w:lang w:eastAsia="en-US"/>
        </w:rPr>
        <w:t>3. С момента подписания настоящего Акта Сторонами объект считается присоединенным к автомобильной дороге.</w:t>
      </w:r>
    </w:p>
    <w:p w:rsidR="00F61694" w:rsidRPr="00F61694" w:rsidRDefault="00F61694" w:rsidP="00875824">
      <w:pPr>
        <w:autoSpaceDE w:val="0"/>
        <w:autoSpaceDN w:val="0"/>
        <w:adjustRightInd w:val="0"/>
        <w:ind w:firstLine="284"/>
        <w:jc w:val="both"/>
        <w:rPr>
          <w:rFonts w:ascii="Arial" w:eastAsia="Calibri" w:hAnsi="Arial" w:cs="Arial"/>
          <w:sz w:val="16"/>
          <w:szCs w:val="16"/>
          <w:lang w:eastAsia="en-US"/>
        </w:rPr>
      </w:pPr>
      <w:r w:rsidRPr="00F61694">
        <w:rPr>
          <w:rFonts w:ascii="Arial" w:eastAsia="Calibri" w:hAnsi="Arial" w:cs="Arial"/>
          <w:sz w:val="16"/>
          <w:szCs w:val="16"/>
          <w:lang w:eastAsia="en-US"/>
        </w:rPr>
        <w:t>4. Подписание настоящего Акта является подтверждением оказания услуг по договору в полном объеме и надлежащего качества.</w:t>
      </w:r>
    </w:p>
    <w:p w:rsidR="00F61694" w:rsidRPr="00F61694" w:rsidRDefault="00F61694" w:rsidP="00875824">
      <w:pPr>
        <w:autoSpaceDE w:val="0"/>
        <w:autoSpaceDN w:val="0"/>
        <w:adjustRightInd w:val="0"/>
        <w:ind w:firstLine="284"/>
        <w:jc w:val="both"/>
        <w:rPr>
          <w:rFonts w:ascii="Arial" w:eastAsia="Calibri" w:hAnsi="Arial" w:cs="Arial"/>
          <w:sz w:val="16"/>
          <w:szCs w:val="16"/>
          <w:lang w:eastAsia="en-US"/>
        </w:rPr>
      </w:pPr>
      <w:r w:rsidRPr="00F61694">
        <w:rPr>
          <w:rFonts w:ascii="Arial" w:eastAsia="Calibri" w:hAnsi="Arial" w:cs="Arial"/>
          <w:sz w:val="16"/>
          <w:szCs w:val="16"/>
          <w:lang w:eastAsia="en-US"/>
        </w:rPr>
        <w:t>5. Настоящий Акт составлен в 2 (двух) экземплярах, по одному экземпляру для каждой Стороны.</w:t>
      </w:r>
    </w:p>
    <w:p w:rsidR="00F61694" w:rsidRPr="00F61694" w:rsidRDefault="00F61694" w:rsidP="00875824">
      <w:pPr>
        <w:autoSpaceDE w:val="0"/>
        <w:autoSpaceDN w:val="0"/>
        <w:adjustRightInd w:val="0"/>
        <w:ind w:firstLine="284"/>
        <w:jc w:val="both"/>
        <w:rPr>
          <w:rFonts w:ascii="Arial" w:eastAsia="Calibri" w:hAnsi="Arial" w:cs="Arial"/>
          <w:sz w:val="16"/>
          <w:szCs w:val="16"/>
          <w:lang w:eastAsia="en-US"/>
        </w:rPr>
      </w:pPr>
      <w:r w:rsidRPr="00F61694">
        <w:rPr>
          <w:rFonts w:ascii="Arial" w:eastAsia="Calibri" w:hAnsi="Arial" w:cs="Arial"/>
          <w:sz w:val="16"/>
          <w:szCs w:val="16"/>
          <w:lang w:eastAsia="en-US"/>
        </w:rPr>
        <w:t>6. Стороны взаимных претензий не имеют.</w:t>
      </w:r>
    </w:p>
    <w:p w:rsidR="00F61694" w:rsidRPr="00F61694" w:rsidRDefault="00F61694" w:rsidP="00875824">
      <w:pPr>
        <w:autoSpaceDE w:val="0"/>
        <w:autoSpaceDN w:val="0"/>
        <w:adjustRightInd w:val="0"/>
        <w:ind w:firstLine="284"/>
        <w:jc w:val="both"/>
        <w:rPr>
          <w:rFonts w:ascii="Arial" w:eastAsia="Calibri" w:hAnsi="Arial" w:cs="Arial"/>
          <w:sz w:val="16"/>
          <w:szCs w:val="16"/>
          <w:lang w:eastAsia="en-US"/>
        </w:rPr>
      </w:pPr>
      <w:r w:rsidRPr="00F61694">
        <w:rPr>
          <w:rFonts w:ascii="Arial" w:eastAsia="Calibri" w:hAnsi="Arial" w:cs="Arial"/>
          <w:sz w:val="16"/>
          <w:szCs w:val="16"/>
          <w:lang w:eastAsia="en-US"/>
        </w:rPr>
        <w:t>7. Настоящий Акт является неотъемлемой частью Договора.</w:t>
      </w:r>
    </w:p>
    <w:p w:rsidR="00F61694" w:rsidRPr="00F61694" w:rsidRDefault="00F61694" w:rsidP="00875824">
      <w:pPr>
        <w:autoSpaceDE w:val="0"/>
        <w:autoSpaceDN w:val="0"/>
        <w:adjustRightInd w:val="0"/>
        <w:ind w:firstLine="284"/>
        <w:jc w:val="both"/>
        <w:rPr>
          <w:rFonts w:ascii="Arial" w:eastAsia="Calibri" w:hAnsi="Arial" w:cs="Arial"/>
          <w:sz w:val="16"/>
          <w:szCs w:val="16"/>
          <w:lang w:eastAsia="en-US"/>
        </w:rPr>
      </w:pPr>
      <w:r w:rsidRPr="00F61694">
        <w:rPr>
          <w:rFonts w:ascii="Arial" w:eastAsia="Calibri" w:hAnsi="Arial" w:cs="Arial"/>
          <w:sz w:val="16"/>
          <w:szCs w:val="16"/>
          <w:lang w:eastAsia="en-US"/>
        </w:rPr>
        <w:t>8. Адреса, реквизиты и подписи Сторон:</w:t>
      </w:r>
    </w:p>
    <w:p w:rsidR="00F61694" w:rsidRPr="00F61694" w:rsidRDefault="00F61694" w:rsidP="00875824">
      <w:pPr>
        <w:autoSpaceDE w:val="0"/>
        <w:autoSpaceDN w:val="0"/>
        <w:adjustRightInd w:val="0"/>
        <w:jc w:val="both"/>
        <w:rPr>
          <w:rFonts w:ascii="Arial" w:eastAsia="Calibri" w:hAnsi="Arial" w:cs="Arial"/>
          <w:sz w:val="16"/>
          <w:szCs w:val="16"/>
          <w:lang w:eastAsia="en-US"/>
        </w:rPr>
      </w:pPr>
      <w:r w:rsidRPr="00F61694">
        <w:rPr>
          <w:rFonts w:ascii="Arial" w:eastAsia="Calibri" w:hAnsi="Arial" w:cs="Arial"/>
          <w:sz w:val="16"/>
          <w:szCs w:val="16"/>
          <w:lang w:eastAsia="en-US"/>
        </w:rPr>
        <w:t>Владелец автомобильной дороги:                   Заказчик:</w:t>
      </w:r>
    </w:p>
    <w:p w:rsidR="00F61694" w:rsidRPr="00875824" w:rsidRDefault="00F61694" w:rsidP="00F61694">
      <w:pPr>
        <w:autoSpaceDE w:val="0"/>
        <w:autoSpaceDN w:val="0"/>
        <w:adjustRightInd w:val="0"/>
        <w:jc w:val="both"/>
        <w:rPr>
          <w:rFonts w:ascii="Arial" w:eastAsia="Calibri" w:hAnsi="Arial" w:cs="Arial"/>
          <w:sz w:val="4"/>
          <w:szCs w:val="4"/>
          <w:lang w:eastAsia="en-US"/>
        </w:rPr>
      </w:pPr>
    </w:p>
    <w:p w:rsidR="00F61694" w:rsidRPr="00F61694" w:rsidRDefault="00F61694" w:rsidP="00F61694">
      <w:pPr>
        <w:autoSpaceDE w:val="0"/>
        <w:autoSpaceDN w:val="0"/>
        <w:adjustRightInd w:val="0"/>
        <w:jc w:val="both"/>
        <w:rPr>
          <w:rFonts w:ascii="Arial" w:eastAsia="Calibri" w:hAnsi="Arial" w:cs="Arial"/>
          <w:sz w:val="16"/>
          <w:szCs w:val="16"/>
          <w:lang w:eastAsia="en-US"/>
        </w:rPr>
      </w:pPr>
      <w:r w:rsidRPr="00F61694">
        <w:rPr>
          <w:rFonts w:ascii="Arial" w:eastAsia="Calibri" w:hAnsi="Arial" w:cs="Arial"/>
          <w:sz w:val="16"/>
          <w:szCs w:val="16"/>
          <w:lang w:eastAsia="en-US"/>
        </w:rPr>
        <w:t>___________/______________                             ___________/_______________</w:t>
      </w:r>
    </w:p>
    <w:p w:rsidR="00F61694" w:rsidRPr="00875824" w:rsidRDefault="00F61694" w:rsidP="00F61694">
      <w:pPr>
        <w:autoSpaceDE w:val="0"/>
        <w:autoSpaceDN w:val="0"/>
        <w:adjustRightInd w:val="0"/>
        <w:jc w:val="both"/>
        <w:rPr>
          <w:rFonts w:ascii="Arial" w:eastAsia="Calibri" w:hAnsi="Arial" w:cs="Arial"/>
          <w:sz w:val="12"/>
          <w:szCs w:val="16"/>
          <w:lang w:eastAsia="en-US"/>
        </w:rPr>
      </w:pPr>
      <w:r w:rsidRPr="00875824">
        <w:rPr>
          <w:rFonts w:ascii="Arial" w:eastAsia="Calibri" w:hAnsi="Arial" w:cs="Arial"/>
          <w:sz w:val="12"/>
          <w:szCs w:val="16"/>
          <w:lang w:eastAsia="en-US"/>
        </w:rPr>
        <w:t xml:space="preserve">       (подпись)             (Ф.И.О.)                                             (подпись)               (Ф.И.О.)</w:t>
      </w:r>
    </w:p>
    <w:p w:rsidR="000B6D87" w:rsidRDefault="000B6D87" w:rsidP="00075EBC">
      <w:pPr>
        <w:tabs>
          <w:tab w:val="left" w:pos="5954"/>
        </w:tabs>
        <w:jc w:val="right"/>
        <w:rPr>
          <w:rFonts w:ascii="Arial" w:hAnsi="Arial" w:cs="Arial"/>
          <w:b/>
          <w:sz w:val="16"/>
          <w:szCs w:val="16"/>
        </w:rPr>
      </w:pPr>
    </w:p>
    <w:p w:rsidR="001012E9" w:rsidRPr="001012E9" w:rsidRDefault="001012E9" w:rsidP="001012E9">
      <w:pPr>
        <w:pStyle w:val="20"/>
        <w:rPr>
          <w:rFonts w:ascii="Arial" w:hAnsi="Arial" w:cs="Arial"/>
          <w:b/>
          <w:color w:val="000000"/>
          <w:sz w:val="16"/>
          <w:szCs w:val="16"/>
        </w:rPr>
      </w:pPr>
      <w:r w:rsidRPr="001012E9">
        <w:rPr>
          <w:rFonts w:ascii="Arial" w:hAnsi="Arial" w:cs="Arial"/>
          <w:b/>
          <w:color w:val="000000"/>
          <w:sz w:val="16"/>
          <w:szCs w:val="16"/>
        </w:rPr>
        <w:t>АДМИНИСТРАЦИЯ ВАЛДАЙСКОГО МУНИЦИПАЛЬНОГО РАЙОНА</w:t>
      </w:r>
    </w:p>
    <w:p w:rsidR="001012E9" w:rsidRPr="001012E9" w:rsidRDefault="001012E9" w:rsidP="001012E9">
      <w:pPr>
        <w:pStyle w:val="3"/>
        <w:rPr>
          <w:rFonts w:ascii="Arial" w:hAnsi="Arial" w:cs="Arial"/>
          <w:b w:val="0"/>
          <w:sz w:val="16"/>
          <w:szCs w:val="16"/>
        </w:rPr>
      </w:pPr>
      <w:r w:rsidRPr="001012E9">
        <w:rPr>
          <w:rFonts w:ascii="Arial" w:hAnsi="Arial" w:cs="Arial"/>
          <w:b w:val="0"/>
          <w:sz w:val="16"/>
          <w:szCs w:val="16"/>
        </w:rPr>
        <w:t>П О С Т А Н О В Л Е Н И Е</w:t>
      </w:r>
    </w:p>
    <w:p w:rsidR="001012E9" w:rsidRPr="001012E9" w:rsidRDefault="001012E9" w:rsidP="001012E9">
      <w:pPr>
        <w:jc w:val="center"/>
        <w:rPr>
          <w:rFonts w:ascii="Arial" w:hAnsi="Arial" w:cs="Arial"/>
          <w:sz w:val="16"/>
          <w:szCs w:val="16"/>
        </w:rPr>
      </w:pPr>
      <w:r w:rsidRPr="001012E9">
        <w:rPr>
          <w:rFonts w:ascii="Arial" w:hAnsi="Arial" w:cs="Arial"/>
          <w:sz w:val="16"/>
          <w:szCs w:val="16"/>
        </w:rPr>
        <w:t>31.10.2024 № 2862</w:t>
      </w:r>
    </w:p>
    <w:p w:rsidR="001012E9" w:rsidRPr="001012E9" w:rsidRDefault="001012E9" w:rsidP="001012E9">
      <w:pPr>
        <w:pStyle w:val="ConsPlusNormal"/>
        <w:ind w:firstLine="0"/>
        <w:jc w:val="center"/>
        <w:rPr>
          <w:b/>
          <w:bCs/>
          <w:sz w:val="16"/>
          <w:szCs w:val="16"/>
        </w:rPr>
      </w:pPr>
      <w:r w:rsidRPr="001012E9">
        <w:rPr>
          <w:b/>
          <w:bCs/>
          <w:spacing w:val="-2"/>
          <w:sz w:val="16"/>
          <w:szCs w:val="16"/>
        </w:rPr>
        <w:t xml:space="preserve">О внесении изменений в </w:t>
      </w:r>
      <w:r w:rsidRPr="001012E9">
        <w:rPr>
          <w:b/>
          <w:color w:val="000000"/>
          <w:sz w:val="16"/>
          <w:szCs w:val="16"/>
        </w:rPr>
        <w:t>муниципальную программу</w:t>
      </w:r>
      <w:r>
        <w:rPr>
          <w:b/>
          <w:color w:val="000000"/>
          <w:sz w:val="16"/>
          <w:szCs w:val="16"/>
        </w:rPr>
        <w:t xml:space="preserve"> </w:t>
      </w:r>
      <w:r w:rsidRPr="001012E9">
        <w:rPr>
          <w:b/>
          <w:bCs/>
          <w:sz w:val="16"/>
          <w:szCs w:val="16"/>
        </w:rPr>
        <w:t>«Проведение комплексных кадастровых работ</w:t>
      </w:r>
    </w:p>
    <w:p w:rsidR="001012E9" w:rsidRPr="001012E9" w:rsidRDefault="001012E9" w:rsidP="001012E9">
      <w:pPr>
        <w:pStyle w:val="ConsPlusNormal"/>
        <w:ind w:firstLine="0"/>
        <w:jc w:val="center"/>
        <w:rPr>
          <w:b/>
          <w:bCs/>
          <w:sz w:val="16"/>
          <w:szCs w:val="16"/>
        </w:rPr>
      </w:pPr>
      <w:r w:rsidRPr="001012E9">
        <w:rPr>
          <w:b/>
          <w:bCs/>
          <w:sz w:val="16"/>
          <w:szCs w:val="16"/>
        </w:rPr>
        <w:t>на территории Валдайского муниципального</w:t>
      </w:r>
      <w:r>
        <w:rPr>
          <w:b/>
          <w:bCs/>
          <w:sz w:val="16"/>
          <w:szCs w:val="16"/>
        </w:rPr>
        <w:t xml:space="preserve"> </w:t>
      </w:r>
      <w:r w:rsidRPr="001012E9">
        <w:rPr>
          <w:b/>
          <w:bCs/>
          <w:sz w:val="16"/>
          <w:szCs w:val="16"/>
        </w:rPr>
        <w:t>района в 2023-2025 годах»</w:t>
      </w:r>
    </w:p>
    <w:p w:rsidR="001012E9" w:rsidRPr="001012E9" w:rsidRDefault="001012E9" w:rsidP="001012E9">
      <w:pPr>
        <w:shd w:val="clear" w:color="auto" w:fill="FFFFFF"/>
        <w:tabs>
          <w:tab w:val="left" w:pos="851"/>
        </w:tabs>
        <w:ind w:firstLine="709"/>
        <w:jc w:val="both"/>
        <w:rPr>
          <w:rFonts w:ascii="Arial" w:hAnsi="Arial" w:cs="Arial"/>
          <w:sz w:val="4"/>
          <w:szCs w:val="4"/>
        </w:rPr>
      </w:pPr>
    </w:p>
    <w:p w:rsidR="001012E9" w:rsidRPr="001012E9" w:rsidRDefault="001012E9" w:rsidP="001012E9">
      <w:pPr>
        <w:shd w:val="clear" w:color="auto" w:fill="FFFFFF"/>
        <w:tabs>
          <w:tab w:val="left" w:pos="851"/>
        </w:tabs>
        <w:ind w:firstLine="284"/>
        <w:jc w:val="both"/>
        <w:rPr>
          <w:rFonts w:ascii="Arial" w:hAnsi="Arial" w:cs="Arial"/>
          <w:b/>
          <w:bCs/>
          <w:sz w:val="16"/>
          <w:szCs w:val="16"/>
        </w:rPr>
      </w:pPr>
      <w:r w:rsidRPr="001012E9">
        <w:rPr>
          <w:rFonts w:ascii="Arial" w:hAnsi="Arial" w:cs="Arial"/>
          <w:sz w:val="16"/>
          <w:szCs w:val="16"/>
        </w:rPr>
        <w:t xml:space="preserve">В соответствии с постановлением Администрации Валдайского муниципального района от 16.01.2020 № 48 «Об утверждении Порядка принятия решений о разработке муниципальных программ Валдайского муниципального района и Валдайского городского поселения, их формирования, реализации и проведения оценки эффективности», приказом Министерства строительства, архитектуры и имущественных отношений Новгородской области от 12.09.2024 № 2511 «Об утверждении Перечня кадастровых кварталов, в границах которых на территории Новгородской области предполагается проведение комплексных кадастровых работ в 2026 году» Администрация Валдайского муниципального района </w:t>
      </w:r>
      <w:r w:rsidRPr="001012E9">
        <w:rPr>
          <w:rFonts w:ascii="Arial" w:hAnsi="Arial" w:cs="Arial"/>
          <w:b/>
          <w:bCs/>
          <w:sz w:val="16"/>
          <w:szCs w:val="16"/>
        </w:rPr>
        <w:t>ПОСТАНОВЛЯЕТ:</w:t>
      </w:r>
    </w:p>
    <w:p w:rsidR="001012E9" w:rsidRPr="001012E9" w:rsidRDefault="001012E9" w:rsidP="001012E9">
      <w:pPr>
        <w:tabs>
          <w:tab w:val="left" w:pos="3560"/>
        </w:tabs>
        <w:ind w:firstLine="284"/>
        <w:jc w:val="both"/>
        <w:rPr>
          <w:rFonts w:ascii="Arial" w:hAnsi="Arial" w:cs="Arial"/>
          <w:sz w:val="16"/>
          <w:szCs w:val="16"/>
        </w:rPr>
      </w:pPr>
      <w:r w:rsidRPr="001012E9">
        <w:rPr>
          <w:rFonts w:ascii="Arial" w:hAnsi="Arial" w:cs="Arial"/>
          <w:sz w:val="16"/>
          <w:szCs w:val="16"/>
        </w:rPr>
        <w:t>1. Внести изменения в муниципальную программу «Проведение комплексных кадастровых работ на территории Валдайского муниципального района в 2023-2025 годах», утвержденную постановлением Администрации Валдайского муниципального района от 29.08.2023 № 1630 (далее – муниципальная программа):</w:t>
      </w:r>
    </w:p>
    <w:p w:rsidR="001012E9" w:rsidRPr="001012E9" w:rsidRDefault="001012E9" w:rsidP="001012E9">
      <w:pPr>
        <w:shd w:val="clear" w:color="auto" w:fill="FFFFFF"/>
        <w:tabs>
          <w:tab w:val="left" w:pos="851"/>
        </w:tabs>
        <w:ind w:firstLine="284"/>
        <w:jc w:val="both"/>
        <w:rPr>
          <w:rFonts w:ascii="Arial" w:hAnsi="Arial" w:cs="Arial"/>
          <w:sz w:val="16"/>
          <w:szCs w:val="16"/>
        </w:rPr>
      </w:pPr>
      <w:r w:rsidRPr="001012E9">
        <w:rPr>
          <w:rFonts w:ascii="Arial" w:hAnsi="Arial" w:cs="Arial"/>
          <w:sz w:val="16"/>
          <w:szCs w:val="16"/>
        </w:rPr>
        <w:t>1.1. Заменить в заголовке к тексту, пункте 1 постановления слова «…в 2023-2025 годах» на «…в 2023-2026 годах»;</w:t>
      </w:r>
    </w:p>
    <w:p w:rsidR="001012E9" w:rsidRPr="001012E9" w:rsidRDefault="001012E9" w:rsidP="001012E9">
      <w:pPr>
        <w:shd w:val="clear" w:color="auto" w:fill="FFFFFF"/>
        <w:tabs>
          <w:tab w:val="left" w:pos="851"/>
        </w:tabs>
        <w:ind w:firstLine="284"/>
        <w:jc w:val="both"/>
        <w:rPr>
          <w:rFonts w:ascii="Arial" w:hAnsi="Arial" w:cs="Arial"/>
          <w:sz w:val="16"/>
          <w:szCs w:val="16"/>
        </w:rPr>
      </w:pPr>
      <w:r w:rsidRPr="001012E9">
        <w:rPr>
          <w:rFonts w:ascii="Arial" w:hAnsi="Arial" w:cs="Arial"/>
          <w:sz w:val="16"/>
          <w:szCs w:val="16"/>
        </w:rPr>
        <w:t>1.2. Заменить в наименовании программы слова «…в 2023-2025 годах» на «…в 2023-2026 годах»;</w:t>
      </w:r>
    </w:p>
    <w:p w:rsidR="001012E9" w:rsidRPr="001012E9" w:rsidRDefault="001012E9" w:rsidP="001012E9">
      <w:pPr>
        <w:pStyle w:val="ConsPlusTitle"/>
        <w:tabs>
          <w:tab w:val="left" w:pos="851"/>
        </w:tabs>
        <w:ind w:firstLine="284"/>
        <w:jc w:val="both"/>
        <w:rPr>
          <w:rFonts w:ascii="Arial" w:hAnsi="Arial" w:cs="Arial"/>
          <w:b w:val="0"/>
          <w:sz w:val="16"/>
          <w:szCs w:val="16"/>
        </w:rPr>
      </w:pPr>
      <w:r w:rsidRPr="001012E9">
        <w:rPr>
          <w:rFonts w:ascii="Arial" w:hAnsi="Arial" w:cs="Arial"/>
          <w:b w:val="0"/>
          <w:spacing w:val="-2"/>
          <w:sz w:val="16"/>
          <w:szCs w:val="16"/>
        </w:rPr>
        <w:t>1.</w:t>
      </w:r>
      <w:r w:rsidRPr="001012E9">
        <w:rPr>
          <w:rFonts w:ascii="Arial" w:hAnsi="Arial" w:cs="Arial"/>
          <w:b w:val="0"/>
          <w:sz w:val="16"/>
          <w:szCs w:val="16"/>
        </w:rPr>
        <w:t>3. Изложить муниципальную программу в прилагаемой редакции.</w:t>
      </w:r>
    </w:p>
    <w:p w:rsidR="001012E9" w:rsidRPr="001012E9" w:rsidRDefault="001012E9" w:rsidP="001012E9">
      <w:pPr>
        <w:ind w:firstLine="284"/>
        <w:jc w:val="both"/>
        <w:rPr>
          <w:rFonts w:ascii="Arial" w:hAnsi="Arial" w:cs="Arial"/>
          <w:sz w:val="16"/>
          <w:szCs w:val="16"/>
        </w:rPr>
      </w:pPr>
      <w:r w:rsidRPr="001012E9">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1012E9" w:rsidRPr="001012E9" w:rsidRDefault="001012E9" w:rsidP="001012E9">
      <w:pPr>
        <w:jc w:val="both"/>
        <w:rPr>
          <w:rFonts w:ascii="Arial" w:hAnsi="Arial" w:cs="Arial"/>
          <w:b/>
          <w:sz w:val="16"/>
          <w:szCs w:val="16"/>
        </w:rPr>
      </w:pPr>
      <w:r w:rsidRPr="001012E9">
        <w:rPr>
          <w:rFonts w:ascii="Arial" w:hAnsi="Arial" w:cs="Arial"/>
          <w:b/>
          <w:sz w:val="16"/>
          <w:szCs w:val="16"/>
        </w:rPr>
        <w:t>Глава муниципального района</w:t>
      </w:r>
      <w:r w:rsidRPr="001012E9">
        <w:rPr>
          <w:rFonts w:ascii="Arial" w:hAnsi="Arial" w:cs="Arial"/>
          <w:b/>
          <w:sz w:val="16"/>
          <w:szCs w:val="16"/>
        </w:rPr>
        <w:tab/>
      </w:r>
      <w:r w:rsidRPr="001012E9">
        <w:rPr>
          <w:rFonts w:ascii="Arial" w:hAnsi="Arial" w:cs="Arial"/>
          <w:b/>
          <w:sz w:val="16"/>
          <w:szCs w:val="16"/>
        </w:rPr>
        <w:tab/>
        <w:t>Ю.В.Стадэ</w:t>
      </w:r>
    </w:p>
    <w:p w:rsidR="001012E9" w:rsidRPr="001012E9" w:rsidRDefault="001012E9" w:rsidP="001012E9">
      <w:pPr>
        <w:ind w:left="8675"/>
        <w:jc w:val="center"/>
        <w:rPr>
          <w:rFonts w:ascii="Arial" w:hAnsi="Arial" w:cs="Arial"/>
          <w:sz w:val="12"/>
          <w:szCs w:val="16"/>
        </w:rPr>
      </w:pPr>
      <w:r w:rsidRPr="001012E9">
        <w:rPr>
          <w:rFonts w:ascii="Arial" w:hAnsi="Arial" w:cs="Arial"/>
          <w:sz w:val="12"/>
          <w:szCs w:val="16"/>
        </w:rPr>
        <w:t xml:space="preserve">Приложение </w:t>
      </w:r>
    </w:p>
    <w:p w:rsidR="001012E9" w:rsidRPr="001012E9" w:rsidRDefault="001012E9" w:rsidP="001012E9">
      <w:pPr>
        <w:ind w:left="8675"/>
        <w:jc w:val="center"/>
        <w:rPr>
          <w:rFonts w:ascii="Arial" w:hAnsi="Arial" w:cs="Arial"/>
          <w:sz w:val="12"/>
          <w:szCs w:val="16"/>
        </w:rPr>
      </w:pPr>
      <w:r w:rsidRPr="001012E9">
        <w:rPr>
          <w:rFonts w:ascii="Arial" w:hAnsi="Arial" w:cs="Arial"/>
          <w:sz w:val="12"/>
          <w:szCs w:val="16"/>
        </w:rPr>
        <w:t>к постановлению Администрации</w:t>
      </w:r>
    </w:p>
    <w:p w:rsidR="001012E9" w:rsidRPr="001012E9" w:rsidRDefault="001012E9" w:rsidP="001012E9">
      <w:pPr>
        <w:ind w:left="8675"/>
        <w:jc w:val="center"/>
        <w:rPr>
          <w:rFonts w:ascii="Arial" w:hAnsi="Arial" w:cs="Arial"/>
          <w:sz w:val="12"/>
          <w:szCs w:val="16"/>
        </w:rPr>
      </w:pPr>
      <w:r w:rsidRPr="001012E9">
        <w:rPr>
          <w:rFonts w:ascii="Arial" w:hAnsi="Arial" w:cs="Arial"/>
          <w:sz w:val="12"/>
          <w:szCs w:val="16"/>
        </w:rPr>
        <w:t>муниципального района</w:t>
      </w:r>
      <w:r>
        <w:rPr>
          <w:rFonts w:ascii="Arial" w:hAnsi="Arial" w:cs="Arial"/>
          <w:sz w:val="12"/>
          <w:szCs w:val="16"/>
        </w:rPr>
        <w:t xml:space="preserve"> </w:t>
      </w:r>
      <w:r w:rsidRPr="001012E9">
        <w:rPr>
          <w:rFonts w:ascii="Arial" w:hAnsi="Arial" w:cs="Arial"/>
          <w:sz w:val="12"/>
          <w:szCs w:val="16"/>
        </w:rPr>
        <w:t>от 31.10.2024 № 2862</w:t>
      </w:r>
    </w:p>
    <w:p w:rsidR="001012E9" w:rsidRPr="001012E9" w:rsidRDefault="001012E9" w:rsidP="001012E9">
      <w:pPr>
        <w:widowControl w:val="0"/>
        <w:jc w:val="center"/>
        <w:rPr>
          <w:rFonts w:ascii="Arial" w:hAnsi="Arial" w:cs="Arial"/>
          <w:b/>
          <w:sz w:val="16"/>
          <w:szCs w:val="16"/>
        </w:rPr>
      </w:pPr>
      <w:r w:rsidRPr="001012E9">
        <w:rPr>
          <w:rFonts w:ascii="Arial" w:hAnsi="Arial" w:cs="Arial"/>
          <w:b/>
          <w:sz w:val="16"/>
          <w:szCs w:val="16"/>
        </w:rPr>
        <w:t>МУНИЦИПАЛЬНАЯ ПРОГРАММА</w:t>
      </w:r>
    </w:p>
    <w:p w:rsidR="001012E9" w:rsidRPr="001012E9" w:rsidRDefault="001012E9" w:rsidP="001012E9">
      <w:pPr>
        <w:pStyle w:val="ConsPlusTitle"/>
        <w:jc w:val="center"/>
        <w:rPr>
          <w:rFonts w:ascii="Arial" w:hAnsi="Arial" w:cs="Arial"/>
          <w:bCs w:val="0"/>
          <w:sz w:val="16"/>
          <w:szCs w:val="16"/>
        </w:rPr>
      </w:pPr>
      <w:r w:rsidRPr="001012E9">
        <w:rPr>
          <w:rFonts w:ascii="Arial" w:hAnsi="Arial" w:cs="Arial"/>
          <w:bCs w:val="0"/>
          <w:sz w:val="16"/>
          <w:szCs w:val="16"/>
        </w:rPr>
        <w:t>«Проведение комплексных кадастровых работ на территории Валдайского муниципального района в 2023-2026 годах»</w:t>
      </w:r>
    </w:p>
    <w:p w:rsidR="001012E9" w:rsidRPr="001012E9" w:rsidRDefault="001012E9" w:rsidP="001012E9">
      <w:pPr>
        <w:jc w:val="center"/>
        <w:rPr>
          <w:rFonts w:ascii="Arial" w:hAnsi="Arial" w:cs="Arial"/>
          <w:sz w:val="4"/>
          <w:szCs w:val="4"/>
        </w:rPr>
      </w:pPr>
    </w:p>
    <w:p w:rsidR="001012E9" w:rsidRPr="001012E9" w:rsidRDefault="001012E9" w:rsidP="001012E9">
      <w:pPr>
        <w:jc w:val="center"/>
        <w:rPr>
          <w:rFonts w:ascii="Arial" w:hAnsi="Arial" w:cs="Arial"/>
          <w:b/>
          <w:sz w:val="16"/>
          <w:szCs w:val="16"/>
        </w:rPr>
      </w:pPr>
      <w:r w:rsidRPr="001012E9">
        <w:rPr>
          <w:rFonts w:ascii="Arial" w:hAnsi="Arial" w:cs="Arial"/>
          <w:b/>
          <w:sz w:val="16"/>
          <w:szCs w:val="16"/>
        </w:rPr>
        <w:t>ПАСПОРТ МУНИЦИПАЛЬНОЙ ПРОГРАММЫ</w:t>
      </w:r>
    </w:p>
    <w:p w:rsidR="001012E9" w:rsidRPr="001012E9" w:rsidRDefault="001012E9" w:rsidP="001012E9">
      <w:pPr>
        <w:jc w:val="center"/>
        <w:rPr>
          <w:rFonts w:ascii="Arial" w:hAnsi="Arial" w:cs="Arial"/>
          <w:b/>
          <w:bCs/>
          <w:sz w:val="16"/>
          <w:szCs w:val="16"/>
        </w:rPr>
      </w:pPr>
      <w:r w:rsidRPr="001012E9">
        <w:rPr>
          <w:rFonts w:ascii="Arial" w:hAnsi="Arial" w:cs="Arial"/>
          <w:b/>
          <w:bCs/>
          <w:sz w:val="16"/>
          <w:szCs w:val="16"/>
        </w:rPr>
        <w:t>«Проведение комплексных кадастровых работ на территории Валдайского муниципального района в 2023-2026 годах»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365"/>
        <w:gridCol w:w="8985"/>
      </w:tblGrid>
      <w:tr w:rsidR="001012E9" w:rsidRPr="001012E9" w:rsidTr="001012E9">
        <w:trPr>
          <w:trHeight w:val="20"/>
        </w:trPr>
        <w:tc>
          <w:tcPr>
            <w:tcW w:w="0" w:type="auto"/>
          </w:tcPr>
          <w:p w:rsidR="001012E9" w:rsidRPr="001012E9" w:rsidRDefault="001012E9" w:rsidP="001012E9">
            <w:pPr>
              <w:rPr>
                <w:rFonts w:ascii="Arial" w:hAnsi="Arial" w:cs="Arial"/>
                <w:sz w:val="12"/>
                <w:szCs w:val="16"/>
              </w:rPr>
            </w:pPr>
            <w:r w:rsidRPr="001012E9">
              <w:rPr>
                <w:rFonts w:ascii="Arial" w:hAnsi="Arial" w:cs="Arial"/>
                <w:sz w:val="12"/>
                <w:szCs w:val="16"/>
              </w:rPr>
              <w:t>Ответственный исполнитель муниципальной программы</w:t>
            </w:r>
          </w:p>
        </w:tc>
        <w:tc>
          <w:tcPr>
            <w:tcW w:w="0" w:type="auto"/>
          </w:tcPr>
          <w:p w:rsidR="001012E9" w:rsidRPr="001012E9" w:rsidRDefault="001012E9" w:rsidP="001012E9">
            <w:pPr>
              <w:rPr>
                <w:rFonts w:ascii="Arial" w:hAnsi="Arial" w:cs="Arial"/>
                <w:sz w:val="12"/>
                <w:szCs w:val="16"/>
              </w:rPr>
            </w:pPr>
            <w:r w:rsidRPr="001012E9">
              <w:rPr>
                <w:rFonts w:ascii="Arial" w:hAnsi="Arial" w:cs="Arial"/>
                <w:sz w:val="12"/>
                <w:szCs w:val="16"/>
              </w:rPr>
              <w:t>комитет по управлению муниципальным имуществом Администрации Валдайского муниципального района (далее – Комитет)</w:t>
            </w:r>
          </w:p>
        </w:tc>
      </w:tr>
      <w:tr w:rsidR="001012E9" w:rsidRPr="001012E9" w:rsidTr="001012E9">
        <w:trPr>
          <w:trHeight w:val="20"/>
        </w:trPr>
        <w:tc>
          <w:tcPr>
            <w:tcW w:w="0" w:type="auto"/>
          </w:tcPr>
          <w:p w:rsidR="001012E9" w:rsidRPr="001012E9" w:rsidRDefault="001012E9" w:rsidP="001012E9">
            <w:pPr>
              <w:rPr>
                <w:rFonts w:ascii="Arial" w:hAnsi="Arial" w:cs="Arial"/>
                <w:sz w:val="12"/>
                <w:szCs w:val="16"/>
              </w:rPr>
            </w:pPr>
            <w:r w:rsidRPr="001012E9">
              <w:rPr>
                <w:rFonts w:ascii="Arial" w:hAnsi="Arial" w:cs="Arial"/>
                <w:sz w:val="12"/>
                <w:szCs w:val="16"/>
              </w:rPr>
              <w:t>Соисполнители муниципальной программы</w:t>
            </w:r>
          </w:p>
        </w:tc>
        <w:tc>
          <w:tcPr>
            <w:tcW w:w="0" w:type="auto"/>
          </w:tcPr>
          <w:p w:rsidR="001012E9" w:rsidRPr="001012E9" w:rsidRDefault="001012E9" w:rsidP="001012E9">
            <w:pPr>
              <w:pStyle w:val="ConsPlusNonformat"/>
              <w:rPr>
                <w:rFonts w:ascii="Arial" w:hAnsi="Arial" w:cs="Arial"/>
                <w:sz w:val="12"/>
                <w:szCs w:val="16"/>
              </w:rPr>
            </w:pPr>
            <w:r w:rsidRPr="001012E9">
              <w:rPr>
                <w:rFonts w:ascii="Arial" w:hAnsi="Arial" w:cs="Arial"/>
                <w:sz w:val="12"/>
                <w:szCs w:val="16"/>
              </w:rPr>
              <w:t>1. комитет финансов Администрации Валдайского муниципального района</w:t>
            </w:r>
          </w:p>
          <w:p w:rsidR="001012E9" w:rsidRPr="001012E9" w:rsidRDefault="001012E9" w:rsidP="001012E9">
            <w:pPr>
              <w:rPr>
                <w:rFonts w:ascii="Arial" w:hAnsi="Arial" w:cs="Arial"/>
                <w:sz w:val="12"/>
                <w:szCs w:val="16"/>
              </w:rPr>
            </w:pPr>
            <w:r w:rsidRPr="001012E9">
              <w:rPr>
                <w:rFonts w:ascii="Arial" w:hAnsi="Arial" w:cs="Arial"/>
                <w:sz w:val="12"/>
                <w:szCs w:val="16"/>
              </w:rPr>
              <w:t>2. отдел архитектуры, градостроительства и строительства Администрации Валдайского муниципального района</w:t>
            </w:r>
          </w:p>
        </w:tc>
      </w:tr>
      <w:tr w:rsidR="001012E9" w:rsidRPr="001012E9" w:rsidTr="001012E9">
        <w:trPr>
          <w:trHeight w:val="20"/>
        </w:trPr>
        <w:tc>
          <w:tcPr>
            <w:tcW w:w="0" w:type="auto"/>
          </w:tcPr>
          <w:p w:rsidR="001012E9" w:rsidRPr="001012E9" w:rsidRDefault="001012E9" w:rsidP="001012E9">
            <w:pPr>
              <w:rPr>
                <w:rFonts w:ascii="Arial" w:hAnsi="Arial" w:cs="Arial"/>
                <w:sz w:val="12"/>
                <w:szCs w:val="16"/>
              </w:rPr>
            </w:pPr>
            <w:r w:rsidRPr="001012E9">
              <w:rPr>
                <w:rFonts w:ascii="Arial" w:hAnsi="Arial" w:cs="Arial"/>
                <w:sz w:val="12"/>
                <w:szCs w:val="16"/>
              </w:rPr>
              <w:t>Цели муниципальной программы</w:t>
            </w:r>
          </w:p>
        </w:tc>
        <w:tc>
          <w:tcPr>
            <w:tcW w:w="0" w:type="auto"/>
          </w:tcPr>
          <w:p w:rsidR="001012E9" w:rsidRPr="001012E9" w:rsidRDefault="001012E9" w:rsidP="001012E9">
            <w:pPr>
              <w:rPr>
                <w:rFonts w:ascii="Arial" w:hAnsi="Arial" w:cs="Arial"/>
                <w:sz w:val="12"/>
                <w:szCs w:val="16"/>
              </w:rPr>
            </w:pPr>
            <w:r w:rsidRPr="001012E9">
              <w:rPr>
                <w:rFonts w:ascii="Arial" w:hAnsi="Arial" w:cs="Arial"/>
                <w:sz w:val="12"/>
                <w:szCs w:val="16"/>
                <w:shd w:val="clear" w:color="auto" w:fill="FFFFFF"/>
              </w:rPr>
              <w:t>Уточнение местоположения границ земельных участков; установление или уточнение местоположения на земельных участках зданий, сооружений, объектов незавершенного строительства; обеспечение исправления реестровых ошибок в сведениях о местоположении границ объектов недвижимости.</w:t>
            </w:r>
          </w:p>
        </w:tc>
      </w:tr>
      <w:tr w:rsidR="001012E9" w:rsidRPr="001012E9" w:rsidTr="001012E9">
        <w:trPr>
          <w:trHeight w:val="20"/>
        </w:trPr>
        <w:tc>
          <w:tcPr>
            <w:tcW w:w="0" w:type="auto"/>
          </w:tcPr>
          <w:p w:rsidR="001012E9" w:rsidRPr="001012E9" w:rsidRDefault="001012E9" w:rsidP="001012E9">
            <w:pPr>
              <w:rPr>
                <w:rFonts w:ascii="Arial" w:hAnsi="Arial" w:cs="Arial"/>
                <w:sz w:val="12"/>
                <w:szCs w:val="16"/>
              </w:rPr>
            </w:pPr>
            <w:r w:rsidRPr="001012E9">
              <w:rPr>
                <w:rFonts w:ascii="Arial" w:hAnsi="Arial" w:cs="Arial"/>
                <w:sz w:val="12"/>
                <w:szCs w:val="16"/>
              </w:rPr>
              <w:t>Задачи муниципальной программы</w:t>
            </w:r>
          </w:p>
        </w:tc>
        <w:tc>
          <w:tcPr>
            <w:tcW w:w="0" w:type="auto"/>
          </w:tcPr>
          <w:p w:rsidR="001012E9" w:rsidRPr="001012E9" w:rsidRDefault="001012E9" w:rsidP="001012E9">
            <w:pPr>
              <w:rPr>
                <w:rFonts w:ascii="Arial" w:hAnsi="Arial" w:cs="Arial"/>
                <w:sz w:val="12"/>
                <w:szCs w:val="16"/>
              </w:rPr>
            </w:pPr>
            <w:r w:rsidRPr="001012E9">
              <w:rPr>
                <w:rFonts w:ascii="Arial" w:hAnsi="Arial" w:cs="Arial"/>
                <w:sz w:val="12"/>
                <w:szCs w:val="16"/>
                <w:shd w:val="clear" w:color="auto" w:fill="FFFFFF"/>
              </w:rPr>
              <w:t xml:space="preserve">наполнение </w:t>
            </w:r>
            <w:r w:rsidRPr="001012E9">
              <w:rPr>
                <w:rFonts w:ascii="Arial" w:hAnsi="Arial" w:cs="Arial"/>
                <w:sz w:val="12"/>
                <w:szCs w:val="16"/>
              </w:rPr>
              <w:t xml:space="preserve">Единого государственного реестра недвижимости (далее – </w:t>
            </w:r>
            <w:r w:rsidRPr="001012E9">
              <w:rPr>
                <w:rFonts w:ascii="Arial" w:hAnsi="Arial" w:cs="Arial"/>
                <w:sz w:val="12"/>
                <w:szCs w:val="16"/>
                <w:shd w:val="clear" w:color="auto" w:fill="FFFFFF"/>
              </w:rPr>
              <w:t>ЕГРН) сведениями о земельных участках, о расположенных на них зданиях, сооружениях, объектах незавершенного строительства в целях улучшения гражданского оборота и обеспечения качественного управления земельными ресурсами</w:t>
            </w:r>
          </w:p>
        </w:tc>
      </w:tr>
      <w:tr w:rsidR="001012E9" w:rsidRPr="001012E9" w:rsidTr="001012E9">
        <w:trPr>
          <w:trHeight w:val="20"/>
        </w:trPr>
        <w:tc>
          <w:tcPr>
            <w:tcW w:w="0" w:type="auto"/>
          </w:tcPr>
          <w:p w:rsidR="001012E9" w:rsidRPr="001012E9" w:rsidRDefault="001012E9" w:rsidP="001012E9">
            <w:pPr>
              <w:rPr>
                <w:rFonts w:ascii="Arial" w:hAnsi="Arial" w:cs="Arial"/>
                <w:sz w:val="12"/>
                <w:szCs w:val="16"/>
              </w:rPr>
            </w:pPr>
            <w:r w:rsidRPr="001012E9">
              <w:rPr>
                <w:rFonts w:ascii="Arial" w:hAnsi="Arial" w:cs="Arial"/>
                <w:sz w:val="12"/>
                <w:szCs w:val="16"/>
              </w:rPr>
              <w:t>Целевые показатели (индикаторы) муниципальной программы</w:t>
            </w:r>
          </w:p>
        </w:tc>
        <w:tc>
          <w:tcPr>
            <w:tcW w:w="0" w:type="auto"/>
          </w:tcPr>
          <w:p w:rsidR="001012E9" w:rsidRPr="001012E9" w:rsidRDefault="001012E9" w:rsidP="001012E9">
            <w:pPr>
              <w:rPr>
                <w:rFonts w:ascii="Arial" w:hAnsi="Arial" w:cs="Arial"/>
                <w:sz w:val="12"/>
                <w:szCs w:val="16"/>
              </w:rPr>
            </w:pPr>
            <w:r w:rsidRPr="001012E9">
              <w:rPr>
                <w:rFonts w:ascii="Arial" w:hAnsi="Arial" w:cs="Arial"/>
                <w:sz w:val="12"/>
                <w:szCs w:val="16"/>
              </w:rPr>
              <w:t>Количество объектов недвижимости, в отношении которых планируется выполнение комплексных кадастровых работ:</w:t>
            </w:r>
          </w:p>
          <w:p w:rsidR="001012E9" w:rsidRPr="001012E9" w:rsidRDefault="001012E9" w:rsidP="001012E9">
            <w:pPr>
              <w:rPr>
                <w:rFonts w:ascii="Arial" w:hAnsi="Arial" w:cs="Arial"/>
                <w:sz w:val="12"/>
                <w:szCs w:val="16"/>
              </w:rPr>
            </w:pPr>
            <w:r w:rsidRPr="001012E9">
              <w:rPr>
                <w:rFonts w:ascii="Arial" w:hAnsi="Arial" w:cs="Arial"/>
                <w:sz w:val="12"/>
                <w:szCs w:val="16"/>
              </w:rPr>
              <w:t>в кадастровых кварталах в 2025 году: 53:03:0103007, 53:03:0428002, 53:03:0428003, 53:03:0428005 – 2500 объектов;</w:t>
            </w:r>
          </w:p>
          <w:p w:rsidR="001012E9" w:rsidRPr="001012E9" w:rsidRDefault="001012E9" w:rsidP="001012E9">
            <w:pPr>
              <w:rPr>
                <w:rFonts w:ascii="Arial" w:hAnsi="Arial" w:cs="Arial"/>
                <w:sz w:val="12"/>
                <w:szCs w:val="16"/>
              </w:rPr>
            </w:pPr>
            <w:r w:rsidRPr="001012E9">
              <w:rPr>
                <w:rFonts w:ascii="Arial" w:hAnsi="Arial" w:cs="Arial"/>
                <w:sz w:val="12"/>
                <w:szCs w:val="16"/>
              </w:rPr>
              <w:t>в кадастровых кварталах в 2026 году:53:03:1513002;</w:t>
            </w:r>
          </w:p>
          <w:p w:rsidR="001012E9" w:rsidRPr="001012E9" w:rsidRDefault="001012E9" w:rsidP="001012E9">
            <w:pPr>
              <w:rPr>
                <w:rFonts w:ascii="Arial" w:hAnsi="Arial" w:cs="Arial"/>
                <w:sz w:val="12"/>
                <w:szCs w:val="16"/>
              </w:rPr>
            </w:pPr>
            <w:r w:rsidRPr="001012E9">
              <w:rPr>
                <w:rFonts w:ascii="Arial" w:hAnsi="Arial" w:cs="Arial"/>
                <w:sz w:val="12"/>
                <w:szCs w:val="16"/>
              </w:rPr>
              <w:t>53:03:1513003; 53:03:1513004; 53:03:1521001;</w:t>
            </w:r>
          </w:p>
          <w:p w:rsidR="001012E9" w:rsidRPr="001012E9" w:rsidRDefault="001012E9" w:rsidP="001012E9">
            <w:pPr>
              <w:rPr>
                <w:rFonts w:ascii="Arial" w:hAnsi="Arial" w:cs="Arial"/>
                <w:sz w:val="12"/>
                <w:szCs w:val="16"/>
              </w:rPr>
            </w:pPr>
            <w:r w:rsidRPr="001012E9">
              <w:rPr>
                <w:rFonts w:ascii="Arial" w:hAnsi="Arial" w:cs="Arial"/>
                <w:sz w:val="12"/>
                <w:szCs w:val="16"/>
              </w:rPr>
              <w:t>53:03:1202004; 53:03:0428006; 53:03:0619009 – 2100 объектов.</w:t>
            </w:r>
          </w:p>
        </w:tc>
      </w:tr>
      <w:tr w:rsidR="001012E9" w:rsidRPr="001012E9" w:rsidTr="001012E9">
        <w:trPr>
          <w:trHeight w:val="20"/>
        </w:trPr>
        <w:tc>
          <w:tcPr>
            <w:tcW w:w="0" w:type="auto"/>
          </w:tcPr>
          <w:p w:rsidR="001012E9" w:rsidRPr="001012E9" w:rsidRDefault="001012E9" w:rsidP="001012E9">
            <w:pPr>
              <w:rPr>
                <w:rFonts w:ascii="Arial" w:hAnsi="Arial" w:cs="Arial"/>
                <w:sz w:val="12"/>
                <w:szCs w:val="16"/>
              </w:rPr>
            </w:pPr>
            <w:r w:rsidRPr="001012E9">
              <w:rPr>
                <w:rFonts w:ascii="Arial" w:hAnsi="Arial" w:cs="Arial"/>
                <w:sz w:val="12"/>
                <w:szCs w:val="16"/>
              </w:rPr>
              <w:t>Сроки реализации муниципальной программы</w:t>
            </w:r>
          </w:p>
        </w:tc>
        <w:tc>
          <w:tcPr>
            <w:tcW w:w="0" w:type="auto"/>
          </w:tcPr>
          <w:p w:rsidR="001012E9" w:rsidRPr="001012E9" w:rsidRDefault="001012E9" w:rsidP="001012E9">
            <w:pPr>
              <w:rPr>
                <w:rFonts w:ascii="Arial" w:hAnsi="Arial" w:cs="Arial"/>
                <w:b/>
                <w:sz w:val="12"/>
                <w:szCs w:val="16"/>
              </w:rPr>
            </w:pPr>
            <w:r w:rsidRPr="001012E9">
              <w:rPr>
                <w:rFonts w:ascii="Arial" w:hAnsi="Arial" w:cs="Arial"/>
                <w:sz w:val="12"/>
                <w:szCs w:val="16"/>
              </w:rPr>
              <w:t>2023-2026 годы</w:t>
            </w:r>
          </w:p>
        </w:tc>
      </w:tr>
      <w:tr w:rsidR="001012E9" w:rsidRPr="001012E9" w:rsidTr="001012E9">
        <w:trPr>
          <w:trHeight w:val="20"/>
        </w:trPr>
        <w:tc>
          <w:tcPr>
            <w:tcW w:w="0" w:type="auto"/>
          </w:tcPr>
          <w:p w:rsidR="001012E9" w:rsidRPr="001012E9" w:rsidRDefault="001012E9" w:rsidP="001012E9">
            <w:pPr>
              <w:rPr>
                <w:rFonts w:ascii="Arial" w:hAnsi="Arial" w:cs="Arial"/>
                <w:sz w:val="12"/>
                <w:szCs w:val="16"/>
              </w:rPr>
            </w:pPr>
            <w:r w:rsidRPr="001012E9">
              <w:rPr>
                <w:rFonts w:ascii="Arial" w:hAnsi="Arial" w:cs="Arial"/>
                <w:sz w:val="12"/>
                <w:szCs w:val="16"/>
              </w:rPr>
              <w:t>Объемы и источники финансирования муниципальной программы с разбивкой по годам реализации</w:t>
            </w:r>
          </w:p>
        </w:tc>
        <w:tc>
          <w:tcPr>
            <w:tcW w:w="0" w:type="auto"/>
          </w:tcPr>
          <w:p w:rsidR="001012E9" w:rsidRPr="001012E9" w:rsidRDefault="001012E9" w:rsidP="001012E9">
            <w:pPr>
              <w:rPr>
                <w:rFonts w:ascii="Arial" w:hAnsi="Arial" w:cs="Arial"/>
                <w:sz w:val="12"/>
                <w:szCs w:val="16"/>
              </w:rPr>
            </w:pPr>
            <w:r w:rsidRPr="001012E9">
              <w:rPr>
                <w:rFonts w:ascii="Arial" w:hAnsi="Arial" w:cs="Arial"/>
                <w:sz w:val="12"/>
                <w:szCs w:val="16"/>
              </w:rPr>
              <w:t>при реализации программы для получения субсидии из федерального бюджета и областного бюджета в размере не менее 15% планируется привлекать средства бюджета Валдайского муниципального района;</w:t>
            </w:r>
          </w:p>
          <w:p w:rsidR="001012E9" w:rsidRPr="001012E9" w:rsidRDefault="001012E9" w:rsidP="001012E9">
            <w:pPr>
              <w:rPr>
                <w:rFonts w:ascii="Arial" w:hAnsi="Arial" w:cs="Arial"/>
                <w:sz w:val="12"/>
                <w:szCs w:val="16"/>
              </w:rPr>
            </w:pPr>
            <w:r w:rsidRPr="001012E9">
              <w:rPr>
                <w:rFonts w:ascii="Arial" w:hAnsi="Arial" w:cs="Arial"/>
                <w:sz w:val="12"/>
                <w:szCs w:val="16"/>
              </w:rPr>
              <w:t>общий объем денежных средств составит 443,04 тыс.руб.</w:t>
            </w:r>
          </w:p>
          <w:p w:rsidR="001012E9" w:rsidRPr="001012E9" w:rsidRDefault="001012E9" w:rsidP="001012E9">
            <w:pPr>
              <w:rPr>
                <w:rFonts w:ascii="Arial" w:hAnsi="Arial" w:cs="Arial"/>
                <w:sz w:val="12"/>
                <w:szCs w:val="16"/>
              </w:rPr>
            </w:pPr>
            <w:r w:rsidRPr="001012E9">
              <w:rPr>
                <w:rFonts w:ascii="Arial" w:hAnsi="Arial" w:cs="Arial"/>
                <w:sz w:val="12"/>
                <w:szCs w:val="16"/>
              </w:rPr>
              <w:t>в том числе:</w:t>
            </w:r>
          </w:p>
          <w:p w:rsidR="001012E9" w:rsidRPr="001012E9" w:rsidRDefault="001012E9" w:rsidP="001012E9">
            <w:pPr>
              <w:rPr>
                <w:rFonts w:ascii="Arial" w:hAnsi="Arial" w:cs="Arial"/>
                <w:sz w:val="12"/>
                <w:szCs w:val="16"/>
              </w:rPr>
            </w:pPr>
            <w:r w:rsidRPr="001012E9">
              <w:rPr>
                <w:rFonts w:ascii="Arial" w:hAnsi="Arial" w:cs="Arial"/>
                <w:sz w:val="12"/>
                <w:szCs w:val="16"/>
              </w:rPr>
              <w:t>2023 год – 0 руб.</w:t>
            </w:r>
          </w:p>
          <w:p w:rsidR="001012E9" w:rsidRPr="001012E9" w:rsidRDefault="001012E9" w:rsidP="001012E9">
            <w:pPr>
              <w:rPr>
                <w:rFonts w:ascii="Arial" w:hAnsi="Arial" w:cs="Arial"/>
                <w:sz w:val="12"/>
                <w:szCs w:val="16"/>
              </w:rPr>
            </w:pPr>
            <w:r w:rsidRPr="001012E9">
              <w:rPr>
                <w:rFonts w:ascii="Arial" w:hAnsi="Arial" w:cs="Arial"/>
                <w:sz w:val="12"/>
                <w:szCs w:val="16"/>
              </w:rPr>
              <w:t>2024 год – 0 руб.</w:t>
            </w:r>
          </w:p>
          <w:p w:rsidR="001012E9" w:rsidRPr="001012E9" w:rsidRDefault="001012E9" w:rsidP="001012E9">
            <w:pPr>
              <w:rPr>
                <w:rFonts w:ascii="Arial" w:hAnsi="Arial" w:cs="Arial"/>
                <w:sz w:val="12"/>
                <w:szCs w:val="16"/>
              </w:rPr>
            </w:pPr>
            <w:r w:rsidRPr="001012E9">
              <w:rPr>
                <w:rFonts w:ascii="Arial" w:hAnsi="Arial" w:cs="Arial"/>
                <w:sz w:val="12"/>
                <w:szCs w:val="16"/>
              </w:rPr>
              <w:t>2025 год – 272 940 руб.</w:t>
            </w:r>
          </w:p>
          <w:p w:rsidR="001012E9" w:rsidRPr="001012E9" w:rsidRDefault="001012E9" w:rsidP="001012E9">
            <w:pPr>
              <w:rPr>
                <w:rFonts w:ascii="Arial" w:hAnsi="Arial" w:cs="Arial"/>
                <w:sz w:val="12"/>
                <w:szCs w:val="16"/>
              </w:rPr>
            </w:pPr>
            <w:r w:rsidRPr="001012E9">
              <w:rPr>
                <w:rFonts w:ascii="Arial" w:hAnsi="Arial" w:cs="Arial"/>
                <w:sz w:val="12"/>
                <w:szCs w:val="16"/>
              </w:rPr>
              <w:t>2026 год – 170 100 руб.</w:t>
            </w:r>
          </w:p>
        </w:tc>
      </w:tr>
      <w:tr w:rsidR="001012E9" w:rsidRPr="001012E9" w:rsidTr="001012E9">
        <w:trPr>
          <w:trHeight w:val="20"/>
        </w:trPr>
        <w:tc>
          <w:tcPr>
            <w:tcW w:w="0" w:type="auto"/>
          </w:tcPr>
          <w:p w:rsidR="001012E9" w:rsidRPr="001012E9" w:rsidRDefault="001012E9" w:rsidP="001012E9">
            <w:pPr>
              <w:rPr>
                <w:rFonts w:ascii="Arial" w:hAnsi="Arial" w:cs="Arial"/>
                <w:sz w:val="12"/>
                <w:szCs w:val="16"/>
              </w:rPr>
            </w:pPr>
            <w:r w:rsidRPr="001012E9">
              <w:rPr>
                <w:rFonts w:ascii="Arial" w:hAnsi="Arial" w:cs="Arial"/>
                <w:sz w:val="12"/>
                <w:szCs w:val="16"/>
              </w:rPr>
              <w:t>Ожидаемые конечные результаты реализации муниципальной программы</w:t>
            </w:r>
          </w:p>
        </w:tc>
        <w:tc>
          <w:tcPr>
            <w:tcW w:w="0" w:type="auto"/>
          </w:tcPr>
          <w:p w:rsidR="001012E9" w:rsidRPr="001012E9" w:rsidRDefault="001012E9" w:rsidP="001012E9">
            <w:pPr>
              <w:rPr>
                <w:rFonts w:ascii="Arial" w:hAnsi="Arial" w:cs="Arial"/>
                <w:sz w:val="12"/>
                <w:szCs w:val="16"/>
              </w:rPr>
            </w:pPr>
            <w:r w:rsidRPr="001012E9">
              <w:rPr>
                <w:rFonts w:ascii="Arial" w:hAnsi="Arial" w:cs="Arial"/>
                <w:sz w:val="12"/>
                <w:szCs w:val="16"/>
              </w:rPr>
              <w:t>подготовка карты-плана территории кадастровых кварталов 53:03:0103007, 53:03:0428002, 53:03:0428003, 53:03:0428005,</w:t>
            </w:r>
            <w:r w:rsidRPr="001012E9">
              <w:rPr>
                <w:rFonts w:ascii="Arial" w:hAnsi="Arial" w:cs="Arial"/>
                <w:color w:val="000000"/>
                <w:sz w:val="12"/>
                <w:szCs w:val="16"/>
              </w:rPr>
              <w:t xml:space="preserve"> 53:03:1513002</w:t>
            </w:r>
            <w:r w:rsidRPr="001012E9">
              <w:rPr>
                <w:rFonts w:ascii="Arial" w:hAnsi="Arial" w:cs="Arial"/>
                <w:sz w:val="12"/>
                <w:szCs w:val="16"/>
              </w:rPr>
              <w:t>;</w:t>
            </w:r>
            <w:r w:rsidRPr="001012E9">
              <w:rPr>
                <w:rFonts w:ascii="Arial" w:hAnsi="Arial" w:cs="Arial"/>
                <w:color w:val="000000"/>
                <w:sz w:val="12"/>
                <w:szCs w:val="16"/>
              </w:rPr>
              <w:t>53:03:1513003</w:t>
            </w:r>
            <w:r w:rsidRPr="001012E9">
              <w:rPr>
                <w:rFonts w:ascii="Arial" w:hAnsi="Arial" w:cs="Arial"/>
                <w:sz w:val="12"/>
                <w:szCs w:val="16"/>
              </w:rPr>
              <w:t xml:space="preserve">; </w:t>
            </w:r>
            <w:r w:rsidRPr="001012E9">
              <w:rPr>
                <w:rFonts w:ascii="Arial" w:hAnsi="Arial" w:cs="Arial"/>
                <w:color w:val="000000"/>
                <w:sz w:val="12"/>
                <w:szCs w:val="16"/>
              </w:rPr>
              <w:t>53:03:1513004</w:t>
            </w:r>
            <w:r w:rsidRPr="001012E9">
              <w:rPr>
                <w:rFonts w:ascii="Arial" w:hAnsi="Arial" w:cs="Arial"/>
                <w:sz w:val="12"/>
                <w:szCs w:val="16"/>
              </w:rPr>
              <w:t xml:space="preserve">; </w:t>
            </w:r>
            <w:r w:rsidRPr="001012E9">
              <w:rPr>
                <w:rFonts w:ascii="Arial" w:hAnsi="Arial" w:cs="Arial"/>
                <w:color w:val="000000"/>
                <w:sz w:val="12"/>
                <w:szCs w:val="16"/>
              </w:rPr>
              <w:t>53:03:1521001;53:03:1202004; 53:03:0428006; 53:03:0619009.</w:t>
            </w:r>
            <w:r w:rsidRPr="001012E9">
              <w:rPr>
                <w:rFonts w:ascii="Arial" w:hAnsi="Arial" w:cs="Arial"/>
                <w:sz w:val="12"/>
                <w:szCs w:val="16"/>
              </w:rPr>
              <w:t xml:space="preserve"> содержащей необходимые для внесения в ЕГРН сведения о земельных участках, зданиях, сооружениях, об объектах незавершенного строительства, расположенных в границах территории выполнения комплексных кадастровых работ</w:t>
            </w:r>
          </w:p>
        </w:tc>
      </w:tr>
    </w:tbl>
    <w:p w:rsidR="001012E9" w:rsidRPr="001012E9" w:rsidRDefault="001012E9" w:rsidP="001012E9">
      <w:pPr>
        <w:shd w:val="clear" w:color="auto" w:fill="FFFFFF"/>
        <w:jc w:val="center"/>
        <w:rPr>
          <w:rFonts w:ascii="Arial" w:hAnsi="Arial" w:cs="Arial"/>
          <w:bCs/>
          <w:spacing w:val="-2"/>
          <w:sz w:val="4"/>
          <w:szCs w:val="4"/>
        </w:rPr>
      </w:pPr>
    </w:p>
    <w:p w:rsidR="001012E9" w:rsidRPr="001012E9" w:rsidRDefault="001012E9" w:rsidP="001012E9">
      <w:pPr>
        <w:shd w:val="clear" w:color="auto" w:fill="FFFFFF"/>
        <w:jc w:val="center"/>
        <w:rPr>
          <w:rFonts w:ascii="Arial" w:hAnsi="Arial" w:cs="Arial"/>
          <w:bCs/>
          <w:sz w:val="16"/>
          <w:szCs w:val="16"/>
        </w:rPr>
      </w:pPr>
      <w:r w:rsidRPr="001012E9">
        <w:rPr>
          <w:rFonts w:ascii="Arial" w:hAnsi="Arial" w:cs="Arial"/>
          <w:b/>
          <w:bCs/>
          <w:spacing w:val="-2"/>
          <w:sz w:val="16"/>
          <w:szCs w:val="16"/>
        </w:rPr>
        <w:t>Характеристика текущего состояния сферы реализации</w:t>
      </w:r>
      <w:r>
        <w:rPr>
          <w:rFonts w:ascii="Arial" w:hAnsi="Arial" w:cs="Arial"/>
          <w:b/>
          <w:bCs/>
          <w:spacing w:val="-2"/>
          <w:sz w:val="16"/>
          <w:szCs w:val="16"/>
        </w:rPr>
        <w:t xml:space="preserve"> </w:t>
      </w:r>
      <w:r w:rsidRPr="001012E9">
        <w:rPr>
          <w:rFonts w:ascii="Arial" w:hAnsi="Arial" w:cs="Arial"/>
          <w:b/>
          <w:bCs/>
          <w:sz w:val="16"/>
          <w:szCs w:val="16"/>
        </w:rPr>
        <w:t>муниципальной программы</w:t>
      </w:r>
    </w:p>
    <w:p w:rsidR="001012E9" w:rsidRPr="001012E9" w:rsidRDefault="001012E9" w:rsidP="001012E9">
      <w:pPr>
        <w:autoSpaceDE w:val="0"/>
        <w:autoSpaceDN w:val="0"/>
        <w:adjustRightInd w:val="0"/>
        <w:ind w:firstLine="284"/>
        <w:jc w:val="both"/>
        <w:rPr>
          <w:rFonts w:ascii="Arial" w:hAnsi="Arial" w:cs="Arial"/>
          <w:bCs/>
          <w:sz w:val="16"/>
          <w:szCs w:val="16"/>
        </w:rPr>
      </w:pPr>
      <w:r w:rsidRPr="001012E9">
        <w:rPr>
          <w:rFonts w:ascii="Arial" w:hAnsi="Arial" w:cs="Arial"/>
          <w:bCs/>
          <w:sz w:val="16"/>
          <w:szCs w:val="16"/>
        </w:rPr>
        <w:t>Одной из важнейших стратегических целей муниципального образования в области создания условий устойчивого экономического развития является эффективное использование земельных ресурсов на территории Валдайского муниципального района для удовлетворения потребностей граждан, индивидуальных предпринимателей и юридических лиц путем вовлечения земельных участков, находящихся в муниципальной собственности, а также земельных участков, государственная собственность на которые не разграничена, в экономический и гражданский оборот, и как следствие увеличение платежей от использования земельных участков в муниципальные бюджеты Валдайского муниципального района.</w:t>
      </w:r>
    </w:p>
    <w:p w:rsidR="001012E9" w:rsidRPr="001012E9" w:rsidRDefault="001012E9" w:rsidP="001012E9">
      <w:pPr>
        <w:autoSpaceDE w:val="0"/>
        <w:autoSpaceDN w:val="0"/>
        <w:adjustRightInd w:val="0"/>
        <w:ind w:firstLine="284"/>
        <w:jc w:val="both"/>
        <w:rPr>
          <w:rFonts w:ascii="Arial" w:hAnsi="Arial" w:cs="Arial"/>
          <w:bCs/>
          <w:sz w:val="16"/>
          <w:szCs w:val="16"/>
        </w:rPr>
      </w:pPr>
      <w:r w:rsidRPr="001012E9">
        <w:rPr>
          <w:rFonts w:ascii="Arial" w:hAnsi="Arial" w:cs="Arial"/>
          <w:bCs/>
          <w:sz w:val="16"/>
          <w:szCs w:val="16"/>
        </w:rPr>
        <w:t>При этом в сфере управления земельными ресурсами имеется ряд взаимосвязанных задач, которые требуют систематического и целенаправленного решения.</w:t>
      </w:r>
    </w:p>
    <w:p w:rsidR="001012E9" w:rsidRPr="001012E9" w:rsidRDefault="001012E9" w:rsidP="001012E9">
      <w:pPr>
        <w:autoSpaceDE w:val="0"/>
        <w:autoSpaceDN w:val="0"/>
        <w:adjustRightInd w:val="0"/>
        <w:ind w:firstLine="284"/>
        <w:jc w:val="both"/>
        <w:rPr>
          <w:rFonts w:ascii="Arial" w:hAnsi="Arial" w:cs="Arial"/>
          <w:bCs/>
          <w:sz w:val="16"/>
          <w:szCs w:val="16"/>
        </w:rPr>
      </w:pPr>
      <w:r w:rsidRPr="001012E9">
        <w:rPr>
          <w:rFonts w:ascii="Arial" w:hAnsi="Arial" w:cs="Arial"/>
          <w:bCs/>
          <w:sz w:val="16"/>
          <w:szCs w:val="16"/>
        </w:rPr>
        <w:t>В части повышения эффективности управления земельными ресурсами и доходов местных бюджетов от использования и налогообложения земель имеется недостаточная эффективность учета использования земель. По итогам анализа возникновение данной проблемы обусловлено субъективными и объективными причинами как организационного и финансового характера.</w:t>
      </w:r>
    </w:p>
    <w:p w:rsidR="001012E9" w:rsidRPr="001012E9" w:rsidRDefault="001012E9" w:rsidP="001012E9">
      <w:pPr>
        <w:autoSpaceDE w:val="0"/>
        <w:autoSpaceDN w:val="0"/>
        <w:adjustRightInd w:val="0"/>
        <w:ind w:firstLine="284"/>
        <w:jc w:val="both"/>
        <w:rPr>
          <w:rFonts w:ascii="Arial" w:hAnsi="Arial" w:cs="Arial"/>
          <w:bCs/>
          <w:sz w:val="16"/>
          <w:szCs w:val="16"/>
        </w:rPr>
      </w:pPr>
      <w:r w:rsidRPr="001012E9">
        <w:rPr>
          <w:rFonts w:ascii="Arial" w:hAnsi="Arial" w:cs="Arial"/>
          <w:bCs/>
          <w:sz w:val="16"/>
          <w:szCs w:val="16"/>
        </w:rPr>
        <w:t>Наряду с этим, выявлены такие проблемы как несоответствие фактического местоположения земельных участков сведениям о границах земельных участков, внесенных в ЕГРН; реестровые ошибки в определении координат поворотных точек границ земельных участков. Имеются случаи отсутствия сведений в ЕГРН по объектам недвижимости, а также по правообладателям объектов недвижимости, права которых не зарегистрированы в ЕГРН.</w:t>
      </w:r>
    </w:p>
    <w:p w:rsidR="001012E9" w:rsidRPr="001012E9" w:rsidRDefault="001012E9" w:rsidP="001012E9">
      <w:pPr>
        <w:autoSpaceDE w:val="0"/>
        <w:autoSpaceDN w:val="0"/>
        <w:adjustRightInd w:val="0"/>
        <w:ind w:firstLine="284"/>
        <w:jc w:val="both"/>
        <w:rPr>
          <w:rFonts w:ascii="Arial" w:hAnsi="Arial" w:cs="Arial"/>
          <w:sz w:val="16"/>
          <w:szCs w:val="16"/>
        </w:rPr>
      </w:pPr>
      <w:r w:rsidRPr="001012E9">
        <w:rPr>
          <w:rFonts w:ascii="Arial" w:hAnsi="Arial" w:cs="Arial"/>
          <w:sz w:val="16"/>
          <w:szCs w:val="16"/>
        </w:rPr>
        <w:t>Федеральный закон от 30 декабря 2020 года № 518-ФЗ «О внесении изменений в отдельные законодательные акты Российской Федерации» определят полномочия органа местного самоуправления – муниципального района по выявления правообладателей ранее учтенных объектов недвижимости и внесения в ЕГРН необходимых сведений о них.</w:t>
      </w:r>
    </w:p>
    <w:p w:rsidR="001012E9" w:rsidRPr="001012E9" w:rsidRDefault="001012E9" w:rsidP="001012E9">
      <w:pPr>
        <w:autoSpaceDE w:val="0"/>
        <w:autoSpaceDN w:val="0"/>
        <w:adjustRightInd w:val="0"/>
        <w:ind w:firstLine="284"/>
        <w:jc w:val="both"/>
        <w:rPr>
          <w:rFonts w:ascii="Arial" w:hAnsi="Arial" w:cs="Arial"/>
          <w:bCs/>
          <w:sz w:val="16"/>
          <w:szCs w:val="16"/>
        </w:rPr>
      </w:pPr>
      <w:r w:rsidRPr="001012E9">
        <w:rPr>
          <w:rFonts w:ascii="Arial" w:hAnsi="Arial" w:cs="Arial"/>
          <w:bCs/>
          <w:sz w:val="16"/>
          <w:szCs w:val="16"/>
        </w:rPr>
        <w:t>Для решения вышеуказанных задач, с целью инвентаризации и учета земельных участков на территории Валдайского муниципального района, выявления</w:t>
      </w:r>
      <w:r w:rsidRPr="001012E9">
        <w:rPr>
          <w:rFonts w:ascii="Arial" w:hAnsi="Arial" w:cs="Arial"/>
          <w:sz w:val="16"/>
          <w:szCs w:val="16"/>
        </w:rPr>
        <w:t xml:space="preserve"> правообладателей ранее учтенных объектов недвижимости и внесения в ЕГРН необходимых сведений о них, </w:t>
      </w:r>
      <w:r w:rsidRPr="001012E9">
        <w:rPr>
          <w:rFonts w:ascii="Arial" w:hAnsi="Arial" w:cs="Arial"/>
          <w:bCs/>
          <w:sz w:val="16"/>
          <w:szCs w:val="16"/>
        </w:rPr>
        <w:t>возникает необходимость проведения комплексных кадастровых работ.</w:t>
      </w:r>
    </w:p>
    <w:p w:rsidR="001012E9" w:rsidRPr="001012E9" w:rsidRDefault="001012E9" w:rsidP="001012E9">
      <w:pPr>
        <w:autoSpaceDE w:val="0"/>
        <w:autoSpaceDN w:val="0"/>
        <w:adjustRightInd w:val="0"/>
        <w:ind w:firstLine="284"/>
        <w:jc w:val="both"/>
        <w:rPr>
          <w:rFonts w:ascii="Arial" w:hAnsi="Arial" w:cs="Arial"/>
          <w:bCs/>
          <w:sz w:val="16"/>
          <w:szCs w:val="16"/>
        </w:rPr>
      </w:pPr>
      <w:r w:rsidRPr="001012E9">
        <w:rPr>
          <w:rFonts w:ascii="Arial" w:hAnsi="Arial" w:cs="Arial"/>
          <w:bCs/>
          <w:sz w:val="16"/>
          <w:szCs w:val="16"/>
        </w:rPr>
        <w:t xml:space="preserve">В соответствии с порядком распределения и предоставления субсидий бюджетам городского округа и муниципальных районов Новгородской области на организацию проведения комплексных кадастровых работ, утвержденным постановлением Правительства Новгородской области от 01.12.2023 № 530 «О государственной программе Новгородской области «Развитие системы управления имуществом в Новгородской области» (далее – Порядок), распоряжением Правительства Новгородской области от 16.11.2017 № 366-рг «О комплексных кадастровых работах на </w:t>
      </w:r>
      <w:r w:rsidRPr="001012E9">
        <w:rPr>
          <w:rFonts w:ascii="Arial" w:hAnsi="Arial" w:cs="Arial"/>
          <w:bCs/>
          <w:sz w:val="16"/>
          <w:szCs w:val="16"/>
        </w:rPr>
        <w:lastRenderedPageBreak/>
        <w:t>территории Новгородской области в 2019-2028 годах» предусмотрено мероприятие по предоставлению субсидий бюджетам муниципальных образований Новгородской области на проведение комплексных кадастровых работ, а также финансирование такого мероприятия.</w:t>
      </w:r>
    </w:p>
    <w:p w:rsidR="001012E9" w:rsidRPr="001012E9" w:rsidRDefault="001012E9" w:rsidP="001012E9">
      <w:pPr>
        <w:autoSpaceDE w:val="0"/>
        <w:autoSpaceDN w:val="0"/>
        <w:adjustRightInd w:val="0"/>
        <w:ind w:firstLine="284"/>
        <w:jc w:val="both"/>
        <w:rPr>
          <w:rFonts w:ascii="Arial" w:hAnsi="Arial" w:cs="Arial"/>
          <w:bCs/>
          <w:sz w:val="16"/>
          <w:szCs w:val="16"/>
        </w:rPr>
      </w:pPr>
      <w:r w:rsidRPr="001012E9">
        <w:rPr>
          <w:rFonts w:ascii="Arial" w:hAnsi="Arial" w:cs="Arial"/>
          <w:sz w:val="16"/>
          <w:szCs w:val="16"/>
        </w:rPr>
        <w:t>Условиями предоставления субсидии является, в том числе, наличие в бюджете муниципального образования бюджетных ассигнований на исполнение расходных обязательств по финансовому обеспечению организации проведения комплексных кадастровых работ в размере не менее 15% от объема средств, испрашиваемых для выполнения комплексных кадастровых работ на территориях кадастровых кварталов, в границах которых на территории Новгородской области предполагается проведение комплексных кадастровых работ, указанных в утвержденном министерством перечне кадастровых кварталов, на год выполнения работ и плановый период.</w:t>
      </w:r>
    </w:p>
    <w:p w:rsidR="001012E9" w:rsidRPr="001012E9" w:rsidRDefault="001012E9" w:rsidP="001012E9">
      <w:pPr>
        <w:autoSpaceDE w:val="0"/>
        <w:autoSpaceDN w:val="0"/>
        <w:adjustRightInd w:val="0"/>
        <w:ind w:firstLine="284"/>
        <w:jc w:val="both"/>
        <w:rPr>
          <w:rFonts w:ascii="Arial" w:hAnsi="Arial" w:cs="Arial"/>
          <w:sz w:val="16"/>
          <w:szCs w:val="16"/>
        </w:rPr>
      </w:pPr>
      <w:r w:rsidRPr="001012E9">
        <w:rPr>
          <w:rFonts w:ascii="Arial" w:hAnsi="Arial" w:cs="Arial"/>
          <w:sz w:val="16"/>
          <w:szCs w:val="16"/>
        </w:rPr>
        <w:t xml:space="preserve">Приказом Министерства строительства, архитектуры и имущественных отношений Новгородской области от 27.06.2023 № 2191 «Об утверждении Перечня кадастровых кварталов, в границах которых на территории Новгородской области предполагается проведение комплексных кадастровых работ в 2025 году» в перечень кадастровых кварталов, в границах которых на территории Новгородской области предполагается проведение комплексных кадастровых работ в 2025 году включены квартала 53:03:0103007 (Валдайское городское поселение), 53:03:0428002, 53:03:0428003, 53:03:0428005 (Едровское сельское поселение), расположенные на территории Валдайского муниципального района. </w:t>
      </w:r>
    </w:p>
    <w:p w:rsidR="001012E9" w:rsidRPr="001012E9" w:rsidRDefault="001012E9" w:rsidP="001012E9">
      <w:pPr>
        <w:ind w:firstLine="284"/>
        <w:jc w:val="both"/>
        <w:rPr>
          <w:rFonts w:ascii="Arial" w:hAnsi="Arial" w:cs="Arial"/>
          <w:bCs/>
          <w:sz w:val="16"/>
          <w:szCs w:val="16"/>
        </w:rPr>
      </w:pPr>
      <w:r w:rsidRPr="001012E9">
        <w:rPr>
          <w:rFonts w:ascii="Arial" w:hAnsi="Arial" w:cs="Arial"/>
          <w:sz w:val="16"/>
          <w:szCs w:val="16"/>
        </w:rPr>
        <w:t xml:space="preserve">Приказом Министерства строительства, архитектуры и имущественных отношений Новгородской области от 12.09.2024 № 2511 «Об утверждении Перечня кадастровых кварталов, в границах которых на территории Новгородской области предполагается проведение комплексных кадастровых работ в 2026 году» в перечень кадастровых кварталов, в границах которых на территории Новгородской области предполагается проведение комплексных кадастровых работ в 2026 году включены квартала </w:t>
      </w:r>
      <w:r w:rsidRPr="001012E9">
        <w:rPr>
          <w:rFonts w:ascii="Arial" w:hAnsi="Arial" w:cs="Arial"/>
          <w:color w:val="000000"/>
          <w:sz w:val="16"/>
          <w:szCs w:val="16"/>
        </w:rPr>
        <w:t>53:03:1513002</w:t>
      </w:r>
      <w:r w:rsidRPr="001012E9">
        <w:rPr>
          <w:rFonts w:ascii="Arial" w:hAnsi="Arial" w:cs="Arial"/>
          <w:sz w:val="16"/>
          <w:szCs w:val="16"/>
        </w:rPr>
        <w:t xml:space="preserve">; </w:t>
      </w:r>
      <w:r w:rsidRPr="001012E9">
        <w:rPr>
          <w:rFonts w:ascii="Arial" w:hAnsi="Arial" w:cs="Arial"/>
          <w:color w:val="000000"/>
          <w:sz w:val="16"/>
          <w:szCs w:val="16"/>
        </w:rPr>
        <w:t>53:03:1513003</w:t>
      </w:r>
      <w:r w:rsidRPr="001012E9">
        <w:rPr>
          <w:rFonts w:ascii="Arial" w:hAnsi="Arial" w:cs="Arial"/>
          <w:sz w:val="16"/>
          <w:szCs w:val="16"/>
        </w:rPr>
        <w:t xml:space="preserve">; </w:t>
      </w:r>
      <w:r w:rsidRPr="001012E9">
        <w:rPr>
          <w:rFonts w:ascii="Arial" w:hAnsi="Arial" w:cs="Arial"/>
          <w:color w:val="000000"/>
          <w:sz w:val="16"/>
          <w:szCs w:val="16"/>
        </w:rPr>
        <w:t>53:03:1513004</w:t>
      </w:r>
      <w:r w:rsidRPr="001012E9">
        <w:rPr>
          <w:rFonts w:ascii="Arial" w:hAnsi="Arial" w:cs="Arial"/>
          <w:sz w:val="16"/>
          <w:szCs w:val="16"/>
        </w:rPr>
        <w:t xml:space="preserve">; </w:t>
      </w:r>
      <w:r w:rsidRPr="001012E9">
        <w:rPr>
          <w:rFonts w:ascii="Arial" w:hAnsi="Arial" w:cs="Arial"/>
          <w:color w:val="000000"/>
          <w:sz w:val="16"/>
          <w:szCs w:val="16"/>
        </w:rPr>
        <w:t xml:space="preserve">53:03:1521001 (Яжелбицкое сельское поселение); 53:03:1202004 (Рощинское сельское поселение); 53:03:0428006 </w:t>
      </w:r>
      <w:r w:rsidRPr="001012E9">
        <w:rPr>
          <w:rFonts w:ascii="Arial" w:hAnsi="Arial" w:cs="Arial"/>
          <w:sz w:val="16"/>
          <w:szCs w:val="16"/>
        </w:rPr>
        <w:t>(Едровское сельское поселение)</w:t>
      </w:r>
      <w:r w:rsidRPr="001012E9">
        <w:rPr>
          <w:rFonts w:ascii="Arial" w:hAnsi="Arial" w:cs="Arial"/>
          <w:color w:val="000000"/>
          <w:sz w:val="16"/>
          <w:szCs w:val="16"/>
        </w:rPr>
        <w:t>; 53:03:0619009</w:t>
      </w:r>
      <w:r w:rsidRPr="001012E9">
        <w:rPr>
          <w:rFonts w:ascii="Arial" w:hAnsi="Arial" w:cs="Arial"/>
          <w:sz w:val="16"/>
          <w:szCs w:val="16"/>
        </w:rPr>
        <w:t xml:space="preserve"> (с. Зимогорье, Валдайское городское поселение), расположенные на территории Валдайского муниципального района. </w:t>
      </w:r>
    </w:p>
    <w:p w:rsidR="001012E9" w:rsidRPr="001012E9" w:rsidRDefault="001012E9" w:rsidP="001012E9">
      <w:pPr>
        <w:autoSpaceDE w:val="0"/>
        <w:autoSpaceDN w:val="0"/>
        <w:adjustRightInd w:val="0"/>
        <w:ind w:firstLine="284"/>
        <w:jc w:val="both"/>
        <w:rPr>
          <w:rFonts w:ascii="Arial" w:hAnsi="Arial" w:cs="Arial"/>
          <w:sz w:val="16"/>
          <w:szCs w:val="16"/>
        </w:rPr>
      </w:pPr>
      <w:r w:rsidRPr="001012E9">
        <w:rPr>
          <w:rFonts w:ascii="Arial" w:hAnsi="Arial" w:cs="Arial"/>
          <w:sz w:val="16"/>
          <w:szCs w:val="16"/>
        </w:rPr>
        <w:t>Муниципальная программа направлена на:</w:t>
      </w:r>
    </w:p>
    <w:p w:rsidR="001012E9" w:rsidRPr="001012E9" w:rsidRDefault="001012E9" w:rsidP="001012E9">
      <w:pPr>
        <w:autoSpaceDE w:val="0"/>
        <w:autoSpaceDN w:val="0"/>
        <w:adjustRightInd w:val="0"/>
        <w:ind w:firstLine="284"/>
        <w:jc w:val="both"/>
        <w:rPr>
          <w:rFonts w:ascii="Arial" w:hAnsi="Arial" w:cs="Arial"/>
          <w:bCs/>
          <w:sz w:val="16"/>
          <w:szCs w:val="16"/>
        </w:rPr>
      </w:pPr>
      <w:r w:rsidRPr="001012E9">
        <w:rPr>
          <w:rFonts w:ascii="Arial" w:hAnsi="Arial" w:cs="Arial"/>
          <w:bCs/>
          <w:sz w:val="16"/>
          <w:szCs w:val="16"/>
        </w:rPr>
        <w:t>уточнение местоположения границ земельных участков и возможность регистрации права на объекты капитального строительства, расположенные в границах земельных участков;</w:t>
      </w:r>
    </w:p>
    <w:p w:rsidR="001012E9" w:rsidRPr="001012E9" w:rsidRDefault="001012E9" w:rsidP="001012E9">
      <w:pPr>
        <w:autoSpaceDE w:val="0"/>
        <w:autoSpaceDN w:val="0"/>
        <w:adjustRightInd w:val="0"/>
        <w:ind w:firstLine="284"/>
        <w:jc w:val="both"/>
        <w:rPr>
          <w:rFonts w:ascii="Arial" w:hAnsi="Arial" w:cs="Arial"/>
          <w:sz w:val="16"/>
          <w:szCs w:val="16"/>
          <w:shd w:val="clear" w:color="auto" w:fill="FFFFFF"/>
        </w:rPr>
      </w:pPr>
      <w:r w:rsidRPr="001012E9">
        <w:rPr>
          <w:rFonts w:ascii="Arial" w:hAnsi="Arial" w:cs="Arial"/>
          <w:sz w:val="16"/>
          <w:szCs w:val="16"/>
          <w:shd w:val="clear" w:color="auto" w:fill="FFFFFF"/>
        </w:rPr>
        <w:t xml:space="preserve">наполнение ЕГРН сведениями о земельных участках, о расположенных на них зданиях, сооружениях, а так же на увеличение доходов от земельного и имущественного налога. </w:t>
      </w:r>
    </w:p>
    <w:p w:rsidR="001012E9" w:rsidRPr="001012E9" w:rsidRDefault="001012E9" w:rsidP="001012E9">
      <w:pPr>
        <w:autoSpaceDE w:val="0"/>
        <w:autoSpaceDN w:val="0"/>
        <w:adjustRightInd w:val="0"/>
        <w:ind w:firstLine="284"/>
        <w:jc w:val="both"/>
        <w:rPr>
          <w:rFonts w:ascii="Arial" w:hAnsi="Arial" w:cs="Arial"/>
          <w:bCs/>
          <w:sz w:val="16"/>
          <w:szCs w:val="16"/>
        </w:rPr>
      </w:pPr>
      <w:r w:rsidRPr="001012E9">
        <w:rPr>
          <w:rFonts w:ascii="Arial" w:hAnsi="Arial" w:cs="Arial"/>
          <w:sz w:val="16"/>
          <w:szCs w:val="16"/>
          <w:shd w:val="clear" w:color="auto" w:fill="FFFFFF"/>
        </w:rPr>
        <w:t>Реализация данной программы обеспечит исполнение</w:t>
      </w:r>
      <w:r w:rsidRPr="001012E9">
        <w:rPr>
          <w:rFonts w:ascii="Arial" w:hAnsi="Arial" w:cs="Arial"/>
          <w:sz w:val="16"/>
          <w:szCs w:val="16"/>
        </w:rPr>
        <w:t xml:space="preserve"> обязательств Администрации Валдайского муниципального по проведению комплексных кадастровых работ на территории Новгородской области в 2025,2026 годах.</w:t>
      </w:r>
    </w:p>
    <w:p w:rsidR="001012E9" w:rsidRPr="001012E9" w:rsidRDefault="001012E9" w:rsidP="001012E9">
      <w:pPr>
        <w:shd w:val="clear" w:color="auto" w:fill="FFFFFF"/>
        <w:jc w:val="center"/>
        <w:rPr>
          <w:rFonts w:ascii="Arial" w:hAnsi="Arial" w:cs="Arial"/>
          <w:b/>
          <w:bCs/>
          <w:sz w:val="16"/>
          <w:szCs w:val="16"/>
        </w:rPr>
      </w:pPr>
      <w:r w:rsidRPr="001012E9">
        <w:rPr>
          <w:rFonts w:ascii="Arial" w:hAnsi="Arial" w:cs="Arial"/>
          <w:b/>
          <w:bCs/>
          <w:spacing w:val="-2"/>
          <w:sz w:val="16"/>
          <w:szCs w:val="16"/>
        </w:rPr>
        <w:t>Основные показатели и анализ социальных,</w:t>
      </w:r>
      <w:r>
        <w:rPr>
          <w:rFonts w:ascii="Arial" w:hAnsi="Arial" w:cs="Arial"/>
          <w:b/>
          <w:bCs/>
          <w:spacing w:val="-2"/>
          <w:sz w:val="16"/>
          <w:szCs w:val="16"/>
        </w:rPr>
        <w:t xml:space="preserve"> </w:t>
      </w:r>
      <w:r w:rsidRPr="001012E9">
        <w:rPr>
          <w:rFonts w:ascii="Arial" w:hAnsi="Arial" w:cs="Arial"/>
          <w:b/>
          <w:bCs/>
          <w:spacing w:val="-2"/>
          <w:sz w:val="16"/>
          <w:szCs w:val="16"/>
        </w:rPr>
        <w:t>финансово-</w:t>
      </w:r>
      <w:r w:rsidRPr="001012E9">
        <w:rPr>
          <w:rFonts w:ascii="Arial" w:hAnsi="Arial" w:cs="Arial"/>
          <w:b/>
          <w:bCs/>
          <w:sz w:val="16"/>
          <w:szCs w:val="16"/>
        </w:rPr>
        <w:t>экономических и прочих рисков реализации</w:t>
      </w:r>
      <w:r>
        <w:rPr>
          <w:rFonts w:ascii="Arial" w:hAnsi="Arial" w:cs="Arial"/>
          <w:b/>
          <w:bCs/>
          <w:sz w:val="16"/>
          <w:szCs w:val="16"/>
        </w:rPr>
        <w:t xml:space="preserve"> </w:t>
      </w:r>
      <w:r w:rsidRPr="001012E9">
        <w:rPr>
          <w:rFonts w:ascii="Arial" w:hAnsi="Arial" w:cs="Arial"/>
          <w:b/>
          <w:bCs/>
          <w:sz w:val="16"/>
          <w:szCs w:val="16"/>
        </w:rPr>
        <w:t>муниципальной программы</w:t>
      </w:r>
    </w:p>
    <w:p w:rsidR="001012E9" w:rsidRPr="001012E9" w:rsidRDefault="001012E9" w:rsidP="001012E9">
      <w:pPr>
        <w:ind w:firstLine="284"/>
        <w:jc w:val="both"/>
        <w:rPr>
          <w:rFonts w:ascii="Arial" w:hAnsi="Arial" w:cs="Arial"/>
          <w:sz w:val="16"/>
          <w:szCs w:val="16"/>
        </w:rPr>
      </w:pPr>
      <w:r w:rsidRPr="001012E9">
        <w:rPr>
          <w:rFonts w:ascii="Arial" w:hAnsi="Arial" w:cs="Arial"/>
          <w:sz w:val="16"/>
          <w:szCs w:val="16"/>
        </w:rPr>
        <w:t>Основными показателями муниципальной программы являются:</w:t>
      </w:r>
    </w:p>
    <w:p w:rsidR="001012E9" w:rsidRPr="001012E9" w:rsidRDefault="001012E9" w:rsidP="001012E9">
      <w:pPr>
        <w:ind w:firstLine="284"/>
        <w:jc w:val="both"/>
        <w:rPr>
          <w:rFonts w:ascii="Arial" w:hAnsi="Arial" w:cs="Arial"/>
          <w:sz w:val="16"/>
          <w:szCs w:val="16"/>
        </w:rPr>
      </w:pPr>
      <w:r w:rsidRPr="001012E9">
        <w:rPr>
          <w:rFonts w:ascii="Arial" w:hAnsi="Arial" w:cs="Arial"/>
          <w:sz w:val="16"/>
          <w:szCs w:val="16"/>
        </w:rPr>
        <w:t>количество объектов недвижимости, в отношении которых планируется выполнение комплексных кадастровых работ.</w:t>
      </w:r>
    </w:p>
    <w:p w:rsidR="001012E9" w:rsidRPr="001012E9" w:rsidRDefault="001012E9" w:rsidP="001012E9">
      <w:pPr>
        <w:ind w:firstLine="284"/>
        <w:jc w:val="both"/>
        <w:rPr>
          <w:rFonts w:ascii="Arial" w:hAnsi="Arial" w:cs="Arial"/>
          <w:sz w:val="16"/>
          <w:szCs w:val="16"/>
        </w:rPr>
      </w:pPr>
      <w:r w:rsidRPr="001012E9">
        <w:rPr>
          <w:rFonts w:ascii="Arial" w:hAnsi="Arial" w:cs="Arial"/>
          <w:sz w:val="16"/>
          <w:szCs w:val="16"/>
        </w:rPr>
        <w:t>В процессе реализации муниципальной программы могут проявиться ряд внешних и внутренних рисков.</w:t>
      </w:r>
    </w:p>
    <w:p w:rsidR="001012E9" w:rsidRPr="001012E9" w:rsidRDefault="001012E9" w:rsidP="001012E9">
      <w:pPr>
        <w:ind w:firstLine="284"/>
        <w:jc w:val="both"/>
        <w:rPr>
          <w:rFonts w:ascii="Arial" w:hAnsi="Arial" w:cs="Arial"/>
          <w:sz w:val="16"/>
          <w:szCs w:val="16"/>
        </w:rPr>
      </w:pPr>
      <w:r w:rsidRPr="001012E9">
        <w:rPr>
          <w:rFonts w:ascii="Arial" w:hAnsi="Arial" w:cs="Arial"/>
          <w:sz w:val="16"/>
          <w:szCs w:val="16"/>
        </w:rPr>
        <w:t>Внешние риски:</w:t>
      </w:r>
    </w:p>
    <w:p w:rsidR="001012E9" w:rsidRPr="001012E9" w:rsidRDefault="001012E9" w:rsidP="001012E9">
      <w:pPr>
        <w:ind w:firstLine="284"/>
        <w:jc w:val="both"/>
        <w:rPr>
          <w:rFonts w:ascii="Arial" w:hAnsi="Arial" w:cs="Arial"/>
          <w:sz w:val="16"/>
          <w:szCs w:val="16"/>
        </w:rPr>
      </w:pPr>
      <w:r w:rsidRPr="001012E9">
        <w:rPr>
          <w:rFonts w:ascii="Arial" w:hAnsi="Arial" w:cs="Arial"/>
          <w:sz w:val="16"/>
          <w:szCs w:val="16"/>
        </w:rPr>
        <w:t>инфляция;</w:t>
      </w:r>
    </w:p>
    <w:p w:rsidR="001012E9" w:rsidRPr="001012E9" w:rsidRDefault="001012E9" w:rsidP="001012E9">
      <w:pPr>
        <w:ind w:firstLine="284"/>
        <w:jc w:val="both"/>
        <w:rPr>
          <w:rFonts w:ascii="Arial" w:hAnsi="Arial" w:cs="Arial"/>
          <w:sz w:val="16"/>
          <w:szCs w:val="16"/>
        </w:rPr>
      </w:pPr>
      <w:r w:rsidRPr="001012E9">
        <w:rPr>
          <w:rFonts w:ascii="Arial" w:hAnsi="Arial" w:cs="Arial"/>
          <w:sz w:val="16"/>
          <w:szCs w:val="16"/>
        </w:rPr>
        <w:t>дефицит средств местного бюджета;</w:t>
      </w:r>
    </w:p>
    <w:p w:rsidR="001012E9" w:rsidRPr="001012E9" w:rsidRDefault="001012E9" w:rsidP="001012E9">
      <w:pPr>
        <w:ind w:firstLine="284"/>
        <w:jc w:val="both"/>
        <w:rPr>
          <w:rFonts w:ascii="Arial" w:hAnsi="Arial" w:cs="Arial"/>
          <w:sz w:val="16"/>
          <w:szCs w:val="16"/>
        </w:rPr>
      </w:pPr>
      <w:r w:rsidRPr="001012E9">
        <w:rPr>
          <w:rFonts w:ascii="Arial" w:hAnsi="Arial" w:cs="Arial"/>
          <w:sz w:val="16"/>
          <w:szCs w:val="16"/>
        </w:rPr>
        <w:t>отсутствие поставщиков (исполнителей, подрядчиков) товаров (работ, услуг), определяемых путем размещения муниципального заказа в порядке, установленном действующим законодательством;</w:t>
      </w:r>
    </w:p>
    <w:p w:rsidR="001012E9" w:rsidRPr="001012E9" w:rsidRDefault="001012E9" w:rsidP="001012E9">
      <w:pPr>
        <w:ind w:firstLine="284"/>
        <w:jc w:val="both"/>
        <w:rPr>
          <w:rFonts w:ascii="Arial" w:hAnsi="Arial" w:cs="Arial"/>
          <w:sz w:val="16"/>
          <w:szCs w:val="16"/>
        </w:rPr>
      </w:pPr>
      <w:r w:rsidRPr="001012E9">
        <w:rPr>
          <w:rFonts w:ascii="Arial" w:hAnsi="Arial" w:cs="Arial"/>
          <w:sz w:val="16"/>
          <w:szCs w:val="16"/>
        </w:rPr>
        <w:t>неисполнение подрядными организациями обязательств по контракту (договору);</w:t>
      </w:r>
    </w:p>
    <w:p w:rsidR="001012E9" w:rsidRPr="001012E9" w:rsidRDefault="001012E9" w:rsidP="001012E9">
      <w:pPr>
        <w:pStyle w:val="ConsPlusNormal"/>
        <w:ind w:firstLine="284"/>
        <w:jc w:val="both"/>
        <w:rPr>
          <w:sz w:val="16"/>
          <w:szCs w:val="16"/>
        </w:rPr>
      </w:pPr>
      <w:r w:rsidRPr="001012E9">
        <w:rPr>
          <w:sz w:val="16"/>
          <w:szCs w:val="16"/>
        </w:rPr>
        <w:t>нормативно-правовые риски:</w:t>
      </w:r>
    </w:p>
    <w:p w:rsidR="001012E9" w:rsidRPr="001012E9" w:rsidRDefault="001012E9" w:rsidP="001012E9">
      <w:pPr>
        <w:pStyle w:val="ConsPlusNormal"/>
        <w:ind w:firstLine="284"/>
        <w:jc w:val="both"/>
        <w:rPr>
          <w:sz w:val="16"/>
          <w:szCs w:val="16"/>
        </w:rPr>
      </w:pPr>
      <w:r w:rsidRPr="001012E9">
        <w:rPr>
          <w:sz w:val="16"/>
          <w:szCs w:val="16"/>
        </w:rPr>
        <w:t>риск внесения изменений в нормативно-правовые акты Российской Федерации, которые приведут к невозможности выполнения мероприятий муниципальной программы.</w:t>
      </w:r>
    </w:p>
    <w:p w:rsidR="001012E9" w:rsidRPr="001012E9" w:rsidRDefault="001012E9" w:rsidP="001012E9">
      <w:pPr>
        <w:ind w:firstLine="284"/>
        <w:jc w:val="both"/>
        <w:rPr>
          <w:rFonts w:ascii="Arial" w:hAnsi="Arial" w:cs="Arial"/>
          <w:sz w:val="16"/>
          <w:szCs w:val="16"/>
        </w:rPr>
      </w:pPr>
      <w:r w:rsidRPr="001012E9">
        <w:rPr>
          <w:rFonts w:ascii="Arial" w:hAnsi="Arial" w:cs="Arial"/>
          <w:sz w:val="16"/>
          <w:szCs w:val="16"/>
        </w:rPr>
        <w:t>Внутренними рисками реализации муниципальной программы могут быть:</w:t>
      </w:r>
    </w:p>
    <w:p w:rsidR="001012E9" w:rsidRPr="001012E9" w:rsidRDefault="001012E9" w:rsidP="001012E9">
      <w:pPr>
        <w:ind w:firstLine="284"/>
        <w:jc w:val="both"/>
        <w:rPr>
          <w:rFonts w:ascii="Arial" w:hAnsi="Arial" w:cs="Arial"/>
          <w:sz w:val="16"/>
          <w:szCs w:val="16"/>
        </w:rPr>
      </w:pPr>
      <w:r w:rsidRPr="001012E9">
        <w:rPr>
          <w:rFonts w:ascii="Arial" w:hAnsi="Arial" w:cs="Arial"/>
          <w:sz w:val="16"/>
          <w:szCs w:val="16"/>
        </w:rPr>
        <w:t>недостатки в управлении муниципальной программы из-за отсутствия своевременных действий участников реализации муниципальной программы;</w:t>
      </w:r>
    </w:p>
    <w:p w:rsidR="001012E9" w:rsidRPr="001012E9" w:rsidRDefault="001012E9" w:rsidP="001012E9">
      <w:pPr>
        <w:ind w:firstLine="284"/>
        <w:jc w:val="both"/>
        <w:rPr>
          <w:rFonts w:ascii="Arial" w:hAnsi="Arial" w:cs="Arial"/>
          <w:sz w:val="16"/>
          <w:szCs w:val="16"/>
        </w:rPr>
      </w:pPr>
      <w:r w:rsidRPr="001012E9">
        <w:rPr>
          <w:rFonts w:ascii="Arial" w:hAnsi="Arial" w:cs="Arial"/>
          <w:sz w:val="16"/>
          <w:szCs w:val="16"/>
        </w:rPr>
        <w:t>необъективное распределение ресурсов муниципальной программы.</w:t>
      </w:r>
    </w:p>
    <w:p w:rsidR="001012E9" w:rsidRPr="001012E9" w:rsidRDefault="001012E9" w:rsidP="001012E9">
      <w:pPr>
        <w:ind w:firstLine="284"/>
        <w:jc w:val="both"/>
        <w:rPr>
          <w:rFonts w:ascii="Arial" w:hAnsi="Arial" w:cs="Arial"/>
          <w:sz w:val="16"/>
          <w:szCs w:val="16"/>
        </w:rPr>
      </w:pPr>
      <w:r w:rsidRPr="001012E9">
        <w:rPr>
          <w:rFonts w:ascii="Arial" w:hAnsi="Arial" w:cs="Arial"/>
          <w:sz w:val="16"/>
          <w:szCs w:val="16"/>
        </w:rPr>
        <w:t>В результате возникновения вышеуказанных рисков могут измениться запланированные сроки выполнения мероприятий муниципальной программы, в связи с чем, подвергнуться корректировке целевые показатели реализации муниципальной программы, а также объемы финансирования мероприятий муниципальной программы.</w:t>
      </w:r>
    </w:p>
    <w:p w:rsidR="001012E9" w:rsidRPr="001012E9" w:rsidRDefault="001012E9" w:rsidP="001012E9">
      <w:pPr>
        <w:pStyle w:val="ConsPlusNormal"/>
        <w:ind w:firstLine="284"/>
        <w:jc w:val="both"/>
        <w:rPr>
          <w:sz w:val="16"/>
          <w:szCs w:val="16"/>
        </w:rPr>
      </w:pPr>
      <w:r w:rsidRPr="001012E9">
        <w:rPr>
          <w:sz w:val="16"/>
          <w:szCs w:val="16"/>
        </w:rPr>
        <w:t>Мерами управления внутренними рисками являются выработка механизма управления реализацией муниципальной программы, обеспечивающего своевременную оценку ее результатов, осуществление контроля расходования бюджетных средств, обеспечение эффективного взаимодействия ответственных исполнителей муниципальной программы.</w:t>
      </w:r>
    </w:p>
    <w:p w:rsidR="001012E9" w:rsidRPr="001012E9" w:rsidRDefault="001012E9" w:rsidP="001012E9">
      <w:pPr>
        <w:shd w:val="clear" w:color="auto" w:fill="FFFFFF"/>
        <w:ind w:firstLine="284"/>
        <w:jc w:val="both"/>
        <w:rPr>
          <w:rFonts w:ascii="Arial" w:hAnsi="Arial" w:cs="Arial"/>
          <w:b/>
          <w:bCs/>
          <w:sz w:val="16"/>
          <w:szCs w:val="16"/>
        </w:rPr>
      </w:pPr>
      <w:r w:rsidRPr="001012E9">
        <w:rPr>
          <w:rFonts w:ascii="Arial" w:hAnsi="Arial" w:cs="Arial"/>
          <w:sz w:val="16"/>
          <w:szCs w:val="16"/>
        </w:rPr>
        <w:t>С целью минимизации внешних и внутренних рисков муниципальной программы по результатам финансового года необходимо производить корректировку объемов финансирования исходя из результатов реализации муниципальной программы и рисков, проявлявшихся в процессе ее реализации.</w:t>
      </w:r>
    </w:p>
    <w:p w:rsidR="001012E9" w:rsidRPr="001012E9" w:rsidRDefault="001012E9" w:rsidP="001012E9">
      <w:pPr>
        <w:pStyle w:val="ConsPlusNormal"/>
        <w:ind w:firstLine="0"/>
        <w:jc w:val="center"/>
        <w:rPr>
          <w:b/>
          <w:sz w:val="16"/>
          <w:szCs w:val="16"/>
        </w:rPr>
      </w:pPr>
      <w:r w:rsidRPr="001012E9">
        <w:rPr>
          <w:b/>
          <w:sz w:val="16"/>
          <w:szCs w:val="16"/>
        </w:rPr>
        <w:t>Механизм управления реализацией</w:t>
      </w:r>
      <w:r>
        <w:rPr>
          <w:b/>
          <w:sz w:val="16"/>
          <w:szCs w:val="16"/>
        </w:rPr>
        <w:t xml:space="preserve"> </w:t>
      </w:r>
      <w:r w:rsidRPr="001012E9">
        <w:rPr>
          <w:b/>
          <w:sz w:val="16"/>
          <w:szCs w:val="16"/>
        </w:rPr>
        <w:t>муниципальной программы</w:t>
      </w:r>
    </w:p>
    <w:p w:rsidR="001012E9" w:rsidRPr="001012E9" w:rsidRDefault="001012E9" w:rsidP="001012E9">
      <w:pPr>
        <w:ind w:firstLine="284"/>
        <w:jc w:val="both"/>
        <w:rPr>
          <w:rFonts w:ascii="Arial" w:hAnsi="Arial" w:cs="Arial"/>
          <w:sz w:val="16"/>
          <w:szCs w:val="16"/>
        </w:rPr>
      </w:pPr>
      <w:r w:rsidRPr="001012E9">
        <w:rPr>
          <w:rFonts w:ascii="Arial" w:hAnsi="Arial" w:cs="Arial"/>
          <w:sz w:val="16"/>
          <w:szCs w:val="16"/>
        </w:rPr>
        <w:t>В целях управления реализацией муниципальной программы Комитет, как ответственный исполнитель муниципальной программы, совместно с соисполнителями до 20 июля текущего года и до 1 марта года, следующего за отчетным, готовит полугодовой и годовой отчеты о ходе реализации муниципальной программы по форме согласно приложению 5 Порядка принятия решений о разработке муниципальных программ Валдайского муниципального района, их формирования и реализации, утвержденного постановлением Администрации Валдайского муниципального района от 16.01.2020 № 48, и направляет в комитет экономического развития Администрации муниципального района.</w:t>
      </w:r>
    </w:p>
    <w:p w:rsidR="001012E9" w:rsidRPr="001012E9" w:rsidRDefault="001012E9" w:rsidP="001012E9">
      <w:pPr>
        <w:pStyle w:val="ConsPlusNormal"/>
        <w:ind w:firstLine="284"/>
        <w:jc w:val="both"/>
        <w:rPr>
          <w:sz w:val="16"/>
          <w:szCs w:val="16"/>
        </w:rPr>
      </w:pPr>
      <w:r w:rsidRPr="001012E9">
        <w:rPr>
          <w:sz w:val="16"/>
          <w:szCs w:val="16"/>
        </w:rPr>
        <w:t>Комитет осуществляет:</w:t>
      </w:r>
    </w:p>
    <w:p w:rsidR="001012E9" w:rsidRPr="001012E9" w:rsidRDefault="001012E9" w:rsidP="001012E9">
      <w:pPr>
        <w:pStyle w:val="ConsPlusNormal"/>
        <w:ind w:firstLine="284"/>
        <w:jc w:val="both"/>
        <w:rPr>
          <w:sz w:val="16"/>
          <w:szCs w:val="16"/>
        </w:rPr>
      </w:pPr>
      <w:r w:rsidRPr="001012E9">
        <w:rPr>
          <w:sz w:val="16"/>
          <w:szCs w:val="16"/>
        </w:rPr>
        <w:t>непосредственный контроль за ходом реализации мероприятий муниципальной программы;</w:t>
      </w:r>
    </w:p>
    <w:p w:rsidR="001012E9" w:rsidRPr="001012E9" w:rsidRDefault="001012E9" w:rsidP="001012E9">
      <w:pPr>
        <w:pStyle w:val="ConsPlusNormal"/>
        <w:ind w:firstLine="284"/>
        <w:jc w:val="both"/>
        <w:rPr>
          <w:sz w:val="16"/>
          <w:szCs w:val="16"/>
        </w:rPr>
      </w:pPr>
      <w:r w:rsidRPr="001012E9">
        <w:rPr>
          <w:sz w:val="16"/>
          <w:szCs w:val="16"/>
        </w:rPr>
        <w:t>координацию выполнения мероприятий муниципальной программы;</w:t>
      </w:r>
    </w:p>
    <w:p w:rsidR="001012E9" w:rsidRPr="001012E9" w:rsidRDefault="001012E9" w:rsidP="001012E9">
      <w:pPr>
        <w:pStyle w:val="ConsPlusNormal"/>
        <w:ind w:firstLine="284"/>
        <w:jc w:val="both"/>
        <w:rPr>
          <w:sz w:val="16"/>
          <w:szCs w:val="16"/>
        </w:rPr>
      </w:pPr>
      <w:r w:rsidRPr="001012E9">
        <w:rPr>
          <w:sz w:val="16"/>
          <w:szCs w:val="16"/>
        </w:rPr>
        <w:t>обеспечение эффективности реализации муниципальной программы, целевого использования средств;</w:t>
      </w:r>
    </w:p>
    <w:p w:rsidR="001012E9" w:rsidRPr="001012E9" w:rsidRDefault="001012E9" w:rsidP="001012E9">
      <w:pPr>
        <w:pStyle w:val="ConsPlusNormal"/>
        <w:ind w:firstLine="284"/>
        <w:jc w:val="both"/>
        <w:rPr>
          <w:sz w:val="16"/>
          <w:szCs w:val="16"/>
        </w:rPr>
      </w:pPr>
      <w:r w:rsidRPr="001012E9">
        <w:rPr>
          <w:sz w:val="16"/>
          <w:szCs w:val="16"/>
        </w:rPr>
        <w:t>организацию внедрения информационных технологий в целях управления реализацией программы;</w:t>
      </w:r>
    </w:p>
    <w:p w:rsidR="001012E9" w:rsidRPr="001012E9" w:rsidRDefault="001012E9" w:rsidP="001012E9">
      <w:pPr>
        <w:pStyle w:val="ConsPlusNormal"/>
        <w:ind w:firstLine="284"/>
        <w:jc w:val="both"/>
        <w:rPr>
          <w:sz w:val="16"/>
          <w:szCs w:val="16"/>
        </w:rPr>
      </w:pPr>
      <w:r w:rsidRPr="001012E9">
        <w:rPr>
          <w:sz w:val="16"/>
          <w:szCs w:val="16"/>
        </w:rPr>
        <w:t>подготовку при необходимости предложений по уточнению мероприятий муниципальной программы, объемов финансирования, механизма реализации муниципальной программы, исполнителей муниципальной программы, целевых показателей для оценки эффективности реализации муниципальной программы.</w:t>
      </w:r>
    </w:p>
    <w:p w:rsidR="001012E9" w:rsidRPr="001012E9" w:rsidRDefault="001012E9" w:rsidP="001012E9">
      <w:pPr>
        <w:pBdr>
          <w:top w:val="none" w:sz="0" w:space="0" w:color="000000"/>
          <w:left w:val="none" w:sz="0" w:space="0" w:color="000000"/>
          <w:bottom w:val="none" w:sz="0" w:space="0" w:color="000000"/>
          <w:right w:val="none" w:sz="0" w:space="0" w:color="000000"/>
        </w:pBdr>
        <w:jc w:val="center"/>
        <w:rPr>
          <w:rFonts w:ascii="Arial" w:hAnsi="Arial" w:cs="Arial"/>
          <w:b/>
          <w:sz w:val="16"/>
          <w:szCs w:val="16"/>
        </w:rPr>
      </w:pPr>
      <w:r w:rsidRPr="001012E9">
        <w:rPr>
          <w:rFonts w:ascii="Arial" w:hAnsi="Arial" w:cs="Arial"/>
          <w:b/>
          <w:sz w:val="16"/>
          <w:szCs w:val="16"/>
        </w:rPr>
        <w:t>Перечень целевых показателей муниципальной программы</w:t>
      </w:r>
    </w:p>
    <w:tbl>
      <w:tblPr>
        <w:tblW w:w="0" w:type="auto"/>
        <w:jc w:val="center"/>
        <w:tblLayout w:type="fixed"/>
        <w:tblCellMar>
          <w:left w:w="0" w:type="dxa"/>
          <w:right w:w="0" w:type="dxa"/>
        </w:tblCellMar>
        <w:tblLook w:val="0000"/>
      </w:tblPr>
      <w:tblGrid>
        <w:gridCol w:w="433"/>
        <w:gridCol w:w="4252"/>
        <w:gridCol w:w="1418"/>
        <w:gridCol w:w="2409"/>
        <w:gridCol w:w="709"/>
        <w:gridCol w:w="709"/>
        <w:gridCol w:w="709"/>
        <w:gridCol w:w="711"/>
      </w:tblGrid>
      <w:tr w:rsidR="001012E9" w:rsidRPr="001012E9" w:rsidTr="001012E9">
        <w:trPr>
          <w:trHeight w:val="20"/>
          <w:jc w:val="center"/>
        </w:trPr>
        <w:tc>
          <w:tcPr>
            <w:tcW w:w="433" w:type="dxa"/>
            <w:vMerge w:val="restart"/>
            <w:tcBorders>
              <w:top w:val="single" w:sz="4" w:space="0" w:color="auto"/>
              <w:left w:val="single" w:sz="4" w:space="0" w:color="auto"/>
              <w:bottom w:val="single" w:sz="4" w:space="0" w:color="auto"/>
              <w:right w:val="single" w:sz="4" w:space="0" w:color="auto"/>
            </w:tcBorders>
            <w:vAlign w:val="center"/>
          </w:tcPr>
          <w:p w:rsidR="001012E9" w:rsidRPr="001012E9" w:rsidRDefault="001012E9" w:rsidP="001012E9">
            <w:pPr>
              <w:autoSpaceDE w:val="0"/>
              <w:autoSpaceDN w:val="0"/>
              <w:adjustRightInd w:val="0"/>
              <w:jc w:val="center"/>
              <w:rPr>
                <w:rFonts w:ascii="Arial" w:hAnsi="Arial" w:cs="Arial"/>
                <w:b/>
                <w:sz w:val="12"/>
                <w:szCs w:val="16"/>
              </w:rPr>
            </w:pPr>
            <w:r w:rsidRPr="001012E9">
              <w:rPr>
                <w:rFonts w:ascii="Arial" w:hAnsi="Arial" w:cs="Arial"/>
                <w:b/>
                <w:sz w:val="12"/>
                <w:szCs w:val="16"/>
              </w:rPr>
              <w:t>№ п/п</w:t>
            </w:r>
          </w:p>
        </w:tc>
        <w:tc>
          <w:tcPr>
            <w:tcW w:w="4252" w:type="dxa"/>
            <w:vMerge w:val="restart"/>
            <w:tcBorders>
              <w:top w:val="single" w:sz="4" w:space="0" w:color="auto"/>
              <w:left w:val="single" w:sz="4" w:space="0" w:color="auto"/>
              <w:bottom w:val="single" w:sz="4" w:space="0" w:color="auto"/>
              <w:right w:val="single" w:sz="4" w:space="0" w:color="auto"/>
            </w:tcBorders>
            <w:vAlign w:val="center"/>
          </w:tcPr>
          <w:p w:rsidR="001012E9" w:rsidRPr="001012E9" w:rsidRDefault="001012E9" w:rsidP="001012E9">
            <w:pPr>
              <w:autoSpaceDE w:val="0"/>
              <w:autoSpaceDN w:val="0"/>
              <w:adjustRightInd w:val="0"/>
              <w:jc w:val="center"/>
              <w:rPr>
                <w:rFonts w:ascii="Arial" w:hAnsi="Arial" w:cs="Arial"/>
                <w:b/>
                <w:sz w:val="12"/>
                <w:szCs w:val="16"/>
              </w:rPr>
            </w:pPr>
            <w:r w:rsidRPr="001012E9">
              <w:rPr>
                <w:rFonts w:ascii="Arial" w:hAnsi="Arial" w:cs="Arial"/>
                <w:b/>
                <w:sz w:val="12"/>
                <w:szCs w:val="16"/>
              </w:rPr>
              <w:t xml:space="preserve">Наименование </w:t>
            </w:r>
            <w:r>
              <w:rPr>
                <w:rFonts w:ascii="Arial" w:hAnsi="Arial" w:cs="Arial"/>
                <w:b/>
                <w:sz w:val="12"/>
                <w:szCs w:val="16"/>
              </w:rPr>
              <w:t xml:space="preserve"> </w:t>
            </w:r>
            <w:r w:rsidRPr="001012E9">
              <w:rPr>
                <w:rFonts w:ascii="Arial" w:hAnsi="Arial" w:cs="Arial"/>
                <w:b/>
                <w:sz w:val="12"/>
                <w:szCs w:val="16"/>
              </w:rPr>
              <w:t>целевого показателя</w:t>
            </w:r>
          </w:p>
        </w:tc>
        <w:tc>
          <w:tcPr>
            <w:tcW w:w="1418" w:type="dxa"/>
            <w:vMerge w:val="restart"/>
            <w:tcBorders>
              <w:top w:val="single" w:sz="4" w:space="0" w:color="auto"/>
              <w:left w:val="single" w:sz="4" w:space="0" w:color="auto"/>
              <w:bottom w:val="single" w:sz="4" w:space="0" w:color="auto"/>
              <w:right w:val="single" w:sz="4" w:space="0" w:color="auto"/>
            </w:tcBorders>
            <w:vAlign w:val="center"/>
          </w:tcPr>
          <w:p w:rsidR="001012E9" w:rsidRPr="001012E9" w:rsidRDefault="001012E9" w:rsidP="001012E9">
            <w:pPr>
              <w:autoSpaceDE w:val="0"/>
              <w:autoSpaceDN w:val="0"/>
              <w:adjustRightInd w:val="0"/>
              <w:jc w:val="center"/>
              <w:rPr>
                <w:rFonts w:ascii="Arial" w:hAnsi="Arial" w:cs="Arial"/>
                <w:b/>
                <w:sz w:val="12"/>
                <w:szCs w:val="16"/>
              </w:rPr>
            </w:pPr>
            <w:r w:rsidRPr="001012E9">
              <w:rPr>
                <w:rFonts w:ascii="Arial" w:hAnsi="Arial" w:cs="Arial"/>
                <w:b/>
                <w:sz w:val="12"/>
                <w:szCs w:val="16"/>
              </w:rPr>
              <w:t>Единица измерения</w:t>
            </w:r>
          </w:p>
        </w:tc>
        <w:tc>
          <w:tcPr>
            <w:tcW w:w="2409" w:type="dxa"/>
            <w:vMerge w:val="restart"/>
            <w:tcBorders>
              <w:top w:val="single" w:sz="4" w:space="0" w:color="auto"/>
              <w:left w:val="single" w:sz="4" w:space="0" w:color="auto"/>
              <w:bottom w:val="single" w:sz="4" w:space="0" w:color="auto"/>
              <w:right w:val="single" w:sz="4" w:space="0" w:color="auto"/>
            </w:tcBorders>
            <w:vAlign w:val="center"/>
          </w:tcPr>
          <w:p w:rsidR="001012E9" w:rsidRDefault="001012E9" w:rsidP="001012E9">
            <w:pPr>
              <w:autoSpaceDE w:val="0"/>
              <w:autoSpaceDN w:val="0"/>
              <w:adjustRightInd w:val="0"/>
              <w:jc w:val="center"/>
              <w:rPr>
                <w:rFonts w:ascii="Arial" w:hAnsi="Arial" w:cs="Arial"/>
                <w:b/>
                <w:sz w:val="12"/>
                <w:szCs w:val="16"/>
              </w:rPr>
            </w:pPr>
            <w:r w:rsidRPr="001012E9">
              <w:rPr>
                <w:rFonts w:ascii="Arial" w:hAnsi="Arial" w:cs="Arial"/>
                <w:b/>
                <w:sz w:val="12"/>
                <w:szCs w:val="16"/>
              </w:rPr>
              <w:t xml:space="preserve">Базовое значение </w:t>
            </w:r>
          </w:p>
          <w:p w:rsidR="001012E9" w:rsidRPr="001012E9" w:rsidRDefault="001012E9" w:rsidP="001012E9">
            <w:pPr>
              <w:autoSpaceDE w:val="0"/>
              <w:autoSpaceDN w:val="0"/>
              <w:adjustRightInd w:val="0"/>
              <w:jc w:val="center"/>
              <w:rPr>
                <w:rFonts w:ascii="Arial" w:hAnsi="Arial" w:cs="Arial"/>
                <w:b/>
                <w:sz w:val="12"/>
                <w:szCs w:val="16"/>
              </w:rPr>
            </w:pPr>
            <w:r w:rsidRPr="001012E9">
              <w:rPr>
                <w:rFonts w:ascii="Arial" w:hAnsi="Arial" w:cs="Arial"/>
                <w:b/>
                <w:sz w:val="12"/>
                <w:szCs w:val="16"/>
              </w:rPr>
              <w:t>целевого показателя (2023 год)</w:t>
            </w:r>
          </w:p>
        </w:tc>
        <w:tc>
          <w:tcPr>
            <w:tcW w:w="2838" w:type="dxa"/>
            <w:gridSpan w:val="4"/>
            <w:tcBorders>
              <w:top w:val="single" w:sz="4" w:space="0" w:color="auto"/>
              <w:left w:val="single" w:sz="4" w:space="0" w:color="auto"/>
              <w:bottom w:val="single" w:sz="4" w:space="0" w:color="auto"/>
              <w:right w:val="single" w:sz="4" w:space="0" w:color="auto"/>
            </w:tcBorders>
            <w:vAlign w:val="center"/>
          </w:tcPr>
          <w:p w:rsidR="001012E9" w:rsidRPr="001012E9" w:rsidRDefault="001012E9" w:rsidP="001012E9">
            <w:pPr>
              <w:autoSpaceDE w:val="0"/>
              <w:autoSpaceDN w:val="0"/>
              <w:adjustRightInd w:val="0"/>
              <w:jc w:val="center"/>
              <w:rPr>
                <w:rFonts w:ascii="Arial" w:hAnsi="Arial" w:cs="Arial"/>
                <w:b/>
                <w:sz w:val="12"/>
                <w:szCs w:val="16"/>
              </w:rPr>
            </w:pPr>
            <w:r w:rsidRPr="001012E9">
              <w:rPr>
                <w:rFonts w:ascii="Arial" w:hAnsi="Arial" w:cs="Arial"/>
                <w:b/>
                <w:sz w:val="12"/>
                <w:szCs w:val="16"/>
              </w:rPr>
              <w:t>Значение целевого показателя по годам</w:t>
            </w:r>
          </w:p>
        </w:tc>
      </w:tr>
      <w:tr w:rsidR="001012E9" w:rsidRPr="001012E9" w:rsidTr="001012E9">
        <w:trPr>
          <w:trHeight w:val="20"/>
          <w:jc w:val="center"/>
        </w:trPr>
        <w:tc>
          <w:tcPr>
            <w:tcW w:w="433" w:type="dxa"/>
            <w:vMerge/>
            <w:tcBorders>
              <w:top w:val="single" w:sz="4" w:space="0" w:color="auto"/>
              <w:left w:val="single" w:sz="4" w:space="0" w:color="auto"/>
              <w:bottom w:val="single" w:sz="4" w:space="0" w:color="auto"/>
              <w:right w:val="single" w:sz="4" w:space="0" w:color="auto"/>
            </w:tcBorders>
            <w:vAlign w:val="center"/>
          </w:tcPr>
          <w:p w:rsidR="001012E9" w:rsidRPr="001012E9" w:rsidRDefault="001012E9" w:rsidP="001012E9">
            <w:pPr>
              <w:autoSpaceDE w:val="0"/>
              <w:autoSpaceDN w:val="0"/>
              <w:adjustRightInd w:val="0"/>
              <w:jc w:val="center"/>
              <w:rPr>
                <w:rFonts w:ascii="Arial" w:hAnsi="Arial" w:cs="Arial"/>
                <w:b/>
                <w:sz w:val="12"/>
                <w:szCs w:val="16"/>
              </w:rPr>
            </w:pPr>
          </w:p>
        </w:tc>
        <w:tc>
          <w:tcPr>
            <w:tcW w:w="4252" w:type="dxa"/>
            <w:vMerge/>
            <w:tcBorders>
              <w:top w:val="single" w:sz="4" w:space="0" w:color="auto"/>
              <w:left w:val="single" w:sz="4" w:space="0" w:color="auto"/>
              <w:bottom w:val="single" w:sz="4" w:space="0" w:color="auto"/>
              <w:right w:val="single" w:sz="4" w:space="0" w:color="auto"/>
            </w:tcBorders>
            <w:vAlign w:val="center"/>
          </w:tcPr>
          <w:p w:rsidR="001012E9" w:rsidRPr="001012E9" w:rsidRDefault="001012E9" w:rsidP="001012E9">
            <w:pPr>
              <w:autoSpaceDE w:val="0"/>
              <w:autoSpaceDN w:val="0"/>
              <w:adjustRightInd w:val="0"/>
              <w:jc w:val="center"/>
              <w:rPr>
                <w:rFonts w:ascii="Arial" w:hAnsi="Arial" w:cs="Arial"/>
                <w:b/>
                <w:sz w:val="12"/>
                <w:szCs w:val="16"/>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1012E9" w:rsidRPr="001012E9" w:rsidRDefault="001012E9" w:rsidP="001012E9">
            <w:pPr>
              <w:autoSpaceDE w:val="0"/>
              <w:autoSpaceDN w:val="0"/>
              <w:adjustRightInd w:val="0"/>
              <w:jc w:val="center"/>
              <w:rPr>
                <w:rFonts w:ascii="Arial" w:hAnsi="Arial" w:cs="Arial"/>
                <w:b/>
                <w:sz w:val="12"/>
                <w:szCs w:val="16"/>
              </w:rPr>
            </w:pPr>
          </w:p>
        </w:tc>
        <w:tc>
          <w:tcPr>
            <w:tcW w:w="2409" w:type="dxa"/>
            <w:vMerge/>
            <w:tcBorders>
              <w:top w:val="single" w:sz="4" w:space="0" w:color="auto"/>
              <w:left w:val="single" w:sz="4" w:space="0" w:color="auto"/>
              <w:bottom w:val="single" w:sz="4" w:space="0" w:color="auto"/>
              <w:right w:val="single" w:sz="4" w:space="0" w:color="auto"/>
            </w:tcBorders>
            <w:vAlign w:val="center"/>
          </w:tcPr>
          <w:p w:rsidR="001012E9" w:rsidRPr="001012E9" w:rsidRDefault="001012E9" w:rsidP="001012E9">
            <w:pPr>
              <w:autoSpaceDE w:val="0"/>
              <w:autoSpaceDN w:val="0"/>
              <w:adjustRightInd w:val="0"/>
              <w:jc w:val="center"/>
              <w:rPr>
                <w:rFonts w:ascii="Arial" w:hAnsi="Arial" w:cs="Arial"/>
                <w:b/>
                <w:sz w:val="12"/>
                <w:szCs w:val="16"/>
              </w:rPr>
            </w:pPr>
          </w:p>
        </w:tc>
        <w:tc>
          <w:tcPr>
            <w:tcW w:w="709" w:type="dxa"/>
            <w:tcBorders>
              <w:top w:val="single" w:sz="4" w:space="0" w:color="auto"/>
              <w:left w:val="single" w:sz="4" w:space="0" w:color="auto"/>
              <w:bottom w:val="single" w:sz="4" w:space="0" w:color="auto"/>
              <w:right w:val="single" w:sz="4" w:space="0" w:color="auto"/>
            </w:tcBorders>
            <w:vAlign w:val="center"/>
          </w:tcPr>
          <w:p w:rsidR="001012E9" w:rsidRPr="001012E9" w:rsidRDefault="001012E9" w:rsidP="001012E9">
            <w:pPr>
              <w:autoSpaceDE w:val="0"/>
              <w:autoSpaceDN w:val="0"/>
              <w:adjustRightInd w:val="0"/>
              <w:jc w:val="center"/>
              <w:rPr>
                <w:rFonts w:ascii="Arial" w:hAnsi="Arial" w:cs="Arial"/>
                <w:b/>
                <w:sz w:val="12"/>
                <w:szCs w:val="16"/>
              </w:rPr>
            </w:pPr>
            <w:r w:rsidRPr="001012E9">
              <w:rPr>
                <w:rFonts w:ascii="Arial" w:hAnsi="Arial" w:cs="Arial"/>
                <w:b/>
                <w:sz w:val="12"/>
                <w:szCs w:val="16"/>
              </w:rPr>
              <w:t>2023</w:t>
            </w:r>
          </w:p>
        </w:tc>
        <w:tc>
          <w:tcPr>
            <w:tcW w:w="709" w:type="dxa"/>
            <w:tcBorders>
              <w:top w:val="single" w:sz="4" w:space="0" w:color="auto"/>
              <w:left w:val="single" w:sz="4" w:space="0" w:color="auto"/>
              <w:bottom w:val="single" w:sz="4" w:space="0" w:color="auto"/>
              <w:right w:val="single" w:sz="4" w:space="0" w:color="auto"/>
            </w:tcBorders>
            <w:vAlign w:val="center"/>
          </w:tcPr>
          <w:p w:rsidR="001012E9" w:rsidRPr="001012E9" w:rsidRDefault="001012E9" w:rsidP="001012E9">
            <w:pPr>
              <w:autoSpaceDE w:val="0"/>
              <w:autoSpaceDN w:val="0"/>
              <w:adjustRightInd w:val="0"/>
              <w:jc w:val="center"/>
              <w:rPr>
                <w:rFonts w:ascii="Arial" w:hAnsi="Arial" w:cs="Arial"/>
                <w:b/>
                <w:sz w:val="12"/>
                <w:szCs w:val="16"/>
              </w:rPr>
            </w:pPr>
            <w:r w:rsidRPr="001012E9">
              <w:rPr>
                <w:rFonts w:ascii="Arial" w:hAnsi="Arial" w:cs="Arial"/>
                <w:b/>
                <w:sz w:val="12"/>
                <w:szCs w:val="16"/>
              </w:rPr>
              <w:t>2024</w:t>
            </w:r>
          </w:p>
        </w:tc>
        <w:tc>
          <w:tcPr>
            <w:tcW w:w="709" w:type="dxa"/>
            <w:tcBorders>
              <w:top w:val="single" w:sz="4" w:space="0" w:color="auto"/>
              <w:left w:val="single" w:sz="4" w:space="0" w:color="auto"/>
              <w:bottom w:val="single" w:sz="4" w:space="0" w:color="auto"/>
              <w:right w:val="single" w:sz="4" w:space="0" w:color="auto"/>
            </w:tcBorders>
            <w:vAlign w:val="center"/>
          </w:tcPr>
          <w:p w:rsidR="001012E9" w:rsidRPr="001012E9" w:rsidRDefault="001012E9" w:rsidP="001012E9">
            <w:pPr>
              <w:autoSpaceDE w:val="0"/>
              <w:autoSpaceDN w:val="0"/>
              <w:adjustRightInd w:val="0"/>
              <w:jc w:val="center"/>
              <w:rPr>
                <w:rFonts w:ascii="Arial" w:hAnsi="Arial" w:cs="Arial"/>
                <w:b/>
                <w:sz w:val="12"/>
                <w:szCs w:val="16"/>
              </w:rPr>
            </w:pPr>
            <w:r w:rsidRPr="001012E9">
              <w:rPr>
                <w:rFonts w:ascii="Arial" w:hAnsi="Arial" w:cs="Arial"/>
                <w:b/>
                <w:sz w:val="12"/>
                <w:szCs w:val="16"/>
              </w:rPr>
              <w:t>2025</w:t>
            </w:r>
          </w:p>
        </w:tc>
        <w:tc>
          <w:tcPr>
            <w:tcW w:w="711" w:type="dxa"/>
            <w:tcBorders>
              <w:top w:val="single" w:sz="4" w:space="0" w:color="auto"/>
              <w:left w:val="single" w:sz="4" w:space="0" w:color="auto"/>
              <w:bottom w:val="single" w:sz="4" w:space="0" w:color="auto"/>
              <w:right w:val="single" w:sz="4" w:space="0" w:color="auto"/>
            </w:tcBorders>
            <w:vAlign w:val="center"/>
          </w:tcPr>
          <w:p w:rsidR="001012E9" w:rsidRPr="001012E9" w:rsidRDefault="001012E9" w:rsidP="001012E9">
            <w:pPr>
              <w:autoSpaceDE w:val="0"/>
              <w:autoSpaceDN w:val="0"/>
              <w:adjustRightInd w:val="0"/>
              <w:jc w:val="center"/>
              <w:rPr>
                <w:rFonts w:ascii="Arial" w:hAnsi="Arial" w:cs="Arial"/>
                <w:b/>
                <w:sz w:val="12"/>
                <w:szCs w:val="16"/>
              </w:rPr>
            </w:pPr>
            <w:r w:rsidRPr="001012E9">
              <w:rPr>
                <w:rFonts w:ascii="Arial" w:hAnsi="Arial" w:cs="Arial"/>
                <w:b/>
                <w:sz w:val="12"/>
                <w:szCs w:val="16"/>
              </w:rPr>
              <w:t>2026</w:t>
            </w:r>
          </w:p>
        </w:tc>
      </w:tr>
      <w:tr w:rsidR="001012E9" w:rsidRPr="001012E9" w:rsidTr="001012E9">
        <w:trPr>
          <w:trHeight w:val="20"/>
          <w:jc w:val="center"/>
        </w:trPr>
        <w:tc>
          <w:tcPr>
            <w:tcW w:w="433" w:type="dxa"/>
            <w:tcBorders>
              <w:top w:val="single" w:sz="4" w:space="0" w:color="auto"/>
              <w:left w:val="single" w:sz="4" w:space="0" w:color="auto"/>
              <w:bottom w:val="single" w:sz="4" w:space="0" w:color="auto"/>
              <w:right w:val="single" w:sz="4" w:space="0" w:color="auto"/>
            </w:tcBorders>
            <w:vAlign w:val="center"/>
          </w:tcPr>
          <w:p w:rsidR="001012E9" w:rsidRPr="001012E9" w:rsidRDefault="001012E9" w:rsidP="001012E9">
            <w:pPr>
              <w:autoSpaceDE w:val="0"/>
              <w:autoSpaceDN w:val="0"/>
              <w:adjustRightInd w:val="0"/>
              <w:jc w:val="center"/>
              <w:rPr>
                <w:rFonts w:ascii="Arial" w:hAnsi="Arial" w:cs="Arial"/>
                <w:sz w:val="12"/>
                <w:szCs w:val="16"/>
              </w:rPr>
            </w:pPr>
            <w:r w:rsidRPr="001012E9">
              <w:rPr>
                <w:rFonts w:ascii="Arial" w:hAnsi="Arial" w:cs="Arial"/>
                <w:sz w:val="12"/>
                <w:szCs w:val="16"/>
              </w:rPr>
              <w:t>1</w:t>
            </w:r>
          </w:p>
        </w:tc>
        <w:tc>
          <w:tcPr>
            <w:tcW w:w="4252" w:type="dxa"/>
            <w:tcBorders>
              <w:top w:val="single" w:sz="4" w:space="0" w:color="auto"/>
              <w:left w:val="single" w:sz="4" w:space="0" w:color="auto"/>
              <w:bottom w:val="single" w:sz="4" w:space="0" w:color="auto"/>
              <w:right w:val="single" w:sz="4" w:space="0" w:color="auto"/>
            </w:tcBorders>
            <w:vAlign w:val="center"/>
          </w:tcPr>
          <w:p w:rsidR="001012E9" w:rsidRPr="001012E9" w:rsidRDefault="001012E9" w:rsidP="001012E9">
            <w:pPr>
              <w:autoSpaceDE w:val="0"/>
              <w:autoSpaceDN w:val="0"/>
              <w:adjustRightInd w:val="0"/>
              <w:jc w:val="center"/>
              <w:rPr>
                <w:rFonts w:ascii="Arial" w:hAnsi="Arial" w:cs="Arial"/>
                <w:sz w:val="12"/>
                <w:szCs w:val="16"/>
              </w:rPr>
            </w:pPr>
            <w:r w:rsidRPr="001012E9">
              <w:rPr>
                <w:rFonts w:ascii="Arial" w:hAnsi="Arial" w:cs="Arial"/>
                <w:sz w:val="12"/>
                <w:szCs w:val="16"/>
              </w:rPr>
              <w:t>2</w:t>
            </w:r>
          </w:p>
        </w:tc>
        <w:tc>
          <w:tcPr>
            <w:tcW w:w="1418" w:type="dxa"/>
            <w:tcBorders>
              <w:top w:val="single" w:sz="4" w:space="0" w:color="auto"/>
              <w:left w:val="single" w:sz="4" w:space="0" w:color="auto"/>
              <w:bottom w:val="single" w:sz="4" w:space="0" w:color="auto"/>
              <w:right w:val="single" w:sz="4" w:space="0" w:color="auto"/>
            </w:tcBorders>
            <w:vAlign w:val="center"/>
          </w:tcPr>
          <w:p w:rsidR="001012E9" w:rsidRPr="001012E9" w:rsidRDefault="001012E9" w:rsidP="001012E9">
            <w:pPr>
              <w:autoSpaceDE w:val="0"/>
              <w:autoSpaceDN w:val="0"/>
              <w:adjustRightInd w:val="0"/>
              <w:jc w:val="center"/>
              <w:rPr>
                <w:rFonts w:ascii="Arial" w:hAnsi="Arial" w:cs="Arial"/>
                <w:sz w:val="12"/>
                <w:szCs w:val="16"/>
              </w:rPr>
            </w:pPr>
            <w:r w:rsidRPr="001012E9">
              <w:rPr>
                <w:rFonts w:ascii="Arial" w:hAnsi="Arial" w:cs="Arial"/>
                <w:sz w:val="12"/>
                <w:szCs w:val="16"/>
              </w:rPr>
              <w:t>3</w:t>
            </w:r>
          </w:p>
        </w:tc>
        <w:tc>
          <w:tcPr>
            <w:tcW w:w="2409" w:type="dxa"/>
            <w:tcBorders>
              <w:top w:val="single" w:sz="4" w:space="0" w:color="auto"/>
              <w:left w:val="single" w:sz="4" w:space="0" w:color="auto"/>
              <w:bottom w:val="single" w:sz="4" w:space="0" w:color="auto"/>
              <w:right w:val="single" w:sz="4" w:space="0" w:color="auto"/>
            </w:tcBorders>
            <w:vAlign w:val="center"/>
          </w:tcPr>
          <w:p w:rsidR="001012E9" w:rsidRPr="001012E9" w:rsidRDefault="001012E9" w:rsidP="001012E9">
            <w:pPr>
              <w:autoSpaceDE w:val="0"/>
              <w:autoSpaceDN w:val="0"/>
              <w:adjustRightInd w:val="0"/>
              <w:jc w:val="center"/>
              <w:rPr>
                <w:rFonts w:ascii="Arial" w:hAnsi="Arial" w:cs="Arial"/>
                <w:sz w:val="12"/>
                <w:szCs w:val="16"/>
              </w:rPr>
            </w:pPr>
            <w:r w:rsidRPr="001012E9">
              <w:rPr>
                <w:rFonts w:ascii="Arial" w:hAnsi="Arial" w:cs="Arial"/>
                <w:sz w:val="12"/>
                <w:szCs w:val="16"/>
              </w:rPr>
              <w:t>4</w:t>
            </w:r>
          </w:p>
        </w:tc>
        <w:tc>
          <w:tcPr>
            <w:tcW w:w="709" w:type="dxa"/>
            <w:tcBorders>
              <w:top w:val="single" w:sz="4" w:space="0" w:color="auto"/>
              <w:left w:val="single" w:sz="4" w:space="0" w:color="auto"/>
              <w:bottom w:val="single" w:sz="4" w:space="0" w:color="auto"/>
              <w:right w:val="single" w:sz="4" w:space="0" w:color="auto"/>
            </w:tcBorders>
            <w:vAlign w:val="center"/>
          </w:tcPr>
          <w:p w:rsidR="001012E9" w:rsidRPr="001012E9" w:rsidRDefault="001012E9" w:rsidP="001012E9">
            <w:pPr>
              <w:autoSpaceDE w:val="0"/>
              <w:autoSpaceDN w:val="0"/>
              <w:adjustRightInd w:val="0"/>
              <w:jc w:val="center"/>
              <w:rPr>
                <w:rFonts w:ascii="Arial" w:hAnsi="Arial" w:cs="Arial"/>
                <w:sz w:val="12"/>
                <w:szCs w:val="16"/>
              </w:rPr>
            </w:pPr>
            <w:r w:rsidRPr="001012E9">
              <w:rPr>
                <w:rFonts w:ascii="Arial" w:hAnsi="Arial" w:cs="Arial"/>
                <w:sz w:val="12"/>
                <w:szCs w:val="16"/>
              </w:rPr>
              <w:t>5</w:t>
            </w:r>
          </w:p>
        </w:tc>
        <w:tc>
          <w:tcPr>
            <w:tcW w:w="709" w:type="dxa"/>
            <w:tcBorders>
              <w:top w:val="single" w:sz="4" w:space="0" w:color="auto"/>
              <w:left w:val="single" w:sz="4" w:space="0" w:color="auto"/>
              <w:bottom w:val="single" w:sz="4" w:space="0" w:color="auto"/>
              <w:right w:val="single" w:sz="4" w:space="0" w:color="auto"/>
            </w:tcBorders>
            <w:vAlign w:val="center"/>
          </w:tcPr>
          <w:p w:rsidR="001012E9" w:rsidRPr="001012E9" w:rsidRDefault="001012E9" w:rsidP="001012E9">
            <w:pPr>
              <w:autoSpaceDE w:val="0"/>
              <w:autoSpaceDN w:val="0"/>
              <w:adjustRightInd w:val="0"/>
              <w:jc w:val="center"/>
              <w:rPr>
                <w:rFonts w:ascii="Arial" w:hAnsi="Arial" w:cs="Arial"/>
                <w:sz w:val="12"/>
                <w:szCs w:val="16"/>
              </w:rPr>
            </w:pPr>
            <w:r w:rsidRPr="001012E9">
              <w:rPr>
                <w:rFonts w:ascii="Arial" w:hAnsi="Arial" w:cs="Arial"/>
                <w:sz w:val="12"/>
                <w:szCs w:val="16"/>
              </w:rPr>
              <w:t>6</w:t>
            </w:r>
          </w:p>
        </w:tc>
        <w:tc>
          <w:tcPr>
            <w:tcW w:w="709" w:type="dxa"/>
            <w:tcBorders>
              <w:top w:val="single" w:sz="4" w:space="0" w:color="auto"/>
              <w:left w:val="single" w:sz="4" w:space="0" w:color="auto"/>
              <w:bottom w:val="single" w:sz="4" w:space="0" w:color="auto"/>
              <w:right w:val="single" w:sz="4" w:space="0" w:color="auto"/>
            </w:tcBorders>
            <w:vAlign w:val="center"/>
          </w:tcPr>
          <w:p w:rsidR="001012E9" w:rsidRPr="001012E9" w:rsidRDefault="001012E9" w:rsidP="001012E9">
            <w:pPr>
              <w:autoSpaceDE w:val="0"/>
              <w:autoSpaceDN w:val="0"/>
              <w:adjustRightInd w:val="0"/>
              <w:jc w:val="center"/>
              <w:rPr>
                <w:rFonts w:ascii="Arial" w:hAnsi="Arial" w:cs="Arial"/>
                <w:sz w:val="12"/>
                <w:szCs w:val="16"/>
              </w:rPr>
            </w:pPr>
            <w:r w:rsidRPr="001012E9">
              <w:rPr>
                <w:rFonts w:ascii="Arial" w:hAnsi="Arial" w:cs="Arial"/>
                <w:sz w:val="12"/>
                <w:szCs w:val="16"/>
              </w:rPr>
              <w:t>7</w:t>
            </w:r>
          </w:p>
        </w:tc>
        <w:tc>
          <w:tcPr>
            <w:tcW w:w="711" w:type="dxa"/>
            <w:tcBorders>
              <w:top w:val="single" w:sz="4" w:space="0" w:color="auto"/>
              <w:left w:val="single" w:sz="4" w:space="0" w:color="auto"/>
              <w:bottom w:val="single" w:sz="4" w:space="0" w:color="auto"/>
              <w:right w:val="single" w:sz="4" w:space="0" w:color="auto"/>
            </w:tcBorders>
          </w:tcPr>
          <w:p w:rsidR="001012E9" w:rsidRPr="001012E9" w:rsidRDefault="001012E9" w:rsidP="001012E9">
            <w:pPr>
              <w:autoSpaceDE w:val="0"/>
              <w:autoSpaceDN w:val="0"/>
              <w:adjustRightInd w:val="0"/>
              <w:jc w:val="center"/>
              <w:rPr>
                <w:rFonts w:ascii="Arial" w:hAnsi="Arial" w:cs="Arial"/>
                <w:sz w:val="12"/>
                <w:szCs w:val="16"/>
              </w:rPr>
            </w:pPr>
            <w:r w:rsidRPr="001012E9">
              <w:rPr>
                <w:rFonts w:ascii="Arial" w:hAnsi="Arial" w:cs="Arial"/>
                <w:sz w:val="12"/>
                <w:szCs w:val="16"/>
              </w:rPr>
              <w:t>8</w:t>
            </w:r>
          </w:p>
        </w:tc>
      </w:tr>
      <w:tr w:rsidR="001012E9" w:rsidRPr="001012E9" w:rsidTr="001012E9">
        <w:trPr>
          <w:trHeight w:val="20"/>
          <w:jc w:val="center"/>
        </w:trPr>
        <w:tc>
          <w:tcPr>
            <w:tcW w:w="433" w:type="dxa"/>
            <w:tcBorders>
              <w:top w:val="single" w:sz="4" w:space="0" w:color="auto"/>
              <w:left w:val="single" w:sz="4" w:space="0" w:color="auto"/>
              <w:bottom w:val="single" w:sz="4" w:space="0" w:color="auto"/>
              <w:right w:val="single" w:sz="4" w:space="0" w:color="auto"/>
            </w:tcBorders>
          </w:tcPr>
          <w:p w:rsidR="001012E9" w:rsidRPr="001012E9" w:rsidRDefault="001012E9" w:rsidP="001012E9">
            <w:pPr>
              <w:autoSpaceDE w:val="0"/>
              <w:autoSpaceDN w:val="0"/>
              <w:adjustRightInd w:val="0"/>
              <w:jc w:val="center"/>
              <w:rPr>
                <w:rFonts w:ascii="Arial" w:hAnsi="Arial" w:cs="Arial"/>
                <w:sz w:val="12"/>
                <w:szCs w:val="16"/>
              </w:rPr>
            </w:pPr>
            <w:r w:rsidRPr="001012E9">
              <w:rPr>
                <w:rFonts w:ascii="Arial" w:hAnsi="Arial" w:cs="Arial"/>
                <w:sz w:val="12"/>
                <w:szCs w:val="16"/>
              </w:rPr>
              <w:t>1.</w:t>
            </w:r>
          </w:p>
        </w:tc>
        <w:tc>
          <w:tcPr>
            <w:tcW w:w="10917" w:type="dxa"/>
            <w:gridSpan w:val="7"/>
            <w:tcBorders>
              <w:top w:val="single" w:sz="4" w:space="0" w:color="auto"/>
              <w:left w:val="single" w:sz="4" w:space="0" w:color="auto"/>
              <w:bottom w:val="single" w:sz="4" w:space="0" w:color="auto"/>
              <w:right w:val="single" w:sz="4" w:space="0" w:color="auto"/>
            </w:tcBorders>
          </w:tcPr>
          <w:p w:rsidR="001012E9" w:rsidRPr="001012E9" w:rsidRDefault="001012E9" w:rsidP="001012E9">
            <w:pPr>
              <w:autoSpaceDE w:val="0"/>
              <w:autoSpaceDN w:val="0"/>
              <w:adjustRightInd w:val="0"/>
              <w:rPr>
                <w:rFonts w:ascii="Arial" w:hAnsi="Arial" w:cs="Arial"/>
                <w:sz w:val="12"/>
                <w:szCs w:val="16"/>
              </w:rPr>
            </w:pPr>
            <w:r w:rsidRPr="001012E9">
              <w:rPr>
                <w:rFonts w:ascii="Arial" w:hAnsi="Arial" w:cs="Arial"/>
                <w:sz w:val="12"/>
                <w:szCs w:val="16"/>
              </w:rPr>
              <w:t>Муниципальная программа «</w:t>
            </w:r>
            <w:r w:rsidRPr="001012E9">
              <w:rPr>
                <w:rFonts w:ascii="Arial" w:hAnsi="Arial" w:cs="Arial"/>
                <w:bCs/>
                <w:sz w:val="12"/>
                <w:szCs w:val="16"/>
              </w:rPr>
              <w:t>Проведение комплексных кадастровых работ на территории Валдайского муниципального района в 2023-2026 годах</w:t>
            </w:r>
            <w:r w:rsidRPr="001012E9">
              <w:rPr>
                <w:rFonts w:ascii="Arial" w:hAnsi="Arial" w:cs="Arial"/>
                <w:sz w:val="12"/>
                <w:szCs w:val="16"/>
              </w:rPr>
              <w:t>»</w:t>
            </w:r>
          </w:p>
        </w:tc>
      </w:tr>
      <w:tr w:rsidR="001012E9" w:rsidRPr="001012E9" w:rsidTr="001012E9">
        <w:trPr>
          <w:trHeight w:val="20"/>
          <w:jc w:val="center"/>
        </w:trPr>
        <w:tc>
          <w:tcPr>
            <w:tcW w:w="433" w:type="dxa"/>
            <w:tcBorders>
              <w:top w:val="single" w:sz="4" w:space="0" w:color="auto"/>
              <w:left w:val="single" w:sz="4" w:space="0" w:color="auto"/>
              <w:bottom w:val="single" w:sz="4" w:space="0" w:color="auto"/>
              <w:right w:val="single" w:sz="4" w:space="0" w:color="auto"/>
            </w:tcBorders>
          </w:tcPr>
          <w:p w:rsidR="001012E9" w:rsidRPr="001012E9" w:rsidRDefault="001012E9" w:rsidP="001012E9">
            <w:pPr>
              <w:autoSpaceDE w:val="0"/>
              <w:autoSpaceDN w:val="0"/>
              <w:adjustRightInd w:val="0"/>
              <w:jc w:val="center"/>
              <w:rPr>
                <w:rFonts w:ascii="Arial" w:hAnsi="Arial" w:cs="Arial"/>
                <w:sz w:val="12"/>
                <w:szCs w:val="16"/>
              </w:rPr>
            </w:pPr>
            <w:r w:rsidRPr="001012E9">
              <w:rPr>
                <w:rFonts w:ascii="Arial" w:hAnsi="Arial" w:cs="Arial"/>
                <w:sz w:val="12"/>
                <w:szCs w:val="16"/>
              </w:rPr>
              <w:t>1.1.</w:t>
            </w:r>
          </w:p>
        </w:tc>
        <w:tc>
          <w:tcPr>
            <w:tcW w:w="4252" w:type="dxa"/>
            <w:tcBorders>
              <w:top w:val="single" w:sz="4" w:space="0" w:color="auto"/>
              <w:left w:val="single" w:sz="4" w:space="0" w:color="auto"/>
              <w:bottom w:val="single" w:sz="4" w:space="0" w:color="auto"/>
              <w:right w:val="single" w:sz="4" w:space="0" w:color="auto"/>
            </w:tcBorders>
          </w:tcPr>
          <w:p w:rsidR="001012E9" w:rsidRPr="001012E9" w:rsidRDefault="001012E9" w:rsidP="001012E9">
            <w:pPr>
              <w:rPr>
                <w:rFonts w:ascii="Arial" w:hAnsi="Arial" w:cs="Arial"/>
                <w:sz w:val="12"/>
                <w:szCs w:val="16"/>
              </w:rPr>
            </w:pPr>
            <w:r w:rsidRPr="001012E9">
              <w:rPr>
                <w:rFonts w:ascii="Arial" w:hAnsi="Arial" w:cs="Arial"/>
                <w:sz w:val="12"/>
                <w:szCs w:val="16"/>
              </w:rPr>
              <w:t xml:space="preserve">Количество объектов недвижимости, в отношении которых планируется выполнение комплексных кадастровых работ в кадастровых кварталах: </w:t>
            </w:r>
          </w:p>
          <w:p w:rsidR="001012E9" w:rsidRPr="001012E9" w:rsidRDefault="001012E9" w:rsidP="001012E9">
            <w:pPr>
              <w:rPr>
                <w:rFonts w:ascii="Arial" w:hAnsi="Arial" w:cs="Arial"/>
                <w:sz w:val="12"/>
                <w:szCs w:val="16"/>
              </w:rPr>
            </w:pPr>
            <w:r w:rsidRPr="001012E9">
              <w:rPr>
                <w:rFonts w:ascii="Arial" w:hAnsi="Arial" w:cs="Arial"/>
                <w:sz w:val="12"/>
                <w:szCs w:val="16"/>
              </w:rPr>
              <w:t xml:space="preserve">53:03:0103007; </w:t>
            </w:r>
          </w:p>
          <w:p w:rsidR="001012E9" w:rsidRPr="001012E9" w:rsidRDefault="001012E9" w:rsidP="001012E9">
            <w:pPr>
              <w:rPr>
                <w:rFonts w:ascii="Arial" w:hAnsi="Arial" w:cs="Arial"/>
                <w:sz w:val="12"/>
                <w:szCs w:val="16"/>
              </w:rPr>
            </w:pPr>
            <w:r w:rsidRPr="001012E9">
              <w:rPr>
                <w:rFonts w:ascii="Arial" w:hAnsi="Arial" w:cs="Arial"/>
                <w:sz w:val="12"/>
                <w:szCs w:val="16"/>
              </w:rPr>
              <w:t xml:space="preserve">53:03:0428002; </w:t>
            </w:r>
          </w:p>
          <w:p w:rsidR="001012E9" w:rsidRPr="001012E9" w:rsidRDefault="001012E9" w:rsidP="001012E9">
            <w:pPr>
              <w:rPr>
                <w:rFonts w:ascii="Arial" w:hAnsi="Arial" w:cs="Arial"/>
                <w:sz w:val="12"/>
                <w:szCs w:val="16"/>
              </w:rPr>
            </w:pPr>
            <w:r w:rsidRPr="001012E9">
              <w:rPr>
                <w:rFonts w:ascii="Arial" w:hAnsi="Arial" w:cs="Arial"/>
                <w:sz w:val="12"/>
                <w:szCs w:val="16"/>
              </w:rPr>
              <w:t xml:space="preserve">53:03:0428003; </w:t>
            </w:r>
          </w:p>
          <w:p w:rsidR="001012E9" w:rsidRPr="001012E9" w:rsidRDefault="001012E9" w:rsidP="001012E9">
            <w:pPr>
              <w:rPr>
                <w:rFonts w:ascii="Arial" w:hAnsi="Arial" w:cs="Arial"/>
                <w:sz w:val="12"/>
                <w:szCs w:val="16"/>
              </w:rPr>
            </w:pPr>
            <w:r w:rsidRPr="001012E9">
              <w:rPr>
                <w:rFonts w:ascii="Arial" w:hAnsi="Arial" w:cs="Arial"/>
                <w:sz w:val="12"/>
                <w:szCs w:val="16"/>
              </w:rPr>
              <w:t>53:03:0428005</w:t>
            </w:r>
          </w:p>
        </w:tc>
        <w:tc>
          <w:tcPr>
            <w:tcW w:w="1418" w:type="dxa"/>
            <w:tcBorders>
              <w:top w:val="single" w:sz="4" w:space="0" w:color="auto"/>
              <w:left w:val="single" w:sz="4" w:space="0" w:color="auto"/>
              <w:bottom w:val="single" w:sz="4" w:space="0" w:color="auto"/>
              <w:right w:val="single" w:sz="4" w:space="0" w:color="auto"/>
            </w:tcBorders>
          </w:tcPr>
          <w:p w:rsidR="001012E9" w:rsidRPr="001012E9" w:rsidRDefault="001012E9" w:rsidP="001012E9">
            <w:pPr>
              <w:autoSpaceDE w:val="0"/>
              <w:autoSpaceDN w:val="0"/>
              <w:adjustRightInd w:val="0"/>
              <w:jc w:val="center"/>
              <w:rPr>
                <w:rFonts w:ascii="Arial" w:hAnsi="Arial" w:cs="Arial"/>
                <w:sz w:val="12"/>
                <w:szCs w:val="16"/>
              </w:rPr>
            </w:pPr>
            <w:r w:rsidRPr="001012E9">
              <w:rPr>
                <w:rFonts w:ascii="Arial" w:hAnsi="Arial" w:cs="Arial"/>
                <w:sz w:val="12"/>
                <w:szCs w:val="16"/>
              </w:rPr>
              <w:t>объект</w:t>
            </w:r>
          </w:p>
        </w:tc>
        <w:tc>
          <w:tcPr>
            <w:tcW w:w="2409" w:type="dxa"/>
            <w:tcBorders>
              <w:top w:val="single" w:sz="4" w:space="0" w:color="auto"/>
              <w:left w:val="single" w:sz="4" w:space="0" w:color="auto"/>
              <w:bottom w:val="single" w:sz="4" w:space="0" w:color="auto"/>
              <w:right w:val="single" w:sz="4" w:space="0" w:color="auto"/>
            </w:tcBorders>
          </w:tcPr>
          <w:p w:rsidR="001012E9" w:rsidRPr="001012E9" w:rsidRDefault="001012E9" w:rsidP="001012E9">
            <w:pPr>
              <w:autoSpaceDE w:val="0"/>
              <w:autoSpaceDN w:val="0"/>
              <w:adjustRightInd w:val="0"/>
              <w:jc w:val="center"/>
              <w:rPr>
                <w:rFonts w:ascii="Arial" w:hAnsi="Arial" w:cs="Arial"/>
                <w:sz w:val="12"/>
                <w:szCs w:val="16"/>
              </w:rPr>
            </w:pPr>
            <w:r w:rsidRPr="001012E9">
              <w:rPr>
                <w:rFonts w:ascii="Arial" w:hAnsi="Arial" w:cs="Arial"/>
                <w:sz w:val="12"/>
                <w:szCs w:val="16"/>
              </w:rPr>
              <w:t>0</w:t>
            </w:r>
          </w:p>
        </w:tc>
        <w:tc>
          <w:tcPr>
            <w:tcW w:w="709" w:type="dxa"/>
            <w:tcBorders>
              <w:top w:val="single" w:sz="4" w:space="0" w:color="auto"/>
              <w:left w:val="single" w:sz="4" w:space="0" w:color="auto"/>
              <w:bottom w:val="single" w:sz="4" w:space="0" w:color="auto"/>
              <w:right w:val="single" w:sz="4" w:space="0" w:color="auto"/>
            </w:tcBorders>
          </w:tcPr>
          <w:p w:rsidR="001012E9" w:rsidRPr="001012E9" w:rsidRDefault="001012E9" w:rsidP="001012E9">
            <w:pPr>
              <w:autoSpaceDE w:val="0"/>
              <w:autoSpaceDN w:val="0"/>
              <w:adjustRightInd w:val="0"/>
              <w:jc w:val="center"/>
              <w:rPr>
                <w:rFonts w:ascii="Arial" w:hAnsi="Arial" w:cs="Arial"/>
                <w:sz w:val="12"/>
                <w:szCs w:val="16"/>
              </w:rPr>
            </w:pPr>
            <w:r w:rsidRPr="001012E9">
              <w:rPr>
                <w:rFonts w:ascii="Arial" w:hAnsi="Arial" w:cs="Arial"/>
                <w:sz w:val="12"/>
                <w:szCs w:val="16"/>
              </w:rPr>
              <w:t>0</w:t>
            </w:r>
          </w:p>
        </w:tc>
        <w:tc>
          <w:tcPr>
            <w:tcW w:w="709" w:type="dxa"/>
            <w:tcBorders>
              <w:top w:val="single" w:sz="4" w:space="0" w:color="auto"/>
              <w:left w:val="single" w:sz="4" w:space="0" w:color="auto"/>
              <w:bottom w:val="single" w:sz="4" w:space="0" w:color="auto"/>
              <w:right w:val="single" w:sz="4" w:space="0" w:color="auto"/>
            </w:tcBorders>
          </w:tcPr>
          <w:p w:rsidR="001012E9" w:rsidRPr="001012E9" w:rsidRDefault="001012E9" w:rsidP="001012E9">
            <w:pPr>
              <w:autoSpaceDE w:val="0"/>
              <w:autoSpaceDN w:val="0"/>
              <w:adjustRightInd w:val="0"/>
              <w:jc w:val="center"/>
              <w:rPr>
                <w:rFonts w:ascii="Arial" w:hAnsi="Arial" w:cs="Arial"/>
                <w:sz w:val="12"/>
                <w:szCs w:val="16"/>
              </w:rPr>
            </w:pPr>
            <w:r w:rsidRPr="001012E9">
              <w:rPr>
                <w:rFonts w:ascii="Arial" w:hAnsi="Arial" w:cs="Arial"/>
                <w:sz w:val="12"/>
                <w:szCs w:val="16"/>
              </w:rPr>
              <w:t>0</w:t>
            </w:r>
          </w:p>
        </w:tc>
        <w:tc>
          <w:tcPr>
            <w:tcW w:w="709" w:type="dxa"/>
            <w:tcBorders>
              <w:top w:val="single" w:sz="4" w:space="0" w:color="auto"/>
              <w:left w:val="single" w:sz="4" w:space="0" w:color="auto"/>
              <w:bottom w:val="single" w:sz="4" w:space="0" w:color="auto"/>
              <w:right w:val="single" w:sz="4" w:space="0" w:color="auto"/>
            </w:tcBorders>
          </w:tcPr>
          <w:p w:rsidR="001012E9" w:rsidRPr="001012E9" w:rsidRDefault="001012E9" w:rsidP="001012E9">
            <w:pPr>
              <w:autoSpaceDE w:val="0"/>
              <w:autoSpaceDN w:val="0"/>
              <w:adjustRightInd w:val="0"/>
              <w:jc w:val="center"/>
              <w:rPr>
                <w:rFonts w:ascii="Arial" w:hAnsi="Arial" w:cs="Arial"/>
                <w:sz w:val="12"/>
                <w:szCs w:val="16"/>
              </w:rPr>
            </w:pPr>
            <w:r w:rsidRPr="001012E9">
              <w:rPr>
                <w:rFonts w:ascii="Arial" w:hAnsi="Arial" w:cs="Arial"/>
                <w:sz w:val="12"/>
                <w:szCs w:val="16"/>
              </w:rPr>
              <w:t>2500</w:t>
            </w:r>
          </w:p>
        </w:tc>
        <w:tc>
          <w:tcPr>
            <w:tcW w:w="711" w:type="dxa"/>
            <w:tcBorders>
              <w:top w:val="single" w:sz="4" w:space="0" w:color="auto"/>
              <w:left w:val="single" w:sz="4" w:space="0" w:color="auto"/>
              <w:bottom w:val="single" w:sz="4" w:space="0" w:color="auto"/>
              <w:right w:val="single" w:sz="4" w:space="0" w:color="auto"/>
            </w:tcBorders>
          </w:tcPr>
          <w:p w:rsidR="001012E9" w:rsidRPr="001012E9" w:rsidRDefault="001012E9" w:rsidP="001012E9">
            <w:pPr>
              <w:autoSpaceDE w:val="0"/>
              <w:autoSpaceDN w:val="0"/>
              <w:adjustRightInd w:val="0"/>
              <w:jc w:val="center"/>
              <w:rPr>
                <w:rFonts w:ascii="Arial" w:hAnsi="Arial" w:cs="Arial"/>
                <w:sz w:val="12"/>
                <w:szCs w:val="16"/>
              </w:rPr>
            </w:pPr>
          </w:p>
        </w:tc>
      </w:tr>
      <w:tr w:rsidR="001012E9" w:rsidRPr="001012E9" w:rsidTr="001012E9">
        <w:trPr>
          <w:trHeight w:val="20"/>
          <w:jc w:val="center"/>
        </w:trPr>
        <w:tc>
          <w:tcPr>
            <w:tcW w:w="433" w:type="dxa"/>
            <w:tcBorders>
              <w:top w:val="single" w:sz="4" w:space="0" w:color="auto"/>
              <w:left w:val="single" w:sz="4" w:space="0" w:color="auto"/>
              <w:bottom w:val="single" w:sz="4" w:space="0" w:color="auto"/>
              <w:right w:val="single" w:sz="4" w:space="0" w:color="auto"/>
            </w:tcBorders>
          </w:tcPr>
          <w:p w:rsidR="001012E9" w:rsidRPr="001012E9" w:rsidRDefault="001012E9" w:rsidP="001012E9">
            <w:pPr>
              <w:autoSpaceDE w:val="0"/>
              <w:autoSpaceDN w:val="0"/>
              <w:adjustRightInd w:val="0"/>
              <w:jc w:val="center"/>
              <w:rPr>
                <w:rFonts w:ascii="Arial" w:hAnsi="Arial" w:cs="Arial"/>
                <w:sz w:val="12"/>
                <w:szCs w:val="16"/>
              </w:rPr>
            </w:pPr>
            <w:r w:rsidRPr="001012E9">
              <w:rPr>
                <w:rFonts w:ascii="Arial" w:hAnsi="Arial" w:cs="Arial"/>
                <w:sz w:val="12"/>
                <w:szCs w:val="16"/>
              </w:rPr>
              <w:t>1.2.</w:t>
            </w:r>
          </w:p>
        </w:tc>
        <w:tc>
          <w:tcPr>
            <w:tcW w:w="4252" w:type="dxa"/>
            <w:tcBorders>
              <w:top w:val="single" w:sz="4" w:space="0" w:color="auto"/>
              <w:left w:val="single" w:sz="4" w:space="0" w:color="auto"/>
              <w:bottom w:val="single" w:sz="4" w:space="0" w:color="auto"/>
              <w:right w:val="single" w:sz="4" w:space="0" w:color="auto"/>
            </w:tcBorders>
          </w:tcPr>
          <w:p w:rsidR="001012E9" w:rsidRPr="001012E9" w:rsidRDefault="001012E9" w:rsidP="001012E9">
            <w:pPr>
              <w:rPr>
                <w:rFonts w:ascii="Arial" w:hAnsi="Arial" w:cs="Arial"/>
                <w:sz w:val="12"/>
                <w:szCs w:val="16"/>
              </w:rPr>
            </w:pPr>
            <w:r w:rsidRPr="001012E9">
              <w:rPr>
                <w:rFonts w:ascii="Arial" w:hAnsi="Arial" w:cs="Arial"/>
                <w:sz w:val="12"/>
                <w:szCs w:val="16"/>
              </w:rPr>
              <w:t xml:space="preserve">Количество объектов недвижимости, в отношении которых планируется выполнение комплексных кадастровых работ в кадастровых кварталах: </w:t>
            </w:r>
            <w:r w:rsidRPr="001012E9">
              <w:rPr>
                <w:rFonts w:ascii="Arial" w:hAnsi="Arial" w:cs="Arial"/>
                <w:color w:val="000000"/>
                <w:sz w:val="12"/>
                <w:szCs w:val="16"/>
              </w:rPr>
              <w:t>53:03:1513002</w:t>
            </w:r>
            <w:r w:rsidRPr="001012E9">
              <w:rPr>
                <w:rFonts w:ascii="Arial" w:hAnsi="Arial" w:cs="Arial"/>
                <w:sz w:val="12"/>
                <w:szCs w:val="16"/>
              </w:rPr>
              <w:t>;</w:t>
            </w:r>
          </w:p>
          <w:p w:rsidR="001012E9" w:rsidRPr="001012E9" w:rsidRDefault="001012E9" w:rsidP="001012E9">
            <w:pPr>
              <w:rPr>
                <w:rFonts w:ascii="Arial" w:hAnsi="Arial" w:cs="Arial"/>
                <w:sz w:val="12"/>
                <w:szCs w:val="16"/>
              </w:rPr>
            </w:pPr>
            <w:r w:rsidRPr="001012E9">
              <w:rPr>
                <w:rFonts w:ascii="Arial" w:hAnsi="Arial" w:cs="Arial"/>
                <w:color w:val="000000"/>
                <w:sz w:val="12"/>
                <w:szCs w:val="16"/>
              </w:rPr>
              <w:t>53:03:1513003</w:t>
            </w:r>
            <w:r w:rsidRPr="001012E9">
              <w:rPr>
                <w:rFonts w:ascii="Arial" w:hAnsi="Arial" w:cs="Arial"/>
                <w:sz w:val="12"/>
                <w:szCs w:val="16"/>
              </w:rPr>
              <w:t>;</w:t>
            </w:r>
          </w:p>
          <w:p w:rsidR="001012E9" w:rsidRPr="001012E9" w:rsidRDefault="001012E9" w:rsidP="001012E9">
            <w:pPr>
              <w:rPr>
                <w:rFonts w:ascii="Arial" w:hAnsi="Arial" w:cs="Arial"/>
                <w:sz w:val="12"/>
                <w:szCs w:val="16"/>
              </w:rPr>
            </w:pPr>
            <w:r w:rsidRPr="001012E9">
              <w:rPr>
                <w:rFonts w:ascii="Arial" w:hAnsi="Arial" w:cs="Arial"/>
                <w:color w:val="000000"/>
                <w:sz w:val="12"/>
                <w:szCs w:val="16"/>
              </w:rPr>
              <w:t>53:03:1513004</w:t>
            </w:r>
            <w:r w:rsidRPr="001012E9">
              <w:rPr>
                <w:rFonts w:ascii="Arial" w:hAnsi="Arial" w:cs="Arial"/>
                <w:sz w:val="12"/>
                <w:szCs w:val="16"/>
              </w:rPr>
              <w:t>;</w:t>
            </w:r>
          </w:p>
          <w:p w:rsidR="001012E9" w:rsidRPr="001012E9" w:rsidRDefault="001012E9" w:rsidP="001012E9">
            <w:pPr>
              <w:rPr>
                <w:rFonts w:ascii="Arial" w:hAnsi="Arial" w:cs="Arial"/>
                <w:color w:val="000000"/>
                <w:sz w:val="12"/>
                <w:szCs w:val="16"/>
              </w:rPr>
            </w:pPr>
            <w:r w:rsidRPr="001012E9">
              <w:rPr>
                <w:rFonts w:ascii="Arial" w:hAnsi="Arial" w:cs="Arial"/>
                <w:color w:val="000000"/>
                <w:sz w:val="12"/>
                <w:szCs w:val="16"/>
              </w:rPr>
              <w:t>53:03:1521001;</w:t>
            </w:r>
          </w:p>
          <w:p w:rsidR="001012E9" w:rsidRPr="001012E9" w:rsidRDefault="001012E9" w:rsidP="001012E9">
            <w:pPr>
              <w:rPr>
                <w:rFonts w:ascii="Arial" w:hAnsi="Arial" w:cs="Arial"/>
                <w:color w:val="000000"/>
                <w:sz w:val="12"/>
                <w:szCs w:val="16"/>
              </w:rPr>
            </w:pPr>
            <w:r w:rsidRPr="001012E9">
              <w:rPr>
                <w:rFonts w:ascii="Arial" w:hAnsi="Arial" w:cs="Arial"/>
                <w:color w:val="000000"/>
                <w:sz w:val="12"/>
                <w:szCs w:val="16"/>
              </w:rPr>
              <w:t>53:03:1202004;</w:t>
            </w:r>
          </w:p>
          <w:p w:rsidR="001012E9" w:rsidRPr="001012E9" w:rsidRDefault="001012E9" w:rsidP="001012E9">
            <w:pPr>
              <w:rPr>
                <w:rFonts w:ascii="Arial" w:hAnsi="Arial" w:cs="Arial"/>
                <w:color w:val="000000"/>
                <w:sz w:val="12"/>
                <w:szCs w:val="16"/>
              </w:rPr>
            </w:pPr>
            <w:r w:rsidRPr="001012E9">
              <w:rPr>
                <w:rFonts w:ascii="Arial" w:hAnsi="Arial" w:cs="Arial"/>
                <w:color w:val="000000"/>
                <w:sz w:val="12"/>
                <w:szCs w:val="16"/>
              </w:rPr>
              <w:t>53:03:0428006;</w:t>
            </w:r>
          </w:p>
          <w:p w:rsidR="001012E9" w:rsidRPr="001012E9" w:rsidRDefault="001012E9" w:rsidP="001012E9">
            <w:pPr>
              <w:rPr>
                <w:rFonts w:ascii="Arial" w:hAnsi="Arial" w:cs="Arial"/>
                <w:sz w:val="12"/>
                <w:szCs w:val="16"/>
              </w:rPr>
            </w:pPr>
            <w:r w:rsidRPr="001012E9">
              <w:rPr>
                <w:rFonts w:ascii="Arial" w:hAnsi="Arial" w:cs="Arial"/>
                <w:color w:val="000000"/>
                <w:sz w:val="12"/>
                <w:szCs w:val="16"/>
              </w:rPr>
              <w:t>53:03:0619009</w:t>
            </w:r>
          </w:p>
        </w:tc>
        <w:tc>
          <w:tcPr>
            <w:tcW w:w="1418" w:type="dxa"/>
            <w:tcBorders>
              <w:top w:val="single" w:sz="4" w:space="0" w:color="auto"/>
              <w:left w:val="single" w:sz="4" w:space="0" w:color="auto"/>
              <w:bottom w:val="single" w:sz="4" w:space="0" w:color="auto"/>
              <w:right w:val="single" w:sz="4" w:space="0" w:color="auto"/>
            </w:tcBorders>
          </w:tcPr>
          <w:p w:rsidR="001012E9" w:rsidRPr="001012E9" w:rsidRDefault="001012E9" w:rsidP="001012E9">
            <w:pPr>
              <w:autoSpaceDE w:val="0"/>
              <w:autoSpaceDN w:val="0"/>
              <w:adjustRightInd w:val="0"/>
              <w:jc w:val="center"/>
              <w:rPr>
                <w:rFonts w:ascii="Arial" w:hAnsi="Arial" w:cs="Arial"/>
                <w:sz w:val="12"/>
                <w:szCs w:val="16"/>
              </w:rPr>
            </w:pPr>
            <w:r w:rsidRPr="001012E9">
              <w:rPr>
                <w:rFonts w:ascii="Arial" w:hAnsi="Arial" w:cs="Arial"/>
                <w:sz w:val="12"/>
                <w:szCs w:val="16"/>
              </w:rPr>
              <w:t>объект</w:t>
            </w:r>
          </w:p>
        </w:tc>
        <w:tc>
          <w:tcPr>
            <w:tcW w:w="2409" w:type="dxa"/>
            <w:tcBorders>
              <w:top w:val="single" w:sz="4" w:space="0" w:color="auto"/>
              <w:left w:val="single" w:sz="4" w:space="0" w:color="auto"/>
              <w:bottom w:val="single" w:sz="4" w:space="0" w:color="auto"/>
              <w:right w:val="single" w:sz="4" w:space="0" w:color="auto"/>
            </w:tcBorders>
          </w:tcPr>
          <w:p w:rsidR="001012E9" w:rsidRPr="001012E9" w:rsidRDefault="001012E9" w:rsidP="001012E9">
            <w:pPr>
              <w:autoSpaceDE w:val="0"/>
              <w:autoSpaceDN w:val="0"/>
              <w:adjustRightInd w:val="0"/>
              <w:jc w:val="center"/>
              <w:rPr>
                <w:rFonts w:ascii="Arial" w:hAnsi="Arial" w:cs="Arial"/>
                <w:sz w:val="12"/>
                <w:szCs w:val="16"/>
              </w:rPr>
            </w:pPr>
            <w:r w:rsidRPr="001012E9">
              <w:rPr>
                <w:rFonts w:ascii="Arial" w:hAnsi="Arial" w:cs="Arial"/>
                <w:sz w:val="12"/>
                <w:szCs w:val="16"/>
              </w:rPr>
              <w:t>0</w:t>
            </w:r>
          </w:p>
        </w:tc>
        <w:tc>
          <w:tcPr>
            <w:tcW w:w="709" w:type="dxa"/>
            <w:tcBorders>
              <w:top w:val="single" w:sz="4" w:space="0" w:color="auto"/>
              <w:left w:val="single" w:sz="4" w:space="0" w:color="auto"/>
              <w:bottom w:val="single" w:sz="4" w:space="0" w:color="auto"/>
              <w:right w:val="single" w:sz="4" w:space="0" w:color="auto"/>
            </w:tcBorders>
          </w:tcPr>
          <w:p w:rsidR="001012E9" w:rsidRPr="001012E9" w:rsidRDefault="001012E9" w:rsidP="001012E9">
            <w:pPr>
              <w:autoSpaceDE w:val="0"/>
              <w:autoSpaceDN w:val="0"/>
              <w:adjustRightInd w:val="0"/>
              <w:jc w:val="center"/>
              <w:rPr>
                <w:rFonts w:ascii="Arial" w:hAnsi="Arial" w:cs="Arial"/>
                <w:sz w:val="12"/>
                <w:szCs w:val="16"/>
              </w:rPr>
            </w:pPr>
            <w:r w:rsidRPr="001012E9">
              <w:rPr>
                <w:rFonts w:ascii="Arial" w:hAnsi="Arial" w:cs="Arial"/>
                <w:sz w:val="12"/>
                <w:szCs w:val="16"/>
              </w:rPr>
              <w:t>0</w:t>
            </w:r>
          </w:p>
        </w:tc>
        <w:tc>
          <w:tcPr>
            <w:tcW w:w="709" w:type="dxa"/>
            <w:tcBorders>
              <w:top w:val="single" w:sz="4" w:space="0" w:color="auto"/>
              <w:left w:val="single" w:sz="4" w:space="0" w:color="auto"/>
              <w:bottom w:val="single" w:sz="4" w:space="0" w:color="auto"/>
              <w:right w:val="single" w:sz="4" w:space="0" w:color="auto"/>
            </w:tcBorders>
          </w:tcPr>
          <w:p w:rsidR="001012E9" w:rsidRPr="001012E9" w:rsidRDefault="001012E9" w:rsidP="001012E9">
            <w:pPr>
              <w:autoSpaceDE w:val="0"/>
              <w:autoSpaceDN w:val="0"/>
              <w:adjustRightInd w:val="0"/>
              <w:jc w:val="center"/>
              <w:rPr>
                <w:rFonts w:ascii="Arial" w:hAnsi="Arial" w:cs="Arial"/>
                <w:sz w:val="12"/>
                <w:szCs w:val="16"/>
              </w:rPr>
            </w:pPr>
            <w:r w:rsidRPr="001012E9">
              <w:rPr>
                <w:rFonts w:ascii="Arial" w:hAnsi="Arial" w:cs="Arial"/>
                <w:sz w:val="12"/>
                <w:szCs w:val="16"/>
              </w:rPr>
              <w:t>0</w:t>
            </w:r>
          </w:p>
        </w:tc>
        <w:tc>
          <w:tcPr>
            <w:tcW w:w="709" w:type="dxa"/>
            <w:tcBorders>
              <w:top w:val="single" w:sz="4" w:space="0" w:color="auto"/>
              <w:left w:val="single" w:sz="4" w:space="0" w:color="auto"/>
              <w:bottom w:val="single" w:sz="4" w:space="0" w:color="auto"/>
              <w:right w:val="single" w:sz="4" w:space="0" w:color="auto"/>
            </w:tcBorders>
          </w:tcPr>
          <w:p w:rsidR="001012E9" w:rsidRPr="001012E9" w:rsidRDefault="001012E9" w:rsidP="001012E9">
            <w:pPr>
              <w:autoSpaceDE w:val="0"/>
              <w:autoSpaceDN w:val="0"/>
              <w:adjustRightInd w:val="0"/>
              <w:jc w:val="center"/>
              <w:rPr>
                <w:rFonts w:ascii="Arial" w:hAnsi="Arial" w:cs="Arial"/>
                <w:sz w:val="12"/>
                <w:szCs w:val="16"/>
              </w:rPr>
            </w:pPr>
          </w:p>
        </w:tc>
        <w:tc>
          <w:tcPr>
            <w:tcW w:w="711" w:type="dxa"/>
            <w:tcBorders>
              <w:top w:val="single" w:sz="4" w:space="0" w:color="auto"/>
              <w:left w:val="single" w:sz="4" w:space="0" w:color="auto"/>
              <w:bottom w:val="single" w:sz="4" w:space="0" w:color="auto"/>
              <w:right w:val="single" w:sz="4" w:space="0" w:color="auto"/>
            </w:tcBorders>
          </w:tcPr>
          <w:p w:rsidR="001012E9" w:rsidRPr="001012E9" w:rsidRDefault="001012E9" w:rsidP="001012E9">
            <w:pPr>
              <w:autoSpaceDE w:val="0"/>
              <w:autoSpaceDN w:val="0"/>
              <w:adjustRightInd w:val="0"/>
              <w:jc w:val="center"/>
              <w:rPr>
                <w:rFonts w:ascii="Arial" w:hAnsi="Arial" w:cs="Arial"/>
                <w:sz w:val="12"/>
                <w:szCs w:val="16"/>
              </w:rPr>
            </w:pPr>
            <w:r w:rsidRPr="001012E9">
              <w:rPr>
                <w:rFonts w:ascii="Arial" w:hAnsi="Arial" w:cs="Arial"/>
                <w:sz w:val="12"/>
                <w:szCs w:val="16"/>
              </w:rPr>
              <w:t>2100</w:t>
            </w:r>
          </w:p>
        </w:tc>
      </w:tr>
    </w:tbl>
    <w:p w:rsidR="001012E9" w:rsidRPr="001012E9" w:rsidRDefault="001012E9" w:rsidP="001012E9">
      <w:pPr>
        <w:pBdr>
          <w:top w:val="none" w:sz="0" w:space="0" w:color="000000"/>
          <w:left w:val="none" w:sz="0" w:space="0" w:color="000000"/>
          <w:bottom w:val="none" w:sz="0" w:space="0" w:color="000000"/>
          <w:right w:val="none" w:sz="0" w:space="0" w:color="000000"/>
        </w:pBdr>
        <w:jc w:val="center"/>
        <w:rPr>
          <w:rFonts w:ascii="Arial" w:hAnsi="Arial" w:cs="Arial"/>
          <w:sz w:val="4"/>
          <w:szCs w:val="4"/>
        </w:rPr>
      </w:pPr>
    </w:p>
    <w:p w:rsidR="001012E9" w:rsidRPr="001012E9" w:rsidRDefault="001012E9" w:rsidP="001012E9">
      <w:pPr>
        <w:pBdr>
          <w:top w:val="none" w:sz="0" w:space="0" w:color="000000"/>
          <w:left w:val="none" w:sz="0" w:space="0" w:color="000000"/>
          <w:bottom w:val="none" w:sz="0" w:space="0" w:color="000000"/>
          <w:right w:val="none" w:sz="0" w:space="0" w:color="000000"/>
        </w:pBdr>
        <w:jc w:val="center"/>
        <w:rPr>
          <w:rFonts w:ascii="Arial" w:hAnsi="Arial" w:cs="Arial"/>
          <w:sz w:val="16"/>
          <w:szCs w:val="16"/>
        </w:rPr>
      </w:pPr>
      <w:r w:rsidRPr="001012E9">
        <w:rPr>
          <w:rFonts w:ascii="Arial" w:hAnsi="Arial" w:cs="Arial"/>
          <w:b/>
          <w:sz w:val="16"/>
          <w:szCs w:val="16"/>
        </w:rPr>
        <w:t>Мероприятия муниципальной программы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433"/>
        <w:gridCol w:w="4252"/>
        <w:gridCol w:w="1416"/>
        <w:gridCol w:w="849"/>
        <w:gridCol w:w="799"/>
        <w:gridCol w:w="1045"/>
        <w:gridCol w:w="679"/>
        <w:gridCol w:w="597"/>
        <w:gridCol w:w="708"/>
        <w:gridCol w:w="572"/>
      </w:tblGrid>
      <w:tr w:rsidR="009551B3" w:rsidRPr="009551B3" w:rsidTr="009551B3">
        <w:trPr>
          <w:trHeight w:val="20"/>
        </w:trPr>
        <w:tc>
          <w:tcPr>
            <w:tcW w:w="191" w:type="pct"/>
            <w:vMerge w:val="restart"/>
            <w:vAlign w:val="center"/>
          </w:tcPr>
          <w:p w:rsidR="001012E9" w:rsidRPr="009551B3" w:rsidRDefault="001012E9" w:rsidP="001012E9">
            <w:pPr>
              <w:pStyle w:val="ConsPlusCell"/>
              <w:jc w:val="center"/>
              <w:rPr>
                <w:b/>
                <w:sz w:val="12"/>
                <w:szCs w:val="16"/>
              </w:rPr>
            </w:pPr>
            <w:r w:rsidRPr="009551B3">
              <w:rPr>
                <w:b/>
                <w:sz w:val="12"/>
                <w:szCs w:val="16"/>
              </w:rPr>
              <w:t>№ п/п</w:t>
            </w:r>
          </w:p>
        </w:tc>
        <w:tc>
          <w:tcPr>
            <w:tcW w:w="1873" w:type="pct"/>
            <w:vMerge w:val="restart"/>
            <w:vAlign w:val="center"/>
          </w:tcPr>
          <w:p w:rsidR="001012E9" w:rsidRPr="009551B3" w:rsidRDefault="001012E9" w:rsidP="001012E9">
            <w:pPr>
              <w:pStyle w:val="ConsPlusCell"/>
              <w:jc w:val="center"/>
              <w:rPr>
                <w:b/>
                <w:sz w:val="12"/>
                <w:szCs w:val="16"/>
              </w:rPr>
            </w:pPr>
            <w:r w:rsidRPr="009551B3">
              <w:rPr>
                <w:b/>
                <w:sz w:val="12"/>
                <w:szCs w:val="16"/>
              </w:rPr>
              <w:t>Наименование мероприятия</w:t>
            </w:r>
          </w:p>
        </w:tc>
        <w:tc>
          <w:tcPr>
            <w:tcW w:w="624" w:type="pct"/>
            <w:vMerge w:val="restart"/>
            <w:vAlign w:val="center"/>
          </w:tcPr>
          <w:p w:rsidR="001012E9" w:rsidRPr="009551B3" w:rsidRDefault="001012E9" w:rsidP="001012E9">
            <w:pPr>
              <w:pStyle w:val="ConsPlusCell"/>
              <w:jc w:val="center"/>
              <w:rPr>
                <w:b/>
                <w:sz w:val="12"/>
                <w:szCs w:val="16"/>
              </w:rPr>
            </w:pPr>
            <w:r w:rsidRPr="009551B3">
              <w:rPr>
                <w:b/>
                <w:sz w:val="12"/>
                <w:szCs w:val="16"/>
              </w:rPr>
              <w:t>Исполнитель</w:t>
            </w:r>
          </w:p>
        </w:tc>
        <w:tc>
          <w:tcPr>
            <w:tcW w:w="374" w:type="pct"/>
            <w:vMerge w:val="restart"/>
            <w:vAlign w:val="center"/>
          </w:tcPr>
          <w:p w:rsidR="001012E9" w:rsidRPr="009551B3" w:rsidRDefault="001012E9" w:rsidP="001012E9">
            <w:pPr>
              <w:pStyle w:val="ConsPlusCell"/>
              <w:jc w:val="center"/>
              <w:rPr>
                <w:b/>
                <w:sz w:val="12"/>
                <w:szCs w:val="16"/>
              </w:rPr>
            </w:pPr>
            <w:r w:rsidRPr="009551B3">
              <w:rPr>
                <w:b/>
                <w:sz w:val="12"/>
                <w:szCs w:val="16"/>
              </w:rPr>
              <w:t>Срок реализации</w:t>
            </w:r>
          </w:p>
        </w:tc>
        <w:tc>
          <w:tcPr>
            <w:tcW w:w="352" w:type="pct"/>
            <w:vMerge w:val="restart"/>
            <w:vAlign w:val="center"/>
          </w:tcPr>
          <w:p w:rsidR="001012E9" w:rsidRPr="009551B3" w:rsidRDefault="001012E9" w:rsidP="001012E9">
            <w:pPr>
              <w:pStyle w:val="ConsPlusCell"/>
              <w:jc w:val="center"/>
              <w:rPr>
                <w:b/>
                <w:sz w:val="12"/>
                <w:szCs w:val="16"/>
              </w:rPr>
            </w:pPr>
            <w:r w:rsidRPr="009551B3">
              <w:rPr>
                <w:b/>
                <w:sz w:val="12"/>
                <w:szCs w:val="16"/>
              </w:rPr>
              <w:t>Целевой показатель</w:t>
            </w:r>
          </w:p>
        </w:tc>
        <w:tc>
          <w:tcPr>
            <w:tcW w:w="460" w:type="pct"/>
            <w:vMerge w:val="restart"/>
            <w:vAlign w:val="center"/>
          </w:tcPr>
          <w:p w:rsidR="001012E9" w:rsidRPr="009551B3" w:rsidRDefault="001012E9" w:rsidP="001012E9">
            <w:pPr>
              <w:pStyle w:val="ConsPlusCell"/>
              <w:jc w:val="center"/>
              <w:rPr>
                <w:b/>
                <w:sz w:val="12"/>
                <w:szCs w:val="16"/>
              </w:rPr>
            </w:pPr>
            <w:r w:rsidRPr="009551B3">
              <w:rPr>
                <w:b/>
                <w:sz w:val="12"/>
                <w:szCs w:val="16"/>
              </w:rPr>
              <w:t>Источник финансирования</w:t>
            </w:r>
          </w:p>
        </w:tc>
        <w:tc>
          <w:tcPr>
            <w:tcW w:w="1126" w:type="pct"/>
            <w:gridSpan w:val="4"/>
            <w:vAlign w:val="center"/>
          </w:tcPr>
          <w:p w:rsidR="001012E9" w:rsidRPr="009551B3" w:rsidRDefault="001012E9" w:rsidP="001012E9">
            <w:pPr>
              <w:pStyle w:val="ConsPlusCell"/>
              <w:jc w:val="center"/>
              <w:rPr>
                <w:b/>
                <w:sz w:val="12"/>
                <w:szCs w:val="16"/>
              </w:rPr>
            </w:pPr>
            <w:r w:rsidRPr="009551B3">
              <w:rPr>
                <w:b/>
                <w:sz w:val="12"/>
                <w:szCs w:val="16"/>
              </w:rPr>
              <w:t>Объем финансирования (тыс. руб.)</w:t>
            </w:r>
          </w:p>
        </w:tc>
      </w:tr>
      <w:tr w:rsidR="009551B3" w:rsidRPr="009551B3" w:rsidTr="009551B3">
        <w:trPr>
          <w:trHeight w:val="20"/>
        </w:trPr>
        <w:tc>
          <w:tcPr>
            <w:tcW w:w="191" w:type="pct"/>
            <w:vMerge/>
            <w:vAlign w:val="center"/>
          </w:tcPr>
          <w:p w:rsidR="001012E9" w:rsidRPr="009551B3" w:rsidRDefault="001012E9" w:rsidP="001012E9">
            <w:pPr>
              <w:snapToGrid w:val="0"/>
              <w:jc w:val="center"/>
              <w:rPr>
                <w:rFonts w:ascii="Arial" w:hAnsi="Arial" w:cs="Arial"/>
                <w:b/>
                <w:sz w:val="12"/>
                <w:szCs w:val="16"/>
              </w:rPr>
            </w:pPr>
          </w:p>
        </w:tc>
        <w:tc>
          <w:tcPr>
            <w:tcW w:w="1873" w:type="pct"/>
            <w:vMerge/>
            <w:vAlign w:val="center"/>
          </w:tcPr>
          <w:p w:rsidR="001012E9" w:rsidRPr="009551B3" w:rsidRDefault="001012E9" w:rsidP="001012E9">
            <w:pPr>
              <w:snapToGrid w:val="0"/>
              <w:jc w:val="center"/>
              <w:rPr>
                <w:rFonts w:ascii="Arial" w:hAnsi="Arial" w:cs="Arial"/>
                <w:b/>
                <w:sz w:val="12"/>
                <w:szCs w:val="16"/>
              </w:rPr>
            </w:pPr>
          </w:p>
        </w:tc>
        <w:tc>
          <w:tcPr>
            <w:tcW w:w="624" w:type="pct"/>
            <w:vMerge/>
            <w:vAlign w:val="center"/>
          </w:tcPr>
          <w:p w:rsidR="001012E9" w:rsidRPr="009551B3" w:rsidRDefault="001012E9" w:rsidP="001012E9">
            <w:pPr>
              <w:snapToGrid w:val="0"/>
              <w:jc w:val="center"/>
              <w:rPr>
                <w:rFonts w:ascii="Arial" w:hAnsi="Arial" w:cs="Arial"/>
                <w:b/>
                <w:sz w:val="12"/>
                <w:szCs w:val="16"/>
              </w:rPr>
            </w:pPr>
          </w:p>
        </w:tc>
        <w:tc>
          <w:tcPr>
            <w:tcW w:w="374" w:type="pct"/>
            <w:vMerge/>
            <w:vAlign w:val="center"/>
          </w:tcPr>
          <w:p w:rsidR="001012E9" w:rsidRPr="009551B3" w:rsidRDefault="001012E9" w:rsidP="001012E9">
            <w:pPr>
              <w:snapToGrid w:val="0"/>
              <w:jc w:val="center"/>
              <w:rPr>
                <w:rFonts w:ascii="Arial" w:hAnsi="Arial" w:cs="Arial"/>
                <w:b/>
                <w:sz w:val="12"/>
                <w:szCs w:val="16"/>
              </w:rPr>
            </w:pPr>
          </w:p>
        </w:tc>
        <w:tc>
          <w:tcPr>
            <w:tcW w:w="352" w:type="pct"/>
            <w:vMerge/>
            <w:vAlign w:val="center"/>
          </w:tcPr>
          <w:p w:rsidR="001012E9" w:rsidRPr="009551B3" w:rsidRDefault="001012E9" w:rsidP="001012E9">
            <w:pPr>
              <w:snapToGrid w:val="0"/>
              <w:jc w:val="center"/>
              <w:rPr>
                <w:rFonts w:ascii="Arial" w:hAnsi="Arial" w:cs="Arial"/>
                <w:b/>
                <w:sz w:val="12"/>
                <w:szCs w:val="16"/>
              </w:rPr>
            </w:pPr>
          </w:p>
        </w:tc>
        <w:tc>
          <w:tcPr>
            <w:tcW w:w="460" w:type="pct"/>
            <w:vMerge/>
            <w:vAlign w:val="center"/>
          </w:tcPr>
          <w:p w:rsidR="001012E9" w:rsidRPr="009551B3" w:rsidRDefault="001012E9" w:rsidP="001012E9">
            <w:pPr>
              <w:snapToGrid w:val="0"/>
              <w:jc w:val="center"/>
              <w:rPr>
                <w:rFonts w:ascii="Arial" w:hAnsi="Arial" w:cs="Arial"/>
                <w:b/>
                <w:sz w:val="12"/>
                <w:szCs w:val="16"/>
              </w:rPr>
            </w:pPr>
          </w:p>
        </w:tc>
        <w:tc>
          <w:tcPr>
            <w:tcW w:w="299" w:type="pct"/>
            <w:vAlign w:val="center"/>
          </w:tcPr>
          <w:p w:rsidR="001012E9" w:rsidRPr="009551B3" w:rsidRDefault="001012E9" w:rsidP="001012E9">
            <w:pPr>
              <w:pStyle w:val="ConsPlusCell"/>
              <w:jc w:val="center"/>
              <w:rPr>
                <w:b/>
                <w:sz w:val="12"/>
                <w:szCs w:val="16"/>
                <w:lang w:val="en-US"/>
              </w:rPr>
            </w:pPr>
            <w:r w:rsidRPr="009551B3">
              <w:rPr>
                <w:b/>
                <w:sz w:val="12"/>
                <w:szCs w:val="16"/>
                <w:lang w:val="en-US"/>
              </w:rPr>
              <w:t>2023</w:t>
            </w:r>
          </w:p>
        </w:tc>
        <w:tc>
          <w:tcPr>
            <w:tcW w:w="263" w:type="pct"/>
            <w:vAlign w:val="center"/>
          </w:tcPr>
          <w:p w:rsidR="001012E9" w:rsidRPr="009551B3" w:rsidRDefault="001012E9" w:rsidP="001012E9">
            <w:pPr>
              <w:pStyle w:val="ConsPlusCell"/>
              <w:jc w:val="center"/>
              <w:rPr>
                <w:b/>
                <w:sz w:val="12"/>
                <w:szCs w:val="16"/>
                <w:lang w:val="en-US"/>
              </w:rPr>
            </w:pPr>
            <w:r w:rsidRPr="009551B3">
              <w:rPr>
                <w:b/>
                <w:sz w:val="12"/>
                <w:szCs w:val="16"/>
                <w:lang w:val="en-US"/>
              </w:rPr>
              <w:t>2024</w:t>
            </w:r>
          </w:p>
        </w:tc>
        <w:tc>
          <w:tcPr>
            <w:tcW w:w="312" w:type="pct"/>
            <w:vAlign w:val="center"/>
          </w:tcPr>
          <w:p w:rsidR="001012E9" w:rsidRPr="009551B3" w:rsidRDefault="001012E9" w:rsidP="001012E9">
            <w:pPr>
              <w:pStyle w:val="ConsPlusCell"/>
              <w:jc w:val="center"/>
              <w:rPr>
                <w:b/>
                <w:sz w:val="12"/>
                <w:szCs w:val="16"/>
                <w:lang w:val="en-US"/>
              </w:rPr>
            </w:pPr>
            <w:r w:rsidRPr="009551B3">
              <w:rPr>
                <w:b/>
                <w:sz w:val="12"/>
                <w:szCs w:val="16"/>
                <w:lang w:val="en-US"/>
              </w:rPr>
              <w:t>2025</w:t>
            </w:r>
          </w:p>
        </w:tc>
        <w:tc>
          <w:tcPr>
            <w:tcW w:w="252" w:type="pct"/>
            <w:vAlign w:val="center"/>
          </w:tcPr>
          <w:p w:rsidR="001012E9" w:rsidRPr="009551B3" w:rsidRDefault="001012E9" w:rsidP="001012E9">
            <w:pPr>
              <w:pStyle w:val="ConsPlusCell"/>
              <w:jc w:val="center"/>
              <w:rPr>
                <w:b/>
                <w:sz w:val="12"/>
                <w:szCs w:val="16"/>
              </w:rPr>
            </w:pPr>
            <w:r w:rsidRPr="009551B3">
              <w:rPr>
                <w:b/>
                <w:sz w:val="12"/>
                <w:szCs w:val="16"/>
              </w:rPr>
              <w:t>2026</w:t>
            </w:r>
          </w:p>
        </w:tc>
      </w:tr>
      <w:tr w:rsidR="009551B3" w:rsidRPr="009551B3" w:rsidTr="009551B3">
        <w:trPr>
          <w:trHeight w:val="20"/>
        </w:trPr>
        <w:tc>
          <w:tcPr>
            <w:tcW w:w="191" w:type="pct"/>
            <w:vAlign w:val="center"/>
          </w:tcPr>
          <w:p w:rsidR="001012E9" w:rsidRPr="009551B3" w:rsidRDefault="001012E9" w:rsidP="001012E9">
            <w:pPr>
              <w:pStyle w:val="ConsPlusCell"/>
              <w:jc w:val="center"/>
              <w:rPr>
                <w:sz w:val="12"/>
                <w:szCs w:val="16"/>
              </w:rPr>
            </w:pPr>
            <w:r w:rsidRPr="009551B3">
              <w:rPr>
                <w:sz w:val="12"/>
                <w:szCs w:val="16"/>
              </w:rPr>
              <w:t>1</w:t>
            </w:r>
          </w:p>
        </w:tc>
        <w:tc>
          <w:tcPr>
            <w:tcW w:w="1873" w:type="pct"/>
            <w:vAlign w:val="center"/>
          </w:tcPr>
          <w:p w:rsidR="001012E9" w:rsidRPr="009551B3" w:rsidRDefault="001012E9" w:rsidP="001012E9">
            <w:pPr>
              <w:pStyle w:val="ConsPlusCell"/>
              <w:jc w:val="center"/>
              <w:rPr>
                <w:sz w:val="12"/>
                <w:szCs w:val="16"/>
              </w:rPr>
            </w:pPr>
            <w:r w:rsidRPr="009551B3">
              <w:rPr>
                <w:sz w:val="12"/>
                <w:szCs w:val="16"/>
              </w:rPr>
              <w:t>2</w:t>
            </w:r>
          </w:p>
        </w:tc>
        <w:tc>
          <w:tcPr>
            <w:tcW w:w="624" w:type="pct"/>
            <w:vAlign w:val="center"/>
          </w:tcPr>
          <w:p w:rsidR="001012E9" w:rsidRPr="009551B3" w:rsidRDefault="001012E9" w:rsidP="001012E9">
            <w:pPr>
              <w:pStyle w:val="ConsPlusCell"/>
              <w:jc w:val="center"/>
              <w:rPr>
                <w:sz w:val="12"/>
                <w:szCs w:val="16"/>
              </w:rPr>
            </w:pPr>
            <w:r w:rsidRPr="009551B3">
              <w:rPr>
                <w:sz w:val="12"/>
                <w:szCs w:val="16"/>
              </w:rPr>
              <w:t>3</w:t>
            </w:r>
          </w:p>
        </w:tc>
        <w:tc>
          <w:tcPr>
            <w:tcW w:w="374" w:type="pct"/>
            <w:vAlign w:val="center"/>
          </w:tcPr>
          <w:p w:rsidR="001012E9" w:rsidRPr="009551B3" w:rsidRDefault="001012E9" w:rsidP="001012E9">
            <w:pPr>
              <w:pStyle w:val="ConsPlusCell"/>
              <w:jc w:val="center"/>
              <w:rPr>
                <w:sz w:val="12"/>
                <w:szCs w:val="16"/>
              </w:rPr>
            </w:pPr>
            <w:r w:rsidRPr="009551B3">
              <w:rPr>
                <w:sz w:val="12"/>
                <w:szCs w:val="16"/>
              </w:rPr>
              <w:t>4</w:t>
            </w:r>
          </w:p>
        </w:tc>
        <w:tc>
          <w:tcPr>
            <w:tcW w:w="352" w:type="pct"/>
            <w:vAlign w:val="center"/>
          </w:tcPr>
          <w:p w:rsidR="001012E9" w:rsidRPr="009551B3" w:rsidRDefault="001012E9" w:rsidP="001012E9">
            <w:pPr>
              <w:pStyle w:val="ConsPlusCell"/>
              <w:jc w:val="center"/>
              <w:rPr>
                <w:sz w:val="12"/>
                <w:szCs w:val="16"/>
              </w:rPr>
            </w:pPr>
            <w:r w:rsidRPr="009551B3">
              <w:rPr>
                <w:sz w:val="12"/>
                <w:szCs w:val="16"/>
              </w:rPr>
              <w:t>5</w:t>
            </w:r>
          </w:p>
        </w:tc>
        <w:tc>
          <w:tcPr>
            <w:tcW w:w="460" w:type="pct"/>
            <w:vAlign w:val="center"/>
          </w:tcPr>
          <w:p w:rsidR="001012E9" w:rsidRPr="009551B3" w:rsidRDefault="001012E9" w:rsidP="001012E9">
            <w:pPr>
              <w:pStyle w:val="ConsPlusCell"/>
              <w:jc w:val="center"/>
              <w:rPr>
                <w:sz w:val="12"/>
                <w:szCs w:val="16"/>
              </w:rPr>
            </w:pPr>
            <w:r w:rsidRPr="009551B3">
              <w:rPr>
                <w:sz w:val="12"/>
                <w:szCs w:val="16"/>
              </w:rPr>
              <w:t>6</w:t>
            </w:r>
          </w:p>
        </w:tc>
        <w:tc>
          <w:tcPr>
            <w:tcW w:w="299" w:type="pct"/>
            <w:vAlign w:val="center"/>
          </w:tcPr>
          <w:p w:rsidR="001012E9" w:rsidRPr="009551B3" w:rsidRDefault="001012E9" w:rsidP="001012E9">
            <w:pPr>
              <w:pStyle w:val="ConsPlusCell"/>
              <w:jc w:val="center"/>
              <w:rPr>
                <w:sz w:val="12"/>
                <w:szCs w:val="16"/>
              </w:rPr>
            </w:pPr>
            <w:r w:rsidRPr="009551B3">
              <w:rPr>
                <w:sz w:val="12"/>
                <w:szCs w:val="16"/>
              </w:rPr>
              <w:t>7</w:t>
            </w:r>
          </w:p>
        </w:tc>
        <w:tc>
          <w:tcPr>
            <w:tcW w:w="263" w:type="pct"/>
            <w:vAlign w:val="center"/>
          </w:tcPr>
          <w:p w:rsidR="001012E9" w:rsidRPr="009551B3" w:rsidRDefault="001012E9" w:rsidP="001012E9">
            <w:pPr>
              <w:pStyle w:val="ConsPlusCell"/>
              <w:jc w:val="center"/>
              <w:rPr>
                <w:sz w:val="12"/>
                <w:szCs w:val="16"/>
              </w:rPr>
            </w:pPr>
            <w:r w:rsidRPr="009551B3">
              <w:rPr>
                <w:sz w:val="12"/>
                <w:szCs w:val="16"/>
              </w:rPr>
              <w:t>8</w:t>
            </w:r>
          </w:p>
        </w:tc>
        <w:tc>
          <w:tcPr>
            <w:tcW w:w="312" w:type="pct"/>
            <w:vAlign w:val="center"/>
          </w:tcPr>
          <w:p w:rsidR="001012E9" w:rsidRPr="009551B3" w:rsidRDefault="001012E9" w:rsidP="001012E9">
            <w:pPr>
              <w:pStyle w:val="ConsPlusCell"/>
              <w:jc w:val="center"/>
              <w:rPr>
                <w:sz w:val="12"/>
                <w:szCs w:val="16"/>
              </w:rPr>
            </w:pPr>
            <w:r w:rsidRPr="009551B3">
              <w:rPr>
                <w:sz w:val="12"/>
                <w:szCs w:val="16"/>
              </w:rPr>
              <w:t>9</w:t>
            </w:r>
          </w:p>
        </w:tc>
        <w:tc>
          <w:tcPr>
            <w:tcW w:w="252" w:type="pct"/>
            <w:vAlign w:val="center"/>
          </w:tcPr>
          <w:p w:rsidR="001012E9" w:rsidRPr="009551B3" w:rsidRDefault="001012E9" w:rsidP="001012E9">
            <w:pPr>
              <w:pStyle w:val="ConsPlusCell"/>
              <w:jc w:val="center"/>
              <w:rPr>
                <w:sz w:val="12"/>
                <w:szCs w:val="16"/>
              </w:rPr>
            </w:pPr>
            <w:r w:rsidRPr="009551B3">
              <w:rPr>
                <w:sz w:val="12"/>
                <w:szCs w:val="16"/>
              </w:rPr>
              <w:t>10</w:t>
            </w:r>
          </w:p>
        </w:tc>
      </w:tr>
      <w:tr w:rsidR="001012E9" w:rsidRPr="009551B3" w:rsidTr="009551B3">
        <w:trPr>
          <w:trHeight w:val="20"/>
        </w:trPr>
        <w:tc>
          <w:tcPr>
            <w:tcW w:w="191" w:type="pct"/>
          </w:tcPr>
          <w:p w:rsidR="001012E9" w:rsidRPr="009551B3" w:rsidRDefault="001012E9" w:rsidP="001012E9">
            <w:pPr>
              <w:pStyle w:val="ConsPlusCell"/>
              <w:jc w:val="center"/>
              <w:rPr>
                <w:sz w:val="12"/>
                <w:szCs w:val="16"/>
              </w:rPr>
            </w:pPr>
            <w:r w:rsidRPr="009551B3">
              <w:rPr>
                <w:sz w:val="12"/>
                <w:szCs w:val="16"/>
              </w:rPr>
              <w:t>1.</w:t>
            </w:r>
          </w:p>
        </w:tc>
        <w:tc>
          <w:tcPr>
            <w:tcW w:w="4809" w:type="pct"/>
            <w:gridSpan w:val="9"/>
          </w:tcPr>
          <w:p w:rsidR="001012E9" w:rsidRPr="009551B3" w:rsidRDefault="001012E9" w:rsidP="001012E9">
            <w:pPr>
              <w:jc w:val="both"/>
              <w:rPr>
                <w:rFonts w:ascii="Arial" w:hAnsi="Arial" w:cs="Arial"/>
                <w:sz w:val="12"/>
                <w:szCs w:val="16"/>
              </w:rPr>
            </w:pPr>
            <w:r w:rsidRPr="009551B3">
              <w:rPr>
                <w:rFonts w:ascii="Arial" w:hAnsi="Arial" w:cs="Arial"/>
                <w:sz w:val="12"/>
                <w:szCs w:val="16"/>
              </w:rPr>
              <w:t>Цель 1. У</w:t>
            </w:r>
            <w:r w:rsidRPr="009551B3">
              <w:rPr>
                <w:rFonts w:ascii="Arial" w:hAnsi="Arial" w:cs="Arial"/>
                <w:color w:val="202124"/>
                <w:sz w:val="12"/>
                <w:szCs w:val="16"/>
                <w:shd w:val="clear" w:color="auto" w:fill="FFFFFF"/>
              </w:rPr>
              <w:t>точнение местоположения границ земельных участков; установление или уточнение местоположения на земельных участках зданий, сооружений, объектов незавершенного строительства; обеспечение исправления реестровых ошибок в сведениях о местоположении границ объектов недвижимости</w:t>
            </w:r>
          </w:p>
        </w:tc>
      </w:tr>
      <w:tr w:rsidR="001012E9" w:rsidRPr="009551B3" w:rsidTr="009551B3">
        <w:trPr>
          <w:trHeight w:val="20"/>
        </w:trPr>
        <w:tc>
          <w:tcPr>
            <w:tcW w:w="191" w:type="pct"/>
          </w:tcPr>
          <w:p w:rsidR="001012E9" w:rsidRPr="009551B3" w:rsidRDefault="001012E9" w:rsidP="001012E9">
            <w:pPr>
              <w:pStyle w:val="ConsPlusCell"/>
              <w:jc w:val="center"/>
              <w:rPr>
                <w:sz w:val="12"/>
                <w:szCs w:val="16"/>
              </w:rPr>
            </w:pPr>
            <w:r w:rsidRPr="009551B3">
              <w:rPr>
                <w:sz w:val="12"/>
                <w:szCs w:val="16"/>
              </w:rPr>
              <w:t>1.1</w:t>
            </w:r>
          </w:p>
        </w:tc>
        <w:tc>
          <w:tcPr>
            <w:tcW w:w="4809" w:type="pct"/>
            <w:gridSpan w:val="9"/>
          </w:tcPr>
          <w:p w:rsidR="001012E9" w:rsidRPr="009551B3" w:rsidRDefault="001012E9" w:rsidP="001012E9">
            <w:pPr>
              <w:jc w:val="both"/>
              <w:rPr>
                <w:rFonts w:ascii="Arial" w:hAnsi="Arial" w:cs="Arial"/>
                <w:sz w:val="12"/>
                <w:szCs w:val="16"/>
              </w:rPr>
            </w:pPr>
            <w:r w:rsidRPr="009551B3">
              <w:rPr>
                <w:rFonts w:ascii="Arial" w:hAnsi="Arial" w:cs="Arial"/>
                <w:sz w:val="12"/>
                <w:szCs w:val="16"/>
              </w:rPr>
              <w:t>Задача 1. Н</w:t>
            </w:r>
            <w:r w:rsidRPr="009551B3">
              <w:rPr>
                <w:rFonts w:ascii="Arial" w:hAnsi="Arial" w:cs="Arial"/>
                <w:color w:val="202124"/>
                <w:sz w:val="12"/>
                <w:szCs w:val="16"/>
                <w:shd w:val="clear" w:color="auto" w:fill="FFFFFF"/>
              </w:rPr>
              <w:t>аполнение ЕГРН сведениями о земельных участках, о расположенных на них зданиях, сооружениях, объектах незавершенного строительства в целях улучшения гражданского оборота и обеспечения качественного управления земельными ресурсами</w:t>
            </w:r>
          </w:p>
        </w:tc>
      </w:tr>
      <w:tr w:rsidR="009551B3" w:rsidRPr="009551B3" w:rsidTr="009551B3">
        <w:trPr>
          <w:trHeight w:val="20"/>
        </w:trPr>
        <w:tc>
          <w:tcPr>
            <w:tcW w:w="191" w:type="pct"/>
          </w:tcPr>
          <w:p w:rsidR="001012E9" w:rsidRPr="009551B3" w:rsidRDefault="001012E9" w:rsidP="001012E9">
            <w:pPr>
              <w:pStyle w:val="ConsPlusCell"/>
              <w:jc w:val="center"/>
              <w:rPr>
                <w:sz w:val="12"/>
                <w:szCs w:val="16"/>
              </w:rPr>
            </w:pPr>
            <w:r w:rsidRPr="009551B3">
              <w:rPr>
                <w:sz w:val="12"/>
                <w:szCs w:val="16"/>
              </w:rPr>
              <w:lastRenderedPageBreak/>
              <w:t>1.1.1</w:t>
            </w:r>
          </w:p>
        </w:tc>
        <w:tc>
          <w:tcPr>
            <w:tcW w:w="1873" w:type="pct"/>
          </w:tcPr>
          <w:p w:rsidR="001012E9" w:rsidRPr="009551B3" w:rsidRDefault="001012E9" w:rsidP="001012E9">
            <w:pPr>
              <w:autoSpaceDE w:val="0"/>
              <w:autoSpaceDN w:val="0"/>
              <w:adjustRightInd w:val="0"/>
              <w:rPr>
                <w:rFonts w:ascii="Arial" w:hAnsi="Arial" w:cs="Arial"/>
                <w:sz w:val="12"/>
                <w:szCs w:val="16"/>
              </w:rPr>
            </w:pPr>
            <w:r w:rsidRPr="009551B3">
              <w:rPr>
                <w:rFonts w:ascii="Arial" w:hAnsi="Arial" w:cs="Arial"/>
                <w:sz w:val="12"/>
                <w:szCs w:val="16"/>
              </w:rPr>
              <w:t xml:space="preserve">Проведение комплексных кадастровых работ в кадастровых кварталах, расположенных на территории Валдайского муниципального района: </w:t>
            </w:r>
          </w:p>
          <w:p w:rsidR="001012E9" w:rsidRPr="009551B3" w:rsidRDefault="001012E9" w:rsidP="001012E9">
            <w:pPr>
              <w:autoSpaceDE w:val="0"/>
              <w:autoSpaceDN w:val="0"/>
              <w:adjustRightInd w:val="0"/>
              <w:rPr>
                <w:rFonts w:ascii="Arial" w:hAnsi="Arial" w:cs="Arial"/>
                <w:sz w:val="12"/>
                <w:szCs w:val="16"/>
              </w:rPr>
            </w:pPr>
            <w:r w:rsidRPr="009551B3">
              <w:rPr>
                <w:rFonts w:ascii="Arial" w:hAnsi="Arial" w:cs="Arial"/>
                <w:sz w:val="12"/>
                <w:szCs w:val="16"/>
              </w:rPr>
              <w:t>Валдайское городское поселение:</w:t>
            </w:r>
          </w:p>
          <w:p w:rsidR="001012E9" w:rsidRPr="009551B3" w:rsidRDefault="001012E9" w:rsidP="001012E9">
            <w:pPr>
              <w:autoSpaceDE w:val="0"/>
              <w:autoSpaceDN w:val="0"/>
              <w:adjustRightInd w:val="0"/>
              <w:rPr>
                <w:rFonts w:ascii="Arial" w:hAnsi="Arial" w:cs="Arial"/>
                <w:sz w:val="12"/>
                <w:szCs w:val="16"/>
              </w:rPr>
            </w:pPr>
            <w:r w:rsidRPr="009551B3">
              <w:rPr>
                <w:rFonts w:ascii="Arial" w:hAnsi="Arial" w:cs="Arial"/>
                <w:sz w:val="12"/>
                <w:szCs w:val="16"/>
              </w:rPr>
              <w:t>53:03:0103007;</w:t>
            </w:r>
          </w:p>
          <w:p w:rsidR="001012E9" w:rsidRPr="009551B3" w:rsidRDefault="001012E9" w:rsidP="001012E9">
            <w:pPr>
              <w:autoSpaceDE w:val="0"/>
              <w:autoSpaceDN w:val="0"/>
              <w:adjustRightInd w:val="0"/>
              <w:rPr>
                <w:rFonts w:ascii="Arial" w:hAnsi="Arial" w:cs="Arial"/>
                <w:sz w:val="12"/>
                <w:szCs w:val="16"/>
              </w:rPr>
            </w:pPr>
            <w:r w:rsidRPr="009551B3">
              <w:rPr>
                <w:rFonts w:ascii="Arial" w:hAnsi="Arial" w:cs="Arial"/>
                <w:sz w:val="12"/>
                <w:szCs w:val="16"/>
              </w:rPr>
              <w:t>Едровское сельское поселение: 53:03:0428002, 53:03:0428003, 53:03:0428005;</w:t>
            </w:r>
          </w:p>
          <w:p w:rsidR="001012E9" w:rsidRPr="009551B3" w:rsidRDefault="001012E9" w:rsidP="001012E9">
            <w:pPr>
              <w:pStyle w:val="ConsPlusCell"/>
              <w:rPr>
                <w:sz w:val="12"/>
                <w:szCs w:val="16"/>
              </w:rPr>
            </w:pPr>
            <w:r w:rsidRPr="009551B3">
              <w:rPr>
                <w:sz w:val="12"/>
                <w:szCs w:val="16"/>
              </w:rPr>
              <w:t>Яжеблицкое сельское поселение</w:t>
            </w:r>
          </w:p>
          <w:p w:rsidR="001012E9" w:rsidRPr="009551B3" w:rsidRDefault="001012E9" w:rsidP="001012E9">
            <w:pPr>
              <w:rPr>
                <w:rFonts w:ascii="Arial" w:hAnsi="Arial" w:cs="Arial"/>
                <w:sz w:val="12"/>
                <w:szCs w:val="16"/>
              </w:rPr>
            </w:pPr>
            <w:r w:rsidRPr="009551B3">
              <w:rPr>
                <w:rFonts w:ascii="Arial" w:hAnsi="Arial" w:cs="Arial"/>
                <w:color w:val="000000"/>
                <w:sz w:val="12"/>
                <w:szCs w:val="16"/>
              </w:rPr>
              <w:t>53:03:1513002</w:t>
            </w:r>
            <w:r w:rsidRPr="009551B3">
              <w:rPr>
                <w:rFonts w:ascii="Arial" w:hAnsi="Arial" w:cs="Arial"/>
                <w:sz w:val="12"/>
                <w:szCs w:val="16"/>
              </w:rPr>
              <w:t>;</w:t>
            </w:r>
          </w:p>
          <w:p w:rsidR="001012E9" w:rsidRPr="009551B3" w:rsidRDefault="001012E9" w:rsidP="001012E9">
            <w:pPr>
              <w:rPr>
                <w:rFonts w:ascii="Arial" w:hAnsi="Arial" w:cs="Arial"/>
                <w:sz w:val="12"/>
                <w:szCs w:val="16"/>
              </w:rPr>
            </w:pPr>
            <w:r w:rsidRPr="009551B3">
              <w:rPr>
                <w:rFonts w:ascii="Arial" w:hAnsi="Arial" w:cs="Arial"/>
                <w:color w:val="000000"/>
                <w:sz w:val="12"/>
                <w:szCs w:val="16"/>
              </w:rPr>
              <w:t>53:03:1513003</w:t>
            </w:r>
            <w:r w:rsidRPr="009551B3">
              <w:rPr>
                <w:rFonts w:ascii="Arial" w:hAnsi="Arial" w:cs="Arial"/>
                <w:sz w:val="12"/>
                <w:szCs w:val="16"/>
              </w:rPr>
              <w:t>;</w:t>
            </w:r>
          </w:p>
          <w:p w:rsidR="001012E9" w:rsidRPr="009551B3" w:rsidRDefault="001012E9" w:rsidP="001012E9">
            <w:pPr>
              <w:rPr>
                <w:rFonts w:ascii="Arial" w:hAnsi="Arial" w:cs="Arial"/>
                <w:sz w:val="12"/>
                <w:szCs w:val="16"/>
              </w:rPr>
            </w:pPr>
            <w:r w:rsidRPr="009551B3">
              <w:rPr>
                <w:rFonts w:ascii="Arial" w:hAnsi="Arial" w:cs="Arial"/>
                <w:color w:val="000000"/>
                <w:sz w:val="12"/>
                <w:szCs w:val="16"/>
              </w:rPr>
              <w:t>53:03:1513004</w:t>
            </w:r>
            <w:r w:rsidRPr="009551B3">
              <w:rPr>
                <w:rFonts w:ascii="Arial" w:hAnsi="Arial" w:cs="Arial"/>
                <w:sz w:val="12"/>
                <w:szCs w:val="16"/>
              </w:rPr>
              <w:t>;</w:t>
            </w:r>
          </w:p>
          <w:p w:rsidR="001012E9" w:rsidRPr="009551B3" w:rsidRDefault="001012E9" w:rsidP="001012E9">
            <w:pPr>
              <w:rPr>
                <w:rFonts w:ascii="Arial" w:hAnsi="Arial" w:cs="Arial"/>
                <w:color w:val="000000"/>
                <w:sz w:val="12"/>
                <w:szCs w:val="16"/>
              </w:rPr>
            </w:pPr>
            <w:r w:rsidRPr="009551B3">
              <w:rPr>
                <w:rFonts w:ascii="Arial" w:hAnsi="Arial" w:cs="Arial"/>
                <w:color w:val="000000"/>
                <w:sz w:val="12"/>
                <w:szCs w:val="16"/>
              </w:rPr>
              <w:t>53:03:1521001;</w:t>
            </w:r>
          </w:p>
          <w:p w:rsidR="001012E9" w:rsidRPr="009551B3" w:rsidRDefault="001012E9" w:rsidP="001012E9">
            <w:pPr>
              <w:rPr>
                <w:rFonts w:ascii="Arial" w:hAnsi="Arial" w:cs="Arial"/>
                <w:color w:val="000000"/>
                <w:sz w:val="12"/>
                <w:szCs w:val="16"/>
              </w:rPr>
            </w:pPr>
            <w:r w:rsidRPr="009551B3">
              <w:rPr>
                <w:rFonts w:ascii="Arial" w:hAnsi="Arial" w:cs="Arial"/>
                <w:color w:val="000000"/>
                <w:sz w:val="12"/>
                <w:szCs w:val="16"/>
              </w:rPr>
              <w:t>Рощинское сельское поселение</w:t>
            </w:r>
          </w:p>
          <w:p w:rsidR="001012E9" w:rsidRPr="009551B3" w:rsidRDefault="001012E9" w:rsidP="001012E9">
            <w:pPr>
              <w:rPr>
                <w:rFonts w:ascii="Arial" w:hAnsi="Arial" w:cs="Arial"/>
                <w:color w:val="000000"/>
                <w:sz w:val="12"/>
                <w:szCs w:val="16"/>
              </w:rPr>
            </w:pPr>
            <w:r w:rsidRPr="009551B3">
              <w:rPr>
                <w:rFonts w:ascii="Arial" w:hAnsi="Arial" w:cs="Arial"/>
                <w:color w:val="000000"/>
                <w:sz w:val="12"/>
                <w:szCs w:val="16"/>
              </w:rPr>
              <w:t>53:03:1202004;</w:t>
            </w:r>
          </w:p>
          <w:p w:rsidR="001012E9" w:rsidRPr="009551B3" w:rsidRDefault="001012E9" w:rsidP="001012E9">
            <w:pPr>
              <w:rPr>
                <w:rFonts w:ascii="Arial" w:hAnsi="Arial" w:cs="Arial"/>
                <w:color w:val="000000"/>
                <w:sz w:val="12"/>
                <w:szCs w:val="16"/>
              </w:rPr>
            </w:pPr>
            <w:r w:rsidRPr="009551B3">
              <w:rPr>
                <w:rFonts w:ascii="Arial" w:hAnsi="Arial" w:cs="Arial"/>
                <w:color w:val="000000"/>
                <w:sz w:val="12"/>
                <w:szCs w:val="16"/>
              </w:rPr>
              <w:t>Едровское сельское поселение</w:t>
            </w:r>
          </w:p>
          <w:p w:rsidR="001012E9" w:rsidRPr="009551B3" w:rsidRDefault="001012E9" w:rsidP="001012E9">
            <w:pPr>
              <w:rPr>
                <w:rFonts w:ascii="Arial" w:hAnsi="Arial" w:cs="Arial"/>
                <w:color w:val="000000"/>
                <w:sz w:val="12"/>
                <w:szCs w:val="16"/>
              </w:rPr>
            </w:pPr>
            <w:r w:rsidRPr="009551B3">
              <w:rPr>
                <w:rFonts w:ascii="Arial" w:hAnsi="Arial" w:cs="Arial"/>
                <w:color w:val="000000"/>
                <w:sz w:val="12"/>
                <w:szCs w:val="16"/>
              </w:rPr>
              <w:t>53:03:0428006;</w:t>
            </w:r>
          </w:p>
          <w:p w:rsidR="001012E9" w:rsidRPr="009551B3" w:rsidRDefault="001012E9" w:rsidP="001012E9">
            <w:pPr>
              <w:rPr>
                <w:rFonts w:ascii="Arial" w:hAnsi="Arial" w:cs="Arial"/>
                <w:color w:val="000000"/>
                <w:sz w:val="12"/>
                <w:szCs w:val="16"/>
              </w:rPr>
            </w:pPr>
            <w:r w:rsidRPr="009551B3">
              <w:rPr>
                <w:rFonts w:ascii="Arial" w:hAnsi="Arial" w:cs="Arial"/>
                <w:color w:val="000000"/>
                <w:sz w:val="12"/>
                <w:szCs w:val="16"/>
              </w:rPr>
              <w:t>с.Зимогорье Валдайское городское поселение</w:t>
            </w:r>
          </w:p>
          <w:p w:rsidR="001012E9" w:rsidRPr="009551B3" w:rsidRDefault="001012E9" w:rsidP="001012E9">
            <w:pPr>
              <w:pStyle w:val="ConsPlusCell"/>
              <w:rPr>
                <w:sz w:val="12"/>
                <w:szCs w:val="16"/>
              </w:rPr>
            </w:pPr>
            <w:r w:rsidRPr="009551B3">
              <w:rPr>
                <w:color w:val="000000"/>
                <w:sz w:val="12"/>
                <w:szCs w:val="16"/>
              </w:rPr>
              <w:t>53:03:0619009</w:t>
            </w:r>
          </w:p>
        </w:tc>
        <w:tc>
          <w:tcPr>
            <w:tcW w:w="624" w:type="pct"/>
          </w:tcPr>
          <w:p w:rsidR="001012E9" w:rsidRPr="009551B3" w:rsidRDefault="001012E9" w:rsidP="001012E9">
            <w:pPr>
              <w:pStyle w:val="ConsPlusCell"/>
              <w:rPr>
                <w:sz w:val="12"/>
                <w:szCs w:val="16"/>
              </w:rPr>
            </w:pPr>
            <w:r w:rsidRPr="009551B3">
              <w:rPr>
                <w:sz w:val="12"/>
                <w:szCs w:val="16"/>
              </w:rPr>
              <w:t>комитет по управлению муниципальным имуществом Админ</w:t>
            </w:r>
            <w:r w:rsidR="009551B3" w:rsidRPr="009551B3">
              <w:rPr>
                <w:sz w:val="12"/>
                <w:szCs w:val="16"/>
              </w:rPr>
              <w:t>истрации Валдайского муниципаль</w:t>
            </w:r>
            <w:r w:rsidRPr="009551B3">
              <w:rPr>
                <w:sz w:val="12"/>
                <w:szCs w:val="16"/>
              </w:rPr>
              <w:t>ного района;</w:t>
            </w:r>
          </w:p>
          <w:p w:rsidR="001012E9" w:rsidRPr="009551B3" w:rsidRDefault="001012E9" w:rsidP="009551B3">
            <w:pPr>
              <w:pStyle w:val="ConsPlusCell"/>
              <w:rPr>
                <w:sz w:val="12"/>
                <w:szCs w:val="16"/>
              </w:rPr>
            </w:pPr>
            <w:r w:rsidRPr="009551B3">
              <w:rPr>
                <w:sz w:val="12"/>
                <w:szCs w:val="16"/>
              </w:rPr>
              <w:t>отдел архитектуры, градостроительства и строительства Администрации муниципального района</w:t>
            </w:r>
          </w:p>
        </w:tc>
        <w:tc>
          <w:tcPr>
            <w:tcW w:w="374" w:type="pct"/>
          </w:tcPr>
          <w:p w:rsidR="001012E9" w:rsidRPr="009551B3" w:rsidRDefault="001012E9" w:rsidP="001012E9">
            <w:pPr>
              <w:pStyle w:val="ConsPlusCell"/>
              <w:jc w:val="center"/>
              <w:rPr>
                <w:sz w:val="12"/>
                <w:szCs w:val="16"/>
              </w:rPr>
            </w:pPr>
            <w:r w:rsidRPr="009551B3">
              <w:rPr>
                <w:sz w:val="12"/>
                <w:szCs w:val="16"/>
              </w:rPr>
              <w:t>2025</w:t>
            </w:r>
          </w:p>
        </w:tc>
        <w:tc>
          <w:tcPr>
            <w:tcW w:w="352" w:type="pct"/>
          </w:tcPr>
          <w:p w:rsidR="001012E9" w:rsidRPr="009551B3" w:rsidRDefault="001012E9" w:rsidP="001012E9">
            <w:pPr>
              <w:pStyle w:val="ConsPlusCell"/>
              <w:jc w:val="center"/>
              <w:rPr>
                <w:sz w:val="12"/>
                <w:szCs w:val="16"/>
              </w:rPr>
            </w:pPr>
            <w:r w:rsidRPr="009551B3">
              <w:rPr>
                <w:sz w:val="12"/>
                <w:szCs w:val="16"/>
              </w:rPr>
              <w:t>1.1</w:t>
            </w:r>
          </w:p>
        </w:tc>
        <w:tc>
          <w:tcPr>
            <w:tcW w:w="460" w:type="pct"/>
          </w:tcPr>
          <w:p w:rsidR="001012E9" w:rsidRPr="009551B3" w:rsidRDefault="001012E9" w:rsidP="001012E9">
            <w:pPr>
              <w:pStyle w:val="ConsPlusCell"/>
              <w:rPr>
                <w:sz w:val="12"/>
                <w:szCs w:val="16"/>
              </w:rPr>
            </w:pPr>
            <w:r w:rsidRPr="009551B3">
              <w:rPr>
                <w:sz w:val="12"/>
                <w:szCs w:val="16"/>
              </w:rPr>
              <w:t>бюджет Валдайского муниципального района</w:t>
            </w:r>
          </w:p>
        </w:tc>
        <w:tc>
          <w:tcPr>
            <w:tcW w:w="299" w:type="pct"/>
          </w:tcPr>
          <w:p w:rsidR="001012E9" w:rsidRPr="009551B3" w:rsidRDefault="001012E9" w:rsidP="001012E9">
            <w:pPr>
              <w:pStyle w:val="ConsPlusCell"/>
              <w:jc w:val="center"/>
              <w:rPr>
                <w:sz w:val="12"/>
                <w:szCs w:val="16"/>
              </w:rPr>
            </w:pPr>
            <w:r w:rsidRPr="009551B3">
              <w:rPr>
                <w:sz w:val="12"/>
                <w:szCs w:val="16"/>
              </w:rPr>
              <w:t>0.00</w:t>
            </w:r>
          </w:p>
        </w:tc>
        <w:tc>
          <w:tcPr>
            <w:tcW w:w="263" w:type="pct"/>
          </w:tcPr>
          <w:p w:rsidR="001012E9" w:rsidRPr="009551B3" w:rsidRDefault="001012E9" w:rsidP="001012E9">
            <w:pPr>
              <w:pStyle w:val="ConsPlusCell"/>
              <w:jc w:val="center"/>
              <w:rPr>
                <w:sz w:val="12"/>
                <w:szCs w:val="16"/>
                <w:lang w:val="en-US"/>
              </w:rPr>
            </w:pPr>
            <w:r w:rsidRPr="009551B3">
              <w:rPr>
                <w:sz w:val="12"/>
                <w:szCs w:val="16"/>
                <w:lang w:val="en-US"/>
              </w:rPr>
              <w:t>0</w:t>
            </w:r>
            <w:r w:rsidRPr="009551B3">
              <w:rPr>
                <w:sz w:val="12"/>
                <w:szCs w:val="16"/>
              </w:rPr>
              <w:t>,</w:t>
            </w:r>
            <w:r w:rsidRPr="009551B3">
              <w:rPr>
                <w:sz w:val="12"/>
                <w:szCs w:val="16"/>
                <w:lang w:val="en-US"/>
              </w:rPr>
              <w:t>00</w:t>
            </w:r>
          </w:p>
        </w:tc>
        <w:tc>
          <w:tcPr>
            <w:tcW w:w="312" w:type="pct"/>
          </w:tcPr>
          <w:p w:rsidR="001012E9" w:rsidRPr="009551B3" w:rsidRDefault="001012E9" w:rsidP="001012E9">
            <w:pPr>
              <w:pStyle w:val="ConsPlusCell"/>
              <w:jc w:val="center"/>
              <w:rPr>
                <w:sz w:val="12"/>
                <w:szCs w:val="16"/>
              </w:rPr>
            </w:pPr>
            <w:r w:rsidRPr="009551B3">
              <w:rPr>
                <w:sz w:val="12"/>
                <w:szCs w:val="16"/>
              </w:rPr>
              <w:t>272,94</w:t>
            </w:r>
          </w:p>
        </w:tc>
        <w:tc>
          <w:tcPr>
            <w:tcW w:w="252" w:type="pct"/>
          </w:tcPr>
          <w:p w:rsidR="001012E9" w:rsidRPr="009551B3" w:rsidRDefault="001012E9" w:rsidP="001012E9">
            <w:pPr>
              <w:pStyle w:val="ConsPlusCell"/>
              <w:jc w:val="center"/>
              <w:rPr>
                <w:sz w:val="12"/>
                <w:szCs w:val="16"/>
              </w:rPr>
            </w:pPr>
            <w:r w:rsidRPr="009551B3">
              <w:rPr>
                <w:sz w:val="12"/>
                <w:szCs w:val="16"/>
              </w:rPr>
              <w:t>170,1</w:t>
            </w:r>
          </w:p>
        </w:tc>
      </w:tr>
    </w:tbl>
    <w:p w:rsidR="001012E9" w:rsidRPr="009551B3" w:rsidRDefault="001012E9" w:rsidP="001012E9">
      <w:pPr>
        <w:pStyle w:val="ConsPlusNormal"/>
        <w:ind w:firstLine="709"/>
        <w:jc w:val="both"/>
        <w:rPr>
          <w:sz w:val="4"/>
          <w:szCs w:val="4"/>
        </w:rPr>
      </w:pPr>
    </w:p>
    <w:p w:rsidR="001012E9" w:rsidRPr="001012E9" w:rsidRDefault="001012E9" w:rsidP="001012E9">
      <w:pPr>
        <w:jc w:val="center"/>
        <w:rPr>
          <w:rFonts w:ascii="Arial" w:hAnsi="Arial" w:cs="Arial"/>
          <w:b/>
          <w:sz w:val="16"/>
          <w:szCs w:val="16"/>
        </w:rPr>
      </w:pPr>
      <w:r w:rsidRPr="001012E9">
        <w:rPr>
          <w:rFonts w:ascii="Arial" w:hAnsi="Arial" w:cs="Arial"/>
          <w:b/>
          <w:sz w:val="16"/>
          <w:szCs w:val="16"/>
        </w:rPr>
        <w:t>Порядок расчета значений целевых показателей муниципальной программы или источники получения информации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2559"/>
        <w:gridCol w:w="3969"/>
        <w:gridCol w:w="1701"/>
        <w:gridCol w:w="3121"/>
      </w:tblGrid>
      <w:tr w:rsidR="001012E9" w:rsidRPr="009551B3" w:rsidTr="009551B3">
        <w:trPr>
          <w:trHeight w:val="20"/>
        </w:trPr>
        <w:tc>
          <w:tcPr>
            <w:tcW w:w="2559" w:type="dxa"/>
            <w:tcBorders>
              <w:top w:val="single" w:sz="4" w:space="0" w:color="auto"/>
              <w:left w:val="single" w:sz="4" w:space="0" w:color="auto"/>
              <w:bottom w:val="single" w:sz="4" w:space="0" w:color="auto"/>
              <w:right w:val="single" w:sz="4" w:space="0" w:color="auto"/>
            </w:tcBorders>
            <w:vAlign w:val="center"/>
            <w:hideMark/>
          </w:tcPr>
          <w:p w:rsidR="001012E9" w:rsidRPr="009551B3" w:rsidRDefault="001012E9" w:rsidP="001012E9">
            <w:pPr>
              <w:widowControl w:val="0"/>
              <w:autoSpaceDE w:val="0"/>
              <w:autoSpaceDN w:val="0"/>
              <w:jc w:val="center"/>
              <w:rPr>
                <w:rFonts w:ascii="Arial" w:hAnsi="Arial" w:cs="Arial"/>
                <w:b/>
                <w:sz w:val="12"/>
                <w:szCs w:val="16"/>
              </w:rPr>
            </w:pPr>
            <w:r w:rsidRPr="009551B3">
              <w:rPr>
                <w:rFonts w:ascii="Arial" w:hAnsi="Arial" w:cs="Arial"/>
                <w:b/>
                <w:sz w:val="12"/>
                <w:szCs w:val="16"/>
              </w:rPr>
              <w:t>№ целевого показател</w:t>
            </w:r>
            <w:r w:rsidR="009551B3">
              <w:rPr>
                <w:rFonts w:ascii="Arial" w:hAnsi="Arial" w:cs="Arial"/>
                <w:b/>
                <w:sz w:val="12"/>
                <w:szCs w:val="16"/>
              </w:rPr>
              <w:t>я в паспорте муници</w:t>
            </w:r>
            <w:r w:rsidRPr="009551B3">
              <w:rPr>
                <w:rFonts w:ascii="Arial" w:hAnsi="Arial" w:cs="Arial"/>
                <w:b/>
                <w:sz w:val="12"/>
                <w:szCs w:val="16"/>
              </w:rPr>
              <w:t>пальной программы</w:t>
            </w:r>
          </w:p>
        </w:tc>
        <w:tc>
          <w:tcPr>
            <w:tcW w:w="3969" w:type="dxa"/>
            <w:tcBorders>
              <w:top w:val="single" w:sz="4" w:space="0" w:color="auto"/>
              <w:left w:val="single" w:sz="4" w:space="0" w:color="auto"/>
              <w:bottom w:val="single" w:sz="4" w:space="0" w:color="auto"/>
              <w:right w:val="single" w:sz="4" w:space="0" w:color="auto"/>
            </w:tcBorders>
            <w:vAlign w:val="center"/>
            <w:hideMark/>
          </w:tcPr>
          <w:p w:rsidR="001012E9" w:rsidRPr="009551B3" w:rsidRDefault="001012E9" w:rsidP="001012E9">
            <w:pPr>
              <w:widowControl w:val="0"/>
              <w:autoSpaceDE w:val="0"/>
              <w:autoSpaceDN w:val="0"/>
              <w:jc w:val="center"/>
              <w:rPr>
                <w:rFonts w:ascii="Arial" w:hAnsi="Arial" w:cs="Arial"/>
                <w:b/>
                <w:sz w:val="12"/>
                <w:szCs w:val="16"/>
              </w:rPr>
            </w:pPr>
            <w:r w:rsidRPr="009551B3">
              <w:rPr>
                <w:rFonts w:ascii="Arial" w:hAnsi="Arial" w:cs="Arial"/>
                <w:b/>
                <w:sz w:val="12"/>
                <w:szCs w:val="16"/>
              </w:rPr>
              <w:t>Наименование целевого показателя, единица измерения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1012E9" w:rsidRPr="009551B3" w:rsidRDefault="001012E9" w:rsidP="001012E9">
            <w:pPr>
              <w:widowControl w:val="0"/>
              <w:autoSpaceDE w:val="0"/>
              <w:autoSpaceDN w:val="0"/>
              <w:jc w:val="center"/>
              <w:rPr>
                <w:rFonts w:ascii="Arial" w:hAnsi="Arial" w:cs="Arial"/>
                <w:b/>
                <w:sz w:val="12"/>
                <w:szCs w:val="16"/>
              </w:rPr>
            </w:pPr>
            <w:r w:rsidRPr="009551B3">
              <w:rPr>
                <w:rFonts w:ascii="Arial" w:hAnsi="Arial" w:cs="Arial"/>
                <w:b/>
                <w:sz w:val="12"/>
                <w:szCs w:val="16"/>
              </w:rPr>
              <w:t>Порядок расчета значения целевого показателя</w:t>
            </w:r>
          </w:p>
        </w:tc>
        <w:tc>
          <w:tcPr>
            <w:tcW w:w="3121" w:type="dxa"/>
            <w:tcBorders>
              <w:top w:val="single" w:sz="4" w:space="0" w:color="auto"/>
              <w:left w:val="single" w:sz="4" w:space="0" w:color="auto"/>
              <w:bottom w:val="single" w:sz="4" w:space="0" w:color="auto"/>
              <w:right w:val="single" w:sz="4" w:space="0" w:color="auto"/>
            </w:tcBorders>
            <w:vAlign w:val="center"/>
            <w:hideMark/>
          </w:tcPr>
          <w:p w:rsidR="001012E9" w:rsidRPr="009551B3" w:rsidRDefault="001012E9" w:rsidP="001012E9">
            <w:pPr>
              <w:widowControl w:val="0"/>
              <w:autoSpaceDE w:val="0"/>
              <w:autoSpaceDN w:val="0"/>
              <w:jc w:val="center"/>
              <w:rPr>
                <w:rFonts w:ascii="Arial" w:hAnsi="Arial" w:cs="Arial"/>
                <w:b/>
                <w:sz w:val="12"/>
                <w:szCs w:val="16"/>
              </w:rPr>
            </w:pPr>
            <w:r w:rsidRPr="009551B3">
              <w:rPr>
                <w:rFonts w:ascii="Arial" w:hAnsi="Arial" w:cs="Arial"/>
                <w:b/>
                <w:sz w:val="12"/>
                <w:szCs w:val="16"/>
              </w:rPr>
              <w:t>Источник получения информации, необходимой для расчета целевого показателя</w:t>
            </w:r>
          </w:p>
        </w:tc>
      </w:tr>
      <w:tr w:rsidR="001012E9" w:rsidRPr="009551B3" w:rsidTr="009551B3">
        <w:trPr>
          <w:trHeight w:val="20"/>
        </w:trPr>
        <w:tc>
          <w:tcPr>
            <w:tcW w:w="2559" w:type="dxa"/>
            <w:tcBorders>
              <w:top w:val="single" w:sz="4" w:space="0" w:color="auto"/>
              <w:left w:val="single" w:sz="4" w:space="0" w:color="auto"/>
              <w:bottom w:val="single" w:sz="4" w:space="0" w:color="auto"/>
              <w:right w:val="single" w:sz="4" w:space="0" w:color="auto"/>
            </w:tcBorders>
          </w:tcPr>
          <w:p w:rsidR="001012E9" w:rsidRPr="009551B3" w:rsidRDefault="001012E9" w:rsidP="001012E9">
            <w:pPr>
              <w:widowControl w:val="0"/>
              <w:autoSpaceDE w:val="0"/>
              <w:autoSpaceDN w:val="0"/>
              <w:jc w:val="center"/>
              <w:rPr>
                <w:rFonts w:ascii="Arial" w:hAnsi="Arial" w:cs="Arial"/>
                <w:sz w:val="12"/>
                <w:szCs w:val="16"/>
              </w:rPr>
            </w:pPr>
            <w:r w:rsidRPr="009551B3">
              <w:rPr>
                <w:rFonts w:ascii="Arial" w:hAnsi="Arial" w:cs="Arial"/>
                <w:sz w:val="12"/>
                <w:szCs w:val="16"/>
              </w:rPr>
              <w:t>1.1</w:t>
            </w:r>
          </w:p>
        </w:tc>
        <w:tc>
          <w:tcPr>
            <w:tcW w:w="3969" w:type="dxa"/>
            <w:tcBorders>
              <w:top w:val="single" w:sz="4" w:space="0" w:color="auto"/>
              <w:left w:val="single" w:sz="4" w:space="0" w:color="auto"/>
              <w:bottom w:val="single" w:sz="4" w:space="0" w:color="auto"/>
              <w:right w:val="single" w:sz="4" w:space="0" w:color="auto"/>
            </w:tcBorders>
          </w:tcPr>
          <w:p w:rsidR="001012E9" w:rsidRPr="009551B3" w:rsidRDefault="001012E9" w:rsidP="001012E9">
            <w:pPr>
              <w:rPr>
                <w:rFonts w:ascii="Arial" w:hAnsi="Arial" w:cs="Arial"/>
                <w:sz w:val="12"/>
                <w:szCs w:val="16"/>
              </w:rPr>
            </w:pPr>
            <w:r w:rsidRPr="009551B3">
              <w:rPr>
                <w:rFonts w:ascii="Arial" w:hAnsi="Arial" w:cs="Arial"/>
                <w:sz w:val="12"/>
                <w:szCs w:val="16"/>
              </w:rPr>
              <w:t xml:space="preserve">Количество объектов недвижимости, в отношении которых планируется выполнение комплексных кадастровых работ в кадастровых кварталах: 53:03:0103007; </w:t>
            </w:r>
          </w:p>
          <w:p w:rsidR="001012E9" w:rsidRPr="009551B3" w:rsidRDefault="001012E9" w:rsidP="001012E9">
            <w:pPr>
              <w:rPr>
                <w:rFonts w:ascii="Arial" w:hAnsi="Arial" w:cs="Arial"/>
                <w:sz w:val="12"/>
                <w:szCs w:val="16"/>
              </w:rPr>
            </w:pPr>
            <w:r w:rsidRPr="009551B3">
              <w:rPr>
                <w:rFonts w:ascii="Arial" w:hAnsi="Arial" w:cs="Arial"/>
                <w:sz w:val="12"/>
                <w:szCs w:val="16"/>
              </w:rPr>
              <w:t xml:space="preserve">53:03:0428002; </w:t>
            </w:r>
          </w:p>
          <w:p w:rsidR="001012E9" w:rsidRPr="009551B3" w:rsidRDefault="001012E9" w:rsidP="001012E9">
            <w:pPr>
              <w:rPr>
                <w:rFonts w:ascii="Arial" w:hAnsi="Arial" w:cs="Arial"/>
                <w:sz w:val="12"/>
                <w:szCs w:val="16"/>
              </w:rPr>
            </w:pPr>
            <w:r w:rsidRPr="009551B3">
              <w:rPr>
                <w:rFonts w:ascii="Arial" w:hAnsi="Arial" w:cs="Arial"/>
                <w:sz w:val="12"/>
                <w:szCs w:val="16"/>
              </w:rPr>
              <w:t xml:space="preserve">53:03:0428003; </w:t>
            </w:r>
          </w:p>
          <w:p w:rsidR="001012E9" w:rsidRPr="009551B3" w:rsidRDefault="001012E9" w:rsidP="001012E9">
            <w:pPr>
              <w:rPr>
                <w:rFonts w:ascii="Arial" w:hAnsi="Arial" w:cs="Arial"/>
                <w:sz w:val="12"/>
                <w:szCs w:val="16"/>
              </w:rPr>
            </w:pPr>
            <w:r w:rsidRPr="009551B3">
              <w:rPr>
                <w:rFonts w:ascii="Arial" w:hAnsi="Arial" w:cs="Arial"/>
                <w:sz w:val="12"/>
                <w:szCs w:val="16"/>
              </w:rPr>
              <w:t>53:03:0428005.</w:t>
            </w:r>
          </w:p>
          <w:p w:rsidR="001012E9" w:rsidRPr="009551B3" w:rsidRDefault="001012E9" w:rsidP="001012E9">
            <w:pPr>
              <w:rPr>
                <w:rFonts w:ascii="Arial" w:hAnsi="Arial" w:cs="Arial"/>
                <w:sz w:val="4"/>
                <w:szCs w:val="4"/>
              </w:rPr>
            </w:pPr>
          </w:p>
          <w:p w:rsidR="001012E9" w:rsidRPr="009551B3" w:rsidRDefault="001012E9" w:rsidP="001012E9">
            <w:pPr>
              <w:rPr>
                <w:rFonts w:ascii="Arial" w:hAnsi="Arial" w:cs="Arial"/>
                <w:sz w:val="12"/>
                <w:szCs w:val="16"/>
              </w:rPr>
            </w:pPr>
            <w:r w:rsidRPr="009551B3">
              <w:rPr>
                <w:rFonts w:ascii="Arial" w:hAnsi="Arial" w:cs="Arial"/>
                <w:color w:val="000000"/>
                <w:sz w:val="12"/>
                <w:szCs w:val="16"/>
              </w:rPr>
              <w:t>53:03:1513002</w:t>
            </w:r>
            <w:r w:rsidRPr="009551B3">
              <w:rPr>
                <w:rFonts w:ascii="Arial" w:hAnsi="Arial" w:cs="Arial"/>
                <w:sz w:val="12"/>
                <w:szCs w:val="16"/>
              </w:rPr>
              <w:t>;</w:t>
            </w:r>
          </w:p>
          <w:p w:rsidR="001012E9" w:rsidRPr="009551B3" w:rsidRDefault="001012E9" w:rsidP="001012E9">
            <w:pPr>
              <w:rPr>
                <w:rFonts w:ascii="Arial" w:hAnsi="Arial" w:cs="Arial"/>
                <w:sz w:val="12"/>
                <w:szCs w:val="16"/>
              </w:rPr>
            </w:pPr>
            <w:r w:rsidRPr="009551B3">
              <w:rPr>
                <w:rFonts w:ascii="Arial" w:hAnsi="Arial" w:cs="Arial"/>
                <w:color w:val="000000"/>
                <w:sz w:val="12"/>
                <w:szCs w:val="16"/>
              </w:rPr>
              <w:t>53:03:1513003</w:t>
            </w:r>
            <w:r w:rsidRPr="009551B3">
              <w:rPr>
                <w:rFonts w:ascii="Arial" w:hAnsi="Arial" w:cs="Arial"/>
                <w:sz w:val="12"/>
                <w:szCs w:val="16"/>
              </w:rPr>
              <w:t>;</w:t>
            </w:r>
          </w:p>
          <w:p w:rsidR="001012E9" w:rsidRPr="009551B3" w:rsidRDefault="001012E9" w:rsidP="001012E9">
            <w:pPr>
              <w:rPr>
                <w:rFonts w:ascii="Arial" w:hAnsi="Arial" w:cs="Arial"/>
                <w:sz w:val="12"/>
                <w:szCs w:val="16"/>
              </w:rPr>
            </w:pPr>
            <w:r w:rsidRPr="009551B3">
              <w:rPr>
                <w:rFonts w:ascii="Arial" w:hAnsi="Arial" w:cs="Arial"/>
                <w:color w:val="000000"/>
                <w:sz w:val="12"/>
                <w:szCs w:val="16"/>
              </w:rPr>
              <w:t>53:03:1513004</w:t>
            </w:r>
            <w:r w:rsidRPr="009551B3">
              <w:rPr>
                <w:rFonts w:ascii="Arial" w:hAnsi="Arial" w:cs="Arial"/>
                <w:sz w:val="12"/>
                <w:szCs w:val="16"/>
              </w:rPr>
              <w:t>;</w:t>
            </w:r>
          </w:p>
          <w:p w:rsidR="001012E9" w:rsidRPr="009551B3" w:rsidRDefault="001012E9" w:rsidP="001012E9">
            <w:pPr>
              <w:rPr>
                <w:rFonts w:ascii="Arial" w:hAnsi="Arial" w:cs="Arial"/>
                <w:color w:val="000000"/>
                <w:sz w:val="12"/>
                <w:szCs w:val="16"/>
              </w:rPr>
            </w:pPr>
            <w:r w:rsidRPr="009551B3">
              <w:rPr>
                <w:rFonts w:ascii="Arial" w:hAnsi="Arial" w:cs="Arial"/>
                <w:color w:val="000000"/>
                <w:sz w:val="12"/>
                <w:szCs w:val="16"/>
              </w:rPr>
              <w:t>53:03:1521001;</w:t>
            </w:r>
          </w:p>
          <w:p w:rsidR="001012E9" w:rsidRPr="009551B3" w:rsidRDefault="001012E9" w:rsidP="001012E9">
            <w:pPr>
              <w:rPr>
                <w:rFonts w:ascii="Arial" w:hAnsi="Arial" w:cs="Arial"/>
                <w:color w:val="000000"/>
                <w:sz w:val="12"/>
                <w:szCs w:val="16"/>
              </w:rPr>
            </w:pPr>
            <w:r w:rsidRPr="009551B3">
              <w:rPr>
                <w:rFonts w:ascii="Arial" w:hAnsi="Arial" w:cs="Arial"/>
                <w:color w:val="000000"/>
                <w:sz w:val="12"/>
                <w:szCs w:val="16"/>
              </w:rPr>
              <w:t>53:03:1202004;</w:t>
            </w:r>
          </w:p>
          <w:p w:rsidR="001012E9" w:rsidRPr="009551B3" w:rsidRDefault="001012E9" w:rsidP="001012E9">
            <w:pPr>
              <w:rPr>
                <w:rFonts w:ascii="Arial" w:hAnsi="Arial" w:cs="Arial"/>
                <w:color w:val="000000"/>
                <w:sz w:val="12"/>
                <w:szCs w:val="16"/>
              </w:rPr>
            </w:pPr>
            <w:r w:rsidRPr="009551B3">
              <w:rPr>
                <w:rFonts w:ascii="Arial" w:hAnsi="Arial" w:cs="Arial"/>
                <w:color w:val="000000"/>
                <w:sz w:val="12"/>
                <w:szCs w:val="16"/>
              </w:rPr>
              <w:t>53:03:0428006;</w:t>
            </w:r>
          </w:p>
          <w:p w:rsidR="001012E9" w:rsidRPr="009551B3" w:rsidRDefault="001012E9" w:rsidP="001012E9">
            <w:pPr>
              <w:rPr>
                <w:rFonts w:ascii="Arial" w:hAnsi="Arial" w:cs="Arial"/>
                <w:sz w:val="12"/>
                <w:szCs w:val="16"/>
              </w:rPr>
            </w:pPr>
            <w:r w:rsidRPr="009551B3">
              <w:rPr>
                <w:rFonts w:ascii="Arial" w:hAnsi="Arial" w:cs="Arial"/>
                <w:color w:val="000000"/>
                <w:sz w:val="12"/>
                <w:szCs w:val="16"/>
              </w:rPr>
              <w:t>53:03:0619009.</w:t>
            </w:r>
          </w:p>
        </w:tc>
        <w:tc>
          <w:tcPr>
            <w:tcW w:w="1701" w:type="dxa"/>
            <w:tcBorders>
              <w:top w:val="single" w:sz="4" w:space="0" w:color="auto"/>
              <w:left w:val="single" w:sz="4" w:space="0" w:color="auto"/>
              <w:bottom w:val="single" w:sz="4" w:space="0" w:color="auto"/>
              <w:right w:val="single" w:sz="4" w:space="0" w:color="auto"/>
            </w:tcBorders>
          </w:tcPr>
          <w:p w:rsidR="001012E9" w:rsidRPr="009551B3" w:rsidRDefault="001012E9" w:rsidP="001012E9">
            <w:pPr>
              <w:widowControl w:val="0"/>
              <w:autoSpaceDE w:val="0"/>
              <w:autoSpaceDN w:val="0"/>
              <w:rPr>
                <w:rFonts w:ascii="Arial" w:hAnsi="Arial" w:cs="Arial"/>
                <w:sz w:val="12"/>
                <w:szCs w:val="16"/>
              </w:rPr>
            </w:pPr>
            <w:r w:rsidRPr="009551B3">
              <w:rPr>
                <w:rFonts w:ascii="Arial" w:hAnsi="Arial" w:cs="Arial"/>
                <w:sz w:val="12"/>
                <w:szCs w:val="16"/>
              </w:rPr>
              <w:t>при расчете значения целевого показателя, учитывались объекты, находящиеся, в указанных кадастровых кварталах</w:t>
            </w:r>
          </w:p>
        </w:tc>
        <w:tc>
          <w:tcPr>
            <w:tcW w:w="3121" w:type="dxa"/>
            <w:tcBorders>
              <w:top w:val="single" w:sz="4" w:space="0" w:color="auto"/>
              <w:left w:val="single" w:sz="4" w:space="0" w:color="auto"/>
              <w:bottom w:val="single" w:sz="4" w:space="0" w:color="auto"/>
              <w:right w:val="single" w:sz="4" w:space="0" w:color="auto"/>
            </w:tcBorders>
          </w:tcPr>
          <w:p w:rsidR="001012E9" w:rsidRPr="009551B3" w:rsidRDefault="001012E9" w:rsidP="001012E9">
            <w:pPr>
              <w:widowControl w:val="0"/>
              <w:autoSpaceDE w:val="0"/>
              <w:autoSpaceDN w:val="0"/>
              <w:rPr>
                <w:rFonts w:ascii="Arial" w:hAnsi="Arial" w:cs="Arial"/>
                <w:sz w:val="12"/>
                <w:szCs w:val="16"/>
              </w:rPr>
            </w:pPr>
            <w:r w:rsidRPr="009551B3">
              <w:rPr>
                <w:rFonts w:ascii="Arial" w:hAnsi="Arial" w:cs="Arial"/>
                <w:sz w:val="12"/>
                <w:szCs w:val="16"/>
              </w:rPr>
              <w:t>сведения публичной кадастровой карты</w:t>
            </w:r>
          </w:p>
        </w:tc>
      </w:tr>
    </w:tbl>
    <w:p w:rsidR="000B6D87" w:rsidRPr="001012E9" w:rsidRDefault="000B6D87" w:rsidP="001012E9">
      <w:pPr>
        <w:tabs>
          <w:tab w:val="left" w:pos="5954"/>
        </w:tabs>
        <w:jc w:val="right"/>
        <w:rPr>
          <w:rFonts w:ascii="Arial" w:hAnsi="Arial" w:cs="Arial"/>
          <w:b/>
          <w:sz w:val="16"/>
          <w:szCs w:val="16"/>
        </w:rPr>
      </w:pPr>
    </w:p>
    <w:p w:rsidR="00875824" w:rsidRDefault="00875824" w:rsidP="00075EBC">
      <w:pPr>
        <w:tabs>
          <w:tab w:val="left" w:pos="5954"/>
        </w:tabs>
        <w:jc w:val="right"/>
        <w:rPr>
          <w:rFonts w:ascii="Arial" w:hAnsi="Arial" w:cs="Arial"/>
          <w:b/>
          <w:sz w:val="16"/>
          <w:szCs w:val="16"/>
        </w:rPr>
      </w:pPr>
    </w:p>
    <w:p w:rsidR="00875824" w:rsidRDefault="00875824" w:rsidP="00075EBC">
      <w:pPr>
        <w:tabs>
          <w:tab w:val="left" w:pos="5954"/>
        </w:tabs>
        <w:jc w:val="right"/>
        <w:rPr>
          <w:rFonts w:ascii="Arial" w:hAnsi="Arial" w:cs="Arial"/>
          <w:b/>
          <w:sz w:val="16"/>
          <w:szCs w:val="16"/>
        </w:rPr>
      </w:pPr>
    </w:p>
    <w:p w:rsidR="009331A6" w:rsidRPr="008A1E44" w:rsidRDefault="00F03332" w:rsidP="008A1E44">
      <w:pPr>
        <w:shd w:val="clear" w:color="auto" w:fill="FFFFFF"/>
        <w:suppressAutoHyphens/>
        <w:jc w:val="center"/>
        <w:rPr>
          <w:rFonts w:ascii="Arial" w:hAnsi="Arial" w:cs="Arial"/>
          <w:sz w:val="16"/>
          <w:szCs w:val="16"/>
        </w:rPr>
      </w:pPr>
      <w:r w:rsidRPr="008A1E44">
        <w:rPr>
          <w:rFonts w:ascii="Arial" w:hAnsi="Arial" w:cs="Arial"/>
          <w:b/>
          <w:sz w:val="16"/>
          <w:szCs w:val="16"/>
        </w:rPr>
        <w:t>СОДЕРЖАНИЕ</w:t>
      </w:r>
    </w:p>
    <w:p w:rsidR="009331A6" w:rsidRPr="008A1E44" w:rsidRDefault="009331A6" w:rsidP="008A1E44">
      <w:pPr>
        <w:jc w:val="center"/>
        <w:rPr>
          <w:rFonts w:ascii="Arial" w:hAnsi="Arial" w:cs="Arial"/>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tblPr>
      <w:tblGrid>
        <w:gridCol w:w="10572"/>
        <w:gridCol w:w="882"/>
      </w:tblGrid>
      <w:tr w:rsidR="00050689" w:rsidRPr="008A1E44" w:rsidTr="00E30CB5">
        <w:trPr>
          <w:trHeight w:val="20"/>
        </w:trPr>
        <w:tc>
          <w:tcPr>
            <w:tcW w:w="4615" w:type="pct"/>
          </w:tcPr>
          <w:p w:rsidR="00050689" w:rsidRPr="0077647D" w:rsidRDefault="00050689" w:rsidP="0077647D">
            <w:pPr>
              <w:rPr>
                <w:sz w:val="14"/>
              </w:rPr>
            </w:pPr>
            <w:r w:rsidRPr="0077647D">
              <w:rPr>
                <w:rFonts w:ascii="Arial" w:hAnsi="Arial" w:cs="Arial"/>
                <w:sz w:val="16"/>
                <w:szCs w:val="16"/>
              </w:rPr>
              <w:t>Решение Думы Валдайского муниципального района от 31.10.2024 № 348 «</w:t>
            </w:r>
            <w:r w:rsidR="0077647D" w:rsidRPr="0077647D">
              <w:rPr>
                <w:rFonts w:ascii="Arial" w:hAnsi="Arial" w:cs="Arial"/>
                <w:sz w:val="16"/>
                <w:szCs w:val="16"/>
              </w:rPr>
              <w:t>О внесении изменения в Устав Валдайского муниципального района»</w:t>
            </w:r>
          </w:p>
        </w:tc>
        <w:tc>
          <w:tcPr>
            <w:tcW w:w="385" w:type="pct"/>
            <w:vAlign w:val="center"/>
          </w:tcPr>
          <w:p w:rsidR="00050689" w:rsidRPr="008A1E44" w:rsidRDefault="00875824" w:rsidP="008A1E44">
            <w:pPr>
              <w:jc w:val="center"/>
              <w:rPr>
                <w:rFonts w:ascii="Arial" w:hAnsi="Arial" w:cs="Arial"/>
                <w:sz w:val="16"/>
                <w:szCs w:val="16"/>
              </w:rPr>
            </w:pPr>
            <w:r>
              <w:rPr>
                <w:rFonts w:ascii="Arial" w:hAnsi="Arial" w:cs="Arial"/>
                <w:sz w:val="16"/>
                <w:szCs w:val="16"/>
              </w:rPr>
              <w:t>1</w:t>
            </w:r>
          </w:p>
        </w:tc>
      </w:tr>
      <w:tr w:rsidR="00050689" w:rsidRPr="008A1E44" w:rsidTr="00E30CB5">
        <w:trPr>
          <w:trHeight w:val="20"/>
        </w:trPr>
        <w:tc>
          <w:tcPr>
            <w:tcW w:w="4615" w:type="pct"/>
          </w:tcPr>
          <w:p w:rsidR="00050689" w:rsidRPr="000B6D87" w:rsidRDefault="00050689" w:rsidP="000B6D87">
            <w:pPr>
              <w:rPr>
                <w:sz w:val="14"/>
              </w:rPr>
            </w:pPr>
            <w:r w:rsidRPr="000B6D87">
              <w:rPr>
                <w:rFonts w:ascii="Arial" w:hAnsi="Arial" w:cs="Arial"/>
                <w:sz w:val="16"/>
                <w:szCs w:val="16"/>
              </w:rPr>
              <w:t>Решение Думы Валдайского муниципального района от 31.10.2024 № 349 «</w:t>
            </w:r>
            <w:r w:rsidR="00BA4131" w:rsidRPr="000B6D87">
              <w:rPr>
                <w:rFonts w:ascii="Arial" w:hAnsi="Arial" w:cs="Arial"/>
                <w:sz w:val="16"/>
                <w:szCs w:val="16"/>
              </w:rPr>
              <w:t>О внесении изменений в решение Думы Валдайского муниципального района от 27.12.2023 № 271»</w:t>
            </w:r>
          </w:p>
        </w:tc>
        <w:tc>
          <w:tcPr>
            <w:tcW w:w="385" w:type="pct"/>
            <w:vAlign w:val="center"/>
          </w:tcPr>
          <w:p w:rsidR="00050689" w:rsidRPr="008A1E44" w:rsidRDefault="00875824" w:rsidP="008A1E44">
            <w:pPr>
              <w:jc w:val="center"/>
              <w:rPr>
                <w:rFonts w:ascii="Arial" w:hAnsi="Arial" w:cs="Arial"/>
                <w:sz w:val="16"/>
                <w:szCs w:val="16"/>
              </w:rPr>
            </w:pPr>
            <w:r>
              <w:rPr>
                <w:rFonts w:ascii="Arial" w:hAnsi="Arial" w:cs="Arial"/>
                <w:sz w:val="16"/>
                <w:szCs w:val="16"/>
              </w:rPr>
              <w:t>1-47</w:t>
            </w:r>
          </w:p>
        </w:tc>
      </w:tr>
      <w:tr w:rsidR="00050689" w:rsidRPr="008A1E44" w:rsidTr="00E30CB5">
        <w:trPr>
          <w:trHeight w:val="20"/>
        </w:trPr>
        <w:tc>
          <w:tcPr>
            <w:tcW w:w="4615" w:type="pct"/>
          </w:tcPr>
          <w:p w:rsidR="00050689" w:rsidRPr="000B6D87" w:rsidRDefault="00050689" w:rsidP="000B6D87">
            <w:pPr>
              <w:contextualSpacing/>
              <w:rPr>
                <w:sz w:val="14"/>
              </w:rPr>
            </w:pPr>
            <w:r w:rsidRPr="000B6D87">
              <w:rPr>
                <w:rFonts w:ascii="Arial" w:hAnsi="Arial" w:cs="Arial"/>
                <w:sz w:val="16"/>
                <w:szCs w:val="16"/>
              </w:rPr>
              <w:t>Решение Думы Валдайского муниципального района от 31.10.2024 № 350 «</w:t>
            </w:r>
            <w:r w:rsidR="006F4AD0" w:rsidRPr="000B6D87">
              <w:rPr>
                <w:rFonts w:ascii="Arial" w:hAnsi="Arial" w:cs="Arial"/>
                <w:sz w:val="16"/>
                <w:szCs w:val="16"/>
                <w:shd w:val="clear" w:color="auto" w:fill="FFFFFF"/>
              </w:rPr>
              <w:t>О внесении изменения в решение Думы Валдайского муниципального района от 27.09.2024 № 332»</w:t>
            </w:r>
          </w:p>
        </w:tc>
        <w:tc>
          <w:tcPr>
            <w:tcW w:w="385" w:type="pct"/>
            <w:vAlign w:val="center"/>
          </w:tcPr>
          <w:p w:rsidR="00050689" w:rsidRPr="008A1E44" w:rsidRDefault="00875824" w:rsidP="008A1E44">
            <w:pPr>
              <w:jc w:val="center"/>
              <w:rPr>
                <w:rFonts w:ascii="Arial" w:hAnsi="Arial" w:cs="Arial"/>
                <w:sz w:val="16"/>
                <w:szCs w:val="16"/>
              </w:rPr>
            </w:pPr>
            <w:r>
              <w:rPr>
                <w:rFonts w:ascii="Arial" w:hAnsi="Arial" w:cs="Arial"/>
                <w:sz w:val="16"/>
                <w:szCs w:val="16"/>
              </w:rPr>
              <w:t>47</w:t>
            </w:r>
          </w:p>
        </w:tc>
      </w:tr>
      <w:tr w:rsidR="00875824" w:rsidRPr="008A1E44" w:rsidTr="00E30CB5">
        <w:trPr>
          <w:trHeight w:val="20"/>
        </w:trPr>
        <w:tc>
          <w:tcPr>
            <w:tcW w:w="4615" w:type="pct"/>
          </w:tcPr>
          <w:p w:rsidR="00875824" w:rsidRPr="000B6D87" w:rsidRDefault="00875824" w:rsidP="000B6D87">
            <w:pPr>
              <w:pStyle w:val="ConsPlusTitle"/>
              <w:rPr>
                <w:b w:val="0"/>
                <w:sz w:val="14"/>
              </w:rPr>
            </w:pPr>
            <w:r w:rsidRPr="000B6D87">
              <w:rPr>
                <w:rFonts w:ascii="Arial" w:hAnsi="Arial" w:cs="Arial"/>
                <w:b w:val="0"/>
                <w:sz w:val="16"/>
                <w:szCs w:val="16"/>
              </w:rPr>
              <w:t>Решение Думы Валдайского муниципального района от 31.10.2024 № 351 «Об утверждении Порядка проведения конкурса на замещение вакантной должности в органах местного самоуправления Валдайского муниципального района»</w:t>
            </w:r>
          </w:p>
        </w:tc>
        <w:tc>
          <w:tcPr>
            <w:tcW w:w="385" w:type="pct"/>
            <w:vAlign w:val="center"/>
          </w:tcPr>
          <w:p w:rsidR="00875824" w:rsidRPr="008A1E44" w:rsidRDefault="00875824" w:rsidP="001012E9">
            <w:pPr>
              <w:jc w:val="center"/>
              <w:rPr>
                <w:rFonts w:ascii="Arial" w:hAnsi="Arial" w:cs="Arial"/>
                <w:sz w:val="16"/>
                <w:szCs w:val="16"/>
              </w:rPr>
            </w:pPr>
            <w:r>
              <w:rPr>
                <w:rFonts w:ascii="Arial" w:hAnsi="Arial" w:cs="Arial"/>
                <w:sz w:val="16"/>
                <w:szCs w:val="16"/>
              </w:rPr>
              <w:t>47-</w:t>
            </w:r>
            <w:r w:rsidR="00184A36">
              <w:rPr>
                <w:rFonts w:ascii="Arial" w:hAnsi="Arial" w:cs="Arial"/>
                <w:sz w:val="16"/>
                <w:szCs w:val="16"/>
              </w:rPr>
              <w:t>50</w:t>
            </w:r>
          </w:p>
        </w:tc>
      </w:tr>
      <w:tr w:rsidR="00875824" w:rsidRPr="008A1E44" w:rsidTr="00E30CB5">
        <w:trPr>
          <w:trHeight w:val="20"/>
        </w:trPr>
        <w:tc>
          <w:tcPr>
            <w:tcW w:w="4615" w:type="pct"/>
          </w:tcPr>
          <w:p w:rsidR="00875824" w:rsidRPr="000B6D87" w:rsidRDefault="00875824" w:rsidP="000B6D87">
            <w:pPr>
              <w:rPr>
                <w:sz w:val="14"/>
              </w:rPr>
            </w:pPr>
            <w:r w:rsidRPr="000B6D87">
              <w:rPr>
                <w:rFonts w:ascii="Arial" w:hAnsi="Arial" w:cs="Arial"/>
                <w:sz w:val="16"/>
                <w:szCs w:val="16"/>
              </w:rPr>
              <w:t>Решение Думы Валдайского муниципального района от 31.10.2024 № 352 «</w:t>
            </w:r>
            <w:r w:rsidRPr="000B6D87">
              <w:rPr>
                <w:rFonts w:ascii="Arial" w:hAnsi="Arial" w:cs="Arial"/>
                <w:bCs/>
                <w:sz w:val="16"/>
                <w:szCs w:val="16"/>
              </w:rPr>
              <w:t>О внесении изменений в решение Думы Валдайского муниципального района от 13.12.2012 № 166»</w:t>
            </w:r>
          </w:p>
        </w:tc>
        <w:tc>
          <w:tcPr>
            <w:tcW w:w="385" w:type="pct"/>
            <w:vAlign w:val="center"/>
          </w:tcPr>
          <w:p w:rsidR="00875824" w:rsidRPr="008A1E44" w:rsidRDefault="00875824" w:rsidP="001012E9">
            <w:pPr>
              <w:jc w:val="center"/>
              <w:rPr>
                <w:rFonts w:ascii="Arial" w:hAnsi="Arial" w:cs="Arial"/>
                <w:sz w:val="16"/>
                <w:szCs w:val="16"/>
              </w:rPr>
            </w:pPr>
            <w:r>
              <w:rPr>
                <w:rFonts w:ascii="Arial" w:hAnsi="Arial" w:cs="Arial"/>
                <w:sz w:val="16"/>
                <w:szCs w:val="16"/>
              </w:rPr>
              <w:t>50</w:t>
            </w:r>
          </w:p>
        </w:tc>
      </w:tr>
      <w:tr w:rsidR="00F06A92" w:rsidRPr="008A1E44" w:rsidTr="00E30CB5">
        <w:trPr>
          <w:trHeight w:val="20"/>
        </w:trPr>
        <w:tc>
          <w:tcPr>
            <w:tcW w:w="4615" w:type="pct"/>
          </w:tcPr>
          <w:p w:rsidR="00F06A92" w:rsidRPr="007941E3" w:rsidRDefault="00F06A92" w:rsidP="007941E3">
            <w:pPr>
              <w:rPr>
                <w:rFonts w:ascii="Arial" w:hAnsi="Arial" w:cs="Arial"/>
                <w:sz w:val="16"/>
                <w:szCs w:val="16"/>
              </w:rPr>
            </w:pPr>
            <w:r w:rsidRPr="007941E3">
              <w:rPr>
                <w:rFonts w:ascii="Arial" w:hAnsi="Arial" w:cs="Arial"/>
                <w:sz w:val="16"/>
                <w:szCs w:val="16"/>
              </w:rPr>
              <w:t xml:space="preserve">Постановление Администрации Валдайского муниципального района от </w:t>
            </w:r>
            <w:r w:rsidR="007941E3" w:rsidRPr="007941E3">
              <w:rPr>
                <w:rFonts w:ascii="Arial" w:hAnsi="Arial" w:cs="Arial"/>
                <w:sz w:val="16"/>
                <w:szCs w:val="16"/>
              </w:rPr>
              <w:t>30.10.2024 № 2850 «</w:t>
            </w:r>
            <w:r w:rsidR="007941E3" w:rsidRPr="007941E3">
              <w:rPr>
                <w:rFonts w:ascii="Arial" w:hAnsi="Arial" w:cs="Arial"/>
                <w:bCs/>
                <w:sz w:val="16"/>
                <w:szCs w:val="16"/>
              </w:rPr>
              <w:t>О внесении изменений в муниципальную программу «Переселение граждан, проживающих на территории Валдайского городского поселения и Валдайского муниципального района, из жилищного фонда, признанного аварийным в установленном порядке на 2024-2026 годы»</w:t>
            </w:r>
          </w:p>
        </w:tc>
        <w:tc>
          <w:tcPr>
            <w:tcW w:w="385" w:type="pct"/>
            <w:vAlign w:val="center"/>
          </w:tcPr>
          <w:p w:rsidR="00F06A92" w:rsidRPr="008A1E44" w:rsidRDefault="00875824" w:rsidP="008A1E44">
            <w:pPr>
              <w:jc w:val="center"/>
              <w:rPr>
                <w:rFonts w:ascii="Arial" w:hAnsi="Arial" w:cs="Arial"/>
                <w:sz w:val="16"/>
                <w:szCs w:val="16"/>
              </w:rPr>
            </w:pPr>
            <w:r>
              <w:rPr>
                <w:rFonts w:ascii="Arial" w:hAnsi="Arial" w:cs="Arial"/>
                <w:sz w:val="16"/>
                <w:szCs w:val="16"/>
              </w:rPr>
              <w:t>50-52</w:t>
            </w:r>
          </w:p>
        </w:tc>
      </w:tr>
      <w:tr w:rsidR="007941E3" w:rsidRPr="008A1E44" w:rsidTr="00E30CB5">
        <w:trPr>
          <w:trHeight w:val="20"/>
        </w:trPr>
        <w:tc>
          <w:tcPr>
            <w:tcW w:w="4615" w:type="pct"/>
          </w:tcPr>
          <w:p w:rsidR="007941E3" w:rsidRPr="007941E3" w:rsidRDefault="007941E3" w:rsidP="007941E3">
            <w:pPr>
              <w:rPr>
                <w:rFonts w:ascii="Arial" w:hAnsi="Arial" w:cs="Arial"/>
                <w:sz w:val="16"/>
                <w:szCs w:val="16"/>
              </w:rPr>
            </w:pPr>
            <w:r w:rsidRPr="007941E3">
              <w:rPr>
                <w:rFonts w:ascii="Arial" w:hAnsi="Arial" w:cs="Arial"/>
                <w:sz w:val="16"/>
                <w:szCs w:val="16"/>
              </w:rPr>
              <w:t>Постановление Администрации Валдайского муниципального района от 30.10.2024 № 2851 «</w:t>
            </w:r>
            <w:r w:rsidRPr="007941E3">
              <w:rPr>
                <w:rFonts w:ascii="Arial" w:hAnsi="Arial" w:cs="Arial"/>
                <w:bCs/>
                <w:spacing w:val="-2"/>
                <w:sz w:val="16"/>
                <w:szCs w:val="16"/>
              </w:rPr>
              <w:t xml:space="preserve">О внесении изменений в </w:t>
            </w:r>
            <w:r w:rsidRPr="007941E3">
              <w:rPr>
                <w:rFonts w:ascii="Arial" w:hAnsi="Arial" w:cs="Arial"/>
                <w:color w:val="000000"/>
                <w:sz w:val="16"/>
                <w:szCs w:val="16"/>
              </w:rPr>
              <w:t xml:space="preserve">муниципальную программу </w:t>
            </w:r>
            <w:r w:rsidRPr="007941E3">
              <w:rPr>
                <w:rFonts w:ascii="Arial" w:hAnsi="Arial" w:cs="Arial"/>
                <w:bCs/>
                <w:spacing w:val="-1"/>
                <w:sz w:val="16"/>
                <w:szCs w:val="16"/>
              </w:rPr>
              <w:t>«</w:t>
            </w:r>
            <w:r w:rsidRPr="007941E3">
              <w:rPr>
                <w:rFonts w:ascii="Arial" w:hAnsi="Arial" w:cs="Arial"/>
                <w:sz w:val="16"/>
                <w:szCs w:val="16"/>
              </w:rPr>
              <w:t>Совершенствование и содержание дорожного хозяйства на территории Валдайского городского поселения на 2023-2026 годы»</w:t>
            </w:r>
          </w:p>
        </w:tc>
        <w:tc>
          <w:tcPr>
            <w:tcW w:w="385" w:type="pct"/>
            <w:vAlign w:val="center"/>
          </w:tcPr>
          <w:p w:rsidR="007941E3" w:rsidRPr="008A1E44" w:rsidRDefault="00875824" w:rsidP="008A1E44">
            <w:pPr>
              <w:jc w:val="center"/>
              <w:rPr>
                <w:rFonts w:ascii="Arial" w:hAnsi="Arial" w:cs="Arial"/>
                <w:sz w:val="16"/>
                <w:szCs w:val="16"/>
              </w:rPr>
            </w:pPr>
            <w:r>
              <w:rPr>
                <w:rFonts w:ascii="Arial" w:hAnsi="Arial" w:cs="Arial"/>
                <w:sz w:val="16"/>
                <w:szCs w:val="16"/>
              </w:rPr>
              <w:t>52-5</w:t>
            </w:r>
            <w:r w:rsidR="00CE5578">
              <w:rPr>
                <w:rFonts w:ascii="Arial" w:hAnsi="Arial" w:cs="Arial"/>
                <w:sz w:val="16"/>
                <w:szCs w:val="16"/>
              </w:rPr>
              <w:t>6</w:t>
            </w:r>
          </w:p>
        </w:tc>
      </w:tr>
      <w:tr w:rsidR="007941E3" w:rsidRPr="008A1E44" w:rsidTr="00E30CB5">
        <w:trPr>
          <w:trHeight w:val="20"/>
        </w:trPr>
        <w:tc>
          <w:tcPr>
            <w:tcW w:w="4615" w:type="pct"/>
          </w:tcPr>
          <w:p w:rsidR="007941E3" w:rsidRPr="00875824" w:rsidRDefault="007941E3" w:rsidP="00875824">
            <w:pPr>
              <w:rPr>
                <w:rFonts w:ascii="Arial" w:hAnsi="Arial" w:cs="Arial"/>
                <w:sz w:val="16"/>
                <w:szCs w:val="16"/>
              </w:rPr>
            </w:pPr>
            <w:r w:rsidRPr="00875824">
              <w:rPr>
                <w:rFonts w:ascii="Arial" w:hAnsi="Arial" w:cs="Arial"/>
                <w:sz w:val="16"/>
                <w:szCs w:val="16"/>
              </w:rPr>
              <w:t>Постановление Администрации Валдайского мун</w:t>
            </w:r>
            <w:r w:rsidR="002908BB">
              <w:rPr>
                <w:rFonts w:ascii="Arial" w:hAnsi="Arial" w:cs="Arial"/>
                <w:sz w:val="16"/>
                <w:szCs w:val="16"/>
              </w:rPr>
              <w:t>иципального района от 30.10</w:t>
            </w:r>
            <w:r w:rsidRPr="00875824">
              <w:rPr>
                <w:rFonts w:ascii="Arial" w:hAnsi="Arial" w:cs="Arial"/>
                <w:sz w:val="16"/>
                <w:szCs w:val="16"/>
              </w:rPr>
              <w:t>.2024 № 2855 «Об утверждении Регламента сопровождения инвестиционных проектов, реализуемых и (или) планируемых к реализации на территории Валдайского муниципального района»</w:t>
            </w:r>
          </w:p>
        </w:tc>
        <w:tc>
          <w:tcPr>
            <w:tcW w:w="385" w:type="pct"/>
            <w:vAlign w:val="center"/>
          </w:tcPr>
          <w:p w:rsidR="007941E3" w:rsidRPr="008A1E44" w:rsidRDefault="00CE5578" w:rsidP="008A1E44">
            <w:pPr>
              <w:jc w:val="center"/>
              <w:rPr>
                <w:rFonts w:ascii="Arial" w:hAnsi="Arial" w:cs="Arial"/>
                <w:sz w:val="16"/>
                <w:szCs w:val="16"/>
              </w:rPr>
            </w:pPr>
            <w:r>
              <w:rPr>
                <w:rFonts w:ascii="Arial" w:hAnsi="Arial" w:cs="Arial"/>
                <w:sz w:val="16"/>
                <w:szCs w:val="16"/>
              </w:rPr>
              <w:t>56</w:t>
            </w:r>
            <w:r w:rsidR="00875824">
              <w:rPr>
                <w:rFonts w:ascii="Arial" w:hAnsi="Arial" w:cs="Arial"/>
                <w:sz w:val="16"/>
                <w:szCs w:val="16"/>
              </w:rPr>
              <w:t>-60</w:t>
            </w:r>
          </w:p>
        </w:tc>
      </w:tr>
      <w:tr w:rsidR="007941E3" w:rsidRPr="008A1E44" w:rsidTr="00E30CB5">
        <w:trPr>
          <w:trHeight w:val="20"/>
        </w:trPr>
        <w:tc>
          <w:tcPr>
            <w:tcW w:w="4615" w:type="pct"/>
          </w:tcPr>
          <w:p w:rsidR="007941E3" w:rsidRPr="009551B3" w:rsidRDefault="007941E3" w:rsidP="009551B3">
            <w:pPr>
              <w:rPr>
                <w:rFonts w:ascii="Arial" w:hAnsi="Arial" w:cs="Arial"/>
                <w:sz w:val="16"/>
                <w:szCs w:val="16"/>
              </w:rPr>
            </w:pPr>
            <w:r w:rsidRPr="009551B3">
              <w:rPr>
                <w:rFonts w:ascii="Arial" w:hAnsi="Arial" w:cs="Arial"/>
                <w:sz w:val="16"/>
                <w:szCs w:val="16"/>
              </w:rPr>
              <w:t xml:space="preserve">Постановление Администрации Валдайского муниципального района от </w:t>
            </w:r>
            <w:r w:rsidR="00875824" w:rsidRPr="009551B3">
              <w:rPr>
                <w:rFonts w:ascii="Arial" w:hAnsi="Arial" w:cs="Arial"/>
                <w:sz w:val="16"/>
                <w:szCs w:val="16"/>
              </w:rPr>
              <w:t>30.10.2024 № 2856 «</w:t>
            </w:r>
            <w:r w:rsidR="00875824" w:rsidRPr="009551B3">
              <w:rPr>
                <w:rFonts w:ascii="Arial" w:hAnsi="Arial" w:cs="Arial"/>
                <w:color w:val="000000"/>
                <w:sz w:val="16"/>
                <w:szCs w:val="16"/>
              </w:rPr>
              <w:t xml:space="preserve">Об утверждении </w:t>
            </w:r>
            <w:hyperlink w:anchor="P39">
              <w:r w:rsidR="00875824" w:rsidRPr="009551B3">
                <w:rPr>
                  <w:rFonts w:ascii="Arial" w:hAnsi="Arial" w:cs="Arial"/>
                  <w:sz w:val="16"/>
                  <w:szCs w:val="16"/>
                </w:rPr>
                <w:t>Перечн</w:t>
              </w:r>
            </w:hyperlink>
            <w:r w:rsidR="00875824" w:rsidRPr="009551B3">
              <w:rPr>
                <w:rFonts w:ascii="Arial" w:hAnsi="Arial" w:cs="Arial"/>
                <w:sz w:val="16"/>
                <w:szCs w:val="16"/>
              </w:rPr>
              <w:t xml:space="preserve">я и </w:t>
            </w:r>
            <w:hyperlink w:anchor="P63">
              <w:r w:rsidR="00875824" w:rsidRPr="009551B3">
                <w:rPr>
                  <w:rFonts w:ascii="Arial" w:hAnsi="Arial" w:cs="Arial"/>
                  <w:sz w:val="16"/>
                  <w:szCs w:val="16"/>
                </w:rPr>
                <w:t>Порядк</w:t>
              </w:r>
            </w:hyperlink>
            <w:r w:rsidR="00875824" w:rsidRPr="009551B3">
              <w:rPr>
                <w:rFonts w:ascii="Arial" w:hAnsi="Arial" w:cs="Arial"/>
                <w:sz w:val="16"/>
                <w:szCs w:val="16"/>
              </w:rPr>
              <w:t>а определения стоимости услуг, оказываемых по договорам о присоединении объектов дорожного сервиса к автомобильным дорогам общего пользования местного значения Валдайского муниципального района и Валдайского городского поселения и внесения платы за данные услуги»</w:t>
            </w:r>
          </w:p>
        </w:tc>
        <w:tc>
          <w:tcPr>
            <w:tcW w:w="385" w:type="pct"/>
            <w:vAlign w:val="center"/>
          </w:tcPr>
          <w:p w:rsidR="007941E3" w:rsidRPr="008A1E44" w:rsidRDefault="00875824" w:rsidP="00CE5578">
            <w:pPr>
              <w:jc w:val="center"/>
              <w:rPr>
                <w:rFonts w:ascii="Arial" w:hAnsi="Arial" w:cs="Arial"/>
                <w:sz w:val="16"/>
                <w:szCs w:val="16"/>
              </w:rPr>
            </w:pPr>
            <w:r>
              <w:rPr>
                <w:rFonts w:ascii="Arial" w:hAnsi="Arial" w:cs="Arial"/>
                <w:sz w:val="16"/>
                <w:szCs w:val="16"/>
              </w:rPr>
              <w:t>6</w:t>
            </w:r>
            <w:r w:rsidR="00CE5578">
              <w:rPr>
                <w:rFonts w:ascii="Arial" w:hAnsi="Arial" w:cs="Arial"/>
                <w:sz w:val="16"/>
                <w:szCs w:val="16"/>
              </w:rPr>
              <w:t>0</w:t>
            </w:r>
            <w:r>
              <w:rPr>
                <w:rFonts w:ascii="Arial" w:hAnsi="Arial" w:cs="Arial"/>
                <w:sz w:val="16"/>
                <w:szCs w:val="16"/>
              </w:rPr>
              <w:t>-64</w:t>
            </w:r>
          </w:p>
        </w:tc>
      </w:tr>
      <w:tr w:rsidR="001012E9" w:rsidRPr="008A1E44" w:rsidTr="00E30CB5">
        <w:trPr>
          <w:trHeight w:val="20"/>
        </w:trPr>
        <w:tc>
          <w:tcPr>
            <w:tcW w:w="4615" w:type="pct"/>
          </w:tcPr>
          <w:p w:rsidR="001012E9" w:rsidRPr="009551B3" w:rsidRDefault="001012E9" w:rsidP="009551B3">
            <w:pPr>
              <w:rPr>
                <w:rFonts w:ascii="Arial" w:hAnsi="Arial" w:cs="Arial"/>
                <w:sz w:val="16"/>
                <w:szCs w:val="16"/>
              </w:rPr>
            </w:pPr>
            <w:r w:rsidRPr="009551B3">
              <w:rPr>
                <w:rFonts w:ascii="Arial" w:hAnsi="Arial" w:cs="Arial"/>
                <w:sz w:val="16"/>
                <w:szCs w:val="16"/>
              </w:rPr>
              <w:t xml:space="preserve">Постановление Администрации Валдайского муниципального района от </w:t>
            </w:r>
            <w:r w:rsidR="009551B3" w:rsidRPr="009551B3">
              <w:rPr>
                <w:rFonts w:ascii="Arial" w:hAnsi="Arial" w:cs="Arial"/>
                <w:sz w:val="16"/>
                <w:szCs w:val="16"/>
              </w:rPr>
              <w:t>31.10.2024 № 2862 «</w:t>
            </w:r>
            <w:r w:rsidR="009551B3" w:rsidRPr="009551B3">
              <w:rPr>
                <w:rFonts w:ascii="Arial" w:hAnsi="Arial" w:cs="Arial"/>
                <w:bCs/>
                <w:spacing w:val="-2"/>
                <w:sz w:val="16"/>
                <w:szCs w:val="16"/>
              </w:rPr>
              <w:t xml:space="preserve">О внесении изменений в </w:t>
            </w:r>
            <w:r w:rsidR="009551B3" w:rsidRPr="009551B3">
              <w:rPr>
                <w:rFonts w:ascii="Arial" w:hAnsi="Arial" w:cs="Arial"/>
                <w:color w:val="000000"/>
                <w:sz w:val="16"/>
                <w:szCs w:val="16"/>
              </w:rPr>
              <w:t xml:space="preserve">муниципальную программу </w:t>
            </w:r>
            <w:r w:rsidR="009551B3" w:rsidRPr="009551B3">
              <w:rPr>
                <w:rFonts w:ascii="Arial" w:hAnsi="Arial" w:cs="Arial"/>
                <w:bCs/>
                <w:sz w:val="16"/>
                <w:szCs w:val="16"/>
              </w:rPr>
              <w:t>«Проведение комплексных кадастровых работ на территории Валдайского муниципального района в 2023-2025 годах»</w:t>
            </w:r>
          </w:p>
        </w:tc>
        <w:tc>
          <w:tcPr>
            <w:tcW w:w="385" w:type="pct"/>
            <w:vAlign w:val="center"/>
          </w:tcPr>
          <w:p w:rsidR="001012E9" w:rsidRDefault="009551B3" w:rsidP="008A1E44">
            <w:pPr>
              <w:jc w:val="center"/>
              <w:rPr>
                <w:rFonts w:ascii="Arial" w:hAnsi="Arial" w:cs="Arial"/>
                <w:sz w:val="16"/>
                <w:szCs w:val="16"/>
              </w:rPr>
            </w:pPr>
            <w:r>
              <w:rPr>
                <w:rFonts w:ascii="Arial" w:hAnsi="Arial" w:cs="Arial"/>
                <w:sz w:val="16"/>
                <w:szCs w:val="16"/>
              </w:rPr>
              <w:t>64-66</w:t>
            </w:r>
          </w:p>
        </w:tc>
      </w:tr>
      <w:tr w:rsidR="007941E3" w:rsidRPr="00887D10" w:rsidTr="00E30CB5">
        <w:trPr>
          <w:trHeight w:val="20"/>
        </w:trPr>
        <w:tc>
          <w:tcPr>
            <w:tcW w:w="4615" w:type="pct"/>
          </w:tcPr>
          <w:p w:rsidR="007941E3" w:rsidRPr="009551B3" w:rsidRDefault="007941E3" w:rsidP="009551B3">
            <w:pPr>
              <w:rPr>
                <w:rFonts w:ascii="Arial" w:hAnsi="Arial" w:cs="Arial"/>
                <w:sz w:val="16"/>
                <w:szCs w:val="16"/>
              </w:rPr>
            </w:pPr>
            <w:r w:rsidRPr="009551B3">
              <w:rPr>
                <w:rFonts w:ascii="Arial" w:hAnsi="Arial" w:cs="Arial"/>
                <w:sz w:val="16"/>
                <w:szCs w:val="16"/>
              </w:rPr>
              <w:t>Содержание</w:t>
            </w:r>
          </w:p>
        </w:tc>
        <w:tc>
          <w:tcPr>
            <w:tcW w:w="385" w:type="pct"/>
            <w:vAlign w:val="center"/>
          </w:tcPr>
          <w:p w:rsidR="007941E3" w:rsidRPr="00887D10" w:rsidRDefault="00875824" w:rsidP="00E30CB5">
            <w:pPr>
              <w:jc w:val="center"/>
              <w:rPr>
                <w:rFonts w:ascii="Arial" w:hAnsi="Arial" w:cs="Arial"/>
                <w:sz w:val="16"/>
                <w:szCs w:val="16"/>
              </w:rPr>
            </w:pPr>
            <w:r>
              <w:rPr>
                <w:rFonts w:ascii="Arial" w:hAnsi="Arial" w:cs="Arial"/>
                <w:sz w:val="16"/>
                <w:szCs w:val="16"/>
              </w:rPr>
              <w:t>6</w:t>
            </w:r>
            <w:r w:rsidR="00CE5578">
              <w:rPr>
                <w:rFonts w:ascii="Arial" w:hAnsi="Arial" w:cs="Arial"/>
                <w:sz w:val="16"/>
                <w:szCs w:val="16"/>
              </w:rPr>
              <w:t>6</w:t>
            </w:r>
          </w:p>
        </w:tc>
      </w:tr>
    </w:tbl>
    <w:p w:rsidR="00FF65CF" w:rsidRDefault="00FF65CF" w:rsidP="000B2260">
      <w:pPr>
        <w:jc w:val="right"/>
        <w:rPr>
          <w:rFonts w:ascii="Arial" w:hAnsi="Arial" w:cs="Arial"/>
          <w:sz w:val="16"/>
          <w:szCs w:val="16"/>
        </w:rPr>
      </w:pPr>
    </w:p>
    <w:p w:rsidR="00A6245E" w:rsidRDefault="00A6245E" w:rsidP="000B2260">
      <w:pPr>
        <w:jc w:val="right"/>
        <w:rPr>
          <w:rFonts w:ascii="Arial" w:hAnsi="Arial" w:cs="Arial"/>
          <w:sz w:val="16"/>
          <w:szCs w:val="16"/>
        </w:rPr>
      </w:pPr>
    </w:p>
    <w:p w:rsidR="009551B3" w:rsidRDefault="009551B3" w:rsidP="000B2260">
      <w:pPr>
        <w:jc w:val="right"/>
        <w:rPr>
          <w:rFonts w:ascii="Arial" w:hAnsi="Arial" w:cs="Arial"/>
          <w:sz w:val="16"/>
          <w:szCs w:val="16"/>
        </w:rPr>
      </w:pPr>
    </w:p>
    <w:p w:rsidR="009551B3" w:rsidRDefault="009551B3" w:rsidP="000B2260">
      <w:pPr>
        <w:jc w:val="right"/>
        <w:rPr>
          <w:rFonts w:ascii="Arial" w:hAnsi="Arial" w:cs="Arial"/>
          <w:sz w:val="16"/>
          <w:szCs w:val="16"/>
        </w:rPr>
      </w:pPr>
    </w:p>
    <w:p w:rsidR="009551B3" w:rsidRDefault="009551B3" w:rsidP="000B2260">
      <w:pPr>
        <w:jc w:val="right"/>
        <w:rPr>
          <w:rFonts w:ascii="Arial" w:hAnsi="Arial" w:cs="Arial"/>
          <w:sz w:val="16"/>
          <w:szCs w:val="16"/>
        </w:rPr>
      </w:pPr>
    </w:p>
    <w:p w:rsidR="009551B3" w:rsidRDefault="009551B3" w:rsidP="000B2260">
      <w:pPr>
        <w:jc w:val="right"/>
        <w:rPr>
          <w:rFonts w:ascii="Arial" w:hAnsi="Arial" w:cs="Arial"/>
          <w:sz w:val="16"/>
          <w:szCs w:val="16"/>
        </w:rPr>
      </w:pPr>
    </w:p>
    <w:p w:rsidR="009551B3" w:rsidRDefault="009551B3" w:rsidP="000B2260">
      <w:pPr>
        <w:jc w:val="right"/>
        <w:rPr>
          <w:rFonts w:ascii="Arial" w:hAnsi="Arial" w:cs="Arial"/>
          <w:sz w:val="16"/>
          <w:szCs w:val="16"/>
        </w:rPr>
      </w:pPr>
    </w:p>
    <w:p w:rsidR="009551B3" w:rsidRDefault="009551B3" w:rsidP="000B2260">
      <w:pPr>
        <w:jc w:val="right"/>
        <w:rPr>
          <w:rFonts w:ascii="Arial" w:hAnsi="Arial" w:cs="Arial"/>
          <w:sz w:val="16"/>
          <w:szCs w:val="16"/>
        </w:rPr>
      </w:pPr>
    </w:p>
    <w:p w:rsidR="009551B3" w:rsidRDefault="009551B3" w:rsidP="000B2260">
      <w:pPr>
        <w:jc w:val="right"/>
        <w:rPr>
          <w:rFonts w:ascii="Arial" w:hAnsi="Arial" w:cs="Arial"/>
          <w:sz w:val="16"/>
          <w:szCs w:val="16"/>
        </w:rPr>
      </w:pPr>
    </w:p>
    <w:p w:rsidR="009551B3" w:rsidRDefault="009551B3" w:rsidP="000B2260">
      <w:pPr>
        <w:jc w:val="right"/>
        <w:rPr>
          <w:rFonts w:ascii="Arial" w:hAnsi="Arial" w:cs="Arial"/>
          <w:sz w:val="16"/>
          <w:szCs w:val="16"/>
        </w:rPr>
      </w:pPr>
    </w:p>
    <w:p w:rsidR="009551B3" w:rsidRDefault="009551B3" w:rsidP="000B2260">
      <w:pPr>
        <w:jc w:val="right"/>
        <w:rPr>
          <w:rFonts w:ascii="Arial" w:hAnsi="Arial" w:cs="Arial"/>
          <w:sz w:val="16"/>
          <w:szCs w:val="16"/>
        </w:rPr>
      </w:pPr>
    </w:p>
    <w:p w:rsidR="009551B3" w:rsidRDefault="009551B3" w:rsidP="000B2260">
      <w:pPr>
        <w:jc w:val="right"/>
        <w:rPr>
          <w:rFonts w:ascii="Arial" w:hAnsi="Arial" w:cs="Arial"/>
          <w:sz w:val="16"/>
          <w:szCs w:val="16"/>
        </w:rPr>
      </w:pPr>
    </w:p>
    <w:p w:rsidR="009551B3" w:rsidRDefault="009551B3" w:rsidP="000B2260">
      <w:pPr>
        <w:jc w:val="right"/>
        <w:rPr>
          <w:rFonts w:ascii="Arial" w:hAnsi="Arial" w:cs="Arial"/>
          <w:sz w:val="16"/>
          <w:szCs w:val="16"/>
        </w:rPr>
      </w:pPr>
    </w:p>
    <w:p w:rsidR="009551B3" w:rsidRDefault="009551B3" w:rsidP="000B2260">
      <w:pPr>
        <w:jc w:val="right"/>
        <w:rPr>
          <w:rFonts w:ascii="Arial" w:hAnsi="Arial" w:cs="Arial"/>
          <w:sz w:val="16"/>
          <w:szCs w:val="16"/>
        </w:rPr>
      </w:pPr>
    </w:p>
    <w:p w:rsidR="009551B3" w:rsidRDefault="009551B3" w:rsidP="000B2260">
      <w:pPr>
        <w:jc w:val="right"/>
        <w:rPr>
          <w:rFonts w:ascii="Arial" w:hAnsi="Arial" w:cs="Arial"/>
          <w:sz w:val="16"/>
          <w:szCs w:val="16"/>
        </w:rPr>
      </w:pPr>
    </w:p>
    <w:p w:rsidR="009551B3" w:rsidRDefault="009551B3" w:rsidP="000B2260">
      <w:pPr>
        <w:jc w:val="right"/>
        <w:rPr>
          <w:rFonts w:ascii="Arial" w:hAnsi="Arial" w:cs="Arial"/>
          <w:sz w:val="16"/>
          <w:szCs w:val="16"/>
        </w:rPr>
      </w:pPr>
    </w:p>
    <w:p w:rsidR="009551B3" w:rsidRDefault="009551B3" w:rsidP="000B2260">
      <w:pPr>
        <w:jc w:val="right"/>
        <w:rPr>
          <w:rFonts w:ascii="Arial" w:hAnsi="Arial" w:cs="Arial"/>
          <w:sz w:val="16"/>
          <w:szCs w:val="16"/>
        </w:rPr>
      </w:pPr>
    </w:p>
    <w:p w:rsidR="00184A36" w:rsidRDefault="00184A36" w:rsidP="000B2260">
      <w:pPr>
        <w:jc w:val="right"/>
        <w:rPr>
          <w:rFonts w:ascii="Arial" w:hAnsi="Arial" w:cs="Arial"/>
          <w:sz w:val="16"/>
          <w:szCs w:val="16"/>
        </w:rPr>
      </w:pPr>
    </w:p>
    <w:p w:rsidR="00184A36" w:rsidRDefault="00184A36" w:rsidP="000B2260">
      <w:pPr>
        <w:jc w:val="right"/>
        <w:rPr>
          <w:rFonts w:ascii="Arial" w:hAnsi="Arial" w:cs="Arial"/>
          <w:sz w:val="16"/>
          <w:szCs w:val="16"/>
        </w:rPr>
      </w:pPr>
    </w:p>
    <w:p w:rsidR="00184A36" w:rsidRDefault="00184A36" w:rsidP="000B2260">
      <w:pPr>
        <w:jc w:val="right"/>
        <w:rPr>
          <w:rFonts w:ascii="Arial" w:hAnsi="Arial" w:cs="Arial"/>
          <w:sz w:val="16"/>
          <w:szCs w:val="16"/>
        </w:rPr>
      </w:pPr>
    </w:p>
    <w:p w:rsidR="00184A36" w:rsidRDefault="00184A36" w:rsidP="000B2260">
      <w:pPr>
        <w:jc w:val="right"/>
        <w:rPr>
          <w:rFonts w:ascii="Arial" w:hAnsi="Arial" w:cs="Arial"/>
          <w:sz w:val="16"/>
          <w:szCs w:val="16"/>
        </w:rPr>
      </w:pPr>
    </w:p>
    <w:p w:rsidR="00972A34" w:rsidRPr="005303E9" w:rsidRDefault="00972A34" w:rsidP="00972A34">
      <w:pPr>
        <w:jc w:val="center"/>
        <w:rPr>
          <w:rFonts w:ascii="Arial" w:hAnsi="Arial" w:cs="Arial"/>
          <w:sz w:val="12"/>
          <w:szCs w:val="12"/>
        </w:rPr>
      </w:pPr>
      <w:r w:rsidRPr="00C52532">
        <w:rPr>
          <w:rFonts w:ascii="Arial" w:hAnsi="Arial" w:cs="Arial"/>
          <w:sz w:val="16"/>
          <w:szCs w:val="16"/>
        </w:rPr>
        <w:t>_____________________________________________________</w:t>
      </w:r>
    </w:p>
    <w:p w:rsidR="00972A34" w:rsidRPr="00C52532" w:rsidRDefault="00972A34" w:rsidP="00433AFA">
      <w:pPr>
        <w:rPr>
          <w:rFonts w:ascii="Arial" w:hAnsi="Arial" w:cs="Arial"/>
          <w:sz w:val="4"/>
          <w:szCs w:val="4"/>
        </w:rPr>
      </w:pPr>
    </w:p>
    <w:p w:rsidR="00972A34" w:rsidRPr="009551B3" w:rsidRDefault="00972A34" w:rsidP="00972A34">
      <w:pPr>
        <w:jc w:val="center"/>
        <w:rPr>
          <w:rFonts w:ascii="Arial" w:hAnsi="Arial" w:cs="Arial"/>
          <w:sz w:val="12"/>
          <w:szCs w:val="12"/>
        </w:rPr>
      </w:pPr>
      <w:r w:rsidRPr="009551B3">
        <w:rPr>
          <w:rFonts w:ascii="Arial" w:hAnsi="Arial" w:cs="Arial"/>
          <w:sz w:val="12"/>
          <w:szCs w:val="12"/>
        </w:rPr>
        <w:t>«Ва</w:t>
      </w:r>
      <w:r w:rsidR="007C2FAF" w:rsidRPr="009551B3">
        <w:rPr>
          <w:rFonts w:ascii="Arial" w:hAnsi="Arial" w:cs="Arial"/>
          <w:sz w:val="12"/>
          <w:szCs w:val="12"/>
        </w:rPr>
        <w:t>л</w:t>
      </w:r>
      <w:r w:rsidR="00EE35B9" w:rsidRPr="009551B3">
        <w:rPr>
          <w:rFonts w:ascii="Arial" w:hAnsi="Arial" w:cs="Arial"/>
          <w:sz w:val="12"/>
          <w:szCs w:val="12"/>
        </w:rPr>
        <w:t xml:space="preserve">дайский </w:t>
      </w:r>
      <w:r w:rsidR="00566894" w:rsidRPr="009551B3">
        <w:rPr>
          <w:rFonts w:ascii="Arial" w:hAnsi="Arial" w:cs="Arial"/>
          <w:sz w:val="12"/>
          <w:szCs w:val="12"/>
        </w:rPr>
        <w:t xml:space="preserve">Вестник». Бюллетень № </w:t>
      </w:r>
      <w:r w:rsidR="00D72A4C" w:rsidRPr="009551B3">
        <w:rPr>
          <w:rFonts w:ascii="Arial" w:hAnsi="Arial" w:cs="Arial"/>
          <w:sz w:val="12"/>
          <w:szCs w:val="12"/>
        </w:rPr>
        <w:t>6</w:t>
      </w:r>
      <w:r w:rsidR="00B832EE" w:rsidRPr="009551B3">
        <w:rPr>
          <w:rFonts w:ascii="Arial" w:hAnsi="Arial" w:cs="Arial"/>
          <w:sz w:val="12"/>
          <w:szCs w:val="12"/>
        </w:rPr>
        <w:t>8</w:t>
      </w:r>
      <w:r w:rsidR="00413518" w:rsidRPr="009551B3">
        <w:rPr>
          <w:rFonts w:ascii="Arial" w:hAnsi="Arial" w:cs="Arial"/>
          <w:sz w:val="12"/>
          <w:szCs w:val="12"/>
        </w:rPr>
        <w:t xml:space="preserve"> </w:t>
      </w:r>
      <w:r w:rsidR="00EC3082" w:rsidRPr="009551B3">
        <w:rPr>
          <w:rFonts w:ascii="Arial" w:hAnsi="Arial" w:cs="Arial"/>
          <w:sz w:val="12"/>
          <w:szCs w:val="12"/>
        </w:rPr>
        <w:t>(6</w:t>
      </w:r>
      <w:r w:rsidR="00D72A4C" w:rsidRPr="009551B3">
        <w:rPr>
          <w:rFonts w:ascii="Arial" w:hAnsi="Arial" w:cs="Arial"/>
          <w:sz w:val="12"/>
          <w:szCs w:val="12"/>
        </w:rPr>
        <w:t>7</w:t>
      </w:r>
      <w:r w:rsidR="00B832EE" w:rsidRPr="009551B3">
        <w:rPr>
          <w:rFonts w:ascii="Arial" w:hAnsi="Arial" w:cs="Arial"/>
          <w:sz w:val="12"/>
          <w:szCs w:val="12"/>
        </w:rPr>
        <w:t>6</w:t>
      </w:r>
      <w:r w:rsidR="00F46BFB" w:rsidRPr="009551B3">
        <w:rPr>
          <w:rFonts w:ascii="Arial" w:hAnsi="Arial" w:cs="Arial"/>
          <w:sz w:val="12"/>
          <w:szCs w:val="12"/>
        </w:rPr>
        <w:t xml:space="preserve">) от </w:t>
      </w:r>
      <w:r w:rsidR="00B832EE" w:rsidRPr="009551B3">
        <w:rPr>
          <w:rFonts w:ascii="Arial" w:hAnsi="Arial" w:cs="Arial"/>
          <w:sz w:val="12"/>
          <w:szCs w:val="12"/>
        </w:rPr>
        <w:t>01.11</w:t>
      </w:r>
      <w:r w:rsidR="00566894" w:rsidRPr="009551B3">
        <w:rPr>
          <w:rFonts w:ascii="Arial" w:hAnsi="Arial" w:cs="Arial"/>
          <w:sz w:val="12"/>
          <w:szCs w:val="12"/>
        </w:rPr>
        <w:t>.2024</w:t>
      </w:r>
    </w:p>
    <w:p w:rsidR="00972A34" w:rsidRPr="009551B3" w:rsidRDefault="00972A34" w:rsidP="00972A34">
      <w:pPr>
        <w:jc w:val="center"/>
        <w:rPr>
          <w:rFonts w:ascii="Arial" w:hAnsi="Arial" w:cs="Arial"/>
          <w:sz w:val="12"/>
          <w:szCs w:val="12"/>
        </w:rPr>
      </w:pPr>
      <w:r w:rsidRPr="009551B3">
        <w:rPr>
          <w:rFonts w:ascii="Arial" w:hAnsi="Arial" w:cs="Arial"/>
          <w:sz w:val="12"/>
          <w:szCs w:val="12"/>
        </w:rPr>
        <w:t>Учредитель: Дума</w:t>
      </w:r>
      <w:r w:rsidR="00BA114B" w:rsidRPr="009551B3">
        <w:rPr>
          <w:rFonts w:ascii="Arial" w:hAnsi="Arial" w:cs="Arial"/>
          <w:sz w:val="12"/>
          <w:szCs w:val="12"/>
        </w:rPr>
        <w:t xml:space="preserve"> </w:t>
      </w:r>
      <w:r w:rsidRPr="009551B3">
        <w:rPr>
          <w:rFonts w:ascii="Arial" w:hAnsi="Arial" w:cs="Arial"/>
          <w:sz w:val="12"/>
          <w:szCs w:val="12"/>
        </w:rPr>
        <w:t>Валдайского муниципального района</w:t>
      </w:r>
    </w:p>
    <w:p w:rsidR="00972A34" w:rsidRPr="009551B3" w:rsidRDefault="00972A34" w:rsidP="00972A34">
      <w:pPr>
        <w:jc w:val="center"/>
        <w:rPr>
          <w:rFonts w:ascii="Arial" w:hAnsi="Arial" w:cs="Arial"/>
          <w:sz w:val="12"/>
          <w:szCs w:val="12"/>
        </w:rPr>
      </w:pPr>
      <w:r w:rsidRPr="009551B3">
        <w:rPr>
          <w:rFonts w:ascii="Arial" w:hAnsi="Arial" w:cs="Arial"/>
          <w:sz w:val="12"/>
          <w:szCs w:val="12"/>
        </w:rPr>
        <w:t>Утвержден решением Думы Валдайского</w:t>
      </w:r>
      <w:r w:rsidR="00BA114B" w:rsidRPr="009551B3">
        <w:rPr>
          <w:rFonts w:ascii="Arial" w:hAnsi="Arial" w:cs="Arial"/>
          <w:sz w:val="12"/>
          <w:szCs w:val="12"/>
        </w:rPr>
        <w:t xml:space="preserve"> </w:t>
      </w:r>
      <w:r w:rsidRPr="009551B3">
        <w:rPr>
          <w:rFonts w:ascii="Arial" w:hAnsi="Arial" w:cs="Arial"/>
          <w:sz w:val="12"/>
          <w:szCs w:val="12"/>
        </w:rPr>
        <w:t>муниципального района от 27.03.2014 № 289</w:t>
      </w:r>
    </w:p>
    <w:p w:rsidR="00972A34" w:rsidRPr="009551B3" w:rsidRDefault="00972A34" w:rsidP="00972A34">
      <w:pPr>
        <w:jc w:val="center"/>
        <w:rPr>
          <w:rFonts w:ascii="Arial" w:hAnsi="Arial" w:cs="Arial"/>
          <w:sz w:val="12"/>
          <w:szCs w:val="12"/>
        </w:rPr>
      </w:pPr>
      <w:r w:rsidRPr="009551B3">
        <w:rPr>
          <w:rFonts w:ascii="Arial" w:hAnsi="Arial" w:cs="Arial"/>
          <w:sz w:val="12"/>
          <w:szCs w:val="12"/>
        </w:rPr>
        <w:t>Главный редактор: Глава Валдайского муниципального района Ю.В. Стадэ, телефон: 2-25-16</w:t>
      </w:r>
    </w:p>
    <w:p w:rsidR="00972A34" w:rsidRPr="009551B3" w:rsidRDefault="00972A34" w:rsidP="00972A34">
      <w:pPr>
        <w:jc w:val="center"/>
        <w:rPr>
          <w:rFonts w:ascii="Arial" w:hAnsi="Arial" w:cs="Arial"/>
          <w:sz w:val="12"/>
          <w:szCs w:val="12"/>
        </w:rPr>
      </w:pPr>
      <w:r w:rsidRPr="009551B3">
        <w:rPr>
          <w:rFonts w:ascii="Arial" w:hAnsi="Arial" w:cs="Arial"/>
          <w:sz w:val="12"/>
          <w:szCs w:val="12"/>
        </w:rPr>
        <w:t>Адрес редакции: Новгородская обл., Валдайский район, г.Валдай, пр.Комсомольский, д.19/21</w:t>
      </w:r>
    </w:p>
    <w:p w:rsidR="00972A34" w:rsidRPr="009551B3" w:rsidRDefault="00972A34" w:rsidP="00972A34">
      <w:pPr>
        <w:jc w:val="center"/>
        <w:rPr>
          <w:rFonts w:ascii="Arial" w:hAnsi="Arial" w:cs="Arial"/>
          <w:sz w:val="12"/>
          <w:szCs w:val="12"/>
        </w:rPr>
      </w:pPr>
      <w:r w:rsidRPr="009551B3">
        <w:rPr>
          <w:rFonts w:ascii="Arial" w:hAnsi="Arial" w:cs="Arial"/>
          <w:sz w:val="12"/>
          <w:szCs w:val="12"/>
        </w:rPr>
        <w:t>Отпечатано в МБУ «Административно-хозяйственное управление» Новгородская обл., Валдайский район,</w:t>
      </w:r>
    </w:p>
    <w:p w:rsidR="00972A34" w:rsidRPr="009551B3" w:rsidRDefault="00972A34" w:rsidP="00972A34">
      <w:pPr>
        <w:jc w:val="center"/>
        <w:rPr>
          <w:rFonts w:ascii="Arial" w:hAnsi="Arial" w:cs="Arial"/>
          <w:sz w:val="12"/>
          <w:szCs w:val="12"/>
        </w:rPr>
      </w:pPr>
      <w:r w:rsidRPr="009551B3">
        <w:rPr>
          <w:rFonts w:ascii="Arial" w:hAnsi="Arial" w:cs="Arial"/>
          <w:sz w:val="12"/>
          <w:szCs w:val="12"/>
        </w:rPr>
        <w:t>г. Валдай, пр. Комсомольский, д.19/21 тел/факс 46-310</w:t>
      </w:r>
      <w:r w:rsidR="00614547" w:rsidRPr="009551B3">
        <w:rPr>
          <w:rFonts w:ascii="Arial" w:hAnsi="Arial" w:cs="Arial"/>
          <w:sz w:val="12"/>
          <w:szCs w:val="12"/>
        </w:rPr>
        <w:t xml:space="preserve"> </w:t>
      </w:r>
      <w:r w:rsidRPr="009551B3">
        <w:rPr>
          <w:rFonts w:ascii="Arial" w:hAnsi="Arial" w:cs="Arial"/>
          <w:sz w:val="12"/>
          <w:szCs w:val="12"/>
        </w:rPr>
        <w:t>(доб. 122)</w:t>
      </w:r>
    </w:p>
    <w:p w:rsidR="00972A34" w:rsidRPr="00972A34" w:rsidRDefault="00972A34" w:rsidP="00FF7F29">
      <w:pPr>
        <w:jc w:val="center"/>
        <w:rPr>
          <w:rFonts w:ascii="Arial" w:hAnsi="Arial" w:cs="Arial"/>
          <w:sz w:val="16"/>
          <w:szCs w:val="16"/>
        </w:rPr>
      </w:pPr>
      <w:r w:rsidRPr="009551B3">
        <w:rPr>
          <w:rFonts w:ascii="Arial" w:hAnsi="Arial" w:cs="Arial"/>
          <w:sz w:val="12"/>
          <w:szCs w:val="12"/>
        </w:rPr>
        <w:t>Выходит по пятницам</w:t>
      </w:r>
      <w:r w:rsidR="007B2B8A" w:rsidRPr="009551B3">
        <w:rPr>
          <w:rFonts w:ascii="Arial" w:hAnsi="Arial" w:cs="Arial"/>
          <w:sz w:val="12"/>
          <w:szCs w:val="12"/>
        </w:rPr>
        <w:t xml:space="preserve">. </w:t>
      </w:r>
      <w:r w:rsidR="00E76B9A" w:rsidRPr="009551B3">
        <w:rPr>
          <w:rFonts w:ascii="Arial" w:hAnsi="Arial" w:cs="Arial"/>
          <w:sz w:val="12"/>
          <w:szCs w:val="12"/>
        </w:rPr>
        <w:t>Объем</w:t>
      </w:r>
      <w:r w:rsidR="004157F7" w:rsidRPr="009551B3">
        <w:rPr>
          <w:rFonts w:ascii="Arial" w:hAnsi="Arial" w:cs="Arial"/>
          <w:sz w:val="12"/>
          <w:szCs w:val="12"/>
        </w:rPr>
        <w:t xml:space="preserve"> </w:t>
      </w:r>
      <w:r w:rsidR="009551B3" w:rsidRPr="009551B3">
        <w:rPr>
          <w:rFonts w:ascii="Arial" w:hAnsi="Arial" w:cs="Arial"/>
          <w:sz w:val="12"/>
          <w:szCs w:val="12"/>
        </w:rPr>
        <w:t>6</w:t>
      </w:r>
      <w:r w:rsidR="003304C4">
        <w:rPr>
          <w:rFonts w:ascii="Arial" w:hAnsi="Arial" w:cs="Arial"/>
          <w:sz w:val="12"/>
          <w:szCs w:val="12"/>
        </w:rPr>
        <w:t>6</w:t>
      </w:r>
      <w:r w:rsidRPr="009551B3">
        <w:rPr>
          <w:rFonts w:ascii="Arial" w:hAnsi="Arial" w:cs="Arial"/>
          <w:sz w:val="12"/>
          <w:szCs w:val="12"/>
        </w:rPr>
        <w:t xml:space="preserve"> п.л. Тираж </w:t>
      </w:r>
      <w:r w:rsidR="001D52DC" w:rsidRPr="009551B3">
        <w:rPr>
          <w:rFonts w:ascii="Arial" w:hAnsi="Arial" w:cs="Arial"/>
          <w:sz w:val="12"/>
          <w:szCs w:val="12"/>
        </w:rPr>
        <w:t>30</w:t>
      </w:r>
      <w:r w:rsidRPr="009551B3">
        <w:rPr>
          <w:rFonts w:ascii="Arial" w:hAnsi="Arial" w:cs="Arial"/>
          <w:sz w:val="12"/>
          <w:szCs w:val="12"/>
        </w:rPr>
        <w:t xml:space="preserve"> экз. Распространяется бесплатно.</w:t>
      </w:r>
    </w:p>
    <w:sectPr w:rsidR="00972A34" w:rsidRPr="00972A34" w:rsidSect="00F26982">
      <w:headerReference w:type="even" r:id="rId33"/>
      <w:headerReference w:type="default" r:id="rId34"/>
      <w:footnotePr>
        <w:pos w:val="beneathText"/>
      </w:footnotePr>
      <w:pgSz w:w="11906" w:h="16838" w:code="9"/>
      <w:pgMar w:top="284" w:right="282" w:bottom="284" w:left="284" w:header="284" w:footer="28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7C05" w:rsidRDefault="00E17C05">
      <w:r>
        <w:separator/>
      </w:r>
    </w:p>
  </w:endnote>
  <w:endnote w:type="continuationSeparator" w:id="1">
    <w:p w:rsidR="00E17C05" w:rsidRDefault="00E17C0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EFF" w:usb1="C000785B" w:usb2="00000009" w:usb3="00000000" w:csb0="000001F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80F3C52" w:usb2="00000016" w:usb3="00000000" w:csb0="0004001F" w:csb1="00000000"/>
  </w:font>
  <w:font w:name="Arial Narrow">
    <w:panose1 w:val="020B0606020202030204"/>
    <w:charset w:val="CC"/>
    <w:family w:val="swiss"/>
    <w:pitch w:val="variable"/>
    <w:sig w:usb0="00000287" w:usb1="00000800" w:usb2="00000000" w:usb3="00000000" w:csb0="0000009F" w:csb1="00000000"/>
  </w:font>
  <w:font w:name="Garamond">
    <w:panose1 w:val="02020404030301010803"/>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Trebuchet MS">
    <w:panose1 w:val="020B0603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StarSymbol">
    <w:altName w:val="MS Mincho"/>
    <w:charset w:val="80"/>
    <w:family w:val="auto"/>
    <w:pitch w:val="default"/>
    <w:sig w:usb0="00000000" w:usb1="00000000" w:usb2="00000000" w:usb3="00000000" w:csb0="00000000" w:csb1="00000000"/>
  </w:font>
  <w:font w:name="SchoolBook">
    <w:altName w:val="Times New Roman"/>
    <w:panose1 w:val="00000000000000000000"/>
    <w:charset w:val="00"/>
    <w:family w:val="auto"/>
    <w:notTrueType/>
    <w:pitch w:val="variable"/>
    <w:sig w:usb0="00000003" w:usb1="00000000" w:usb2="00000000" w:usb3="00000000" w:csb0="00000001" w:csb1="00000000"/>
  </w:font>
  <w:font w:name="PT Astra Serif">
    <w:altName w:val="Times New Roman"/>
    <w:charset w:val="01"/>
    <w:family w:val="roman"/>
    <w:pitch w:val="default"/>
    <w:sig w:usb0="00000000" w:usb1="00000000" w:usb2="00000000" w:usb3="00000000" w:csb0="00000000" w:csb1="00000000"/>
  </w:font>
  <w:font w:name="XO Thames">
    <w:altName w:val="Times New Roman"/>
    <w:charset w:val="CC"/>
    <w:family w:val="roman"/>
    <w:pitch w:val="variable"/>
    <w:sig w:usb0="00000001" w:usb1="0000084A" w:usb2="00000000" w:usb3="00000000" w:csb0="00000015" w:csb1="00000000"/>
  </w:font>
  <w:font w:name="Consolas">
    <w:panose1 w:val="020B0609020204030204"/>
    <w:charset w:val="CC"/>
    <w:family w:val="modern"/>
    <w:pitch w:val="fixed"/>
    <w:sig w:usb0="E10002FF" w:usb1="4000FCFF" w:usb2="00000009" w:usb3="00000000" w:csb0="0000019F"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7C05" w:rsidRDefault="00E17C05">
      <w:r>
        <w:separator/>
      </w:r>
    </w:p>
  </w:footnote>
  <w:footnote w:type="continuationSeparator" w:id="1">
    <w:p w:rsidR="00E17C05" w:rsidRDefault="00E17C0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8BB" w:rsidRPr="00C14209" w:rsidRDefault="002908BB" w:rsidP="00C14209">
    <w:pPr>
      <w:pStyle w:val="a9"/>
      <w:rPr>
        <w:sz w:val="12"/>
        <w:szCs w:val="12"/>
      </w:rPr>
    </w:pPr>
    <w:r w:rsidRPr="00E65CCB">
      <w:rPr>
        <w:sz w:val="12"/>
        <w:szCs w:val="12"/>
      </w:rPr>
      <w:t xml:space="preserve">страница </w:t>
    </w:r>
    <w:r w:rsidRPr="00E65CCB">
      <w:rPr>
        <w:sz w:val="12"/>
        <w:szCs w:val="12"/>
      </w:rPr>
      <w:fldChar w:fldCharType="begin"/>
    </w:r>
    <w:r w:rsidRPr="00E65CCB">
      <w:rPr>
        <w:sz w:val="12"/>
        <w:szCs w:val="12"/>
      </w:rPr>
      <w:instrText xml:space="preserve"> PAGE   \* MERGEFORMAT </w:instrText>
    </w:r>
    <w:r w:rsidRPr="00E65CCB">
      <w:rPr>
        <w:sz w:val="12"/>
        <w:szCs w:val="12"/>
      </w:rPr>
      <w:fldChar w:fldCharType="separate"/>
    </w:r>
    <w:r w:rsidR="00184A36">
      <w:rPr>
        <w:noProof/>
        <w:sz w:val="12"/>
        <w:szCs w:val="12"/>
      </w:rPr>
      <w:t>66</w:t>
    </w:r>
    <w:r w:rsidRPr="00E65CCB">
      <w:rPr>
        <w:sz w:val="12"/>
        <w:szCs w:val="12"/>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8BB" w:rsidRPr="008F785E" w:rsidRDefault="002908BB" w:rsidP="00E65CCB">
    <w:pPr>
      <w:pStyle w:val="a9"/>
      <w:jc w:val="right"/>
      <w:rPr>
        <w:sz w:val="12"/>
        <w:szCs w:val="12"/>
      </w:rPr>
    </w:pPr>
    <w:r w:rsidRPr="008F785E">
      <w:rPr>
        <w:sz w:val="12"/>
        <w:szCs w:val="12"/>
      </w:rPr>
      <w:t xml:space="preserve">страница </w:t>
    </w:r>
    <w:r w:rsidRPr="008F785E">
      <w:rPr>
        <w:sz w:val="12"/>
        <w:szCs w:val="12"/>
      </w:rPr>
      <w:fldChar w:fldCharType="begin"/>
    </w:r>
    <w:r w:rsidRPr="008F785E">
      <w:rPr>
        <w:sz w:val="12"/>
        <w:szCs w:val="12"/>
      </w:rPr>
      <w:instrText xml:space="preserve"> PAGE   \* MERGEFORMAT </w:instrText>
    </w:r>
    <w:r w:rsidRPr="008F785E">
      <w:rPr>
        <w:sz w:val="12"/>
        <w:szCs w:val="12"/>
      </w:rPr>
      <w:fldChar w:fldCharType="separate"/>
    </w:r>
    <w:r w:rsidR="00184A36">
      <w:rPr>
        <w:noProof/>
        <w:sz w:val="12"/>
        <w:szCs w:val="12"/>
      </w:rPr>
      <w:t>65</w:t>
    </w:r>
    <w:r w:rsidRPr="008F785E">
      <w:rPr>
        <w:sz w:val="12"/>
        <w:szCs w:val="12"/>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 id="_x0000_i1053" style="width:13.8pt;height:5.4pt" coordsize="" o:spt="100" o:bullet="t" adj="0,,0" path="" stroked="f">
        <v:stroke joinstyle="miter"/>
        <v:imagedata r:id="rId1" o:title="image77"/>
        <v:formulas/>
        <v:path o:connecttype="segments"/>
      </v:shape>
    </w:pict>
  </w:numPicBullet>
  <w:numPicBullet w:numPicBulletId="1">
    <w:pict>
      <v:shape id="_x0000_i1054" style="width:12.6pt;height:5.4pt" coordsize="" o:spt="100" o:bullet="t" adj="0,,0" path="" stroked="f">
        <v:stroke joinstyle="miter"/>
        <v:imagedata r:id="rId2" o:title="image78"/>
        <v:formulas/>
        <v:path o:connecttype="segments"/>
      </v:shape>
    </w:pict>
  </w:numPicBullet>
  <w:abstractNum w:abstractNumId="0">
    <w:nsid w:val="FFFFFF83"/>
    <w:multiLevelType w:val="singleLevel"/>
    <w:tmpl w:val="B0CAB69A"/>
    <w:lvl w:ilvl="0">
      <w:start w:val="1"/>
      <w:numFmt w:val="bullet"/>
      <w:pStyle w:val="2"/>
      <w:lvlText w:val=""/>
      <w:lvlJc w:val="left"/>
      <w:pPr>
        <w:tabs>
          <w:tab w:val="num" w:pos="643"/>
        </w:tabs>
        <w:ind w:left="643" w:hanging="360"/>
      </w:pPr>
      <w:rPr>
        <w:rFonts w:ascii="Symbol" w:hAnsi="Symbol" w:hint="default"/>
      </w:r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43E29A48"/>
    <w:name w:val="WW8Num3"/>
    <w:lvl w:ilvl="0">
      <w:start w:val="3"/>
      <w:numFmt w:val="decimal"/>
      <w:lvlText w:val="%1."/>
      <w:lvlJc w:val="left"/>
      <w:pPr>
        <w:tabs>
          <w:tab w:val="num" w:pos="0"/>
        </w:tabs>
        <w:ind w:left="0" w:firstLine="0"/>
      </w:pPr>
      <w:rPr>
        <w:rFonts w:ascii="Times New Roman" w:hAnsi="Times New Roman" w:cs="Times New Roman"/>
      </w:rPr>
    </w:lvl>
    <w:lvl w:ilvl="1">
      <w:start w:val="5"/>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3">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4">
    <w:nsid w:val="00000005"/>
    <w:multiLevelType w:val="multilevel"/>
    <w:tmpl w:val="00000005"/>
    <w:name w:val="WW8Num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0000009"/>
    <w:multiLevelType w:val="multilevel"/>
    <w:tmpl w:val="F9364F24"/>
    <w:name w:val="WW8Num9"/>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1.%2."/>
      <w:lvlJc w:val="left"/>
      <w:pPr>
        <w:tabs>
          <w:tab w:val="num" w:pos="357"/>
        </w:tabs>
        <w:ind w:left="357" w:firstLine="3"/>
      </w:pPr>
    </w:lvl>
    <w:lvl w:ilvl="2">
      <w:start w:val="1"/>
      <w:numFmt w:val="decimal"/>
      <w:lvlText w:val="%1.%2.%3."/>
      <w:lvlJc w:val="left"/>
      <w:pPr>
        <w:tabs>
          <w:tab w:val="num" w:pos="357"/>
        </w:tabs>
        <w:ind w:left="357" w:firstLine="363"/>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
    <w:nsid w:val="0000000A"/>
    <w:multiLevelType w:val="singleLevel"/>
    <w:tmpl w:val="36D62C84"/>
    <w:name w:val="WW8Num10"/>
    <w:lvl w:ilvl="0">
      <w:start w:val="1"/>
      <w:numFmt w:val="decimal"/>
      <w:lvlText w:val="%1)"/>
      <w:lvlJc w:val="left"/>
      <w:pPr>
        <w:tabs>
          <w:tab w:val="num" w:pos="4962"/>
        </w:tabs>
        <w:ind w:left="6031" w:hanging="360"/>
      </w:pPr>
      <w:rPr>
        <w:rFonts w:eastAsia="Times New Roman"/>
        <w:sz w:val="14"/>
        <w:szCs w:val="14"/>
      </w:rPr>
    </w:lvl>
  </w:abstractNum>
  <w:abstractNum w:abstractNumId="7">
    <w:nsid w:val="0000000E"/>
    <w:multiLevelType w:val="singleLevel"/>
    <w:tmpl w:val="4BF6810C"/>
    <w:name w:val="WW8Num14"/>
    <w:lvl w:ilvl="0">
      <w:start w:val="1"/>
      <w:numFmt w:val="lowerLetter"/>
      <w:lvlText w:val="%1)"/>
      <w:lvlJc w:val="left"/>
      <w:pPr>
        <w:tabs>
          <w:tab w:val="num" w:pos="0"/>
        </w:tabs>
        <w:ind w:left="1130" w:hanging="360"/>
      </w:pPr>
      <w:rPr>
        <w:i w:val="0"/>
        <w:sz w:val="24"/>
        <w:szCs w:val="24"/>
      </w:rPr>
    </w:lvl>
  </w:abstractNum>
  <w:abstractNum w:abstractNumId="8">
    <w:nsid w:val="00000012"/>
    <w:multiLevelType w:val="singleLevel"/>
    <w:tmpl w:val="00000012"/>
    <w:name w:val="WW8Num18"/>
    <w:lvl w:ilvl="0">
      <w:start w:val="1"/>
      <w:numFmt w:val="bullet"/>
      <w:lvlText w:val="—"/>
      <w:lvlJc w:val="left"/>
      <w:pPr>
        <w:tabs>
          <w:tab w:val="num" w:pos="688"/>
        </w:tabs>
        <w:ind w:left="688" w:hanging="480"/>
      </w:pPr>
      <w:rPr>
        <w:rFonts w:ascii="Times New Roman" w:hAnsi="Times New Roman" w:cs="Times New Roman"/>
      </w:rPr>
    </w:lvl>
  </w:abstractNum>
  <w:abstractNum w:abstractNumId="9">
    <w:nsid w:val="00000015"/>
    <w:multiLevelType w:val="singleLevel"/>
    <w:tmpl w:val="C3F42390"/>
    <w:name w:val="WW8Num21"/>
    <w:lvl w:ilvl="0">
      <w:start w:val="1"/>
      <w:numFmt w:val="decimal"/>
      <w:lvlText w:val="%1."/>
      <w:lvlJc w:val="left"/>
      <w:pPr>
        <w:tabs>
          <w:tab w:val="num" w:pos="720"/>
        </w:tabs>
        <w:ind w:left="720" w:hanging="360"/>
      </w:pPr>
      <w:rPr>
        <w:sz w:val="14"/>
        <w:szCs w:val="14"/>
      </w:rPr>
    </w:lvl>
  </w:abstractNum>
  <w:abstractNum w:abstractNumId="10">
    <w:nsid w:val="00000017"/>
    <w:multiLevelType w:val="singleLevel"/>
    <w:tmpl w:val="00000017"/>
    <w:name w:val="WW8Num53"/>
    <w:lvl w:ilvl="0">
      <w:start w:val="1"/>
      <w:numFmt w:val="bullet"/>
      <w:lvlText w:val="-"/>
      <w:lvlJc w:val="left"/>
      <w:pPr>
        <w:tabs>
          <w:tab w:val="num" w:pos="709"/>
        </w:tabs>
        <w:ind w:left="1287" w:hanging="360"/>
      </w:pPr>
      <w:rPr>
        <w:rFonts w:ascii="Times New Roman" w:hAnsi="Times New Roman" w:cs="Times New Roman" w:hint="default"/>
        <w:sz w:val="20"/>
        <w:szCs w:val="20"/>
      </w:rPr>
    </w:lvl>
  </w:abstractNum>
  <w:abstractNum w:abstractNumId="11">
    <w:nsid w:val="00000045"/>
    <w:multiLevelType w:val="singleLevel"/>
    <w:tmpl w:val="00000045"/>
    <w:name w:val="WW8Num69"/>
    <w:lvl w:ilvl="0">
      <w:start w:val="1"/>
      <w:numFmt w:val="bullet"/>
      <w:lvlText w:val="—"/>
      <w:lvlJc w:val="left"/>
      <w:pPr>
        <w:tabs>
          <w:tab w:val="num" w:pos="915"/>
        </w:tabs>
        <w:ind w:left="915" w:hanging="480"/>
      </w:pPr>
      <w:rPr>
        <w:rFonts w:ascii="Times New Roman" w:hAnsi="Times New Roman" w:cs="Times New Roman"/>
      </w:rPr>
    </w:lvl>
  </w:abstractNum>
  <w:abstractNum w:abstractNumId="12">
    <w:nsid w:val="00000050"/>
    <w:multiLevelType w:val="singleLevel"/>
    <w:tmpl w:val="00000050"/>
    <w:name w:val="WW8Num80"/>
    <w:lvl w:ilvl="0">
      <w:start w:val="1"/>
      <w:numFmt w:val="bullet"/>
      <w:lvlText w:val=""/>
      <w:lvlJc w:val="left"/>
      <w:pPr>
        <w:tabs>
          <w:tab w:val="num" w:pos="1211"/>
        </w:tabs>
        <w:ind w:left="1211" w:hanging="360"/>
      </w:pPr>
      <w:rPr>
        <w:rFonts w:ascii="Symbol" w:hAnsi="Symbol"/>
      </w:rPr>
    </w:lvl>
  </w:abstractNum>
  <w:abstractNum w:abstractNumId="13">
    <w:nsid w:val="0000005D"/>
    <w:multiLevelType w:val="singleLevel"/>
    <w:tmpl w:val="0000005D"/>
    <w:name w:val="WW8Num93"/>
    <w:lvl w:ilvl="0">
      <w:start w:val="1"/>
      <w:numFmt w:val="bullet"/>
      <w:lvlText w:val="—"/>
      <w:lvlJc w:val="left"/>
      <w:pPr>
        <w:tabs>
          <w:tab w:val="num" w:pos="620"/>
        </w:tabs>
        <w:ind w:left="620" w:hanging="480"/>
      </w:pPr>
      <w:rPr>
        <w:rFonts w:ascii="Times New Roman" w:hAnsi="Times New Roman" w:cs="Times New Roman"/>
      </w:rPr>
    </w:lvl>
  </w:abstractNum>
  <w:abstractNum w:abstractNumId="14">
    <w:nsid w:val="000A326C"/>
    <w:multiLevelType w:val="multilevel"/>
    <w:tmpl w:val="FA645958"/>
    <w:lvl w:ilvl="0">
      <w:start w:val="1"/>
      <w:numFmt w:val="decimal"/>
      <w:pStyle w:val="a"/>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15">
    <w:nsid w:val="02621D29"/>
    <w:multiLevelType w:val="hybridMultilevel"/>
    <w:tmpl w:val="1E1EE3F0"/>
    <w:lvl w:ilvl="0" w:tplc="E47CF44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091179FB"/>
    <w:multiLevelType w:val="hybridMultilevel"/>
    <w:tmpl w:val="B09A8C2E"/>
    <w:lvl w:ilvl="0" w:tplc="FA529E9A">
      <w:start w:val="1"/>
      <w:numFmt w:val="decimal"/>
      <w:pStyle w:val="1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vanish w:val="0"/>
        <w:color w:val="00000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8">
    <w:nsid w:val="0E550DEC"/>
    <w:multiLevelType w:val="hybridMultilevel"/>
    <w:tmpl w:val="0BFAB984"/>
    <w:lvl w:ilvl="0" w:tplc="98823D9E">
      <w:start w:val="8"/>
      <w:numFmt w:val="decimal"/>
      <w:suff w:val="space"/>
      <w:lvlText w:val="%1."/>
      <w:lvlJc w:val="left"/>
      <w:pPr>
        <w:ind w:left="1027" w:firstLine="0"/>
      </w:pPr>
      <w:rPr>
        <w:rFonts w:ascii="Arial" w:eastAsia="Times New Roman" w:hAnsi="Arial" w:cs="Arial" w:hint="default"/>
        <w:b w:val="0"/>
        <w:i w:val="0"/>
        <w:strike w:val="0"/>
        <w:dstrike w:val="0"/>
        <w:color w:val="000000"/>
        <w:sz w:val="16"/>
        <w:szCs w:val="16"/>
        <w:u w:val="none" w:color="000000"/>
        <w:bdr w:val="none" w:sz="0" w:space="0" w:color="auto"/>
        <w:shd w:val="clear" w:color="auto" w:fill="auto"/>
        <w:vertAlign w:val="baseline"/>
      </w:rPr>
    </w:lvl>
    <w:lvl w:ilvl="1" w:tplc="5C020B02">
      <w:start w:val="1"/>
      <w:numFmt w:val="bullet"/>
      <w:lvlText w:val="•"/>
      <w:lvlPicBulletId w:val="1"/>
      <w:lvlJc w:val="left"/>
      <w:pPr>
        <w:ind w:left="14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216C254">
      <w:start w:val="1"/>
      <w:numFmt w:val="bullet"/>
      <w:lvlText w:val="▪"/>
      <w:lvlJc w:val="left"/>
      <w:pPr>
        <w:ind w:left="18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78EE240">
      <w:start w:val="1"/>
      <w:numFmt w:val="bullet"/>
      <w:lvlText w:val="•"/>
      <w:lvlJc w:val="left"/>
      <w:pPr>
        <w:ind w:left="25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DA8B16A">
      <w:start w:val="1"/>
      <w:numFmt w:val="bullet"/>
      <w:lvlText w:val="o"/>
      <w:lvlJc w:val="left"/>
      <w:pPr>
        <w:ind w:left="32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52A27B0">
      <w:start w:val="1"/>
      <w:numFmt w:val="bullet"/>
      <w:lvlText w:val="▪"/>
      <w:lvlJc w:val="left"/>
      <w:pPr>
        <w:ind w:left="39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2E04A84">
      <w:start w:val="1"/>
      <w:numFmt w:val="bullet"/>
      <w:lvlText w:val="•"/>
      <w:lvlJc w:val="left"/>
      <w:pPr>
        <w:ind w:left="47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D42ED18">
      <w:start w:val="1"/>
      <w:numFmt w:val="bullet"/>
      <w:lvlText w:val="o"/>
      <w:lvlJc w:val="left"/>
      <w:pPr>
        <w:ind w:left="54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7D4B630">
      <w:start w:val="1"/>
      <w:numFmt w:val="bullet"/>
      <w:lvlText w:val="▪"/>
      <w:lvlJc w:val="left"/>
      <w:pPr>
        <w:ind w:left="61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nsid w:val="0E741EE0"/>
    <w:multiLevelType w:val="multilevel"/>
    <w:tmpl w:val="0419001F"/>
    <w:styleLink w:val="8"/>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189A795C"/>
    <w:multiLevelType w:val="multilevel"/>
    <w:tmpl w:val="3D429C00"/>
    <w:lvl w:ilvl="0">
      <w:start w:val="1"/>
      <w:numFmt w:val="russianLower"/>
      <w:pStyle w:val="a0"/>
      <w:suff w:val="space"/>
      <w:lvlText w:val="%1)"/>
      <w:lvlJc w:val="left"/>
      <w:pPr>
        <w:ind w:left="567"/>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574"/>
        </w:tabs>
        <w:ind w:left="2574" w:hanging="1440"/>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21">
    <w:nsid w:val="1CDC6710"/>
    <w:multiLevelType w:val="hybridMultilevel"/>
    <w:tmpl w:val="E4FAF6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20AA534C"/>
    <w:multiLevelType w:val="hybridMultilevel"/>
    <w:tmpl w:val="E004B7F6"/>
    <w:lvl w:ilvl="0" w:tplc="9E2CA322">
      <w:start w:val="1"/>
      <w:numFmt w:val="decimal"/>
      <w:lvlText w:val="%1."/>
      <w:lvlJc w:val="left"/>
      <w:pPr>
        <w:ind w:left="1759" w:hanging="10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21EA43C9"/>
    <w:multiLevelType w:val="multilevel"/>
    <w:tmpl w:val="B0DA2E08"/>
    <w:lvl w:ilvl="0">
      <w:start w:val="1"/>
      <w:numFmt w:val="decimal"/>
      <w:lvlText w:val="%1"/>
      <w:lvlJc w:val="left"/>
      <w:pPr>
        <w:ind w:left="360"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start w:val="5"/>
      <w:numFmt w:val="decimal"/>
      <w:lvlRestart w:val="0"/>
      <w:suff w:val="space"/>
      <w:lvlText w:val="%1.%2."/>
      <w:lvlJc w:val="left"/>
      <w:pPr>
        <w:ind w:left="124" w:firstLine="0"/>
      </w:pPr>
      <w:rPr>
        <w:rFonts w:ascii="Arial" w:eastAsia="Times New Roman" w:hAnsi="Arial" w:cs="Arial" w:hint="default"/>
        <w:b w:val="0"/>
        <w:i w:val="0"/>
        <w:strike w:val="0"/>
        <w:dstrike w:val="0"/>
        <w:color w:val="000000"/>
        <w:sz w:val="16"/>
        <w:szCs w:val="16"/>
        <w:u w:val="none" w:color="000000"/>
        <w:bdr w:val="none" w:sz="0" w:space="0" w:color="auto"/>
        <w:shd w:val="clear" w:color="auto" w:fill="auto"/>
        <w:vertAlign w:val="baseline"/>
      </w:rPr>
    </w:lvl>
    <w:lvl w:ilvl="2">
      <w:start w:val="1"/>
      <w:numFmt w:val="lowerRoman"/>
      <w:lvlText w:val="%3"/>
      <w:lvlJc w:val="left"/>
      <w:pPr>
        <w:ind w:left="1817"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37"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57"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77"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97"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17"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37"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abstractNum>
  <w:abstractNum w:abstractNumId="24">
    <w:nsid w:val="23302529"/>
    <w:multiLevelType w:val="hybridMultilevel"/>
    <w:tmpl w:val="D4CC2B52"/>
    <w:lvl w:ilvl="0" w:tplc="602AC170">
      <w:start w:val="1"/>
      <w:numFmt w:val="decimal"/>
      <w:pStyle w:val="1"/>
      <w:lvlText w:val="Таблица %1"/>
      <w:lvlJc w:val="right"/>
      <w:pPr>
        <w:tabs>
          <w:tab w:val="num" w:pos="3579"/>
        </w:tabs>
        <w:ind w:left="3409" w:firstLine="170"/>
      </w:pPr>
      <w:rPr>
        <w:rFonts w:ascii="Bookman Old Style" w:hAnsi="Bookman Old Style"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24284C63"/>
    <w:multiLevelType w:val="hybridMultilevel"/>
    <w:tmpl w:val="5F72197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256C57D7"/>
    <w:multiLevelType w:val="hybridMultilevel"/>
    <w:tmpl w:val="5EA42060"/>
    <w:lvl w:ilvl="0" w:tplc="02943E2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7">
    <w:nsid w:val="289347EC"/>
    <w:multiLevelType w:val="hybridMultilevel"/>
    <w:tmpl w:val="00BA393E"/>
    <w:lvl w:ilvl="0" w:tplc="0419000F">
      <w:start w:val="1"/>
      <w:numFmt w:val="decimal"/>
      <w:lvlText w:val="%1."/>
      <w:lvlJc w:val="left"/>
      <w:pPr>
        <w:ind w:left="720" w:hanging="360"/>
      </w:pPr>
      <w:rPr>
        <w:rFonts w:eastAsia="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2A2A4437"/>
    <w:multiLevelType w:val="hybridMultilevel"/>
    <w:tmpl w:val="3748442C"/>
    <w:lvl w:ilvl="0" w:tplc="D10C4136">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2B157CA3"/>
    <w:multiLevelType w:val="hybridMultilevel"/>
    <w:tmpl w:val="D58298D2"/>
    <w:lvl w:ilvl="0" w:tplc="3256610E">
      <w:start w:val="1"/>
      <w:numFmt w:val="decimal"/>
      <w:lvlText w:val="%1."/>
      <w:lvlJc w:val="left"/>
      <w:pPr>
        <w:tabs>
          <w:tab w:val="num" w:pos="960"/>
        </w:tabs>
        <w:ind w:left="9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2C557F61"/>
    <w:multiLevelType w:val="hybridMultilevel"/>
    <w:tmpl w:val="6764E6CE"/>
    <w:lvl w:ilvl="0" w:tplc="DE74BD72">
      <w:start w:val="1"/>
      <w:numFmt w:val="decimal"/>
      <w:pStyle w:val="a1"/>
      <w:lvlText w:val="%1"/>
      <w:lvlJc w:val="left"/>
      <w:pPr>
        <w:tabs>
          <w:tab w:val="num" w:pos="340"/>
        </w:tabs>
        <w:ind w:firstLine="5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1">
    <w:nsid w:val="30C23EEF"/>
    <w:multiLevelType w:val="hybridMultilevel"/>
    <w:tmpl w:val="1C404040"/>
    <w:lvl w:ilvl="0" w:tplc="926CAE1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2">
    <w:nsid w:val="32B33314"/>
    <w:multiLevelType w:val="multilevel"/>
    <w:tmpl w:val="D67C15E8"/>
    <w:lvl w:ilvl="0">
      <w:start w:val="3"/>
      <w:numFmt w:val="decimal"/>
      <w:lvlText w:val="%1"/>
      <w:lvlJc w:val="left"/>
      <w:pPr>
        <w:ind w:left="360"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start w:val="5"/>
      <w:numFmt w:val="decimal"/>
      <w:lvlRestart w:val="0"/>
      <w:suff w:val="space"/>
      <w:lvlText w:val="%1.%2."/>
      <w:lvlJc w:val="left"/>
      <w:pPr>
        <w:ind w:left="851" w:firstLine="0"/>
      </w:pPr>
      <w:rPr>
        <w:rFonts w:ascii="Arial" w:eastAsia="Times New Roman" w:hAnsi="Arial" w:cs="Arial" w:hint="default"/>
        <w:b w:val="0"/>
        <w:i w:val="0"/>
        <w:strike w:val="0"/>
        <w:dstrike w:val="0"/>
        <w:color w:val="000000"/>
        <w:sz w:val="16"/>
        <w:szCs w:val="16"/>
        <w:u w:val="none" w:color="000000"/>
        <w:bdr w:val="none" w:sz="0" w:space="0" w:color="auto"/>
        <w:shd w:val="clear" w:color="auto" w:fill="auto"/>
        <w:vertAlign w:val="baseline"/>
      </w:rPr>
    </w:lvl>
    <w:lvl w:ilvl="2">
      <w:start w:val="1"/>
      <w:numFmt w:val="lowerRoman"/>
      <w:lvlText w:val="%3"/>
      <w:lvlJc w:val="left"/>
      <w:pPr>
        <w:ind w:left="1799"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19"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39"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59"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79"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99"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19"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abstractNum>
  <w:abstractNum w:abstractNumId="33">
    <w:nsid w:val="33B02366"/>
    <w:multiLevelType w:val="hybridMultilevel"/>
    <w:tmpl w:val="54B28154"/>
    <w:lvl w:ilvl="0" w:tplc="59AEC5A6">
      <w:start w:val="2"/>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nsid w:val="35D028EF"/>
    <w:multiLevelType w:val="multilevel"/>
    <w:tmpl w:val="FBFA2D1E"/>
    <w:lvl w:ilvl="0">
      <w:start w:val="1"/>
      <w:numFmt w:val="decimal"/>
      <w:pStyle w:val="000"/>
      <w:lvlText w:val="%1."/>
      <w:lvlJc w:val="left"/>
      <w:pPr>
        <w:ind w:left="360" w:hanging="360"/>
      </w:pPr>
      <w:rPr>
        <w:rFonts w:cs="Times New Roman" w:hint="default"/>
        <w:b/>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357"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35">
    <w:nsid w:val="36B16EF7"/>
    <w:multiLevelType w:val="hybridMultilevel"/>
    <w:tmpl w:val="8914641E"/>
    <w:lvl w:ilvl="0" w:tplc="FD5C3BD4">
      <w:start w:val="1"/>
      <w:numFmt w:val="decimal"/>
      <w:lvlText w:val="%1."/>
      <w:lvlJc w:val="left"/>
      <w:pPr>
        <w:ind w:left="800" w:hanging="516"/>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6">
    <w:nsid w:val="38345307"/>
    <w:multiLevelType w:val="multilevel"/>
    <w:tmpl w:val="DDD0FD56"/>
    <w:lvl w:ilvl="0">
      <w:start w:val="1"/>
      <w:numFmt w:val="decimal"/>
      <w:pStyle w:val="S1"/>
      <w:lvlText w:val="%1"/>
      <w:lvlJc w:val="left"/>
      <w:pPr>
        <w:tabs>
          <w:tab w:val="num" w:pos="360"/>
        </w:tabs>
        <w:ind w:left="360" w:hanging="360"/>
      </w:pPr>
      <w:rPr>
        <w:rFonts w:cs="Times New Roman" w:hint="default"/>
        <w:b/>
      </w:rPr>
    </w:lvl>
    <w:lvl w:ilvl="1">
      <w:start w:val="1"/>
      <w:numFmt w:val="decimal"/>
      <w:pStyle w:val="S2"/>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37">
    <w:nsid w:val="3B5862C6"/>
    <w:multiLevelType w:val="hybridMultilevel"/>
    <w:tmpl w:val="94F26F0C"/>
    <w:lvl w:ilvl="0" w:tplc="971EC2F4">
      <w:start w:val="4"/>
      <w:numFmt w:val="decimal"/>
      <w:suff w:val="space"/>
      <w:lvlText w:val="%1."/>
      <w:lvlJc w:val="left"/>
      <w:pPr>
        <w:ind w:left="709" w:firstLine="0"/>
      </w:pPr>
      <w:rPr>
        <w:rFonts w:ascii="Arial" w:eastAsia="Times New Roman" w:hAnsi="Arial" w:cs="Arial" w:hint="default"/>
        <w:b w:val="0"/>
        <w:i w:val="0"/>
        <w:strike w:val="0"/>
        <w:dstrike w:val="0"/>
        <w:color w:val="000000"/>
        <w:sz w:val="16"/>
        <w:szCs w:val="16"/>
        <w:u w:val="none" w:color="000000"/>
        <w:bdr w:val="none" w:sz="0" w:space="0" w:color="auto"/>
        <w:shd w:val="clear" w:color="auto" w:fill="auto"/>
        <w:vertAlign w:val="baseline"/>
      </w:rPr>
    </w:lvl>
    <w:lvl w:ilvl="1" w:tplc="FD568988">
      <w:start w:val="4"/>
      <w:numFmt w:val="bullet"/>
      <w:lvlText w:val="•"/>
      <w:lvlPicBulletId w:val="0"/>
      <w:lvlJc w:val="left"/>
      <w:pPr>
        <w:ind w:left="1438" w:hanging="1438"/>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2" w:tplc="03A29942">
      <w:start w:val="1"/>
      <w:numFmt w:val="bullet"/>
      <w:lvlText w:val="▪"/>
      <w:lvlJc w:val="left"/>
      <w:pPr>
        <w:ind w:left="19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ED2BC88">
      <w:start w:val="1"/>
      <w:numFmt w:val="bullet"/>
      <w:lvlText w:val="•"/>
      <w:lvlJc w:val="left"/>
      <w:pPr>
        <w:ind w:left="27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E0A494A">
      <w:start w:val="1"/>
      <w:numFmt w:val="bullet"/>
      <w:lvlText w:val="o"/>
      <w:lvlJc w:val="left"/>
      <w:pPr>
        <w:ind w:left="34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968FEBA">
      <w:start w:val="1"/>
      <w:numFmt w:val="bullet"/>
      <w:lvlText w:val="▪"/>
      <w:lvlJc w:val="left"/>
      <w:pPr>
        <w:ind w:left="41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9B61EFE">
      <w:start w:val="1"/>
      <w:numFmt w:val="bullet"/>
      <w:lvlText w:val="•"/>
      <w:lvlJc w:val="left"/>
      <w:pPr>
        <w:ind w:left="48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66C4B96">
      <w:start w:val="1"/>
      <w:numFmt w:val="bullet"/>
      <w:lvlText w:val="o"/>
      <w:lvlJc w:val="left"/>
      <w:pPr>
        <w:ind w:left="55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AF8A504">
      <w:start w:val="1"/>
      <w:numFmt w:val="bullet"/>
      <w:lvlText w:val="▪"/>
      <w:lvlJc w:val="left"/>
      <w:pPr>
        <w:ind w:left="63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8">
    <w:nsid w:val="3CEE3799"/>
    <w:multiLevelType w:val="hybridMultilevel"/>
    <w:tmpl w:val="220CA8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41F470D9"/>
    <w:multiLevelType w:val="multilevel"/>
    <w:tmpl w:val="4EF464D4"/>
    <w:styleLink w:val="11"/>
    <w:lvl w:ilvl="0">
      <w:start w:val="1"/>
      <w:numFmt w:val="decimal"/>
      <w:lvlText w:val="Раздел %1."/>
      <w:lvlJc w:val="left"/>
      <w:pPr>
        <w:ind w:left="720" w:hanging="360"/>
      </w:pPr>
      <w:rPr>
        <w:rFonts w:ascii="Times New Roman" w:hAnsi="Times New Roman" w:cs="Times New Roman" w:hint="default"/>
        <w:sz w:val="24"/>
      </w:rPr>
    </w:lvl>
    <w:lvl w:ilvl="1">
      <w:start w:val="1"/>
      <w:numFmt w:val="russianLower"/>
      <w:lvlText w:val="%2)."/>
      <w:lvlJc w:val="left"/>
      <w:pPr>
        <w:ind w:left="1495"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40">
    <w:nsid w:val="43C35322"/>
    <w:multiLevelType w:val="hybridMultilevel"/>
    <w:tmpl w:val="1D825D8C"/>
    <w:lvl w:ilvl="0" w:tplc="76948112">
      <w:start w:val="1"/>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nsid w:val="45242B3E"/>
    <w:multiLevelType w:val="hybridMultilevel"/>
    <w:tmpl w:val="5B24E2EC"/>
    <w:lvl w:ilvl="0" w:tplc="7CDED0A2">
      <w:start w:val="1"/>
      <w:numFmt w:val="decimal"/>
      <w:lvlText w:val="%1."/>
      <w:lvlJc w:val="left"/>
      <w:pPr>
        <w:ind w:left="5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45E070A0"/>
    <w:multiLevelType w:val="multilevel"/>
    <w:tmpl w:val="3F7A7D34"/>
    <w:lvl w:ilvl="0">
      <w:start w:val="4"/>
      <w:numFmt w:val="decimal"/>
      <w:lvlText w:val="%1"/>
      <w:lvlJc w:val="left"/>
      <w:pPr>
        <w:ind w:left="360"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start w:val="4"/>
      <w:numFmt w:val="decimal"/>
      <w:lvlRestart w:val="0"/>
      <w:suff w:val="space"/>
      <w:lvlText w:val="%1.%2."/>
      <w:lvlJc w:val="left"/>
      <w:pPr>
        <w:ind w:left="124" w:firstLine="0"/>
      </w:pPr>
      <w:rPr>
        <w:rFonts w:ascii="Arial" w:eastAsia="Times New Roman" w:hAnsi="Arial" w:cs="Arial" w:hint="default"/>
        <w:b w:val="0"/>
        <w:i w:val="0"/>
        <w:strike w:val="0"/>
        <w:dstrike w:val="0"/>
        <w:color w:val="000000"/>
        <w:sz w:val="16"/>
        <w:szCs w:val="16"/>
        <w:u w:val="none" w:color="000000"/>
        <w:bdr w:val="none" w:sz="0" w:space="0" w:color="auto"/>
        <w:shd w:val="clear" w:color="auto" w:fill="auto"/>
        <w:vertAlign w:val="baseline"/>
      </w:rPr>
    </w:lvl>
    <w:lvl w:ilvl="2">
      <w:start w:val="1"/>
      <w:numFmt w:val="lowerRoman"/>
      <w:lvlText w:val="%3"/>
      <w:lvlJc w:val="left"/>
      <w:pPr>
        <w:ind w:left="1819"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39"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59"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79"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99"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19"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39"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abstractNum>
  <w:abstractNum w:abstractNumId="43">
    <w:nsid w:val="49643F15"/>
    <w:multiLevelType w:val="hybridMultilevel"/>
    <w:tmpl w:val="51220E92"/>
    <w:styleLink w:val="1ai"/>
    <w:lvl w:ilvl="0" w:tplc="3BDCB384">
      <w:start w:val="1"/>
      <w:numFmt w:val="decimal"/>
      <w:lvlText w:val="%1."/>
      <w:lvlJc w:val="left"/>
      <w:pPr>
        <w:tabs>
          <w:tab w:val="num" w:pos="2448"/>
        </w:tabs>
        <w:ind w:left="2448" w:hanging="1368"/>
      </w:pPr>
      <w:rPr>
        <w:rFonts w:cs="Times New Roman" w:hint="default"/>
      </w:rPr>
    </w:lvl>
    <w:lvl w:ilvl="1" w:tplc="04190003" w:tentative="1">
      <w:start w:val="1"/>
      <w:numFmt w:val="lowerLetter"/>
      <w:lvlText w:val="%2."/>
      <w:lvlJc w:val="left"/>
      <w:pPr>
        <w:tabs>
          <w:tab w:val="num" w:pos="2160"/>
        </w:tabs>
        <w:ind w:left="2160" w:hanging="360"/>
      </w:pPr>
      <w:rPr>
        <w:rFonts w:cs="Times New Roman"/>
      </w:rPr>
    </w:lvl>
    <w:lvl w:ilvl="2" w:tplc="04190005" w:tentative="1">
      <w:start w:val="1"/>
      <w:numFmt w:val="lowerRoman"/>
      <w:lvlText w:val="%3."/>
      <w:lvlJc w:val="right"/>
      <w:pPr>
        <w:tabs>
          <w:tab w:val="num" w:pos="2880"/>
        </w:tabs>
        <w:ind w:left="2880" w:hanging="180"/>
      </w:pPr>
      <w:rPr>
        <w:rFonts w:cs="Times New Roman"/>
      </w:rPr>
    </w:lvl>
    <w:lvl w:ilvl="3" w:tplc="04190001" w:tentative="1">
      <w:start w:val="1"/>
      <w:numFmt w:val="decimal"/>
      <w:lvlText w:val="%4."/>
      <w:lvlJc w:val="left"/>
      <w:pPr>
        <w:tabs>
          <w:tab w:val="num" w:pos="3600"/>
        </w:tabs>
        <w:ind w:left="3600" w:hanging="360"/>
      </w:pPr>
      <w:rPr>
        <w:rFonts w:cs="Times New Roman"/>
      </w:rPr>
    </w:lvl>
    <w:lvl w:ilvl="4" w:tplc="04190003" w:tentative="1">
      <w:start w:val="1"/>
      <w:numFmt w:val="lowerLetter"/>
      <w:lvlText w:val="%5."/>
      <w:lvlJc w:val="left"/>
      <w:pPr>
        <w:tabs>
          <w:tab w:val="num" w:pos="4320"/>
        </w:tabs>
        <w:ind w:left="4320" w:hanging="360"/>
      </w:pPr>
      <w:rPr>
        <w:rFonts w:cs="Times New Roman"/>
      </w:rPr>
    </w:lvl>
    <w:lvl w:ilvl="5" w:tplc="04190005" w:tentative="1">
      <w:start w:val="1"/>
      <w:numFmt w:val="lowerRoman"/>
      <w:lvlText w:val="%6."/>
      <w:lvlJc w:val="right"/>
      <w:pPr>
        <w:tabs>
          <w:tab w:val="num" w:pos="5040"/>
        </w:tabs>
        <w:ind w:left="5040" w:hanging="180"/>
      </w:pPr>
      <w:rPr>
        <w:rFonts w:cs="Times New Roman"/>
      </w:rPr>
    </w:lvl>
    <w:lvl w:ilvl="6" w:tplc="04190001" w:tentative="1">
      <w:start w:val="1"/>
      <w:numFmt w:val="decimal"/>
      <w:lvlText w:val="%7."/>
      <w:lvlJc w:val="left"/>
      <w:pPr>
        <w:tabs>
          <w:tab w:val="num" w:pos="5760"/>
        </w:tabs>
        <w:ind w:left="5760" w:hanging="360"/>
      </w:pPr>
      <w:rPr>
        <w:rFonts w:cs="Times New Roman"/>
      </w:rPr>
    </w:lvl>
    <w:lvl w:ilvl="7" w:tplc="04190003" w:tentative="1">
      <w:start w:val="1"/>
      <w:numFmt w:val="lowerLetter"/>
      <w:lvlText w:val="%8."/>
      <w:lvlJc w:val="left"/>
      <w:pPr>
        <w:tabs>
          <w:tab w:val="num" w:pos="6480"/>
        </w:tabs>
        <w:ind w:left="6480" w:hanging="360"/>
      </w:pPr>
      <w:rPr>
        <w:rFonts w:cs="Times New Roman"/>
      </w:rPr>
    </w:lvl>
    <w:lvl w:ilvl="8" w:tplc="04190005" w:tentative="1">
      <w:start w:val="1"/>
      <w:numFmt w:val="lowerRoman"/>
      <w:lvlText w:val="%9."/>
      <w:lvlJc w:val="right"/>
      <w:pPr>
        <w:tabs>
          <w:tab w:val="num" w:pos="7200"/>
        </w:tabs>
        <w:ind w:left="7200" w:hanging="180"/>
      </w:pPr>
      <w:rPr>
        <w:rFonts w:cs="Times New Roman"/>
      </w:rPr>
    </w:lvl>
  </w:abstractNum>
  <w:abstractNum w:abstractNumId="44">
    <w:nsid w:val="4BDF68B4"/>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5">
    <w:nsid w:val="4F65195B"/>
    <w:multiLevelType w:val="multilevel"/>
    <w:tmpl w:val="16A8B17E"/>
    <w:lvl w:ilvl="0">
      <w:start w:val="1"/>
      <w:numFmt w:val="decimal"/>
      <w:pStyle w:val="12"/>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46">
    <w:nsid w:val="57151A27"/>
    <w:multiLevelType w:val="hybridMultilevel"/>
    <w:tmpl w:val="23C0ED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5BCA28B8"/>
    <w:multiLevelType w:val="multilevel"/>
    <w:tmpl w:val="81227AE8"/>
    <w:lvl w:ilvl="0">
      <w:start w:val="1"/>
      <w:numFmt w:val="decimal"/>
      <w:suff w:val="space"/>
      <w:lvlText w:val="%1."/>
      <w:lvlJc w:val="left"/>
      <w:pPr>
        <w:ind w:left="390" w:hanging="390"/>
      </w:pPr>
      <w:rPr>
        <w:rFonts w:cs="Times New Roman" w:hint="default"/>
      </w:rPr>
    </w:lvl>
    <w:lvl w:ilvl="1">
      <w:start w:val="1"/>
      <w:numFmt w:val="decimal"/>
      <w:pStyle w:val="a2"/>
      <w:suff w:val="space"/>
      <w:lvlText w:val="%1.%2."/>
      <w:lvlJc w:val="left"/>
      <w:pPr>
        <w:ind w:left="2564" w:hanging="720"/>
      </w:pPr>
      <w:rPr>
        <w:rFonts w:cs="Times New Roman" w:hint="default"/>
      </w:rPr>
    </w:lvl>
    <w:lvl w:ilvl="2">
      <w:start w:val="1"/>
      <w:numFmt w:val="decimal"/>
      <w:suff w:val="space"/>
      <w:lvlText w:val="%1.%2.%3."/>
      <w:lvlJc w:val="left"/>
      <w:pPr>
        <w:ind w:left="2705"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48">
    <w:nsid w:val="5F6568C8"/>
    <w:multiLevelType w:val="hybridMultilevel"/>
    <w:tmpl w:val="2472A17E"/>
    <w:lvl w:ilvl="0" w:tplc="D5E42E7E">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9">
    <w:nsid w:val="5FA0452E"/>
    <w:multiLevelType w:val="hybridMultilevel"/>
    <w:tmpl w:val="8CE249D6"/>
    <w:lvl w:ilvl="0" w:tplc="9DA66CE8">
      <w:start w:val="1"/>
      <w:numFmt w:val="decimal"/>
      <w:lvlText w:val="%1."/>
      <w:lvlJc w:val="left"/>
      <w:pPr>
        <w:ind w:left="1669" w:hanging="9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0">
    <w:nsid w:val="60F60292"/>
    <w:multiLevelType w:val="hybridMultilevel"/>
    <w:tmpl w:val="B044B91C"/>
    <w:lvl w:ilvl="0" w:tplc="834A4238">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1">
    <w:nsid w:val="636D237D"/>
    <w:multiLevelType w:val="multilevel"/>
    <w:tmpl w:val="0CA8D58A"/>
    <w:styleLink w:val="1111111"/>
    <w:lvl w:ilvl="0">
      <w:start w:val="1"/>
      <w:numFmt w:val="bullet"/>
      <w:suff w:val="space"/>
      <w:lvlText w:val="–"/>
      <w:lvlJc w:val="left"/>
      <w:pPr>
        <w:ind w:left="3970" w:firstLine="567"/>
      </w:pPr>
      <w:rPr>
        <w:rFonts w:ascii="Times New Roman" w:hAnsi="Times New Roman" w:hint="default"/>
      </w:rPr>
    </w:lvl>
    <w:lvl w:ilvl="1">
      <w:start w:val="1"/>
      <w:numFmt w:val="bullet"/>
      <w:suff w:val="space"/>
      <w:lvlText w:val="–"/>
      <w:lvlJc w:val="left"/>
      <w:pPr>
        <w:ind w:firstLine="567"/>
      </w:pPr>
      <w:rPr>
        <w:rFonts w:ascii="Times New Roman" w:hAnsi="Times New Roman" w:hint="default"/>
      </w:rPr>
    </w:lvl>
    <w:lvl w:ilvl="2">
      <w:start w:val="1"/>
      <w:numFmt w:val="bullet"/>
      <w:suff w:val="space"/>
      <w:lvlText w:val=""/>
      <w:lvlJc w:val="left"/>
      <w:pPr>
        <w:ind w:firstLine="567"/>
      </w:pPr>
      <w:rPr>
        <w:rFonts w:ascii="Symbol" w:hAnsi="Symbol" w:hint="default"/>
      </w:rPr>
    </w:lvl>
    <w:lvl w:ilvl="3">
      <w:start w:val="1"/>
      <w:numFmt w:val="bullet"/>
      <w:suff w:val="space"/>
      <w:lvlText w:val="–"/>
      <w:lvlJc w:val="left"/>
      <w:pPr>
        <w:ind w:firstLine="567"/>
      </w:pPr>
      <w:rPr>
        <w:rFonts w:ascii="Times New Roman" w:hAnsi="Times New Roman" w:hint="default"/>
      </w:rPr>
    </w:lvl>
    <w:lvl w:ilvl="4">
      <w:start w:val="1"/>
      <w:numFmt w:val="bullet"/>
      <w:suff w:val="space"/>
      <w:lvlText w:val="–"/>
      <w:lvlJc w:val="left"/>
      <w:pPr>
        <w:ind w:firstLine="567"/>
      </w:pPr>
      <w:rPr>
        <w:rFonts w:ascii="Times New Roman" w:hAnsi="Times New Roman" w:hint="default"/>
      </w:rPr>
    </w:lvl>
    <w:lvl w:ilvl="5">
      <w:start w:val="1"/>
      <w:numFmt w:val="bullet"/>
      <w:suff w:val="space"/>
      <w:lvlText w:val="–"/>
      <w:lvlJc w:val="left"/>
      <w:pPr>
        <w:ind w:firstLine="567"/>
      </w:pPr>
      <w:rPr>
        <w:rFonts w:ascii="Times New Roman" w:hAnsi="Times New Roman" w:hint="default"/>
      </w:rPr>
    </w:lvl>
    <w:lvl w:ilvl="6">
      <w:start w:val="1"/>
      <w:numFmt w:val="bullet"/>
      <w:suff w:val="space"/>
      <w:lvlText w:val=""/>
      <w:lvlJc w:val="left"/>
      <w:pPr>
        <w:ind w:firstLine="567"/>
      </w:pPr>
      <w:rPr>
        <w:rFonts w:ascii="Symbol" w:hAnsi="Symbol" w:hint="default"/>
      </w:rPr>
    </w:lvl>
    <w:lvl w:ilvl="7">
      <w:start w:val="1"/>
      <w:numFmt w:val="bullet"/>
      <w:suff w:val="space"/>
      <w:lvlText w:val="–"/>
      <w:lvlJc w:val="left"/>
      <w:pPr>
        <w:ind w:firstLine="567"/>
      </w:pPr>
      <w:rPr>
        <w:rFonts w:ascii="Times New Roman" w:hAnsi="Times New Roman" w:hint="default"/>
      </w:rPr>
    </w:lvl>
    <w:lvl w:ilvl="8">
      <w:start w:val="1"/>
      <w:numFmt w:val="bullet"/>
      <w:suff w:val="space"/>
      <w:lvlText w:val=""/>
      <w:lvlJc w:val="left"/>
      <w:pPr>
        <w:ind w:firstLine="567"/>
      </w:pPr>
      <w:rPr>
        <w:rFonts w:ascii="Symbol" w:hAnsi="Symbol" w:hint="default"/>
      </w:rPr>
    </w:lvl>
  </w:abstractNum>
  <w:abstractNum w:abstractNumId="52">
    <w:nsid w:val="70CC008F"/>
    <w:multiLevelType w:val="multilevel"/>
    <w:tmpl w:val="D3A4E860"/>
    <w:lvl w:ilvl="0">
      <w:start w:val="1"/>
      <w:numFmt w:val="decimal"/>
      <w:pStyle w:val="a3"/>
      <w:suff w:val="space"/>
      <w:lvlText w:val="1.%1"/>
      <w:lvlJc w:val="left"/>
      <w:pPr>
        <w:ind w:left="927" w:hanging="360"/>
      </w:pPr>
      <w:rPr>
        <w:rFonts w:cs="Times New Roman" w:hint="default"/>
        <w:b w:val="0"/>
        <w:i/>
        <w:iCs w:val="0"/>
        <w:caps w:val="0"/>
        <w:smallCaps w:val="0"/>
        <w:strike w:val="0"/>
        <w:dstrike w:val="0"/>
        <w:vanish w:val="0"/>
        <w:color w:val="000000"/>
        <w:spacing w:val="0"/>
        <w:kern w:val="0"/>
        <w:position w:val="0"/>
        <w:sz w:val="24"/>
        <w:szCs w:val="24"/>
        <w:u w:val="none"/>
        <w:vertAlign w:val="baseline"/>
      </w:rPr>
    </w:lvl>
    <w:lvl w:ilvl="1">
      <w:start w:val="1"/>
      <w:numFmt w:val="decimal"/>
      <w:pStyle w:val="a3"/>
      <w:suff w:val="space"/>
      <w:lvlText w:val="%1.%2"/>
      <w:lvlJc w:val="left"/>
      <w:pPr>
        <w:ind w:left="851"/>
      </w:pPr>
      <w:rPr>
        <w:rFonts w:ascii="Times New Roman" w:hAnsi="Times New Roman" w:cs="Times New Roman" w:hint="default"/>
        <w:b/>
        <w:i w:val="0"/>
        <w:sz w:val="24"/>
        <w:szCs w:val="24"/>
      </w:rPr>
    </w:lvl>
    <w:lvl w:ilvl="2">
      <w:start w:val="1"/>
      <w:numFmt w:val="decimal"/>
      <w:suff w:val="space"/>
      <w:lvlText w:val="%1.%2.%3"/>
      <w:lvlJc w:val="left"/>
      <w:pPr>
        <w:ind w:left="567"/>
      </w:pPr>
      <w:rPr>
        <w:rFonts w:ascii="Times New Roman" w:hAnsi="Times New Roman" w:cs="Times New Roman" w:hint="default"/>
        <w:b/>
        <w:i w:val="0"/>
        <w:sz w:val="24"/>
        <w:szCs w:val="24"/>
      </w:rPr>
    </w:lvl>
    <w:lvl w:ilvl="3">
      <w:start w:val="1"/>
      <w:numFmt w:val="decimal"/>
      <w:lvlText w:val="%1.%2.%3.%4"/>
      <w:lvlJc w:val="left"/>
      <w:pPr>
        <w:tabs>
          <w:tab w:val="num" w:pos="141"/>
        </w:tabs>
        <w:ind w:left="141"/>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rPr>
    </w:lvl>
    <w:lvl w:ilvl="4">
      <w:start w:val="1"/>
      <w:numFmt w:val="decimal"/>
      <w:lvlText w:val="%1.%2.%3.%4.%5"/>
      <w:lvlJc w:val="left"/>
      <w:pPr>
        <w:tabs>
          <w:tab w:val="num" w:pos="141"/>
        </w:tabs>
        <w:ind w:left="141"/>
      </w:pPr>
      <w:rPr>
        <w:rFonts w:cs="Times New Roman" w:hint="default"/>
      </w:rPr>
    </w:lvl>
    <w:lvl w:ilvl="5">
      <w:start w:val="1"/>
      <w:numFmt w:val="decimal"/>
      <w:lvlText w:val="%1.%2.%3.%4.%5.%6"/>
      <w:lvlJc w:val="left"/>
      <w:pPr>
        <w:tabs>
          <w:tab w:val="num" w:pos="141"/>
        </w:tabs>
        <w:ind w:left="141"/>
      </w:pPr>
      <w:rPr>
        <w:rFonts w:cs="Times New Roman" w:hint="default"/>
      </w:rPr>
    </w:lvl>
    <w:lvl w:ilvl="6">
      <w:start w:val="1"/>
      <w:numFmt w:val="decimal"/>
      <w:lvlText w:val="%1.%2.%3.%4.%5.%6.%7"/>
      <w:lvlJc w:val="left"/>
      <w:pPr>
        <w:tabs>
          <w:tab w:val="num" w:pos="141"/>
        </w:tabs>
        <w:ind w:left="141"/>
      </w:pPr>
      <w:rPr>
        <w:rFonts w:cs="Times New Roman" w:hint="default"/>
      </w:rPr>
    </w:lvl>
    <w:lvl w:ilvl="7">
      <w:start w:val="1"/>
      <w:numFmt w:val="decimal"/>
      <w:lvlText w:val="%1.%2.%3.%4.%5.%6.%7.%8"/>
      <w:lvlJc w:val="left"/>
      <w:pPr>
        <w:tabs>
          <w:tab w:val="num" w:pos="141"/>
        </w:tabs>
        <w:ind w:left="141"/>
      </w:pPr>
      <w:rPr>
        <w:rFonts w:cs="Times New Roman" w:hint="default"/>
      </w:rPr>
    </w:lvl>
    <w:lvl w:ilvl="8">
      <w:start w:val="1"/>
      <w:numFmt w:val="decimal"/>
      <w:lvlText w:val="%1.%2.%3.%4.%5.%6.%7.%8.%9"/>
      <w:lvlJc w:val="left"/>
      <w:pPr>
        <w:tabs>
          <w:tab w:val="num" w:pos="141"/>
        </w:tabs>
        <w:ind w:left="141"/>
      </w:pPr>
      <w:rPr>
        <w:rFonts w:cs="Times New Roman" w:hint="default"/>
      </w:rPr>
    </w:lvl>
  </w:abstractNum>
  <w:abstractNum w:abstractNumId="53">
    <w:nsid w:val="77A65D02"/>
    <w:multiLevelType w:val="multilevel"/>
    <w:tmpl w:val="D12AF14E"/>
    <w:lvl w:ilvl="0">
      <w:start w:val="1"/>
      <w:numFmt w:val="decimal"/>
      <w:suff w:val="space"/>
      <w:lvlText w:val="%1."/>
      <w:lvlJc w:val="left"/>
      <w:pPr>
        <w:ind w:left="2453" w:firstLine="0"/>
      </w:pPr>
      <w:rPr>
        <w:rFonts w:ascii="Arial" w:eastAsia="Times New Roman" w:hAnsi="Arial" w:cs="Arial" w:hint="default"/>
        <w:b/>
        <w:i w:val="0"/>
        <w:strike w:val="0"/>
        <w:dstrike w:val="0"/>
        <w:color w:val="000000"/>
        <w:sz w:val="16"/>
        <w:szCs w:val="16"/>
        <w:u w:val="none" w:color="000000"/>
        <w:bdr w:val="none" w:sz="0" w:space="0" w:color="auto"/>
        <w:shd w:val="clear" w:color="auto" w:fill="auto"/>
        <w:vertAlign w:val="baseline"/>
      </w:rPr>
    </w:lvl>
    <w:lvl w:ilvl="1">
      <w:start w:val="1"/>
      <w:numFmt w:val="decimal"/>
      <w:lvlText w:val="%1.%2."/>
      <w:lvlJc w:val="left"/>
      <w:pPr>
        <w:ind w:left="2909" w:firstLine="0"/>
      </w:pPr>
      <w:rPr>
        <w:rFonts w:ascii="Times New Roman" w:eastAsia="Times New Roman" w:hAnsi="Times New Roman" w:cs="Times New Roman" w:hint="default"/>
        <w:b w:val="0"/>
        <w:i w:val="0"/>
        <w:strike w:val="0"/>
        <w:dstrike w:val="0"/>
        <w:color w:val="000000"/>
        <w:sz w:val="26"/>
        <w:szCs w:val="26"/>
        <w:u w:val="none" w:color="000000"/>
        <w:bdr w:val="none" w:sz="0" w:space="0" w:color="auto"/>
        <w:shd w:val="clear" w:color="auto" w:fill="auto"/>
        <w:vertAlign w:val="baseline"/>
      </w:rPr>
    </w:lvl>
    <w:lvl w:ilvl="2">
      <w:start w:val="5"/>
      <w:numFmt w:val="decimal"/>
      <w:lvlText w:val="%3."/>
      <w:lvlJc w:val="left"/>
      <w:pPr>
        <w:ind w:left="3883"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4824"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5544"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6264"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6984"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7704"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8424"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abstractNum>
  <w:abstractNum w:abstractNumId="54">
    <w:nsid w:val="79BF76C2"/>
    <w:multiLevelType w:val="hybridMultilevel"/>
    <w:tmpl w:val="4B3E091E"/>
    <w:lvl w:ilvl="0" w:tplc="E1B22E22">
      <w:start w:val="1"/>
      <w:numFmt w:val="decimal"/>
      <w:lvlText w:val="%1."/>
      <w:lvlJc w:val="left"/>
      <w:pPr>
        <w:ind w:left="1758" w:hanging="105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5">
    <w:nsid w:val="7FC80308"/>
    <w:multiLevelType w:val="multilevel"/>
    <w:tmpl w:val="DA5CBB72"/>
    <w:lvl w:ilvl="0">
      <w:start w:val="3"/>
      <w:numFmt w:val="decimal"/>
      <w:lvlText w:val="%1"/>
      <w:lvlJc w:val="left"/>
      <w:pPr>
        <w:ind w:left="360"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start w:val="2"/>
      <w:numFmt w:val="decimal"/>
      <w:lvlRestart w:val="0"/>
      <w:suff w:val="space"/>
      <w:lvlText w:val="%1.%2."/>
      <w:lvlJc w:val="left"/>
      <w:pPr>
        <w:ind w:left="124" w:firstLine="0"/>
      </w:pPr>
      <w:rPr>
        <w:rFonts w:ascii="Arial" w:eastAsia="Times New Roman" w:hAnsi="Arial" w:cs="Arial" w:hint="default"/>
        <w:b w:val="0"/>
        <w:i w:val="0"/>
        <w:strike w:val="0"/>
        <w:dstrike w:val="0"/>
        <w:color w:val="000000"/>
        <w:sz w:val="16"/>
        <w:szCs w:val="16"/>
        <w:u w:val="none" w:color="000000"/>
        <w:bdr w:val="none" w:sz="0" w:space="0" w:color="auto"/>
        <w:shd w:val="clear" w:color="auto" w:fill="auto"/>
        <w:vertAlign w:val="baseline"/>
      </w:rPr>
    </w:lvl>
    <w:lvl w:ilvl="2">
      <w:start w:val="1"/>
      <w:numFmt w:val="lowerRoman"/>
      <w:lvlText w:val="%3"/>
      <w:lvlJc w:val="left"/>
      <w:pPr>
        <w:ind w:left="1789"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9"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9"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9"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9"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9"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9"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abstractNum>
  <w:num w:numId="1">
    <w:abstractNumId w:val="30"/>
  </w:num>
  <w:num w:numId="2">
    <w:abstractNumId w:val="24"/>
  </w:num>
  <w:num w:numId="3">
    <w:abstractNumId w:val="39"/>
  </w:num>
  <w:num w:numId="4">
    <w:abstractNumId w:val="51"/>
  </w:num>
  <w:num w:numId="5">
    <w:abstractNumId w:val="19"/>
  </w:num>
  <w:num w:numId="6">
    <w:abstractNumId w:val="0"/>
  </w:num>
  <w:num w:numId="7">
    <w:abstractNumId w:val="20"/>
  </w:num>
  <w:num w:numId="8">
    <w:abstractNumId w:val="45"/>
  </w:num>
  <w:num w:numId="9">
    <w:abstractNumId w:val="52"/>
  </w:num>
  <w:num w:numId="10">
    <w:abstractNumId w:val="14"/>
  </w:num>
  <w:num w:numId="11">
    <w:abstractNumId w:val="16"/>
  </w:num>
  <w:num w:numId="12">
    <w:abstractNumId w:val="44"/>
  </w:num>
  <w:num w:numId="13">
    <w:abstractNumId w:val="43"/>
  </w:num>
  <w:num w:numId="14">
    <w:abstractNumId w:val="36"/>
  </w:num>
  <w:num w:numId="15">
    <w:abstractNumId w:val="17"/>
  </w:num>
  <w:num w:numId="16">
    <w:abstractNumId w:val="47"/>
  </w:num>
  <w:num w:numId="17">
    <w:abstractNumId w:val="34"/>
  </w:num>
  <w:num w:numId="18">
    <w:abstractNumId w:val="28"/>
  </w:num>
  <w:num w:numId="19">
    <w:abstractNumId w:val="23"/>
  </w:num>
  <w:num w:numId="20">
    <w:abstractNumId w:val="55"/>
  </w:num>
  <w:num w:numId="21">
    <w:abstractNumId w:val="32"/>
  </w:num>
  <w:num w:numId="22">
    <w:abstractNumId w:val="42"/>
  </w:num>
  <w:num w:numId="23">
    <w:abstractNumId w:val="37"/>
  </w:num>
  <w:num w:numId="24">
    <w:abstractNumId w:val="18"/>
  </w:num>
  <w:num w:numId="25">
    <w:abstractNumId w:val="53"/>
  </w:num>
  <w:num w:numId="26">
    <w:abstractNumId w:val="40"/>
  </w:num>
  <w:num w:numId="27">
    <w:abstractNumId w:val="26"/>
  </w:num>
  <w:num w:numId="28">
    <w:abstractNumId w:val="15"/>
  </w:num>
  <w:num w:numId="2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5"/>
  </w:num>
  <w:num w:numId="35">
    <w:abstractNumId w:val="21"/>
  </w:num>
  <w:num w:numId="36">
    <w:abstractNumId w:val="41"/>
  </w:num>
  <w:num w:numId="37">
    <w:abstractNumId w:val="54"/>
  </w:num>
  <w:num w:numId="38">
    <w:abstractNumId w:val="3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1"/>
  </w:num>
  <w:num w:numId="40">
    <w:abstractNumId w:val="38"/>
  </w:num>
  <w:num w:numId="41">
    <w:abstractNumId w:val="22"/>
  </w:num>
  <w:num w:numId="42">
    <w:abstractNumId w:val="49"/>
  </w:num>
  <w:num w:numId="43">
    <w:abstractNumId w:val="46"/>
  </w:num>
  <w:num w:numId="44">
    <w:abstractNumId w:val="35"/>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hideSpellingErrors/>
  <w:hideGrammaticalErrors/>
  <w:activeWritingStyle w:appName="MSWord" w:lang="ru-RU" w:vendorID="1" w:dllVersion="512" w:checkStyle="0"/>
  <w:defaultTabStop w:val="708"/>
  <w:hyphenationZone w:val="357"/>
  <w:evenAndOddHeaders/>
  <w:drawingGridHorizontalSpacing w:val="120"/>
  <w:displayHorizontalDrawingGridEvery w:val="2"/>
  <w:characterSpacingControl w:val="doNotCompress"/>
  <w:hdrShapeDefaults>
    <o:shapedefaults v:ext="edit" spidmax="3074"/>
  </w:hdrShapeDefaults>
  <w:footnotePr>
    <w:pos w:val="beneathText"/>
    <w:footnote w:id="0"/>
    <w:footnote w:id="1"/>
  </w:footnotePr>
  <w:endnotePr>
    <w:endnote w:id="0"/>
    <w:endnote w:id="1"/>
  </w:endnotePr>
  <w:compat/>
  <w:rsids>
    <w:rsidRoot w:val="00E46254"/>
    <w:rsid w:val="000002D4"/>
    <w:rsid w:val="0000079F"/>
    <w:rsid w:val="00000911"/>
    <w:rsid w:val="00000DE6"/>
    <w:rsid w:val="00001ECA"/>
    <w:rsid w:val="00002E54"/>
    <w:rsid w:val="000030F2"/>
    <w:rsid w:val="00003261"/>
    <w:rsid w:val="00003319"/>
    <w:rsid w:val="00003A43"/>
    <w:rsid w:val="00003EA0"/>
    <w:rsid w:val="00003F18"/>
    <w:rsid w:val="0000424A"/>
    <w:rsid w:val="000045EC"/>
    <w:rsid w:val="00004D02"/>
    <w:rsid w:val="00004E90"/>
    <w:rsid w:val="00004EAA"/>
    <w:rsid w:val="00004F40"/>
    <w:rsid w:val="00005011"/>
    <w:rsid w:val="00005472"/>
    <w:rsid w:val="0000574D"/>
    <w:rsid w:val="0000630A"/>
    <w:rsid w:val="00006A61"/>
    <w:rsid w:val="00006C4D"/>
    <w:rsid w:val="0000709E"/>
    <w:rsid w:val="00007216"/>
    <w:rsid w:val="00007B70"/>
    <w:rsid w:val="00007B98"/>
    <w:rsid w:val="00007E74"/>
    <w:rsid w:val="00010050"/>
    <w:rsid w:val="00010503"/>
    <w:rsid w:val="000110B7"/>
    <w:rsid w:val="000113F5"/>
    <w:rsid w:val="000114DC"/>
    <w:rsid w:val="000117C9"/>
    <w:rsid w:val="00011E35"/>
    <w:rsid w:val="000121C5"/>
    <w:rsid w:val="00012343"/>
    <w:rsid w:val="00012793"/>
    <w:rsid w:val="000128F5"/>
    <w:rsid w:val="000128F6"/>
    <w:rsid w:val="00012A74"/>
    <w:rsid w:val="0001345C"/>
    <w:rsid w:val="000137B0"/>
    <w:rsid w:val="000138A5"/>
    <w:rsid w:val="00014193"/>
    <w:rsid w:val="0001427D"/>
    <w:rsid w:val="00014679"/>
    <w:rsid w:val="000146AD"/>
    <w:rsid w:val="00014714"/>
    <w:rsid w:val="00014719"/>
    <w:rsid w:val="0001474B"/>
    <w:rsid w:val="00014B2F"/>
    <w:rsid w:val="00014E2E"/>
    <w:rsid w:val="00014E5E"/>
    <w:rsid w:val="00016B86"/>
    <w:rsid w:val="00016C25"/>
    <w:rsid w:val="00016D8C"/>
    <w:rsid w:val="00016EF7"/>
    <w:rsid w:val="00017552"/>
    <w:rsid w:val="000200D8"/>
    <w:rsid w:val="00021345"/>
    <w:rsid w:val="000216FB"/>
    <w:rsid w:val="000219E7"/>
    <w:rsid w:val="00021C19"/>
    <w:rsid w:val="000228F9"/>
    <w:rsid w:val="0002290F"/>
    <w:rsid w:val="00022A53"/>
    <w:rsid w:val="0002338D"/>
    <w:rsid w:val="00023418"/>
    <w:rsid w:val="000237C1"/>
    <w:rsid w:val="00023AE9"/>
    <w:rsid w:val="00023B7D"/>
    <w:rsid w:val="00023F71"/>
    <w:rsid w:val="00024D56"/>
    <w:rsid w:val="00024ECA"/>
    <w:rsid w:val="0002536D"/>
    <w:rsid w:val="00025412"/>
    <w:rsid w:val="00025905"/>
    <w:rsid w:val="00025F9B"/>
    <w:rsid w:val="000261D8"/>
    <w:rsid w:val="00026729"/>
    <w:rsid w:val="000267E4"/>
    <w:rsid w:val="00026A3F"/>
    <w:rsid w:val="00026A7C"/>
    <w:rsid w:val="00026B5A"/>
    <w:rsid w:val="00027E01"/>
    <w:rsid w:val="00030354"/>
    <w:rsid w:val="00030816"/>
    <w:rsid w:val="00030947"/>
    <w:rsid w:val="00030DED"/>
    <w:rsid w:val="00030F32"/>
    <w:rsid w:val="0003105D"/>
    <w:rsid w:val="00031B3A"/>
    <w:rsid w:val="00031CC8"/>
    <w:rsid w:val="00031E7D"/>
    <w:rsid w:val="000320B7"/>
    <w:rsid w:val="00032537"/>
    <w:rsid w:val="00032573"/>
    <w:rsid w:val="000328D7"/>
    <w:rsid w:val="000329FB"/>
    <w:rsid w:val="00032A48"/>
    <w:rsid w:val="000331E3"/>
    <w:rsid w:val="000334C3"/>
    <w:rsid w:val="0003393A"/>
    <w:rsid w:val="00033FA0"/>
    <w:rsid w:val="00034033"/>
    <w:rsid w:val="000348E4"/>
    <w:rsid w:val="00034D66"/>
    <w:rsid w:val="000352BC"/>
    <w:rsid w:val="0003597C"/>
    <w:rsid w:val="0003613B"/>
    <w:rsid w:val="000361EC"/>
    <w:rsid w:val="000364C1"/>
    <w:rsid w:val="000364D9"/>
    <w:rsid w:val="00036A24"/>
    <w:rsid w:val="00036A56"/>
    <w:rsid w:val="00036B52"/>
    <w:rsid w:val="00036C60"/>
    <w:rsid w:val="00036F19"/>
    <w:rsid w:val="00036F3C"/>
    <w:rsid w:val="000378A0"/>
    <w:rsid w:val="00037E30"/>
    <w:rsid w:val="00037FEE"/>
    <w:rsid w:val="00040E15"/>
    <w:rsid w:val="00040F5B"/>
    <w:rsid w:val="0004103A"/>
    <w:rsid w:val="0004115C"/>
    <w:rsid w:val="00041E00"/>
    <w:rsid w:val="00041F2A"/>
    <w:rsid w:val="000422DA"/>
    <w:rsid w:val="00042554"/>
    <w:rsid w:val="00042A9E"/>
    <w:rsid w:val="00042BD6"/>
    <w:rsid w:val="00042C04"/>
    <w:rsid w:val="00042D52"/>
    <w:rsid w:val="00042F7F"/>
    <w:rsid w:val="00042FA6"/>
    <w:rsid w:val="00043435"/>
    <w:rsid w:val="00043EB4"/>
    <w:rsid w:val="00043F66"/>
    <w:rsid w:val="000444E1"/>
    <w:rsid w:val="000447E0"/>
    <w:rsid w:val="00044A58"/>
    <w:rsid w:val="00044EBE"/>
    <w:rsid w:val="00045034"/>
    <w:rsid w:val="00045086"/>
    <w:rsid w:val="00045763"/>
    <w:rsid w:val="0004580A"/>
    <w:rsid w:val="00045897"/>
    <w:rsid w:val="00045BC0"/>
    <w:rsid w:val="00045C12"/>
    <w:rsid w:val="00045D02"/>
    <w:rsid w:val="0004619F"/>
    <w:rsid w:val="00047039"/>
    <w:rsid w:val="000476B9"/>
    <w:rsid w:val="00047C3A"/>
    <w:rsid w:val="00050689"/>
    <w:rsid w:val="00050771"/>
    <w:rsid w:val="00050B8E"/>
    <w:rsid w:val="00050D0C"/>
    <w:rsid w:val="000518E4"/>
    <w:rsid w:val="00051B0B"/>
    <w:rsid w:val="00051C2B"/>
    <w:rsid w:val="00052F39"/>
    <w:rsid w:val="00053A35"/>
    <w:rsid w:val="00053CCA"/>
    <w:rsid w:val="0005418C"/>
    <w:rsid w:val="00054196"/>
    <w:rsid w:val="000546BF"/>
    <w:rsid w:val="000548B8"/>
    <w:rsid w:val="00054DCC"/>
    <w:rsid w:val="00054F33"/>
    <w:rsid w:val="0005500B"/>
    <w:rsid w:val="000551DA"/>
    <w:rsid w:val="00055897"/>
    <w:rsid w:val="000561D6"/>
    <w:rsid w:val="0005639E"/>
    <w:rsid w:val="00056649"/>
    <w:rsid w:val="00056E52"/>
    <w:rsid w:val="00057AFE"/>
    <w:rsid w:val="00060150"/>
    <w:rsid w:val="000608E2"/>
    <w:rsid w:val="00060DFD"/>
    <w:rsid w:val="00060E93"/>
    <w:rsid w:val="000610DE"/>
    <w:rsid w:val="000615A8"/>
    <w:rsid w:val="00061906"/>
    <w:rsid w:val="00061F8E"/>
    <w:rsid w:val="00061FFA"/>
    <w:rsid w:val="00062173"/>
    <w:rsid w:val="0006230C"/>
    <w:rsid w:val="0006252B"/>
    <w:rsid w:val="00062583"/>
    <w:rsid w:val="000627E5"/>
    <w:rsid w:val="000629E4"/>
    <w:rsid w:val="00062A31"/>
    <w:rsid w:val="00062FD9"/>
    <w:rsid w:val="000634E3"/>
    <w:rsid w:val="0006372C"/>
    <w:rsid w:val="00063871"/>
    <w:rsid w:val="000639AC"/>
    <w:rsid w:val="00063FB4"/>
    <w:rsid w:val="00064037"/>
    <w:rsid w:val="00064130"/>
    <w:rsid w:val="000642C7"/>
    <w:rsid w:val="000642F1"/>
    <w:rsid w:val="00064639"/>
    <w:rsid w:val="0006486E"/>
    <w:rsid w:val="00064CEA"/>
    <w:rsid w:val="00065AD8"/>
    <w:rsid w:val="00066318"/>
    <w:rsid w:val="000667FA"/>
    <w:rsid w:val="00066DD9"/>
    <w:rsid w:val="000679FC"/>
    <w:rsid w:val="00067D90"/>
    <w:rsid w:val="000701DC"/>
    <w:rsid w:val="000704AA"/>
    <w:rsid w:val="0007063E"/>
    <w:rsid w:val="00070BA6"/>
    <w:rsid w:val="00070EAB"/>
    <w:rsid w:val="00070F4E"/>
    <w:rsid w:val="0007120E"/>
    <w:rsid w:val="000717CF"/>
    <w:rsid w:val="00071BDC"/>
    <w:rsid w:val="0007240B"/>
    <w:rsid w:val="00072B6D"/>
    <w:rsid w:val="00072E9E"/>
    <w:rsid w:val="00073DB7"/>
    <w:rsid w:val="00073F36"/>
    <w:rsid w:val="000749E6"/>
    <w:rsid w:val="00075606"/>
    <w:rsid w:val="000757F2"/>
    <w:rsid w:val="00075A95"/>
    <w:rsid w:val="00075BC3"/>
    <w:rsid w:val="00075BEC"/>
    <w:rsid w:val="00075EBC"/>
    <w:rsid w:val="0007657D"/>
    <w:rsid w:val="00077789"/>
    <w:rsid w:val="000779B1"/>
    <w:rsid w:val="00077B25"/>
    <w:rsid w:val="00077DAB"/>
    <w:rsid w:val="00077ECA"/>
    <w:rsid w:val="0008049C"/>
    <w:rsid w:val="000804CB"/>
    <w:rsid w:val="0008057A"/>
    <w:rsid w:val="000809BD"/>
    <w:rsid w:val="00080A1B"/>
    <w:rsid w:val="00080E01"/>
    <w:rsid w:val="0008113D"/>
    <w:rsid w:val="00081286"/>
    <w:rsid w:val="000819C2"/>
    <w:rsid w:val="00081EBF"/>
    <w:rsid w:val="00081FE7"/>
    <w:rsid w:val="00082001"/>
    <w:rsid w:val="00082DD6"/>
    <w:rsid w:val="00082E70"/>
    <w:rsid w:val="00083AE1"/>
    <w:rsid w:val="000841BB"/>
    <w:rsid w:val="0008482D"/>
    <w:rsid w:val="000849CC"/>
    <w:rsid w:val="00084ABD"/>
    <w:rsid w:val="0008526F"/>
    <w:rsid w:val="00085897"/>
    <w:rsid w:val="00085C6F"/>
    <w:rsid w:val="00086235"/>
    <w:rsid w:val="00086284"/>
    <w:rsid w:val="000865DC"/>
    <w:rsid w:val="0008674D"/>
    <w:rsid w:val="00087E45"/>
    <w:rsid w:val="000900C2"/>
    <w:rsid w:val="00090C3C"/>
    <w:rsid w:val="00090DF6"/>
    <w:rsid w:val="0009102E"/>
    <w:rsid w:val="000911E0"/>
    <w:rsid w:val="000914D5"/>
    <w:rsid w:val="000916F5"/>
    <w:rsid w:val="00091A53"/>
    <w:rsid w:val="00091D88"/>
    <w:rsid w:val="00091E5F"/>
    <w:rsid w:val="00092082"/>
    <w:rsid w:val="000921A6"/>
    <w:rsid w:val="00092342"/>
    <w:rsid w:val="00092A9A"/>
    <w:rsid w:val="00093244"/>
    <w:rsid w:val="00093338"/>
    <w:rsid w:val="00093D04"/>
    <w:rsid w:val="00094D0A"/>
    <w:rsid w:val="00094E71"/>
    <w:rsid w:val="000953E2"/>
    <w:rsid w:val="0009593C"/>
    <w:rsid w:val="00095A98"/>
    <w:rsid w:val="0009614E"/>
    <w:rsid w:val="0009615E"/>
    <w:rsid w:val="00096551"/>
    <w:rsid w:val="00096D15"/>
    <w:rsid w:val="00096DF2"/>
    <w:rsid w:val="000970AA"/>
    <w:rsid w:val="000971AA"/>
    <w:rsid w:val="00097DF5"/>
    <w:rsid w:val="000A045E"/>
    <w:rsid w:val="000A0779"/>
    <w:rsid w:val="000A1A5A"/>
    <w:rsid w:val="000A1B73"/>
    <w:rsid w:val="000A27F6"/>
    <w:rsid w:val="000A28DF"/>
    <w:rsid w:val="000A2927"/>
    <w:rsid w:val="000A29A2"/>
    <w:rsid w:val="000A2B70"/>
    <w:rsid w:val="000A2B75"/>
    <w:rsid w:val="000A2CB0"/>
    <w:rsid w:val="000A3044"/>
    <w:rsid w:val="000A313B"/>
    <w:rsid w:val="000A3349"/>
    <w:rsid w:val="000A354E"/>
    <w:rsid w:val="000A36A7"/>
    <w:rsid w:val="000A40C1"/>
    <w:rsid w:val="000A42B6"/>
    <w:rsid w:val="000A47B2"/>
    <w:rsid w:val="000A4C60"/>
    <w:rsid w:val="000A4E60"/>
    <w:rsid w:val="000A5301"/>
    <w:rsid w:val="000A56E0"/>
    <w:rsid w:val="000A5A49"/>
    <w:rsid w:val="000A5ECE"/>
    <w:rsid w:val="000A6DBE"/>
    <w:rsid w:val="000A7136"/>
    <w:rsid w:val="000A717A"/>
    <w:rsid w:val="000A7449"/>
    <w:rsid w:val="000A7542"/>
    <w:rsid w:val="000A7642"/>
    <w:rsid w:val="000A76C8"/>
    <w:rsid w:val="000A7B3A"/>
    <w:rsid w:val="000B0261"/>
    <w:rsid w:val="000B04FE"/>
    <w:rsid w:val="000B06D2"/>
    <w:rsid w:val="000B077A"/>
    <w:rsid w:val="000B0A86"/>
    <w:rsid w:val="000B0BC6"/>
    <w:rsid w:val="000B1135"/>
    <w:rsid w:val="000B1428"/>
    <w:rsid w:val="000B1506"/>
    <w:rsid w:val="000B187D"/>
    <w:rsid w:val="000B1C58"/>
    <w:rsid w:val="000B2260"/>
    <w:rsid w:val="000B23BE"/>
    <w:rsid w:val="000B2DCC"/>
    <w:rsid w:val="000B2FA7"/>
    <w:rsid w:val="000B30FC"/>
    <w:rsid w:val="000B3B4C"/>
    <w:rsid w:val="000B3C8B"/>
    <w:rsid w:val="000B3D62"/>
    <w:rsid w:val="000B3EAA"/>
    <w:rsid w:val="000B46EB"/>
    <w:rsid w:val="000B4AB2"/>
    <w:rsid w:val="000B4AF6"/>
    <w:rsid w:val="000B4D06"/>
    <w:rsid w:val="000B4EF0"/>
    <w:rsid w:val="000B4F31"/>
    <w:rsid w:val="000B5282"/>
    <w:rsid w:val="000B548F"/>
    <w:rsid w:val="000B54BD"/>
    <w:rsid w:val="000B567B"/>
    <w:rsid w:val="000B5B9B"/>
    <w:rsid w:val="000B6C8A"/>
    <w:rsid w:val="000B6D87"/>
    <w:rsid w:val="000B7042"/>
    <w:rsid w:val="000B7470"/>
    <w:rsid w:val="000B786F"/>
    <w:rsid w:val="000C09FA"/>
    <w:rsid w:val="000C0DEC"/>
    <w:rsid w:val="000C1563"/>
    <w:rsid w:val="000C15D9"/>
    <w:rsid w:val="000C207C"/>
    <w:rsid w:val="000C21FA"/>
    <w:rsid w:val="000C2359"/>
    <w:rsid w:val="000C2C5F"/>
    <w:rsid w:val="000C2CA9"/>
    <w:rsid w:val="000C2D10"/>
    <w:rsid w:val="000C3854"/>
    <w:rsid w:val="000C4047"/>
    <w:rsid w:val="000C4624"/>
    <w:rsid w:val="000C48D1"/>
    <w:rsid w:val="000C4967"/>
    <w:rsid w:val="000C4A45"/>
    <w:rsid w:val="000C4C6C"/>
    <w:rsid w:val="000C4C70"/>
    <w:rsid w:val="000C56EE"/>
    <w:rsid w:val="000C582F"/>
    <w:rsid w:val="000C5C80"/>
    <w:rsid w:val="000C627B"/>
    <w:rsid w:val="000C6329"/>
    <w:rsid w:val="000C64F1"/>
    <w:rsid w:val="000C67CB"/>
    <w:rsid w:val="000C68A9"/>
    <w:rsid w:val="000C6CDE"/>
    <w:rsid w:val="000C6D82"/>
    <w:rsid w:val="000C7CC4"/>
    <w:rsid w:val="000C7EAA"/>
    <w:rsid w:val="000C7F7C"/>
    <w:rsid w:val="000D02F6"/>
    <w:rsid w:val="000D06BB"/>
    <w:rsid w:val="000D071D"/>
    <w:rsid w:val="000D096A"/>
    <w:rsid w:val="000D0CEF"/>
    <w:rsid w:val="000D0D06"/>
    <w:rsid w:val="000D0D27"/>
    <w:rsid w:val="000D1021"/>
    <w:rsid w:val="000D131E"/>
    <w:rsid w:val="000D1363"/>
    <w:rsid w:val="000D2145"/>
    <w:rsid w:val="000D222B"/>
    <w:rsid w:val="000D245C"/>
    <w:rsid w:val="000D28AC"/>
    <w:rsid w:val="000D2D78"/>
    <w:rsid w:val="000D31C5"/>
    <w:rsid w:val="000D31E7"/>
    <w:rsid w:val="000D3672"/>
    <w:rsid w:val="000D3F0A"/>
    <w:rsid w:val="000D416C"/>
    <w:rsid w:val="000D4839"/>
    <w:rsid w:val="000D5017"/>
    <w:rsid w:val="000D501D"/>
    <w:rsid w:val="000D50D0"/>
    <w:rsid w:val="000D51AC"/>
    <w:rsid w:val="000D5509"/>
    <w:rsid w:val="000D5663"/>
    <w:rsid w:val="000D61BA"/>
    <w:rsid w:val="000D6B68"/>
    <w:rsid w:val="000D705E"/>
    <w:rsid w:val="000D76B9"/>
    <w:rsid w:val="000D7A4C"/>
    <w:rsid w:val="000D7C5C"/>
    <w:rsid w:val="000E07DF"/>
    <w:rsid w:val="000E0F31"/>
    <w:rsid w:val="000E1168"/>
    <w:rsid w:val="000E199E"/>
    <w:rsid w:val="000E19A2"/>
    <w:rsid w:val="000E1C14"/>
    <w:rsid w:val="000E1D83"/>
    <w:rsid w:val="000E1E9B"/>
    <w:rsid w:val="000E285B"/>
    <w:rsid w:val="000E2A32"/>
    <w:rsid w:val="000E2D2F"/>
    <w:rsid w:val="000E2DBA"/>
    <w:rsid w:val="000E2DC5"/>
    <w:rsid w:val="000E2E11"/>
    <w:rsid w:val="000E32B1"/>
    <w:rsid w:val="000E35CE"/>
    <w:rsid w:val="000E3A35"/>
    <w:rsid w:val="000E3A3F"/>
    <w:rsid w:val="000E3BB7"/>
    <w:rsid w:val="000E3D7B"/>
    <w:rsid w:val="000E403F"/>
    <w:rsid w:val="000E4095"/>
    <w:rsid w:val="000E4CA9"/>
    <w:rsid w:val="000E4F6F"/>
    <w:rsid w:val="000E5145"/>
    <w:rsid w:val="000E553F"/>
    <w:rsid w:val="000E58B4"/>
    <w:rsid w:val="000E6BBC"/>
    <w:rsid w:val="000E6CA8"/>
    <w:rsid w:val="000E6D81"/>
    <w:rsid w:val="000E74C5"/>
    <w:rsid w:val="000E7B85"/>
    <w:rsid w:val="000E7D74"/>
    <w:rsid w:val="000F079E"/>
    <w:rsid w:val="000F09C6"/>
    <w:rsid w:val="000F0B6A"/>
    <w:rsid w:val="000F0B79"/>
    <w:rsid w:val="000F0D15"/>
    <w:rsid w:val="000F0D4B"/>
    <w:rsid w:val="000F0E77"/>
    <w:rsid w:val="000F10E3"/>
    <w:rsid w:val="000F1965"/>
    <w:rsid w:val="000F20F5"/>
    <w:rsid w:val="000F2167"/>
    <w:rsid w:val="000F277B"/>
    <w:rsid w:val="000F2AF1"/>
    <w:rsid w:val="000F2DF9"/>
    <w:rsid w:val="000F2FEC"/>
    <w:rsid w:val="000F4143"/>
    <w:rsid w:val="000F49EC"/>
    <w:rsid w:val="000F4D38"/>
    <w:rsid w:val="000F4D65"/>
    <w:rsid w:val="000F541F"/>
    <w:rsid w:val="000F551C"/>
    <w:rsid w:val="000F581A"/>
    <w:rsid w:val="000F5833"/>
    <w:rsid w:val="000F5F3E"/>
    <w:rsid w:val="000F6129"/>
    <w:rsid w:val="000F6387"/>
    <w:rsid w:val="000F642D"/>
    <w:rsid w:val="000F67D6"/>
    <w:rsid w:val="000F6A90"/>
    <w:rsid w:val="000F6AED"/>
    <w:rsid w:val="000F708D"/>
    <w:rsid w:val="000F748E"/>
    <w:rsid w:val="000F74C2"/>
    <w:rsid w:val="000F7503"/>
    <w:rsid w:val="000F77D3"/>
    <w:rsid w:val="000F7C91"/>
    <w:rsid w:val="0010036F"/>
    <w:rsid w:val="0010057A"/>
    <w:rsid w:val="0010086F"/>
    <w:rsid w:val="00100A13"/>
    <w:rsid w:val="00100A71"/>
    <w:rsid w:val="00100BC9"/>
    <w:rsid w:val="00100BFB"/>
    <w:rsid w:val="00100D44"/>
    <w:rsid w:val="00100DBA"/>
    <w:rsid w:val="001012E9"/>
    <w:rsid w:val="0010166B"/>
    <w:rsid w:val="00101903"/>
    <w:rsid w:val="00101EFA"/>
    <w:rsid w:val="0010222B"/>
    <w:rsid w:val="0010297D"/>
    <w:rsid w:val="00102CD0"/>
    <w:rsid w:val="00102FBC"/>
    <w:rsid w:val="0010331F"/>
    <w:rsid w:val="00103F52"/>
    <w:rsid w:val="00104720"/>
    <w:rsid w:val="00104AED"/>
    <w:rsid w:val="00105358"/>
    <w:rsid w:val="0010581F"/>
    <w:rsid w:val="00106025"/>
    <w:rsid w:val="00106374"/>
    <w:rsid w:val="0010642D"/>
    <w:rsid w:val="001067D2"/>
    <w:rsid w:val="0010701A"/>
    <w:rsid w:val="00107092"/>
    <w:rsid w:val="0010716D"/>
    <w:rsid w:val="0010734B"/>
    <w:rsid w:val="001073D6"/>
    <w:rsid w:val="00107BBD"/>
    <w:rsid w:val="00110161"/>
    <w:rsid w:val="00110447"/>
    <w:rsid w:val="001104B6"/>
    <w:rsid w:val="001109B0"/>
    <w:rsid w:val="0011165A"/>
    <w:rsid w:val="00111BCD"/>
    <w:rsid w:val="0011203E"/>
    <w:rsid w:val="0011219D"/>
    <w:rsid w:val="00112343"/>
    <w:rsid w:val="00112651"/>
    <w:rsid w:val="001127F5"/>
    <w:rsid w:val="001129A5"/>
    <w:rsid w:val="00112DCC"/>
    <w:rsid w:val="001130E9"/>
    <w:rsid w:val="00113495"/>
    <w:rsid w:val="001135C4"/>
    <w:rsid w:val="00113EB8"/>
    <w:rsid w:val="00113FDF"/>
    <w:rsid w:val="0011427F"/>
    <w:rsid w:val="001142EC"/>
    <w:rsid w:val="00114AAB"/>
    <w:rsid w:val="00114C2E"/>
    <w:rsid w:val="00114E9A"/>
    <w:rsid w:val="001156EE"/>
    <w:rsid w:val="001157C4"/>
    <w:rsid w:val="00115FD6"/>
    <w:rsid w:val="001164D5"/>
    <w:rsid w:val="001165B7"/>
    <w:rsid w:val="00116A19"/>
    <w:rsid w:val="001170F2"/>
    <w:rsid w:val="00117262"/>
    <w:rsid w:val="00117373"/>
    <w:rsid w:val="00117712"/>
    <w:rsid w:val="0011792A"/>
    <w:rsid w:val="0012093D"/>
    <w:rsid w:val="00120A39"/>
    <w:rsid w:val="00120B74"/>
    <w:rsid w:val="00120C37"/>
    <w:rsid w:val="001214CC"/>
    <w:rsid w:val="00122794"/>
    <w:rsid w:val="00122B69"/>
    <w:rsid w:val="00122DB0"/>
    <w:rsid w:val="00123545"/>
    <w:rsid w:val="001238AD"/>
    <w:rsid w:val="00123A3C"/>
    <w:rsid w:val="00124670"/>
    <w:rsid w:val="001246A6"/>
    <w:rsid w:val="00124F29"/>
    <w:rsid w:val="001252CD"/>
    <w:rsid w:val="001257D3"/>
    <w:rsid w:val="00125DB1"/>
    <w:rsid w:val="0012603F"/>
    <w:rsid w:val="001261E8"/>
    <w:rsid w:val="00126675"/>
    <w:rsid w:val="001268BC"/>
    <w:rsid w:val="00126930"/>
    <w:rsid w:val="001269B7"/>
    <w:rsid w:val="001269BE"/>
    <w:rsid w:val="00126AAA"/>
    <w:rsid w:val="00126DDA"/>
    <w:rsid w:val="00126E3C"/>
    <w:rsid w:val="00127046"/>
    <w:rsid w:val="00127060"/>
    <w:rsid w:val="0012759C"/>
    <w:rsid w:val="00127665"/>
    <w:rsid w:val="00127900"/>
    <w:rsid w:val="00127BD4"/>
    <w:rsid w:val="00127D5E"/>
    <w:rsid w:val="00127DB5"/>
    <w:rsid w:val="00130118"/>
    <w:rsid w:val="0013017C"/>
    <w:rsid w:val="00130690"/>
    <w:rsid w:val="00130784"/>
    <w:rsid w:val="001308DE"/>
    <w:rsid w:val="0013100F"/>
    <w:rsid w:val="0013119B"/>
    <w:rsid w:val="001314D4"/>
    <w:rsid w:val="0013164F"/>
    <w:rsid w:val="00131D52"/>
    <w:rsid w:val="001320E7"/>
    <w:rsid w:val="001324FA"/>
    <w:rsid w:val="00132AE0"/>
    <w:rsid w:val="00132C26"/>
    <w:rsid w:val="00133066"/>
    <w:rsid w:val="0013395B"/>
    <w:rsid w:val="001344FC"/>
    <w:rsid w:val="00134DFC"/>
    <w:rsid w:val="001350DF"/>
    <w:rsid w:val="00135C11"/>
    <w:rsid w:val="00135D1F"/>
    <w:rsid w:val="00136368"/>
    <w:rsid w:val="00137099"/>
    <w:rsid w:val="0013768A"/>
    <w:rsid w:val="00137D4C"/>
    <w:rsid w:val="001401D2"/>
    <w:rsid w:val="00140480"/>
    <w:rsid w:val="001406A4"/>
    <w:rsid w:val="00140BF7"/>
    <w:rsid w:val="00140E20"/>
    <w:rsid w:val="0014108B"/>
    <w:rsid w:val="0014120A"/>
    <w:rsid w:val="00141424"/>
    <w:rsid w:val="001416FB"/>
    <w:rsid w:val="00141C12"/>
    <w:rsid w:val="00142C10"/>
    <w:rsid w:val="0014358C"/>
    <w:rsid w:val="0014436C"/>
    <w:rsid w:val="0014462C"/>
    <w:rsid w:val="0014491A"/>
    <w:rsid w:val="00144E3C"/>
    <w:rsid w:val="00145266"/>
    <w:rsid w:val="00145B20"/>
    <w:rsid w:val="00145F5B"/>
    <w:rsid w:val="001461CF"/>
    <w:rsid w:val="00146263"/>
    <w:rsid w:val="00146BE9"/>
    <w:rsid w:val="00146C57"/>
    <w:rsid w:val="00146EF5"/>
    <w:rsid w:val="001478DD"/>
    <w:rsid w:val="00147942"/>
    <w:rsid w:val="00147A88"/>
    <w:rsid w:val="00147E15"/>
    <w:rsid w:val="00150E6F"/>
    <w:rsid w:val="001510F5"/>
    <w:rsid w:val="001514E4"/>
    <w:rsid w:val="00151C55"/>
    <w:rsid w:val="00151D6A"/>
    <w:rsid w:val="00151FDD"/>
    <w:rsid w:val="001525F9"/>
    <w:rsid w:val="00152EDB"/>
    <w:rsid w:val="00153244"/>
    <w:rsid w:val="001536A1"/>
    <w:rsid w:val="001537F9"/>
    <w:rsid w:val="00153982"/>
    <w:rsid w:val="00153E15"/>
    <w:rsid w:val="00153E24"/>
    <w:rsid w:val="00155227"/>
    <w:rsid w:val="001554B9"/>
    <w:rsid w:val="001556E2"/>
    <w:rsid w:val="00155A2E"/>
    <w:rsid w:val="00155DA0"/>
    <w:rsid w:val="00156029"/>
    <w:rsid w:val="00156128"/>
    <w:rsid w:val="0015682D"/>
    <w:rsid w:val="001571EF"/>
    <w:rsid w:val="00157376"/>
    <w:rsid w:val="001574B9"/>
    <w:rsid w:val="001574D5"/>
    <w:rsid w:val="00157574"/>
    <w:rsid w:val="00157A65"/>
    <w:rsid w:val="00157B2F"/>
    <w:rsid w:val="00157EA4"/>
    <w:rsid w:val="00160194"/>
    <w:rsid w:val="0016041B"/>
    <w:rsid w:val="001604B2"/>
    <w:rsid w:val="00160894"/>
    <w:rsid w:val="00161058"/>
    <w:rsid w:val="0016186B"/>
    <w:rsid w:val="00161F36"/>
    <w:rsid w:val="00162D3C"/>
    <w:rsid w:val="00163465"/>
    <w:rsid w:val="001638EA"/>
    <w:rsid w:val="00164AA1"/>
    <w:rsid w:val="00164D4F"/>
    <w:rsid w:val="00164F18"/>
    <w:rsid w:val="001651FC"/>
    <w:rsid w:val="00165324"/>
    <w:rsid w:val="001657E3"/>
    <w:rsid w:val="001657EE"/>
    <w:rsid w:val="00165840"/>
    <w:rsid w:val="00165F91"/>
    <w:rsid w:val="00166741"/>
    <w:rsid w:val="001669E6"/>
    <w:rsid w:val="00166ACB"/>
    <w:rsid w:val="00166E0B"/>
    <w:rsid w:val="001670BE"/>
    <w:rsid w:val="00167176"/>
    <w:rsid w:val="00167309"/>
    <w:rsid w:val="0016730A"/>
    <w:rsid w:val="00167427"/>
    <w:rsid w:val="0016752A"/>
    <w:rsid w:val="001676E1"/>
    <w:rsid w:val="00167B5D"/>
    <w:rsid w:val="00167C0B"/>
    <w:rsid w:val="00170119"/>
    <w:rsid w:val="0017024F"/>
    <w:rsid w:val="001704DD"/>
    <w:rsid w:val="001706A1"/>
    <w:rsid w:val="001706F8"/>
    <w:rsid w:val="00170FD9"/>
    <w:rsid w:val="001712C1"/>
    <w:rsid w:val="00171C39"/>
    <w:rsid w:val="00172042"/>
    <w:rsid w:val="00172057"/>
    <w:rsid w:val="00172846"/>
    <w:rsid w:val="001728BA"/>
    <w:rsid w:val="00172F55"/>
    <w:rsid w:val="0017334B"/>
    <w:rsid w:val="00173CE2"/>
    <w:rsid w:val="00173F86"/>
    <w:rsid w:val="001740AE"/>
    <w:rsid w:val="0017443F"/>
    <w:rsid w:val="0017444F"/>
    <w:rsid w:val="001746FC"/>
    <w:rsid w:val="00174A05"/>
    <w:rsid w:val="00174ECD"/>
    <w:rsid w:val="00175122"/>
    <w:rsid w:val="001756F8"/>
    <w:rsid w:val="00175F22"/>
    <w:rsid w:val="00176461"/>
    <w:rsid w:val="001769A6"/>
    <w:rsid w:val="0017790A"/>
    <w:rsid w:val="00180392"/>
    <w:rsid w:val="0018063C"/>
    <w:rsid w:val="00180767"/>
    <w:rsid w:val="00180864"/>
    <w:rsid w:val="00180DFC"/>
    <w:rsid w:val="00180F6B"/>
    <w:rsid w:val="00181601"/>
    <w:rsid w:val="00181D65"/>
    <w:rsid w:val="00181E2B"/>
    <w:rsid w:val="001822A8"/>
    <w:rsid w:val="00182BC1"/>
    <w:rsid w:val="00182BE0"/>
    <w:rsid w:val="00182D9B"/>
    <w:rsid w:val="00182FA5"/>
    <w:rsid w:val="001841E3"/>
    <w:rsid w:val="0018479C"/>
    <w:rsid w:val="001849E3"/>
    <w:rsid w:val="00184A36"/>
    <w:rsid w:val="00184E9F"/>
    <w:rsid w:val="00184FA7"/>
    <w:rsid w:val="001853BD"/>
    <w:rsid w:val="00185686"/>
    <w:rsid w:val="00185763"/>
    <w:rsid w:val="001858C9"/>
    <w:rsid w:val="001859B6"/>
    <w:rsid w:val="00185CC9"/>
    <w:rsid w:val="00185D16"/>
    <w:rsid w:val="00185F64"/>
    <w:rsid w:val="00186550"/>
    <w:rsid w:val="0018680D"/>
    <w:rsid w:val="00186C30"/>
    <w:rsid w:val="00186D38"/>
    <w:rsid w:val="001873CC"/>
    <w:rsid w:val="001874F4"/>
    <w:rsid w:val="001879BA"/>
    <w:rsid w:val="00187A45"/>
    <w:rsid w:val="00190AB1"/>
    <w:rsid w:val="0019149C"/>
    <w:rsid w:val="001914FD"/>
    <w:rsid w:val="00192298"/>
    <w:rsid w:val="001923C3"/>
    <w:rsid w:val="00192464"/>
    <w:rsid w:val="00192CE2"/>
    <w:rsid w:val="00192E56"/>
    <w:rsid w:val="001930B1"/>
    <w:rsid w:val="00193115"/>
    <w:rsid w:val="00193F68"/>
    <w:rsid w:val="001942AB"/>
    <w:rsid w:val="001942F6"/>
    <w:rsid w:val="00194417"/>
    <w:rsid w:val="001945C3"/>
    <w:rsid w:val="00194806"/>
    <w:rsid w:val="00194966"/>
    <w:rsid w:val="00194B54"/>
    <w:rsid w:val="00194E7F"/>
    <w:rsid w:val="00194EE9"/>
    <w:rsid w:val="001956E4"/>
    <w:rsid w:val="00195F4D"/>
    <w:rsid w:val="00195FCD"/>
    <w:rsid w:val="00196065"/>
    <w:rsid w:val="00196686"/>
    <w:rsid w:val="001969E8"/>
    <w:rsid w:val="00196C00"/>
    <w:rsid w:val="00196DB2"/>
    <w:rsid w:val="00197323"/>
    <w:rsid w:val="0019740F"/>
    <w:rsid w:val="00197D5B"/>
    <w:rsid w:val="001A0817"/>
    <w:rsid w:val="001A0A85"/>
    <w:rsid w:val="001A11F2"/>
    <w:rsid w:val="001A1431"/>
    <w:rsid w:val="001A144A"/>
    <w:rsid w:val="001A15C2"/>
    <w:rsid w:val="001A1747"/>
    <w:rsid w:val="001A20B1"/>
    <w:rsid w:val="001A20F7"/>
    <w:rsid w:val="001A26EF"/>
    <w:rsid w:val="001A2D47"/>
    <w:rsid w:val="001A2F23"/>
    <w:rsid w:val="001A3186"/>
    <w:rsid w:val="001A3634"/>
    <w:rsid w:val="001A3920"/>
    <w:rsid w:val="001A39C4"/>
    <w:rsid w:val="001A3FB4"/>
    <w:rsid w:val="001A402B"/>
    <w:rsid w:val="001A43CE"/>
    <w:rsid w:val="001A53C1"/>
    <w:rsid w:val="001A5737"/>
    <w:rsid w:val="001A5BEA"/>
    <w:rsid w:val="001A5D07"/>
    <w:rsid w:val="001A6694"/>
    <w:rsid w:val="001A672B"/>
    <w:rsid w:val="001A6B8F"/>
    <w:rsid w:val="001A79C6"/>
    <w:rsid w:val="001A7DC3"/>
    <w:rsid w:val="001A7DDF"/>
    <w:rsid w:val="001A7F06"/>
    <w:rsid w:val="001B00CA"/>
    <w:rsid w:val="001B02C7"/>
    <w:rsid w:val="001B0794"/>
    <w:rsid w:val="001B0871"/>
    <w:rsid w:val="001B1933"/>
    <w:rsid w:val="001B22BF"/>
    <w:rsid w:val="001B26BA"/>
    <w:rsid w:val="001B2CE8"/>
    <w:rsid w:val="001B2CF3"/>
    <w:rsid w:val="001B2D56"/>
    <w:rsid w:val="001B2DE9"/>
    <w:rsid w:val="001B38D9"/>
    <w:rsid w:val="001B4292"/>
    <w:rsid w:val="001B4305"/>
    <w:rsid w:val="001B4A32"/>
    <w:rsid w:val="001B4A6E"/>
    <w:rsid w:val="001B4B12"/>
    <w:rsid w:val="001B4C1C"/>
    <w:rsid w:val="001B4D59"/>
    <w:rsid w:val="001B4DE2"/>
    <w:rsid w:val="001B581D"/>
    <w:rsid w:val="001B584D"/>
    <w:rsid w:val="001B59BA"/>
    <w:rsid w:val="001B603F"/>
    <w:rsid w:val="001B62D8"/>
    <w:rsid w:val="001B63ED"/>
    <w:rsid w:val="001B6794"/>
    <w:rsid w:val="001B6E48"/>
    <w:rsid w:val="001B7A6B"/>
    <w:rsid w:val="001B7D1E"/>
    <w:rsid w:val="001C0711"/>
    <w:rsid w:val="001C0886"/>
    <w:rsid w:val="001C0B4F"/>
    <w:rsid w:val="001C0C02"/>
    <w:rsid w:val="001C1DE9"/>
    <w:rsid w:val="001C22B2"/>
    <w:rsid w:val="001C30C8"/>
    <w:rsid w:val="001C3471"/>
    <w:rsid w:val="001C3697"/>
    <w:rsid w:val="001C3817"/>
    <w:rsid w:val="001C3C50"/>
    <w:rsid w:val="001C3E23"/>
    <w:rsid w:val="001C3ECE"/>
    <w:rsid w:val="001C3ED7"/>
    <w:rsid w:val="001C41A5"/>
    <w:rsid w:val="001C4544"/>
    <w:rsid w:val="001C46E8"/>
    <w:rsid w:val="001C4723"/>
    <w:rsid w:val="001C4F4A"/>
    <w:rsid w:val="001C5141"/>
    <w:rsid w:val="001C5175"/>
    <w:rsid w:val="001C5656"/>
    <w:rsid w:val="001C5BF8"/>
    <w:rsid w:val="001C5D7B"/>
    <w:rsid w:val="001C5E01"/>
    <w:rsid w:val="001C62DE"/>
    <w:rsid w:val="001C6314"/>
    <w:rsid w:val="001C645D"/>
    <w:rsid w:val="001C66E6"/>
    <w:rsid w:val="001C6BED"/>
    <w:rsid w:val="001C7173"/>
    <w:rsid w:val="001C7C5C"/>
    <w:rsid w:val="001C7D4A"/>
    <w:rsid w:val="001C7E19"/>
    <w:rsid w:val="001C7EC4"/>
    <w:rsid w:val="001D009E"/>
    <w:rsid w:val="001D0810"/>
    <w:rsid w:val="001D08D8"/>
    <w:rsid w:val="001D099D"/>
    <w:rsid w:val="001D0B9F"/>
    <w:rsid w:val="001D0CFB"/>
    <w:rsid w:val="001D0D23"/>
    <w:rsid w:val="001D1175"/>
    <w:rsid w:val="001D1A33"/>
    <w:rsid w:val="001D1AE7"/>
    <w:rsid w:val="001D21CB"/>
    <w:rsid w:val="001D2690"/>
    <w:rsid w:val="001D26AE"/>
    <w:rsid w:val="001D26DD"/>
    <w:rsid w:val="001D27A7"/>
    <w:rsid w:val="001D2C4B"/>
    <w:rsid w:val="001D357F"/>
    <w:rsid w:val="001D3C95"/>
    <w:rsid w:val="001D4081"/>
    <w:rsid w:val="001D4109"/>
    <w:rsid w:val="001D450B"/>
    <w:rsid w:val="001D4562"/>
    <w:rsid w:val="001D4DB4"/>
    <w:rsid w:val="001D52DC"/>
    <w:rsid w:val="001D55B5"/>
    <w:rsid w:val="001D5703"/>
    <w:rsid w:val="001D58C7"/>
    <w:rsid w:val="001D5A28"/>
    <w:rsid w:val="001D5CAF"/>
    <w:rsid w:val="001D6385"/>
    <w:rsid w:val="001D7C4D"/>
    <w:rsid w:val="001D7D99"/>
    <w:rsid w:val="001E003A"/>
    <w:rsid w:val="001E00D3"/>
    <w:rsid w:val="001E01BF"/>
    <w:rsid w:val="001E02D8"/>
    <w:rsid w:val="001E02E3"/>
    <w:rsid w:val="001E075D"/>
    <w:rsid w:val="001E0F8B"/>
    <w:rsid w:val="001E10CA"/>
    <w:rsid w:val="001E1BC9"/>
    <w:rsid w:val="001E1E7B"/>
    <w:rsid w:val="001E2075"/>
    <w:rsid w:val="001E22EE"/>
    <w:rsid w:val="001E2911"/>
    <w:rsid w:val="001E308B"/>
    <w:rsid w:val="001E3091"/>
    <w:rsid w:val="001E3227"/>
    <w:rsid w:val="001E323E"/>
    <w:rsid w:val="001E3304"/>
    <w:rsid w:val="001E3481"/>
    <w:rsid w:val="001E3609"/>
    <w:rsid w:val="001E3E7D"/>
    <w:rsid w:val="001E443F"/>
    <w:rsid w:val="001E44BA"/>
    <w:rsid w:val="001E4778"/>
    <w:rsid w:val="001E4960"/>
    <w:rsid w:val="001E4AE2"/>
    <w:rsid w:val="001E4E01"/>
    <w:rsid w:val="001E4EC4"/>
    <w:rsid w:val="001E4F1F"/>
    <w:rsid w:val="001E52A9"/>
    <w:rsid w:val="001E5496"/>
    <w:rsid w:val="001E54F9"/>
    <w:rsid w:val="001E58A7"/>
    <w:rsid w:val="001E58F5"/>
    <w:rsid w:val="001E5D5D"/>
    <w:rsid w:val="001E605B"/>
    <w:rsid w:val="001E624C"/>
    <w:rsid w:val="001E62C5"/>
    <w:rsid w:val="001E6579"/>
    <w:rsid w:val="001E6586"/>
    <w:rsid w:val="001E6A6D"/>
    <w:rsid w:val="001E6B00"/>
    <w:rsid w:val="001E762E"/>
    <w:rsid w:val="001E7707"/>
    <w:rsid w:val="001E7BF6"/>
    <w:rsid w:val="001F0019"/>
    <w:rsid w:val="001F0644"/>
    <w:rsid w:val="001F10B4"/>
    <w:rsid w:val="001F127E"/>
    <w:rsid w:val="001F12CD"/>
    <w:rsid w:val="001F1554"/>
    <w:rsid w:val="001F181F"/>
    <w:rsid w:val="001F197D"/>
    <w:rsid w:val="001F1A18"/>
    <w:rsid w:val="001F2357"/>
    <w:rsid w:val="001F23B8"/>
    <w:rsid w:val="001F2A61"/>
    <w:rsid w:val="001F2DE3"/>
    <w:rsid w:val="001F3287"/>
    <w:rsid w:val="001F363F"/>
    <w:rsid w:val="001F37BF"/>
    <w:rsid w:val="001F3B95"/>
    <w:rsid w:val="001F4FD4"/>
    <w:rsid w:val="001F53BF"/>
    <w:rsid w:val="001F577F"/>
    <w:rsid w:val="001F58F8"/>
    <w:rsid w:val="001F59A9"/>
    <w:rsid w:val="001F5D23"/>
    <w:rsid w:val="001F5E7A"/>
    <w:rsid w:val="001F653A"/>
    <w:rsid w:val="001F6687"/>
    <w:rsid w:val="001F6914"/>
    <w:rsid w:val="001F6C14"/>
    <w:rsid w:val="001F73AF"/>
    <w:rsid w:val="001F7A4B"/>
    <w:rsid w:val="001F7C5D"/>
    <w:rsid w:val="00200171"/>
    <w:rsid w:val="002005C7"/>
    <w:rsid w:val="0020090C"/>
    <w:rsid w:val="00200F77"/>
    <w:rsid w:val="002012D9"/>
    <w:rsid w:val="002015CA"/>
    <w:rsid w:val="002018C4"/>
    <w:rsid w:val="0020204D"/>
    <w:rsid w:val="00202524"/>
    <w:rsid w:val="0020261F"/>
    <w:rsid w:val="00202875"/>
    <w:rsid w:val="00202DEA"/>
    <w:rsid w:val="00202F7A"/>
    <w:rsid w:val="0020305A"/>
    <w:rsid w:val="002038AD"/>
    <w:rsid w:val="002039E2"/>
    <w:rsid w:val="00204504"/>
    <w:rsid w:val="002047A9"/>
    <w:rsid w:val="00204D23"/>
    <w:rsid w:val="002052C6"/>
    <w:rsid w:val="002057B2"/>
    <w:rsid w:val="002058A2"/>
    <w:rsid w:val="00205B1A"/>
    <w:rsid w:val="00206188"/>
    <w:rsid w:val="00206290"/>
    <w:rsid w:val="0020670E"/>
    <w:rsid w:val="00206764"/>
    <w:rsid w:val="0020688B"/>
    <w:rsid w:val="00206960"/>
    <w:rsid w:val="00206C54"/>
    <w:rsid w:val="00207720"/>
    <w:rsid w:val="002077BC"/>
    <w:rsid w:val="00207F52"/>
    <w:rsid w:val="002105DB"/>
    <w:rsid w:val="0021062E"/>
    <w:rsid w:val="00210647"/>
    <w:rsid w:val="00210D01"/>
    <w:rsid w:val="00211319"/>
    <w:rsid w:val="0021180E"/>
    <w:rsid w:val="00211BA1"/>
    <w:rsid w:val="00212112"/>
    <w:rsid w:val="002124CF"/>
    <w:rsid w:val="002124FA"/>
    <w:rsid w:val="0021282C"/>
    <w:rsid w:val="00212943"/>
    <w:rsid w:val="00212ED5"/>
    <w:rsid w:val="00213742"/>
    <w:rsid w:val="002137F6"/>
    <w:rsid w:val="00213B55"/>
    <w:rsid w:val="00214359"/>
    <w:rsid w:val="0021467A"/>
    <w:rsid w:val="0021491D"/>
    <w:rsid w:val="00214A56"/>
    <w:rsid w:val="00214A62"/>
    <w:rsid w:val="0021515E"/>
    <w:rsid w:val="00215B54"/>
    <w:rsid w:val="00215EA4"/>
    <w:rsid w:val="00215ECF"/>
    <w:rsid w:val="0021607C"/>
    <w:rsid w:val="002160C3"/>
    <w:rsid w:val="0021674B"/>
    <w:rsid w:val="0021696A"/>
    <w:rsid w:val="00216ADC"/>
    <w:rsid w:val="00216C07"/>
    <w:rsid w:val="00216CF3"/>
    <w:rsid w:val="00216E74"/>
    <w:rsid w:val="002178E6"/>
    <w:rsid w:val="00217BD9"/>
    <w:rsid w:val="00217DBC"/>
    <w:rsid w:val="00220BEC"/>
    <w:rsid w:val="00220CF3"/>
    <w:rsid w:val="00220F9D"/>
    <w:rsid w:val="002210A3"/>
    <w:rsid w:val="00221391"/>
    <w:rsid w:val="00221ADC"/>
    <w:rsid w:val="00221C21"/>
    <w:rsid w:val="00221E64"/>
    <w:rsid w:val="002224BB"/>
    <w:rsid w:val="002227C5"/>
    <w:rsid w:val="002228E1"/>
    <w:rsid w:val="00223308"/>
    <w:rsid w:val="00223459"/>
    <w:rsid w:val="00223558"/>
    <w:rsid w:val="002239C4"/>
    <w:rsid w:val="00223CEE"/>
    <w:rsid w:val="00224334"/>
    <w:rsid w:val="00224354"/>
    <w:rsid w:val="002246E6"/>
    <w:rsid w:val="002247CF"/>
    <w:rsid w:val="002248D2"/>
    <w:rsid w:val="00224A56"/>
    <w:rsid w:val="00224D67"/>
    <w:rsid w:val="00224DEC"/>
    <w:rsid w:val="002250FE"/>
    <w:rsid w:val="0022511B"/>
    <w:rsid w:val="00225292"/>
    <w:rsid w:val="0022593A"/>
    <w:rsid w:val="00225A9A"/>
    <w:rsid w:val="00226021"/>
    <w:rsid w:val="0022634A"/>
    <w:rsid w:val="00226393"/>
    <w:rsid w:val="002263D4"/>
    <w:rsid w:val="0022648D"/>
    <w:rsid w:val="002265E0"/>
    <w:rsid w:val="00226839"/>
    <w:rsid w:val="00226A27"/>
    <w:rsid w:val="00226E91"/>
    <w:rsid w:val="00227BE7"/>
    <w:rsid w:val="00230D26"/>
    <w:rsid w:val="002311CE"/>
    <w:rsid w:val="002312C8"/>
    <w:rsid w:val="002320AF"/>
    <w:rsid w:val="00232832"/>
    <w:rsid w:val="00232851"/>
    <w:rsid w:val="00232E87"/>
    <w:rsid w:val="00232E90"/>
    <w:rsid w:val="00232EA5"/>
    <w:rsid w:val="0023438D"/>
    <w:rsid w:val="0023469F"/>
    <w:rsid w:val="00234AF5"/>
    <w:rsid w:val="002355D1"/>
    <w:rsid w:val="002360B8"/>
    <w:rsid w:val="002362FC"/>
    <w:rsid w:val="0023639F"/>
    <w:rsid w:val="002363B0"/>
    <w:rsid w:val="00236D92"/>
    <w:rsid w:val="00236EB4"/>
    <w:rsid w:val="00236F9C"/>
    <w:rsid w:val="0023702E"/>
    <w:rsid w:val="00237168"/>
    <w:rsid w:val="002374F4"/>
    <w:rsid w:val="0023754D"/>
    <w:rsid w:val="0023759A"/>
    <w:rsid w:val="002378FF"/>
    <w:rsid w:val="00237F7A"/>
    <w:rsid w:val="00240292"/>
    <w:rsid w:val="00240842"/>
    <w:rsid w:val="00240963"/>
    <w:rsid w:val="00240D97"/>
    <w:rsid w:val="002410CC"/>
    <w:rsid w:val="00241E60"/>
    <w:rsid w:val="00241F26"/>
    <w:rsid w:val="002425C9"/>
    <w:rsid w:val="002425DC"/>
    <w:rsid w:val="00242641"/>
    <w:rsid w:val="0024267B"/>
    <w:rsid w:val="00243198"/>
    <w:rsid w:val="002437C1"/>
    <w:rsid w:val="002437EE"/>
    <w:rsid w:val="002438C3"/>
    <w:rsid w:val="00243CF5"/>
    <w:rsid w:val="00243F79"/>
    <w:rsid w:val="0024430C"/>
    <w:rsid w:val="002444CA"/>
    <w:rsid w:val="00244630"/>
    <w:rsid w:val="0024475E"/>
    <w:rsid w:val="00244D07"/>
    <w:rsid w:val="00245782"/>
    <w:rsid w:val="002463B6"/>
    <w:rsid w:val="002463F0"/>
    <w:rsid w:val="00246531"/>
    <w:rsid w:val="00246714"/>
    <w:rsid w:val="002467F5"/>
    <w:rsid w:val="00247114"/>
    <w:rsid w:val="00247313"/>
    <w:rsid w:val="0024752A"/>
    <w:rsid w:val="00247DD0"/>
    <w:rsid w:val="00247F4A"/>
    <w:rsid w:val="00251105"/>
    <w:rsid w:val="00251862"/>
    <w:rsid w:val="00251DF6"/>
    <w:rsid w:val="00252305"/>
    <w:rsid w:val="00252626"/>
    <w:rsid w:val="002526E9"/>
    <w:rsid w:val="00252EA7"/>
    <w:rsid w:val="002533A5"/>
    <w:rsid w:val="002539F7"/>
    <w:rsid w:val="00253EF8"/>
    <w:rsid w:val="00254167"/>
    <w:rsid w:val="0025528D"/>
    <w:rsid w:val="00255386"/>
    <w:rsid w:val="00255398"/>
    <w:rsid w:val="00255F93"/>
    <w:rsid w:val="002561F9"/>
    <w:rsid w:val="0025627B"/>
    <w:rsid w:val="0025653E"/>
    <w:rsid w:val="00256A58"/>
    <w:rsid w:val="00256F21"/>
    <w:rsid w:val="0025740B"/>
    <w:rsid w:val="002574CD"/>
    <w:rsid w:val="002576E4"/>
    <w:rsid w:val="00257B94"/>
    <w:rsid w:val="00260017"/>
    <w:rsid w:val="00260140"/>
    <w:rsid w:val="002602A7"/>
    <w:rsid w:val="002603B2"/>
    <w:rsid w:val="002604E5"/>
    <w:rsid w:val="00260F02"/>
    <w:rsid w:val="002612FA"/>
    <w:rsid w:val="0026156B"/>
    <w:rsid w:val="0026166F"/>
    <w:rsid w:val="00261975"/>
    <w:rsid w:val="0026223D"/>
    <w:rsid w:val="00262E84"/>
    <w:rsid w:val="002631C1"/>
    <w:rsid w:val="0026343D"/>
    <w:rsid w:val="00263989"/>
    <w:rsid w:val="00263E9A"/>
    <w:rsid w:val="0026454B"/>
    <w:rsid w:val="00264F88"/>
    <w:rsid w:val="002654AB"/>
    <w:rsid w:val="00265AEA"/>
    <w:rsid w:val="002663C9"/>
    <w:rsid w:val="00266461"/>
    <w:rsid w:val="0026652A"/>
    <w:rsid w:val="00266862"/>
    <w:rsid w:val="00267DFD"/>
    <w:rsid w:val="00270205"/>
    <w:rsid w:val="0027047C"/>
    <w:rsid w:val="00270979"/>
    <w:rsid w:val="00270CAA"/>
    <w:rsid w:val="0027106A"/>
    <w:rsid w:val="002714E0"/>
    <w:rsid w:val="00271B71"/>
    <w:rsid w:val="00272772"/>
    <w:rsid w:val="00272800"/>
    <w:rsid w:val="002739CD"/>
    <w:rsid w:val="00273BFA"/>
    <w:rsid w:val="00273F88"/>
    <w:rsid w:val="0027405F"/>
    <w:rsid w:val="00274C06"/>
    <w:rsid w:val="00274CD9"/>
    <w:rsid w:val="002752E4"/>
    <w:rsid w:val="00275819"/>
    <w:rsid w:val="00275D04"/>
    <w:rsid w:val="00275FDC"/>
    <w:rsid w:val="002776F5"/>
    <w:rsid w:val="00277AEE"/>
    <w:rsid w:val="00280315"/>
    <w:rsid w:val="0028031A"/>
    <w:rsid w:val="0028085A"/>
    <w:rsid w:val="00280D77"/>
    <w:rsid w:val="00280E09"/>
    <w:rsid w:val="00281066"/>
    <w:rsid w:val="002815D4"/>
    <w:rsid w:val="00282705"/>
    <w:rsid w:val="00282A23"/>
    <w:rsid w:val="00282D4B"/>
    <w:rsid w:val="00282FCF"/>
    <w:rsid w:val="0028308E"/>
    <w:rsid w:val="0028382E"/>
    <w:rsid w:val="0028390E"/>
    <w:rsid w:val="00283B85"/>
    <w:rsid w:val="00283FD4"/>
    <w:rsid w:val="002840AD"/>
    <w:rsid w:val="00284122"/>
    <w:rsid w:val="00284187"/>
    <w:rsid w:val="002848A7"/>
    <w:rsid w:val="002848D7"/>
    <w:rsid w:val="00284ACC"/>
    <w:rsid w:val="00284AD5"/>
    <w:rsid w:val="00284D79"/>
    <w:rsid w:val="00284EE3"/>
    <w:rsid w:val="00285046"/>
    <w:rsid w:val="0028549A"/>
    <w:rsid w:val="002856C6"/>
    <w:rsid w:val="00285872"/>
    <w:rsid w:val="0028603C"/>
    <w:rsid w:val="0028606E"/>
    <w:rsid w:val="00286129"/>
    <w:rsid w:val="002866A9"/>
    <w:rsid w:val="00286A77"/>
    <w:rsid w:val="00286EDD"/>
    <w:rsid w:val="002872A1"/>
    <w:rsid w:val="002875BB"/>
    <w:rsid w:val="002876FC"/>
    <w:rsid w:val="00287765"/>
    <w:rsid w:val="00287811"/>
    <w:rsid w:val="00287EC6"/>
    <w:rsid w:val="00290059"/>
    <w:rsid w:val="0029011D"/>
    <w:rsid w:val="00290487"/>
    <w:rsid w:val="002908BB"/>
    <w:rsid w:val="00290914"/>
    <w:rsid w:val="00290BBC"/>
    <w:rsid w:val="002911B6"/>
    <w:rsid w:val="002912C5"/>
    <w:rsid w:val="00291EDE"/>
    <w:rsid w:val="00291F14"/>
    <w:rsid w:val="00293366"/>
    <w:rsid w:val="002933A7"/>
    <w:rsid w:val="002937AD"/>
    <w:rsid w:val="002939CC"/>
    <w:rsid w:val="00293CC2"/>
    <w:rsid w:val="00293EAD"/>
    <w:rsid w:val="002940FE"/>
    <w:rsid w:val="002944F1"/>
    <w:rsid w:val="0029456E"/>
    <w:rsid w:val="00294631"/>
    <w:rsid w:val="00294C87"/>
    <w:rsid w:val="00294E74"/>
    <w:rsid w:val="00295057"/>
    <w:rsid w:val="0029568E"/>
    <w:rsid w:val="0029641A"/>
    <w:rsid w:val="00296B60"/>
    <w:rsid w:val="00296B9F"/>
    <w:rsid w:val="00296C6E"/>
    <w:rsid w:val="00297EA0"/>
    <w:rsid w:val="002A03E0"/>
    <w:rsid w:val="002A0901"/>
    <w:rsid w:val="002A0909"/>
    <w:rsid w:val="002A09CF"/>
    <w:rsid w:val="002A0BEC"/>
    <w:rsid w:val="002A0DA1"/>
    <w:rsid w:val="002A1362"/>
    <w:rsid w:val="002A1BE0"/>
    <w:rsid w:val="002A21EB"/>
    <w:rsid w:val="002A2235"/>
    <w:rsid w:val="002A2261"/>
    <w:rsid w:val="002A25BE"/>
    <w:rsid w:val="002A264A"/>
    <w:rsid w:val="002A3358"/>
    <w:rsid w:val="002A39F0"/>
    <w:rsid w:val="002A3E3B"/>
    <w:rsid w:val="002A45D0"/>
    <w:rsid w:val="002A48A5"/>
    <w:rsid w:val="002A4ACD"/>
    <w:rsid w:val="002A5033"/>
    <w:rsid w:val="002A5101"/>
    <w:rsid w:val="002A5A75"/>
    <w:rsid w:val="002A5BC7"/>
    <w:rsid w:val="002A6209"/>
    <w:rsid w:val="002A669F"/>
    <w:rsid w:val="002A6C32"/>
    <w:rsid w:val="002A7B58"/>
    <w:rsid w:val="002B0690"/>
    <w:rsid w:val="002B0E5F"/>
    <w:rsid w:val="002B0F56"/>
    <w:rsid w:val="002B1112"/>
    <w:rsid w:val="002B1357"/>
    <w:rsid w:val="002B150F"/>
    <w:rsid w:val="002B16D1"/>
    <w:rsid w:val="002B1848"/>
    <w:rsid w:val="002B188C"/>
    <w:rsid w:val="002B18B4"/>
    <w:rsid w:val="002B1AA6"/>
    <w:rsid w:val="002B2226"/>
    <w:rsid w:val="002B2C8F"/>
    <w:rsid w:val="002B3F71"/>
    <w:rsid w:val="002B422C"/>
    <w:rsid w:val="002B4764"/>
    <w:rsid w:val="002B4C99"/>
    <w:rsid w:val="002B4ED9"/>
    <w:rsid w:val="002B5041"/>
    <w:rsid w:val="002B54F8"/>
    <w:rsid w:val="002B596C"/>
    <w:rsid w:val="002B5F2B"/>
    <w:rsid w:val="002B6058"/>
    <w:rsid w:val="002B6F4E"/>
    <w:rsid w:val="002B7133"/>
    <w:rsid w:val="002B7282"/>
    <w:rsid w:val="002B7598"/>
    <w:rsid w:val="002B77CD"/>
    <w:rsid w:val="002B77EA"/>
    <w:rsid w:val="002B7F98"/>
    <w:rsid w:val="002C0170"/>
    <w:rsid w:val="002C12B9"/>
    <w:rsid w:val="002C168A"/>
    <w:rsid w:val="002C17D9"/>
    <w:rsid w:val="002C184C"/>
    <w:rsid w:val="002C1899"/>
    <w:rsid w:val="002C1A59"/>
    <w:rsid w:val="002C1B5D"/>
    <w:rsid w:val="002C2006"/>
    <w:rsid w:val="002C232E"/>
    <w:rsid w:val="002C23C1"/>
    <w:rsid w:val="002C28BC"/>
    <w:rsid w:val="002C2980"/>
    <w:rsid w:val="002C2C7E"/>
    <w:rsid w:val="002C3103"/>
    <w:rsid w:val="002C31C9"/>
    <w:rsid w:val="002C31DD"/>
    <w:rsid w:val="002C3340"/>
    <w:rsid w:val="002C3554"/>
    <w:rsid w:val="002C3714"/>
    <w:rsid w:val="002C3909"/>
    <w:rsid w:val="002C3D9B"/>
    <w:rsid w:val="002C3F1D"/>
    <w:rsid w:val="002C40A5"/>
    <w:rsid w:val="002C41FE"/>
    <w:rsid w:val="002C4A24"/>
    <w:rsid w:val="002C4C49"/>
    <w:rsid w:val="002C4DCA"/>
    <w:rsid w:val="002C5136"/>
    <w:rsid w:val="002C5858"/>
    <w:rsid w:val="002C5AF1"/>
    <w:rsid w:val="002C6235"/>
    <w:rsid w:val="002C652A"/>
    <w:rsid w:val="002C66AC"/>
    <w:rsid w:val="002C6B55"/>
    <w:rsid w:val="002C6EE8"/>
    <w:rsid w:val="002C7A86"/>
    <w:rsid w:val="002C7A91"/>
    <w:rsid w:val="002C7B4F"/>
    <w:rsid w:val="002C7DC6"/>
    <w:rsid w:val="002C7F55"/>
    <w:rsid w:val="002D024B"/>
    <w:rsid w:val="002D02A3"/>
    <w:rsid w:val="002D02E0"/>
    <w:rsid w:val="002D06AD"/>
    <w:rsid w:val="002D0B14"/>
    <w:rsid w:val="002D0C1F"/>
    <w:rsid w:val="002D1222"/>
    <w:rsid w:val="002D15DC"/>
    <w:rsid w:val="002D1EFA"/>
    <w:rsid w:val="002D2000"/>
    <w:rsid w:val="002D2695"/>
    <w:rsid w:val="002D2A1E"/>
    <w:rsid w:val="002D2BF1"/>
    <w:rsid w:val="002D30ED"/>
    <w:rsid w:val="002D3F36"/>
    <w:rsid w:val="002D45DE"/>
    <w:rsid w:val="002D4992"/>
    <w:rsid w:val="002D50A0"/>
    <w:rsid w:val="002D54FE"/>
    <w:rsid w:val="002D5774"/>
    <w:rsid w:val="002D5BC4"/>
    <w:rsid w:val="002D5FF4"/>
    <w:rsid w:val="002D64E1"/>
    <w:rsid w:val="002D64F7"/>
    <w:rsid w:val="002D6591"/>
    <w:rsid w:val="002D6F46"/>
    <w:rsid w:val="002D6F63"/>
    <w:rsid w:val="002D6FD7"/>
    <w:rsid w:val="002D7224"/>
    <w:rsid w:val="002D73C5"/>
    <w:rsid w:val="002D77C3"/>
    <w:rsid w:val="002D7F41"/>
    <w:rsid w:val="002E0041"/>
    <w:rsid w:val="002E0144"/>
    <w:rsid w:val="002E0337"/>
    <w:rsid w:val="002E0509"/>
    <w:rsid w:val="002E0FC6"/>
    <w:rsid w:val="002E1315"/>
    <w:rsid w:val="002E173A"/>
    <w:rsid w:val="002E1AB0"/>
    <w:rsid w:val="002E1E4B"/>
    <w:rsid w:val="002E1F39"/>
    <w:rsid w:val="002E1FEB"/>
    <w:rsid w:val="002E256D"/>
    <w:rsid w:val="002E2972"/>
    <w:rsid w:val="002E2A18"/>
    <w:rsid w:val="002E2E72"/>
    <w:rsid w:val="002E2EE6"/>
    <w:rsid w:val="002E3561"/>
    <w:rsid w:val="002E38B0"/>
    <w:rsid w:val="002E47EF"/>
    <w:rsid w:val="002E561E"/>
    <w:rsid w:val="002E6E4F"/>
    <w:rsid w:val="002E786D"/>
    <w:rsid w:val="002E7C53"/>
    <w:rsid w:val="002F0229"/>
    <w:rsid w:val="002F029E"/>
    <w:rsid w:val="002F0598"/>
    <w:rsid w:val="002F08FE"/>
    <w:rsid w:val="002F0A68"/>
    <w:rsid w:val="002F11AB"/>
    <w:rsid w:val="002F13AF"/>
    <w:rsid w:val="002F19B2"/>
    <w:rsid w:val="002F19D7"/>
    <w:rsid w:val="002F1E7B"/>
    <w:rsid w:val="002F20FA"/>
    <w:rsid w:val="002F2586"/>
    <w:rsid w:val="002F274E"/>
    <w:rsid w:val="002F29CB"/>
    <w:rsid w:val="002F2B3E"/>
    <w:rsid w:val="002F2B72"/>
    <w:rsid w:val="002F2D2C"/>
    <w:rsid w:val="002F34DF"/>
    <w:rsid w:val="002F3BE1"/>
    <w:rsid w:val="002F43FE"/>
    <w:rsid w:val="002F4EB2"/>
    <w:rsid w:val="002F617F"/>
    <w:rsid w:val="002F6512"/>
    <w:rsid w:val="002F69D3"/>
    <w:rsid w:val="002F6C92"/>
    <w:rsid w:val="002F6CDA"/>
    <w:rsid w:val="002F6FFA"/>
    <w:rsid w:val="002F7479"/>
    <w:rsid w:val="002F7508"/>
    <w:rsid w:val="002F7923"/>
    <w:rsid w:val="002F7A82"/>
    <w:rsid w:val="002F7C19"/>
    <w:rsid w:val="002F7DB5"/>
    <w:rsid w:val="002F7F29"/>
    <w:rsid w:val="003001DF"/>
    <w:rsid w:val="00300441"/>
    <w:rsid w:val="003007B8"/>
    <w:rsid w:val="003007C7"/>
    <w:rsid w:val="003009F5"/>
    <w:rsid w:val="00300CC5"/>
    <w:rsid w:val="00300F3E"/>
    <w:rsid w:val="003012FA"/>
    <w:rsid w:val="003016AF"/>
    <w:rsid w:val="00301A11"/>
    <w:rsid w:val="003021F8"/>
    <w:rsid w:val="00302C51"/>
    <w:rsid w:val="00303738"/>
    <w:rsid w:val="00303C16"/>
    <w:rsid w:val="00303E77"/>
    <w:rsid w:val="00304362"/>
    <w:rsid w:val="0030438D"/>
    <w:rsid w:val="00304658"/>
    <w:rsid w:val="00304ED5"/>
    <w:rsid w:val="0030500D"/>
    <w:rsid w:val="003055BA"/>
    <w:rsid w:val="00306103"/>
    <w:rsid w:val="003062EE"/>
    <w:rsid w:val="00306623"/>
    <w:rsid w:val="00306944"/>
    <w:rsid w:val="003073E7"/>
    <w:rsid w:val="00307697"/>
    <w:rsid w:val="00307BA2"/>
    <w:rsid w:val="00307EB3"/>
    <w:rsid w:val="0031018F"/>
    <w:rsid w:val="00310261"/>
    <w:rsid w:val="0031035D"/>
    <w:rsid w:val="00310366"/>
    <w:rsid w:val="003107CD"/>
    <w:rsid w:val="00310BD9"/>
    <w:rsid w:val="00310EE3"/>
    <w:rsid w:val="003111C4"/>
    <w:rsid w:val="00311485"/>
    <w:rsid w:val="00311797"/>
    <w:rsid w:val="0031190B"/>
    <w:rsid w:val="00311B77"/>
    <w:rsid w:val="00311CFC"/>
    <w:rsid w:val="003126DA"/>
    <w:rsid w:val="00313098"/>
    <w:rsid w:val="003133EE"/>
    <w:rsid w:val="0031351E"/>
    <w:rsid w:val="0031353C"/>
    <w:rsid w:val="00313A50"/>
    <w:rsid w:val="00314230"/>
    <w:rsid w:val="003142C9"/>
    <w:rsid w:val="00314B4C"/>
    <w:rsid w:val="00314B8E"/>
    <w:rsid w:val="00314D34"/>
    <w:rsid w:val="00314E04"/>
    <w:rsid w:val="00315055"/>
    <w:rsid w:val="00315906"/>
    <w:rsid w:val="00316C05"/>
    <w:rsid w:val="00316D52"/>
    <w:rsid w:val="00317865"/>
    <w:rsid w:val="00317A3D"/>
    <w:rsid w:val="00317D5E"/>
    <w:rsid w:val="0032067A"/>
    <w:rsid w:val="003208E9"/>
    <w:rsid w:val="00321521"/>
    <w:rsid w:val="00321628"/>
    <w:rsid w:val="00321B72"/>
    <w:rsid w:val="00321C95"/>
    <w:rsid w:val="003221A0"/>
    <w:rsid w:val="00322C91"/>
    <w:rsid w:val="0032346E"/>
    <w:rsid w:val="00323509"/>
    <w:rsid w:val="003235F8"/>
    <w:rsid w:val="00323A7D"/>
    <w:rsid w:val="00323BE2"/>
    <w:rsid w:val="00323C80"/>
    <w:rsid w:val="00323D72"/>
    <w:rsid w:val="00323E64"/>
    <w:rsid w:val="00323F44"/>
    <w:rsid w:val="0032453C"/>
    <w:rsid w:val="0032468D"/>
    <w:rsid w:val="00324BB5"/>
    <w:rsid w:val="003251F0"/>
    <w:rsid w:val="00325417"/>
    <w:rsid w:val="00325482"/>
    <w:rsid w:val="0032565D"/>
    <w:rsid w:val="00325815"/>
    <w:rsid w:val="00325E35"/>
    <w:rsid w:val="00325EA8"/>
    <w:rsid w:val="00326271"/>
    <w:rsid w:val="0032641D"/>
    <w:rsid w:val="00326D94"/>
    <w:rsid w:val="0032701C"/>
    <w:rsid w:val="00327170"/>
    <w:rsid w:val="0032771E"/>
    <w:rsid w:val="0032779C"/>
    <w:rsid w:val="00327987"/>
    <w:rsid w:val="00327AB2"/>
    <w:rsid w:val="00327D7D"/>
    <w:rsid w:val="0033001F"/>
    <w:rsid w:val="003302FF"/>
    <w:rsid w:val="003304C4"/>
    <w:rsid w:val="00330727"/>
    <w:rsid w:val="003307C6"/>
    <w:rsid w:val="00330C3C"/>
    <w:rsid w:val="00330D30"/>
    <w:rsid w:val="00330D6B"/>
    <w:rsid w:val="00330D81"/>
    <w:rsid w:val="00330E18"/>
    <w:rsid w:val="00330E2F"/>
    <w:rsid w:val="00331133"/>
    <w:rsid w:val="003312A4"/>
    <w:rsid w:val="00331551"/>
    <w:rsid w:val="00331715"/>
    <w:rsid w:val="00331A02"/>
    <w:rsid w:val="00331AC4"/>
    <w:rsid w:val="00331CC2"/>
    <w:rsid w:val="0033225E"/>
    <w:rsid w:val="00332469"/>
    <w:rsid w:val="00332B54"/>
    <w:rsid w:val="00332F54"/>
    <w:rsid w:val="00333031"/>
    <w:rsid w:val="00333672"/>
    <w:rsid w:val="00333CBB"/>
    <w:rsid w:val="0033422B"/>
    <w:rsid w:val="00334246"/>
    <w:rsid w:val="0033430E"/>
    <w:rsid w:val="0033463A"/>
    <w:rsid w:val="00334B2E"/>
    <w:rsid w:val="00334D84"/>
    <w:rsid w:val="0033539E"/>
    <w:rsid w:val="003359E1"/>
    <w:rsid w:val="00335D20"/>
    <w:rsid w:val="0033615A"/>
    <w:rsid w:val="00336746"/>
    <w:rsid w:val="00337393"/>
    <w:rsid w:val="003375AB"/>
    <w:rsid w:val="00337FB8"/>
    <w:rsid w:val="00340168"/>
    <w:rsid w:val="003404B4"/>
    <w:rsid w:val="003405ED"/>
    <w:rsid w:val="00341212"/>
    <w:rsid w:val="003412BB"/>
    <w:rsid w:val="003414F0"/>
    <w:rsid w:val="003418F3"/>
    <w:rsid w:val="00341CFE"/>
    <w:rsid w:val="003420EA"/>
    <w:rsid w:val="0034263A"/>
    <w:rsid w:val="00342746"/>
    <w:rsid w:val="00342783"/>
    <w:rsid w:val="003428B3"/>
    <w:rsid w:val="00342906"/>
    <w:rsid w:val="00342C68"/>
    <w:rsid w:val="00342F14"/>
    <w:rsid w:val="00343253"/>
    <w:rsid w:val="00343526"/>
    <w:rsid w:val="003435FC"/>
    <w:rsid w:val="0034396B"/>
    <w:rsid w:val="00343C91"/>
    <w:rsid w:val="00343D06"/>
    <w:rsid w:val="003440F9"/>
    <w:rsid w:val="0034450C"/>
    <w:rsid w:val="003448C4"/>
    <w:rsid w:val="003450D7"/>
    <w:rsid w:val="0034571F"/>
    <w:rsid w:val="003457F0"/>
    <w:rsid w:val="00345A2C"/>
    <w:rsid w:val="00346AB7"/>
    <w:rsid w:val="00347224"/>
    <w:rsid w:val="003473DF"/>
    <w:rsid w:val="0034774B"/>
    <w:rsid w:val="00347888"/>
    <w:rsid w:val="003500FF"/>
    <w:rsid w:val="003501A8"/>
    <w:rsid w:val="00350C30"/>
    <w:rsid w:val="003510DD"/>
    <w:rsid w:val="0035144E"/>
    <w:rsid w:val="0035147A"/>
    <w:rsid w:val="00351774"/>
    <w:rsid w:val="003519D4"/>
    <w:rsid w:val="00351ACF"/>
    <w:rsid w:val="00352054"/>
    <w:rsid w:val="003527FE"/>
    <w:rsid w:val="00352D6A"/>
    <w:rsid w:val="00352F64"/>
    <w:rsid w:val="0035383A"/>
    <w:rsid w:val="00353866"/>
    <w:rsid w:val="00353EDF"/>
    <w:rsid w:val="00353F94"/>
    <w:rsid w:val="0035403F"/>
    <w:rsid w:val="00354056"/>
    <w:rsid w:val="00354905"/>
    <w:rsid w:val="0035514F"/>
    <w:rsid w:val="0035516B"/>
    <w:rsid w:val="003557A6"/>
    <w:rsid w:val="00355902"/>
    <w:rsid w:val="00355B89"/>
    <w:rsid w:val="00355F31"/>
    <w:rsid w:val="00356244"/>
    <w:rsid w:val="00356531"/>
    <w:rsid w:val="00356CDC"/>
    <w:rsid w:val="003571FE"/>
    <w:rsid w:val="00357312"/>
    <w:rsid w:val="00360063"/>
    <w:rsid w:val="00360314"/>
    <w:rsid w:val="00360ABA"/>
    <w:rsid w:val="00360ACA"/>
    <w:rsid w:val="00360AE1"/>
    <w:rsid w:val="00360CE5"/>
    <w:rsid w:val="00360EF3"/>
    <w:rsid w:val="0036154C"/>
    <w:rsid w:val="0036177E"/>
    <w:rsid w:val="00361AF1"/>
    <w:rsid w:val="00361C38"/>
    <w:rsid w:val="00361CDD"/>
    <w:rsid w:val="00361F3F"/>
    <w:rsid w:val="00362093"/>
    <w:rsid w:val="003620A6"/>
    <w:rsid w:val="003620EA"/>
    <w:rsid w:val="003621F9"/>
    <w:rsid w:val="00362927"/>
    <w:rsid w:val="00362C01"/>
    <w:rsid w:val="00362D3B"/>
    <w:rsid w:val="00363276"/>
    <w:rsid w:val="00363899"/>
    <w:rsid w:val="00363907"/>
    <w:rsid w:val="00363D92"/>
    <w:rsid w:val="00363EB6"/>
    <w:rsid w:val="00363F75"/>
    <w:rsid w:val="003642DB"/>
    <w:rsid w:val="003644DA"/>
    <w:rsid w:val="0036478C"/>
    <w:rsid w:val="003648FE"/>
    <w:rsid w:val="00365644"/>
    <w:rsid w:val="00365BFA"/>
    <w:rsid w:val="00365CCB"/>
    <w:rsid w:val="00366533"/>
    <w:rsid w:val="0036670C"/>
    <w:rsid w:val="00366E75"/>
    <w:rsid w:val="00366E9A"/>
    <w:rsid w:val="00366EE0"/>
    <w:rsid w:val="00366FBE"/>
    <w:rsid w:val="00367487"/>
    <w:rsid w:val="003674D4"/>
    <w:rsid w:val="0036798D"/>
    <w:rsid w:val="003679A6"/>
    <w:rsid w:val="00370198"/>
    <w:rsid w:val="00370303"/>
    <w:rsid w:val="003706E4"/>
    <w:rsid w:val="00370D36"/>
    <w:rsid w:val="00370F19"/>
    <w:rsid w:val="0037124F"/>
    <w:rsid w:val="00371A70"/>
    <w:rsid w:val="00371B60"/>
    <w:rsid w:val="00371D46"/>
    <w:rsid w:val="00372006"/>
    <w:rsid w:val="003721B0"/>
    <w:rsid w:val="00372969"/>
    <w:rsid w:val="00373153"/>
    <w:rsid w:val="00373A3F"/>
    <w:rsid w:val="00373D7F"/>
    <w:rsid w:val="0037443D"/>
    <w:rsid w:val="00374612"/>
    <w:rsid w:val="00374786"/>
    <w:rsid w:val="00374EC6"/>
    <w:rsid w:val="00374F8C"/>
    <w:rsid w:val="0037556A"/>
    <w:rsid w:val="0037582E"/>
    <w:rsid w:val="003758C9"/>
    <w:rsid w:val="00375986"/>
    <w:rsid w:val="00375C66"/>
    <w:rsid w:val="00375DA1"/>
    <w:rsid w:val="00375E6F"/>
    <w:rsid w:val="003760B6"/>
    <w:rsid w:val="00376C1F"/>
    <w:rsid w:val="00376E7A"/>
    <w:rsid w:val="00377249"/>
    <w:rsid w:val="00377754"/>
    <w:rsid w:val="003778C0"/>
    <w:rsid w:val="003778D5"/>
    <w:rsid w:val="003779D5"/>
    <w:rsid w:val="00377EC3"/>
    <w:rsid w:val="00380378"/>
    <w:rsid w:val="003809EC"/>
    <w:rsid w:val="00380E06"/>
    <w:rsid w:val="003810A6"/>
    <w:rsid w:val="003816B4"/>
    <w:rsid w:val="00381B0D"/>
    <w:rsid w:val="00382148"/>
    <w:rsid w:val="00382173"/>
    <w:rsid w:val="00382223"/>
    <w:rsid w:val="003823CC"/>
    <w:rsid w:val="00382565"/>
    <w:rsid w:val="00382BAD"/>
    <w:rsid w:val="003832AD"/>
    <w:rsid w:val="0038341B"/>
    <w:rsid w:val="00383A02"/>
    <w:rsid w:val="00384069"/>
    <w:rsid w:val="00384209"/>
    <w:rsid w:val="003846FA"/>
    <w:rsid w:val="0038476E"/>
    <w:rsid w:val="003848A6"/>
    <w:rsid w:val="00384B0D"/>
    <w:rsid w:val="00384C1F"/>
    <w:rsid w:val="003850E2"/>
    <w:rsid w:val="00385EED"/>
    <w:rsid w:val="00385F16"/>
    <w:rsid w:val="0038604E"/>
    <w:rsid w:val="003868A9"/>
    <w:rsid w:val="003870A3"/>
    <w:rsid w:val="0038727D"/>
    <w:rsid w:val="003873D8"/>
    <w:rsid w:val="00387F25"/>
    <w:rsid w:val="003902CC"/>
    <w:rsid w:val="00390574"/>
    <w:rsid w:val="00390A92"/>
    <w:rsid w:val="00390E40"/>
    <w:rsid w:val="003912EA"/>
    <w:rsid w:val="003912FC"/>
    <w:rsid w:val="003914C9"/>
    <w:rsid w:val="00391574"/>
    <w:rsid w:val="0039215B"/>
    <w:rsid w:val="0039233D"/>
    <w:rsid w:val="00392E3E"/>
    <w:rsid w:val="00393160"/>
    <w:rsid w:val="0039355A"/>
    <w:rsid w:val="00393869"/>
    <w:rsid w:val="00393ACB"/>
    <w:rsid w:val="003944EC"/>
    <w:rsid w:val="0039450F"/>
    <w:rsid w:val="00394669"/>
    <w:rsid w:val="003947FC"/>
    <w:rsid w:val="00394886"/>
    <w:rsid w:val="00395185"/>
    <w:rsid w:val="00395197"/>
    <w:rsid w:val="00395428"/>
    <w:rsid w:val="00395810"/>
    <w:rsid w:val="0039585B"/>
    <w:rsid w:val="00395935"/>
    <w:rsid w:val="0039595C"/>
    <w:rsid w:val="00395CE3"/>
    <w:rsid w:val="00395F6A"/>
    <w:rsid w:val="003960AE"/>
    <w:rsid w:val="003962F5"/>
    <w:rsid w:val="00396608"/>
    <w:rsid w:val="00396639"/>
    <w:rsid w:val="003969D4"/>
    <w:rsid w:val="00396F83"/>
    <w:rsid w:val="003977B3"/>
    <w:rsid w:val="003A0438"/>
    <w:rsid w:val="003A0508"/>
    <w:rsid w:val="003A0788"/>
    <w:rsid w:val="003A097E"/>
    <w:rsid w:val="003A0E21"/>
    <w:rsid w:val="003A1375"/>
    <w:rsid w:val="003A17BE"/>
    <w:rsid w:val="003A17DD"/>
    <w:rsid w:val="003A1AA0"/>
    <w:rsid w:val="003A1E1C"/>
    <w:rsid w:val="003A2BA6"/>
    <w:rsid w:val="003A308A"/>
    <w:rsid w:val="003A3197"/>
    <w:rsid w:val="003A31EC"/>
    <w:rsid w:val="003A3275"/>
    <w:rsid w:val="003A32DC"/>
    <w:rsid w:val="003A4204"/>
    <w:rsid w:val="003A43A8"/>
    <w:rsid w:val="003A4A11"/>
    <w:rsid w:val="003A4E93"/>
    <w:rsid w:val="003A52C8"/>
    <w:rsid w:val="003A606D"/>
    <w:rsid w:val="003A63C5"/>
    <w:rsid w:val="003A6DDB"/>
    <w:rsid w:val="003A6F5D"/>
    <w:rsid w:val="003B00F4"/>
    <w:rsid w:val="003B0BFD"/>
    <w:rsid w:val="003B1037"/>
    <w:rsid w:val="003B1105"/>
    <w:rsid w:val="003B11E6"/>
    <w:rsid w:val="003B1BB9"/>
    <w:rsid w:val="003B1F82"/>
    <w:rsid w:val="003B2E65"/>
    <w:rsid w:val="003B2E84"/>
    <w:rsid w:val="003B2F97"/>
    <w:rsid w:val="003B3632"/>
    <w:rsid w:val="003B3636"/>
    <w:rsid w:val="003B3A8C"/>
    <w:rsid w:val="003B3C38"/>
    <w:rsid w:val="003B3CAB"/>
    <w:rsid w:val="003B4437"/>
    <w:rsid w:val="003B44C7"/>
    <w:rsid w:val="003B56FB"/>
    <w:rsid w:val="003B5C19"/>
    <w:rsid w:val="003B6077"/>
    <w:rsid w:val="003B60ED"/>
    <w:rsid w:val="003B63A0"/>
    <w:rsid w:val="003B680C"/>
    <w:rsid w:val="003B6BC7"/>
    <w:rsid w:val="003B720D"/>
    <w:rsid w:val="003B746D"/>
    <w:rsid w:val="003B7516"/>
    <w:rsid w:val="003B75A9"/>
    <w:rsid w:val="003B77C5"/>
    <w:rsid w:val="003B7D1E"/>
    <w:rsid w:val="003B7ED4"/>
    <w:rsid w:val="003C0303"/>
    <w:rsid w:val="003C0A55"/>
    <w:rsid w:val="003C0CA3"/>
    <w:rsid w:val="003C118C"/>
    <w:rsid w:val="003C1630"/>
    <w:rsid w:val="003C16A0"/>
    <w:rsid w:val="003C1973"/>
    <w:rsid w:val="003C1ED8"/>
    <w:rsid w:val="003C2692"/>
    <w:rsid w:val="003C26DE"/>
    <w:rsid w:val="003C2DC5"/>
    <w:rsid w:val="003C2E13"/>
    <w:rsid w:val="003C3287"/>
    <w:rsid w:val="003C3B76"/>
    <w:rsid w:val="003C5389"/>
    <w:rsid w:val="003C64B7"/>
    <w:rsid w:val="003C677A"/>
    <w:rsid w:val="003C78CE"/>
    <w:rsid w:val="003C7B00"/>
    <w:rsid w:val="003C7CF9"/>
    <w:rsid w:val="003C7D48"/>
    <w:rsid w:val="003D0566"/>
    <w:rsid w:val="003D069A"/>
    <w:rsid w:val="003D0902"/>
    <w:rsid w:val="003D0CC4"/>
    <w:rsid w:val="003D100D"/>
    <w:rsid w:val="003D13BD"/>
    <w:rsid w:val="003D1A28"/>
    <w:rsid w:val="003D1C1E"/>
    <w:rsid w:val="003D1FC7"/>
    <w:rsid w:val="003D20BF"/>
    <w:rsid w:val="003D250B"/>
    <w:rsid w:val="003D2694"/>
    <w:rsid w:val="003D26F9"/>
    <w:rsid w:val="003D28C3"/>
    <w:rsid w:val="003D2AEE"/>
    <w:rsid w:val="003D35EC"/>
    <w:rsid w:val="003D3AD7"/>
    <w:rsid w:val="003D3E18"/>
    <w:rsid w:val="003D3EFA"/>
    <w:rsid w:val="003D430F"/>
    <w:rsid w:val="003D4722"/>
    <w:rsid w:val="003D521F"/>
    <w:rsid w:val="003D5CD9"/>
    <w:rsid w:val="003D5E30"/>
    <w:rsid w:val="003D5EDD"/>
    <w:rsid w:val="003D6058"/>
    <w:rsid w:val="003D648C"/>
    <w:rsid w:val="003D6E6E"/>
    <w:rsid w:val="003D6F4D"/>
    <w:rsid w:val="003D737E"/>
    <w:rsid w:val="003D794F"/>
    <w:rsid w:val="003D7C46"/>
    <w:rsid w:val="003E05F0"/>
    <w:rsid w:val="003E099F"/>
    <w:rsid w:val="003E0F68"/>
    <w:rsid w:val="003E1549"/>
    <w:rsid w:val="003E255F"/>
    <w:rsid w:val="003E2991"/>
    <w:rsid w:val="003E303F"/>
    <w:rsid w:val="003E32D2"/>
    <w:rsid w:val="003E3AF8"/>
    <w:rsid w:val="003E49DF"/>
    <w:rsid w:val="003E4B82"/>
    <w:rsid w:val="003E4C49"/>
    <w:rsid w:val="003E593D"/>
    <w:rsid w:val="003E5DA1"/>
    <w:rsid w:val="003E62DC"/>
    <w:rsid w:val="003E6B76"/>
    <w:rsid w:val="003E6FF4"/>
    <w:rsid w:val="003E7569"/>
    <w:rsid w:val="003E7AEB"/>
    <w:rsid w:val="003E7C11"/>
    <w:rsid w:val="003F0275"/>
    <w:rsid w:val="003F0448"/>
    <w:rsid w:val="003F0566"/>
    <w:rsid w:val="003F0CB4"/>
    <w:rsid w:val="003F0E7B"/>
    <w:rsid w:val="003F10A1"/>
    <w:rsid w:val="003F12CC"/>
    <w:rsid w:val="003F15DF"/>
    <w:rsid w:val="003F1BAF"/>
    <w:rsid w:val="003F1BCC"/>
    <w:rsid w:val="003F1BEC"/>
    <w:rsid w:val="003F1C00"/>
    <w:rsid w:val="003F2018"/>
    <w:rsid w:val="003F2E02"/>
    <w:rsid w:val="003F32D2"/>
    <w:rsid w:val="003F334A"/>
    <w:rsid w:val="003F33F2"/>
    <w:rsid w:val="003F348D"/>
    <w:rsid w:val="003F35F8"/>
    <w:rsid w:val="003F363C"/>
    <w:rsid w:val="003F4867"/>
    <w:rsid w:val="003F5332"/>
    <w:rsid w:val="003F55FC"/>
    <w:rsid w:val="003F587E"/>
    <w:rsid w:val="003F5912"/>
    <w:rsid w:val="003F5AED"/>
    <w:rsid w:val="003F667D"/>
    <w:rsid w:val="003F67EF"/>
    <w:rsid w:val="003F70F1"/>
    <w:rsid w:val="003F7219"/>
    <w:rsid w:val="003F7C33"/>
    <w:rsid w:val="003F7F02"/>
    <w:rsid w:val="004001BE"/>
    <w:rsid w:val="004004A2"/>
    <w:rsid w:val="004009FB"/>
    <w:rsid w:val="00400EE8"/>
    <w:rsid w:val="0040105C"/>
    <w:rsid w:val="0040123B"/>
    <w:rsid w:val="00401399"/>
    <w:rsid w:val="00401958"/>
    <w:rsid w:val="00401D6A"/>
    <w:rsid w:val="00401F88"/>
    <w:rsid w:val="00402113"/>
    <w:rsid w:val="00402229"/>
    <w:rsid w:val="00402A2F"/>
    <w:rsid w:val="00402FC6"/>
    <w:rsid w:val="00403508"/>
    <w:rsid w:val="00403702"/>
    <w:rsid w:val="00403770"/>
    <w:rsid w:val="00403B76"/>
    <w:rsid w:val="00403DC0"/>
    <w:rsid w:val="0040446A"/>
    <w:rsid w:val="00404A86"/>
    <w:rsid w:val="004050A5"/>
    <w:rsid w:val="00405646"/>
    <w:rsid w:val="004057EE"/>
    <w:rsid w:val="004059CC"/>
    <w:rsid w:val="00405B7C"/>
    <w:rsid w:val="00405E56"/>
    <w:rsid w:val="00405EB0"/>
    <w:rsid w:val="00405FBB"/>
    <w:rsid w:val="00406E74"/>
    <w:rsid w:val="00407310"/>
    <w:rsid w:val="004073D7"/>
    <w:rsid w:val="00407FFC"/>
    <w:rsid w:val="00410349"/>
    <w:rsid w:val="00410543"/>
    <w:rsid w:val="0041067B"/>
    <w:rsid w:val="004109F5"/>
    <w:rsid w:val="00410B18"/>
    <w:rsid w:val="004115BA"/>
    <w:rsid w:val="00411BB0"/>
    <w:rsid w:val="00411E8F"/>
    <w:rsid w:val="00412024"/>
    <w:rsid w:val="00412094"/>
    <w:rsid w:val="004123E3"/>
    <w:rsid w:val="00412406"/>
    <w:rsid w:val="00412B38"/>
    <w:rsid w:val="00412C06"/>
    <w:rsid w:val="00413178"/>
    <w:rsid w:val="0041339A"/>
    <w:rsid w:val="00413518"/>
    <w:rsid w:val="004138D2"/>
    <w:rsid w:val="00413FE3"/>
    <w:rsid w:val="00414217"/>
    <w:rsid w:val="0041431E"/>
    <w:rsid w:val="004149D8"/>
    <w:rsid w:val="00414AD2"/>
    <w:rsid w:val="00414B7C"/>
    <w:rsid w:val="00414D1A"/>
    <w:rsid w:val="00414DFB"/>
    <w:rsid w:val="004157F7"/>
    <w:rsid w:val="00415A00"/>
    <w:rsid w:val="00415EEB"/>
    <w:rsid w:val="004161DE"/>
    <w:rsid w:val="004161F5"/>
    <w:rsid w:val="0041698B"/>
    <w:rsid w:val="00416A79"/>
    <w:rsid w:val="0041715A"/>
    <w:rsid w:val="004177BF"/>
    <w:rsid w:val="004178F1"/>
    <w:rsid w:val="0042038F"/>
    <w:rsid w:val="00420B2F"/>
    <w:rsid w:val="00420F5A"/>
    <w:rsid w:val="00420F66"/>
    <w:rsid w:val="00420FA5"/>
    <w:rsid w:val="00421162"/>
    <w:rsid w:val="004214ED"/>
    <w:rsid w:val="00421651"/>
    <w:rsid w:val="00421A73"/>
    <w:rsid w:val="00421DE6"/>
    <w:rsid w:val="00422192"/>
    <w:rsid w:val="004228DB"/>
    <w:rsid w:val="00422D91"/>
    <w:rsid w:val="00424535"/>
    <w:rsid w:val="004245CF"/>
    <w:rsid w:val="00424690"/>
    <w:rsid w:val="00424B6B"/>
    <w:rsid w:val="00424CAD"/>
    <w:rsid w:val="00424CE3"/>
    <w:rsid w:val="00424FA7"/>
    <w:rsid w:val="0042530A"/>
    <w:rsid w:val="0042550B"/>
    <w:rsid w:val="004257AC"/>
    <w:rsid w:val="00425877"/>
    <w:rsid w:val="00426080"/>
    <w:rsid w:val="004260E4"/>
    <w:rsid w:val="00426146"/>
    <w:rsid w:val="004262BD"/>
    <w:rsid w:val="004263AA"/>
    <w:rsid w:val="00426B55"/>
    <w:rsid w:val="00426EB9"/>
    <w:rsid w:val="00427193"/>
    <w:rsid w:val="004274BB"/>
    <w:rsid w:val="004275CC"/>
    <w:rsid w:val="004278B2"/>
    <w:rsid w:val="00427B67"/>
    <w:rsid w:val="00430514"/>
    <w:rsid w:val="004305D3"/>
    <w:rsid w:val="004306E9"/>
    <w:rsid w:val="00430DD3"/>
    <w:rsid w:val="00430F6D"/>
    <w:rsid w:val="0043105A"/>
    <w:rsid w:val="0043115E"/>
    <w:rsid w:val="004312B2"/>
    <w:rsid w:val="00431376"/>
    <w:rsid w:val="0043172F"/>
    <w:rsid w:val="004318C9"/>
    <w:rsid w:val="00431E35"/>
    <w:rsid w:val="00432FC0"/>
    <w:rsid w:val="00433AFA"/>
    <w:rsid w:val="00433D9C"/>
    <w:rsid w:val="00433E24"/>
    <w:rsid w:val="004340A5"/>
    <w:rsid w:val="004344BD"/>
    <w:rsid w:val="00434812"/>
    <w:rsid w:val="00434A0A"/>
    <w:rsid w:val="00434A44"/>
    <w:rsid w:val="00434AC9"/>
    <w:rsid w:val="00434EB7"/>
    <w:rsid w:val="0043504A"/>
    <w:rsid w:val="004351CB"/>
    <w:rsid w:val="00435FA4"/>
    <w:rsid w:val="0043611C"/>
    <w:rsid w:val="00436708"/>
    <w:rsid w:val="00436984"/>
    <w:rsid w:val="004369F1"/>
    <w:rsid w:val="00436FC5"/>
    <w:rsid w:val="00437452"/>
    <w:rsid w:val="00437563"/>
    <w:rsid w:val="004376BE"/>
    <w:rsid w:val="00437921"/>
    <w:rsid w:val="0043793C"/>
    <w:rsid w:val="00440059"/>
    <w:rsid w:val="00440F90"/>
    <w:rsid w:val="00440FCB"/>
    <w:rsid w:val="00441002"/>
    <w:rsid w:val="004415D2"/>
    <w:rsid w:val="004418F8"/>
    <w:rsid w:val="00441935"/>
    <w:rsid w:val="00441FFE"/>
    <w:rsid w:val="0044238E"/>
    <w:rsid w:val="00442924"/>
    <w:rsid w:val="00442C9A"/>
    <w:rsid w:val="00442E68"/>
    <w:rsid w:val="00442F25"/>
    <w:rsid w:val="00443591"/>
    <w:rsid w:val="004435DC"/>
    <w:rsid w:val="00443A1C"/>
    <w:rsid w:val="00443D85"/>
    <w:rsid w:val="00443F4A"/>
    <w:rsid w:val="00444891"/>
    <w:rsid w:val="00444ACC"/>
    <w:rsid w:val="00444E37"/>
    <w:rsid w:val="0044508A"/>
    <w:rsid w:val="0044581C"/>
    <w:rsid w:val="00445AD5"/>
    <w:rsid w:val="00445E9C"/>
    <w:rsid w:val="00446305"/>
    <w:rsid w:val="004464B1"/>
    <w:rsid w:val="004469B7"/>
    <w:rsid w:val="00446D0B"/>
    <w:rsid w:val="00447A17"/>
    <w:rsid w:val="00447B6D"/>
    <w:rsid w:val="00447C0B"/>
    <w:rsid w:val="00450609"/>
    <w:rsid w:val="00450A7F"/>
    <w:rsid w:val="00451092"/>
    <w:rsid w:val="004511D2"/>
    <w:rsid w:val="004519FB"/>
    <w:rsid w:val="00451BED"/>
    <w:rsid w:val="0045281D"/>
    <w:rsid w:val="00452F26"/>
    <w:rsid w:val="00453151"/>
    <w:rsid w:val="0045356C"/>
    <w:rsid w:val="00453B46"/>
    <w:rsid w:val="00453FF0"/>
    <w:rsid w:val="004543C7"/>
    <w:rsid w:val="00454702"/>
    <w:rsid w:val="00454BD2"/>
    <w:rsid w:val="00454CF0"/>
    <w:rsid w:val="00454DFE"/>
    <w:rsid w:val="0045504C"/>
    <w:rsid w:val="00455A24"/>
    <w:rsid w:val="00455E12"/>
    <w:rsid w:val="0045611D"/>
    <w:rsid w:val="00456202"/>
    <w:rsid w:val="004566D1"/>
    <w:rsid w:val="00456A7E"/>
    <w:rsid w:val="00456BA3"/>
    <w:rsid w:val="00456C3A"/>
    <w:rsid w:val="00456E36"/>
    <w:rsid w:val="0045713C"/>
    <w:rsid w:val="004575BF"/>
    <w:rsid w:val="00457B90"/>
    <w:rsid w:val="00457F96"/>
    <w:rsid w:val="00457FCB"/>
    <w:rsid w:val="00457FD5"/>
    <w:rsid w:val="00460651"/>
    <w:rsid w:val="00460752"/>
    <w:rsid w:val="0046105B"/>
    <w:rsid w:val="004613D3"/>
    <w:rsid w:val="004614C8"/>
    <w:rsid w:val="004615AB"/>
    <w:rsid w:val="00461AD0"/>
    <w:rsid w:val="00461BF8"/>
    <w:rsid w:val="00461E78"/>
    <w:rsid w:val="00461E95"/>
    <w:rsid w:val="00462784"/>
    <w:rsid w:val="00462B0F"/>
    <w:rsid w:val="00462E21"/>
    <w:rsid w:val="00463ECC"/>
    <w:rsid w:val="0046481C"/>
    <w:rsid w:val="0046490A"/>
    <w:rsid w:val="00464A50"/>
    <w:rsid w:val="00464CE2"/>
    <w:rsid w:val="00465267"/>
    <w:rsid w:val="0046534F"/>
    <w:rsid w:val="00465804"/>
    <w:rsid w:val="004658F8"/>
    <w:rsid w:val="00465A8D"/>
    <w:rsid w:val="00465D75"/>
    <w:rsid w:val="004662E3"/>
    <w:rsid w:val="00466627"/>
    <w:rsid w:val="004669D0"/>
    <w:rsid w:val="00466B34"/>
    <w:rsid w:val="00467399"/>
    <w:rsid w:val="00467630"/>
    <w:rsid w:val="00467700"/>
    <w:rsid w:val="00470357"/>
    <w:rsid w:val="00471043"/>
    <w:rsid w:val="004717BA"/>
    <w:rsid w:val="004719BB"/>
    <w:rsid w:val="00471B76"/>
    <w:rsid w:val="00471BEF"/>
    <w:rsid w:val="00472BFB"/>
    <w:rsid w:val="00473283"/>
    <w:rsid w:val="0047361A"/>
    <w:rsid w:val="00473709"/>
    <w:rsid w:val="00473DB5"/>
    <w:rsid w:val="00473EE7"/>
    <w:rsid w:val="004741AC"/>
    <w:rsid w:val="004745A8"/>
    <w:rsid w:val="00474654"/>
    <w:rsid w:val="0047485D"/>
    <w:rsid w:val="00474B3A"/>
    <w:rsid w:val="00474B63"/>
    <w:rsid w:val="00474BBB"/>
    <w:rsid w:val="004752BD"/>
    <w:rsid w:val="004755A6"/>
    <w:rsid w:val="00475B54"/>
    <w:rsid w:val="00475D09"/>
    <w:rsid w:val="00476F00"/>
    <w:rsid w:val="00477153"/>
    <w:rsid w:val="00477187"/>
    <w:rsid w:val="004774C0"/>
    <w:rsid w:val="00477955"/>
    <w:rsid w:val="00477B2E"/>
    <w:rsid w:val="0048076A"/>
    <w:rsid w:val="00480AE6"/>
    <w:rsid w:val="0048101C"/>
    <w:rsid w:val="00482C8C"/>
    <w:rsid w:val="00483B35"/>
    <w:rsid w:val="004847CE"/>
    <w:rsid w:val="004849FB"/>
    <w:rsid w:val="00484A5C"/>
    <w:rsid w:val="00484AC8"/>
    <w:rsid w:val="00484C0B"/>
    <w:rsid w:val="00484D5A"/>
    <w:rsid w:val="00484F83"/>
    <w:rsid w:val="00485515"/>
    <w:rsid w:val="00485841"/>
    <w:rsid w:val="00485C8A"/>
    <w:rsid w:val="00485F80"/>
    <w:rsid w:val="00486240"/>
    <w:rsid w:val="00486B29"/>
    <w:rsid w:val="00486C2F"/>
    <w:rsid w:val="0048744F"/>
    <w:rsid w:val="0048794F"/>
    <w:rsid w:val="00487E95"/>
    <w:rsid w:val="004901EB"/>
    <w:rsid w:val="004903E0"/>
    <w:rsid w:val="0049151C"/>
    <w:rsid w:val="00491A43"/>
    <w:rsid w:val="00491CAC"/>
    <w:rsid w:val="00492484"/>
    <w:rsid w:val="0049261F"/>
    <w:rsid w:val="00493259"/>
    <w:rsid w:val="00494300"/>
    <w:rsid w:val="00494D83"/>
    <w:rsid w:val="00494D90"/>
    <w:rsid w:val="00494EAD"/>
    <w:rsid w:val="00495209"/>
    <w:rsid w:val="00495522"/>
    <w:rsid w:val="004959AF"/>
    <w:rsid w:val="00495DEE"/>
    <w:rsid w:val="00496185"/>
    <w:rsid w:val="00496C31"/>
    <w:rsid w:val="004970A9"/>
    <w:rsid w:val="00497365"/>
    <w:rsid w:val="004977E5"/>
    <w:rsid w:val="0049781D"/>
    <w:rsid w:val="00497975"/>
    <w:rsid w:val="00497D70"/>
    <w:rsid w:val="004A0179"/>
    <w:rsid w:val="004A027D"/>
    <w:rsid w:val="004A15DA"/>
    <w:rsid w:val="004A26F0"/>
    <w:rsid w:val="004A2C7A"/>
    <w:rsid w:val="004A2F47"/>
    <w:rsid w:val="004A3490"/>
    <w:rsid w:val="004A3768"/>
    <w:rsid w:val="004A3FFA"/>
    <w:rsid w:val="004A4DAA"/>
    <w:rsid w:val="004A50FC"/>
    <w:rsid w:val="004A5A72"/>
    <w:rsid w:val="004A6014"/>
    <w:rsid w:val="004A64ED"/>
    <w:rsid w:val="004A6C32"/>
    <w:rsid w:val="004A6C86"/>
    <w:rsid w:val="004A70BC"/>
    <w:rsid w:val="004A72E6"/>
    <w:rsid w:val="004A7F75"/>
    <w:rsid w:val="004B028F"/>
    <w:rsid w:val="004B0799"/>
    <w:rsid w:val="004B096B"/>
    <w:rsid w:val="004B09E1"/>
    <w:rsid w:val="004B0E65"/>
    <w:rsid w:val="004B0E98"/>
    <w:rsid w:val="004B157E"/>
    <w:rsid w:val="004B2743"/>
    <w:rsid w:val="004B2781"/>
    <w:rsid w:val="004B2C1B"/>
    <w:rsid w:val="004B31EC"/>
    <w:rsid w:val="004B38A8"/>
    <w:rsid w:val="004B3B84"/>
    <w:rsid w:val="004B4D4A"/>
    <w:rsid w:val="004B4DD4"/>
    <w:rsid w:val="004B53C9"/>
    <w:rsid w:val="004B569C"/>
    <w:rsid w:val="004B5830"/>
    <w:rsid w:val="004B5B67"/>
    <w:rsid w:val="004B6172"/>
    <w:rsid w:val="004B7320"/>
    <w:rsid w:val="004B7359"/>
    <w:rsid w:val="004B7442"/>
    <w:rsid w:val="004B772F"/>
    <w:rsid w:val="004B7B5E"/>
    <w:rsid w:val="004B7F2C"/>
    <w:rsid w:val="004B7FC9"/>
    <w:rsid w:val="004C02E7"/>
    <w:rsid w:val="004C0363"/>
    <w:rsid w:val="004C03DC"/>
    <w:rsid w:val="004C0419"/>
    <w:rsid w:val="004C07A1"/>
    <w:rsid w:val="004C0AB5"/>
    <w:rsid w:val="004C0CD1"/>
    <w:rsid w:val="004C10DA"/>
    <w:rsid w:val="004C13DA"/>
    <w:rsid w:val="004C19E0"/>
    <w:rsid w:val="004C1D06"/>
    <w:rsid w:val="004C25B2"/>
    <w:rsid w:val="004C2A7E"/>
    <w:rsid w:val="004C2B70"/>
    <w:rsid w:val="004C2ECB"/>
    <w:rsid w:val="004C368E"/>
    <w:rsid w:val="004C3CEC"/>
    <w:rsid w:val="004C40C4"/>
    <w:rsid w:val="004C47D8"/>
    <w:rsid w:val="004C487D"/>
    <w:rsid w:val="004C4AEA"/>
    <w:rsid w:val="004C504D"/>
    <w:rsid w:val="004C51BD"/>
    <w:rsid w:val="004C5277"/>
    <w:rsid w:val="004C5542"/>
    <w:rsid w:val="004C5833"/>
    <w:rsid w:val="004C6084"/>
    <w:rsid w:val="004C63A6"/>
    <w:rsid w:val="004C674A"/>
    <w:rsid w:val="004C6A6D"/>
    <w:rsid w:val="004C6B66"/>
    <w:rsid w:val="004C6E16"/>
    <w:rsid w:val="004C75BB"/>
    <w:rsid w:val="004C7862"/>
    <w:rsid w:val="004C7BBE"/>
    <w:rsid w:val="004D02C1"/>
    <w:rsid w:val="004D0E0B"/>
    <w:rsid w:val="004D10FF"/>
    <w:rsid w:val="004D14BA"/>
    <w:rsid w:val="004D18F8"/>
    <w:rsid w:val="004D2630"/>
    <w:rsid w:val="004D2E3B"/>
    <w:rsid w:val="004D343D"/>
    <w:rsid w:val="004D3A13"/>
    <w:rsid w:val="004D3C22"/>
    <w:rsid w:val="004D457C"/>
    <w:rsid w:val="004D49FE"/>
    <w:rsid w:val="004D4A11"/>
    <w:rsid w:val="004D4AF5"/>
    <w:rsid w:val="004D4F28"/>
    <w:rsid w:val="004D5091"/>
    <w:rsid w:val="004D5381"/>
    <w:rsid w:val="004D57B9"/>
    <w:rsid w:val="004D58A2"/>
    <w:rsid w:val="004D58D6"/>
    <w:rsid w:val="004D5A4A"/>
    <w:rsid w:val="004D5B3A"/>
    <w:rsid w:val="004D6637"/>
    <w:rsid w:val="004D67E0"/>
    <w:rsid w:val="004D6D41"/>
    <w:rsid w:val="004D76B9"/>
    <w:rsid w:val="004D7E86"/>
    <w:rsid w:val="004D7EF8"/>
    <w:rsid w:val="004E072C"/>
    <w:rsid w:val="004E1187"/>
    <w:rsid w:val="004E14FE"/>
    <w:rsid w:val="004E1A32"/>
    <w:rsid w:val="004E1C04"/>
    <w:rsid w:val="004E1F35"/>
    <w:rsid w:val="004E20A6"/>
    <w:rsid w:val="004E2404"/>
    <w:rsid w:val="004E2B6B"/>
    <w:rsid w:val="004E2B8D"/>
    <w:rsid w:val="004E2BA3"/>
    <w:rsid w:val="004E2D68"/>
    <w:rsid w:val="004E3595"/>
    <w:rsid w:val="004E374D"/>
    <w:rsid w:val="004E38C2"/>
    <w:rsid w:val="004E417A"/>
    <w:rsid w:val="004E41F6"/>
    <w:rsid w:val="004E42F1"/>
    <w:rsid w:val="004E4601"/>
    <w:rsid w:val="004E4689"/>
    <w:rsid w:val="004E4725"/>
    <w:rsid w:val="004E48C7"/>
    <w:rsid w:val="004E4937"/>
    <w:rsid w:val="004E4D41"/>
    <w:rsid w:val="004E527E"/>
    <w:rsid w:val="004E6489"/>
    <w:rsid w:val="004E6CC7"/>
    <w:rsid w:val="004E6EC9"/>
    <w:rsid w:val="004E70CE"/>
    <w:rsid w:val="004E70F6"/>
    <w:rsid w:val="004E725F"/>
    <w:rsid w:val="004E73D2"/>
    <w:rsid w:val="004E74C1"/>
    <w:rsid w:val="004E7795"/>
    <w:rsid w:val="004E7DA3"/>
    <w:rsid w:val="004E7F0B"/>
    <w:rsid w:val="004F02AF"/>
    <w:rsid w:val="004F03D9"/>
    <w:rsid w:val="004F04F3"/>
    <w:rsid w:val="004F0FD6"/>
    <w:rsid w:val="004F14AE"/>
    <w:rsid w:val="004F1A6D"/>
    <w:rsid w:val="004F1BCA"/>
    <w:rsid w:val="004F1F39"/>
    <w:rsid w:val="004F241D"/>
    <w:rsid w:val="004F2CE1"/>
    <w:rsid w:val="004F30AB"/>
    <w:rsid w:val="004F31AA"/>
    <w:rsid w:val="004F31C2"/>
    <w:rsid w:val="004F3979"/>
    <w:rsid w:val="004F3C3D"/>
    <w:rsid w:val="004F45D8"/>
    <w:rsid w:val="004F4797"/>
    <w:rsid w:val="004F47D5"/>
    <w:rsid w:val="004F47DB"/>
    <w:rsid w:val="004F49C9"/>
    <w:rsid w:val="004F4BCF"/>
    <w:rsid w:val="004F50CF"/>
    <w:rsid w:val="004F6095"/>
    <w:rsid w:val="004F615C"/>
    <w:rsid w:val="004F62AB"/>
    <w:rsid w:val="004F680D"/>
    <w:rsid w:val="004F74C0"/>
    <w:rsid w:val="004F7559"/>
    <w:rsid w:val="004F7DCE"/>
    <w:rsid w:val="004F7F3F"/>
    <w:rsid w:val="0050072D"/>
    <w:rsid w:val="00500FCE"/>
    <w:rsid w:val="005012FE"/>
    <w:rsid w:val="005014B1"/>
    <w:rsid w:val="005014CA"/>
    <w:rsid w:val="0050161C"/>
    <w:rsid w:val="00501813"/>
    <w:rsid w:val="00501E90"/>
    <w:rsid w:val="00501F07"/>
    <w:rsid w:val="0050210C"/>
    <w:rsid w:val="00502198"/>
    <w:rsid w:val="00502A80"/>
    <w:rsid w:val="00503276"/>
    <w:rsid w:val="00503311"/>
    <w:rsid w:val="005035C9"/>
    <w:rsid w:val="00503786"/>
    <w:rsid w:val="0050382D"/>
    <w:rsid w:val="00503832"/>
    <w:rsid w:val="00503998"/>
    <w:rsid w:val="00503AAC"/>
    <w:rsid w:val="00503AC4"/>
    <w:rsid w:val="00503B27"/>
    <w:rsid w:val="005047D2"/>
    <w:rsid w:val="00504BCD"/>
    <w:rsid w:val="00505191"/>
    <w:rsid w:val="00505267"/>
    <w:rsid w:val="005052A3"/>
    <w:rsid w:val="00505505"/>
    <w:rsid w:val="00505534"/>
    <w:rsid w:val="005056A2"/>
    <w:rsid w:val="00505BC0"/>
    <w:rsid w:val="00505FAF"/>
    <w:rsid w:val="005061BA"/>
    <w:rsid w:val="005064D4"/>
    <w:rsid w:val="00506C4F"/>
    <w:rsid w:val="00507915"/>
    <w:rsid w:val="005103BB"/>
    <w:rsid w:val="00510504"/>
    <w:rsid w:val="0051053E"/>
    <w:rsid w:val="005106C4"/>
    <w:rsid w:val="00510B79"/>
    <w:rsid w:val="00510D0A"/>
    <w:rsid w:val="005116AE"/>
    <w:rsid w:val="005117C0"/>
    <w:rsid w:val="00512180"/>
    <w:rsid w:val="00512228"/>
    <w:rsid w:val="005123AE"/>
    <w:rsid w:val="00512CED"/>
    <w:rsid w:val="00512E40"/>
    <w:rsid w:val="005131EE"/>
    <w:rsid w:val="00513582"/>
    <w:rsid w:val="00513880"/>
    <w:rsid w:val="00513D8E"/>
    <w:rsid w:val="00513E07"/>
    <w:rsid w:val="00514532"/>
    <w:rsid w:val="00514610"/>
    <w:rsid w:val="0051477B"/>
    <w:rsid w:val="00514C16"/>
    <w:rsid w:val="00515152"/>
    <w:rsid w:val="00516141"/>
    <w:rsid w:val="00516B8E"/>
    <w:rsid w:val="00516BA5"/>
    <w:rsid w:val="00516E4B"/>
    <w:rsid w:val="005175C9"/>
    <w:rsid w:val="0051790F"/>
    <w:rsid w:val="005179E5"/>
    <w:rsid w:val="00517CD3"/>
    <w:rsid w:val="00517EC7"/>
    <w:rsid w:val="00517F6A"/>
    <w:rsid w:val="0052016C"/>
    <w:rsid w:val="00520419"/>
    <w:rsid w:val="00520754"/>
    <w:rsid w:val="00520869"/>
    <w:rsid w:val="00520939"/>
    <w:rsid w:val="00521689"/>
    <w:rsid w:val="00521B22"/>
    <w:rsid w:val="00522542"/>
    <w:rsid w:val="005226D6"/>
    <w:rsid w:val="005229C0"/>
    <w:rsid w:val="00522CE4"/>
    <w:rsid w:val="005231B8"/>
    <w:rsid w:val="005234DA"/>
    <w:rsid w:val="00524B52"/>
    <w:rsid w:val="00525108"/>
    <w:rsid w:val="0052530B"/>
    <w:rsid w:val="00525321"/>
    <w:rsid w:val="00525C4F"/>
    <w:rsid w:val="00525C94"/>
    <w:rsid w:val="0052619B"/>
    <w:rsid w:val="005262F1"/>
    <w:rsid w:val="005268CC"/>
    <w:rsid w:val="005268D4"/>
    <w:rsid w:val="00526EB4"/>
    <w:rsid w:val="005271FB"/>
    <w:rsid w:val="00527864"/>
    <w:rsid w:val="00527A1D"/>
    <w:rsid w:val="00527A75"/>
    <w:rsid w:val="0053031C"/>
    <w:rsid w:val="005303E9"/>
    <w:rsid w:val="00530A07"/>
    <w:rsid w:val="00530B1A"/>
    <w:rsid w:val="00530F07"/>
    <w:rsid w:val="00530FCB"/>
    <w:rsid w:val="00531D7A"/>
    <w:rsid w:val="005320CF"/>
    <w:rsid w:val="0053232E"/>
    <w:rsid w:val="005323DE"/>
    <w:rsid w:val="0053257E"/>
    <w:rsid w:val="00532797"/>
    <w:rsid w:val="005329BC"/>
    <w:rsid w:val="00532FA2"/>
    <w:rsid w:val="005333A4"/>
    <w:rsid w:val="005335B8"/>
    <w:rsid w:val="005339E4"/>
    <w:rsid w:val="005340B4"/>
    <w:rsid w:val="0053500D"/>
    <w:rsid w:val="0053553C"/>
    <w:rsid w:val="005357A1"/>
    <w:rsid w:val="00535AA3"/>
    <w:rsid w:val="00535DC9"/>
    <w:rsid w:val="005361C7"/>
    <w:rsid w:val="00536793"/>
    <w:rsid w:val="00536A7C"/>
    <w:rsid w:val="00536AE7"/>
    <w:rsid w:val="00536AF3"/>
    <w:rsid w:val="00537032"/>
    <w:rsid w:val="005370B0"/>
    <w:rsid w:val="00537136"/>
    <w:rsid w:val="005371AE"/>
    <w:rsid w:val="00537866"/>
    <w:rsid w:val="00537A07"/>
    <w:rsid w:val="00537D1A"/>
    <w:rsid w:val="00537ECC"/>
    <w:rsid w:val="00537F4E"/>
    <w:rsid w:val="00537FFA"/>
    <w:rsid w:val="0054045C"/>
    <w:rsid w:val="005406B9"/>
    <w:rsid w:val="00540AF8"/>
    <w:rsid w:val="00540DB3"/>
    <w:rsid w:val="00541516"/>
    <w:rsid w:val="00541756"/>
    <w:rsid w:val="005425EB"/>
    <w:rsid w:val="0054287A"/>
    <w:rsid w:val="005431C3"/>
    <w:rsid w:val="00543A25"/>
    <w:rsid w:val="00543D6E"/>
    <w:rsid w:val="005444E5"/>
    <w:rsid w:val="00544E28"/>
    <w:rsid w:val="00545015"/>
    <w:rsid w:val="0054504C"/>
    <w:rsid w:val="005450D1"/>
    <w:rsid w:val="00545E7C"/>
    <w:rsid w:val="0054692D"/>
    <w:rsid w:val="00546C33"/>
    <w:rsid w:val="00546EBE"/>
    <w:rsid w:val="0054751F"/>
    <w:rsid w:val="005476B7"/>
    <w:rsid w:val="00547743"/>
    <w:rsid w:val="0054786E"/>
    <w:rsid w:val="00547ADF"/>
    <w:rsid w:val="00550439"/>
    <w:rsid w:val="00550451"/>
    <w:rsid w:val="00550A4E"/>
    <w:rsid w:val="00550D3B"/>
    <w:rsid w:val="00550DC9"/>
    <w:rsid w:val="00551037"/>
    <w:rsid w:val="00551893"/>
    <w:rsid w:val="00551A73"/>
    <w:rsid w:val="00551C92"/>
    <w:rsid w:val="00552A94"/>
    <w:rsid w:val="00552D96"/>
    <w:rsid w:val="00552DA1"/>
    <w:rsid w:val="0055315E"/>
    <w:rsid w:val="00553937"/>
    <w:rsid w:val="005539AA"/>
    <w:rsid w:val="00553F99"/>
    <w:rsid w:val="005544C3"/>
    <w:rsid w:val="0055481B"/>
    <w:rsid w:val="005548AC"/>
    <w:rsid w:val="00554F02"/>
    <w:rsid w:val="00555137"/>
    <w:rsid w:val="00555442"/>
    <w:rsid w:val="0055548F"/>
    <w:rsid w:val="005557F3"/>
    <w:rsid w:val="00555A44"/>
    <w:rsid w:val="00555BFB"/>
    <w:rsid w:val="00555D76"/>
    <w:rsid w:val="00556110"/>
    <w:rsid w:val="0055731C"/>
    <w:rsid w:val="0055763F"/>
    <w:rsid w:val="00557644"/>
    <w:rsid w:val="00557874"/>
    <w:rsid w:val="005600D7"/>
    <w:rsid w:val="00560457"/>
    <w:rsid w:val="00560A20"/>
    <w:rsid w:val="00560A66"/>
    <w:rsid w:val="00560E17"/>
    <w:rsid w:val="00561427"/>
    <w:rsid w:val="00561C25"/>
    <w:rsid w:val="00561C68"/>
    <w:rsid w:val="00561C9D"/>
    <w:rsid w:val="00561E97"/>
    <w:rsid w:val="00561FB1"/>
    <w:rsid w:val="00562170"/>
    <w:rsid w:val="005622B9"/>
    <w:rsid w:val="00562ECE"/>
    <w:rsid w:val="00562EDA"/>
    <w:rsid w:val="00562FF1"/>
    <w:rsid w:val="005633D9"/>
    <w:rsid w:val="0056367F"/>
    <w:rsid w:val="00563FCD"/>
    <w:rsid w:val="005644B1"/>
    <w:rsid w:val="005647FE"/>
    <w:rsid w:val="005654CD"/>
    <w:rsid w:val="00565641"/>
    <w:rsid w:val="005656B0"/>
    <w:rsid w:val="00565A58"/>
    <w:rsid w:val="00565AC0"/>
    <w:rsid w:val="00565E57"/>
    <w:rsid w:val="00566519"/>
    <w:rsid w:val="0056683D"/>
    <w:rsid w:val="00566894"/>
    <w:rsid w:val="00566C0B"/>
    <w:rsid w:val="005672E3"/>
    <w:rsid w:val="00567C80"/>
    <w:rsid w:val="0057010B"/>
    <w:rsid w:val="00570493"/>
    <w:rsid w:val="005704FC"/>
    <w:rsid w:val="005706F5"/>
    <w:rsid w:val="005708B0"/>
    <w:rsid w:val="00570937"/>
    <w:rsid w:val="00570FEE"/>
    <w:rsid w:val="00570FF1"/>
    <w:rsid w:val="005722D1"/>
    <w:rsid w:val="005729A5"/>
    <w:rsid w:val="00572B70"/>
    <w:rsid w:val="00572B76"/>
    <w:rsid w:val="00572C46"/>
    <w:rsid w:val="005732D7"/>
    <w:rsid w:val="005735AB"/>
    <w:rsid w:val="005739B1"/>
    <w:rsid w:val="00574503"/>
    <w:rsid w:val="005746F7"/>
    <w:rsid w:val="00574B1B"/>
    <w:rsid w:val="00575362"/>
    <w:rsid w:val="00575A05"/>
    <w:rsid w:val="0057602C"/>
    <w:rsid w:val="00576194"/>
    <w:rsid w:val="00576204"/>
    <w:rsid w:val="00576BA6"/>
    <w:rsid w:val="00576F54"/>
    <w:rsid w:val="00577273"/>
    <w:rsid w:val="00577551"/>
    <w:rsid w:val="00577695"/>
    <w:rsid w:val="00577ED7"/>
    <w:rsid w:val="0058015E"/>
    <w:rsid w:val="005805D2"/>
    <w:rsid w:val="00580639"/>
    <w:rsid w:val="00580E74"/>
    <w:rsid w:val="00581000"/>
    <w:rsid w:val="0058155B"/>
    <w:rsid w:val="00581565"/>
    <w:rsid w:val="0058159B"/>
    <w:rsid w:val="005816DD"/>
    <w:rsid w:val="0058258C"/>
    <w:rsid w:val="00582A68"/>
    <w:rsid w:val="00582C97"/>
    <w:rsid w:val="005834FB"/>
    <w:rsid w:val="00583AFF"/>
    <w:rsid w:val="00583D4B"/>
    <w:rsid w:val="00583D96"/>
    <w:rsid w:val="00583FCD"/>
    <w:rsid w:val="0058413D"/>
    <w:rsid w:val="0058486A"/>
    <w:rsid w:val="00584B03"/>
    <w:rsid w:val="00584E85"/>
    <w:rsid w:val="005855F5"/>
    <w:rsid w:val="00585895"/>
    <w:rsid w:val="00585ED5"/>
    <w:rsid w:val="00586970"/>
    <w:rsid w:val="00586FB7"/>
    <w:rsid w:val="0058702F"/>
    <w:rsid w:val="005870E2"/>
    <w:rsid w:val="0058716B"/>
    <w:rsid w:val="00587210"/>
    <w:rsid w:val="00587213"/>
    <w:rsid w:val="005872BF"/>
    <w:rsid w:val="00587352"/>
    <w:rsid w:val="00587380"/>
    <w:rsid w:val="0058780A"/>
    <w:rsid w:val="0058798F"/>
    <w:rsid w:val="0059007C"/>
    <w:rsid w:val="005900E6"/>
    <w:rsid w:val="00590349"/>
    <w:rsid w:val="00590434"/>
    <w:rsid w:val="00591A55"/>
    <w:rsid w:val="00592628"/>
    <w:rsid w:val="00592CA2"/>
    <w:rsid w:val="00592E06"/>
    <w:rsid w:val="00593300"/>
    <w:rsid w:val="0059342E"/>
    <w:rsid w:val="00593DBB"/>
    <w:rsid w:val="00593E5D"/>
    <w:rsid w:val="005940C1"/>
    <w:rsid w:val="00594349"/>
    <w:rsid w:val="00594593"/>
    <w:rsid w:val="00594EBF"/>
    <w:rsid w:val="00594F7B"/>
    <w:rsid w:val="005953B9"/>
    <w:rsid w:val="00595CD5"/>
    <w:rsid w:val="00595D8D"/>
    <w:rsid w:val="00596169"/>
    <w:rsid w:val="00596541"/>
    <w:rsid w:val="00596938"/>
    <w:rsid w:val="005969B4"/>
    <w:rsid w:val="00596A36"/>
    <w:rsid w:val="00597023"/>
    <w:rsid w:val="0059710F"/>
    <w:rsid w:val="00597430"/>
    <w:rsid w:val="005979BB"/>
    <w:rsid w:val="00597A75"/>
    <w:rsid w:val="005A04AD"/>
    <w:rsid w:val="005A0A6F"/>
    <w:rsid w:val="005A1123"/>
    <w:rsid w:val="005A11CC"/>
    <w:rsid w:val="005A1451"/>
    <w:rsid w:val="005A23E7"/>
    <w:rsid w:val="005A2B93"/>
    <w:rsid w:val="005A2F8E"/>
    <w:rsid w:val="005A3465"/>
    <w:rsid w:val="005A34FA"/>
    <w:rsid w:val="005A38E0"/>
    <w:rsid w:val="005A3A18"/>
    <w:rsid w:val="005A3D1D"/>
    <w:rsid w:val="005A440D"/>
    <w:rsid w:val="005A483D"/>
    <w:rsid w:val="005A49ED"/>
    <w:rsid w:val="005A4CBE"/>
    <w:rsid w:val="005A4E58"/>
    <w:rsid w:val="005A4FA0"/>
    <w:rsid w:val="005A5BFB"/>
    <w:rsid w:val="005A5DBD"/>
    <w:rsid w:val="005A6432"/>
    <w:rsid w:val="005A6535"/>
    <w:rsid w:val="005A6A58"/>
    <w:rsid w:val="005A7263"/>
    <w:rsid w:val="005B0689"/>
    <w:rsid w:val="005B06DD"/>
    <w:rsid w:val="005B0914"/>
    <w:rsid w:val="005B0A02"/>
    <w:rsid w:val="005B11AB"/>
    <w:rsid w:val="005B165A"/>
    <w:rsid w:val="005B1767"/>
    <w:rsid w:val="005B177F"/>
    <w:rsid w:val="005B19B6"/>
    <w:rsid w:val="005B2197"/>
    <w:rsid w:val="005B2607"/>
    <w:rsid w:val="005B275D"/>
    <w:rsid w:val="005B2C1C"/>
    <w:rsid w:val="005B38C8"/>
    <w:rsid w:val="005B3A04"/>
    <w:rsid w:val="005B3F04"/>
    <w:rsid w:val="005B4191"/>
    <w:rsid w:val="005B445C"/>
    <w:rsid w:val="005B4E47"/>
    <w:rsid w:val="005B56B1"/>
    <w:rsid w:val="005B59A8"/>
    <w:rsid w:val="005B59C7"/>
    <w:rsid w:val="005B61BD"/>
    <w:rsid w:val="005B6A6B"/>
    <w:rsid w:val="005B6DF4"/>
    <w:rsid w:val="005C0177"/>
    <w:rsid w:val="005C0293"/>
    <w:rsid w:val="005C04D6"/>
    <w:rsid w:val="005C11A7"/>
    <w:rsid w:val="005C1250"/>
    <w:rsid w:val="005C1953"/>
    <w:rsid w:val="005C19AA"/>
    <w:rsid w:val="005C201C"/>
    <w:rsid w:val="005C204D"/>
    <w:rsid w:val="005C20EC"/>
    <w:rsid w:val="005C21F2"/>
    <w:rsid w:val="005C23A6"/>
    <w:rsid w:val="005C2489"/>
    <w:rsid w:val="005C274D"/>
    <w:rsid w:val="005C2D5F"/>
    <w:rsid w:val="005C323B"/>
    <w:rsid w:val="005C33CB"/>
    <w:rsid w:val="005C37E0"/>
    <w:rsid w:val="005C3843"/>
    <w:rsid w:val="005C3E81"/>
    <w:rsid w:val="005C3F36"/>
    <w:rsid w:val="005C42F0"/>
    <w:rsid w:val="005C4636"/>
    <w:rsid w:val="005C473E"/>
    <w:rsid w:val="005C4A8F"/>
    <w:rsid w:val="005C4EEC"/>
    <w:rsid w:val="005C51A4"/>
    <w:rsid w:val="005C53E5"/>
    <w:rsid w:val="005C57FF"/>
    <w:rsid w:val="005C637C"/>
    <w:rsid w:val="005C6DBE"/>
    <w:rsid w:val="005C6F56"/>
    <w:rsid w:val="005C71F2"/>
    <w:rsid w:val="005C727D"/>
    <w:rsid w:val="005C72DF"/>
    <w:rsid w:val="005C7A22"/>
    <w:rsid w:val="005C7D61"/>
    <w:rsid w:val="005D02C6"/>
    <w:rsid w:val="005D0B2B"/>
    <w:rsid w:val="005D0F5A"/>
    <w:rsid w:val="005D145E"/>
    <w:rsid w:val="005D1A36"/>
    <w:rsid w:val="005D1A5B"/>
    <w:rsid w:val="005D1B05"/>
    <w:rsid w:val="005D1BCB"/>
    <w:rsid w:val="005D1DD1"/>
    <w:rsid w:val="005D215E"/>
    <w:rsid w:val="005D2244"/>
    <w:rsid w:val="005D22F4"/>
    <w:rsid w:val="005D2530"/>
    <w:rsid w:val="005D2B0B"/>
    <w:rsid w:val="005D2EF7"/>
    <w:rsid w:val="005D4071"/>
    <w:rsid w:val="005D424E"/>
    <w:rsid w:val="005D4415"/>
    <w:rsid w:val="005D4BFD"/>
    <w:rsid w:val="005D4EB4"/>
    <w:rsid w:val="005D52C8"/>
    <w:rsid w:val="005D5CF2"/>
    <w:rsid w:val="005D5E25"/>
    <w:rsid w:val="005D607A"/>
    <w:rsid w:val="005D60E4"/>
    <w:rsid w:val="005D6563"/>
    <w:rsid w:val="005D6A25"/>
    <w:rsid w:val="005D7056"/>
    <w:rsid w:val="005D72FC"/>
    <w:rsid w:val="005D79C2"/>
    <w:rsid w:val="005D7F3F"/>
    <w:rsid w:val="005E0D63"/>
    <w:rsid w:val="005E0EC8"/>
    <w:rsid w:val="005E129A"/>
    <w:rsid w:val="005E139F"/>
    <w:rsid w:val="005E158C"/>
    <w:rsid w:val="005E208A"/>
    <w:rsid w:val="005E225D"/>
    <w:rsid w:val="005E2EE0"/>
    <w:rsid w:val="005E3939"/>
    <w:rsid w:val="005E3DDC"/>
    <w:rsid w:val="005E40E2"/>
    <w:rsid w:val="005E453E"/>
    <w:rsid w:val="005E45BD"/>
    <w:rsid w:val="005E4DBC"/>
    <w:rsid w:val="005E5076"/>
    <w:rsid w:val="005E50F2"/>
    <w:rsid w:val="005E518D"/>
    <w:rsid w:val="005E5980"/>
    <w:rsid w:val="005E6705"/>
    <w:rsid w:val="005E7127"/>
    <w:rsid w:val="005E743C"/>
    <w:rsid w:val="005E79B0"/>
    <w:rsid w:val="005E7D05"/>
    <w:rsid w:val="005F04F6"/>
    <w:rsid w:val="005F0CED"/>
    <w:rsid w:val="005F12EE"/>
    <w:rsid w:val="005F1B0B"/>
    <w:rsid w:val="005F1E21"/>
    <w:rsid w:val="005F2269"/>
    <w:rsid w:val="005F2573"/>
    <w:rsid w:val="005F301E"/>
    <w:rsid w:val="005F31C8"/>
    <w:rsid w:val="005F3744"/>
    <w:rsid w:val="005F3E33"/>
    <w:rsid w:val="005F4293"/>
    <w:rsid w:val="005F4AE4"/>
    <w:rsid w:val="005F5255"/>
    <w:rsid w:val="005F55B9"/>
    <w:rsid w:val="005F57E6"/>
    <w:rsid w:val="005F6132"/>
    <w:rsid w:val="005F663B"/>
    <w:rsid w:val="005F68E9"/>
    <w:rsid w:val="005F6EEB"/>
    <w:rsid w:val="005F743D"/>
    <w:rsid w:val="005F75F1"/>
    <w:rsid w:val="005F77CD"/>
    <w:rsid w:val="00600450"/>
    <w:rsid w:val="0060045A"/>
    <w:rsid w:val="0060073B"/>
    <w:rsid w:val="0060085D"/>
    <w:rsid w:val="0060090C"/>
    <w:rsid w:val="00600CD1"/>
    <w:rsid w:val="00601012"/>
    <w:rsid w:val="006010CC"/>
    <w:rsid w:val="00601423"/>
    <w:rsid w:val="0060168C"/>
    <w:rsid w:val="006017BB"/>
    <w:rsid w:val="0060196A"/>
    <w:rsid w:val="00601BCF"/>
    <w:rsid w:val="00602453"/>
    <w:rsid w:val="00602582"/>
    <w:rsid w:val="0060350E"/>
    <w:rsid w:val="00603A21"/>
    <w:rsid w:val="0060415B"/>
    <w:rsid w:val="006043A9"/>
    <w:rsid w:val="006048D0"/>
    <w:rsid w:val="00604C39"/>
    <w:rsid w:val="006053FC"/>
    <w:rsid w:val="00605789"/>
    <w:rsid w:val="0060581A"/>
    <w:rsid w:val="00605A53"/>
    <w:rsid w:val="00605A80"/>
    <w:rsid w:val="00605DE4"/>
    <w:rsid w:val="00605E5F"/>
    <w:rsid w:val="00605FC4"/>
    <w:rsid w:val="00606467"/>
    <w:rsid w:val="006065B0"/>
    <w:rsid w:val="00606CD8"/>
    <w:rsid w:val="00606DE5"/>
    <w:rsid w:val="00606E04"/>
    <w:rsid w:val="0060717E"/>
    <w:rsid w:val="006072E1"/>
    <w:rsid w:val="006077D5"/>
    <w:rsid w:val="00607929"/>
    <w:rsid w:val="00607EBC"/>
    <w:rsid w:val="00607FF7"/>
    <w:rsid w:val="00610232"/>
    <w:rsid w:val="0061031A"/>
    <w:rsid w:val="006103E7"/>
    <w:rsid w:val="00610503"/>
    <w:rsid w:val="00610FC9"/>
    <w:rsid w:val="006113B7"/>
    <w:rsid w:val="00611702"/>
    <w:rsid w:val="0061186D"/>
    <w:rsid w:val="006119A6"/>
    <w:rsid w:val="00611A88"/>
    <w:rsid w:val="00611BF9"/>
    <w:rsid w:val="00611D86"/>
    <w:rsid w:val="00611F48"/>
    <w:rsid w:val="00612949"/>
    <w:rsid w:val="00613008"/>
    <w:rsid w:val="006138F1"/>
    <w:rsid w:val="006141C6"/>
    <w:rsid w:val="00614418"/>
    <w:rsid w:val="00614536"/>
    <w:rsid w:val="00614547"/>
    <w:rsid w:val="006149EA"/>
    <w:rsid w:val="00615734"/>
    <w:rsid w:val="00615A0B"/>
    <w:rsid w:val="00615BE4"/>
    <w:rsid w:val="00615C5A"/>
    <w:rsid w:val="006161C8"/>
    <w:rsid w:val="006163B5"/>
    <w:rsid w:val="00616823"/>
    <w:rsid w:val="006168EE"/>
    <w:rsid w:val="00616C8F"/>
    <w:rsid w:val="00616F5B"/>
    <w:rsid w:val="0061702A"/>
    <w:rsid w:val="006173C9"/>
    <w:rsid w:val="00617638"/>
    <w:rsid w:val="006176B1"/>
    <w:rsid w:val="00620419"/>
    <w:rsid w:val="006204B2"/>
    <w:rsid w:val="0062098E"/>
    <w:rsid w:val="00621007"/>
    <w:rsid w:val="00621335"/>
    <w:rsid w:val="006214FF"/>
    <w:rsid w:val="006217C0"/>
    <w:rsid w:val="00621913"/>
    <w:rsid w:val="0062194C"/>
    <w:rsid w:val="006222E6"/>
    <w:rsid w:val="00622F37"/>
    <w:rsid w:val="00623012"/>
    <w:rsid w:val="00623063"/>
    <w:rsid w:val="006232DC"/>
    <w:rsid w:val="00623390"/>
    <w:rsid w:val="00623ADC"/>
    <w:rsid w:val="00624303"/>
    <w:rsid w:val="00624315"/>
    <w:rsid w:val="006248C8"/>
    <w:rsid w:val="00624C8F"/>
    <w:rsid w:val="006251C8"/>
    <w:rsid w:val="0062566E"/>
    <w:rsid w:val="00626386"/>
    <w:rsid w:val="0062648D"/>
    <w:rsid w:val="006269BB"/>
    <w:rsid w:val="006271C2"/>
    <w:rsid w:val="00627597"/>
    <w:rsid w:val="0062796C"/>
    <w:rsid w:val="00627B78"/>
    <w:rsid w:val="00627CC3"/>
    <w:rsid w:val="00627D3C"/>
    <w:rsid w:val="00630B5D"/>
    <w:rsid w:val="00630DE8"/>
    <w:rsid w:val="00631055"/>
    <w:rsid w:val="0063157B"/>
    <w:rsid w:val="00631758"/>
    <w:rsid w:val="00631B3C"/>
    <w:rsid w:val="00631E74"/>
    <w:rsid w:val="00632ECC"/>
    <w:rsid w:val="0063321C"/>
    <w:rsid w:val="0063358A"/>
    <w:rsid w:val="0063377B"/>
    <w:rsid w:val="0063455C"/>
    <w:rsid w:val="00634854"/>
    <w:rsid w:val="00635E85"/>
    <w:rsid w:val="00636865"/>
    <w:rsid w:val="00636877"/>
    <w:rsid w:val="00636DD1"/>
    <w:rsid w:val="00636EA0"/>
    <w:rsid w:val="006371E6"/>
    <w:rsid w:val="00637450"/>
    <w:rsid w:val="00637E73"/>
    <w:rsid w:val="00640586"/>
    <w:rsid w:val="006409A3"/>
    <w:rsid w:val="00640F02"/>
    <w:rsid w:val="00641878"/>
    <w:rsid w:val="00641BDF"/>
    <w:rsid w:val="00641DD8"/>
    <w:rsid w:val="00641FC1"/>
    <w:rsid w:val="006427A5"/>
    <w:rsid w:val="00642D8C"/>
    <w:rsid w:val="00642DD5"/>
    <w:rsid w:val="0064300C"/>
    <w:rsid w:val="00643163"/>
    <w:rsid w:val="00644008"/>
    <w:rsid w:val="0064402B"/>
    <w:rsid w:val="00644307"/>
    <w:rsid w:val="00644461"/>
    <w:rsid w:val="0064468C"/>
    <w:rsid w:val="00644915"/>
    <w:rsid w:val="006449A5"/>
    <w:rsid w:val="006449F1"/>
    <w:rsid w:val="00644E73"/>
    <w:rsid w:val="0064546A"/>
    <w:rsid w:val="00645AAA"/>
    <w:rsid w:val="00645C4A"/>
    <w:rsid w:val="00645F2F"/>
    <w:rsid w:val="00646134"/>
    <w:rsid w:val="00646544"/>
    <w:rsid w:val="00646795"/>
    <w:rsid w:val="00646A9E"/>
    <w:rsid w:val="00646E8D"/>
    <w:rsid w:val="00646E94"/>
    <w:rsid w:val="00646F5F"/>
    <w:rsid w:val="00646F72"/>
    <w:rsid w:val="006473E2"/>
    <w:rsid w:val="0064764C"/>
    <w:rsid w:val="00647E77"/>
    <w:rsid w:val="006503E5"/>
    <w:rsid w:val="0065066A"/>
    <w:rsid w:val="00651448"/>
    <w:rsid w:val="0065144F"/>
    <w:rsid w:val="00651804"/>
    <w:rsid w:val="00651DFC"/>
    <w:rsid w:val="006525B8"/>
    <w:rsid w:val="00652A84"/>
    <w:rsid w:val="00652C2B"/>
    <w:rsid w:val="00652C98"/>
    <w:rsid w:val="00653516"/>
    <w:rsid w:val="00653E2A"/>
    <w:rsid w:val="00653EC9"/>
    <w:rsid w:val="006541FD"/>
    <w:rsid w:val="006545D3"/>
    <w:rsid w:val="00654923"/>
    <w:rsid w:val="006549EF"/>
    <w:rsid w:val="00654A75"/>
    <w:rsid w:val="00654B1D"/>
    <w:rsid w:val="0065501F"/>
    <w:rsid w:val="00655031"/>
    <w:rsid w:val="0065569D"/>
    <w:rsid w:val="0065582E"/>
    <w:rsid w:val="0065597E"/>
    <w:rsid w:val="00655BE3"/>
    <w:rsid w:val="006561D4"/>
    <w:rsid w:val="0065698C"/>
    <w:rsid w:val="00656EC0"/>
    <w:rsid w:val="00657DAB"/>
    <w:rsid w:val="00657E17"/>
    <w:rsid w:val="0066073F"/>
    <w:rsid w:val="00660E5D"/>
    <w:rsid w:val="00661298"/>
    <w:rsid w:val="0066150C"/>
    <w:rsid w:val="00661F78"/>
    <w:rsid w:val="00662641"/>
    <w:rsid w:val="00662FEA"/>
    <w:rsid w:val="006630CC"/>
    <w:rsid w:val="0066390C"/>
    <w:rsid w:val="0066391E"/>
    <w:rsid w:val="006649F8"/>
    <w:rsid w:val="00664EA2"/>
    <w:rsid w:val="00664FEF"/>
    <w:rsid w:val="0066535C"/>
    <w:rsid w:val="006655A4"/>
    <w:rsid w:val="00665994"/>
    <w:rsid w:val="00665A43"/>
    <w:rsid w:val="0066619A"/>
    <w:rsid w:val="006662BE"/>
    <w:rsid w:val="006663C8"/>
    <w:rsid w:val="00666742"/>
    <w:rsid w:val="00666A51"/>
    <w:rsid w:val="00666EE8"/>
    <w:rsid w:val="006672C2"/>
    <w:rsid w:val="006679F3"/>
    <w:rsid w:val="00667AB1"/>
    <w:rsid w:val="00667B2B"/>
    <w:rsid w:val="0067067E"/>
    <w:rsid w:val="006706DB"/>
    <w:rsid w:val="00670853"/>
    <w:rsid w:val="006714BB"/>
    <w:rsid w:val="00671B7C"/>
    <w:rsid w:val="00671BDE"/>
    <w:rsid w:val="006727E9"/>
    <w:rsid w:val="0067286A"/>
    <w:rsid w:val="00672A49"/>
    <w:rsid w:val="00673619"/>
    <w:rsid w:val="00673622"/>
    <w:rsid w:val="00673689"/>
    <w:rsid w:val="0067386A"/>
    <w:rsid w:val="0067411F"/>
    <w:rsid w:val="006741BB"/>
    <w:rsid w:val="006745B6"/>
    <w:rsid w:val="006745FD"/>
    <w:rsid w:val="006756F0"/>
    <w:rsid w:val="0067574A"/>
    <w:rsid w:val="00675AFA"/>
    <w:rsid w:val="00676B48"/>
    <w:rsid w:val="00676E0E"/>
    <w:rsid w:val="00677017"/>
    <w:rsid w:val="00677B4E"/>
    <w:rsid w:val="006800BF"/>
    <w:rsid w:val="006803C6"/>
    <w:rsid w:val="00680A13"/>
    <w:rsid w:val="00680B75"/>
    <w:rsid w:val="00681098"/>
    <w:rsid w:val="0068143D"/>
    <w:rsid w:val="00681480"/>
    <w:rsid w:val="00681487"/>
    <w:rsid w:val="00681A0B"/>
    <w:rsid w:val="00681F0F"/>
    <w:rsid w:val="0068215E"/>
    <w:rsid w:val="00682532"/>
    <w:rsid w:val="00683156"/>
    <w:rsid w:val="00683913"/>
    <w:rsid w:val="00683AA5"/>
    <w:rsid w:val="00683B49"/>
    <w:rsid w:val="00683ECD"/>
    <w:rsid w:val="006842BD"/>
    <w:rsid w:val="006849E8"/>
    <w:rsid w:val="00684F2A"/>
    <w:rsid w:val="00685187"/>
    <w:rsid w:val="0068533B"/>
    <w:rsid w:val="00685654"/>
    <w:rsid w:val="00685A91"/>
    <w:rsid w:val="00685E99"/>
    <w:rsid w:val="0068683B"/>
    <w:rsid w:val="00687341"/>
    <w:rsid w:val="00687715"/>
    <w:rsid w:val="006878AB"/>
    <w:rsid w:val="00687E88"/>
    <w:rsid w:val="00690077"/>
    <w:rsid w:val="00690650"/>
    <w:rsid w:val="00690E8C"/>
    <w:rsid w:val="006914FF"/>
    <w:rsid w:val="00691A78"/>
    <w:rsid w:val="00691D79"/>
    <w:rsid w:val="00691E82"/>
    <w:rsid w:val="006921CD"/>
    <w:rsid w:val="00692222"/>
    <w:rsid w:val="006926CD"/>
    <w:rsid w:val="006927AF"/>
    <w:rsid w:val="00692878"/>
    <w:rsid w:val="00693236"/>
    <w:rsid w:val="00693DD4"/>
    <w:rsid w:val="006940FD"/>
    <w:rsid w:val="00694955"/>
    <w:rsid w:val="006949A1"/>
    <w:rsid w:val="00694D88"/>
    <w:rsid w:val="006952BA"/>
    <w:rsid w:val="006954D4"/>
    <w:rsid w:val="00695DA5"/>
    <w:rsid w:val="00695F30"/>
    <w:rsid w:val="0069655D"/>
    <w:rsid w:val="006965CB"/>
    <w:rsid w:val="006974C3"/>
    <w:rsid w:val="00697862"/>
    <w:rsid w:val="006979E1"/>
    <w:rsid w:val="006A06BB"/>
    <w:rsid w:val="006A0DE1"/>
    <w:rsid w:val="006A107D"/>
    <w:rsid w:val="006A10C5"/>
    <w:rsid w:val="006A11A4"/>
    <w:rsid w:val="006A125E"/>
    <w:rsid w:val="006A15FE"/>
    <w:rsid w:val="006A31D8"/>
    <w:rsid w:val="006A321C"/>
    <w:rsid w:val="006A35C3"/>
    <w:rsid w:val="006A36BC"/>
    <w:rsid w:val="006A38BB"/>
    <w:rsid w:val="006A3A2C"/>
    <w:rsid w:val="006A46F7"/>
    <w:rsid w:val="006A4CA5"/>
    <w:rsid w:val="006A5513"/>
    <w:rsid w:val="006A5520"/>
    <w:rsid w:val="006A5713"/>
    <w:rsid w:val="006A6341"/>
    <w:rsid w:val="006A64D5"/>
    <w:rsid w:val="006A6740"/>
    <w:rsid w:val="006A6C4F"/>
    <w:rsid w:val="006A7632"/>
    <w:rsid w:val="006A7646"/>
    <w:rsid w:val="006A7A3C"/>
    <w:rsid w:val="006A7BB2"/>
    <w:rsid w:val="006B013F"/>
    <w:rsid w:val="006B01FF"/>
    <w:rsid w:val="006B046B"/>
    <w:rsid w:val="006B0B2A"/>
    <w:rsid w:val="006B0F86"/>
    <w:rsid w:val="006B1023"/>
    <w:rsid w:val="006B10C3"/>
    <w:rsid w:val="006B1463"/>
    <w:rsid w:val="006B15B5"/>
    <w:rsid w:val="006B18DB"/>
    <w:rsid w:val="006B1DF8"/>
    <w:rsid w:val="006B22F0"/>
    <w:rsid w:val="006B233D"/>
    <w:rsid w:val="006B24A4"/>
    <w:rsid w:val="006B2596"/>
    <w:rsid w:val="006B277F"/>
    <w:rsid w:val="006B29D7"/>
    <w:rsid w:val="006B2D02"/>
    <w:rsid w:val="006B31A9"/>
    <w:rsid w:val="006B330E"/>
    <w:rsid w:val="006B3377"/>
    <w:rsid w:val="006B35F4"/>
    <w:rsid w:val="006B373B"/>
    <w:rsid w:val="006B3A3C"/>
    <w:rsid w:val="006B3BA8"/>
    <w:rsid w:val="006B3BBF"/>
    <w:rsid w:val="006B42E5"/>
    <w:rsid w:val="006B4511"/>
    <w:rsid w:val="006B49C3"/>
    <w:rsid w:val="006B4A3C"/>
    <w:rsid w:val="006B511D"/>
    <w:rsid w:val="006B5550"/>
    <w:rsid w:val="006B5B9E"/>
    <w:rsid w:val="006B5E93"/>
    <w:rsid w:val="006B61F4"/>
    <w:rsid w:val="006B7161"/>
    <w:rsid w:val="006B75F8"/>
    <w:rsid w:val="006B79AD"/>
    <w:rsid w:val="006B7B84"/>
    <w:rsid w:val="006B7E9C"/>
    <w:rsid w:val="006C0497"/>
    <w:rsid w:val="006C04E9"/>
    <w:rsid w:val="006C0974"/>
    <w:rsid w:val="006C09D1"/>
    <w:rsid w:val="006C0AA4"/>
    <w:rsid w:val="006C0ADE"/>
    <w:rsid w:val="006C0FD1"/>
    <w:rsid w:val="006C1125"/>
    <w:rsid w:val="006C12E7"/>
    <w:rsid w:val="006C1371"/>
    <w:rsid w:val="006C1451"/>
    <w:rsid w:val="006C17E4"/>
    <w:rsid w:val="006C1873"/>
    <w:rsid w:val="006C1AFA"/>
    <w:rsid w:val="006C1B17"/>
    <w:rsid w:val="006C2BAD"/>
    <w:rsid w:val="006C2D1A"/>
    <w:rsid w:val="006C2F59"/>
    <w:rsid w:val="006C331A"/>
    <w:rsid w:val="006C3533"/>
    <w:rsid w:val="006C3822"/>
    <w:rsid w:val="006C44D6"/>
    <w:rsid w:val="006C44F3"/>
    <w:rsid w:val="006C4A34"/>
    <w:rsid w:val="006C4A6C"/>
    <w:rsid w:val="006C4A9B"/>
    <w:rsid w:val="006C4BDE"/>
    <w:rsid w:val="006C4D8C"/>
    <w:rsid w:val="006C508B"/>
    <w:rsid w:val="006C57CC"/>
    <w:rsid w:val="006C5F52"/>
    <w:rsid w:val="006C644A"/>
    <w:rsid w:val="006C6594"/>
    <w:rsid w:val="006C6FF5"/>
    <w:rsid w:val="006C7275"/>
    <w:rsid w:val="006C74C1"/>
    <w:rsid w:val="006C77A0"/>
    <w:rsid w:val="006C77D4"/>
    <w:rsid w:val="006C7885"/>
    <w:rsid w:val="006C7CDF"/>
    <w:rsid w:val="006C7DA4"/>
    <w:rsid w:val="006D07E7"/>
    <w:rsid w:val="006D08C3"/>
    <w:rsid w:val="006D0C04"/>
    <w:rsid w:val="006D0DC3"/>
    <w:rsid w:val="006D0EE4"/>
    <w:rsid w:val="006D1043"/>
    <w:rsid w:val="006D147F"/>
    <w:rsid w:val="006D1AFB"/>
    <w:rsid w:val="006D1E1C"/>
    <w:rsid w:val="006D1EB9"/>
    <w:rsid w:val="006D21D1"/>
    <w:rsid w:val="006D2A98"/>
    <w:rsid w:val="006D2B18"/>
    <w:rsid w:val="006D2C1B"/>
    <w:rsid w:val="006D2F2C"/>
    <w:rsid w:val="006D3078"/>
    <w:rsid w:val="006D370D"/>
    <w:rsid w:val="006D3D6F"/>
    <w:rsid w:val="006D3E93"/>
    <w:rsid w:val="006D4800"/>
    <w:rsid w:val="006D4BE1"/>
    <w:rsid w:val="006D559B"/>
    <w:rsid w:val="006D5945"/>
    <w:rsid w:val="006D5D3E"/>
    <w:rsid w:val="006D5ED6"/>
    <w:rsid w:val="006D64CA"/>
    <w:rsid w:val="006D6581"/>
    <w:rsid w:val="006D6EC7"/>
    <w:rsid w:val="006D70F8"/>
    <w:rsid w:val="006D71CD"/>
    <w:rsid w:val="006D725E"/>
    <w:rsid w:val="006D72A3"/>
    <w:rsid w:val="006D7A84"/>
    <w:rsid w:val="006D7B6E"/>
    <w:rsid w:val="006E07A6"/>
    <w:rsid w:val="006E0F11"/>
    <w:rsid w:val="006E0FB9"/>
    <w:rsid w:val="006E1F46"/>
    <w:rsid w:val="006E2612"/>
    <w:rsid w:val="006E2A84"/>
    <w:rsid w:val="006E3184"/>
    <w:rsid w:val="006E3274"/>
    <w:rsid w:val="006E332C"/>
    <w:rsid w:val="006E350F"/>
    <w:rsid w:val="006E365C"/>
    <w:rsid w:val="006E3F1A"/>
    <w:rsid w:val="006E4123"/>
    <w:rsid w:val="006E417F"/>
    <w:rsid w:val="006E4257"/>
    <w:rsid w:val="006E4313"/>
    <w:rsid w:val="006E43CC"/>
    <w:rsid w:val="006E4611"/>
    <w:rsid w:val="006E49AD"/>
    <w:rsid w:val="006E4A8E"/>
    <w:rsid w:val="006E4FBC"/>
    <w:rsid w:val="006E51C2"/>
    <w:rsid w:val="006E5626"/>
    <w:rsid w:val="006E5A07"/>
    <w:rsid w:val="006E5C9F"/>
    <w:rsid w:val="006E5D7F"/>
    <w:rsid w:val="006E5F8C"/>
    <w:rsid w:val="006E5FC7"/>
    <w:rsid w:val="006E7123"/>
    <w:rsid w:val="006E77EB"/>
    <w:rsid w:val="006E794D"/>
    <w:rsid w:val="006E7988"/>
    <w:rsid w:val="006E7AF7"/>
    <w:rsid w:val="006E7C4D"/>
    <w:rsid w:val="006F0815"/>
    <w:rsid w:val="006F08E4"/>
    <w:rsid w:val="006F0C40"/>
    <w:rsid w:val="006F0C7E"/>
    <w:rsid w:val="006F0F75"/>
    <w:rsid w:val="006F1059"/>
    <w:rsid w:val="006F1465"/>
    <w:rsid w:val="006F155D"/>
    <w:rsid w:val="006F2342"/>
    <w:rsid w:val="006F2576"/>
    <w:rsid w:val="006F2F67"/>
    <w:rsid w:val="006F30B4"/>
    <w:rsid w:val="006F358F"/>
    <w:rsid w:val="006F38B5"/>
    <w:rsid w:val="006F38F6"/>
    <w:rsid w:val="006F39EF"/>
    <w:rsid w:val="006F3A04"/>
    <w:rsid w:val="006F48AD"/>
    <w:rsid w:val="006F4AD0"/>
    <w:rsid w:val="006F4E22"/>
    <w:rsid w:val="006F52C5"/>
    <w:rsid w:val="006F530D"/>
    <w:rsid w:val="006F537D"/>
    <w:rsid w:val="006F56F9"/>
    <w:rsid w:val="006F5A19"/>
    <w:rsid w:val="006F5F1E"/>
    <w:rsid w:val="006F62F5"/>
    <w:rsid w:val="006F676F"/>
    <w:rsid w:val="006F68F5"/>
    <w:rsid w:val="006F6BBD"/>
    <w:rsid w:val="006F6FD1"/>
    <w:rsid w:val="006F745B"/>
    <w:rsid w:val="006F7D38"/>
    <w:rsid w:val="00700E5D"/>
    <w:rsid w:val="00701231"/>
    <w:rsid w:val="007014BD"/>
    <w:rsid w:val="007026F8"/>
    <w:rsid w:val="00702738"/>
    <w:rsid w:val="00702F07"/>
    <w:rsid w:val="007031EA"/>
    <w:rsid w:val="007034F1"/>
    <w:rsid w:val="0070350C"/>
    <w:rsid w:val="0070352B"/>
    <w:rsid w:val="00703773"/>
    <w:rsid w:val="00703BE4"/>
    <w:rsid w:val="00704028"/>
    <w:rsid w:val="007040FC"/>
    <w:rsid w:val="0070498F"/>
    <w:rsid w:val="00704CED"/>
    <w:rsid w:val="00705D03"/>
    <w:rsid w:val="007063FF"/>
    <w:rsid w:val="0070643F"/>
    <w:rsid w:val="00706807"/>
    <w:rsid w:val="00706BA1"/>
    <w:rsid w:val="00706DF3"/>
    <w:rsid w:val="00706E01"/>
    <w:rsid w:val="0070706D"/>
    <w:rsid w:val="00707076"/>
    <w:rsid w:val="00707AAC"/>
    <w:rsid w:val="00707C7A"/>
    <w:rsid w:val="00710135"/>
    <w:rsid w:val="00710248"/>
    <w:rsid w:val="00710538"/>
    <w:rsid w:val="00710B3B"/>
    <w:rsid w:val="00710DF6"/>
    <w:rsid w:val="00710F37"/>
    <w:rsid w:val="00711452"/>
    <w:rsid w:val="00711594"/>
    <w:rsid w:val="00711BEA"/>
    <w:rsid w:val="00711F44"/>
    <w:rsid w:val="00711FF0"/>
    <w:rsid w:val="007126F5"/>
    <w:rsid w:val="0071272A"/>
    <w:rsid w:val="00713BB6"/>
    <w:rsid w:val="00714028"/>
    <w:rsid w:val="007143BB"/>
    <w:rsid w:val="007147B2"/>
    <w:rsid w:val="007147CF"/>
    <w:rsid w:val="00714D71"/>
    <w:rsid w:val="00715028"/>
    <w:rsid w:val="0071521E"/>
    <w:rsid w:val="007152BB"/>
    <w:rsid w:val="007156FF"/>
    <w:rsid w:val="00715847"/>
    <w:rsid w:val="007158E1"/>
    <w:rsid w:val="00715AC6"/>
    <w:rsid w:val="00715C35"/>
    <w:rsid w:val="00716366"/>
    <w:rsid w:val="00716DA9"/>
    <w:rsid w:val="00717350"/>
    <w:rsid w:val="00717452"/>
    <w:rsid w:val="00717635"/>
    <w:rsid w:val="007178B7"/>
    <w:rsid w:val="00717A1A"/>
    <w:rsid w:val="00717C4C"/>
    <w:rsid w:val="00717F7A"/>
    <w:rsid w:val="00720494"/>
    <w:rsid w:val="0072052F"/>
    <w:rsid w:val="00720813"/>
    <w:rsid w:val="0072106E"/>
    <w:rsid w:val="00721A46"/>
    <w:rsid w:val="00721AB3"/>
    <w:rsid w:val="00721B5D"/>
    <w:rsid w:val="00721D2E"/>
    <w:rsid w:val="00721F52"/>
    <w:rsid w:val="007225E5"/>
    <w:rsid w:val="00722758"/>
    <w:rsid w:val="007228BC"/>
    <w:rsid w:val="00722BB1"/>
    <w:rsid w:val="00722E4C"/>
    <w:rsid w:val="00723077"/>
    <w:rsid w:val="007233E6"/>
    <w:rsid w:val="007236EE"/>
    <w:rsid w:val="00723809"/>
    <w:rsid w:val="0072434C"/>
    <w:rsid w:val="00724818"/>
    <w:rsid w:val="0072484C"/>
    <w:rsid w:val="00724D85"/>
    <w:rsid w:val="0072510D"/>
    <w:rsid w:val="0072529F"/>
    <w:rsid w:val="00725BCC"/>
    <w:rsid w:val="0072687B"/>
    <w:rsid w:val="00726B31"/>
    <w:rsid w:val="00726B36"/>
    <w:rsid w:val="007271DF"/>
    <w:rsid w:val="00727CC5"/>
    <w:rsid w:val="00730558"/>
    <w:rsid w:val="00730AC1"/>
    <w:rsid w:val="00730AE1"/>
    <w:rsid w:val="00730EEC"/>
    <w:rsid w:val="007319A0"/>
    <w:rsid w:val="00731B55"/>
    <w:rsid w:val="00731CD1"/>
    <w:rsid w:val="00731DBF"/>
    <w:rsid w:val="0073240C"/>
    <w:rsid w:val="00732705"/>
    <w:rsid w:val="0073414C"/>
    <w:rsid w:val="00734370"/>
    <w:rsid w:val="0073446F"/>
    <w:rsid w:val="0073474E"/>
    <w:rsid w:val="007348B4"/>
    <w:rsid w:val="00734CF0"/>
    <w:rsid w:val="00734D94"/>
    <w:rsid w:val="00735252"/>
    <w:rsid w:val="0073576B"/>
    <w:rsid w:val="007358F7"/>
    <w:rsid w:val="00735928"/>
    <w:rsid w:val="00735E53"/>
    <w:rsid w:val="00735E8E"/>
    <w:rsid w:val="007364C7"/>
    <w:rsid w:val="007369AF"/>
    <w:rsid w:val="00736DB0"/>
    <w:rsid w:val="00737366"/>
    <w:rsid w:val="007376E0"/>
    <w:rsid w:val="007377A1"/>
    <w:rsid w:val="00737864"/>
    <w:rsid w:val="00737883"/>
    <w:rsid w:val="0073796A"/>
    <w:rsid w:val="00737C9E"/>
    <w:rsid w:val="00737F4B"/>
    <w:rsid w:val="0074001E"/>
    <w:rsid w:val="007400F7"/>
    <w:rsid w:val="00740283"/>
    <w:rsid w:val="0074077A"/>
    <w:rsid w:val="00740B27"/>
    <w:rsid w:val="0074121F"/>
    <w:rsid w:val="007415B9"/>
    <w:rsid w:val="00741779"/>
    <w:rsid w:val="007418BF"/>
    <w:rsid w:val="00741E90"/>
    <w:rsid w:val="00742226"/>
    <w:rsid w:val="00742404"/>
    <w:rsid w:val="0074271D"/>
    <w:rsid w:val="0074284E"/>
    <w:rsid w:val="007430BA"/>
    <w:rsid w:val="00743573"/>
    <w:rsid w:val="00743688"/>
    <w:rsid w:val="00743840"/>
    <w:rsid w:val="007446BD"/>
    <w:rsid w:val="00744DEB"/>
    <w:rsid w:val="00745746"/>
    <w:rsid w:val="00745AEF"/>
    <w:rsid w:val="0074665A"/>
    <w:rsid w:val="0074668B"/>
    <w:rsid w:val="00746EF6"/>
    <w:rsid w:val="0074704E"/>
    <w:rsid w:val="00747128"/>
    <w:rsid w:val="0074789F"/>
    <w:rsid w:val="007479BF"/>
    <w:rsid w:val="00747EDF"/>
    <w:rsid w:val="00750110"/>
    <w:rsid w:val="007502BB"/>
    <w:rsid w:val="00750DF3"/>
    <w:rsid w:val="00750F81"/>
    <w:rsid w:val="00750FFD"/>
    <w:rsid w:val="00750FFF"/>
    <w:rsid w:val="00751307"/>
    <w:rsid w:val="00751816"/>
    <w:rsid w:val="00751AD6"/>
    <w:rsid w:val="00752142"/>
    <w:rsid w:val="00752281"/>
    <w:rsid w:val="007525C3"/>
    <w:rsid w:val="00752605"/>
    <w:rsid w:val="00752748"/>
    <w:rsid w:val="007529F1"/>
    <w:rsid w:val="00752B68"/>
    <w:rsid w:val="00752FF0"/>
    <w:rsid w:val="00753351"/>
    <w:rsid w:val="00753364"/>
    <w:rsid w:val="007537AA"/>
    <w:rsid w:val="007538E2"/>
    <w:rsid w:val="007539ED"/>
    <w:rsid w:val="00754247"/>
    <w:rsid w:val="007543D4"/>
    <w:rsid w:val="00754954"/>
    <w:rsid w:val="00754D59"/>
    <w:rsid w:val="00754F04"/>
    <w:rsid w:val="007555C3"/>
    <w:rsid w:val="00755950"/>
    <w:rsid w:val="00755A97"/>
    <w:rsid w:val="00755BB4"/>
    <w:rsid w:val="007564DF"/>
    <w:rsid w:val="007564EB"/>
    <w:rsid w:val="007569B4"/>
    <w:rsid w:val="00756D38"/>
    <w:rsid w:val="00756E57"/>
    <w:rsid w:val="007571E3"/>
    <w:rsid w:val="00760AEB"/>
    <w:rsid w:val="00760C09"/>
    <w:rsid w:val="00760C10"/>
    <w:rsid w:val="00760F1B"/>
    <w:rsid w:val="00761034"/>
    <w:rsid w:val="007610FE"/>
    <w:rsid w:val="00761517"/>
    <w:rsid w:val="007615A4"/>
    <w:rsid w:val="00761874"/>
    <w:rsid w:val="00761AA1"/>
    <w:rsid w:val="00763515"/>
    <w:rsid w:val="00763813"/>
    <w:rsid w:val="007638D0"/>
    <w:rsid w:val="00763AA2"/>
    <w:rsid w:val="00763F50"/>
    <w:rsid w:val="00765693"/>
    <w:rsid w:val="0076579E"/>
    <w:rsid w:val="00765856"/>
    <w:rsid w:val="007659A6"/>
    <w:rsid w:val="00765EDB"/>
    <w:rsid w:val="0076618C"/>
    <w:rsid w:val="007667AD"/>
    <w:rsid w:val="00766B50"/>
    <w:rsid w:val="00766ECC"/>
    <w:rsid w:val="00767F3A"/>
    <w:rsid w:val="00770406"/>
    <w:rsid w:val="007707F9"/>
    <w:rsid w:val="00770DEA"/>
    <w:rsid w:val="00771132"/>
    <w:rsid w:val="007712F6"/>
    <w:rsid w:val="007715B8"/>
    <w:rsid w:val="00771EBC"/>
    <w:rsid w:val="00772323"/>
    <w:rsid w:val="007724E0"/>
    <w:rsid w:val="00772548"/>
    <w:rsid w:val="00772917"/>
    <w:rsid w:val="00772EB5"/>
    <w:rsid w:val="007730C4"/>
    <w:rsid w:val="00773346"/>
    <w:rsid w:val="0077335D"/>
    <w:rsid w:val="00773CB1"/>
    <w:rsid w:val="00773E7E"/>
    <w:rsid w:val="007746CE"/>
    <w:rsid w:val="00774E75"/>
    <w:rsid w:val="00774FF9"/>
    <w:rsid w:val="0077541D"/>
    <w:rsid w:val="0077581A"/>
    <w:rsid w:val="00775F9D"/>
    <w:rsid w:val="00776021"/>
    <w:rsid w:val="0077647D"/>
    <w:rsid w:val="0077680B"/>
    <w:rsid w:val="00777FA8"/>
    <w:rsid w:val="007800AF"/>
    <w:rsid w:val="00780257"/>
    <w:rsid w:val="007805A3"/>
    <w:rsid w:val="007805E7"/>
    <w:rsid w:val="00780A3C"/>
    <w:rsid w:val="00780D8B"/>
    <w:rsid w:val="00781296"/>
    <w:rsid w:val="007815C7"/>
    <w:rsid w:val="007817AA"/>
    <w:rsid w:val="00782109"/>
    <w:rsid w:val="00782393"/>
    <w:rsid w:val="00782487"/>
    <w:rsid w:val="0078296A"/>
    <w:rsid w:val="00782FDC"/>
    <w:rsid w:val="00782FE4"/>
    <w:rsid w:val="00783CAE"/>
    <w:rsid w:val="007854CF"/>
    <w:rsid w:val="007855E6"/>
    <w:rsid w:val="00785637"/>
    <w:rsid w:val="00785B96"/>
    <w:rsid w:val="00785EC1"/>
    <w:rsid w:val="007861A5"/>
    <w:rsid w:val="00786256"/>
    <w:rsid w:val="007862A3"/>
    <w:rsid w:val="0078686D"/>
    <w:rsid w:val="00786888"/>
    <w:rsid w:val="00786B97"/>
    <w:rsid w:val="00786FEC"/>
    <w:rsid w:val="0078751D"/>
    <w:rsid w:val="007876EE"/>
    <w:rsid w:val="00787712"/>
    <w:rsid w:val="00787761"/>
    <w:rsid w:val="00787B0E"/>
    <w:rsid w:val="00790304"/>
    <w:rsid w:val="00790446"/>
    <w:rsid w:val="0079049F"/>
    <w:rsid w:val="007905E9"/>
    <w:rsid w:val="00790725"/>
    <w:rsid w:val="007907F4"/>
    <w:rsid w:val="00790B64"/>
    <w:rsid w:val="00790B83"/>
    <w:rsid w:val="00790EB8"/>
    <w:rsid w:val="00791104"/>
    <w:rsid w:val="00791151"/>
    <w:rsid w:val="00791C40"/>
    <w:rsid w:val="00791D11"/>
    <w:rsid w:val="00792024"/>
    <w:rsid w:val="00792184"/>
    <w:rsid w:val="0079238A"/>
    <w:rsid w:val="007924DF"/>
    <w:rsid w:val="007925DA"/>
    <w:rsid w:val="00792B18"/>
    <w:rsid w:val="007930AE"/>
    <w:rsid w:val="007931CB"/>
    <w:rsid w:val="007936F2"/>
    <w:rsid w:val="00793989"/>
    <w:rsid w:val="00793BD5"/>
    <w:rsid w:val="007941E3"/>
    <w:rsid w:val="007948AC"/>
    <w:rsid w:val="00794952"/>
    <w:rsid w:val="007950B6"/>
    <w:rsid w:val="007955CB"/>
    <w:rsid w:val="0079568D"/>
    <w:rsid w:val="00795A39"/>
    <w:rsid w:val="00795BD3"/>
    <w:rsid w:val="00795C15"/>
    <w:rsid w:val="007963EA"/>
    <w:rsid w:val="00796C90"/>
    <w:rsid w:val="00796D67"/>
    <w:rsid w:val="00796FE4"/>
    <w:rsid w:val="00797811"/>
    <w:rsid w:val="00797EC2"/>
    <w:rsid w:val="007A0707"/>
    <w:rsid w:val="007A0C4C"/>
    <w:rsid w:val="007A0CF2"/>
    <w:rsid w:val="007A0FC1"/>
    <w:rsid w:val="007A1278"/>
    <w:rsid w:val="007A14C8"/>
    <w:rsid w:val="007A174B"/>
    <w:rsid w:val="007A2CA1"/>
    <w:rsid w:val="007A34AE"/>
    <w:rsid w:val="007A34D9"/>
    <w:rsid w:val="007A36A7"/>
    <w:rsid w:val="007A4764"/>
    <w:rsid w:val="007A5756"/>
    <w:rsid w:val="007A5FC5"/>
    <w:rsid w:val="007A6302"/>
    <w:rsid w:val="007A683C"/>
    <w:rsid w:val="007A6BA5"/>
    <w:rsid w:val="007A6BD2"/>
    <w:rsid w:val="007A6C7F"/>
    <w:rsid w:val="007A775D"/>
    <w:rsid w:val="007A7830"/>
    <w:rsid w:val="007A7DAD"/>
    <w:rsid w:val="007B02B9"/>
    <w:rsid w:val="007B05C7"/>
    <w:rsid w:val="007B0F0A"/>
    <w:rsid w:val="007B0FBF"/>
    <w:rsid w:val="007B12BD"/>
    <w:rsid w:val="007B1804"/>
    <w:rsid w:val="007B19BA"/>
    <w:rsid w:val="007B1AA8"/>
    <w:rsid w:val="007B1ADD"/>
    <w:rsid w:val="007B1AF3"/>
    <w:rsid w:val="007B20C8"/>
    <w:rsid w:val="007B21D3"/>
    <w:rsid w:val="007B21F7"/>
    <w:rsid w:val="007B220E"/>
    <w:rsid w:val="007B23B9"/>
    <w:rsid w:val="007B242B"/>
    <w:rsid w:val="007B2826"/>
    <w:rsid w:val="007B2B8A"/>
    <w:rsid w:val="007B2C76"/>
    <w:rsid w:val="007B2CB2"/>
    <w:rsid w:val="007B302F"/>
    <w:rsid w:val="007B309E"/>
    <w:rsid w:val="007B3F78"/>
    <w:rsid w:val="007B5075"/>
    <w:rsid w:val="007B50E1"/>
    <w:rsid w:val="007B56A4"/>
    <w:rsid w:val="007B6161"/>
    <w:rsid w:val="007B62B4"/>
    <w:rsid w:val="007B6301"/>
    <w:rsid w:val="007B6523"/>
    <w:rsid w:val="007B67EA"/>
    <w:rsid w:val="007B6ED6"/>
    <w:rsid w:val="007B735F"/>
    <w:rsid w:val="007B73DD"/>
    <w:rsid w:val="007B7593"/>
    <w:rsid w:val="007B7D15"/>
    <w:rsid w:val="007B7E2B"/>
    <w:rsid w:val="007C0588"/>
    <w:rsid w:val="007C07B7"/>
    <w:rsid w:val="007C0943"/>
    <w:rsid w:val="007C126E"/>
    <w:rsid w:val="007C1508"/>
    <w:rsid w:val="007C1F0B"/>
    <w:rsid w:val="007C200D"/>
    <w:rsid w:val="007C2034"/>
    <w:rsid w:val="007C229F"/>
    <w:rsid w:val="007C27B9"/>
    <w:rsid w:val="007C2BBB"/>
    <w:rsid w:val="007C2FAF"/>
    <w:rsid w:val="007C30B0"/>
    <w:rsid w:val="007C31B4"/>
    <w:rsid w:val="007C31DE"/>
    <w:rsid w:val="007C3A8E"/>
    <w:rsid w:val="007C3D79"/>
    <w:rsid w:val="007C3F5B"/>
    <w:rsid w:val="007C4BA1"/>
    <w:rsid w:val="007C4E90"/>
    <w:rsid w:val="007C525D"/>
    <w:rsid w:val="007C5FE5"/>
    <w:rsid w:val="007C64D0"/>
    <w:rsid w:val="007C6F09"/>
    <w:rsid w:val="007C7135"/>
    <w:rsid w:val="007C72B1"/>
    <w:rsid w:val="007C74A7"/>
    <w:rsid w:val="007D029E"/>
    <w:rsid w:val="007D0305"/>
    <w:rsid w:val="007D08A8"/>
    <w:rsid w:val="007D0A93"/>
    <w:rsid w:val="007D0B57"/>
    <w:rsid w:val="007D15DE"/>
    <w:rsid w:val="007D190D"/>
    <w:rsid w:val="007D1C4D"/>
    <w:rsid w:val="007D1F2A"/>
    <w:rsid w:val="007D24CD"/>
    <w:rsid w:val="007D253E"/>
    <w:rsid w:val="007D2861"/>
    <w:rsid w:val="007D2D73"/>
    <w:rsid w:val="007D33BD"/>
    <w:rsid w:val="007D3B93"/>
    <w:rsid w:val="007D3C25"/>
    <w:rsid w:val="007D428A"/>
    <w:rsid w:val="007D4314"/>
    <w:rsid w:val="007D4B6A"/>
    <w:rsid w:val="007D5165"/>
    <w:rsid w:val="007D579B"/>
    <w:rsid w:val="007D59E8"/>
    <w:rsid w:val="007D5A18"/>
    <w:rsid w:val="007D5EE7"/>
    <w:rsid w:val="007D624E"/>
    <w:rsid w:val="007D649D"/>
    <w:rsid w:val="007D66E5"/>
    <w:rsid w:val="007D68B4"/>
    <w:rsid w:val="007D6AED"/>
    <w:rsid w:val="007D6D46"/>
    <w:rsid w:val="007D6E35"/>
    <w:rsid w:val="007D6E6F"/>
    <w:rsid w:val="007D7448"/>
    <w:rsid w:val="007D7AB4"/>
    <w:rsid w:val="007D7E5B"/>
    <w:rsid w:val="007E083C"/>
    <w:rsid w:val="007E127A"/>
    <w:rsid w:val="007E2464"/>
    <w:rsid w:val="007E2685"/>
    <w:rsid w:val="007E298F"/>
    <w:rsid w:val="007E29F8"/>
    <w:rsid w:val="007E2A44"/>
    <w:rsid w:val="007E2CDA"/>
    <w:rsid w:val="007E2EC3"/>
    <w:rsid w:val="007E2FEC"/>
    <w:rsid w:val="007E328C"/>
    <w:rsid w:val="007E3587"/>
    <w:rsid w:val="007E3970"/>
    <w:rsid w:val="007E39DE"/>
    <w:rsid w:val="007E3BA8"/>
    <w:rsid w:val="007E4659"/>
    <w:rsid w:val="007E496F"/>
    <w:rsid w:val="007E4D40"/>
    <w:rsid w:val="007E4EB0"/>
    <w:rsid w:val="007E5283"/>
    <w:rsid w:val="007E55DE"/>
    <w:rsid w:val="007E55E4"/>
    <w:rsid w:val="007E79D8"/>
    <w:rsid w:val="007F0280"/>
    <w:rsid w:val="007F03F4"/>
    <w:rsid w:val="007F0B51"/>
    <w:rsid w:val="007F0C39"/>
    <w:rsid w:val="007F1148"/>
    <w:rsid w:val="007F1540"/>
    <w:rsid w:val="007F1621"/>
    <w:rsid w:val="007F16FB"/>
    <w:rsid w:val="007F1A5C"/>
    <w:rsid w:val="007F1E71"/>
    <w:rsid w:val="007F1EF3"/>
    <w:rsid w:val="007F1FBE"/>
    <w:rsid w:val="007F26EC"/>
    <w:rsid w:val="007F3158"/>
    <w:rsid w:val="007F342F"/>
    <w:rsid w:val="007F3794"/>
    <w:rsid w:val="007F3866"/>
    <w:rsid w:val="007F3BE1"/>
    <w:rsid w:val="007F3D09"/>
    <w:rsid w:val="007F4432"/>
    <w:rsid w:val="007F4577"/>
    <w:rsid w:val="007F4A30"/>
    <w:rsid w:val="007F63EB"/>
    <w:rsid w:val="007F67D1"/>
    <w:rsid w:val="007F6DBA"/>
    <w:rsid w:val="007F6FC3"/>
    <w:rsid w:val="007F737A"/>
    <w:rsid w:val="007F7581"/>
    <w:rsid w:val="007F78E9"/>
    <w:rsid w:val="008001A9"/>
    <w:rsid w:val="008001BF"/>
    <w:rsid w:val="00800F5B"/>
    <w:rsid w:val="0080100C"/>
    <w:rsid w:val="0080128A"/>
    <w:rsid w:val="0080169C"/>
    <w:rsid w:val="00801755"/>
    <w:rsid w:val="00801820"/>
    <w:rsid w:val="00801A3A"/>
    <w:rsid w:val="00801C63"/>
    <w:rsid w:val="00801E93"/>
    <w:rsid w:val="00802285"/>
    <w:rsid w:val="008024D6"/>
    <w:rsid w:val="00802647"/>
    <w:rsid w:val="00802B1A"/>
    <w:rsid w:val="00802E4C"/>
    <w:rsid w:val="00802F1E"/>
    <w:rsid w:val="008034EE"/>
    <w:rsid w:val="008035A0"/>
    <w:rsid w:val="0080381E"/>
    <w:rsid w:val="00804710"/>
    <w:rsid w:val="00804725"/>
    <w:rsid w:val="00804E71"/>
    <w:rsid w:val="00804EFC"/>
    <w:rsid w:val="0080549B"/>
    <w:rsid w:val="008054D1"/>
    <w:rsid w:val="00805AE1"/>
    <w:rsid w:val="00805E7C"/>
    <w:rsid w:val="00806BAF"/>
    <w:rsid w:val="00806ED8"/>
    <w:rsid w:val="00806F5E"/>
    <w:rsid w:val="00806F86"/>
    <w:rsid w:val="008072BA"/>
    <w:rsid w:val="00807473"/>
    <w:rsid w:val="0080753E"/>
    <w:rsid w:val="008075F1"/>
    <w:rsid w:val="008078F2"/>
    <w:rsid w:val="00807A3B"/>
    <w:rsid w:val="008102E5"/>
    <w:rsid w:val="008104A6"/>
    <w:rsid w:val="0081051D"/>
    <w:rsid w:val="00810826"/>
    <w:rsid w:val="00810FC6"/>
    <w:rsid w:val="00811174"/>
    <w:rsid w:val="00811231"/>
    <w:rsid w:val="00811643"/>
    <w:rsid w:val="00811CED"/>
    <w:rsid w:val="00812136"/>
    <w:rsid w:val="00812320"/>
    <w:rsid w:val="00812435"/>
    <w:rsid w:val="008124DF"/>
    <w:rsid w:val="0081271D"/>
    <w:rsid w:val="00812C1A"/>
    <w:rsid w:val="008134DC"/>
    <w:rsid w:val="00813677"/>
    <w:rsid w:val="00813845"/>
    <w:rsid w:val="00813DF2"/>
    <w:rsid w:val="0081412D"/>
    <w:rsid w:val="008141F7"/>
    <w:rsid w:val="008149AD"/>
    <w:rsid w:val="0081536F"/>
    <w:rsid w:val="00815752"/>
    <w:rsid w:val="00815FED"/>
    <w:rsid w:val="0081612C"/>
    <w:rsid w:val="008161EB"/>
    <w:rsid w:val="00816595"/>
    <w:rsid w:val="008166CA"/>
    <w:rsid w:val="00816780"/>
    <w:rsid w:val="00816F75"/>
    <w:rsid w:val="00816FB0"/>
    <w:rsid w:val="00817047"/>
    <w:rsid w:val="008170C7"/>
    <w:rsid w:val="00817154"/>
    <w:rsid w:val="00817695"/>
    <w:rsid w:val="0081772E"/>
    <w:rsid w:val="00817D21"/>
    <w:rsid w:val="00817F0C"/>
    <w:rsid w:val="00820358"/>
    <w:rsid w:val="008213B8"/>
    <w:rsid w:val="00821666"/>
    <w:rsid w:val="008222D5"/>
    <w:rsid w:val="008228DD"/>
    <w:rsid w:val="00823CC9"/>
    <w:rsid w:val="00823D81"/>
    <w:rsid w:val="00823ED1"/>
    <w:rsid w:val="0082441D"/>
    <w:rsid w:val="00824A97"/>
    <w:rsid w:val="00824F48"/>
    <w:rsid w:val="00825092"/>
    <w:rsid w:val="008252F0"/>
    <w:rsid w:val="008257D3"/>
    <w:rsid w:val="00825DB7"/>
    <w:rsid w:val="008262B3"/>
    <w:rsid w:val="008264EB"/>
    <w:rsid w:val="0082684B"/>
    <w:rsid w:val="0082702E"/>
    <w:rsid w:val="008271EA"/>
    <w:rsid w:val="008274D8"/>
    <w:rsid w:val="00827675"/>
    <w:rsid w:val="008277A3"/>
    <w:rsid w:val="00827DDD"/>
    <w:rsid w:val="00830240"/>
    <w:rsid w:val="008303A5"/>
    <w:rsid w:val="00830772"/>
    <w:rsid w:val="00830A30"/>
    <w:rsid w:val="00830F37"/>
    <w:rsid w:val="00831260"/>
    <w:rsid w:val="008327C0"/>
    <w:rsid w:val="00833087"/>
    <w:rsid w:val="00833338"/>
    <w:rsid w:val="00834112"/>
    <w:rsid w:val="0083422D"/>
    <w:rsid w:val="00834284"/>
    <w:rsid w:val="008349A3"/>
    <w:rsid w:val="00834B2F"/>
    <w:rsid w:val="00834D92"/>
    <w:rsid w:val="00835209"/>
    <w:rsid w:val="00835234"/>
    <w:rsid w:val="008352F4"/>
    <w:rsid w:val="008357E1"/>
    <w:rsid w:val="00835F24"/>
    <w:rsid w:val="00836855"/>
    <w:rsid w:val="00836A0E"/>
    <w:rsid w:val="00836C66"/>
    <w:rsid w:val="00836C6C"/>
    <w:rsid w:val="00836E02"/>
    <w:rsid w:val="00837CD3"/>
    <w:rsid w:val="0084099D"/>
    <w:rsid w:val="00840A16"/>
    <w:rsid w:val="00840D33"/>
    <w:rsid w:val="008412F0"/>
    <w:rsid w:val="0084217E"/>
    <w:rsid w:val="00842600"/>
    <w:rsid w:val="008426F6"/>
    <w:rsid w:val="008428B9"/>
    <w:rsid w:val="00842A02"/>
    <w:rsid w:val="00843155"/>
    <w:rsid w:val="00843158"/>
    <w:rsid w:val="008432FD"/>
    <w:rsid w:val="00843463"/>
    <w:rsid w:val="00843473"/>
    <w:rsid w:val="00843C4E"/>
    <w:rsid w:val="00844099"/>
    <w:rsid w:val="00844CEA"/>
    <w:rsid w:val="0084511C"/>
    <w:rsid w:val="0084534A"/>
    <w:rsid w:val="00845737"/>
    <w:rsid w:val="00845801"/>
    <w:rsid w:val="008464D4"/>
    <w:rsid w:val="008466DF"/>
    <w:rsid w:val="00846795"/>
    <w:rsid w:val="008468C0"/>
    <w:rsid w:val="0084690C"/>
    <w:rsid w:val="00846AF2"/>
    <w:rsid w:val="00846B63"/>
    <w:rsid w:val="00847193"/>
    <w:rsid w:val="008473D4"/>
    <w:rsid w:val="00847576"/>
    <w:rsid w:val="00847699"/>
    <w:rsid w:val="00847AB3"/>
    <w:rsid w:val="00847C5E"/>
    <w:rsid w:val="008503B1"/>
    <w:rsid w:val="008503CD"/>
    <w:rsid w:val="00850997"/>
    <w:rsid w:val="00850C9C"/>
    <w:rsid w:val="00851A7F"/>
    <w:rsid w:val="008521CD"/>
    <w:rsid w:val="00852D6A"/>
    <w:rsid w:val="008531C4"/>
    <w:rsid w:val="0085391A"/>
    <w:rsid w:val="00853A6A"/>
    <w:rsid w:val="00853BA3"/>
    <w:rsid w:val="00853F26"/>
    <w:rsid w:val="00854379"/>
    <w:rsid w:val="0085459E"/>
    <w:rsid w:val="00854919"/>
    <w:rsid w:val="008549E7"/>
    <w:rsid w:val="0085511E"/>
    <w:rsid w:val="00856A85"/>
    <w:rsid w:val="008570D4"/>
    <w:rsid w:val="00857264"/>
    <w:rsid w:val="008578FA"/>
    <w:rsid w:val="00857BE0"/>
    <w:rsid w:val="00860378"/>
    <w:rsid w:val="00860603"/>
    <w:rsid w:val="008609A0"/>
    <w:rsid w:val="00860F81"/>
    <w:rsid w:val="008614FF"/>
    <w:rsid w:val="00861510"/>
    <w:rsid w:val="00861611"/>
    <w:rsid w:val="00861AB9"/>
    <w:rsid w:val="00861B23"/>
    <w:rsid w:val="008623C1"/>
    <w:rsid w:val="00862593"/>
    <w:rsid w:val="0086263D"/>
    <w:rsid w:val="00862E51"/>
    <w:rsid w:val="00863340"/>
    <w:rsid w:val="00863494"/>
    <w:rsid w:val="008636E5"/>
    <w:rsid w:val="008639FA"/>
    <w:rsid w:val="00863A7A"/>
    <w:rsid w:val="00863EAA"/>
    <w:rsid w:val="00864090"/>
    <w:rsid w:val="0086418C"/>
    <w:rsid w:val="008642F7"/>
    <w:rsid w:val="0086463C"/>
    <w:rsid w:val="00864BE2"/>
    <w:rsid w:val="00865426"/>
    <w:rsid w:val="008654EB"/>
    <w:rsid w:val="00866991"/>
    <w:rsid w:val="00867015"/>
    <w:rsid w:val="0086715F"/>
    <w:rsid w:val="0086737C"/>
    <w:rsid w:val="008679E7"/>
    <w:rsid w:val="00867B48"/>
    <w:rsid w:val="00867B88"/>
    <w:rsid w:val="00867CBB"/>
    <w:rsid w:val="0087036F"/>
    <w:rsid w:val="00870669"/>
    <w:rsid w:val="00871012"/>
    <w:rsid w:val="008710DA"/>
    <w:rsid w:val="00871974"/>
    <w:rsid w:val="0087205B"/>
    <w:rsid w:val="00872962"/>
    <w:rsid w:val="00872F28"/>
    <w:rsid w:val="008736F0"/>
    <w:rsid w:val="00873999"/>
    <w:rsid w:val="00873D43"/>
    <w:rsid w:val="00873E46"/>
    <w:rsid w:val="00873EAE"/>
    <w:rsid w:val="00873FAC"/>
    <w:rsid w:val="00874096"/>
    <w:rsid w:val="0087436B"/>
    <w:rsid w:val="0087438A"/>
    <w:rsid w:val="0087444D"/>
    <w:rsid w:val="008749AB"/>
    <w:rsid w:val="00874D30"/>
    <w:rsid w:val="00875630"/>
    <w:rsid w:val="00875824"/>
    <w:rsid w:val="00875DA7"/>
    <w:rsid w:val="00875E1C"/>
    <w:rsid w:val="0087604A"/>
    <w:rsid w:val="00876CAB"/>
    <w:rsid w:val="00877078"/>
    <w:rsid w:val="0087748C"/>
    <w:rsid w:val="00877516"/>
    <w:rsid w:val="00877DD1"/>
    <w:rsid w:val="008806FB"/>
    <w:rsid w:val="00880A64"/>
    <w:rsid w:val="00880C9D"/>
    <w:rsid w:val="00880DC4"/>
    <w:rsid w:val="00880DC6"/>
    <w:rsid w:val="00881A90"/>
    <w:rsid w:val="00881B90"/>
    <w:rsid w:val="00882532"/>
    <w:rsid w:val="00882665"/>
    <w:rsid w:val="00882C95"/>
    <w:rsid w:val="008834D7"/>
    <w:rsid w:val="00883FB9"/>
    <w:rsid w:val="00884BBB"/>
    <w:rsid w:val="0088506A"/>
    <w:rsid w:val="00885405"/>
    <w:rsid w:val="00885A2E"/>
    <w:rsid w:val="00885AFA"/>
    <w:rsid w:val="00885B33"/>
    <w:rsid w:val="00885B91"/>
    <w:rsid w:val="00886952"/>
    <w:rsid w:val="00886AB4"/>
    <w:rsid w:val="00886BFE"/>
    <w:rsid w:val="00887855"/>
    <w:rsid w:val="00887B89"/>
    <w:rsid w:val="00887D10"/>
    <w:rsid w:val="00887E64"/>
    <w:rsid w:val="0089041C"/>
    <w:rsid w:val="00890827"/>
    <w:rsid w:val="0089121A"/>
    <w:rsid w:val="0089144F"/>
    <w:rsid w:val="008915F3"/>
    <w:rsid w:val="008916A8"/>
    <w:rsid w:val="008918BB"/>
    <w:rsid w:val="008920C3"/>
    <w:rsid w:val="00892F27"/>
    <w:rsid w:val="008931EA"/>
    <w:rsid w:val="00893771"/>
    <w:rsid w:val="00893B5D"/>
    <w:rsid w:val="0089403E"/>
    <w:rsid w:val="008941C6"/>
    <w:rsid w:val="00894522"/>
    <w:rsid w:val="0089465F"/>
    <w:rsid w:val="00894ACA"/>
    <w:rsid w:val="00894D6E"/>
    <w:rsid w:val="00895BBD"/>
    <w:rsid w:val="0089660A"/>
    <w:rsid w:val="00896B5E"/>
    <w:rsid w:val="00896C5C"/>
    <w:rsid w:val="00896CA5"/>
    <w:rsid w:val="00897198"/>
    <w:rsid w:val="008972D3"/>
    <w:rsid w:val="0089752D"/>
    <w:rsid w:val="00897822"/>
    <w:rsid w:val="00897840"/>
    <w:rsid w:val="00897D0C"/>
    <w:rsid w:val="008A0AA1"/>
    <w:rsid w:val="008A0F8A"/>
    <w:rsid w:val="008A1472"/>
    <w:rsid w:val="008A1690"/>
    <w:rsid w:val="008A1C31"/>
    <w:rsid w:val="008A1DDC"/>
    <w:rsid w:val="008A1E44"/>
    <w:rsid w:val="008A2017"/>
    <w:rsid w:val="008A2569"/>
    <w:rsid w:val="008A2B7E"/>
    <w:rsid w:val="008A2BA7"/>
    <w:rsid w:val="008A2BD7"/>
    <w:rsid w:val="008A3173"/>
    <w:rsid w:val="008A3337"/>
    <w:rsid w:val="008A38CC"/>
    <w:rsid w:val="008A3AA2"/>
    <w:rsid w:val="008A3DE6"/>
    <w:rsid w:val="008A3F69"/>
    <w:rsid w:val="008A435C"/>
    <w:rsid w:val="008A4764"/>
    <w:rsid w:val="008A4B07"/>
    <w:rsid w:val="008A4FC5"/>
    <w:rsid w:val="008A54F4"/>
    <w:rsid w:val="008A5615"/>
    <w:rsid w:val="008A562A"/>
    <w:rsid w:val="008A5B25"/>
    <w:rsid w:val="008A728E"/>
    <w:rsid w:val="008A7E00"/>
    <w:rsid w:val="008B006F"/>
    <w:rsid w:val="008B0200"/>
    <w:rsid w:val="008B0344"/>
    <w:rsid w:val="008B07F0"/>
    <w:rsid w:val="008B0B66"/>
    <w:rsid w:val="008B0E4C"/>
    <w:rsid w:val="008B0FC3"/>
    <w:rsid w:val="008B1264"/>
    <w:rsid w:val="008B18AC"/>
    <w:rsid w:val="008B1D6F"/>
    <w:rsid w:val="008B1DD4"/>
    <w:rsid w:val="008B2588"/>
    <w:rsid w:val="008B29B1"/>
    <w:rsid w:val="008B2B2B"/>
    <w:rsid w:val="008B2BC9"/>
    <w:rsid w:val="008B2ED9"/>
    <w:rsid w:val="008B35EB"/>
    <w:rsid w:val="008B3843"/>
    <w:rsid w:val="008B3D82"/>
    <w:rsid w:val="008B40CF"/>
    <w:rsid w:val="008B416C"/>
    <w:rsid w:val="008B4675"/>
    <w:rsid w:val="008B489D"/>
    <w:rsid w:val="008B4EB6"/>
    <w:rsid w:val="008B5371"/>
    <w:rsid w:val="008B6013"/>
    <w:rsid w:val="008B6218"/>
    <w:rsid w:val="008B6939"/>
    <w:rsid w:val="008B695E"/>
    <w:rsid w:val="008B6C72"/>
    <w:rsid w:val="008B6C98"/>
    <w:rsid w:val="008B6E28"/>
    <w:rsid w:val="008B74AD"/>
    <w:rsid w:val="008B7ED7"/>
    <w:rsid w:val="008C0556"/>
    <w:rsid w:val="008C0861"/>
    <w:rsid w:val="008C08F1"/>
    <w:rsid w:val="008C0907"/>
    <w:rsid w:val="008C091A"/>
    <w:rsid w:val="008C0B84"/>
    <w:rsid w:val="008C0EC8"/>
    <w:rsid w:val="008C0F75"/>
    <w:rsid w:val="008C129E"/>
    <w:rsid w:val="008C19E9"/>
    <w:rsid w:val="008C1EBE"/>
    <w:rsid w:val="008C1FA8"/>
    <w:rsid w:val="008C21F4"/>
    <w:rsid w:val="008C2CAE"/>
    <w:rsid w:val="008C2E5A"/>
    <w:rsid w:val="008C2FD5"/>
    <w:rsid w:val="008C32D3"/>
    <w:rsid w:val="008C3620"/>
    <w:rsid w:val="008C3892"/>
    <w:rsid w:val="008C3944"/>
    <w:rsid w:val="008C3A08"/>
    <w:rsid w:val="008C4225"/>
    <w:rsid w:val="008C486E"/>
    <w:rsid w:val="008C54B6"/>
    <w:rsid w:val="008C5519"/>
    <w:rsid w:val="008C5DCF"/>
    <w:rsid w:val="008C62B5"/>
    <w:rsid w:val="008C642A"/>
    <w:rsid w:val="008C6791"/>
    <w:rsid w:val="008C6CED"/>
    <w:rsid w:val="008C6F95"/>
    <w:rsid w:val="008C710A"/>
    <w:rsid w:val="008C757A"/>
    <w:rsid w:val="008C7589"/>
    <w:rsid w:val="008C770B"/>
    <w:rsid w:val="008C795C"/>
    <w:rsid w:val="008D03CC"/>
    <w:rsid w:val="008D0424"/>
    <w:rsid w:val="008D0B91"/>
    <w:rsid w:val="008D0CD0"/>
    <w:rsid w:val="008D0F7A"/>
    <w:rsid w:val="008D0F8F"/>
    <w:rsid w:val="008D0FB8"/>
    <w:rsid w:val="008D13D2"/>
    <w:rsid w:val="008D1BBA"/>
    <w:rsid w:val="008D1D89"/>
    <w:rsid w:val="008D1EC5"/>
    <w:rsid w:val="008D260E"/>
    <w:rsid w:val="008D29F1"/>
    <w:rsid w:val="008D314E"/>
    <w:rsid w:val="008D31EB"/>
    <w:rsid w:val="008D36BC"/>
    <w:rsid w:val="008D3AA7"/>
    <w:rsid w:val="008D3E99"/>
    <w:rsid w:val="008D45AE"/>
    <w:rsid w:val="008D4CCE"/>
    <w:rsid w:val="008D4D2E"/>
    <w:rsid w:val="008D5847"/>
    <w:rsid w:val="008D614A"/>
    <w:rsid w:val="008D6495"/>
    <w:rsid w:val="008D68D1"/>
    <w:rsid w:val="008D6965"/>
    <w:rsid w:val="008D6B5F"/>
    <w:rsid w:val="008D6BA6"/>
    <w:rsid w:val="008D6FB4"/>
    <w:rsid w:val="008D71F6"/>
    <w:rsid w:val="008D72E1"/>
    <w:rsid w:val="008D78FD"/>
    <w:rsid w:val="008D7AA3"/>
    <w:rsid w:val="008E004C"/>
    <w:rsid w:val="008E0237"/>
    <w:rsid w:val="008E0708"/>
    <w:rsid w:val="008E0BB3"/>
    <w:rsid w:val="008E1BC4"/>
    <w:rsid w:val="008E2140"/>
    <w:rsid w:val="008E22E1"/>
    <w:rsid w:val="008E29A9"/>
    <w:rsid w:val="008E2CD3"/>
    <w:rsid w:val="008E314B"/>
    <w:rsid w:val="008E3D76"/>
    <w:rsid w:val="008E3DA0"/>
    <w:rsid w:val="008E4270"/>
    <w:rsid w:val="008E429E"/>
    <w:rsid w:val="008E4361"/>
    <w:rsid w:val="008E4508"/>
    <w:rsid w:val="008E451C"/>
    <w:rsid w:val="008E46A3"/>
    <w:rsid w:val="008E4CDB"/>
    <w:rsid w:val="008E4CF0"/>
    <w:rsid w:val="008E5483"/>
    <w:rsid w:val="008E5529"/>
    <w:rsid w:val="008E5728"/>
    <w:rsid w:val="008E596F"/>
    <w:rsid w:val="008E5E06"/>
    <w:rsid w:val="008E620C"/>
    <w:rsid w:val="008E6E25"/>
    <w:rsid w:val="008E6E9E"/>
    <w:rsid w:val="008E72F4"/>
    <w:rsid w:val="008E77EF"/>
    <w:rsid w:val="008E7BEE"/>
    <w:rsid w:val="008F05A6"/>
    <w:rsid w:val="008F08C7"/>
    <w:rsid w:val="008F0AE7"/>
    <w:rsid w:val="008F0F2F"/>
    <w:rsid w:val="008F1196"/>
    <w:rsid w:val="008F1303"/>
    <w:rsid w:val="008F2319"/>
    <w:rsid w:val="008F244F"/>
    <w:rsid w:val="008F25D1"/>
    <w:rsid w:val="008F266F"/>
    <w:rsid w:val="008F2846"/>
    <w:rsid w:val="008F2A5F"/>
    <w:rsid w:val="008F2CA4"/>
    <w:rsid w:val="008F2E4D"/>
    <w:rsid w:val="008F309F"/>
    <w:rsid w:val="008F3517"/>
    <w:rsid w:val="008F38A8"/>
    <w:rsid w:val="008F3E1A"/>
    <w:rsid w:val="008F40C4"/>
    <w:rsid w:val="008F45FD"/>
    <w:rsid w:val="008F462D"/>
    <w:rsid w:val="008F469A"/>
    <w:rsid w:val="008F4D12"/>
    <w:rsid w:val="008F4D44"/>
    <w:rsid w:val="008F4E0D"/>
    <w:rsid w:val="008F526F"/>
    <w:rsid w:val="008F562C"/>
    <w:rsid w:val="008F57A5"/>
    <w:rsid w:val="008F686E"/>
    <w:rsid w:val="008F6B6B"/>
    <w:rsid w:val="008F6D2A"/>
    <w:rsid w:val="008F6F32"/>
    <w:rsid w:val="008F7298"/>
    <w:rsid w:val="008F7782"/>
    <w:rsid w:val="008F785E"/>
    <w:rsid w:val="008F7ACD"/>
    <w:rsid w:val="008F7EE1"/>
    <w:rsid w:val="009002F3"/>
    <w:rsid w:val="00900D08"/>
    <w:rsid w:val="00900DAE"/>
    <w:rsid w:val="009011CE"/>
    <w:rsid w:val="00901946"/>
    <w:rsid w:val="00901ABF"/>
    <w:rsid w:val="00901AF5"/>
    <w:rsid w:val="00901B96"/>
    <w:rsid w:val="0090235B"/>
    <w:rsid w:val="00902663"/>
    <w:rsid w:val="0090294F"/>
    <w:rsid w:val="00902CD2"/>
    <w:rsid w:val="0090352A"/>
    <w:rsid w:val="00903A16"/>
    <w:rsid w:val="00904154"/>
    <w:rsid w:val="00904A46"/>
    <w:rsid w:val="00904E4C"/>
    <w:rsid w:val="0090564A"/>
    <w:rsid w:val="009059A3"/>
    <w:rsid w:val="00905B43"/>
    <w:rsid w:val="0090697A"/>
    <w:rsid w:val="00906A65"/>
    <w:rsid w:val="00906DFD"/>
    <w:rsid w:val="00906E07"/>
    <w:rsid w:val="00907027"/>
    <w:rsid w:val="00907188"/>
    <w:rsid w:val="00907392"/>
    <w:rsid w:val="009073FE"/>
    <w:rsid w:val="0090789D"/>
    <w:rsid w:val="009079A5"/>
    <w:rsid w:val="00907B70"/>
    <w:rsid w:val="00907EB1"/>
    <w:rsid w:val="00910222"/>
    <w:rsid w:val="00910249"/>
    <w:rsid w:val="0091069F"/>
    <w:rsid w:val="009106AA"/>
    <w:rsid w:val="00911BDE"/>
    <w:rsid w:val="00911C52"/>
    <w:rsid w:val="00911FE0"/>
    <w:rsid w:val="00912388"/>
    <w:rsid w:val="00912C5C"/>
    <w:rsid w:val="00912D6D"/>
    <w:rsid w:val="00913A14"/>
    <w:rsid w:val="00913B42"/>
    <w:rsid w:val="00913CDD"/>
    <w:rsid w:val="00913EA2"/>
    <w:rsid w:val="00914118"/>
    <w:rsid w:val="00914D42"/>
    <w:rsid w:val="0091547E"/>
    <w:rsid w:val="009156CC"/>
    <w:rsid w:val="0091622E"/>
    <w:rsid w:val="00916441"/>
    <w:rsid w:val="009167EA"/>
    <w:rsid w:val="00916CEF"/>
    <w:rsid w:val="00916F98"/>
    <w:rsid w:val="00917B70"/>
    <w:rsid w:val="00917BA0"/>
    <w:rsid w:val="00917E8E"/>
    <w:rsid w:val="00917FA2"/>
    <w:rsid w:val="009202EC"/>
    <w:rsid w:val="00920A2D"/>
    <w:rsid w:val="00920C61"/>
    <w:rsid w:val="00920EDC"/>
    <w:rsid w:val="009211D6"/>
    <w:rsid w:val="00921286"/>
    <w:rsid w:val="009216A5"/>
    <w:rsid w:val="00921AF5"/>
    <w:rsid w:val="00922121"/>
    <w:rsid w:val="0092219C"/>
    <w:rsid w:val="00922470"/>
    <w:rsid w:val="0092262D"/>
    <w:rsid w:val="009227B2"/>
    <w:rsid w:val="00922BCB"/>
    <w:rsid w:val="00922C96"/>
    <w:rsid w:val="009230F0"/>
    <w:rsid w:val="009233DF"/>
    <w:rsid w:val="009238F0"/>
    <w:rsid w:val="00923A11"/>
    <w:rsid w:val="00923F38"/>
    <w:rsid w:val="00924BD6"/>
    <w:rsid w:val="00924D60"/>
    <w:rsid w:val="0092530E"/>
    <w:rsid w:val="00925910"/>
    <w:rsid w:val="00925B8B"/>
    <w:rsid w:val="00925BB7"/>
    <w:rsid w:val="00925F88"/>
    <w:rsid w:val="009261FC"/>
    <w:rsid w:val="00926354"/>
    <w:rsid w:val="009267DF"/>
    <w:rsid w:val="00926F2E"/>
    <w:rsid w:val="00927114"/>
    <w:rsid w:val="00927287"/>
    <w:rsid w:val="009272DA"/>
    <w:rsid w:val="009276AB"/>
    <w:rsid w:val="00927784"/>
    <w:rsid w:val="0092793A"/>
    <w:rsid w:val="00927BB7"/>
    <w:rsid w:val="00927EF7"/>
    <w:rsid w:val="0093010A"/>
    <w:rsid w:val="00930180"/>
    <w:rsid w:val="00930642"/>
    <w:rsid w:val="00931CDF"/>
    <w:rsid w:val="0093239B"/>
    <w:rsid w:val="00932A74"/>
    <w:rsid w:val="00932D21"/>
    <w:rsid w:val="009331A6"/>
    <w:rsid w:val="00933336"/>
    <w:rsid w:val="009336B5"/>
    <w:rsid w:val="0093376A"/>
    <w:rsid w:val="0093384B"/>
    <w:rsid w:val="0093410E"/>
    <w:rsid w:val="009341E0"/>
    <w:rsid w:val="009342D4"/>
    <w:rsid w:val="0093480E"/>
    <w:rsid w:val="00934B68"/>
    <w:rsid w:val="00934C6E"/>
    <w:rsid w:val="00934EB0"/>
    <w:rsid w:val="0093536A"/>
    <w:rsid w:val="009353D1"/>
    <w:rsid w:val="009357E9"/>
    <w:rsid w:val="0093587E"/>
    <w:rsid w:val="00935AB0"/>
    <w:rsid w:val="0093602C"/>
    <w:rsid w:val="00936512"/>
    <w:rsid w:val="009366FE"/>
    <w:rsid w:val="00936AB7"/>
    <w:rsid w:val="00936F01"/>
    <w:rsid w:val="00937380"/>
    <w:rsid w:val="00937829"/>
    <w:rsid w:val="00937D1A"/>
    <w:rsid w:val="00937E1A"/>
    <w:rsid w:val="00937E54"/>
    <w:rsid w:val="00940290"/>
    <w:rsid w:val="00940664"/>
    <w:rsid w:val="0094091F"/>
    <w:rsid w:val="00940A04"/>
    <w:rsid w:val="00940A55"/>
    <w:rsid w:val="00940CA6"/>
    <w:rsid w:val="009411E3"/>
    <w:rsid w:val="0094124F"/>
    <w:rsid w:val="0094182A"/>
    <w:rsid w:val="00942129"/>
    <w:rsid w:val="00942683"/>
    <w:rsid w:val="00942945"/>
    <w:rsid w:val="009429FA"/>
    <w:rsid w:val="00943193"/>
    <w:rsid w:val="00943D4E"/>
    <w:rsid w:val="00943E43"/>
    <w:rsid w:val="00944069"/>
    <w:rsid w:val="0094430B"/>
    <w:rsid w:val="00944757"/>
    <w:rsid w:val="00944B21"/>
    <w:rsid w:val="00944BC6"/>
    <w:rsid w:val="0094559A"/>
    <w:rsid w:val="0094598E"/>
    <w:rsid w:val="00945D35"/>
    <w:rsid w:val="00945DED"/>
    <w:rsid w:val="00945FDA"/>
    <w:rsid w:val="00946093"/>
    <w:rsid w:val="009461DA"/>
    <w:rsid w:val="00946392"/>
    <w:rsid w:val="009464B1"/>
    <w:rsid w:val="00946654"/>
    <w:rsid w:val="00946DA7"/>
    <w:rsid w:val="009472AA"/>
    <w:rsid w:val="0094774F"/>
    <w:rsid w:val="009479AF"/>
    <w:rsid w:val="00947C21"/>
    <w:rsid w:val="00947D71"/>
    <w:rsid w:val="00947E16"/>
    <w:rsid w:val="009501E3"/>
    <w:rsid w:val="00950629"/>
    <w:rsid w:val="0095066F"/>
    <w:rsid w:val="00950A3E"/>
    <w:rsid w:val="00950D02"/>
    <w:rsid w:val="00950DF0"/>
    <w:rsid w:val="00951219"/>
    <w:rsid w:val="009512BB"/>
    <w:rsid w:val="00951744"/>
    <w:rsid w:val="009518B1"/>
    <w:rsid w:val="00951D62"/>
    <w:rsid w:val="00951D77"/>
    <w:rsid w:val="00951DB9"/>
    <w:rsid w:val="00951DDC"/>
    <w:rsid w:val="00952662"/>
    <w:rsid w:val="00952701"/>
    <w:rsid w:val="0095276B"/>
    <w:rsid w:val="00952D7E"/>
    <w:rsid w:val="00952E0A"/>
    <w:rsid w:val="009530B4"/>
    <w:rsid w:val="00953171"/>
    <w:rsid w:val="00953199"/>
    <w:rsid w:val="00953226"/>
    <w:rsid w:val="00953331"/>
    <w:rsid w:val="00953602"/>
    <w:rsid w:val="00953794"/>
    <w:rsid w:val="009538A2"/>
    <w:rsid w:val="009539F9"/>
    <w:rsid w:val="009548E6"/>
    <w:rsid w:val="009549F4"/>
    <w:rsid w:val="00954A43"/>
    <w:rsid w:val="00954FD5"/>
    <w:rsid w:val="009551B3"/>
    <w:rsid w:val="009554E4"/>
    <w:rsid w:val="009558CA"/>
    <w:rsid w:val="00955A18"/>
    <w:rsid w:val="00955AF7"/>
    <w:rsid w:val="00955FA8"/>
    <w:rsid w:val="00956DA1"/>
    <w:rsid w:val="0095707E"/>
    <w:rsid w:val="00957690"/>
    <w:rsid w:val="00957AE0"/>
    <w:rsid w:val="00957DA8"/>
    <w:rsid w:val="00957F9D"/>
    <w:rsid w:val="009601D4"/>
    <w:rsid w:val="009606F5"/>
    <w:rsid w:val="009607E7"/>
    <w:rsid w:val="00960863"/>
    <w:rsid w:val="009614DA"/>
    <w:rsid w:val="00961535"/>
    <w:rsid w:val="0096195C"/>
    <w:rsid w:val="00961C85"/>
    <w:rsid w:val="00961E2D"/>
    <w:rsid w:val="00961FB0"/>
    <w:rsid w:val="009620FA"/>
    <w:rsid w:val="009629BC"/>
    <w:rsid w:val="00962B72"/>
    <w:rsid w:val="009635BE"/>
    <w:rsid w:val="009637CD"/>
    <w:rsid w:val="00963E32"/>
    <w:rsid w:val="009642D3"/>
    <w:rsid w:val="009643B7"/>
    <w:rsid w:val="009647B2"/>
    <w:rsid w:val="00964B41"/>
    <w:rsid w:val="00964C05"/>
    <w:rsid w:val="009650DA"/>
    <w:rsid w:val="00965564"/>
    <w:rsid w:val="009655F2"/>
    <w:rsid w:val="009657AE"/>
    <w:rsid w:val="0096646D"/>
    <w:rsid w:val="009664CA"/>
    <w:rsid w:val="009664D2"/>
    <w:rsid w:val="009667D5"/>
    <w:rsid w:val="00966B14"/>
    <w:rsid w:val="009671DE"/>
    <w:rsid w:val="009676CD"/>
    <w:rsid w:val="00967F3D"/>
    <w:rsid w:val="009706D7"/>
    <w:rsid w:val="0097074B"/>
    <w:rsid w:val="009708AA"/>
    <w:rsid w:val="00970E6D"/>
    <w:rsid w:val="00970EFD"/>
    <w:rsid w:val="00971902"/>
    <w:rsid w:val="009719AE"/>
    <w:rsid w:val="0097250C"/>
    <w:rsid w:val="00972A34"/>
    <w:rsid w:val="00972F42"/>
    <w:rsid w:val="00972F77"/>
    <w:rsid w:val="00973181"/>
    <w:rsid w:val="009738C9"/>
    <w:rsid w:val="00973EAA"/>
    <w:rsid w:val="00974408"/>
    <w:rsid w:val="0097450F"/>
    <w:rsid w:val="009745A8"/>
    <w:rsid w:val="00974B89"/>
    <w:rsid w:val="00974ED9"/>
    <w:rsid w:val="00974FBF"/>
    <w:rsid w:val="009755C8"/>
    <w:rsid w:val="0097573C"/>
    <w:rsid w:val="00975861"/>
    <w:rsid w:val="009759ED"/>
    <w:rsid w:val="00975AE8"/>
    <w:rsid w:val="009761E2"/>
    <w:rsid w:val="009767D6"/>
    <w:rsid w:val="00976FF3"/>
    <w:rsid w:val="00977306"/>
    <w:rsid w:val="00977694"/>
    <w:rsid w:val="009778D1"/>
    <w:rsid w:val="0098085E"/>
    <w:rsid w:val="00980B67"/>
    <w:rsid w:val="00980F79"/>
    <w:rsid w:val="009811EB"/>
    <w:rsid w:val="009813D1"/>
    <w:rsid w:val="00981419"/>
    <w:rsid w:val="00981570"/>
    <w:rsid w:val="00981A4E"/>
    <w:rsid w:val="00981C75"/>
    <w:rsid w:val="00981C88"/>
    <w:rsid w:val="00982817"/>
    <w:rsid w:val="00982E02"/>
    <w:rsid w:val="00982F95"/>
    <w:rsid w:val="009837A9"/>
    <w:rsid w:val="00983886"/>
    <w:rsid w:val="00983DE4"/>
    <w:rsid w:val="00984837"/>
    <w:rsid w:val="00984840"/>
    <w:rsid w:val="00984B71"/>
    <w:rsid w:val="009850F6"/>
    <w:rsid w:val="009856C8"/>
    <w:rsid w:val="00985721"/>
    <w:rsid w:val="0098572E"/>
    <w:rsid w:val="0098575C"/>
    <w:rsid w:val="009857ED"/>
    <w:rsid w:val="00985DDC"/>
    <w:rsid w:val="00985F47"/>
    <w:rsid w:val="009868CE"/>
    <w:rsid w:val="00986D35"/>
    <w:rsid w:val="00986EF7"/>
    <w:rsid w:val="009874EA"/>
    <w:rsid w:val="00987735"/>
    <w:rsid w:val="00987A68"/>
    <w:rsid w:val="00987A82"/>
    <w:rsid w:val="00987D35"/>
    <w:rsid w:val="00987D5D"/>
    <w:rsid w:val="00990325"/>
    <w:rsid w:val="0099049F"/>
    <w:rsid w:val="009904ED"/>
    <w:rsid w:val="0099057D"/>
    <w:rsid w:val="00990EAA"/>
    <w:rsid w:val="009912DC"/>
    <w:rsid w:val="009913B3"/>
    <w:rsid w:val="0099142F"/>
    <w:rsid w:val="009916B4"/>
    <w:rsid w:val="00991C92"/>
    <w:rsid w:val="00991F05"/>
    <w:rsid w:val="00992700"/>
    <w:rsid w:val="0099270A"/>
    <w:rsid w:val="009929DB"/>
    <w:rsid w:val="00992A40"/>
    <w:rsid w:val="00993994"/>
    <w:rsid w:val="0099421E"/>
    <w:rsid w:val="009944B2"/>
    <w:rsid w:val="009946A2"/>
    <w:rsid w:val="00994D2C"/>
    <w:rsid w:val="00994E07"/>
    <w:rsid w:val="009955EA"/>
    <w:rsid w:val="0099584F"/>
    <w:rsid w:val="00995B83"/>
    <w:rsid w:val="00995CAC"/>
    <w:rsid w:val="00995F92"/>
    <w:rsid w:val="00996249"/>
    <w:rsid w:val="009965D2"/>
    <w:rsid w:val="009965D7"/>
    <w:rsid w:val="00996D46"/>
    <w:rsid w:val="00997070"/>
    <w:rsid w:val="009973AC"/>
    <w:rsid w:val="00997735"/>
    <w:rsid w:val="00997F66"/>
    <w:rsid w:val="009A0025"/>
    <w:rsid w:val="009A02F0"/>
    <w:rsid w:val="009A0450"/>
    <w:rsid w:val="009A045B"/>
    <w:rsid w:val="009A0630"/>
    <w:rsid w:val="009A0821"/>
    <w:rsid w:val="009A0900"/>
    <w:rsid w:val="009A0AC6"/>
    <w:rsid w:val="009A13D8"/>
    <w:rsid w:val="009A1649"/>
    <w:rsid w:val="009A18C0"/>
    <w:rsid w:val="009A1AA4"/>
    <w:rsid w:val="009A1DC2"/>
    <w:rsid w:val="009A2001"/>
    <w:rsid w:val="009A222C"/>
    <w:rsid w:val="009A2656"/>
    <w:rsid w:val="009A2891"/>
    <w:rsid w:val="009A2BBB"/>
    <w:rsid w:val="009A3542"/>
    <w:rsid w:val="009A4652"/>
    <w:rsid w:val="009A52A6"/>
    <w:rsid w:val="009A5B06"/>
    <w:rsid w:val="009A5EF5"/>
    <w:rsid w:val="009A63A4"/>
    <w:rsid w:val="009A64A4"/>
    <w:rsid w:val="009A6E1F"/>
    <w:rsid w:val="009A719F"/>
    <w:rsid w:val="009A7838"/>
    <w:rsid w:val="009A78ED"/>
    <w:rsid w:val="009A7A21"/>
    <w:rsid w:val="009A7C8D"/>
    <w:rsid w:val="009A7F04"/>
    <w:rsid w:val="009B011F"/>
    <w:rsid w:val="009B092C"/>
    <w:rsid w:val="009B0A7A"/>
    <w:rsid w:val="009B0A90"/>
    <w:rsid w:val="009B0FA6"/>
    <w:rsid w:val="009B12DF"/>
    <w:rsid w:val="009B1320"/>
    <w:rsid w:val="009B1A59"/>
    <w:rsid w:val="009B1C9E"/>
    <w:rsid w:val="009B1D4A"/>
    <w:rsid w:val="009B1E1E"/>
    <w:rsid w:val="009B2399"/>
    <w:rsid w:val="009B28B7"/>
    <w:rsid w:val="009B34FE"/>
    <w:rsid w:val="009B3B02"/>
    <w:rsid w:val="009B3C0A"/>
    <w:rsid w:val="009B3C23"/>
    <w:rsid w:val="009B40EC"/>
    <w:rsid w:val="009B46B1"/>
    <w:rsid w:val="009B4A23"/>
    <w:rsid w:val="009B4BF9"/>
    <w:rsid w:val="009B4CE9"/>
    <w:rsid w:val="009B4EB8"/>
    <w:rsid w:val="009B55C1"/>
    <w:rsid w:val="009B5BCE"/>
    <w:rsid w:val="009B5E1B"/>
    <w:rsid w:val="009B5E33"/>
    <w:rsid w:val="009B6189"/>
    <w:rsid w:val="009B62CD"/>
    <w:rsid w:val="009B63EC"/>
    <w:rsid w:val="009B6608"/>
    <w:rsid w:val="009B66C8"/>
    <w:rsid w:val="009B6721"/>
    <w:rsid w:val="009B6A4D"/>
    <w:rsid w:val="009B6E22"/>
    <w:rsid w:val="009B724B"/>
    <w:rsid w:val="009B7332"/>
    <w:rsid w:val="009C022F"/>
    <w:rsid w:val="009C04E4"/>
    <w:rsid w:val="009C091D"/>
    <w:rsid w:val="009C0AE1"/>
    <w:rsid w:val="009C0EA8"/>
    <w:rsid w:val="009C14F2"/>
    <w:rsid w:val="009C16BF"/>
    <w:rsid w:val="009C1781"/>
    <w:rsid w:val="009C1834"/>
    <w:rsid w:val="009C1AE5"/>
    <w:rsid w:val="009C1CDA"/>
    <w:rsid w:val="009C1E68"/>
    <w:rsid w:val="009C20B5"/>
    <w:rsid w:val="009C24F8"/>
    <w:rsid w:val="009C2D61"/>
    <w:rsid w:val="009C362F"/>
    <w:rsid w:val="009C365F"/>
    <w:rsid w:val="009C4086"/>
    <w:rsid w:val="009C43B0"/>
    <w:rsid w:val="009C510D"/>
    <w:rsid w:val="009C5385"/>
    <w:rsid w:val="009C5604"/>
    <w:rsid w:val="009C56FC"/>
    <w:rsid w:val="009C5991"/>
    <w:rsid w:val="009C5C32"/>
    <w:rsid w:val="009C5E1B"/>
    <w:rsid w:val="009C6238"/>
    <w:rsid w:val="009C6B5C"/>
    <w:rsid w:val="009C6EED"/>
    <w:rsid w:val="009C6FBE"/>
    <w:rsid w:val="009C74C8"/>
    <w:rsid w:val="009C7CDE"/>
    <w:rsid w:val="009D0250"/>
    <w:rsid w:val="009D0326"/>
    <w:rsid w:val="009D09D7"/>
    <w:rsid w:val="009D0F75"/>
    <w:rsid w:val="009D21E3"/>
    <w:rsid w:val="009D2C47"/>
    <w:rsid w:val="009D3416"/>
    <w:rsid w:val="009D3CE8"/>
    <w:rsid w:val="009D40C7"/>
    <w:rsid w:val="009D4188"/>
    <w:rsid w:val="009D41FF"/>
    <w:rsid w:val="009D4298"/>
    <w:rsid w:val="009D42C3"/>
    <w:rsid w:val="009D4BA1"/>
    <w:rsid w:val="009D4BF6"/>
    <w:rsid w:val="009D4D33"/>
    <w:rsid w:val="009D53DC"/>
    <w:rsid w:val="009D6345"/>
    <w:rsid w:val="009D6352"/>
    <w:rsid w:val="009D6A54"/>
    <w:rsid w:val="009D6A9F"/>
    <w:rsid w:val="009D6CDD"/>
    <w:rsid w:val="009D6D4C"/>
    <w:rsid w:val="009D7267"/>
    <w:rsid w:val="009D76B9"/>
    <w:rsid w:val="009D78D6"/>
    <w:rsid w:val="009D7928"/>
    <w:rsid w:val="009E02E1"/>
    <w:rsid w:val="009E053F"/>
    <w:rsid w:val="009E0785"/>
    <w:rsid w:val="009E0864"/>
    <w:rsid w:val="009E0D65"/>
    <w:rsid w:val="009E0FBA"/>
    <w:rsid w:val="009E11F4"/>
    <w:rsid w:val="009E154B"/>
    <w:rsid w:val="009E170D"/>
    <w:rsid w:val="009E1775"/>
    <w:rsid w:val="009E1A01"/>
    <w:rsid w:val="009E1A4F"/>
    <w:rsid w:val="009E1DDD"/>
    <w:rsid w:val="009E1E27"/>
    <w:rsid w:val="009E212C"/>
    <w:rsid w:val="009E231B"/>
    <w:rsid w:val="009E268D"/>
    <w:rsid w:val="009E2711"/>
    <w:rsid w:val="009E2DFA"/>
    <w:rsid w:val="009E33C5"/>
    <w:rsid w:val="009E394C"/>
    <w:rsid w:val="009E3E3B"/>
    <w:rsid w:val="009E4666"/>
    <w:rsid w:val="009E46C5"/>
    <w:rsid w:val="009E49DD"/>
    <w:rsid w:val="009E4D51"/>
    <w:rsid w:val="009E4E55"/>
    <w:rsid w:val="009E4EDB"/>
    <w:rsid w:val="009E5199"/>
    <w:rsid w:val="009E525B"/>
    <w:rsid w:val="009E5337"/>
    <w:rsid w:val="009E5455"/>
    <w:rsid w:val="009E5466"/>
    <w:rsid w:val="009E5B8D"/>
    <w:rsid w:val="009E5E64"/>
    <w:rsid w:val="009E5FD8"/>
    <w:rsid w:val="009E61CB"/>
    <w:rsid w:val="009E6C14"/>
    <w:rsid w:val="009E6E11"/>
    <w:rsid w:val="009E6E9A"/>
    <w:rsid w:val="009E71D4"/>
    <w:rsid w:val="009E76A4"/>
    <w:rsid w:val="009E7B86"/>
    <w:rsid w:val="009E7F3A"/>
    <w:rsid w:val="009E7F4E"/>
    <w:rsid w:val="009E7FB5"/>
    <w:rsid w:val="009F01AB"/>
    <w:rsid w:val="009F025F"/>
    <w:rsid w:val="009F041C"/>
    <w:rsid w:val="009F086B"/>
    <w:rsid w:val="009F0D19"/>
    <w:rsid w:val="009F1261"/>
    <w:rsid w:val="009F16A9"/>
    <w:rsid w:val="009F2B5D"/>
    <w:rsid w:val="009F2F6B"/>
    <w:rsid w:val="009F3184"/>
    <w:rsid w:val="009F357E"/>
    <w:rsid w:val="009F3FBF"/>
    <w:rsid w:val="009F41F5"/>
    <w:rsid w:val="009F442E"/>
    <w:rsid w:val="009F4543"/>
    <w:rsid w:val="009F4A52"/>
    <w:rsid w:val="009F544A"/>
    <w:rsid w:val="009F54EE"/>
    <w:rsid w:val="009F58A1"/>
    <w:rsid w:val="009F64BC"/>
    <w:rsid w:val="009F6693"/>
    <w:rsid w:val="009F711B"/>
    <w:rsid w:val="009F741A"/>
    <w:rsid w:val="009F78AE"/>
    <w:rsid w:val="009F790E"/>
    <w:rsid w:val="009F7B70"/>
    <w:rsid w:val="009F7C1B"/>
    <w:rsid w:val="009F7CC0"/>
    <w:rsid w:val="009F7E34"/>
    <w:rsid w:val="009F7FB8"/>
    <w:rsid w:val="00A00011"/>
    <w:rsid w:val="00A0052E"/>
    <w:rsid w:val="00A00632"/>
    <w:rsid w:val="00A01088"/>
    <w:rsid w:val="00A01656"/>
    <w:rsid w:val="00A016F3"/>
    <w:rsid w:val="00A0172A"/>
    <w:rsid w:val="00A017EA"/>
    <w:rsid w:val="00A018D1"/>
    <w:rsid w:val="00A01D5B"/>
    <w:rsid w:val="00A0203C"/>
    <w:rsid w:val="00A02288"/>
    <w:rsid w:val="00A029C6"/>
    <w:rsid w:val="00A02EDA"/>
    <w:rsid w:val="00A02F15"/>
    <w:rsid w:val="00A03520"/>
    <w:rsid w:val="00A04599"/>
    <w:rsid w:val="00A04A27"/>
    <w:rsid w:val="00A04CC1"/>
    <w:rsid w:val="00A06577"/>
    <w:rsid w:val="00A0668F"/>
    <w:rsid w:val="00A06749"/>
    <w:rsid w:val="00A0678F"/>
    <w:rsid w:val="00A07CE2"/>
    <w:rsid w:val="00A07F08"/>
    <w:rsid w:val="00A102EA"/>
    <w:rsid w:val="00A108CE"/>
    <w:rsid w:val="00A10BAA"/>
    <w:rsid w:val="00A1155C"/>
    <w:rsid w:val="00A118F6"/>
    <w:rsid w:val="00A11E16"/>
    <w:rsid w:val="00A1212A"/>
    <w:rsid w:val="00A12FC3"/>
    <w:rsid w:val="00A133D9"/>
    <w:rsid w:val="00A14038"/>
    <w:rsid w:val="00A1471C"/>
    <w:rsid w:val="00A147A5"/>
    <w:rsid w:val="00A14E9C"/>
    <w:rsid w:val="00A15B31"/>
    <w:rsid w:val="00A16248"/>
    <w:rsid w:val="00A1778F"/>
    <w:rsid w:val="00A2004E"/>
    <w:rsid w:val="00A2053E"/>
    <w:rsid w:val="00A20848"/>
    <w:rsid w:val="00A20C80"/>
    <w:rsid w:val="00A21596"/>
    <w:rsid w:val="00A21B12"/>
    <w:rsid w:val="00A21CD2"/>
    <w:rsid w:val="00A22406"/>
    <w:rsid w:val="00A224C6"/>
    <w:rsid w:val="00A22EC6"/>
    <w:rsid w:val="00A230AF"/>
    <w:rsid w:val="00A230DE"/>
    <w:rsid w:val="00A23509"/>
    <w:rsid w:val="00A23DB8"/>
    <w:rsid w:val="00A241E0"/>
    <w:rsid w:val="00A248BD"/>
    <w:rsid w:val="00A24C87"/>
    <w:rsid w:val="00A255B6"/>
    <w:rsid w:val="00A25688"/>
    <w:rsid w:val="00A25CD1"/>
    <w:rsid w:val="00A25D29"/>
    <w:rsid w:val="00A25DFE"/>
    <w:rsid w:val="00A260F8"/>
    <w:rsid w:val="00A26113"/>
    <w:rsid w:val="00A262C5"/>
    <w:rsid w:val="00A263FC"/>
    <w:rsid w:val="00A26B12"/>
    <w:rsid w:val="00A26BF8"/>
    <w:rsid w:val="00A271C9"/>
    <w:rsid w:val="00A272EC"/>
    <w:rsid w:val="00A2762B"/>
    <w:rsid w:val="00A27ACB"/>
    <w:rsid w:val="00A27BD0"/>
    <w:rsid w:val="00A300C8"/>
    <w:rsid w:val="00A304E9"/>
    <w:rsid w:val="00A30E64"/>
    <w:rsid w:val="00A30EBD"/>
    <w:rsid w:val="00A31493"/>
    <w:rsid w:val="00A3196B"/>
    <w:rsid w:val="00A31B6D"/>
    <w:rsid w:val="00A31FE9"/>
    <w:rsid w:val="00A3215B"/>
    <w:rsid w:val="00A3221E"/>
    <w:rsid w:val="00A330F5"/>
    <w:rsid w:val="00A33958"/>
    <w:rsid w:val="00A34138"/>
    <w:rsid w:val="00A342B9"/>
    <w:rsid w:val="00A343E3"/>
    <w:rsid w:val="00A34755"/>
    <w:rsid w:val="00A34DB3"/>
    <w:rsid w:val="00A354CE"/>
    <w:rsid w:val="00A3623C"/>
    <w:rsid w:val="00A36645"/>
    <w:rsid w:val="00A36979"/>
    <w:rsid w:val="00A36F23"/>
    <w:rsid w:val="00A36FB5"/>
    <w:rsid w:val="00A37175"/>
    <w:rsid w:val="00A372B2"/>
    <w:rsid w:val="00A3734A"/>
    <w:rsid w:val="00A40AF2"/>
    <w:rsid w:val="00A40D11"/>
    <w:rsid w:val="00A40D56"/>
    <w:rsid w:val="00A40E2C"/>
    <w:rsid w:val="00A40FFC"/>
    <w:rsid w:val="00A4109B"/>
    <w:rsid w:val="00A4193C"/>
    <w:rsid w:val="00A41C23"/>
    <w:rsid w:val="00A41E3C"/>
    <w:rsid w:val="00A41E87"/>
    <w:rsid w:val="00A41F47"/>
    <w:rsid w:val="00A42601"/>
    <w:rsid w:val="00A42634"/>
    <w:rsid w:val="00A4281A"/>
    <w:rsid w:val="00A42D47"/>
    <w:rsid w:val="00A4375A"/>
    <w:rsid w:val="00A437F1"/>
    <w:rsid w:val="00A437F4"/>
    <w:rsid w:val="00A43B11"/>
    <w:rsid w:val="00A43B2F"/>
    <w:rsid w:val="00A43F43"/>
    <w:rsid w:val="00A43FD5"/>
    <w:rsid w:val="00A441B1"/>
    <w:rsid w:val="00A4428A"/>
    <w:rsid w:val="00A44DBF"/>
    <w:rsid w:val="00A453CF"/>
    <w:rsid w:val="00A4553C"/>
    <w:rsid w:val="00A457EF"/>
    <w:rsid w:val="00A45F1A"/>
    <w:rsid w:val="00A461AB"/>
    <w:rsid w:val="00A4623A"/>
    <w:rsid w:val="00A4660D"/>
    <w:rsid w:val="00A4698B"/>
    <w:rsid w:val="00A46C30"/>
    <w:rsid w:val="00A46C57"/>
    <w:rsid w:val="00A4723D"/>
    <w:rsid w:val="00A472D4"/>
    <w:rsid w:val="00A47C54"/>
    <w:rsid w:val="00A47D1E"/>
    <w:rsid w:val="00A47E31"/>
    <w:rsid w:val="00A501C6"/>
    <w:rsid w:val="00A506D9"/>
    <w:rsid w:val="00A508CA"/>
    <w:rsid w:val="00A50D23"/>
    <w:rsid w:val="00A513CF"/>
    <w:rsid w:val="00A518E9"/>
    <w:rsid w:val="00A51A3B"/>
    <w:rsid w:val="00A51BBF"/>
    <w:rsid w:val="00A521B6"/>
    <w:rsid w:val="00A524CC"/>
    <w:rsid w:val="00A526A9"/>
    <w:rsid w:val="00A529D9"/>
    <w:rsid w:val="00A53188"/>
    <w:rsid w:val="00A53B8E"/>
    <w:rsid w:val="00A53E83"/>
    <w:rsid w:val="00A5401B"/>
    <w:rsid w:val="00A54128"/>
    <w:rsid w:val="00A5455D"/>
    <w:rsid w:val="00A54852"/>
    <w:rsid w:val="00A55304"/>
    <w:rsid w:val="00A5583C"/>
    <w:rsid w:val="00A55F8C"/>
    <w:rsid w:val="00A565E1"/>
    <w:rsid w:val="00A56657"/>
    <w:rsid w:val="00A56677"/>
    <w:rsid w:val="00A56CA1"/>
    <w:rsid w:val="00A57294"/>
    <w:rsid w:val="00A57637"/>
    <w:rsid w:val="00A579DE"/>
    <w:rsid w:val="00A57C16"/>
    <w:rsid w:val="00A60678"/>
    <w:rsid w:val="00A607F6"/>
    <w:rsid w:val="00A608E6"/>
    <w:rsid w:val="00A60914"/>
    <w:rsid w:val="00A60AC3"/>
    <w:rsid w:val="00A60D46"/>
    <w:rsid w:val="00A60EEC"/>
    <w:rsid w:val="00A61A0A"/>
    <w:rsid w:val="00A61D12"/>
    <w:rsid w:val="00A6245E"/>
    <w:rsid w:val="00A6255A"/>
    <w:rsid w:val="00A62761"/>
    <w:rsid w:val="00A628A5"/>
    <w:rsid w:val="00A62A79"/>
    <w:rsid w:val="00A62AC9"/>
    <w:rsid w:val="00A634F0"/>
    <w:rsid w:val="00A63A1B"/>
    <w:rsid w:val="00A63C9D"/>
    <w:rsid w:val="00A63E55"/>
    <w:rsid w:val="00A6405B"/>
    <w:rsid w:val="00A64381"/>
    <w:rsid w:val="00A64438"/>
    <w:rsid w:val="00A648C0"/>
    <w:rsid w:val="00A64A76"/>
    <w:rsid w:val="00A64D30"/>
    <w:rsid w:val="00A650F7"/>
    <w:rsid w:val="00A65B96"/>
    <w:rsid w:val="00A65BDD"/>
    <w:rsid w:val="00A65DAE"/>
    <w:rsid w:val="00A65E39"/>
    <w:rsid w:val="00A66722"/>
    <w:rsid w:val="00A66C3C"/>
    <w:rsid w:val="00A66C82"/>
    <w:rsid w:val="00A670A8"/>
    <w:rsid w:val="00A67379"/>
    <w:rsid w:val="00A67483"/>
    <w:rsid w:val="00A67629"/>
    <w:rsid w:val="00A678E5"/>
    <w:rsid w:val="00A67991"/>
    <w:rsid w:val="00A67BAE"/>
    <w:rsid w:val="00A7004A"/>
    <w:rsid w:val="00A700EA"/>
    <w:rsid w:val="00A70109"/>
    <w:rsid w:val="00A708FC"/>
    <w:rsid w:val="00A70E13"/>
    <w:rsid w:val="00A70E2C"/>
    <w:rsid w:val="00A70E7F"/>
    <w:rsid w:val="00A70EA0"/>
    <w:rsid w:val="00A70EB5"/>
    <w:rsid w:val="00A7124A"/>
    <w:rsid w:val="00A71505"/>
    <w:rsid w:val="00A7188D"/>
    <w:rsid w:val="00A7193E"/>
    <w:rsid w:val="00A71B3D"/>
    <w:rsid w:val="00A728F7"/>
    <w:rsid w:val="00A72CFD"/>
    <w:rsid w:val="00A73390"/>
    <w:rsid w:val="00A73501"/>
    <w:rsid w:val="00A7358A"/>
    <w:rsid w:val="00A738DF"/>
    <w:rsid w:val="00A73AE0"/>
    <w:rsid w:val="00A740A8"/>
    <w:rsid w:val="00A74643"/>
    <w:rsid w:val="00A747FD"/>
    <w:rsid w:val="00A74B4C"/>
    <w:rsid w:val="00A7518A"/>
    <w:rsid w:val="00A7647E"/>
    <w:rsid w:val="00A76DAD"/>
    <w:rsid w:val="00A76F2E"/>
    <w:rsid w:val="00A771B6"/>
    <w:rsid w:val="00A77701"/>
    <w:rsid w:val="00A77721"/>
    <w:rsid w:val="00A77F35"/>
    <w:rsid w:val="00A80289"/>
    <w:rsid w:val="00A804AA"/>
    <w:rsid w:val="00A806C4"/>
    <w:rsid w:val="00A809D3"/>
    <w:rsid w:val="00A80AF4"/>
    <w:rsid w:val="00A80C2F"/>
    <w:rsid w:val="00A80DDF"/>
    <w:rsid w:val="00A81153"/>
    <w:rsid w:val="00A81BA7"/>
    <w:rsid w:val="00A81D80"/>
    <w:rsid w:val="00A83468"/>
    <w:rsid w:val="00A834E7"/>
    <w:rsid w:val="00A834F4"/>
    <w:rsid w:val="00A83767"/>
    <w:rsid w:val="00A838CB"/>
    <w:rsid w:val="00A83F58"/>
    <w:rsid w:val="00A8437D"/>
    <w:rsid w:val="00A84767"/>
    <w:rsid w:val="00A84C15"/>
    <w:rsid w:val="00A84E9D"/>
    <w:rsid w:val="00A8523F"/>
    <w:rsid w:val="00A855CC"/>
    <w:rsid w:val="00A86085"/>
    <w:rsid w:val="00A861BD"/>
    <w:rsid w:val="00A86604"/>
    <w:rsid w:val="00A8672C"/>
    <w:rsid w:val="00A87287"/>
    <w:rsid w:val="00A8749D"/>
    <w:rsid w:val="00A87530"/>
    <w:rsid w:val="00A87B00"/>
    <w:rsid w:val="00A87DBE"/>
    <w:rsid w:val="00A87FDF"/>
    <w:rsid w:val="00A90B87"/>
    <w:rsid w:val="00A90CB2"/>
    <w:rsid w:val="00A90D51"/>
    <w:rsid w:val="00A910F7"/>
    <w:rsid w:val="00A91279"/>
    <w:rsid w:val="00A91574"/>
    <w:rsid w:val="00A91A63"/>
    <w:rsid w:val="00A91CD0"/>
    <w:rsid w:val="00A929DF"/>
    <w:rsid w:val="00A92DE8"/>
    <w:rsid w:val="00A92E8A"/>
    <w:rsid w:val="00A940E8"/>
    <w:rsid w:val="00A94554"/>
    <w:rsid w:val="00A94A91"/>
    <w:rsid w:val="00A94DD3"/>
    <w:rsid w:val="00A9510A"/>
    <w:rsid w:val="00A9570C"/>
    <w:rsid w:val="00A95C07"/>
    <w:rsid w:val="00A96084"/>
    <w:rsid w:val="00A96441"/>
    <w:rsid w:val="00A9645E"/>
    <w:rsid w:val="00A969D8"/>
    <w:rsid w:val="00A97072"/>
    <w:rsid w:val="00A97163"/>
    <w:rsid w:val="00A97331"/>
    <w:rsid w:val="00A97BE5"/>
    <w:rsid w:val="00A97CDE"/>
    <w:rsid w:val="00AA0477"/>
    <w:rsid w:val="00AA05E1"/>
    <w:rsid w:val="00AA09C4"/>
    <w:rsid w:val="00AA0AC6"/>
    <w:rsid w:val="00AA0B7C"/>
    <w:rsid w:val="00AA0FDF"/>
    <w:rsid w:val="00AA14B9"/>
    <w:rsid w:val="00AA1545"/>
    <w:rsid w:val="00AA2753"/>
    <w:rsid w:val="00AA29F1"/>
    <w:rsid w:val="00AA2B93"/>
    <w:rsid w:val="00AA31EF"/>
    <w:rsid w:val="00AA37B3"/>
    <w:rsid w:val="00AA38E9"/>
    <w:rsid w:val="00AA3969"/>
    <w:rsid w:val="00AA3B7D"/>
    <w:rsid w:val="00AA451C"/>
    <w:rsid w:val="00AA4655"/>
    <w:rsid w:val="00AA470E"/>
    <w:rsid w:val="00AA478D"/>
    <w:rsid w:val="00AA4EB3"/>
    <w:rsid w:val="00AA5225"/>
    <w:rsid w:val="00AA5DC2"/>
    <w:rsid w:val="00AA63ED"/>
    <w:rsid w:val="00AA645A"/>
    <w:rsid w:val="00AA6861"/>
    <w:rsid w:val="00AA6A7F"/>
    <w:rsid w:val="00AA6DA6"/>
    <w:rsid w:val="00AA6E7F"/>
    <w:rsid w:val="00AA6E8A"/>
    <w:rsid w:val="00AA6F5E"/>
    <w:rsid w:val="00AA7218"/>
    <w:rsid w:val="00AA72E2"/>
    <w:rsid w:val="00AA7499"/>
    <w:rsid w:val="00AA7508"/>
    <w:rsid w:val="00AA763F"/>
    <w:rsid w:val="00AA778B"/>
    <w:rsid w:val="00AB07B3"/>
    <w:rsid w:val="00AB0ABC"/>
    <w:rsid w:val="00AB0CF3"/>
    <w:rsid w:val="00AB0D45"/>
    <w:rsid w:val="00AB0E07"/>
    <w:rsid w:val="00AB0F9F"/>
    <w:rsid w:val="00AB1162"/>
    <w:rsid w:val="00AB19FD"/>
    <w:rsid w:val="00AB1E29"/>
    <w:rsid w:val="00AB2051"/>
    <w:rsid w:val="00AB228E"/>
    <w:rsid w:val="00AB267C"/>
    <w:rsid w:val="00AB2718"/>
    <w:rsid w:val="00AB2BD2"/>
    <w:rsid w:val="00AB33C4"/>
    <w:rsid w:val="00AB371E"/>
    <w:rsid w:val="00AB3DF5"/>
    <w:rsid w:val="00AB4133"/>
    <w:rsid w:val="00AB421D"/>
    <w:rsid w:val="00AB43C1"/>
    <w:rsid w:val="00AB4E7D"/>
    <w:rsid w:val="00AB523C"/>
    <w:rsid w:val="00AB5C9E"/>
    <w:rsid w:val="00AB6B2D"/>
    <w:rsid w:val="00AB7913"/>
    <w:rsid w:val="00AB7DEA"/>
    <w:rsid w:val="00AB7F4A"/>
    <w:rsid w:val="00AC04D1"/>
    <w:rsid w:val="00AC050C"/>
    <w:rsid w:val="00AC0704"/>
    <w:rsid w:val="00AC1213"/>
    <w:rsid w:val="00AC1266"/>
    <w:rsid w:val="00AC1699"/>
    <w:rsid w:val="00AC1B1F"/>
    <w:rsid w:val="00AC1D5F"/>
    <w:rsid w:val="00AC236B"/>
    <w:rsid w:val="00AC24D2"/>
    <w:rsid w:val="00AC29FD"/>
    <w:rsid w:val="00AC2F58"/>
    <w:rsid w:val="00AC2FA3"/>
    <w:rsid w:val="00AC30D3"/>
    <w:rsid w:val="00AC324F"/>
    <w:rsid w:val="00AC3C36"/>
    <w:rsid w:val="00AC4664"/>
    <w:rsid w:val="00AC4725"/>
    <w:rsid w:val="00AC482A"/>
    <w:rsid w:val="00AC4F3E"/>
    <w:rsid w:val="00AC5C5F"/>
    <w:rsid w:val="00AC6790"/>
    <w:rsid w:val="00AC6866"/>
    <w:rsid w:val="00AC7194"/>
    <w:rsid w:val="00AC7538"/>
    <w:rsid w:val="00AC758C"/>
    <w:rsid w:val="00AC79B8"/>
    <w:rsid w:val="00AC7DA7"/>
    <w:rsid w:val="00AC7E5E"/>
    <w:rsid w:val="00AD0310"/>
    <w:rsid w:val="00AD0BA6"/>
    <w:rsid w:val="00AD132A"/>
    <w:rsid w:val="00AD149D"/>
    <w:rsid w:val="00AD1D1A"/>
    <w:rsid w:val="00AD1D61"/>
    <w:rsid w:val="00AD255B"/>
    <w:rsid w:val="00AD2CEE"/>
    <w:rsid w:val="00AD2E33"/>
    <w:rsid w:val="00AD325C"/>
    <w:rsid w:val="00AD329B"/>
    <w:rsid w:val="00AD35B5"/>
    <w:rsid w:val="00AD35DC"/>
    <w:rsid w:val="00AD39EA"/>
    <w:rsid w:val="00AD3BE4"/>
    <w:rsid w:val="00AD4268"/>
    <w:rsid w:val="00AD49C5"/>
    <w:rsid w:val="00AD52F2"/>
    <w:rsid w:val="00AD57C3"/>
    <w:rsid w:val="00AD6021"/>
    <w:rsid w:val="00AD62D0"/>
    <w:rsid w:val="00AD6445"/>
    <w:rsid w:val="00AD6CF2"/>
    <w:rsid w:val="00AD6D95"/>
    <w:rsid w:val="00AD78FD"/>
    <w:rsid w:val="00AD7DFD"/>
    <w:rsid w:val="00AE03E7"/>
    <w:rsid w:val="00AE0A86"/>
    <w:rsid w:val="00AE1000"/>
    <w:rsid w:val="00AE1284"/>
    <w:rsid w:val="00AE161A"/>
    <w:rsid w:val="00AE19DE"/>
    <w:rsid w:val="00AE1D77"/>
    <w:rsid w:val="00AE1FF7"/>
    <w:rsid w:val="00AE224B"/>
    <w:rsid w:val="00AE3102"/>
    <w:rsid w:val="00AE3A65"/>
    <w:rsid w:val="00AE3D79"/>
    <w:rsid w:val="00AE3D82"/>
    <w:rsid w:val="00AE47E3"/>
    <w:rsid w:val="00AE49F9"/>
    <w:rsid w:val="00AE4B09"/>
    <w:rsid w:val="00AE4BC7"/>
    <w:rsid w:val="00AE4C26"/>
    <w:rsid w:val="00AE52DF"/>
    <w:rsid w:val="00AE54FD"/>
    <w:rsid w:val="00AE5786"/>
    <w:rsid w:val="00AE5BFD"/>
    <w:rsid w:val="00AE5F1B"/>
    <w:rsid w:val="00AE60FB"/>
    <w:rsid w:val="00AE6110"/>
    <w:rsid w:val="00AE629D"/>
    <w:rsid w:val="00AE6517"/>
    <w:rsid w:val="00AE65CC"/>
    <w:rsid w:val="00AE684A"/>
    <w:rsid w:val="00AE6B25"/>
    <w:rsid w:val="00AE6FD2"/>
    <w:rsid w:val="00AE6FF4"/>
    <w:rsid w:val="00AE7129"/>
    <w:rsid w:val="00AE75A3"/>
    <w:rsid w:val="00AE76A1"/>
    <w:rsid w:val="00AE79EF"/>
    <w:rsid w:val="00AF0364"/>
    <w:rsid w:val="00AF03B0"/>
    <w:rsid w:val="00AF0B26"/>
    <w:rsid w:val="00AF0F5B"/>
    <w:rsid w:val="00AF1119"/>
    <w:rsid w:val="00AF122A"/>
    <w:rsid w:val="00AF13EE"/>
    <w:rsid w:val="00AF1776"/>
    <w:rsid w:val="00AF1885"/>
    <w:rsid w:val="00AF2269"/>
    <w:rsid w:val="00AF23D4"/>
    <w:rsid w:val="00AF24F4"/>
    <w:rsid w:val="00AF2966"/>
    <w:rsid w:val="00AF2A05"/>
    <w:rsid w:val="00AF2B68"/>
    <w:rsid w:val="00AF2F8F"/>
    <w:rsid w:val="00AF306B"/>
    <w:rsid w:val="00AF30F9"/>
    <w:rsid w:val="00AF31B8"/>
    <w:rsid w:val="00AF3432"/>
    <w:rsid w:val="00AF3437"/>
    <w:rsid w:val="00AF3A52"/>
    <w:rsid w:val="00AF3AAD"/>
    <w:rsid w:val="00AF427F"/>
    <w:rsid w:val="00AF4333"/>
    <w:rsid w:val="00AF44BA"/>
    <w:rsid w:val="00AF4AF7"/>
    <w:rsid w:val="00AF530D"/>
    <w:rsid w:val="00AF5375"/>
    <w:rsid w:val="00AF5B92"/>
    <w:rsid w:val="00AF600F"/>
    <w:rsid w:val="00AF640E"/>
    <w:rsid w:val="00AF6836"/>
    <w:rsid w:val="00AF7596"/>
    <w:rsid w:val="00AF762E"/>
    <w:rsid w:val="00AF79C4"/>
    <w:rsid w:val="00B010B9"/>
    <w:rsid w:val="00B0115E"/>
    <w:rsid w:val="00B01562"/>
    <w:rsid w:val="00B01A16"/>
    <w:rsid w:val="00B01E24"/>
    <w:rsid w:val="00B023F4"/>
    <w:rsid w:val="00B0259A"/>
    <w:rsid w:val="00B026B5"/>
    <w:rsid w:val="00B02C32"/>
    <w:rsid w:val="00B02D5C"/>
    <w:rsid w:val="00B03D44"/>
    <w:rsid w:val="00B0465F"/>
    <w:rsid w:val="00B046CF"/>
    <w:rsid w:val="00B047A8"/>
    <w:rsid w:val="00B04E91"/>
    <w:rsid w:val="00B04FF5"/>
    <w:rsid w:val="00B056DE"/>
    <w:rsid w:val="00B05961"/>
    <w:rsid w:val="00B05A87"/>
    <w:rsid w:val="00B05CB5"/>
    <w:rsid w:val="00B05E22"/>
    <w:rsid w:val="00B06031"/>
    <w:rsid w:val="00B0628D"/>
    <w:rsid w:val="00B06474"/>
    <w:rsid w:val="00B067AC"/>
    <w:rsid w:val="00B06A0B"/>
    <w:rsid w:val="00B06DCB"/>
    <w:rsid w:val="00B06F13"/>
    <w:rsid w:val="00B071B4"/>
    <w:rsid w:val="00B0728A"/>
    <w:rsid w:val="00B073CA"/>
    <w:rsid w:val="00B07CA6"/>
    <w:rsid w:val="00B07D10"/>
    <w:rsid w:val="00B07FC2"/>
    <w:rsid w:val="00B10073"/>
    <w:rsid w:val="00B100B7"/>
    <w:rsid w:val="00B1108D"/>
    <w:rsid w:val="00B1111E"/>
    <w:rsid w:val="00B1167D"/>
    <w:rsid w:val="00B11C5A"/>
    <w:rsid w:val="00B11D0A"/>
    <w:rsid w:val="00B124C1"/>
    <w:rsid w:val="00B126A7"/>
    <w:rsid w:val="00B12780"/>
    <w:rsid w:val="00B12F14"/>
    <w:rsid w:val="00B1344A"/>
    <w:rsid w:val="00B13DF4"/>
    <w:rsid w:val="00B1407C"/>
    <w:rsid w:val="00B146C1"/>
    <w:rsid w:val="00B14A2D"/>
    <w:rsid w:val="00B14A6C"/>
    <w:rsid w:val="00B1536D"/>
    <w:rsid w:val="00B1552D"/>
    <w:rsid w:val="00B15568"/>
    <w:rsid w:val="00B15F00"/>
    <w:rsid w:val="00B160B5"/>
    <w:rsid w:val="00B16397"/>
    <w:rsid w:val="00B16CC4"/>
    <w:rsid w:val="00B17370"/>
    <w:rsid w:val="00B17BBE"/>
    <w:rsid w:val="00B2015E"/>
    <w:rsid w:val="00B20435"/>
    <w:rsid w:val="00B20EDF"/>
    <w:rsid w:val="00B21925"/>
    <w:rsid w:val="00B21FE3"/>
    <w:rsid w:val="00B221A4"/>
    <w:rsid w:val="00B227C3"/>
    <w:rsid w:val="00B22D96"/>
    <w:rsid w:val="00B22FAE"/>
    <w:rsid w:val="00B232EA"/>
    <w:rsid w:val="00B23312"/>
    <w:rsid w:val="00B23922"/>
    <w:rsid w:val="00B23932"/>
    <w:rsid w:val="00B23B2D"/>
    <w:rsid w:val="00B24471"/>
    <w:rsid w:val="00B24A9C"/>
    <w:rsid w:val="00B24BEB"/>
    <w:rsid w:val="00B250E4"/>
    <w:rsid w:val="00B25282"/>
    <w:rsid w:val="00B253E3"/>
    <w:rsid w:val="00B256F5"/>
    <w:rsid w:val="00B25E50"/>
    <w:rsid w:val="00B25FE8"/>
    <w:rsid w:val="00B26A24"/>
    <w:rsid w:val="00B26BE2"/>
    <w:rsid w:val="00B26E61"/>
    <w:rsid w:val="00B26FE1"/>
    <w:rsid w:val="00B27382"/>
    <w:rsid w:val="00B2766E"/>
    <w:rsid w:val="00B27705"/>
    <w:rsid w:val="00B27777"/>
    <w:rsid w:val="00B305BD"/>
    <w:rsid w:val="00B3135B"/>
    <w:rsid w:val="00B315BE"/>
    <w:rsid w:val="00B31BB2"/>
    <w:rsid w:val="00B32173"/>
    <w:rsid w:val="00B321C6"/>
    <w:rsid w:val="00B333A7"/>
    <w:rsid w:val="00B33556"/>
    <w:rsid w:val="00B33AC5"/>
    <w:rsid w:val="00B33C96"/>
    <w:rsid w:val="00B33F4E"/>
    <w:rsid w:val="00B33F81"/>
    <w:rsid w:val="00B342FF"/>
    <w:rsid w:val="00B34320"/>
    <w:rsid w:val="00B3446D"/>
    <w:rsid w:val="00B346B9"/>
    <w:rsid w:val="00B349F4"/>
    <w:rsid w:val="00B34A71"/>
    <w:rsid w:val="00B34C52"/>
    <w:rsid w:val="00B34D04"/>
    <w:rsid w:val="00B34EE9"/>
    <w:rsid w:val="00B35353"/>
    <w:rsid w:val="00B355BA"/>
    <w:rsid w:val="00B35A63"/>
    <w:rsid w:val="00B35CE9"/>
    <w:rsid w:val="00B35ED1"/>
    <w:rsid w:val="00B35F6C"/>
    <w:rsid w:val="00B36462"/>
    <w:rsid w:val="00B36658"/>
    <w:rsid w:val="00B366A6"/>
    <w:rsid w:val="00B36B3C"/>
    <w:rsid w:val="00B36DEC"/>
    <w:rsid w:val="00B36EB6"/>
    <w:rsid w:val="00B36FE9"/>
    <w:rsid w:val="00B370D5"/>
    <w:rsid w:val="00B372D6"/>
    <w:rsid w:val="00B377A6"/>
    <w:rsid w:val="00B3783D"/>
    <w:rsid w:val="00B37E44"/>
    <w:rsid w:val="00B400FA"/>
    <w:rsid w:val="00B40635"/>
    <w:rsid w:val="00B40761"/>
    <w:rsid w:val="00B40AAF"/>
    <w:rsid w:val="00B40E00"/>
    <w:rsid w:val="00B411C3"/>
    <w:rsid w:val="00B41664"/>
    <w:rsid w:val="00B41AED"/>
    <w:rsid w:val="00B41EC0"/>
    <w:rsid w:val="00B424D6"/>
    <w:rsid w:val="00B42E4D"/>
    <w:rsid w:val="00B433E2"/>
    <w:rsid w:val="00B44053"/>
    <w:rsid w:val="00B4407F"/>
    <w:rsid w:val="00B44484"/>
    <w:rsid w:val="00B444FC"/>
    <w:rsid w:val="00B44B68"/>
    <w:rsid w:val="00B454A0"/>
    <w:rsid w:val="00B455E8"/>
    <w:rsid w:val="00B45C10"/>
    <w:rsid w:val="00B45C56"/>
    <w:rsid w:val="00B45F85"/>
    <w:rsid w:val="00B465C4"/>
    <w:rsid w:val="00B468C4"/>
    <w:rsid w:val="00B47090"/>
    <w:rsid w:val="00B470CA"/>
    <w:rsid w:val="00B4727B"/>
    <w:rsid w:val="00B473E1"/>
    <w:rsid w:val="00B47724"/>
    <w:rsid w:val="00B50040"/>
    <w:rsid w:val="00B504CC"/>
    <w:rsid w:val="00B50979"/>
    <w:rsid w:val="00B51006"/>
    <w:rsid w:val="00B51B2B"/>
    <w:rsid w:val="00B5219A"/>
    <w:rsid w:val="00B52293"/>
    <w:rsid w:val="00B52538"/>
    <w:rsid w:val="00B529FA"/>
    <w:rsid w:val="00B53054"/>
    <w:rsid w:val="00B530F6"/>
    <w:rsid w:val="00B53352"/>
    <w:rsid w:val="00B5364B"/>
    <w:rsid w:val="00B53A06"/>
    <w:rsid w:val="00B53AA7"/>
    <w:rsid w:val="00B53DC7"/>
    <w:rsid w:val="00B54089"/>
    <w:rsid w:val="00B541B2"/>
    <w:rsid w:val="00B54834"/>
    <w:rsid w:val="00B55031"/>
    <w:rsid w:val="00B55554"/>
    <w:rsid w:val="00B558C4"/>
    <w:rsid w:val="00B559DE"/>
    <w:rsid w:val="00B567D4"/>
    <w:rsid w:val="00B568C6"/>
    <w:rsid w:val="00B56937"/>
    <w:rsid w:val="00B56AE5"/>
    <w:rsid w:val="00B56B0B"/>
    <w:rsid w:val="00B56D6D"/>
    <w:rsid w:val="00B57106"/>
    <w:rsid w:val="00B573D9"/>
    <w:rsid w:val="00B5746E"/>
    <w:rsid w:val="00B57CDA"/>
    <w:rsid w:val="00B600AD"/>
    <w:rsid w:val="00B60C60"/>
    <w:rsid w:val="00B61357"/>
    <w:rsid w:val="00B619A1"/>
    <w:rsid w:val="00B61A24"/>
    <w:rsid w:val="00B62053"/>
    <w:rsid w:val="00B624E3"/>
    <w:rsid w:val="00B62618"/>
    <w:rsid w:val="00B626BC"/>
    <w:rsid w:val="00B62770"/>
    <w:rsid w:val="00B629F9"/>
    <w:rsid w:val="00B62AD4"/>
    <w:rsid w:val="00B62E00"/>
    <w:rsid w:val="00B62F96"/>
    <w:rsid w:val="00B63B67"/>
    <w:rsid w:val="00B63FAE"/>
    <w:rsid w:val="00B6480B"/>
    <w:rsid w:val="00B64A5A"/>
    <w:rsid w:val="00B65153"/>
    <w:rsid w:val="00B6516D"/>
    <w:rsid w:val="00B655E2"/>
    <w:rsid w:val="00B65E15"/>
    <w:rsid w:val="00B65E39"/>
    <w:rsid w:val="00B65F96"/>
    <w:rsid w:val="00B662B0"/>
    <w:rsid w:val="00B6639B"/>
    <w:rsid w:val="00B66527"/>
    <w:rsid w:val="00B66890"/>
    <w:rsid w:val="00B67122"/>
    <w:rsid w:val="00B67425"/>
    <w:rsid w:val="00B67822"/>
    <w:rsid w:val="00B67FFD"/>
    <w:rsid w:val="00B70534"/>
    <w:rsid w:val="00B70B3A"/>
    <w:rsid w:val="00B70FD8"/>
    <w:rsid w:val="00B71118"/>
    <w:rsid w:val="00B713A3"/>
    <w:rsid w:val="00B71734"/>
    <w:rsid w:val="00B71FE6"/>
    <w:rsid w:val="00B725AA"/>
    <w:rsid w:val="00B72A3B"/>
    <w:rsid w:val="00B72D8E"/>
    <w:rsid w:val="00B732F7"/>
    <w:rsid w:val="00B73596"/>
    <w:rsid w:val="00B7393A"/>
    <w:rsid w:val="00B75C81"/>
    <w:rsid w:val="00B75E5E"/>
    <w:rsid w:val="00B766C0"/>
    <w:rsid w:val="00B76CC5"/>
    <w:rsid w:val="00B76E0D"/>
    <w:rsid w:val="00B76FBA"/>
    <w:rsid w:val="00B77299"/>
    <w:rsid w:val="00B772F7"/>
    <w:rsid w:val="00B7757F"/>
    <w:rsid w:val="00B77E0A"/>
    <w:rsid w:val="00B804B5"/>
    <w:rsid w:val="00B8096E"/>
    <w:rsid w:val="00B80BDF"/>
    <w:rsid w:val="00B816D3"/>
    <w:rsid w:val="00B81AF7"/>
    <w:rsid w:val="00B81B39"/>
    <w:rsid w:val="00B81E6C"/>
    <w:rsid w:val="00B81F7F"/>
    <w:rsid w:val="00B82111"/>
    <w:rsid w:val="00B8219C"/>
    <w:rsid w:val="00B832E9"/>
    <w:rsid w:val="00B832EE"/>
    <w:rsid w:val="00B83B26"/>
    <w:rsid w:val="00B83BD2"/>
    <w:rsid w:val="00B83F19"/>
    <w:rsid w:val="00B8448B"/>
    <w:rsid w:val="00B8457C"/>
    <w:rsid w:val="00B845FC"/>
    <w:rsid w:val="00B8467F"/>
    <w:rsid w:val="00B848E9"/>
    <w:rsid w:val="00B84976"/>
    <w:rsid w:val="00B84ADC"/>
    <w:rsid w:val="00B85A01"/>
    <w:rsid w:val="00B8631C"/>
    <w:rsid w:val="00B87256"/>
    <w:rsid w:val="00B8727B"/>
    <w:rsid w:val="00B8755B"/>
    <w:rsid w:val="00B876CC"/>
    <w:rsid w:val="00B8774A"/>
    <w:rsid w:val="00B8786D"/>
    <w:rsid w:val="00B87B0D"/>
    <w:rsid w:val="00B905C1"/>
    <w:rsid w:val="00B907F0"/>
    <w:rsid w:val="00B90CFC"/>
    <w:rsid w:val="00B90ECC"/>
    <w:rsid w:val="00B9114C"/>
    <w:rsid w:val="00B91217"/>
    <w:rsid w:val="00B912A0"/>
    <w:rsid w:val="00B91392"/>
    <w:rsid w:val="00B91937"/>
    <w:rsid w:val="00B91D87"/>
    <w:rsid w:val="00B91F41"/>
    <w:rsid w:val="00B92594"/>
    <w:rsid w:val="00B926E1"/>
    <w:rsid w:val="00B928DE"/>
    <w:rsid w:val="00B929E7"/>
    <w:rsid w:val="00B930C2"/>
    <w:rsid w:val="00B93CE1"/>
    <w:rsid w:val="00B94212"/>
    <w:rsid w:val="00B94B34"/>
    <w:rsid w:val="00B94CC6"/>
    <w:rsid w:val="00B94D03"/>
    <w:rsid w:val="00B94EA4"/>
    <w:rsid w:val="00B9536F"/>
    <w:rsid w:val="00B95FA7"/>
    <w:rsid w:val="00B961C0"/>
    <w:rsid w:val="00B96266"/>
    <w:rsid w:val="00B966D3"/>
    <w:rsid w:val="00B9686E"/>
    <w:rsid w:val="00B96A4E"/>
    <w:rsid w:val="00B96DEB"/>
    <w:rsid w:val="00B97161"/>
    <w:rsid w:val="00B97795"/>
    <w:rsid w:val="00B9784B"/>
    <w:rsid w:val="00B97AAC"/>
    <w:rsid w:val="00B97E27"/>
    <w:rsid w:val="00BA0100"/>
    <w:rsid w:val="00BA0229"/>
    <w:rsid w:val="00BA065E"/>
    <w:rsid w:val="00BA0A6F"/>
    <w:rsid w:val="00BA0D8D"/>
    <w:rsid w:val="00BA102A"/>
    <w:rsid w:val="00BA114B"/>
    <w:rsid w:val="00BA14EF"/>
    <w:rsid w:val="00BA151A"/>
    <w:rsid w:val="00BA1981"/>
    <w:rsid w:val="00BA2257"/>
    <w:rsid w:val="00BA25BD"/>
    <w:rsid w:val="00BA2605"/>
    <w:rsid w:val="00BA271D"/>
    <w:rsid w:val="00BA2885"/>
    <w:rsid w:val="00BA28AE"/>
    <w:rsid w:val="00BA2ABD"/>
    <w:rsid w:val="00BA2AE2"/>
    <w:rsid w:val="00BA2DBF"/>
    <w:rsid w:val="00BA335F"/>
    <w:rsid w:val="00BA385B"/>
    <w:rsid w:val="00BA3DB4"/>
    <w:rsid w:val="00BA4131"/>
    <w:rsid w:val="00BA461F"/>
    <w:rsid w:val="00BA483E"/>
    <w:rsid w:val="00BA575F"/>
    <w:rsid w:val="00BA59A6"/>
    <w:rsid w:val="00BA60E5"/>
    <w:rsid w:val="00BA640D"/>
    <w:rsid w:val="00BA6636"/>
    <w:rsid w:val="00BA67A7"/>
    <w:rsid w:val="00BA6CA5"/>
    <w:rsid w:val="00BA6D96"/>
    <w:rsid w:val="00BA6F2F"/>
    <w:rsid w:val="00BA7199"/>
    <w:rsid w:val="00BA744D"/>
    <w:rsid w:val="00BA74F3"/>
    <w:rsid w:val="00BB0625"/>
    <w:rsid w:val="00BB07C5"/>
    <w:rsid w:val="00BB0ABF"/>
    <w:rsid w:val="00BB149D"/>
    <w:rsid w:val="00BB1554"/>
    <w:rsid w:val="00BB1754"/>
    <w:rsid w:val="00BB17C2"/>
    <w:rsid w:val="00BB191C"/>
    <w:rsid w:val="00BB1B0D"/>
    <w:rsid w:val="00BB1BA4"/>
    <w:rsid w:val="00BB216A"/>
    <w:rsid w:val="00BB232C"/>
    <w:rsid w:val="00BB262A"/>
    <w:rsid w:val="00BB265F"/>
    <w:rsid w:val="00BB2862"/>
    <w:rsid w:val="00BB29CF"/>
    <w:rsid w:val="00BB2E71"/>
    <w:rsid w:val="00BB34A1"/>
    <w:rsid w:val="00BB34E8"/>
    <w:rsid w:val="00BB3524"/>
    <w:rsid w:val="00BB3649"/>
    <w:rsid w:val="00BB3F0C"/>
    <w:rsid w:val="00BB41FA"/>
    <w:rsid w:val="00BB441E"/>
    <w:rsid w:val="00BB4CE9"/>
    <w:rsid w:val="00BB5089"/>
    <w:rsid w:val="00BB5208"/>
    <w:rsid w:val="00BB55B9"/>
    <w:rsid w:val="00BB5F60"/>
    <w:rsid w:val="00BB61B3"/>
    <w:rsid w:val="00BB6293"/>
    <w:rsid w:val="00BB66E3"/>
    <w:rsid w:val="00BB7B2D"/>
    <w:rsid w:val="00BC0F25"/>
    <w:rsid w:val="00BC1372"/>
    <w:rsid w:val="00BC15C4"/>
    <w:rsid w:val="00BC1A9F"/>
    <w:rsid w:val="00BC1DB6"/>
    <w:rsid w:val="00BC21E5"/>
    <w:rsid w:val="00BC26F2"/>
    <w:rsid w:val="00BC2903"/>
    <w:rsid w:val="00BC2AC0"/>
    <w:rsid w:val="00BC3049"/>
    <w:rsid w:val="00BC359A"/>
    <w:rsid w:val="00BC35FF"/>
    <w:rsid w:val="00BC387B"/>
    <w:rsid w:val="00BC3D45"/>
    <w:rsid w:val="00BC3F5E"/>
    <w:rsid w:val="00BC4784"/>
    <w:rsid w:val="00BC486C"/>
    <w:rsid w:val="00BC49BE"/>
    <w:rsid w:val="00BC5033"/>
    <w:rsid w:val="00BC5043"/>
    <w:rsid w:val="00BC56CC"/>
    <w:rsid w:val="00BC58AE"/>
    <w:rsid w:val="00BC5F6A"/>
    <w:rsid w:val="00BC5F96"/>
    <w:rsid w:val="00BC6081"/>
    <w:rsid w:val="00BC69D2"/>
    <w:rsid w:val="00BC6CE7"/>
    <w:rsid w:val="00BC6E74"/>
    <w:rsid w:val="00BC73D8"/>
    <w:rsid w:val="00BC7795"/>
    <w:rsid w:val="00BC7830"/>
    <w:rsid w:val="00BC7849"/>
    <w:rsid w:val="00BC78BF"/>
    <w:rsid w:val="00BC7CBB"/>
    <w:rsid w:val="00BC7D01"/>
    <w:rsid w:val="00BD0351"/>
    <w:rsid w:val="00BD07E0"/>
    <w:rsid w:val="00BD0E9F"/>
    <w:rsid w:val="00BD112C"/>
    <w:rsid w:val="00BD133D"/>
    <w:rsid w:val="00BD1890"/>
    <w:rsid w:val="00BD1EFE"/>
    <w:rsid w:val="00BD2190"/>
    <w:rsid w:val="00BD2788"/>
    <w:rsid w:val="00BD2992"/>
    <w:rsid w:val="00BD2BEC"/>
    <w:rsid w:val="00BD30F1"/>
    <w:rsid w:val="00BD38BA"/>
    <w:rsid w:val="00BD38D7"/>
    <w:rsid w:val="00BD39B4"/>
    <w:rsid w:val="00BD3A1D"/>
    <w:rsid w:val="00BD3C81"/>
    <w:rsid w:val="00BD3D45"/>
    <w:rsid w:val="00BD4001"/>
    <w:rsid w:val="00BD41B9"/>
    <w:rsid w:val="00BD4B76"/>
    <w:rsid w:val="00BD4C0A"/>
    <w:rsid w:val="00BD5464"/>
    <w:rsid w:val="00BD554F"/>
    <w:rsid w:val="00BD5870"/>
    <w:rsid w:val="00BD59CE"/>
    <w:rsid w:val="00BD6270"/>
    <w:rsid w:val="00BD62FF"/>
    <w:rsid w:val="00BD641B"/>
    <w:rsid w:val="00BD64F6"/>
    <w:rsid w:val="00BD6662"/>
    <w:rsid w:val="00BD66EB"/>
    <w:rsid w:val="00BD6CFE"/>
    <w:rsid w:val="00BD711D"/>
    <w:rsid w:val="00BD75B2"/>
    <w:rsid w:val="00BD7A29"/>
    <w:rsid w:val="00BD7B6D"/>
    <w:rsid w:val="00BD7D89"/>
    <w:rsid w:val="00BE0329"/>
    <w:rsid w:val="00BE0774"/>
    <w:rsid w:val="00BE08CC"/>
    <w:rsid w:val="00BE12FC"/>
    <w:rsid w:val="00BE15D7"/>
    <w:rsid w:val="00BE1766"/>
    <w:rsid w:val="00BE1E41"/>
    <w:rsid w:val="00BE1EDC"/>
    <w:rsid w:val="00BE26CB"/>
    <w:rsid w:val="00BE3035"/>
    <w:rsid w:val="00BE36BB"/>
    <w:rsid w:val="00BE38CA"/>
    <w:rsid w:val="00BE3B1C"/>
    <w:rsid w:val="00BE3B8A"/>
    <w:rsid w:val="00BE3E6F"/>
    <w:rsid w:val="00BE4CC2"/>
    <w:rsid w:val="00BE4EE6"/>
    <w:rsid w:val="00BE5056"/>
    <w:rsid w:val="00BE51F3"/>
    <w:rsid w:val="00BE5833"/>
    <w:rsid w:val="00BE5A81"/>
    <w:rsid w:val="00BE6677"/>
    <w:rsid w:val="00BE6A70"/>
    <w:rsid w:val="00BE6D17"/>
    <w:rsid w:val="00BE6FCD"/>
    <w:rsid w:val="00BE70CB"/>
    <w:rsid w:val="00BE7655"/>
    <w:rsid w:val="00BE76AA"/>
    <w:rsid w:val="00BE7D62"/>
    <w:rsid w:val="00BE7FF5"/>
    <w:rsid w:val="00BF0DD7"/>
    <w:rsid w:val="00BF118C"/>
    <w:rsid w:val="00BF184E"/>
    <w:rsid w:val="00BF1BD2"/>
    <w:rsid w:val="00BF1E92"/>
    <w:rsid w:val="00BF25E7"/>
    <w:rsid w:val="00BF26BD"/>
    <w:rsid w:val="00BF274D"/>
    <w:rsid w:val="00BF28A0"/>
    <w:rsid w:val="00BF2BD7"/>
    <w:rsid w:val="00BF2EFF"/>
    <w:rsid w:val="00BF31C8"/>
    <w:rsid w:val="00BF3385"/>
    <w:rsid w:val="00BF38F0"/>
    <w:rsid w:val="00BF3BA7"/>
    <w:rsid w:val="00BF40E6"/>
    <w:rsid w:val="00BF48EB"/>
    <w:rsid w:val="00BF4E78"/>
    <w:rsid w:val="00BF504D"/>
    <w:rsid w:val="00BF53C1"/>
    <w:rsid w:val="00BF55FB"/>
    <w:rsid w:val="00BF5702"/>
    <w:rsid w:val="00BF5AFC"/>
    <w:rsid w:val="00BF60C0"/>
    <w:rsid w:val="00BF6188"/>
    <w:rsid w:val="00BF694B"/>
    <w:rsid w:val="00BF69E6"/>
    <w:rsid w:val="00BF6A28"/>
    <w:rsid w:val="00BF6F94"/>
    <w:rsid w:val="00BF7019"/>
    <w:rsid w:val="00BF7806"/>
    <w:rsid w:val="00BF7AEF"/>
    <w:rsid w:val="00BF7E9B"/>
    <w:rsid w:val="00C006B9"/>
    <w:rsid w:val="00C01ACD"/>
    <w:rsid w:val="00C0208B"/>
    <w:rsid w:val="00C024A9"/>
    <w:rsid w:val="00C03261"/>
    <w:rsid w:val="00C03675"/>
    <w:rsid w:val="00C03C3E"/>
    <w:rsid w:val="00C03F8C"/>
    <w:rsid w:val="00C04624"/>
    <w:rsid w:val="00C05002"/>
    <w:rsid w:val="00C05184"/>
    <w:rsid w:val="00C05DB0"/>
    <w:rsid w:val="00C05F8B"/>
    <w:rsid w:val="00C0622B"/>
    <w:rsid w:val="00C06CE3"/>
    <w:rsid w:val="00C07099"/>
    <w:rsid w:val="00C07343"/>
    <w:rsid w:val="00C077DF"/>
    <w:rsid w:val="00C07B78"/>
    <w:rsid w:val="00C07EA1"/>
    <w:rsid w:val="00C10CE3"/>
    <w:rsid w:val="00C11728"/>
    <w:rsid w:val="00C11908"/>
    <w:rsid w:val="00C11A76"/>
    <w:rsid w:val="00C11BB6"/>
    <w:rsid w:val="00C11C37"/>
    <w:rsid w:val="00C11E89"/>
    <w:rsid w:val="00C122C2"/>
    <w:rsid w:val="00C123B7"/>
    <w:rsid w:val="00C124F1"/>
    <w:rsid w:val="00C12C4B"/>
    <w:rsid w:val="00C137A5"/>
    <w:rsid w:val="00C13834"/>
    <w:rsid w:val="00C13A67"/>
    <w:rsid w:val="00C13B9F"/>
    <w:rsid w:val="00C14209"/>
    <w:rsid w:val="00C146C0"/>
    <w:rsid w:val="00C149AA"/>
    <w:rsid w:val="00C14C2A"/>
    <w:rsid w:val="00C15027"/>
    <w:rsid w:val="00C156FF"/>
    <w:rsid w:val="00C15A8D"/>
    <w:rsid w:val="00C15DE8"/>
    <w:rsid w:val="00C15EF9"/>
    <w:rsid w:val="00C15EFC"/>
    <w:rsid w:val="00C1674B"/>
    <w:rsid w:val="00C168CC"/>
    <w:rsid w:val="00C1691E"/>
    <w:rsid w:val="00C16A38"/>
    <w:rsid w:val="00C16A4A"/>
    <w:rsid w:val="00C16B7C"/>
    <w:rsid w:val="00C16F99"/>
    <w:rsid w:val="00C17169"/>
    <w:rsid w:val="00C173AD"/>
    <w:rsid w:val="00C17CFD"/>
    <w:rsid w:val="00C201B5"/>
    <w:rsid w:val="00C20822"/>
    <w:rsid w:val="00C20B2A"/>
    <w:rsid w:val="00C210B1"/>
    <w:rsid w:val="00C21640"/>
    <w:rsid w:val="00C21955"/>
    <w:rsid w:val="00C21ADB"/>
    <w:rsid w:val="00C22146"/>
    <w:rsid w:val="00C223B4"/>
    <w:rsid w:val="00C22914"/>
    <w:rsid w:val="00C22A65"/>
    <w:rsid w:val="00C22BAC"/>
    <w:rsid w:val="00C2302D"/>
    <w:rsid w:val="00C235C8"/>
    <w:rsid w:val="00C25217"/>
    <w:rsid w:val="00C2526E"/>
    <w:rsid w:val="00C253E9"/>
    <w:rsid w:val="00C254D3"/>
    <w:rsid w:val="00C25C01"/>
    <w:rsid w:val="00C26259"/>
    <w:rsid w:val="00C26A89"/>
    <w:rsid w:val="00C26B3A"/>
    <w:rsid w:val="00C27103"/>
    <w:rsid w:val="00C27307"/>
    <w:rsid w:val="00C275D4"/>
    <w:rsid w:val="00C303E9"/>
    <w:rsid w:val="00C30BFF"/>
    <w:rsid w:val="00C30F06"/>
    <w:rsid w:val="00C313E3"/>
    <w:rsid w:val="00C31430"/>
    <w:rsid w:val="00C314ED"/>
    <w:rsid w:val="00C31847"/>
    <w:rsid w:val="00C31D10"/>
    <w:rsid w:val="00C32255"/>
    <w:rsid w:val="00C326A3"/>
    <w:rsid w:val="00C32C40"/>
    <w:rsid w:val="00C32E2A"/>
    <w:rsid w:val="00C33328"/>
    <w:rsid w:val="00C33BE1"/>
    <w:rsid w:val="00C33D9F"/>
    <w:rsid w:val="00C33E3E"/>
    <w:rsid w:val="00C33F7C"/>
    <w:rsid w:val="00C33FA8"/>
    <w:rsid w:val="00C34413"/>
    <w:rsid w:val="00C344F3"/>
    <w:rsid w:val="00C3454B"/>
    <w:rsid w:val="00C3494B"/>
    <w:rsid w:val="00C3514C"/>
    <w:rsid w:val="00C352D8"/>
    <w:rsid w:val="00C352F0"/>
    <w:rsid w:val="00C35560"/>
    <w:rsid w:val="00C35A42"/>
    <w:rsid w:val="00C35BC7"/>
    <w:rsid w:val="00C35EB2"/>
    <w:rsid w:val="00C360D2"/>
    <w:rsid w:val="00C36266"/>
    <w:rsid w:val="00C36584"/>
    <w:rsid w:val="00C36BC7"/>
    <w:rsid w:val="00C36C04"/>
    <w:rsid w:val="00C36EA7"/>
    <w:rsid w:val="00C36F2E"/>
    <w:rsid w:val="00C374B9"/>
    <w:rsid w:val="00C378E2"/>
    <w:rsid w:val="00C4048B"/>
    <w:rsid w:val="00C407E7"/>
    <w:rsid w:val="00C40960"/>
    <w:rsid w:val="00C40A60"/>
    <w:rsid w:val="00C41052"/>
    <w:rsid w:val="00C41383"/>
    <w:rsid w:val="00C417E0"/>
    <w:rsid w:val="00C41EA0"/>
    <w:rsid w:val="00C42287"/>
    <w:rsid w:val="00C42337"/>
    <w:rsid w:val="00C42571"/>
    <w:rsid w:val="00C42CFC"/>
    <w:rsid w:val="00C4313F"/>
    <w:rsid w:val="00C43243"/>
    <w:rsid w:val="00C44E15"/>
    <w:rsid w:val="00C44F32"/>
    <w:rsid w:val="00C454BD"/>
    <w:rsid w:val="00C45B4D"/>
    <w:rsid w:val="00C466C7"/>
    <w:rsid w:val="00C47444"/>
    <w:rsid w:val="00C47858"/>
    <w:rsid w:val="00C47A2E"/>
    <w:rsid w:val="00C47D58"/>
    <w:rsid w:val="00C501B1"/>
    <w:rsid w:val="00C5060A"/>
    <w:rsid w:val="00C50BCE"/>
    <w:rsid w:val="00C50C7D"/>
    <w:rsid w:val="00C5142B"/>
    <w:rsid w:val="00C5190F"/>
    <w:rsid w:val="00C51D87"/>
    <w:rsid w:val="00C51E97"/>
    <w:rsid w:val="00C52336"/>
    <w:rsid w:val="00C523CB"/>
    <w:rsid w:val="00C52532"/>
    <w:rsid w:val="00C525A9"/>
    <w:rsid w:val="00C525CC"/>
    <w:rsid w:val="00C52AE3"/>
    <w:rsid w:val="00C53937"/>
    <w:rsid w:val="00C53B6C"/>
    <w:rsid w:val="00C53D7D"/>
    <w:rsid w:val="00C54311"/>
    <w:rsid w:val="00C546AF"/>
    <w:rsid w:val="00C54E94"/>
    <w:rsid w:val="00C5545C"/>
    <w:rsid w:val="00C55892"/>
    <w:rsid w:val="00C55DD4"/>
    <w:rsid w:val="00C55EF4"/>
    <w:rsid w:val="00C56ABA"/>
    <w:rsid w:val="00C56B37"/>
    <w:rsid w:val="00C56C20"/>
    <w:rsid w:val="00C56EDB"/>
    <w:rsid w:val="00C579D6"/>
    <w:rsid w:val="00C57A64"/>
    <w:rsid w:val="00C60107"/>
    <w:rsid w:val="00C60290"/>
    <w:rsid w:val="00C6063F"/>
    <w:rsid w:val="00C60671"/>
    <w:rsid w:val="00C60ADC"/>
    <w:rsid w:val="00C61986"/>
    <w:rsid w:val="00C61BE4"/>
    <w:rsid w:val="00C61C8A"/>
    <w:rsid w:val="00C61DBB"/>
    <w:rsid w:val="00C61E21"/>
    <w:rsid w:val="00C62573"/>
    <w:rsid w:val="00C62CD2"/>
    <w:rsid w:val="00C62DC2"/>
    <w:rsid w:val="00C638AC"/>
    <w:rsid w:val="00C6396F"/>
    <w:rsid w:val="00C63B38"/>
    <w:rsid w:val="00C642A2"/>
    <w:rsid w:val="00C64A7F"/>
    <w:rsid w:val="00C650E0"/>
    <w:rsid w:val="00C6540D"/>
    <w:rsid w:val="00C65F9F"/>
    <w:rsid w:val="00C667BD"/>
    <w:rsid w:val="00C66A74"/>
    <w:rsid w:val="00C66DCA"/>
    <w:rsid w:val="00C67BE7"/>
    <w:rsid w:val="00C67EF6"/>
    <w:rsid w:val="00C7011D"/>
    <w:rsid w:val="00C701C0"/>
    <w:rsid w:val="00C703CB"/>
    <w:rsid w:val="00C704E1"/>
    <w:rsid w:val="00C704FD"/>
    <w:rsid w:val="00C70735"/>
    <w:rsid w:val="00C70C57"/>
    <w:rsid w:val="00C71413"/>
    <w:rsid w:val="00C716F1"/>
    <w:rsid w:val="00C71879"/>
    <w:rsid w:val="00C71EC8"/>
    <w:rsid w:val="00C72ACC"/>
    <w:rsid w:val="00C73087"/>
    <w:rsid w:val="00C739E1"/>
    <w:rsid w:val="00C74B20"/>
    <w:rsid w:val="00C74CDC"/>
    <w:rsid w:val="00C74D58"/>
    <w:rsid w:val="00C74F8F"/>
    <w:rsid w:val="00C7509F"/>
    <w:rsid w:val="00C75FE4"/>
    <w:rsid w:val="00C760B8"/>
    <w:rsid w:val="00C77AAB"/>
    <w:rsid w:val="00C77FF7"/>
    <w:rsid w:val="00C804AF"/>
    <w:rsid w:val="00C80FE9"/>
    <w:rsid w:val="00C81002"/>
    <w:rsid w:val="00C81843"/>
    <w:rsid w:val="00C81970"/>
    <w:rsid w:val="00C81DFB"/>
    <w:rsid w:val="00C81F2A"/>
    <w:rsid w:val="00C82159"/>
    <w:rsid w:val="00C823AD"/>
    <w:rsid w:val="00C839D9"/>
    <w:rsid w:val="00C83A68"/>
    <w:rsid w:val="00C83F2E"/>
    <w:rsid w:val="00C8404E"/>
    <w:rsid w:val="00C840CD"/>
    <w:rsid w:val="00C844F3"/>
    <w:rsid w:val="00C84A42"/>
    <w:rsid w:val="00C84BD6"/>
    <w:rsid w:val="00C85016"/>
    <w:rsid w:val="00C85272"/>
    <w:rsid w:val="00C8558C"/>
    <w:rsid w:val="00C856F0"/>
    <w:rsid w:val="00C861EB"/>
    <w:rsid w:val="00C86B6D"/>
    <w:rsid w:val="00C87240"/>
    <w:rsid w:val="00C87FEA"/>
    <w:rsid w:val="00C9002E"/>
    <w:rsid w:val="00C90E94"/>
    <w:rsid w:val="00C90F8C"/>
    <w:rsid w:val="00C91385"/>
    <w:rsid w:val="00C915C7"/>
    <w:rsid w:val="00C91BDD"/>
    <w:rsid w:val="00C922EC"/>
    <w:rsid w:val="00C92384"/>
    <w:rsid w:val="00C925DC"/>
    <w:rsid w:val="00C9264D"/>
    <w:rsid w:val="00C92A5B"/>
    <w:rsid w:val="00C92E46"/>
    <w:rsid w:val="00C93540"/>
    <w:rsid w:val="00C93BC3"/>
    <w:rsid w:val="00C943CE"/>
    <w:rsid w:val="00C94743"/>
    <w:rsid w:val="00C94CAE"/>
    <w:rsid w:val="00C94DF6"/>
    <w:rsid w:val="00C95407"/>
    <w:rsid w:val="00C95836"/>
    <w:rsid w:val="00C958BA"/>
    <w:rsid w:val="00C95D0D"/>
    <w:rsid w:val="00C97004"/>
    <w:rsid w:val="00C979E4"/>
    <w:rsid w:val="00C97BB3"/>
    <w:rsid w:val="00CA0018"/>
    <w:rsid w:val="00CA07DF"/>
    <w:rsid w:val="00CA09DE"/>
    <w:rsid w:val="00CA0A5F"/>
    <w:rsid w:val="00CA0E93"/>
    <w:rsid w:val="00CA1236"/>
    <w:rsid w:val="00CA12CF"/>
    <w:rsid w:val="00CA150F"/>
    <w:rsid w:val="00CA15DE"/>
    <w:rsid w:val="00CA1BE2"/>
    <w:rsid w:val="00CA1C48"/>
    <w:rsid w:val="00CA2178"/>
    <w:rsid w:val="00CA2878"/>
    <w:rsid w:val="00CA2F61"/>
    <w:rsid w:val="00CA3005"/>
    <w:rsid w:val="00CA30F6"/>
    <w:rsid w:val="00CA3698"/>
    <w:rsid w:val="00CA40B5"/>
    <w:rsid w:val="00CA412C"/>
    <w:rsid w:val="00CA4BE1"/>
    <w:rsid w:val="00CA53E8"/>
    <w:rsid w:val="00CA541C"/>
    <w:rsid w:val="00CA5E6B"/>
    <w:rsid w:val="00CA6738"/>
    <w:rsid w:val="00CA6BF5"/>
    <w:rsid w:val="00CA7839"/>
    <w:rsid w:val="00CA78EA"/>
    <w:rsid w:val="00CA79B1"/>
    <w:rsid w:val="00CA7C47"/>
    <w:rsid w:val="00CA7D2B"/>
    <w:rsid w:val="00CA7EDD"/>
    <w:rsid w:val="00CB0632"/>
    <w:rsid w:val="00CB076C"/>
    <w:rsid w:val="00CB1272"/>
    <w:rsid w:val="00CB1A10"/>
    <w:rsid w:val="00CB1A59"/>
    <w:rsid w:val="00CB1E0E"/>
    <w:rsid w:val="00CB1E50"/>
    <w:rsid w:val="00CB1F1F"/>
    <w:rsid w:val="00CB1F27"/>
    <w:rsid w:val="00CB1FF1"/>
    <w:rsid w:val="00CB2509"/>
    <w:rsid w:val="00CB25A3"/>
    <w:rsid w:val="00CB262E"/>
    <w:rsid w:val="00CB2AC6"/>
    <w:rsid w:val="00CB3954"/>
    <w:rsid w:val="00CB3B2C"/>
    <w:rsid w:val="00CB3BBA"/>
    <w:rsid w:val="00CB51B1"/>
    <w:rsid w:val="00CB5A93"/>
    <w:rsid w:val="00CB5D2D"/>
    <w:rsid w:val="00CB614F"/>
    <w:rsid w:val="00CB6339"/>
    <w:rsid w:val="00CB698C"/>
    <w:rsid w:val="00CB6EB6"/>
    <w:rsid w:val="00CB708B"/>
    <w:rsid w:val="00CC020C"/>
    <w:rsid w:val="00CC0724"/>
    <w:rsid w:val="00CC07C2"/>
    <w:rsid w:val="00CC0B74"/>
    <w:rsid w:val="00CC0E1F"/>
    <w:rsid w:val="00CC10B0"/>
    <w:rsid w:val="00CC11F9"/>
    <w:rsid w:val="00CC1463"/>
    <w:rsid w:val="00CC14F3"/>
    <w:rsid w:val="00CC1596"/>
    <w:rsid w:val="00CC1F1B"/>
    <w:rsid w:val="00CC1FB0"/>
    <w:rsid w:val="00CC2117"/>
    <w:rsid w:val="00CC2141"/>
    <w:rsid w:val="00CC2226"/>
    <w:rsid w:val="00CC27BF"/>
    <w:rsid w:val="00CC3B12"/>
    <w:rsid w:val="00CC3B9A"/>
    <w:rsid w:val="00CC3BE4"/>
    <w:rsid w:val="00CC3F33"/>
    <w:rsid w:val="00CC3FF5"/>
    <w:rsid w:val="00CC46DC"/>
    <w:rsid w:val="00CC4756"/>
    <w:rsid w:val="00CC4930"/>
    <w:rsid w:val="00CC4CA6"/>
    <w:rsid w:val="00CC4CF1"/>
    <w:rsid w:val="00CC50F2"/>
    <w:rsid w:val="00CC540E"/>
    <w:rsid w:val="00CC587B"/>
    <w:rsid w:val="00CC58EF"/>
    <w:rsid w:val="00CC5959"/>
    <w:rsid w:val="00CC60DA"/>
    <w:rsid w:val="00CC6505"/>
    <w:rsid w:val="00CC65BB"/>
    <w:rsid w:val="00CC65D3"/>
    <w:rsid w:val="00CC6724"/>
    <w:rsid w:val="00CC6D61"/>
    <w:rsid w:val="00CC7101"/>
    <w:rsid w:val="00CC761D"/>
    <w:rsid w:val="00CC7634"/>
    <w:rsid w:val="00CC7A8A"/>
    <w:rsid w:val="00CC7B2F"/>
    <w:rsid w:val="00CC7FCB"/>
    <w:rsid w:val="00CD001D"/>
    <w:rsid w:val="00CD0617"/>
    <w:rsid w:val="00CD0B5A"/>
    <w:rsid w:val="00CD0FBE"/>
    <w:rsid w:val="00CD109F"/>
    <w:rsid w:val="00CD13A7"/>
    <w:rsid w:val="00CD18A6"/>
    <w:rsid w:val="00CD2F65"/>
    <w:rsid w:val="00CD35E0"/>
    <w:rsid w:val="00CD369C"/>
    <w:rsid w:val="00CD3CF7"/>
    <w:rsid w:val="00CD4095"/>
    <w:rsid w:val="00CD495E"/>
    <w:rsid w:val="00CD4BF9"/>
    <w:rsid w:val="00CD4D45"/>
    <w:rsid w:val="00CD4FBC"/>
    <w:rsid w:val="00CD5407"/>
    <w:rsid w:val="00CD5B71"/>
    <w:rsid w:val="00CD5E96"/>
    <w:rsid w:val="00CD6180"/>
    <w:rsid w:val="00CD6213"/>
    <w:rsid w:val="00CD6809"/>
    <w:rsid w:val="00CD6AA0"/>
    <w:rsid w:val="00CD7160"/>
    <w:rsid w:val="00CD7520"/>
    <w:rsid w:val="00CD7A50"/>
    <w:rsid w:val="00CD7A95"/>
    <w:rsid w:val="00CD7F80"/>
    <w:rsid w:val="00CD7FA2"/>
    <w:rsid w:val="00CE0044"/>
    <w:rsid w:val="00CE03ED"/>
    <w:rsid w:val="00CE067B"/>
    <w:rsid w:val="00CE0F91"/>
    <w:rsid w:val="00CE1671"/>
    <w:rsid w:val="00CE1BB1"/>
    <w:rsid w:val="00CE21FE"/>
    <w:rsid w:val="00CE28E4"/>
    <w:rsid w:val="00CE2C7D"/>
    <w:rsid w:val="00CE323B"/>
    <w:rsid w:val="00CE32C6"/>
    <w:rsid w:val="00CE3688"/>
    <w:rsid w:val="00CE3ADA"/>
    <w:rsid w:val="00CE3E6F"/>
    <w:rsid w:val="00CE4079"/>
    <w:rsid w:val="00CE5303"/>
    <w:rsid w:val="00CE5560"/>
    <w:rsid w:val="00CE5578"/>
    <w:rsid w:val="00CE56D5"/>
    <w:rsid w:val="00CE5835"/>
    <w:rsid w:val="00CE5909"/>
    <w:rsid w:val="00CE5D6C"/>
    <w:rsid w:val="00CE6335"/>
    <w:rsid w:val="00CE66FB"/>
    <w:rsid w:val="00CE67FE"/>
    <w:rsid w:val="00CE6D07"/>
    <w:rsid w:val="00CE7138"/>
    <w:rsid w:val="00CE7487"/>
    <w:rsid w:val="00CE75D0"/>
    <w:rsid w:val="00CE7678"/>
    <w:rsid w:val="00CE7F05"/>
    <w:rsid w:val="00CF09A8"/>
    <w:rsid w:val="00CF176A"/>
    <w:rsid w:val="00CF18B6"/>
    <w:rsid w:val="00CF1F24"/>
    <w:rsid w:val="00CF21E5"/>
    <w:rsid w:val="00CF26B9"/>
    <w:rsid w:val="00CF27DB"/>
    <w:rsid w:val="00CF287B"/>
    <w:rsid w:val="00CF3010"/>
    <w:rsid w:val="00CF3428"/>
    <w:rsid w:val="00CF35C6"/>
    <w:rsid w:val="00CF37A8"/>
    <w:rsid w:val="00CF3A84"/>
    <w:rsid w:val="00CF3E9A"/>
    <w:rsid w:val="00CF46F6"/>
    <w:rsid w:val="00CF474F"/>
    <w:rsid w:val="00CF47F8"/>
    <w:rsid w:val="00CF5B40"/>
    <w:rsid w:val="00CF5BEA"/>
    <w:rsid w:val="00CF5CD5"/>
    <w:rsid w:val="00CF60C7"/>
    <w:rsid w:val="00CF6277"/>
    <w:rsid w:val="00CF6952"/>
    <w:rsid w:val="00CF7824"/>
    <w:rsid w:val="00CF7AFB"/>
    <w:rsid w:val="00D000F0"/>
    <w:rsid w:val="00D00350"/>
    <w:rsid w:val="00D0038F"/>
    <w:rsid w:val="00D003C8"/>
    <w:rsid w:val="00D01172"/>
    <w:rsid w:val="00D01305"/>
    <w:rsid w:val="00D017F3"/>
    <w:rsid w:val="00D01DAF"/>
    <w:rsid w:val="00D01FA7"/>
    <w:rsid w:val="00D02602"/>
    <w:rsid w:val="00D028F5"/>
    <w:rsid w:val="00D0292C"/>
    <w:rsid w:val="00D03837"/>
    <w:rsid w:val="00D03881"/>
    <w:rsid w:val="00D042A3"/>
    <w:rsid w:val="00D043B3"/>
    <w:rsid w:val="00D04477"/>
    <w:rsid w:val="00D04511"/>
    <w:rsid w:val="00D0454B"/>
    <w:rsid w:val="00D04755"/>
    <w:rsid w:val="00D04A4D"/>
    <w:rsid w:val="00D04C81"/>
    <w:rsid w:val="00D04E8C"/>
    <w:rsid w:val="00D05310"/>
    <w:rsid w:val="00D0539E"/>
    <w:rsid w:val="00D0581D"/>
    <w:rsid w:val="00D06374"/>
    <w:rsid w:val="00D066E9"/>
    <w:rsid w:val="00D0678C"/>
    <w:rsid w:val="00D06DAE"/>
    <w:rsid w:val="00D06E1F"/>
    <w:rsid w:val="00D07749"/>
    <w:rsid w:val="00D07BAF"/>
    <w:rsid w:val="00D104FA"/>
    <w:rsid w:val="00D1062A"/>
    <w:rsid w:val="00D10C19"/>
    <w:rsid w:val="00D11428"/>
    <w:rsid w:val="00D11B15"/>
    <w:rsid w:val="00D11B2E"/>
    <w:rsid w:val="00D11D91"/>
    <w:rsid w:val="00D11FDF"/>
    <w:rsid w:val="00D12726"/>
    <w:rsid w:val="00D127A2"/>
    <w:rsid w:val="00D12F8D"/>
    <w:rsid w:val="00D13217"/>
    <w:rsid w:val="00D14206"/>
    <w:rsid w:val="00D14886"/>
    <w:rsid w:val="00D14A06"/>
    <w:rsid w:val="00D15114"/>
    <w:rsid w:val="00D152BB"/>
    <w:rsid w:val="00D15741"/>
    <w:rsid w:val="00D15BE3"/>
    <w:rsid w:val="00D15D21"/>
    <w:rsid w:val="00D1655E"/>
    <w:rsid w:val="00D165CF"/>
    <w:rsid w:val="00D166E3"/>
    <w:rsid w:val="00D16A73"/>
    <w:rsid w:val="00D170CD"/>
    <w:rsid w:val="00D1784B"/>
    <w:rsid w:val="00D178AD"/>
    <w:rsid w:val="00D17A59"/>
    <w:rsid w:val="00D17AAE"/>
    <w:rsid w:val="00D17B24"/>
    <w:rsid w:val="00D17B9C"/>
    <w:rsid w:val="00D200E8"/>
    <w:rsid w:val="00D2110C"/>
    <w:rsid w:val="00D211F9"/>
    <w:rsid w:val="00D21223"/>
    <w:rsid w:val="00D214B3"/>
    <w:rsid w:val="00D215A8"/>
    <w:rsid w:val="00D216A3"/>
    <w:rsid w:val="00D21A4A"/>
    <w:rsid w:val="00D21B4D"/>
    <w:rsid w:val="00D21BE5"/>
    <w:rsid w:val="00D21D22"/>
    <w:rsid w:val="00D222D6"/>
    <w:rsid w:val="00D226B2"/>
    <w:rsid w:val="00D2309F"/>
    <w:rsid w:val="00D230D6"/>
    <w:rsid w:val="00D236FE"/>
    <w:rsid w:val="00D23C41"/>
    <w:rsid w:val="00D23CD3"/>
    <w:rsid w:val="00D240BD"/>
    <w:rsid w:val="00D24299"/>
    <w:rsid w:val="00D24548"/>
    <w:rsid w:val="00D24974"/>
    <w:rsid w:val="00D25371"/>
    <w:rsid w:val="00D253D6"/>
    <w:rsid w:val="00D25D20"/>
    <w:rsid w:val="00D2601D"/>
    <w:rsid w:val="00D2647E"/>
    <w:rsid w:val="00D26525"/>
    <w:rsid w:val="00D2684F"/>
    <w:rsid w:val="00D26C30"/>
    <w:rsid w:val="00D27055"/>
    <w:rsid w:val="00D27093"/>
    <w:rsid w:val="00D27120"/>
    <w:rsid w:val="00D2734E"/>
    <w:rsid w:val="00D276DB"/>
    <w:rsid w:val="00D27F6B"/>
    <w:rsid w:val="00D300E9"/>
    <w:rsid w:val="00D30273"/>
    <w:rsid w:val="00D309B0"/>
    <w:rsid w:val="00D30B35"/>
    <w:rsid w:val="00D30C11"/>
    <w:rsid w:val="00D31432"/>
    <w:rsid w:val="00D315A9"/>
    <w:rsid w:val="00D31DA8"/>
    <w:rsid w:val="00D322EA"/>
    <w:rsid w:val="00D323ED"/>
    <w:rsid w:val="00D32691"/>
    <w:rsid w:val="00D32A21"/>
    <w:rsid w:val="00D33189"/>
    <w:rsid w:val="00D33217"/>
    <w:rsid w:val="00D3396A"/>
    <w:rsid w:val="00D33AE9"/>
    <w:rsid w:val="00D33B43"/>
    <w:rsid w:val="00D33EBD"/>
    <w:rsid w:val="00D347E4"/>
    <w:rsid w:val="00D34D74"/>
    <w:rsid w:val="00D35CCD"/>
    <w:rsid w:val="00D3624C"/>
    <w:rsid w:val="00D36602"/>
    <w:rsid w:val="00D367C5"/>
    <w:rsid w:val="00D36818"/>
    <w:rsid w:val="00D369AC"/>
    <w:rsid w:val="00D36A0A"/>
    <w:rsid w:val="00D36A88"/>
    <w:rsid w:val="00D36AC8"/>
    <w:rsid w:val="00D36C6A"/>
    <w:rsid w:val="00D36C90"/>
    <w:rsid w:val="00D3712A"/>
    <w:rsid w:val="00D371D8"/>
    <w:rsid w:val="00D37421"/>
    <w:rsid w:val="00D37683"/>
    <w:rsid w:val="00D403BF"/>
    <w:rsid w:val="00D40794"/>
    <w:rsid w:val="00D41098"/>
    <w:rsid w:val="00D41CC1"/>
    <w:rsid w:val="00D4204B"/>
    <w:rsid w:val="00D42057"/>
    <w:rsid w:val="00D4254A"/>
    <w:rsid w:val="00D43335"/>
    <w:rsid w:val="00D434B1"/>
    <w:rsid w:val="00D437C6"/>
    <w:rsid w:val="00D43885"/>
    <w:rsid w:val="00D43B4E"/>
    <w:rsid w:val="00D43C75"/>
    <w:rsid w:val="00D43D1D"/>
    <w:rsid w:val="00D43EC0"/>
    <w:rsid w:val="00D4471D"/>
    <w:rsid w:val="00D45007"/>
    <w:rsid w:val="00D4506D"/>
    <w:rsid w:val="00D457B8"/>
    <w:rsid w:val="00D45B44"/>
    <w:rsid w:val="00D45F16"/>
    <w:rsid w:val="00D46340"/>
    <w:rsid w:val="00D46711"/>
    <w:rsid w:val="00D46A85"/>
    <w:rsid w:val="00D46CB3"/>
    <w:rsid w:val="00D46F0A"/>
    <w:rsid w:val="00D4790C"/>
    <w:rsid w:val="00D47D0F"/>
    <w:rsid w:val="00D47FDD"/>
    <w:rsid w:val="00D504C9"/>
    <w:rsid w:val="00D50B27"/>
    <w:rsid w:val="00D50E93"/>
    <w:rsid w:val="00D50F1D"/>
    <w:rsid w:val="00D5116D"/>
    <w:rsid w:val="00D5132E"/>
    <w:rsid w:val="00D51625"/>
    <w:rsid w:val="00D51758"/>
    <w:rsid w:val="00D518DF"/>
    <w:rsid w:val="00D51D97"/>
    <w:rsid w:val="00D51D9D"/>
    <w:rsid w:val="00D51E85"/>
    <w:rsid w:val="00D5217C"/>
    <w:rsid w:val="00D52935"/>
    <w:rsid w:val="00D52B37"/>
    <w:rsid w:val="00D52D6B"/>
    <w:rsid w:val="00D53201"/>
    <w:rsid w:val="00D53528"/>
    <w:rsid w:val="00D53540"/>
    <w:rsid w:val="00D5360E"/>
    <w:rsid w:val="00D53835"/>
    <w:rsid w:val="00D53D7D"/>
    <w:rsid w:val="00D53F8A"/>
    <w:rsid w:val="00D53FDB"/>
    <w:rsid w:val="00D54A36"/>
    <w:rsid w:val="00D54E3C"/>
    <w:rsid w:val="00D551B3"/>
    <w:rsid w:val="00D555C0"/>
    <w:rsid w:val="00D555D6"/>
    <w:rsid w:val="00D55840"/>
    <w:rsid w:val="00D55865"/>
    <w:rsid w:val="00D55F36"/>
    <w:rsid w:val="00D561D0"/>
    <w:rsid w:val="00D5667F"/>
    <w:rsid w:val="00D566CF"/>
    <w:rsid w:val="00D56A9C"/>
    <w:rsid w:val="00D56D62"/>
    <w:rsid w:val="00D56F5F"/>
    <w:rsid w:val="00D571BD"/>
    <w:rsid w:val="00D57293"/>
    <w:rsid w:val="00D572BF"/>
    <w:rsid w:val="00D57412"/>
    <w:rsid w:val="00D57857"/>
    <w:rsid w:val="00D57E6B"/>
    <w:rsid w:val="00D605C7"/>
    <w:rsid w:val="00D60C65"/>
    <w:rsid w:val="00D60CC1"/>
    <w:rsid w:val="00D6146E"/>
    <w:rsid w:val="00D614B5"/>
    <w:rsid w:val="00D618A9"/>
    <w:rsid w:val="00D61D4A"/>
    <w:rsid w:val="00D61E0F"/>
    <w:rsid w:val="00D621BE"/>
    <w:rsid w:val="00D623DA"/>
    <w:rsid w:val="00D6260E"/>
    <w:rsid w:val="00D626B5"/>
    <w:rsid w:val="00D62A8A"/>
    <w:rsid w:val="00D62F09"/>
    <w:rsid w:val="00D6342D"/>
    <w:rsid w:val="00D63722"/>
    <w:rsid w:val="00D63978"/>
    <w:rsid w:val="00D63BB4"/>
    <w:rsid w:val="00D641D8"/>
    <w:rsid w:val="00D644CA"/>
    <w:rsid w:val="00D647CE"/>
    <w:rsid w:val="00D65146"/>
    <w:rsid w:val="00D65800"/>
    <w:rsid w:val="00D6594B"/>
    <w:rsid w:val="00D65A1E"/>
    <w:rsid w:val="00D65E7B"/>
    <w:rsid w:val="00D6601E"/>
    <w:rsid w:val="00D67130"/>
    <w:rsid w:val="00D67AA3"/>
    <w:rsid w:val="00D67AC5"/>
    <w:rsid w:val="00D67BD2"/>
    <w:rsid w:val="00D711A4"/>
    <w:rsid w:val="00D71B8F"/>
    <w:rsid w:val="00D71EAD"/>
    <w:rsid w:val="00D72507"/>
    <w:rsid w:val="00D72556"/>
    <w:rsid w:val="00D72941"/>
    <w:rsid w:val="00D72A4C"/>
    <w:rsid w:val="00D7397B"/>
    <w:rsid w:val="00D7412A"/>
    <w:rsid w:val="00D74AE6"/>
    <w:rsid w:val="00D74D0A"/>
    <w:rsid w:val="00D75074"/>
    <w:rsid w:val="00D75A22"/>
    <w:rsid w:val="00D763BA"/>
    <w:rsid w:val="00D76665"/>
    <w:rsid w:val="00D766FF"/>
    <w:rsid w:val="00D76947"/>
    <w:rsid w:val="00D76BAF"/>
    <w:rsid w:val="00D77568"/>
    <w:rsid w:val="00D77620"/>
    <w:rsid w:val="00D77779"/>
    <w:rsid w:val="00D77F69"/>
    <w:rsid w:val="00D804A1"/>
    <w:rsid w:val="00D818A6"/>
    <w:rsid w:val="00D81F36"/>
    <w:rsid w:val="00D82400"/>
    <w:rsid w:val="00D8259A"/>
    <w:rsid w:val="00D82682"/>
    <w:rsid w:val="00D83BC5"/>
    <w:rsid w:val="00D84028"/>
    <w:rsid w:val="00D842DF"/>
    <w:rsid w:val="00D849B8"/>
    <w:rsid w:val="00D84A41"/>
    <w:rsid w:val="00D8527C"/>
    <w:rsid w:val="00D8536B"/>
    <w:rsid w:val="00D85492"/>
    <w:rsid w:val="00D856F6"/>
    <w:rsid w:val="00D85866"/>
    <w:rsid w:val="00D85A05"/>
    <w:rsid w:val="00D85BF7"/>
    <w:rsid w:val="00D86529"/>
    <w:rsid w:val="00D865AD"/>
    <w:rsid w:val="00D86AFC"/>
    <w:rsid w:val="00D86CC9"/>
    <w:rsid w:val="00D8704E"/>
    <w:rsid w:val="00D877BF"/>
    <w:rsid w:val="00D9078E"/>
    <w:rsid w:val="00D9081C"/>
    <w:rsid w:val="00D90870"/>
    <w:rsid w:val="00D90E8D"/>
    <w:rsid w:val="00D91A52"/>
    <w:rsid w:val="00D91AB3"/>
    <w:rsid w:val="00D91D29"/>
    <w:rsid w:val="00D9246B"/>
    <w:rsid w:val="00D92B43"/>
    <w:rsid w:val="00D931E4"/>
    <w:rsid w:val="00D9361C"/>
    <w:rsid w:val="00D93672"/>
    <w:rsid w:val="00D93F7D"/>
    <w:rsid w:val="00D9408B"/>
    <w:rsid w:val="00D940D4"/>
    <w:rsid w:val="00D94140"/>
    <w:rsid w:val="00D94787"/>
    <w:rsid w:val="00D94EFD"/>
    <w:rsid w:val="00D94F93"/>
    <w:rsid w:val="00D95492"/>
    <w:rsid w:val="00D954AC"/>
    <w:rsid w:val="00D95751"/>
    <w:rsid w:val="00D95AF1"/>
    <w:rsid w:val="00D95DE1"/>
    <w:rsid w:val="00D962C8"/>
    <w:rsid w:val="00D962E9"/>
    <w:rsid w:val="00D9642F"/>
    <w:rsid w:val="00D96632"/>
    <w:rsid w:val="00D9674A"/>
    <w:rsid w:val="00D96B5C"/>
    <w:rsid w:val="00D96E24"/>
    <w:rsid w:val="00D97139"/>
    <w:rsid w:val="00D97644"/>
    <w:rsid w:val="00D97676"/>
    <w:rsid w:val="00D976BB"/>
    <w:rsid w:val="00D97A1E"/>
    <w:rsid w:val="00D97EA2"/>
    <w:rsid w:val="00DA03E9"/>
    <w:rsid w:val="00DA05B1"/>
    <w:rsid w:val="00DA0940"/>
    <w:rsid w:val="00DA0A8F"/>
    <w:rsid w:val="00DA0AD0"/>
    <w:rsid w:val="00DA0BC5"/>
    <w:rsid w:val="00DA0C8A"/>
    <w:rsid w:val="00DA14D0"/>
    <w:rsid w:val="00DA1552"/>
    <w:rsid w:val="00DA18AE"/>
    <w:rsid w:val="00DA202E"/>
    <w:rsid w:val="00DA20D9"/>
    <w:rsid w:val="00DA2201"/>
    <w:rsid w:val="00DA231C"/>
    <w:rsid w:val="00DA2343"/>
    <w:rsid w:val="00DA244B"/>
    <w:rsid w:val="00DA25B5"/>
    <w:rsid w:val="00DA28A5"/>
    <w:rsid w:val="00DA2A8B"/>
    <w:rsid w:val="00DA2F81"/>
    <w:rsid w:val="00DA32AE"/>
    <w:rsid w:val="00DA359D"/>
    <w:rsid w:val="00DA3784"/>
    <w:rsid w:val="00DA3A27"/>
    <w:rsid w:val="00DA3B50"/>
    <w:rsid w:val="00DA3E9A"/>
    <w:rsid w:val="00DA45F3"/>
    <w:rsid w:val="00DA473D"/>
    <w:rsid w:val="00DA4B29"/>
    <w:rsid w:val="00DA4CAF"/>
    <w:rsid w:val="00DA50B1"/>
    <w:rsid w:val="00DA5142"/>
    <w:rsid w:val="00DA5A6F"/>
    <w:rsid w:val="00DA5ACE"/>
    <w:rsid w:val="00DA6A00"/>
    <w:rsid w:val="00DA6E6A"/>
    <w:rsid w:val="00DA7881"/>
    <w:rsid w:val="00DB0234"/>
    <w:rsid w:val="00DB03CD"/>
    <w:rsid w:val="00DB0514"/>
    <w:rsid w:val="00DB0838"/>
    <w:rsid w:val="00DB14EC"/>
    <w:rsid w:val="00DB2894"/>
    <w:rsid w:val="00DB2B67"/>
    <w:rsid w:val="00DB2D8C"/>
    <w:rsid w:val="00DB31AC"/>
    <w:rsid w:val="00DB372C"/>
    <w:rsid w:val="00DB3ACD"/>
    <w:rsid w:val="00DB3B11"/>
    <w:rsid w:val="00DB3DBF"/>
    <w:rsid w:val="00DB3F94"/>
    <w:rsid w:val="00DB4097"/>
    <w:rsid w:val="00DB4530"/>
    <w:rsid w:val="00DB535D"/>
    <w:rsid w:val="00DB54A2"/>
    <w:rsid w:val="00DB55EF"/>
    <w:rsid w:val="00DB5A28"/>
    <w:rsid w:val="00DB5A58"/>
    <w:rsid w:val="00DB65E1"/>
    <w:rsid w:val="00DB661B"/>
    <w:rsid w:val="00DB68CC"/>
    <w:rsid w:val="00DB6AA8"/>
    <w:rsid w:val="00DB6E1F"/>
    <w:rsid w:val="00DB6E46"/>
    <w:rsid w:val="00DB6F1F"/>
    <w:rsid w:val="00DB6F4B"/>
    <w:rsid w:val="00DB7392"/>
    <w:rsid w:val="00DB7803"/>
    <w:rsid w:val="00DB7EDF"/>
    <w:rsid w:val="00DC00F0"/>
    <w:rsid w:val="00DC0BEA"/>
    <w:rsid w:val="00DC0C35"/>
    <w:rsid w:val="00DC0E3B"/>
    <w:rsid w:val="00DC0F24"/>
    <w:rsid w:val="00DC104C"/>
    <w:rsid w:val="00DC11E9"/>
    <w:rsid w:val="00DC20D4"/>
    <w:rsid w:val="00DC2879"/>
    <w:rsid w:val="00DC2A54"/>
    <w:rsid w:val="00DC32E9"/>
    <w:rsid w:val="00DC35C2"/>
    <w:rsid w:val="00DC395D"/>
    <w:rsid w:val="00DC3A62"/>
    <w:rsid w:val="00DC3A6F"/>
    <w:rsid w:val="00DC3E76"/>
    <w:rsid w:val="00DC40E7"/>
    <w:rsid w:val="00DC44D5"/>
    <w:rsid w:val="00DC498B"/>
    <w:rsid w:val="00DC4DFA"/>
    <w:rsid w:val="00DC5266"/>
    <w:rsid w:val="00DC5974"/>
    <w:rsid w:val="00DC5CED"/>
    <w:rsid w:val="00DC6AA4"/>
    <w:rsid w:val="00DC6F9F"/>
    <w:rsid w:val="00DC767F"/>
    <w:rsid w:val="00DC78B0"/>
    <w:rsid w:val="00DC79A5"/>
    <w:rsid w:val="00DC7AF3"/>
    <w:rsid w:val="00DD008C"/>
    <w:rsid w:val="00DD0835"/>
    <w:rsid w:val="00DD0952"/>
    <w:rsid w:val="00DD0C05"/>
    <w:rsid w:val="00DD15C2"/>
    <w:rsid w:val="00DD1A01"/>
    <w:rsid w:val="00DD2BD6"/>
    <w:rsid w:val="00DD2C35"/>
    <w:rsid w:val="00DD2C36"/>
    <w:rsid w:val="00DD358C"/>
    <w:rsid w:val="00DD38CE"/>
    <w:rsid w:val="00DD3BBF"/>
    <w:rsid w:val="00DD3BF4"/>
    <w:rsid w:val="00DD3F60"/>
    <w:rsid w:val="00DD43F2"/>
    <w:rsid w:val="00DD4E19"/>
    <w:rsid w:val="00DD4EFB"/>
    <w:rsid w:val="00DD5753"/>
    <w:rsid w:val="00DD5E68"/>
    <w:rsid w:val="00DD5EC8"/>
    <w:rsid w:val="00DD5ED8"/>
    <w:rsid w:val="00DD6957"/>
    <w:rsid w:val="00DD71E2"/>
    <w:rsid w:val="00DD78AD"/>
    <w:rsid w:val="00DE003B"/>
    <w:rsid w:val="00DE04B8"/>
    <w:rsid w:val="00DE2031"/>
    <w:rsid w:val="00DE28F8"/>
    <w:rsid w:val="00DE294D"/>
    <w:rsid w:val="00DE29E3"/>
    <w:rsid w:val="00DE2EF8"/>
    <w:rsid w:val="00DE2F3E"/>
    <w:rsid w:val="00DE307B"/>
    <w:rsid w:val="00DE3221"/>
    <w:rsid w:val="00DE3623"/>
    <w:rsid w:val="00DE3760"/>
    <w:rsid w:val="00DE3DF0"/>
    <w:rsid w:val="00DE41E0"/>
    <w:rsid w:val="00DE45EA"/>
    <w:rsid w:val="00DE474C"/>
    <w:rsid w:val="00DE48A1"/>
    <w:rsid w:val="00DE54B1"/>
    <w:rsid w:val="00DE559F"/>
    <w:rsid w:val="00DE5C16"/>
    <w:rsid w:val="00DE5ED7"/>
    <w:rsid w:val="00DE6AB9"/>
    <w:rsid w:val="00DE6BB9"/>
    <w:rsid w:val="00DE6C87"/>
    <w:rsid w:val="00DE6F59"/>
    <w:rsid w:val="00DE6F95"/>
    <w:rsid w:val="00DE7454"/>
    <w:rsid w:val="00DE7511"/>
    <w:rsid w:val="00DE7994"/>
    <w:rsid w:val="00DE7AE0"/>
    <w:rsid w:val="00DF04AE"/>
    <w:rsid w:val="00DF0AC9"/>
    <w:rsid w:val="00DF0C79"/>
    <w:rsid w:val="00DF1F18"/>
    <w:rsid w:val="00DF202C"/>
    <w:rsid w:val="00DF2185"/>
    <w:rsid w:val="00DF285D"/>
    <w:rsid w:val="00DF2F35"/>
    <w:rsid w:val="00DF310A"/>
    <w:rsid w:val="00DF31C2"/>
    <w:rsid w:val="00DF3B93"/>
    <w:rsid w:val="00DF3E44"/>
    <w:rsid w:val="00DF4527"/>
    <w:rsid w:val="00DF4D74"/>
    <w:rsid w:val="00DF50D1"/>
    <w:rsid w:val="00DF537D"/>
    <w:rsid w:val="00DF5757"/>
    <w:rsid w:val="00DF5C04"/>
    <w:rsid w:val="00DF5D9C"/>
    <w:rsid w:val="00DF5FF5"/>
    <w:rsid w:val="00DF6529"/>
    <w:rsid w:val="00DF6731"/>
    <w:rsid w:val="00DF6D61"/>
    <w:rsid w:val="00DF7284"/>
    <w:rsid w:val="00DF7605"/>
    <w:rsid w:val="00DF77F0"/>
    <w:rsid w:val="00DF7913"/>
    <w:rsid w:val="00DF797E"/>
    <w:rsid w:val="00DF7C97"/>
    <w:rsid w:val="00DF7CB2"/>
    <w:rsid w:val="00E000E4"/>
    <w:rsid w:val="00E002B9"/>
    <w:rsid w:val="00E002FF"/>
    <w:rsid w:val="00E004DF"/>
    <w:rsid w:val="00E00780"/>
    <w:rsid w:val="00E00899"/>
    <w:rsid w:val="00E00A7D"/>
    <w:rsid w:val="00E0194A"/>
    <w:rsid w:val="00E01A26"/>
    <w:rsid w:val="00E01BB2"/>
    <w:rsid w:val="00E01DC0"/>
    <w:rsid w:val="00E022F1"/>
    <w:rsid w:val="00E02529"/>
    <w:rsid w:val="00E026DB"/>
    <w:rsid w:val="00E02CD3"/>
    <w:rsid w:val="00E02D02"/>
    <w:rsid w:val="00E02D75"/>
    <w:rsid w:val="00E03414"/>
    <w:rsid w:val="00E03DC0"/>
    <w:rsid w:val="00E04029"/>
    <w:rsid w:val="00E04155"/>
    <w:rsid w:val="00E04505"/>
    <w:rsid w:val="00E04B79"/>
    <w:rsid w:val="00E04E63"/>
    <w:rsid w:val="00E05532"/>
    <w:rsid w:val="00E05DD3"/>
    <w:rsid w:val="00E05DE6"/>
    <w:rsid w:val="00E05F0D"/>
    <w:rsid w:val="00E063E3"/>
    <w:rsid w:val="00E06452"/>
    <w:rsid w:val="00E067BE"/>
    <w:rsid w:val="00E06BC6"/>
    <w:rsid w:val="00E06D03"/>
    <w:rsid w:val="00E07050"/>
    <w:rsid w:val="00E07187"/>
    <w:rsid w:val="00E0799A"/>
    <w:rsid w:val="00E079FB"/>
    <w:rsid w:val="00E07B53"/>
    <w:rsid w:val="00E07B91"/>
    <w:rsid w:val="00E07D27"/>
    <w:rsid w:val="00E07FFD"/>
    <w:rsid w:val="00E10F9A"/>
    <w:rsid w:val="00E10FEE"/>
    <w:rsid w:val="00E12086"/>
    <w:rsid w:val="00E12BA2"/>
    <w:rsid w:val="00E12EB3"/>
    <w:rsid w:val="00E130CA"/>
    <w:rsid w:val="00E131C7"/>
    <w:rsid w:val="00E13421"/>
    <w:rsid w:val="00E13ADE"/>
    <w:rsid w:val="00E13B11"/>
    <w:rsid w:val="00E14452"/>
    <w:rsid w:val="00E149C1"/>
    <w:rsid w:val="00E14A79"/>
    <w:rsid w:val="00E15030"/>
    <w:rsid w:val="00E1544E"/>
    <w:rsid w:val="00E158C1"/>
    <w:rsid w:val="00E15D2E"/>
    <w:rsid w:val="00E15D7B"/>
    <w:rsid w:val="00E16027"/>
    <w:rsid w:val="00E162C5"/>
    <w:rsid w:val="00E168D1"/>
    <w:rsid w:val="00E16A9A"/>
    <w:rsid w:val="00E16C86"/>
    <w:rsid w:val="00E16DA6"/>
    <w:rsid w:val="00E16E06"/>
    <w:rsid w:val="00E1731B"/>
    <w:rsid w:val="00E1738D"/>
    <w:rsid w:val="00E174B1"/>
    <w:rsid w:val="00E17584"/>
    <w:rsid w:val="00E175D4"/>
    <w:rsid w:val="00E1768E"/>
    <w:rsid w:val="00E17C05"/>
    <w:rsid w:val="00E17E50"/>
    <w:rsid w:val="00E20692"/>
    <w:rsid w:val="00E20D2D"/>
    <w:rsid w:val="00E20FD7"/>
    <w:rsid w:val="00E21517"/>
    <w:rsid w:val="00E2185C"/>
    <w:rsid w:val="00E21881"/>
    <w:rsid w:val="00E21DA6"/>
    <w:rsid w:val="00E22832"/>
    <w:rsid w:val="00E2318F"/>
    <w:rsid w:val="00E2351C"/>
    <w:rsid w:val="00E2385C"/>
    <w:rsid w:val="00E240E0"/>
    <w:rsid w:val="00E24221"/>
    <w:rsid w:val="00E25997"/>
    <w:rsid w:val="00E25A4D"/>
    <w:rsid w:val="00E25A95"/>
    <w:rsid w:val="00E25BC4"/>
    <w:rsid w:val="00E25CCE"/>
    <w:rsid w:val="00E25D35"/>
    <w:rsid w:val="00E25D71"/>
    <w:rsid w:val="00E26CAB"/>
    <w:rsid w:val="00E2720F"/>
    <w:rsid w:val="00E27D3F"/>
    <w:rsid w:val="00E30496"/>
    <w:rsid w:val="00E30835"/>
    <w:rsid w:val="00E30B8B"/>
    <w:rsid w:val="00E30CB5"/>
    <w:rsid w:val="00E30FBC"/>
    <w:rsid w:val="00E3108A"/>
    <w:rsid w:val="00E31765"/>
    <w:rsid w:val="00E31D46"/>
    <w:rsid w:val="00E31EFE"/>
    <w:rsid w:val="00E31F73"/>
    <w:rsid w:val="00E325DA"/>
    <w:rsid w:val="00E330E7"/>
    <w:rsid w:val="00E3355D"/>
    <w:rsid w:val="00E337C1"/>
    <w:rsid w:val="00E338EA"/>
    <w:rsid w:val="00E33EBE"/>
    <w:rsid w:val="00E33EDE"/>
    <w:rsid w:val="00E347B4"/>
    <w:rsid w:val="00E349F4"/>
    <w:rsid w:val="00E34A92"/>
    <w:rsid w:val="00E35140"/>
    <w:rsid w:val="00E35177"/>
    <w:rsid w:val="00E35FD9"/>
    <w:rsid w:val="00E36357"/>
    <w:rsid w:val="00E3664D"/>
    <w:rsid w:val="00E36811"/>
    <w:rsid w:val="00E36DCF"/>
    <w:rsid w:val="00E36FDC"/>
    <w:rsid w:val="00E37136"/>
    <w:rsid w:val="00E404F3"/>
    <w:rsid w:val="00E40715"/>
    <w:rsid w:val="00E40A6C"/>
    <w:rsid w:val="00E40A85"/>
    <w:rsid w:val="00E42519"/>
    <w:rsid w:val="00E42CD9"/>
    <w:rsid w:val="00E43280"/>
    <w:rsid w:val="00E43311"/>
    <w:rsid w:val="00E43314"/>
    <w:rsid w:val="00E435D8"/>
    <w:rsid w:val="00E44006"/>
    <w:rsid w:val="00E443B4"/>
    <w:rsid w:val="00E44D0B"/>
    <w:rsid w:val="00E452AE"/>
    <w:rsid w:val="00E456BE"/>
    <w:rsid w:val="00E460F9"/>
    <w:rsid w:val="00E461EE"/>
    <w:rsid w:val="00E46254"/>
    <w:rsid w:val="00E46496"/>
    <w:rsid w:val="00E466DE"/>
    <w:rsid w:val="00E469AD"/>
    <w:rsid w:val="00E46E38"/>
    <w:rsid w:val="00E47479"/>
    <w:rsid w:val="00E477C7"/>
    <w:rsid w:val="00E47FA1"/>
    <w:rsid w:val="00E47FB2"/>
    <w:rsid w:val="00E50543"/>
    <w:rsid w:val="00E5057A"/>
    <w:rsid w:val="00E50B59"/>
    <w:rsid w:val="00E512C2"/>
    <w:rsid w:val="00E51696"/>
    <w:rsid w:val="00E5170D"/>
    <w:rsid w:val="00E5172B"/>
    <w:rsid w:val="00E51A14"/>
    <w:rsid w:val="00E51B33"/>
    <w:rsid w:val="00E51BDE"/>
    <w:rsid w:val="00E5232B"/>
    <w:rsid w:val="00E525AA"/>
    <w:rsid w:val="00E52693"/>
    <w:rsid w:val="00E52A6A"/>
    <w:rsid w:val="00E52E6A"/>
    <w:rsid w:val="00E531A1"/>
    <w:rsid w:val="00E53225"/>
    <w:rsid w:val="00E53C34"/>
    <w:rsid w:val="00E53F4C"/>
    <w:rsid w:val="00E544A8"/>
    <w:rsid w:val="00E5482F"/>
    <w:rsid w:val="00E54B28"/>
    <w:rsid w:val="00E55317"/>
    <w:rsid w:val="00E553D4"/>
    <w:rsid w:val="00E5579E"/>
    <w:rsid w:val="00E559A0"/>
    <w:rsid w:val="00E55C11"/>
    <w:rsid w:val="00E56153"/>
    <w:rsid w:val="00E5655D"/>
    <w:rsid w:val="00E56A1B"/>
    <w:rsid w:val="00E56B85"/>
    <w:rsid w:val="00E56F00"/>
    <w:rsid w:val="00E572E1"/>
    <w:rsid w:val="00E575E7"/>
    <w:rsid w:val="00E57972"/>
    <w:rsid w:val="00E57AFE"/>
    <w:rsid w:val="00E57BC4"/>
    <w:rsid w:val="00E57CB4"/>
    <w:rsid w:val="00E57F9A"/>
    <w:rsid w:val="00E60479"/>
    <w:rsid w:val="00E60686"/>
    <w:rsid w:val="00E60BE5"/>
    <w:rsid w:val="00E61016"/>
    <w:rsid w:val="00E614AA"/>
    <w:rsid w:val="00E61839"/>
    <w:rsid w:val="00E618CD"/>
    <w:rsid w:val="00E61BCF"/>
    <w:rsid w:val="00E61C05"/>
    <w:rsid w:val="00E62239"/>
    <w:rsid w:val="00E6274A"/>
    <w:rsid w:val="00E62915"/>
    <w:rsid w:val="00E62BF8"/>
    <w:rsid w:val="00E62E5C"/>
    <w:rsid w:val="00E6378D"/>
    <w:rsid w:val="00E63D2C"/>
    <w:rsid w:val="00E63D99"/>
    <w:rsid w:val="00E63E27"/>
    <w:rsid w:val="00E63F06"/>
    <w:rsid w:val="00E63FC7"/>
    <w:rsid w:val="00E63FFE"/>
    <w:rsid w:val="00E640B5"/>
    <w:rsid w:val="00E64898"/>
    <w:rsid w:val="00E65244"/>
    <w:rsid w:val="00E65A54"/>
    <w:rsid w:val="00E65CCB"/>
    <w:rsid w:val="00E660CB"/>
    <w:rsid w:val="00E661CC"/>
    <w:rsid w:val="00E66225"/>
    <w:rsid w:val="00E66A9C"/>
    <w:rsid w:val="00E671A0"/>
    <w:rsid w:val="00E672B7"/>
    <w:rsid w:val="00E674A1"/>
    <w:rsid w:val="00E675BA"/>
    <w:rsid w:val="00E701C0"/>
    <w:rsid w:val="00E703BA"/>
    <w:rsid w:val="00E709E5"/>
    <w:rsid w:val="00E71085"/>
    <w:rsid w:val="00E71175"/>
    <w:rsid w:val="00E712E7"/>
    <w:rsid w:val="00E716BA"/>
    <w:rsid w:val="00E716E9"/>
    <w:rsid w:val="00E71A05"/>
    <w:rsid w:val="00E71CB0"/>
    <w:rsid w:val="00E71FE8"/>
    <w:rsid w:val="00E721A7"/>
    <w:rsid w:val="00E72A39"/>
    <w:rsid w:val="00E7320E"/>
    <w:rsid w:val="00E73384"/>
    <w:rsid w:val="00E73477"/>
    <w:rsid w:val="00E73515"/>
    <w:rsid w:val="00E7382C"/>
    <w:rsid w:val="00E73AB9"/>
    <w:rsid w:val="00E747C0"/>
    <w:rsid w:val="00E748F3"/>
    <w:rsid w:val="00E74E53"/>
    <w:rsid w:val="00E752A6"/>
    <w:rsid w:val="00E75800"/>
    <w:rsid w:val="00E75A8C"/>
    <w:rsid w:val="00E75B20"/>
    <w:rsid w:val="00E75DC9"/>
    <w:rsid w:val="00E75E5A"/>
    <w:rsid w:val="00E75F42"/>
    <w:rsid w:val="00E766CE"/>
    <w:rsid w:val="00E7690F"/>
    <w:rsid w:val="00E76B9A"/>
    <w:rsid w:val="00E76CAC"/>
    <w:rsid w:val="00E76EF2"/>
    <w:rsid w:val="00E76F97"/>
    <w:rsid w:val="00E76F9B"/>
    <w:rsid w:val="00E772E9"/>
    <w:rsid w:val="00E77DF5"/>
    <w:rsid w:val="00E80C2F"/>
    <w:rsid w:val="00E81F3D"/>
    <w:rsid w:val="00E82267"/>
    <w:rsid w:val="00E822E0"/>
    <w:rsid w:val="00E82640"/>
    <w:rsid w:val="00E82D68"/>
    <w:rsid w:val="00E83973"/>
    <w:rsid w:val="00E8430F"/>
    <w:rsid w:val="00E84741"/>
    <w:rsid w:val="00E84A68"/>
    <w:rsid w:val="00E84A8B"/>
    <w:rsid w:val="00E84CAA"/>
    <w:rsid w:val="00E850C8"/>
    <w:rsid w:val="00E857CE"/>
    <w:rsid w:val="00E860CB"/>
    <w:rsid w:val="00E86439"/>
    <w:rsid w:val="00E8662E"/>
    <w:rsid w:val="00E867FE"/>
    <w:rsid w:val="00E86922"/>
    <w:rsid w:val="00E86D6D"/>
    <w:rsid w:val="00E8757D"/>
    <w:rsid w:val="00E87F79"/>
    <w:rsid w:val="00E90032"/>
    <w:rsid w:val="00E90B75"/>
    <w:rsid w:val="00E9110D"/>
    <w:rsid w:val="00E918EA"/>
    <w:rsid w:val="00E9198D"/>
    <w:rsid w:val="00E921AF"/>
    <w:rsid w:val="00E923B3"/>
    <w:rsid w:val="00E92696"/>
    <w:rsid w:val="00E9273A"/>
    <w:rsid w:val="00E9299E"/>
    <w:rsid w:val="00E932C3"/>
    <w:rsid w:val="00E935E3"/>
    <w:rsid w:val="00E936A7"/>
    <w:rsid w:val="00E93A26"/>
    <w:rsid w:val="00E94214"/>
    <w:rsid w:val="00E94AAC"/>
    <w:rsid w:val="00E94BA6"/>
    <w:rsid w:val="00E94EB3"/>
    <w:rsid w:val="00E95077"/>
    <w:rsid w:val="00E956CF"/>
    <w:rsid w:val="00E95948"/>
    <w:rsid w:val="00E96DB1"/>
    <w:rsid w:val="00E96FDE"/>
    <w:rsid w:val="00E9714D"/>
    <w:rsid w:val="00E971F7"/>
    <w:rsid w:val="00E9729D"/>
    <w:rsid w:val="00EA0B71"/>
    <w:rsid w:val="00EA0C31"/>
    <w:rsid w:val="00EA0D13"/>
    <w:rsid w:val="00EA13F8"/>
    <w:rsid w:val="00EA1406"/>
    <w:rsid w:val="00EA1420"/>
    <w:rsid w:val="00EA1504"/>
    <w:rsid w:val="00EA19FB"/>
    <w:rsid w:val="00EA1A30"/>
    <w:rsid w:val="00EA1C26"/>
    <w:rsid w:val="00EA1E4A"/>
    <w:rsid w:val="00EA2156"/>
    <w:rsid w:val="00EA234E"/>
    <w:rsid w:val="00EA25BB"/>
    <w:rsid w:val="00EA2CC6"/>
    <w:rsid w:val="00EA2D89"/>
    <w:rsid w:val="00EA2EF7"/>
    <w:rsid w:val="00EA3081"/>
    <w:rsid w:val="00EA3133"/>
    <w:rsid w:val="00EA38AC"/>
    <w:rsid w:val="00EA3BD9"/>
    <w:rsid w:val="00EA3E9C"/>
    <w:rsid w:val="00EA468C"/>
    <w:rsid w:val="00EA4919"/>
    <w:rsid w:val="00EA50C9"/>
    <w:rsid w:val="00EA596F"/>
    <w:rsid w:val="00EA5B84"/>
    <w:rsid w:val="00EA6981"/>
    <w:rsid w:val="00EA7023"/>
    <w:rsid w:val="00EA7058"/>
    <w:rsid w:val="00EA7A4D"/>
    <w:rsid w:val="00EA7A7E"/>
    <w:rsid w:val="00EA7B0B"/>
    <w:rsid w:val="00EA7C08"/>
    <w:rsid w:val="00EB0CA3"/>
    <w:rsid w:val="00EB117D"/>
    <w:rsid w:val="00EB16EB"/>
    <w:rsid w:val="00EB176C"/>
    <w:rsid w:val="00EB2435"/>
    <w:rsid w:val="00EB2562"/>
    <w:rsid w:val="00EB2979"/>
    <w:rsid w:val="00EB2D32"/>
    <w:rsid w:val="00EB307C"/>
    <w:rsid w:val="00EB347B"/>
    <w:rsid w:val="00EB36A6"/>
    <w:rsid w:val="00EB39AC"/>
    <w:rsid w:val="00EB3C37"/>
    <w:rsid w:val="00EB4A28"/>
    <w:rsid w:val="00EB4B45"/>
    <w:rsid w:val="00EB4D8D"/>
    <w:rsid w:val="00EB4F94"/>
    <w:rsid w:val="00EB5596"/>
    <w:rsid w:val="00EB5BFA"/>
    <w:rsid w:val="00EB5E2C"/>
    <w:rsid w:val="00EB6112"/>
    <w:rsid w:val="00EB65A6"/>
    <w:rsid w:val="00EB6707"/>
    <w:rsid w:val="00EB6C5D"/>
    <w:rsid w:val="00EB6FB2"/>
    <w:rsid w:val="00EB718F"/>
    <w:rsid w:val="00EB758D"/>
    <w:rsid w:val="00EB7785"/>
    <w:rsid w:val="00EC0025"/>
    <w:rsid w:val="00EC05DA"/>
    <w:rsid w:val="00EC069C"/>
    <w:rsid w:val="00EC0CD2"/>
    <w:rsid w:val="00EC1457"/>
    <w:rsid w:val="00EC1953"/>
    <w:rsid w:val="00EC1DA4"/>
    <w:rsid w:val="00EC2456"/>
    <w:rsid w:val="00EC24BC"/>
    <w:rsid w:val="00EC24F8"/>
    <w:rsid w:val="00EC2A67"/>
    <w:rsid w:val="00EC3082"/>
    <w:rsid w:val="00EC35E5"/>
    <w:rsid w:val="00EC371C"/>
    <w:rsid w:val="00EC3EDD"/>
    <w:rsid w:val="00EC426A"/>
    <w:rsid w:val="00EC4326"/>
    <w:rsid w:val="00EC44B6"/>
    <w:rsid w:val="00EC4726"/>
    <w:rsid w:val="00EC4C8C"/>
    <w:rsid w:val="00EC52F6"/>
    <w:rsid w:val="00EC543D"/>
    <w:rsid w:val="00EC54C1"/>
    <w:rsid w:val="00EC6047"/>
    <w:rsid w:val="00EC612F"/>
    <w:rsid w:val="00EC6421"/>
    <w:rsid w:val="00EC66C4"/>
    <w:rsid w:val="00EC6D91"/>
    <w:rsid w:val="00EC7704"/>
    <w:rsid w:val="00EC79C0"/>
    <w:rsid w:val="00EC7AAA"/>
    <w:rsid w:val="00EC7DD6"/>
    <w:rsid w:val="00ED00EA"/>
    <w:rsid w:val="00ED075A"/>
    <w:rsid w:val="00ED0A6A"/>
    <w:rsid w:val="00ED0BF6"/>
    <w:rsid w:val="00ED0C02"/>
    <w:rsid w:val="00ED0D7F"/>
    <w:rsid w:val="00ED0E03"/>
    <w:rsid w:val="00ED0E18"/>
    <w:rsid w:val="00ED11C0"/>
    <w:rsid w:val="00ED1892"/>
    <w:rsid w:val="00ED20C9"/>
    <w:rsid w:val="00ED23CE"/>
    <w:rsid w:val="00ED26D3"/>
    <w:rsid w:val="00ED28F5"/>
    <w:rsid w:val="00ED295B"/>
    <w:rsid w:val="00ED2E0D"/>
    <w:rsid w:val="00ED2F31"/>
    <w:rsid w:val="00ED3164"/>
    <w:rsid w:val="00ED3245"/>
    <w:rsid w:val="00ED335F"/>
    <w:rsid w:val="00ED37AB"/>
    <w:rsid w:val="00ED398D"/>
    <w:rsid w:val="00ED444D"/>
    <w:rsid w:val="00ED46DD"/>
    <w:rsid w:val="00ED5034"/>
    <w:rsid w:val="00ED5823"/>
    <w:rsid w:val="00ED58CF"/>
    <w:rsid w:val="00ED5968"/>
    <w:rsid w:val="00ED5E2D"/>
    <w:rsid w:val="00ED69B4"/>
    <w:rsid w:val="00ED7A69"/>
    <w:rsid w:val="00ED7F32"/>
    <w:rsid w:val="00EE0064"/>
    <w:rsid w:val="00EE03D0"/>
    <w:rsid w:val="00EE0788"/>
    <w:rsid w:val="00EE083B"/>
    <w:rsid w:val="00EE0C2D"/>
    <w:rsid w:val="00EE0CF7"/>
    <w:rsid w:val="00EE118A"/>
    <w:rsid w:val="00EE139D"/>
    <w:rsid w:val="00EE19C6"/>
    <w:rsid w:val="00EE1AF5"/>
    <w:rsid w:val="00EE1B02"/>
    <w:rsid w:val="00EE29A1"/>
    <w:rsid w:val="00EE315D"/>
    <w:rsid w:val="00EE35B9"/>
    <w:rsid w:val="00EE3FF9"/>
    <w:rsid w:val="00EE43E6"/>
    <w:rsid w:val="00EE4A0B"/>
    <w:rsid w:val="00EE4A70"/>
    <w:rsid w:val="00EE555F"/>
    <w:rsid w:val="00EE5628"/>
    <w:rsid w:val="00EE5677"/>
    <w:rsid w:val="00EE589E"/>
    <w:rsid w:val="00EE5A8C"/>
    <w:rsid w:val="00EE5CC5"/>
    <w:rsid w:val="00EE5D18"/>
    <w:rsid w:val="00EE60E2"/>
    <w:rsid w:val="00EE669F"/>
    <w:rsid w:val="00EE66B1"/>
    <w:rsid w:val="00EE6744"/>
    <w:rsid w:val="00EE6E80"/>
    <w:rsid w:val="00EE71DF"/>
    <w:rsid w:val="00EE723C"/>
    <w:rsid w:val="00EE7273"/>
    <w:rsid w:val="00EE7E4D"/>
    <w:rsid w:val="00EF0EA0"/>
    <w:rsid w:val="00EF17F0"/>
    <w:rsid w:val="00EF1C62"/>
    <w:rsid w:val="00EF20AB"/>
    <w:rsid w:val="00EF231B"/>
    <w:rsid w:val="00EF257D"/>
    <w:rsid w:val="00EF270C"/>
    <w:rsid w:val="00EF2E99"/>
    <w:rsid w:val="00EF31BB"/>
    <w:rsid w:val="00EF35D2"/>
    <w:rsid w:val="00EF3694"/>
    <w:rsid w:val="00EF3D81"/>
    <w:rsid w:val="00EF4431"/>
    <w:rsid w:val="00EF5817"/>
    <w:rsid w:val="00EF5E58"/>
    <w:rsid w:val="00EF6098"/>
    <w:rsid w:val="00EF615F"/>
    <w:rsid w:val="00EF6355"/>
    <w:rsid w:val="00EF671A"/>
    <w:rsid w:val="00EF7016"/>
    <w:rsid w:val="00EF701E"/>
    <w:rsid w:val="00EF7102"/>
    <w:rsid w:val="00EF72F5"/>
    <w:rsid w:val="00EF7547"/>
    <w:rsid w:val="00EF76EE"/>
    <w:rsid w:val="00EF7E28"/>
    <w:rsid w:val="00EF7EEB"/>
    <w:rsid w:val="00EF7F41"/>
    <w:rsid w:val="00F000A1"/>
    <w:rsid w:val="00F00368"/>
    <w:rsid w:val="00F003E1"/>
    <w:rsid w:val="00F00A69"/>
    <w:rsid w:val="00F00BCD"/>
    <w:rsid w:val="00F00CE3"/>
    <w:rsid w:val="00F01336"/>
    <w:rsid w:val="00F0146C"/>
    <w:rsid w:val="00F01882"/>
    <w:rsid w:val="00F01B8B"/>
    <w:rsid w:val="00F025BB"/>
    <w:rsid w:val="00F025CD"/>
    <w:rsid w:val="00F027E5"/>
    <w:rsid w:val="00F02A23"/>
    <w:rsid w:val="00F02AE4"/>
    <w:rsid w:val="00F02E28"/>
    <w:rsid w:val="00F030AF"/>
    <w:rsid w:val="00F03332"/>
    <w:rsid w:val="00F036D3"/>
    <w:rsid w:val="00F0433E"/>
    <w:rsid w:val="00F053BD"/>
    <w:rsid w:val="00F05594"/>
    <w:rsid w:val="00F05908"/>
    <w:rsid w:val="00F059CC"/>
    <w:rsid w:val="00F05A1A"/>
    <w:rsid w:val="00F05D8B"/>
    <w:rsid w:val="00F05EBD"/>
    <w:rsid w:val="00F061A0"/>
    <w:rsid w:val="00F0699E"/>
    <w:rsid w:val="00F06A92"/>
    <w:rsid w:val="00F06C89"/>
    <w:rsid w:val="00F0707C"/>
    <w:rsid w:val="00F07481"/>
    <w:rsid w:val="00F0766B"/>
    <w:rsid w:val="00F07B9F"/>
    <w:rsid w:val="00F101FE"/>
    <w:rsid w:val="00F1024E"/>
    <w:rsid w:val="00F1039C"/>
    <w:rsid w:val="00F1043D"/>
    <w:rsid w:val="00F10B6B"/>
    <w:rsid w:val="00F10F9B"/>
    <w:rsid w:val="00F1104E"/>
    <w:rsid w:val="00F11666"/>
    <w:rsid w:val="00F11792"/>
    <w:rsid w:val="00F117D9"/>
    <w:rsid w:val="00F11A43"/>
    <w:rsid w:val="00F11B3C"/>
    <w:rsid w:val="00F129D8"/>
    <w:rsid w:val="00F12B6F"/>
    <w:rsid w:val="00F12EAC"/>
    <w:rsid w:val="00F143B3"/>
    <w:rsid w:val="00F14E56"/>
    <w:rsid w:val="00F15486"/>
    <w:rsid w:val="00F159E4"/>
    <w:rsid w:val="00F16984"/>
    <w:rsid w:val="00F16B76"/>
    <w:rsid w:val="00F17DC4"/>
    <w:rsid w:val="00F17F60"/>
    <w:rsid w:val="00F200E7"/>
    <w:rsid w:val="00F2046B"/>
    <w:rsid w:val="00F204CA"/>
    <w:rsid w:val="00F20907"/>
    <w:rsid w:val="00F20D8D"/>
    <w:rsid w:val="00F21550"/>
    <w:rsid w:val="00F21967"/>
    <w:rsid w:val="00F21D7A"/>
    <w:rsid w:val="00F22257"/>
    <w:rsid w:val="00F2246A"/>
    <w:rsid w:val="00F22B9A"/>
    <w:rsid w:val="00F22F01"/>
    <w:rsid w:val="00F24038"/>
    <w:rsid w:val="00F240DB"/>
    <w:rsid w:val="00F242E3"/>
    <w:rsid w:val="00F24321"/>
    <w:rsid w:val="00F2458C"/>
    <w:rsid w:val="00F254FE"/>
    <w:rsid w:val="00F2579C"/>
    <w:rsid w:val="00F25ACF"/>
    <w:rsid w:val="00F261F1"/>
    <w:rsid w:val="00F263A2"/>
    <w:rsid w:val="00F2688F"/>
    <w:rsid w:val="00F26982"/>
    <w:rsid w:val="00F26EDF"/>
    <w:rsid w:val="00F2701B"/>
    <w:rsid w:val="00F27449"/>
    <w:rsid w:val="00F2760C"/>
    <w:rsid w:val="00F27646"/>
    <w:rsid w:val="00F27B24"/>
    <w:rsid w:val="00F27F3F"/>
    <w:rsid w:val="00F30209"/>
    <w:rsid w:val="00F3034B"/>
    <w:rsid w:val="00F30829"/>
    <w:rsid w:val="00F30871"/>
    <w:rsid w:val="00F308EC"/>
    <w:rsid w:val="00F30932"/>
    <w:rsid w:val="00F30E88"/>
    <w:rsid w:val="00F311CB"/>
    <w:rsid w:val="00F315A9"/>
    <w:rsid w:val="00F31979"/>
    <w:rsid w:val="00F31EFC"/>
    <w:rsid w:val="00F32374"/>
    <w:rsid w:val="00F32995"/>
    <w:rsid w:val="00F32BDF"/>
    <w:rsid w:val="00F3302B"/>
    <w:rsid w:val="00F3303B"/>
    <w:rsid w:val="00F33201"/>
    <w:rsid w:val="00F3355A"/>
    <w:rsid w:val="00F33F19"/>
    <w:rsid w:val="00F344B5"/>
    <w:rsid w:val="00F34AA1"/>
    <w:rsid w:val="00F35322"/>
    <w:rsid w:val="00F354CB"/>
    <w:rsid w:val="00F35779"/>
    <w:rsid w:val="00F369D0"/>
    <w:rsid w:val="00F36C4E"/>
    <w:rsid w:val="00F3704A"/>
    <w:rsid w:val="00F371ED"/>
    <w:rsid w:val="00F37539"/>
    <w:rsid w:val="00F3766B"/>
    <w:rsid w:val="00F37A61"/>
    <w:rsid w:val="00F37CC4"/>
    <w:rsid w:val="00F37D0A"/>
    <w:rsid w:val="00F40031"/>
    <w:rsid w:val="00F404EE"/>
    <w:rsid w:val="00F40CC6"/>
    <w:rsid w:val="00F40E9C"/>
    <w:rsid w:val="00F410FF"/>
    <w:rsid w:val="00F41404"/>
    <w:rsid w:val="00F41695"/>
    <w:rsid w:val="00F418BC"/>
    <w:rsid w:val="00F420E0"/>
    <w:rsid w:val="00F429E0"/>
    <w:rsid w:val="00F42B45"/>
    <w:rsid w:val="00F42CED"/>
    <w:rsid w:val="00F42FBA"/>
    <w:rsid w:val="00F4332D"/>
    <w:rsid w:val="00F43938"/>
    <w:rsid w:val="00F43C37"/>
    <w:rsid w:val="00F444F7"/>
    <w:rsid w:val="00F44621"/>
    <w:rsid w:val="00F44C5D"/>
    <w:rsid w:val="00F453BD"/>
    <w:rsid w:val="00F453DB"/>
    <w:rsid w:val="00F45B8B"/>
    <w:rsid w:val="00F46066"/>
    <w:rsid w:val="00F462B6"/>
    <w:rsid w:val="00F46BFB"/>
    <w:rsid w:val="00F46CF8"/>
    <w:rsid w:val="00F47767"/>
    <w:rsid w:val="00F47A13"/>
    <w:rsid w:val="00F503B7"/>
    <w:rsid w:val="00F504E9"/>
    <w:rsid w:val="00F50634"/>
    <w:rsid w:val="00F50AE4"/>
    <w:rsid w:val="00F50F97"/>
    <w:rsid w:val="00F5163B"/>
    <w:rsid w:val="00F51D9A"/>
    <w:rsid w:val="00F51FB4"/>
    <w:rsid w:val="00F5202E"/>
    <w:rsid w:val="00F523B0"/>
    <w:rsid w:val="00F52720"/>
    <w:rsid w:val="00F52979"/>
    <w:rsid w:val="00F532D9"/>
    <w:rsid w:val="00F5404B"/>
    <w:rsid w:val="00F54164"/>
    <w:rsid w:val="00F541E0"/>
    <w:rsid w:val="00F546C2"/>
    <w:rsid w:val="00F55146"/>
    <w:rsid w:val="00F551FB"/>
    <w:rsid w:val="00F552B7"/>
    <w:rsid w:val="00F554A7"/>
    <w:rsid w:val="00F55AD6"/>
    <w:rsid w:val="00F55E1B"/>
    <w:rsid w:val="00F55FAE"/>
    <w:rsid w:val="00F5626E"/>
    <w:rsid w:val="00F56452"/>
    <w:rsid w:val="00F56BF8"/>
    <w:rsid w:val="00F56C06"/>
    <w:rsid w:val="00F56C89"/>
    <w:rsid w:val="00F56CB2"/>
    <w:rsid w:val="00F5706B"/>
    <w:rsid w:val="00F5730F"/>
    <w:rsid w:val="00F578B6"/>
    <w:rsid w:val="00F60069"/>
    <w:rsid w:val="00F6031C"/>
    <w:rsid w:val="00F6044B"/>
    <w:rsid w:val="00F60932"/>
    <w:rsid w:val="00F60D17"/>
    <w:rsid w:val="00F613A2"/>
    <w:rsid w:val="00F6147A"/>
    <w:rsid w:val="00F615D8"/>
    <w:rsid w:val="00F61694"/>
    <w:rsid w:val="00F61CF2"/>
    <w:rsid w:val="00F61FB8"/>
    <w:rsid w:val="00F621A7"/>
    <w:rsid w:val="00F6276F"/>
    <w:rsid w:val="00F62DB4"/>
    <w:rsid w:val="00F63AF6"/>
    <w:rsid w:val="00F63D0A"/>
    <w:rsid w:val="00F63FD9"/>
    <w:rsid w:val="00F64095"/>
    <w:rsid w:val="00F64131"/>
    <w:rsid w:val="00F641FB"/>
    <w:rsid w:val="00F6426A"/>
    <w:rsid w:val="00F643F1"/>
    <w:rsid w:val="00F649AC"/>
    <w:rsid w:val="00F64FB5"/>
    <w:rsid w:val="00F65193"/>
    <w:rsid w:val="00F65FFE"/>
    <w:rsid w:val="00F66550"/>
    <w:rsid w:val="00F6671D"/>
    <w:rsid w:val="00F66B6B"/>
    <w:rsid w:val="00F66FE1"/>
    <w:rsid w:val="00F670DF"/>
    <w:rsid w:val="00F67222"/>
    <w:rsid w:val="00F704D0"/>
    <w:rsid w:val="00F705E0"/>
    <w:rsid w:val="00F706F4"/>
    <w:rsid w:val="00F70E4B"/>
    <w:rsid w:val="00F70E6B"/>
    <w:rsid w:val="00F7132E"/>
    <w:rsid w:val="00F71692"/>
    <w:rsid w:val="00F717F4"/>
    <w:rsid w:val="00F71825"/>
    <w:rsid w:val="00F71B83"/>
    <w:rsid w:val="00F723DA"/>
    <w:rsid w:val="00F7280E"/>
    <w:rsid w:val="00F728D0"/>
    <w:rsid w:val="00F72915"/>
    <w:rsid w:val="00F729C6"/>
    <w:rsid w:val="00F72C03"/>
    <w:rsid w:val="00F72E19"/>
    <w:rsid w:val="00F72E34"/>
    <w:rsid w:val="00F73152"/>
    <w:rsid w:val="00F73A6C"/>
    <w:rsid w:val="00F73C0C"/>
    <w:rsid w:val="00F73FE9"/>
    <w:rsid w:val="00F743AB"/>
    <w:rsid w:val="00F74709"/>
    <w:rsid w:val="00F74EDD"/>
    <w:rsid w:val="00F74EFE"/>
    <w:rsid w:val="00F7514E"/>
    <w:rsid w:val="00F75672"/>
    <w:rsid w:val="00F7577A"/>
    <w:rsid w:val="00F758FD"/>
    <w:rsid w:val="00F7595F"/>
    <w:rsid w:val="00F75E29"/>
    <w:rsid w:val="00F7609E"/>
    <w:rsid w:val="00F7618C"/>
    <w:rsid w:val="00F76414"/>
    <w:rsid w:val="00F765DA"/>
    <w:rsid w:val="00F7677C"/>
    <w:rsid w:val="00F7685D"/>
    <w:rsid w:val="00F76C1D"/>
    <w:rsid w:val="00F778D3"/>
    <w:rsid w:val="00F77F16"/>
    <w:rsid w:val="00F80273"/>
    <w:rsid w:val="00F802EA"/>
    <w:rsid w:val="00F8091C"/>
    <w:rsid w:val="00F80C90"/>
    <w:rsid w:val="00F80DDE"/>
    <w:rsid w:val="00F8131A"/>
    <w:rsid w:val="00F81922"/>
    <w:rsid w:val="00F81A71"/>
    <w:rsid w:val="00F8241E"/>
    <w:rsid w:val="00F82589"/>
    <w:rsid w:val="00F82BA3"/>
    <w:rsid w:val="00F82D8E"/>
    <w:rsid w:val="00F82E41"/>
    <w:rsid w:val="00F82E87"/>
    <w:rsid w:val="00F83007"/>
    <w:rsid w:val="00F83377"/>
    <w:rsid w:val="00F833CA"/>
    <w:rsid w:val="00F836BF"/>
    <w:rsid w:val="00F83D86"/>
    <w:rsid w:val="00F83F03"/>
    <w:rsid w:val="00F84E6D"/>
    <w:rsid w:val="00F8555F"/>
    <w:rsid w:val="00F85773"/>
    <w:rsid w:val="00F86233"/>
    <w:rsid w:val="00F86585"/>
    <w:rsid w:val="00F865A0"/>
    <w:rsid w:val="00F87AE9"/>
    <w:rsid w:val="00F87B5B"/>
    <w:rsid w:val="00F87E66"/>
    <w:rsid w:val="00F901F8"/>
    <w:rsid w:val="00F9040C"/>
    <w:rsid w:val="00F90956"/>
    <w:rsid w:val="00F909C1"/>
    <w:rsid w:val="00F90B4A"/>
    <w:rsid w:val="00F914BE"/>
    <w:rsid w:val="00F914F4"/>
    <w:rsid w:val="00F917E5"/>
    <w:rsid w:val="00F91889"/>
    <w:rsid w:val="00F91D08"/>
    <w:rsid w:val="00F91FBF"/>
    <w:rsid w:val="00F923F3"/>
    <w:rsid w:val="00F9267E"/>
    <w:rsid w:val="00F92B3C"/>
    <w:rsid w:val="00F92C96"/>
    <w:rsid w:val="00F92DDD"/>
    <w:rsid w:val="00F92E4C"/>
    <w:rsid w:val="00F93590"/>
    <w:rsid w:val="00F93DDA"/>
    <w:rsid w:val="00F93E5A"/>
    <w:rsid w:val="00F93FD7"/>
    <w:rsid w:val="00F94091"/>
    <w:rsid w:val="00F94428"/>
    <w:rsid w:val="00F94436"/>
    <w:rsid w:val="00F9447A"/>
    <w:rsid w:val="00F944FF"/>
    <w:rsid w:val="00F9478F"/>
    <w:rsid w:val="00F94BDB"/>
    <w:rsid w:val="00F94C92"/>
    <w:rsid w:val="00F94CBA"/>
    <w:rsid w:val="00F94D8F"/>
    <w:rsid w:val="00F94E28"/>
    <w:rsid w:val="00F94EA0"/>
    <w:rsid w:val="00F951EB"/>
    <w:rsid w:val="00F95757"/>
    <w:rsid w:val="00F95B17"/>
    <w:rsid w:val="00F95C1D"/>
    <w:rsid w:val="00F95CEE"/>
    <w:rsid w:val="00F95F40"/>
    <w:rsid w:val="00F962EF"/>
    <w:rsid w:val="00F963B0"/>
    <w:rsid w:val="00F96D16"/>
    <w:rsid w:val="00F96E54"/>
    <w:rsid w:val="00F97484"/>
    <w:rsid w:val="00F9781D"/>
    <w:rsid w:val="00FA0076"/>
    <w:rsid w:val="00FA0199"/>
    <w:rsid w:val="00FA04CB"/>
    <w:rsid w:val="00FA0E87"/>
    <w:rsid w:val="00FA0FA6"/>
    <w:rsid w:val="00FA128B"/>
    <w:rsid w:val="00FA1542"/>
    <w:rsid w:val="00FA1701"/>
    <w:rsid w:val="00FA1B0F"/>
    <w:rsid w:val="00FA1C79"/>
    <w:rsid w:val="00FA2062"/>
    <w:rsid w:val="00FA209A"/>
    <w:rsid w:val="00FA22C5"/>
    <w:rsid w:val="00FA273A"/>
    <w:rsid w:val="00FA2A2F"/>
    <w:rsid w:val="00FA2A3C"/>
    <w:rsid w:val="00FA2AC8"/>
    <w:rsid w:val="00FA31EB"/>
    <w:rsid w:val="00FA3288"/>
    <w:rsid w:val="00FA344B"/>
    <w:rsid w:val="00FA34A6"/>
    <w:rsid w:val="00FA3976"/>
    <w:rsid w:val="00FA3AFF"/>
    <w:rsid w:val="00FA3F1B"/>
    <w:rsid w:val="00FA41B3"/>
    <w:rsid w:val="00FA4974"/>
    <w:rsid w:val="00FA530F"/>
    <w:rsid w:val="00FA53F2"/>
    <w:rsid w:val="00FA5457"/>
    <w:rsid w:val="00FA557A"/>
    <w:rsid w:val="00FA570F"/>
    <w:rsid w:val="00FA6574"/>
    <w:rsid w:val="00FA668C"/>
    <w:rsid w:val="00FA668F"/>
    <w:rsid w:val="00FA6A76"/>
    <w:rsid w:val="00FA6CA9"/>
    <w:rsid w:val="00FA6EE4"/>
    <w:rsid w:val="00FA76F3"/>
    <w:rsid w:val="00FB0967"/>
    <w:rsid w:val="00FB0C47"/>
    <w:rsid w:val="00FB1B73"/>
    <w:rsid w:val="00FB1C3C"/>
    <w:rsid w:val="00FB1C50"/>
    <w:rsid w:val="00FB2679"/>
    <w:rsid w:val="00FB2ACD"/>
    <w:rsid w:val="00FB2B02"/>
    <w:rsid w:val="00FB2FB0"/>
    <w:rsid w:val="00FB369E"/>
    <w:rsid w:val="00FB3724"/>
    <w:rsid w:val="00FB3CF8"/>
    <w:rsid w:val="00FB46E4"/>
    <w:rsid w:val="00FB4FFA"/>
    <w:rsid w:val="00FB5900"/>
    <w:rsid w:val="00FB5B10"/>
    <w:rsid w:val="00FB5BBC"/>
    <w:rsid w:val="00FB5EC5"/>
    <w:rsid w:val="00FB5FC8"/>
    <w:rsid w:val="00FB6463"/>
    <w:rsid w:val="00FB64B0"/>
    <w:rsid w:val="00FB72D9"/>
    <w:rsid w:val="00FB7D0B"/>
    <w:rsid w:val="00FC09C2"/>
    <w:rsid w:val="00FC0EDC"/>
    <w:rsid w:val="00FC12D6"/>
    <w:rsid w:val="00FC1912"/>
    <w:rsid w:val="00FC1BA5"/>
    <w:rsid w:val="00FC1D68"/>
    <w:rsid w:val="00FC1DD9"/>
    <w:rsid w:val="00FC23F4"/>
    <w:rsid w:val="00FC28DC"/>
    <w:rsid w:val="00FC2C17"/>
    <w:rsid w:val="00FC2C45"/>
    <w:rsid w:val="00FC2C4A"/>
    <w:rsid w:val="00FC2EF6"/>
    <w:rsid w:val="00FC2F21"/>
    <w:rsid w:val="00FC2F43"/>
    <w:rsid w:val="00FC2FBD"/>
    <w:rsid w:val="00FC3187"/>
    <w:rsid w:val="00FC34A1"/>
    <w:rsid w:val="00FC3856"/>
    <w:rsid w:val="00FC3C04"/>
    <w:rsid w:val="00FC4249"/>
    <w:rsid w:val="00FC4466"/>
    <w:rsid w:val="00FC449B"/>
    <w:rsid w:val="00FC44B6"/>
    <w:rsid w:val="00FC49B1"/>
    <w:rsid w:val="00FC4DF3"/>
    <w:rsid w:val="00FC537E"/>
    <w:rsid w:val="00FC5E60"/>
    <w:rsid w:val="00FC601A"/>
    <w:rsid w:val="00FC6266"/>
    <w:rsid w:val="00FC643F"/>
    <w:rsid w:val="00FC6568"/>
    <w:rsid w:val="00FC6BF5"/>
    <w:rsid w:val="00FC6CEB"/>
    <w:rsid w:val="00FC6DED"/>
    <w:rsid w:val="00FC78CA"/>
    <w:rsid w:val="00FC7B22"/>
    <w:rsid w:val="00FC7CD2"/>
    <w:rsid w:val="00FC7D77"/>
    <w:rsid w:val="00FC7E24"/>
    <w:rsid w:val="00FD0299"/>
    <w:rsid w:val="00FD0802"/>
    <w:rsid w:val="00FD09BD"/>
    <w:rsid w:val="00FD0DF2"/>
    <w:rsid w:val="00FD1288"/>
    <w:rsid w:val="00FD156F"/>
    <w:rsid w:val="00FD1D68"/>
    <w:rsid w:val="00FD209B"/>
    <w:rsid w:val="00FD2A11"/>
    <w:rsid w:val="00FD2CE6"/>
    <w:rsid w:val="00FD2E33"/>
    <w:rsid w:val="00FD392E"/>
    <w:rsid w:val="00FD3B15"/>
    <w:rsid w:val="00FD4031"/>
    <w:rsid w:val="00FD4268"/>
    <w:rsid w:val="00FD4487"/>
    <w:rsid w:val="00FD44CC"/>
    <w:rsid w:val="00FD4708"/>
    <w:rsid w:val="00FD4822"/>
    <w:rsid w:val="00FD4824"/>
    <w:rsid w:val="00FD4A5F"/>
    <w:rsid w:val="00FD5059"/>
    <w:rsid w:val="00FD5079"/>
    <w:rsid w:val="00FD526A"/>
    <w:rsid w:val="00FD5D2E"/>
    <w:rsid w:val="00FD5F38"/>
    <w:rsid w:val="00FD5F3A"/>
    <w:rsid w:val="00FD5FA9"/>
    <w:rsid w:val="00FD6621"/>
    <w:rsid w:val="00FD67EF"/>
    <w:rsid w:val="00FD6BBA"/>
    <w:rsid w:val="00FD6CC7"/>
    <w:rsid w:val="00FD6F47"/>
    <w:rsid w:val="00FE016E"/>
    <w:rsid w:val="00FE03B1"/>
    <w:rsid w:val="00FE0EBD"/>
    <w:rsid w:val="00FE1030"/>
    <w:rsid w:val="00FE1BF0"/>
    <w:rsid w:val="00FE20DB"/>
    <w:rsid w:val="00FE27DF"/>
    <w:rsid w:val="00FE28E5"/>
    <w:rsid w:val="00FE35ED"/>
    <w:rsid w:val="00FE37EA"/>
    <w:rsid w:val="00FE383C"/>
    <w:rsid w:val="00FE3973"/>
    <w:rsid w:val="00FE3F14"/>
    <w:rsid w:val="00FE4333"/>
    <w:rsid w:val="00FE477D"/>
    <w:rsid w:val="00FE4BD3"/>
    <w:rsid w:val="00FE4E95"/>
    <w:rsid w:val="00FE4EE3"/>
    <w:rsid w:val="00FE4FA6"/>
    <w:rsid w:val="00FE5241"/>
    <w:rsid w:val="00FE57D8"/>
    <w:rsid w:val="00FE5911"/>
    <w:rsid w:val="00FE5927"/>
    <w:rsid w:val="00FE62DB"/>
    <w:rsid w:val="00FE660E"/>
    <w:rsid w:val="00FE69DD"/>
    <w:rsid w:val="00FE69EB"/>
    <w:rsid w:val="00FE6D9F"/>
    <w:rsid w:val="00FE7097"/>
    <w:rsid w:val="00FE711C"/>
    <w:rsid w:val="00FE724B"/>
    <w:rsid w:val="00FE75CD"/>
    <w:rsid w:val="00FF06EC"/>
    <w:rsid w:val="00FF06ED"/>
    <w:rsid w:val="00FF0992"/>
    <w:rsid w:val="00FF0C9D"/>
    <w:rsid w:val="00FF0CFE"/>
    <w:rsid w:val="00FF11A9"/>
    <w:rsid w:val="00FF16DA"/>
    <w:rsid w:val="00FF1C9E"/>
    <w:rsid w:val="00FF2042"/>
    <w:rsid w:val="00FF21B5"/>
    <w:rsid w:val="00FF268E"/>
    <w:rsid w:val="00FF2E6A"/>
    <w:rsid w:val="00FF3337"/>
    <w:rsid w:val="00FF4071"/>
    <w:rsid w:val="00FF505F"/>
    <w:rsid w:val="00FF5171"/>
    <w:rsid w:val="00FF52E8"/>
    <w:rsid w:val="00FF5F09"/>
    <w:rsid w:val="00FF611C"/>
    <w:rsid w:val="00FF6186"/>
    <w:rsid w:val="00FF6243"/>
    <w:rsid w:val="00FF6382"/>
    <w:rsid w:val="00FF65CF"/>
    <w:rsid w:val="00FF6FBD"/>
    <w:rsid w:val="00FF701E"/>
    <w:rsid w:val="00FF71F9"/>
    <w:rsid w:val="00FF7313"/>
    <w:rsid w:val="00FF7A2A"/>
    <w:rsid w:val="00FF7DED"/>
    <w:rsid w:val="00FF7F2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0" w:qFormat="1"/>
    <w:lsdException w:name="heading 8" w:qFormat="1"/>
    <w:lsdException w:name="heading 9"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qFormat="1"/>
    <w:lsdException w:name="toc 2" w:qFormat="1"/>
    <w:lsdException w:name="footnote text" w:uiPriority="0"/>
    <w:lsdException w:name="header" w:qFormat="1"/>
    <w:lsdException w:name="footer" w:uiPriority="0"/>
    <w:lsdException w:name="index heading" w:uiPriority="0"/>
    <w:lsdException w:name="caption" w:qFormat="1"/>
    <w:lsdException w:name="table of figures" w:uiPriority="0"/>
    <w:lsdException w:name="footnote reference" w:uiPriority="0"/>
    <w:lsdException w:name="page number" w:uiPriority="0" w:qFormat="1"/>
    <w:lsdException w:name="table of authorities" w:uiPriority="0"/>
    <w:lsdException w:name="macro" w:uiPriority="0"/>
    <w:lsdException w:name="List" w:uiPriority="0"/>
    <w:lsdException w:name="List Number" w:semiHidden="0" w:unhideWhenUsed="0"/>
    <w:lsdException w:name="List 2" w:uiPriority="0"/>
    <w:lsdException w:name="List 4" w:semiHidden="0" w:unhideWhenUsed="0"/>
    <w:lsdException w:name="List 5" w:semiHidden="0" w:unhideWhenUsed="0"/>
    <w:lsdException w:name="Title" w:semiHidden="0" w:uiPriority="0" w:unhideWhenUsed="0" w:qFormat="1"/>
    <w:lsdException w:name="Default Paragraph Font" w:uiPriority="0"/>
    <w:lsdException w:name="Body Text" w:uiPriority="0" w:qFormat="1"/>
    <w:lsdException w:name="Body Text Indent" w:uiPriority="0" w:qFormat="1"/>
    <w:lsdException w:name="Subtitle" w:semiHidden="0" w:uiPriority="0" w:unhideWhenUsed="0" w:qFormat="1"/>
    <w:lsdException w:name="Salutation" w:semiHidden="0" w:unhideWhenUsed="0"/>
    <w:lsdException w:name="Date" w:semiHidden="0" w:unhideWhenUsed="0"/>
    <w:lsdException w:name="Body Text First Indent" w:semiHidden="0" w:uiPriority="0" w:unhideWhenUsed="0"/>
    <w:lsdException w:name="Body Text First Indent 2" w:uiPriority="0" w:qFormat="1"/>
    <w:lsdException w:name="Body Text 2" w:uiPriority="0" w:qFormat="1"/>
    <w:lsdException w:name="Body Text 3" w:uiPriority="0" w:qFormat="1"/>
    <w:lsdException w:name="Body Text Indent 2" w:uiPriority="0"/>
    <w:lsdException w:name="Body Text Indent 3" w:uiPriority="0" w:qFormat="1"/>
    <w:lsdException w:name="Hyperlink" w:qFormat="1"/>
    <w:lsdException w:name="Strong" w:semiHidden="0" w:uiPriority="0" w:unhideWhenUsed="0" w:qFormat="1"/>
    <w:lsdException w:name="Emphasis" w:semiHidden="0" w:unhideWhenUsed="0" w:qFormat="1"/>
    <w:lsdException w:name="Document Map" w:uiPriority="0" w:qFormat="1"/>
    <w:lsdException w:name="HTML Top of Form" w:uiPriority="0"/>
    <w:lsdException w:name="Normal (Web)" w:uiPriority="0" w:qFormat="1"/>
    <w:lsdException w:name="HTML Preformatted" w:uiPriority="0" w:qFormat="1"/>
    <w:lsdException w:name="Normal Table" w:uiPriority="0"/>
    <w:lsdException w:name="Outline List 3" w:uiPriority="0"/>
    <w:lsdException w:name="Balloon Text" w:uiPriority="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qFormat="1"/>
  </w:latentStyles>
  <w:style w:type="paragraph" w:default="1" w:styleId="a4">
    <w:name w:val="Normal"/>
    <w:qFormat/>
    <w:rsid w:val="00B53A06"/>
    <w:rPr>
      <w:rFonts w:ascii="Times New Roman" w:eastAsia="Times New Roman" w:hAnsi="Times New Roman"/>
      <w:sz w:val="24"/>
      <w:szCs w:val="24"/>
    </w:rPr>
  </w:style>
  <w:style w:type="paragraph" w:styleId="13">
    <w:name w:val="heading 1"/>
    <w:aliases w:val="H1,Заголовок 1 Знак Знак Знак Знак,Знак5,новая страница,Заголовок 1 Знак Знак,Заголовок 1 Знак Знак Знак"/>
    <w:basedOn w:val="a4"/>
    <w:next w:val="a4"/>
    <w:link w:val="14"/>
    <w:qFormat/>
    <w:rsid w:val="00B53A06"/>
    <w:pPr>
      <w:keepNext/>
      <w:jc w:val="center"/>
      <w:outlineLvl w:val="0"/>
    </w:pPr>
    <w:rPr>
      <w:b/>
    </w:rPr>
  </w:style>
  <w:style w:type="paragraph" w:styleId="20">
    <w:name w:val="heading 2"/>
    <w:aliases w:val="Заголовок 2 Знак Знак Знак Знак,Заголовок 2 Знак Знак Знак Знак Знак Знак Знак Знак,Заголовок 2 Знак Знак Знак Знак Знак Знак Знак Знак Знак,Заголовок 2 Знак1 Знак,Заголовок 2 Знак Знак Знак,Знак5 Знак Знак Знак,ГЛАВА"/>
    <w:basedOn w:val="a4"/>
    <w:next w:val="a4"/>
    <w:link w:val="21"/>
    <w:qFormat/>
    <w:rsid w:val="00B36FE9"/>
    <w:pPr>
      <w:keepNext/>
      <w:jc w:val="center"/>
      <w:outlineLvl w:val="1"/>
    </w:pPr>
    <w:rPr>
      <w:sz w:val="32"/>
      <w:szCs w:val="20"/>
    </w:rPr>
  </w:style>
  <w:style w:type="paragraph" w:styleId="3">
    <w:name w:val="heading 3"/>
    <w:aliases w:val="Знак Знак,OG Heading 3,Знак3 Знак,Знак3,Знак3 Знак Знак Знак,ПодЗаголовок"/>
    <w:basedOn w:val="a4"/>
    <w:next w:val="a4"/>
    <w:link w:val="30"/>
    <w:qFormat/>
    <w:rsid w:val="00B36FE9"/>
    <w:pPr>
      <w:keepNext/>
      <w:jc w:val="center"/>
      <w:outlineLvl w:val="2"/>
    </w:pPr>
    <w:rPr>
      <w:b/>
      <w:sz w:val="28"/>
      <w:szCs w:val="20"/>
    </w:rPr>
  </w:style>
  <w:style w:type="paragraph" w:styleId="4">
    <w:name w:val="heading 4"/>
    <w:basedOn w:val="a4"/>
    <w:next w:val="a4"/>
    <w:link w:val="40"/>
    <w:qFormat/>
    <w:rsid w:val="00DB0514"/>
    <w:pPr>
      <w:keepNext/>
      <w:spacing w:before="240" w:after="60"/>
      <w:outlineLvl w:val="3"/>
    </w:pPr>
    <w:rPr>
      <w:b/>
      <w:bCs/>
      <w:sz w:val="28"/>
      <w:szCs w:val="28"/>
    </w:rPr>
  </w:style>
  <w:style w:type="paragraph" w:styleId="5">
    <w:name w:val="heading 5"/>
    <w:basedOn w:val="a4"/>
    <w:next w:val="a4"/>
    <w:link w:val="50"/>
    <w:qFormat/>
    <w:rsid w:val="00382565"/>
    <w:pPr>
      <w:spacing w:before="240" w:after="60"/>
      <w:outlineLvl w:val="4"/>
    </w:pPr>
    <w:rPr>
      <w:rFonts w:ascii="Calibri" w:hAnsi="Calibri"/>
      <w:b/>
      <w:bCs/>
      <w:i/>
      <w:iCs/>
      <w:sz w:val="26"/>
      <w:szCs w:val="26"/>
    </w:rPr>
  </w:style>
  <w:style w:type="paragraph" w:styleId="6">
    <w:name w:val="heading 6"/>
    <w:basedOn w:val="a4"/>
    <w:next w:val="a4"/>
    <w:link w:val="60"/>
    <w:qFormat/>
    <w:rsid w:val="00382565"/>
    <w:pPr>
      <w:spacing w:before="240" w:after="60"/>
      <w:outlineLvl w:val="5"/>
    </w:pPr>
    <w:rPr>
      <w:rFonts w:ascii="Calibri" w:hAnsi="Calibri"/>
      <w:b/>
      <w:bCs/>
      <w:sz w:val="22"/>
      <w:szCs w:val="22"/>
    </w:rPr>
  </w:style>
  <w:style w:type="paragraph" w:styleId="7">
    <w:name w:val="heading 7"/>
    <w:aliases w:val="Заголовок x.x"/>
    <w:basedOn w:val="a4"/>
    <w:next w:val="a4"/>
    <w:link w:val="70"/>
    <w:qFormat/>
    <w:rsid w:val="00382565"/>
    <w:pPr>
      <w:spacing w:before="240" w:after="60"/>
      <w:outlineLvl w:val="6"/>
    </w:pPr>
    <w:rPr>
      <w:rFonts w:ascii="Calibri" w:hAnsi="Calibri"/>
    </w:rPr>
  </w:style>
  <w:style w:type="paragraph" w:styleId="80">
    <w:name w:val="heading 8"/>
    <w:basedOn w:val="a4"/>
    <w:next w:val="a4"/>
    <w:link w:val="81"/>
    <w:uiPriority w:val="99"/>
    <w:qFormat/>
    <w:rsid w:val="002E0041"/>
    <w:pPr>
      <w:keepNext/>
      <w:outlineLvl w:val="7"/>
    </w:pPr>
    <w:rPr>
      <w:szCs w:val="20"/>
    </w:rPr>
  </w:style>
  <w:style w:type="paragraph" w:styleId="9">
    <w:name w:val="heading 9"/>
    <w:basedOn w:val="a4"/>
    <w:next w:val="a4"/>
    <w:link w:val="90"/>
    <w:uiPriority w:val="99"/>
    <w:qFormat/>
    <w:rsid w:val="00382565"/>
    <w:pPr>
      <w:spacing w:before="240" w:after="60"/>
      <w:outlineLvl w:val="8"/>
    </w:pPr>
    <w:rPr>
      <w:rFonts w:ascii="Cambria" w:hAnsi="Cambria"/>
      <w:sz w:val="22"/>
      <w:szCs w:val="22"/>
    </w:rPr>
  </w:style>
  <w:style w:type="character" w:default="1" w:styleId="a5">
    <w:name w:val="Default Paragraph Font"/>
    <w:uiPriority w:val="1"/>
    <w:semiHidden/>
    <w:unhideWhenUsed/>
  </w:style>
  <w:style w:type="table" w:default="1" w:styleId="a6">
    <w:name w:val="Normal Table"/>
    <w:uiPriority w:val="99"/>
    <w:semiHidden/>
    <w:unhideWhenUsed/>
    <w:qFormat/>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4">
    <w:name w:val="Заголовок 1 Знак"/>
    <w:aliases w:val="H1 Знак,Заголовок 1 Знак Знак Знак Знак Знак,Знак5 Знак,новая страница Знак,Заголовок 1 Знак Знак Знак1,Заголовок 1 Знак Знак Знак Знак1"/>
    <w:link w:val="13"/>
    <w:qFormat/>
    <w:rsid w:val="00B53A06"/>
    <w:rPr>
      <w:rFonts w:ascii="Times New Roman" w:eastAsia="Times New Roman" w:hAnsi="Times New Roman" w:cs="Times New Roman"/>
      <w:b/>
      <w:sz w:val="24"/>
      <w:szCs w:val="24"/>
      <w:lang w:eastAsia="ru-RU"/>
    </w:rPr>
  </w:style>
  <w:style w:type="character" w:customStyle="1" w:styleId="21">
    <w:name w:val="Заголовок 2 Знак"/>
    <w:aliases w:val="Заголовок 2 Знак Знак Знак Знак Знак1,Заголовок 2 Знак Знак Знак Знак Знак Знак Знак Знак Знак2,Заголовок 2 Знак Знак Знак Знак Знак Знак Знак Знак Знак Знак1,Заголовок 2 Знак1 Знак Знак,Заголовок 2 Знак Знак Знак Знак1,ГЛАВА Знак"/>
    <w:link w:val="20"/>
    <w:rsid w:val="00B36FE9"/>
    <w:rPr>
      <w:rFonts w:ascii="Times New Roman" w:eastAsia="Times New Roman" w:hAnsi="Times New Roman"/>
      <w:sz w:val="32"/>
    </w:rPr>
  </w:style>
  <w:style w:type="character" w:customStyle="1" w:styleId="30">
    <w:name w:val="Заголовок 3 Знак"/>
    <w:aliases w:val="Знак Знак Знак2,OG Heading 3 Знак,Знак3 Знак Знак,Знак3 Знак1,Знак3 Знак Знак Знак Знак,ПодЗаголовок Знак"/>
    <w:link w:val="3"/>
    <w:qFormat/>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rsid w:val="00382565"/>
    <w:rPr>
      <w:rFonts w:ascii="Calibri" w:eastAsia="Times New Roman" w:hAnsi="Calibri" w:cs="Times New Roman"/>
      <w:b/>
      <w:bCs/>
      <w:i/>
      <w:iCs/>
      <w:sz w:val="26"/>
      <w:szCs w:val="26"/>
    </w:rPr>
  </w:style>
  <w:style w:type="character" w:customStyle="1" w:styleId="60">
    <w:name w:val="Заголовок 6 Знак"/>
    <w:link w:val="6"/>
    <w:rsid w:val="00382565"/>
    <w:rPr>
      <w:rFonts w:ascii="Calibri" w:eastAsia="Times New Roman" w:hAnsi="Calibri" w:cs="Times New Roman"/>
      <w:b/>
      <w:bCs/>
      <w:sz w:val="22"/>
      <w:szCs w:val="22"/>
    </w:rPr>
  </w:style>
  <w:style w:type="character" w:customStyle="1" w:styleId="70">
    <w:name w:val="Заголовок 7 Знак"/>
    <w:aliases w:val="Заголовок x.x Знак"/>
    <w:link w:val="7"/>
    <w:qFormat/>
    <w:rsid w:val="00382565"/>
    <w:rPr>
      <w:rFonts w:ascii="Calibri" w:eastAsia="Times New Roman" w:hAnsi="Calibri" w:cs="Times New Roman"/>
      <w:sz w:val="24"/>
      <w:szCs w:val="24"/>
    </w:rPr>
  </w:style>
  <w:style w:type="character" w:customStyle="1" w:styleId="81">
    <w:name w:val="Заголовок 8 Знак"/>
    <w:basedOn w:val="a5"/>
    <w:link w:val="80"/>
    <w:uiPriority w:val="99"/>
    <w:rsid w:val="00DE2F3E"/>
    <w:rPr>
      <w:rFonts w:ascii="Times New Roman" w:eastAsia="Times New Roman" w:hAnsi="Times New Roman"/>
      <w:sz w:val="24"/>
    </w:rPr>
  </w:style>
  <w:style w:type="character" w:customStyle="1" w:styleId="90">
    <w:name w:val="Заголовок 9 Знак"/>
    <w:link w:val="9"/>
    <w:uiPriority w:val="99"/>
    <w:rsid w:val="00382565"/>
    <w:rPr>
      <w:rFonts w:ascii="Cambria" w:eastAsia="Times New Roman" w:hAnsi="Cambria" w:cs="Times New Roman"/>
      <w:sz w:val="22"/>
      <w:szCs w:val="22"/>
    </w:rPr>
  </w:style>
  <w:style w:type="paragraph" w:customStyle="1" w:styleId="a8">
    <w:name w:val="Знак Знак Знак Знак"/>
    <w:basedOn w:val="a4"/>
    <w:rsid w:val="002E0041"/>
    <w:rPr>
      <w:rFonts w:ascii="Verdana" w:hAnsi="Verdana" w:cs="Verdana"/>
      <w:sz w:val="20"/>
      <w:szCs w:val="20"/>
      <w:lang w:val="en-US" w:eastAsia="en-US"/>
    </w:rPr>
  </w:style>
  <w:style w:type="paragraph" w:styleId="a9">
    <w:name w:val="header"/>
    <w:aliases w:val="ВерхКолонтитул, Знак5,Верхний колонтитул Знак Знак, Знак1 Знак Знак,Знак4,Знак8"/>
    <w:basedOn w:val="a4"/>
    <w:link w:val="15"/>
    <w:uiPriority w:val="99"/>
    <w:qFormat/>
    <w:rsid w:val="00B53A06"/>
    <w:pPr>
      <w:tabs>
        <w:tab w:val="center" w:pos="4153"/>
        <w:tab w:val="right" w:pos="8306"/>
      </w:tabs>
    </w:pPr>
  </w:style>
  <w:style w:type="character" w:customStyle="1" w:styleId="15">
    <w:name w:val="Верхний колонтитул Знак1"/>
    <w:aliases w:val="ВерхКолонтитул Знак1, Знак5 Знак1,Верхний колонтитул Знак Знак Знак, Знак1 Знак Знак Знак,Знак4 Знак1,Знак8 Знак1"/>
    <w:link w:val="a9"/>
    <w:rsid w:val="00B53A06"/>
    <w:rPr>
      <w:rFonts w:ascii="Times New Roman" w:eastAsia="Times New Roman" w:hAnsi="Times New Roman" w:cs="Times New Roman"/>
      <w:sz w:val="24"/>
      <w:szCs w:val="24"/>
      <w:lang w:eastAsia="ru-RU"/>
    </w:rPr>
  </w:style>
  <w:style w:type="paragraph" w:customStyle="1" w:styleId="xl87">
    <w:name w:val="xl87"/>
    <w:basedOn w:val="a4"/>
    <w:rsid w:val="00B53A06"/>
    <w:pPr>
      <w:spacing w:before="100" w:beforeAutospacing="1" w:after="100" w:afterAutospacing="1"/>
      <w:textAlignment w:val="top"/>
    </w:pPr>
    <w:rPr>
      <w:rFonts w:ascii="Arial Unicode MS" w:eastAsia="Arial Unicode MS" w:hAnsi="Arial Unicode MS" w:cs="Arial Unicode MS"/>
    </w:rPr>
  </w:style>
  <w:style w:type="character" w:styleId="aa">
    <w:name w:val="page number"/>
    <w:basedOn w:val="a5"/>
    <w:link w:val="16"/>
    <w:qFormat/>
    <w:rsid w:val="00B53A06"/>
  </w:style>
  <w:style w:type="table" w:styleId="ab">
    <w:name w:val="Table Grid"/>
    <w:aliases w:val="Table Grid Report"/>
    <w:basedOn w:val="a6"/>
    <w:qFormat/>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4"/>
    <w:qFormat/>
    <w:rsid w:val="00DB0514"/>
    <w:pPr>
      <w:spacing w:line="360" w:lineRule="auto"/>
      <w:jc w:val="center"/>
    </w:pPr>
    <w:rPr>
      <w:sz w:val="28"/>
      <w:szCs w:val="20"/>
    </w:rPr>
  </w:style>
  <w:style w:type="paragraph" w:styleId="ac">
    <w:name w:val="Body Text"/>
    <w:aliases w:val="бпОсновной текст,Body Text Char,body text,Основной текст Знак1,Основной текст Знак Знак,Знак1 Знак Знак,Знак1 Знак,Знак2 Знак Знак,Знак2 Знак1,Знак2 Знак, Знак Знак1 Знак, Знак1 Знак, Знак1, Знак, Знак2 Знак Знак, Знак2 Знак1, Знак2 Знак"/>
    <w:basedOn w:val="a4"/>
    <w:link w:val="ad"/>
    <w:qFormat/>
    <w:rsid w:val="00DB0514"/>
    <w:rPr>
      <w:sz w:val="28"/>
      <w:szCs w:val="20"/>
    </w:rPr>
  </w:style>
  <w:style w:type="character" w:customStyle="1" w:styleId="ad">
    <w:name w:val="Основной текст Знак"/>
    <w:aliases w:val="бпОсновной текст Знак,Body Text Char Знак,body text Знак,Основной текст Знак1 Знак1,Основной текст Знак Знак Знак1,Знак1 Знак Знак Знак1,Знак1 Знак Знак2,Знак2 Знак Знак Знак1,Знак2 Знак1 Знак1,Знак2 Знак Знак2, Знак Знак1 Знак Знак1"/>
    <w:link w:val="ac"/>
    <w:rsid w:val="00F9447A"/>
    <w:rPr>
      <w:rFonts w:ascii="Times New Roman" w:eastAsia="Times New Roman" w:hAnsi="Times New Roman"/>
      <w:sz w:val="28"/>
    </w:rPr>
  </w:style>
  <w:style w:type="paragraph" w:customStyle="1" w:styleId="ConsPlusNonformat">
    <w:name w:val="ConsPlusNonformat"/>
    <w:q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link w:val="ConsPlusTitle0"/>
    <w:qFormat/>
    <w:rsid w:val="00136368"/>
    <w:pPr>
      <w:widowControl w:val="0"/>
      <w:autoSpaceDE w:val="0"/>
      <w:autoSpaceDN w:val="0"/>
      <w:adjustRightInd w:val="0"/>
    </w:pPr>
    <w:rPr>
      <w:rFonts w:ascii="Times New Roman" w:eastAsia="Times New Roman" w:hAnsi="Times New Roman"/>
      <w:b/>
      <w:bCs/>
      <w:sz w:val="28"/>
      <w:szCs w:val="28"/>
    </w:rPr>
  </w:style>
  <w:style w:type="paragraph" w:styleId="ae">
    <w:name w:val="footer"/>
    <w:aliases w:val="Знак6,Знак14"/>
    <w:basedOn w:val="a4"/>
    <w:link w:val="af"/>
    <w:unhideWhenUsed/>
    <w:rsid w:val="003021F8"/>
    <w:pPr>
      <w:tabs>
        <w:tab w:val="center" w:pos="4677"/>
        <w:tab w:val="right" w:pos="9355"/>
      </w:tabs>
    </w:pPr>
  </w:style>
  <w:style w:type="character" w:customStyle="1" w:styleId="af">
    <w:name w:val="Нижний колонтитул Знак"/>
    <w:aliases w:val="Знак6 Знак,Знак14 Знак"/>
    <w:link w:val="ae"/>
    <w:rsid w:val="003021F8"/>
    <w:rPr>
      <w:rFonts w:ascii="Times New Roman" w:eastAsia="Times New Roman" w:hAnsi="Times New Roman"/>
      <w:sz w:val="24"/>
      <w:szCs w:val="24"/>
    </w:rPr>
  </w:style>
  <w:style w:type="character" w:customStyle="1" w:styleId="af0">
    <w:name w:val="Текст выноски Знак"/>
    <w:link w:val="af1"/>
    <w:rsid w:val="00B36FE9"/>
    <w:rPr>
      <w:rFonts w:ascii="Tahoma" w:eastAsia="Times New Roman" w:hAnsi="Tahoma" w:cs="Tahoma"/>
      <w:sz w:val="16"/>
      <w:szCs w:val="16"/>
    </w:rPr>
  </w:style>
  <w:style w:type="paragraph" w:styleId="af1">
    <w:name w:val="Balloon Text"/>
    <w:basedOn w:val="a4"/>
    <w:link w:val="af0"/>
    <w:qFormat/>
    <w:rsid w:val="00B36FE9"/>
    <w:rPr>
      <w:rFonts w:ascii="Tahoma" w:hAnsi="Tahoma"/>
      <w:sz w:val="16"/>
      <w:szCs w:val="16"/>
    </w:rPr>
  </w:style>
  <w:style w:type="character" w:customStyle="1" w:styleId="17">
    <w:name w:val="Текст выноски Знак1"/>
    <w:uiPriority w:val="99"/>
    <w:semiHidden/>
    <w:rsid w:val="00B36FE9"/>
    <w:rPr>
      <w:rFonts w:ascii="Tahoma" w:eastAsia="Times New Roman" w:hAnsi="Tahoma" w:cs="Tahoma"/>
      <w:sz w:val="16"/>
      <w:szCs w:val="16"/>
    </w:rPr>
  </w:style>
  <w:style w:type="paragraph" w:styleId="af2">
    <w:name w:val="Title"/>
    <w:basedOn w:val="a4"/>
    <w:link w:val="18"/>
    <w:qFormat/>
    <w:rsid w:val="00B36FE9"/>
    <w:pPr>
      <w:jc w:val="center"/>
    </w:pPr>
    <w:rPr>
      <w:b/>
      <w:sz w:val="20"/>
    </w:rPr>
  </w:style>
  <w:style w:type="character" w:customStyle="1" w:styleId="18">
    <w:name w:val="Название Знак1"/>
    <w:link w:val="af2"/>
    <w:rsid w:val="00B36FE9"/>
    <w:rPr>
      <w:rFonts w:ascii="Times New Roman" w:eastAsia="Times New Roman" w:hAnsi="Times New Roman"/>
      <w:b/>
      <w:szCs w:val="24"/>
    </w:rPr>
  </w:style>
  <w:style w:type="character" w:styleId="af3">
    <w:name w:val="Hyperlink"/>
    <w:uiPriority w:val="99"/>
    <w:qFormat/>
    <w:rsid w:val="00B36FE9"/>
    <w:rPr>
      <w:color w:val="0000FF"/>
      <w:u w:val="single"/>
    </w:rPr>
  </w:style>
  <w:style w:type="character" w:styleId="af4">
    <w:name w:val="FollowedHyperlink"/>
    <w:uiPriority w:val="99"/>
    <w:rsid w:val="00B36FE9"/>
    <w:rPr>
      <w:color w:val="800080"/>
      <w:u w:val="single"/>
    </w:rPr>
  </w:style>
  <w:style w:type="paragraph" w:customStyle="1" w:styleId="xl22">
    <w:name w:val="xl22"/>
    <w:basedOn w:val="a4"/>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4"/>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4"/>
    <w:uiPriority w:val="99"/>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4"/>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4"/>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4"/>
    <w:rsid w:val="00B36FE9"/>
    <w:pPr>
      <w:pBdr>
        <w:top w:val="single" w:sz="4" w:space="0" w:color="auto"/>
      </w:pBdr>
      <w:spacing w:before="100" w:beforeAutospacing="1" w:after="100" w:afterAutospacing="1"/>
      <w:jc w:val="right"/>
    </w:pPr>
    <w:rPr>
      <w:b/>
      <w:bCs/>
      <w:sz w:val="20"/>
      <w:szCs w:val="20"/>
    </w:rPr>
  </w:style>
  <w:style w:type="paragraph" w:styleId="af5">
    <w:name w:val="Body Text Indent"/>
    <w:aliases w:val="Основной текст 1,Нумерованный список !!,Надин стиль,Основной текст без отступа,Основной текст 11"/>
    <w:basedOn w:val="a4"/>
    <w:link w:val="af6"/>
    <w:qFormat/>
    <w:rsid w:val="003D5E30"/>
    <w:pPr>
      <w:spacing w:after="120"/>
      <w:ind w:left="283"/>
    </w:pPr>
  </w:style>
  <w:style w:type="character" w:customStyle="1" w:styleId="af6">
    <w:name w:val="Основной текст с отступом Знак"/>
    <w:aliases w:val="Основной текст 1 Знак,Нумерованный список !! Знак,Надин стиль Знак,Основной текст без отступа Знак,Основной текст 11 Знак"/>
    <w:link w:val="af5"/>
    <w:rsid w:val="005D7F3F"/>
    <w:rPr>
      <w:rFonts w:ascii="Times New Roman" w:eastAsia="Times New Roman" w:hAnsi="Times New Roman"/>
      <w:sz w:val="24"/>
      <w:szCs w:val="24"/>
    </w:rPr>
  </w:style>
  <w:style w:type="paragraph" w:styleId="22">
    <w:name w:val="Body Text 2"/>
    <w:basedOn w:val="a4"/>
    <w:link w:val="23"/>
    <w:qFormat/>
    <w:rsid w:val="003D5E30"/>
    <w:pPr>
      <w:spacing w:after="120" w:line="480" w:lineRule="auto"/>
    </w:pPr>
  </w:style>
  <w:style w:type="character" w:customStyle="1" w:styleId="23">
    <w:name w:val="Основной текст 2 Знак"/>
    <w:link w:val="22"/>
    <w:qFormat/>
    <w:rsid w:val="00421DE6"/>
    <w:rPr>
      <w:rFonts w:ascii="Times New Roman" w:eastAsia="Times New Roman" w:hAnsi="Times New Roman"/>
      <w:sz w:val="24"/>
      <w:szCs w:val="24"/>
    </w:rPr>
  </w:style>
  <w:style w:type="paragraph" w:styleId="24">
    <w:name w:val="Body Text Indent 2"/>
    <w:basedOn w:val="a4"/>
    <w:link w:val="25"/>
    <w:rsid w:val="003D5E30"/>
    <w:pPr>
      <w:spacing w:after="120" w:line="480" w:lineRule="auto"/>
      <w:ind w:left="283"/>
    </w:pPr>
  </w:style>
  <w:style w:type="character" w:customStyle="1" w:styleId="25">
    <w:name w:val="Основной текст с отступом 2 Знак"/>
    <w:link w:val="24"/>
    <w:rsid w:val="00541756"/>
    <w:rPr>
      <w:rFonts w:ascii="Times New Roman" w:eastAsia="Times New Roman" w:hAnsi="Times New Roman"/>
      <w:sz w:val="24"/>
      <w:szCs w:val="24"/>
    </w:rPr>
  </w:style>
  <w:style w:type="paragraph" w:customStyle="1" w:styleId="ConsPlusNormal">
    <w:name w:val="ConsPlusNormal"/>
    <w:link w:val="ConsPlusNormal0"/>
    <w:qFormat/>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qFormat/>
    <w:locked/>
    <w:rsid w:val="001740AE"/>
    <w:rPr>
      <w:rFonts w:ascii="Arial" w:eastAsia="Times New Roman" w:hAnsi="Arial" w:cs="Arial"/>
      <w:lang w:val="ru-RU" w:eastAsia="ru-RU" w:bidi="ar-SA"/>
    </w:rPr>
  </w:style>
  <w:style w:type="paragraph" w:styleId="af7">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веб) Знак"/>
    <w:basedOn w:val="a4"/>
    <w:link w:val="26"/>
    <w:qFormat/>
    <w:rsid w:val="003D5E30"/>
    <w:pPr>
      <w:spacing w:before="100" w:beforeAutospacing="1" w:after="100" w:afterAutospacing="1"/>
      <w:ind w:firstLine="567"/>
    </w:pPr>
  </w:style>
  <w:style w:type="character" w:customStyle="1" w:styleId="26">
    <w:name w:val="Обычный (веб) Знак2"/>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7"/>
    <w:locked/>
    <w:rsid w:val="0061702A"/>
    <w:rPr>
      <w:rFonts w:ascii="Times New Roman" w:eastAsia="Times New Roman" w:hAnsi="Times New Roman"/>
      <w:sz w:val="24"/>
      <w:szCs w:val="24"/>
    </w:rPr>
  </w:style>
  <w:style w:type="paragraph" w:customStyle="1" w:styleId="af8">
    <w:name w:val="Знак"/>
    <w:basedOn w:val="a4"/>
    <w:qFormat/>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4"/>
    <w:uiPriority w:val="99"/>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4"/>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4"/>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4"/>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4"/>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4"/>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4"/>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9">
    <w:name w:val="toc 1"/>
    <w:basedOn w:val="a4"/>
    <w:next w:val="a4"/>
    <w:link w:val="1a"/>
    <w:autoRedefine/>
    <w:uiPriority w:val="99"/>
    <w:qFormat/>
    <w:rsid w:val="002739CD"/>
    <w:pPr>
      <w:tabs>
        <w:tab w:val="left" w:pos="1320"/>
        <w:tab w:val="right" w:leader="dot" w:pos="9344"/>
        <w:tab w:val="right" w:leader="dot" w:pos="10199"/>
        <w:tab w:val="right" w:leader="dot" w:pos="11057"/>
      </w:tabs>
      <w:jc w:val="both"/>
    </w:pPr>
    <w:rPr>
      <w:rFonts w:ascii="Arial" w:hAnsi="Arial" w:cs="Arial"/>
      <w:b/>
      <w:noProof/>
      <w:sz w:val="16"/>
      <w:szCs w:val="16"/>
    </w:rPr>
  </w:style>
  <w:style w:type="paragraph" w:styleId="af9">
    <w:name w:val="annotation text"/>
    <w:basedOn w:val="a4"/>
    <w:link w:val="27"/>
    <w:uiPriority w:val="99"/>
    <w:rsid w:val="002E0041"/>
    <w:rPr>
      <w:sz w:val="20"/>
      <w:szCs w:val="20"/>
    </w:rPr>
  </w:style>
  <w:style w:type="character" w:customStyle="1" w:styleId="27">
    <w:name w:val="Текст примечания Знак2"/>
    <w:basedOn w:val="a5"/>
    <w:link w:val="af9"/>
    <w:uiPriority w:val="99"/>
    <w:rsid w:val="00C70C57"/>
    <w:rPr>
      <w:rFonts w:ascii="Times New Roman" w:eastAsia="Times New Roman" w:hAnsi="Times New Roman"/>
    </w:rPr>
  </w:style>
  <w:style w:type="paragraph" w:styleId="afa">
    <w:name w:val="footnote text"/>
    <w:aliases w:val="Table_Footnote_last Знак,Table_Footnote_last Знак Знак,Table_Footnote_last,Текст сноски Знак Знак Знак Знак,Текст сноски Знак Знак Знак,Текст сноски Знак Знак,Текст сноски Знак Знак Знак Знак Знак Знак Знак"/>
    <w:basedOn w:val="a4"/>
    <w:link w:val="afb"/>
    <w:rsid w:val="002E0041"/>
    <w:rPr>
      <w:rFonts w:ascii="Calibri" w:eastAsia="Calibri" w:hAnsi="Calibri"/>
      <w:sz w:val="20"/>
      <w:szCs w:val="20"/>
    </w:rPr>
  </w:style>
  <w:style w:type="character" w:customStyle="1" w:styleId="afb">
    <w:name w:val="Текст сноски Знак"/>
    <w:aliases w:val="Table_Footnote_last Знак Знак1,Table_Footnote_last Знак Знак Знак,Table_Footnote_last Знак1,Текст сноски Знак Знак Знак Знак Знак,Текст сноски Знак Знак Знак Знак1,Текст сноски Знак Знак Знак1"/>
    <w:link w:val="afa"/>
    <w:uiPriority w:val="99"/>
    <w:rsid w:val="00952D7E"/>
    <w:rPr>
      <w:lang w:val="ru-RU" w:eastAsia="ru-RU" w:bidi="ar-SA"/>
    </w:rPr>
  </w:style>
  <w:style w:type="paragraph" w:customStyle="1" w:styleId="ConsNormal">
    <w:name w:val="ConsNormal"/>
    <w:link w:val="ConsNormal0"/>
    <w:qFormat/>
    <w:rsid w:val="002E0041"/>
    <w:pPr>
      <w:widowControl w:val="0"/>
      <w:ind w:firstLine="720"/>
    </w:pPr>
    <w:rPr>
      <w:rFonts w:ascii="Arial" w:eastAsia="Times New Roman" w:hAnsi="Arial"/>
      <w:snapToGrid w:val="0"/>
    </w:rPr>
  </w:style>
  <w:style w:type="character" w:customStyle="1" w:styleId="ConsNormal0">
    <w:name w:val="ConsNormal Знак"/>
    <w:basedOn w:val="a5"/>
    <w:link w:val="ConsNormal"/>
    <w:locked/>
    <w:rsid w:val="008054D1"/>
    <w:rPr>
      <w:rFonts w:ascii="Arial" w:eastAsia="Times New Roman" w:hAnsi="Arial"/>
      <w:snapToGrid w:val="0"/>
      <w:lang w:val="ru-RU" w:eastAsia="ru-RU" w:bidi="ar-SA"/>
    </w:rPr>
  </w:style>
  <w:style w:type="paragraph" w:styleId="32">
    <w:name w:val="toc 3"/>
    <w:basedOn w:val="a4"/>
    <w:next w:val="a4"/>
    <w:link w:val="33"/>
    <w:autoRedefine/>
    <w:uiPriority w:val="99"/>
    <w:rsid w:val="002E0041"/>
    <w:pPr>
      <w:tabs>
        <w:tab w:val="right" w:leader="dot" w:pos="9345"/>
      </w:tabs>
      <w:ind w:firstLine="360"/>
    </w:pPr>
  </w:style>
  <w:style w:type="paragraph" w:customStyle="1" w:styleId="afc">
    <w:name w:val="Центр"/>
    <w:basedOn w:val="a4"/>
    <w:link w:val="afd"/>
    <w:qFormat/>
    <w:rsid w:val="002E0041"/>
    <w:pPr>
      <w:jc w:val="center"/>
    </w:pPr>
    <w:rPr>
      <w:rFonts w:ascii="Calibri" w:eastAsia="Calibri" w:hAnsi="Calibri"/>
      <w:sz w:val="28"/>
      <w:szCs w:val="20"/>
    </w:rPr>
  </w:style>
  <w:style w:type="character" w:customStyle="1" w:styleId="afd">
    <w:name w:val="Центр Знак"/>
    <w:link w:val="afc"/>
    <w:qFormat/>
    <w:rsid w:val="002E0041"/>
    <w:rPr>
      <w:sz w:val="28"/>
      <w:lang w:val="ru-RU" w:eastAsia="ru-RU" w:bidi="ar-SA"/>
    </w:rPr>
  </w:style>
  <w:style w:type="paragraph" w:customStyle="1" w:styleId="2TimesNewRoman">
    <w:name w:val="Стиль Заголовок 2 + Times New Roman По ширине"/>
    <w:basedOn w:val="20"/>
    <w:rsid w:val="002E0041"/>
    <w:pPr>
      <w:spacing w:before="240" w:after="240"/>
      <w:jc w:val="both"/>
    </w:pPr>
    <w:rPr>
      <w:b/>
      <w:bCs/>
      <w:i/>
      <w:iCs/>
      <w:sz w:val="28"/>
    </w:rPr>
  </w:style>
  <w:style w:type="paragraph" w:customStyle="1" w:styleId="afe">
    <w:name w:val="Знак Знак Знак Знак Знак Знак Знак"/>
    <w:basedOn w:val="a4"/>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4"/>
    <w:uiPriority w:val="99"/>
    <w:rsid w:val="002E0041"/>
    <w:pPr>
      <w:widowControl w:val="0"/>
      <w:autoSpaceDE w:val="0"/>
      <w:autoSpaceDN w:val="0"/>
      <w:adjustRightInd w:val="0"/>
    </w:pPr>
    <w:rPr>
      <w:rFonts w:ascii="Lucida Sans Unicode" w:hAnsi="Lucida Sans Unicode"/>
    </w:rPr>
  </w:style>
  <w:style w:type="paragraph" w:customStyle="1" w:styleId="Style2">
    <w:name w:val="Style2"/>
    <w:basedOn w:val="a4"/>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4"/>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4"/>
    <w:uiPriority w:val="99"/>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1b">
    <w:name w:val="Знак Знак Знак Знак1"/>
    <w:basedOn w:val="a4"/>
    <w:rsid w:val="002E0041"/>
    <w:pPr>
      <w:spacing w:after="160" w:line="240" w:lineRule="exact"/>
    </w:pPr>
    <w:rPr>
      <w:rFonts w:ascii="Verdana" w:hAnsi="Verdana"/>
      <w:sz w:val="20"/>
      <w:szCs w:val="20"/>
      <w:lang w:val="en-US" w:eastAsia="en-US"/>
    </w:rPr>
  </w:style>
  <w:style w:type="paragraph" w:customStyle="1" w:styleId="1c">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4"/>
    <w:rsid w:val="002E0041"/>
    <w:pPr>
      <w:widowControl w:val="0"/>
      <w:adjustRightInd w:val="0"/>
      <w:spacing w:after="160" w:line="240" w:lineRule="exact"/>
      <w:jc w:val="right"/>
    </w:pPr>
    <w:rPr>
      <w:sz w:val="20"/>
      <w:szCs w:val="20"/>
      <w:lang w:val="en-GB" w:eastAsia="en-US"/>
    </w:rPr>
  </w:style>
  <w:style w:type="paragraph" w:styleId="34">
    <w:name w:val="Body Text Indent 3"/>
    <w:basedOn w:val="a4"/>
    <w:link w:val="35"/>
    <w:qFormat/>
    <w:rsid w:val="002E0041"/>
    <w:pPr>
      <w:ind w:firstLine="720"/>
      <w:jc w:val="both"/>
    </w:pPr>
    <w:rPr>
      <w:szCs w:val="20"/>
    </w:rPr>
  </w:style>
  <w:style w:type="character" w:customStyle="1" w:styleId="35">
    <w:name w:val="Основной текст с отступом 3 Знак"/>
    <w:link w:val="34"/>
    <w:rsid w:val="007800AF"/>
    <w:rPr>
      <w:rFonts w:ascii="Times New Roman" w:eastAsia="Times New Roman" w:hAnsi="Times New Roman"/>
      <w:sz w:val="24"/>
    </w:rPr>
  </w:style>
  <w:style w:type="character" w:customStyle="1" w:styleId="36">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4"/>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f">
    <w:name w:val="Знак Знак Знак Знак Знак Знак Знак Знак"/>
    <w:basedOn w:val="a4"/>
    <w:rsid w:val="002E0041"/>
    <w:pPr>
      <w:spacing w:before="100" w:beforeAutospacing="1" w:after="100" w:afterAutospacing="1"/>
    </w:pPr>
    <w:rPr>
      <w:rFonts w:ascii="Tahoma" w:hAnsi="Tahoma" w:cs="Tahoma"/>
      <w:sz w:val="20"/>
      <w:szCs w:val="20"/>
      <w:lang w:val="en-US" w:eastAsia="en-US"/>
    </w:rPr>
  </w:style>
  <w:style w:type="paragraph" w:customStyle="1" w:styleId="aff0">
    <w:name w:val="Знак Знак Знак Знак Знак Знак Знак Знак Знак Знак Знак"/>
    <w:basedOn w:val="a4"/>
    <w:rsid w:val="002E0041"/>
    <w:pPr>
      <w:spacing w:before="100" w:beforeAutospacing="1" w:after="100" w:afterAutospacing="1"/>
      <w:jc w:val="both"/>
    </w:pPr>
    <w:rPr>
      <w:rFonts w:ascii="Tahoma" w:hAnsi="Tahoma" w:cs="Tahoma"/>
      <w:sz w:val="20"/>
      <w:szCs w:val="20"/>
      <w:lang w:val="en-US" w:eastAsia="en-US"/>
    </w:rPr>
  </w:style>
  <w:style w:type="paragraph" w:customStyle="1" w:styleId="28">
    <w:name w:val="Знак2"/>
    <w:basedOn w:val="a4"/>
    <w:rsid w:val="002E0041"/>
    <w:pPr>
      <w:spacing w:before="100" w:beforeAutospacing="1" w:after="100" w:afterAutospacing="1"/>
      <w:jc w:val="both"/>
    </w:pPr>
    <w:rPr>
      <w:rFonts w:ascii="Tahoma" w:hAnsi="Tahoma"/>
      <w:sz w:val="20"/>
      <w:szCs w:val="20"/>
      <w:lang w:val="en-US" w:eastAsia="en-US"/>
    </w:rPr>
  </w:style>
  <w:style w:type="paragraph" w:customStyle="1" w:styleId="aff1">
    <w:name w:val="Знак Знак Знак Знак Знак"/>
    <w:basedOn w:val="a4"/>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4"/>
    <w:link w:val="HTML0"/>
    <w:qFormat/>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5"/>
    <w:link w:val="HTML"/>
    <w:locked/>
    <w:rsid w:val="00C70C57"/>
    <w:rPr>
      <w:rFonts w:ascii="Courier New" w:eastAsia="Times New Roman" w:hAnsi="Courier New" w:cs="Courier New"/>
    </w:rPr>
  </w:style>
  <w:style w:type="paragraph" w:styleId="aff2">
    <w:name w:val="No Spacing"/>
    <w:link w:val="aff3"/>
    <w:uiPriority w:val="1"/>
    <w:qFormat/>
    <w:rsid w:val="002E0041"/>
    <w:rPr>
      <w:sz w:val="22"/>
      <w:szCs w:val="22"/>
      <w:lang w:eastAsia="en-US"/>
    </w:rPr>
  </w:style>
  <w:style w:type="character" w:customStyle="1" w:styleId="aff3">
    <w:name w:val="Без интервала Знак"/>
    <w:link w:val="aff2"/>
    <w:uiPriority w:val="1"/>
    <w:rsid w:val="00952D7E"/>
    <w:rPr>
      <w:sz w:val="22"/>
      <w:szCs w:val="22"/>
      <w:lang w:val="ru-RU" w:eastAsia="en-US" w:bidi="ar-SA"/>
    </w:rPr>
  </w:style>
  <w:style w:type="table" w:styleId="-2">
    <w:name w:val="Light Shading Accent 2"/>
    <w:basedOn w:val="a6"/>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4">
    <w:name w:val="Strong"/>
    <w:link w:val="1d"/>
    <w:qFormat/>
    <w:rsid w:val="00F778D3"/>
    <w:rPr>
      <w:b/>
      <w:bCs/>
    </w:rPr>
  </w:style>
  <w:style w:type="paragraph" w:styleId="aff5">
    <w:name w:val="List Paragraph"/>
    <w:aliases w:val="Bullet List,FooterText,numbered,Цветной список - Акцент 11,Список нумерованный цифры,ТЗ список,Абзац списка нумерованный,мой"/>
    <w:basedOn w:val="a4"/>
    <w:link w:val="aff6"/>
    <w:uiPriority w:val="34"/>
    <w:qFormat/>
    <w:rsid w:val="00D000F0"/>
    <w:pPr>
      <w:ind w:left="708"/>
    </w:pPr>
    <w:rPr>
      <w:szCs w:val="20"/>
    </w:rPr>
  </w:style>
  <w:style w:type="character" w:customStyle="1" w:styleId="aff6">
    <w:name w:val="Абзац списка Знак"/>
    <w:aliases w:val="Bullet List Знак,FooterText Знак,numbered Знак,Цветной список - Акцент 11 Знак,Список нумерованный цифры Знак,ТЗ список Знак,Абзац списка нумерованный Знак,мой Знак"/>
    <w:link w:val="aff5"/>
    <w:uiPriority w:val="34"/>
    <w:qFormat/>
    <w:locked/>
    <w:rsid w:val="00B372D6"/>
    <w:rPr>
      <w:rFonts w:ascii="Times New Roman" w:eastAsia="Times New Roman" w:hAnsi="Times New Roman"/>
      <w:sz w:val="24"/>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1e">
    <w:name w:val="Заголовок1"/>
    <w:basedOn w:val="a4"/>
    <w:next w:val="ac"/>
    <w:rsid w:val="002533A5"/>
    <w:pPr>
      <w:suppressAutoHyphens/>
      <w:jc w:val="center"/>
    </w:pPr>
    <w:rPr>
      <w:b/>
      <w:bCs/>
      <w:sz w:val="32"/>
      <w:szCs w:val="20"/>
      <w:lang w:eastAsia="zh-CN"/>
    </w:rPr>
  </w:style>
  <w:style w:type="paragraph" w:customStyle="1" w:styleId="210">
    <w:name w:val="Основной текст 21"/>
    <w:basedOn w:val="a4"/>
    <w:rsid w:val="002533A5"/>
    <w:pPr>
      <w:suppressAutoHyphens/>
      <w:jc w:val="both"/>
    </w:pPr>
    <w:rPr>
      <w:sz w:val="28"/>
      <w:szCs w:val="20"/>
      <w:lang w:eastAsia="zh-CN"/>
    </w:rPr>
  </w:style>
  <w:style w:type="paragraph" w:customStyle="1" w:styleId="aff7">
    <w:name w:val="Таблицы (моноширинный)"/>
    <w:basedOn w:val="a4"/>
    <w:next w:val="a4"/>
    <w:qFormat/>
    <w:rsid w:val="0068683B"/>
    <w:pPr>
      <w:widowControl w:val="0"/>
      <w:jc w:val="both"/>
    </w:pPr>
    <w:rPr>
      <w:rFonts w:ascii="Courier New" w:hAnsi="Courier New"/>
      <w:sz w:val="20"/>
      <w:szCs w:val="20"/>
    </w:rPr>
  </w:style>
  <w:style w:type="paragraph" w:customStyle="1" w:styleId="xl63">
    <w:name w:val="xl63"/>
    <w:basedOn w:val="a4"/>
    <w:uiPriority w:val="99"/>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4"/>
    <w:uiPriority w:val="99"/>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f">
    <w:name w:val="Обычный1"/>
    <w:uiPriority w:val="99"/>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uiPriority w:val="99"/>
    <w:qForma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4"/>
    <w:link w:val="00"/>
    <w:qFormat/>
    <w:rsid w:val="00970EFD"/>
    <w:pPr>
      <w:spacing w:before="120" w:after="120"/>
      <w:ind w:firstLine="709"/>
      <w:jc w:val="both"/>
    </w:pPr>
    <w:rPr>
      <w:rFonts w:ascii="Calibri" w:eastAsia="Calibri" w:hAnsi="Calibri"/>
      <w:sz w:val="26"/>
      <w:szCs w:val="26"/>
    </w:rPr>
  </w:style>
  <w:style w:type="character" w:customStyle="1" w:styleId="00">
    <w:name w:val="КК0 Знак"/>
    <w:link w:val="0"/>
    <w:rsid w:val="00970EFD"/>
    <w:rPr>
      <w:sz w:val="26"/>
      <w:szCs w:val="26"/>
      <w:lang w:val="ru-RU" w:eastAsia="ru-RU" w:bidi="ar-SA"/>
    </w:rPr>
  </w:style>
  <w:style w:type="character" w:customStyle="1" w:styleId="190">
    <w:name w:val="Знак Знак19"/>
    <w:rsid w:val="00952D7E"/>
    <w:rPr>
      <w:rFonts w:ascii="Cambria" w:eastAsia="Times New Roman" w:hAnsi="Cambria" w:cs="Times New Roman"/>
      <w:b/>
      <w:bCs/>
      <w:kern w:val="32"/>
      <w:sz w:val="32"/>
      <w:szCs w:val="32"/>
    </w:rPr>
  </w:style>
  <w:style w:type="character" w:customStyle="1" w:styleId="180">
    <w:name w:val="Знак Знак18"/>
    <w:rsid w:val="00952D7E"/>
    <w:rPr>
      <w:rFonts w:ascii="Cambria" w:eastAsia="Times New Roman" w:hAnsi="Cambria" w:cs="Times New Roman"/>
      <w:b/>
      <w:bCs/>
      <w:i/>
      <w:iCs/>
      <w:sz w:val="28"/>
      <w:szCs w:val="28"/>
    </w:rPr>
  </w:style>
  <w:style w:type="character" w:customStyle="1" w:styleId="170">
    <w:name w:val="Знак Знак17"/>
    <w:rsid w:val="00952D7E"/>
    <w:rPr>
      <w:rFonts w:ascii="Cambria" w:eastAsia="Times New Roman" w:hAnsi="Cambria" w:cs="Times New Roman"/>
      <w:b/>
      <w:bCs/>
      <w:sz w:val="26"/>
      <w:szCs w:val="26"/>
    </w:rPr>
  </w:style>
  <w:style w:type="character" w:customStyle="1" w:styleId="160">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ff8">
    <w:name w:val="List Bullet"/>
    <w:aliases w:val="Маркированный список Знак1,Маркированный список Знак Знак,EIA Bullet 1"/>
    <w:basedOn w:val="a4"/>
    <w:uiPriority w:val="99"/>
    <w:rsid w:val="00952D7E"/>
    <w:pPr>
      <w:tabs>
        <w:tab w:val="num" w:pos="360"/>
      </w:tabs>
      <w:spacing w:after="60" w:line="336" w:lineRule="auto"/>
      <w:ind w:left="360" w:hanging="360"/>
    </w:pPr>
  </w:style>
  <w:style w:type="paragraph" w:customStyle="1" w:styleId="Standard">
    <w:name w:val="Standard"/>
    <w:uiPriority w:val="99"/>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5"/>
    <w:rsid w:val="00952D7E"/>
  </w:style>
  <w:style w:type="paragraph" w:customStyle="1" w:styleId="msolistparagraph0">
    <w:name w:val="msolistparagraph"/>
    <w:basedOn w:val="a4"/>
    <w:rsid w:val="00952D7E"/>
    <w:pPr>
      <w:ind w:left="720"/>
    </w:pPr>
  </w:style>
  <w:style w:type="character" w:customStyle="1" w:styleId="FontStyle22">
    <w:name w:val="Font Style22"/>
    <w:uiPriority w:val="99"/>
    <w:rsid w:val="00952D7E"/>
    <w:rPr>
      <w:rFonts w:ascii="Times New Roman" w:hAnsi="Times New Roman" w:cs="Times New Roman"/>
      <w:sz w:val="22"/>
      <w:szCs w:val="22"/>
    </w:rPr>
  </w:style>
  <w:style w:type="character" w:customStyle="1" w:styleId="aff9">
    <w:name w:val="Гипертекстовая ссылка"/>
    <w:rsid w:val="00952D7E"/>
    <w:rPr>
      <w:rFonts w:cs="Times New Roman"/>
      <w:b/>
      <w:color w:val="008000"/>
    </w:rPr>
  </w:style>
  <w:style w:type="character" w:customStyle="1" w:styleId="affa">
    <w:name w:val="Цветовое выделение"/>
    <w:uiPriority w:val="99"/>
    <w:qFormat/>
    <w:rsid w:val="00952D7E"/>
    <w:rPr>
      <w:b/>
      <w:color w:val="000080"/>
    </w:rPr>
  </w:style>
  <w:style w:type="paragraph" w:customStyle="1" w:styleId="affb">
    <w:name w:val="Нормальный (таблица)"/>
    <w:basedOn w:val="a4"/>
    <w:next w:val="a4"/>
    <w:rsid w:val="00952D7E"/>
    <w:pPr>
      <w:widowControl w:val="0"/>
      <w:autoSpaceDE w:val="0"/>
      <w:autoSpaceDN w:val="0"/>
      <w:adjustRightInd w:val="0"/>
      <w:jc w:val="both"/>
    </w:pPr>
    <w:rPr>
      <w:rFonts w:ascii="Arial" w:hAnsi="Arial" w:cs="Arial"/>
    </w:rPr>
  </w:style>
  <w:style w:type="paragraph" w:customStyle="1" w:styleId="affc">
    <w:name w:val="Прижатый влево"/>
    <w:basedOn w:val="a4"/>
    <w:next w:val="a4"/>
    <w:uiPriority w:val="99"/>
    <w:rsid w:val="00952D7E"/>
    <w:pPr>
      <w:widowControl w:val="0"/>
      <w:autoSpaceDE w:val="0"/>
      <w:autoSpaceDN w:val="0"/>
      <w:adjustRightInd w:val="0"/>
    </w:pPr>
    <w:rPr>
      <w:rFonts w:ascii="Arial" w:hAnsi="Arial" w:cs="Arial"/>
    </w:rPr>
  </w:style>
  <w:style w:type="paragraph" w:customStyle="1" w:styleId="affd">
    <w:name w:val="Комментарий"/>
    <w:basedOn w:val="a4"/>
    <w:next w:val="a4"/>
    <w:rsid w:val="00952D7E"/>
    <w:pPr>
      <w:widowControl w:val="0"/>
      <w:autoSpaceDE w:val="0"/>
      <w:autoSpaceDN w:val="0"/>
      <w:adjustRightInd w:val="0"/>
      <w:ind w:left="170"/>
      <w:jc w:val="both"/>
    </w:pPr>
    <w:rPr>
      <w:rFonts w:ascii="Arial" w:hAnsi="Arial"/>
      <w:i/>
      <w:iCs/>
      <w:color w:val="800080"/>
      <w:sz w:val="20"/>
      <w:szCs w:val="20"/>
    </w:rPr>
  </w:style>
  <w:style w:type="paragraph" w:styleId="affe">
    <w:name w:val="caption"/>
    <w:aliases w:val="+Название объекта,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
    <w:basedOn w:val="a4"/>
    <w:next w:val="a4"/>
    <w:link w:val="1f0"/>
    <w:uiPriority w:val="99"/>
    <w:qFormat/>
    <w:rsid w:val="00952D7E"/>
    <w:rPr>
      <w:sz w:val="28"/>
      <w:szCs w:val="20"/>
    </w:rPr>
  </w:style>
  <w:style w:type="paragraph" w:styleId="afff">
    <w:name w:val="Subtitle"/>
    <w:basedOn w:val="a4"/>
    <w:link w:val="1f1"/>
    <w:qFormat/>
    <w:rsid w:val="00952D7E"/>
    <w:pPr>
      <w:jc w:val="center"/>
    </w:pPr>
    <w:rPr>
      <w:szCs w:val="20"/>
    </w:rPr>
  </w:style>
  <w:style w:type="character" w:customStyle="1" w:styleId="1f1">
    <w:name w:val="Подзаголовок Знак1"/>
    <w:basedOn w:val="a5"/>
    <w:link w:val="afff"/>
    <w:rsid w:val="00C70C57"/>
    <w:rPr>
      <w:rFonts w:ascii="Times New Roman" w:eastAsia="Times New Roman" w:hAnsi="Times New Roman"/>
      <w:sz w:val="24"/>
    </w:rPr>
  </w:style>
  <w:style w:type="paragraph" w:styleId="afff0">
    <w:name w:val="Plain Text"/>
    <w:aliases w:val="TEXT"/>
    <w:basedOn w:val="a4"/>
    <w:link w:val="afff1"/>
    <w:uiPriority w:val="99"/>
    <w:rsid w:val="00952D7E"/>
    <w:rPr>
      <w:rFonts w:ascii="Courier New" w:hAnsi="Courier New"/>
      <w:sz w:val="20"/>
      <w:szCs w:val="20"/>
    </w:rPr>
  </w:style>
  <w:style w:type="character" w:customStyle="1" w:styleId="afff1">
    <w:name w:val="Текст Знак"/>
    <w:aliases w:val="TEXT Знак"/>
    <w:link w:val="afff0"/>
    <w:uiPriority w:val="99"/>
    <w:rsid w:val="00EA6981"/>
    <w:rPr>
      <w:rFonts w:ascii="Courier New" w:eastAsia="Times New Roman" w:hAnsi="Courier New" w:cs="Courier New"/>
    </w:rPr>
  </w:style>
  <w:style w:type="paragraph" w:customStyle="1" w:styleId="Web">
    <w:name w:val="Обычный (Web)"/>
    <w:basedOn w:val="a4"/>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4"/>
    <w:rsid w:val="00952D7E"/>
    <w:pPr>
      <w:jc w:val="center"/>
    </w:pPr>
    <w:rPr>
      <w:b/>
      <w:sz w:val="28"/>
      <w:szCs w:val="20"/>
    </w:rPr>
  </w:style>
  <w:style w:type="paragraph" w:customStyle="1" w:styleId="181">
    <w:name w:val="Обычный (веб)18"/>
    <w:basedOn w:val="a4"/>
    <w:rsid w:val="00952D7E"/>
    <w:pPr>
      <w:suppressAutoHyphens/>
      <w:jc w:val="both"/>
    </w:pPr>
    <w:rPr>
      <w:bCs/>
      <w:color w:val="000000"/>
      <w:sz w:val="28"/>
      <w:szCs w:val="28"/>
      <w:lang w:eastAsia="ar-SA"/>
    </w:rPr>
  </w:style>
  <w:style w:type="paragraph" w:customStyle="1" w:styleId="afff2">
    <w:name w:val="Содержимое таблицы"/>
    <w:basedOn w:val="a4"/>
    <w:qFormat/>
    <w:rsid w:val="00952D7E"/>
    <w:pPr>
      <w:suppressLineNumbers/>
      <w:suppressAutoHyphens/>
    </w:pPr>
    <w:rPr>
      <w:bCs/>
      <w:sz w:val="28"/>
      <w:szCs w:val="28"/>
      <w:lang w:eastAsia="ar-SA"/>
    </w:rPr>
  </w:style>
  <w:style w:type="character" w:customStyle="1" w:styleId="apple-converted-space">
    <w:name w:val="apple-converted-space"/>
    <w:basedOn w:val="a5"/>
    <w:uiPriority w:val="99"/>
    <w:rsid w:val="00952D7E"/>
  </w:style>
  <w:style w:type="character" w:customStyle="1" w:styleId="FontStyle12">
    <w:name w:val="Font Style12"/>
    <w:uiPriority w:val="99"/>
    <w:rsid w:val="00952D7E"/>
    <w:rPr>
      <w:rFonts w:ascii="Times New Roman" w:hAnsi="Times New Roman" w:cs="Times New Roman"/>
      <w:sz w:val="26"/>
      <w:szCs w:val="26"/>
    </w:rPr>
  </w:style>
  <w:style w:type="paragraph" w:customStyle="1" w:styleId="afff3">
    <w:name w:val="Знак Знак Знак Знак Знак Знак"/>
    <w:basedOn w:val="a4"/>
    <w:rsid w:val="00952D7E"/>
    <w:pPr>
      <w:spacing w:before="100" w:beforeAutospacing="1" w:after="100" w:afterAutospacing="1"/>
      <w:jc w:val="both"/>
    </w:pPr>
    <w:rPr>
      <w:rFonts w:ascii="Tahoma" w:hAnsi="Tahoma"/>
      <w:sz w:val="20"/>
      <w:szCs w:val="20"/>
      <w:lang w:val="en-US" w:eastAsia="en-US"/>
    </w:rPr>
  </w:style>
  <w:style w:type="paragraph" w:customStyle="1" w:styleId="29">
    <w:name w:val="Знак Знак Знак Знак Знак Знак Знак Знак Знак Знак Знак Знак Знак Знак Знак Знак Знак Знак Знак Знак Знак2 Знак"/>
    <w:basedOn w:val="a4"/>
    <w:rsid w:val="00952D7E"/>
    <w:pPr>
      <w:spacing w:after="160" w:line="240" w:lineRule="exact"/>
    </w:pPr>
    <w:rPr>
      <w:rFonts w:ascii="Verdana" w:hAnsi="Verdana" w:cs="Verdana"/>
      <w:sz w:val="20"/>
      <w:szCs w:val="20"/>
      <w:lang w:val="en-US" w:eastAsia="en-US"/>
    </w:rPr>
  </w:style>
  <w:style w:type="character" w:customStyle="1" w:styleId="afff4">
    <w:name w:val="Основной текст_"/>
    <w:link w:val="1f2"/>
    <w:rsid w:val="00952D7E"/>
    <w:rPr>
      <w:sz w:val="27"/>
      <w:szCs w:val="27"/>
      <w:shd w:val="clear" w:color="auto" w:fill="FFFFFF"/>
      <w:lang w:bidi="ar-SA"/>
    </w:rPr>
  </w:style>
  <w:style w:type="paragraph" w:customStyle="1" w:styleId="1f2">
    <w:name w:val="Основной текст1"/>
    <w:basedOn w:val="a4"/>
    <w:link w:val="afff4"/>
    <w:rsid w:val="00952D7E"/>
    <w:pPr>
      <w:shd w:val="clear" w:color="auto" w:fill="FFFFFF"/>
      <w:spacing w:line="480" w:lineRule="exact"/>
      <w:jc w:val="both"/>
    </w:pPr>
    <w:rPr>
      <w:rFonts w:ascii="Calibri" w:eastAsia="Calibri" w:hAnsi="Calibri"/>
      <w:sz w:val="27"/>
      <w:szCs w:val="27"/>
      <w:shd w:val="clear" w:color="auto" w:fill="FFFFFF"/>
    </w:rPr>
  </w:style>
  <w:style w:type="character" w:customStyle="1" w:styleId="WW8Num1z0">
    <w:name w:val="WW8Num1z0"/>
    <w:uiPriority w:val="99"/>
    <w:rsid w:val="00952D7E"/>
    <w:rPr>
      <w:rFonts w:ascii="Symbol" w:hAnsi="Symbol" w:cs="Symbol"/>
    </w:rPr>
  </w:style>
  <w:style w:type="paragraph" w:customStyle="1" w:styleId="1f3">
    <w:name w:val="Знак1"/>
    <w:basedOn w:val="a4"/>
    <w:rsid w:val="00952D7E"/>
    <w:pPr>
      <w:spacing w:after="160" w:line="240" w:lineRule="exact"/>
      <w:jc w:val="both"/>
    </w:pPr>
    <w:rPr>
      <w:rFonts w:ascii="Arial" w:hAnsi="Arial" w:cs="Arial"/>
      <w:lang w:val="en-US" w:eastAsia="en-US"/>
    </w:rPr>
  </w:style>
  <w:style w:type="character" w:customStyle="1" w:styleId="2a">
    <w:name w:val="Основной текст (2)_"/>
    <w:link w:val="2b"/>
    <w:uiPriority w:val="99"/>
    <w:rsid w:val="00375986"/>
    <w:rPr>
      <w:rFonts w:eastAsia="Arial Unicode MS"/>
      <w:sz w:val="25"/>
      <w:szCs w:val="25"/>
      <w:lang w:val="ru-RU" w:eastAsia="ru-RU" w:bidi="ar-SA"/>
    </w:rPr>
  </w:style>
  <w:style w:type="paragraph" w:customStyle="1" w:styleId="2b">
    <w:name w:val="Основной текст (2)"/>
    <w:basedOn w:val="a4"/>
    <w:link w:val="2a"/>
    <w:uiPriority w:val="99"/>
    <w:rsid w:val="00375986"/>
    <w:pPr>
      <w:shd w:val="clear" w:color="auto" w:fill="FFFFFF"/>
      <w:spacing w:before="540" w:after="240" w:line="288" w:lineRule="exact"/>
      <w:jc w:val="center"/>
    </w:pPr>
    <w:rPr>
      <w:rFonts w:ascii="Calibri" w:eastAsia="Arial Unicode MS" w:hAnsi="Calibri"/>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4"/>
    <w:link w:val="41"/>
    <w:rsid w:val="00375986"/>
    <w:pPr>
      <w:shd w:val="clear" w:color="auto" w:fill="FFFFFF"/>
      <w:spacing w:line="298" w:lineRule="exact"/>
      <w:ind w:firstLine="660"/>
      <w:jc w:val="both"/>
    </w:pPr>
    <w:rPr>
      <w:rFonts w:ascii="Calibri" w:eastAsia="Arial Unicode MS" w:hAnsi="Calibri"/>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5">
    <w:name w:val="Document Map"/>
    <w:basedOn w:val="a4"/>
    <w:link w:val="afff6"/>
    <w:qFormat/>
    <w:rsid w:val="009D2C47"/>
    <w:pPr>
      <w:shd w:val="clear" w:color="auto" w:fill="000080"/>
    </w:pPr>
    <w:rPr>
      <w:rFonts w:ascii="Tahoma" w:hAnsi="Tahoma" w:cs="Tahoma"/>
      <w:sz w:val="20"/>
      <w:szCs w:val="20"/>
    </w:rPr>
  </w:style>
  <w:style w:type="character" w:customStyle="1" w:styleId="afff6">
    <w:name w:val="Схема документа Знак"/>
    <w:basedOn w:val="a5"/>
    <w:link w:val="afff5"/>
    <w:rsid w:val="00C70C57"/>
    <w:rPr>
      <w:rFonts w:ascii="Tahoma" w:eastAsia="Times New Roman" w:hAnsi="Tahoma" w:cs="Tahoma"/>
      <w:shd w:val="clear" w:color="auto" w:fill="000080"/>
    </w:rPr>
  </w:style>
  <w:style w:type="paragraph" w:customStyle="1" w:styleId="1f4">
    <w:name w:val="Знак Знак Знак Знак Знак1"/>
    <w:basedOn w:val="a4"/>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7">
    <w:name w:val="Знак Знак Знак Знак Знак Знак Знак Знак Знак Знак Знак Знак Знак"/>
    <w:basedOn w:val="a4"/>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4"/>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8">
    <w:name w:val="Верхний колонтитул Знак"/>
    <w:aliases w:val="ВерхКолонтитул Знак, Знак5 Знак,Знак4 Знак,Знак8 Знак"/>
    <w:uiPriority w:val="99"/>
    <w:qFormat/>
    <w:locked/>
    <w:rsid w:val="006248C8"/>
    <w:rPr>
      <w:rFonts w:cs="Times New Roman"/>
      <w:sz w:val="24"/>
      <w:szCs w:val="24"/>
    </w:rPr>
  </w:style>
  <w:style w:type="paragraph" w:customStyle="1" w:styleId="afff9">
    <w:name w:val="ЭЭГ"/>
    <w:basedOn w:val="a4"/>
    <w:rsid w:val="001740AE"/>
    <w:pPr>
      <w:spacing w:line="360" w:lineRule="auto"/>
      <w:ind w:firstLine="720"/>
      <w:jc w:val="both"/>
    </w:pPr>
  </w:style>
  <w:style w:type="paragraph" w:styleId="2c">
    <w:name w:val="Body Text First Indent 2"/>
    <w:basedOn w:val="af5"/>
    <w:link w:val="2d"/>
    <w:qFormat/>
    <w:rsid w:val="001740AE"/>
    <w:pPr>
      <w:ind w:firstLine="210"/>
    </w:pPr>
  </w:style>
  <w:style w:type="character" w:customStyle="1" w:styleId="2d">
    <w:name w:val="Красная строка 2 Знак"/>
    <w:basedOn w:val="af6"/>
    <w:link w:val="2c"/>
    <w:locked/>
    <w:rsid w:val="00DE2F3E"/>
    <w:rPr>
      <w:rFonts w:ascii="Times New Roman" w:eastAsia="Times New Roman" w:hAnsi="Times New Roman"/>
      <w:sz w:val="24"/>
      <w:szCs w:val="24"/>
    </w:rPr>
  </w:style>
  <w:style w:type="paragraph" w:customStyle="1" w:styleId="consplusnormal1">
    <w:name w:val="consplusnormal"/>
    <w:basedOn w:val="a4"/>
    <w:rsid w:val="002C66AC"/>
    <w:pPr>
      <w:spacing w:before="100" w:beforeAutospacing="1" w:after="100" w:afterAutospacing="1"/>
    </w:pPr>
  </w:style>
  <w:style w:type="paragraph" w:customStyle="1" w:styleId="consplustitle1">
    <w:name w:val="consplustitle"/>
    <w:basedOn w:val="a4"/>
    <w:rsid w:val="002C66AC"/>
    <w:pPr>
      <w:spacing w:before="100" w:beforeAutospacing="1" w:after="100" w:afterAutospacing="1"/>
    </w:pPr>
  </w:style>
  <w:style w:type="paragraph" w:customStyle="1" w:styleId="xl72">
    <w:name w:val="xl72"/>
    <w:basedOn w:val="a4"/>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a">
    <w:name w:val="Стиль"/>
    <w:uiPriority w:val="99"/>
    <w:rsid w:val="00FE6D9F"/>
    <w:pPr>
      <w:widowControl w:val="0"/>
      <w:autoSpaceDE w:val="0"/>
      <w:autoSpaceDN w:val="0"/>
      <w:adjustRightInd w:val="0"/>
    </w:pPr>
    <w:rPr>
      <w:rFonts w:ascii="Times New Roman" w:eastAsia="Times New Roman" w:hAnsi="Times New Roman"/>
      <w:sz w:val="24"/>
      <w:szCs w:val="24"/>
    </w:rPr>
  </w:style>
  <w:style w:type="paragraph" w:customStyle="1" w:styleId="afffb">
    <w:name w:val="подпись к объекту"/>
    <w:basedOn w:val="a4"/>
    <w:next w:val="a4"/>
    <w:uiPriority w:val="99"/>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uiPriority w:val="99"/>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uiPriority w:val="99"/>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f5">
    <w:name w:val="Основной шрифт абзаца1"/>
    <w:rsid w:val="00AD6021"/>
  </w:style>
  <w:style w:type="paragraph" w:styleId="afffc">
    <w:name w:val="List"/>
    <w:basedOn w:val="ac"/>
    <w:link w:val="afffd"/>
    <w:rsid w:val="00AD6021"/>
    <w:pPr>
      <w:jc w:val="both"/>
    </w:pPr>
    <w:rPr>
      <w:sz w:val="24"/>
      <w:lang w:eastAsia="zh-CN"/>
    </w:rPr>
  </w:style>
  <w:style w:type="paragraph" w:customStyle="1" w:styleId="1f6">
    <w:name w:val="Указатель1"/>
    <w:basedOn w:val="a4"/>
    <w:rsid w:val="00AD6021"/>
    <w:pPr>
      <w:suppressLineNumbers/>
    </w:pPr>
    <w:rPr>
      <w:rFonts w:cs="Mangal"/>
      <w:sz w:val="20"/>
      <w:szCs w:val="20"/>
      <w:lang w:eastAsia="zh-CN"/>
    </w:rPr>
  </w:style>
  <w:style w:type="paragraph" w:customStyle="1" w:styleId="211">
    <w:name w:val="Основной текст с отступом 21"/>
    <w:basedOn w:val="a4"/>
    <w:qFormat/>
    <w:rsid w:val="00AD6021"/>
    <w:pPr>
      <w:ind w:firstLine="284"/>
      <w:jc w:val="center"/>
    </w:pPr>
    <w:rPr>
      <w:b/>
      <w:sz w:val="40"/>
      <w:szCs w:val="20"/>
      <w:lang w:eastAsia="zh-CN"/>
    </w:rPr>
  </w:style>
  <w:style w:type="paragraph" w:customStyle="1" w:styleId="311">
    <w:name w:val="Основной текст с отступом 31"/>
    <w:basedOn w:val="a4"/>
    <w:rsid w:val="00AD6021"/>
    <w:pPr>
      <w:ind w:firstLine="720"/>
      <w:jc w:val="both"/>
    </w:pPr>
    <w:rPr>
      <w:szCs w:val="20"/>
      <w:lang w:eastAsia="zh-CN"/>
    </w:rPr>
  </w:style>
  <w:style w:type="paragraph" w:customStyle="1" w:styleId="1f7">
    <w:name w:val="Схема документа1"/>
    <w:basedOn w:val="a4"/>
    <w:uiPriority w:val="99"/>
    <w:rsid w:val="00AD6021"/>
    <w:pPr>
      <w:shd w:val="clear" w:color="auto" w:fill="000080"/>
    </w:pPr>
    <w:rPr>
      <w:rFonts w:ascii="Tahoma" w:hAnsi="Tahoma" w:cs="Tahoma"/>
      <w:sz w:val="20"/>
      <w:szCs w:val="20"/>
      <w:lang w:eastAsia="zh-CN"/>
    </w:rPr>
  </w:style>
  <w:style w:type="paragraph" w:customStyle="1" w:styleId="312">
    <w:name w:val="Основной текст 31"/>
    <w:basedOn w:val="a4"/>
    <w:rsid w:val="00AD6021"/>
    <w:pPr>
      <w:spacing w:after="120"/>
    </w:pPr>
    <w:rPr>
      <w:sz w:val="16"/>
      <w:szCs w:val="16"/>
      <w:lang w:eastAsia="zh-CN"/>
    </w:rPr>
  </w:style>
  <w:style w:type="paragraph" w:customStyle="1" w:styleId="afffe">
    <w:name w:val="Заголовок таблицы"/>
    <w:basedOn w:val="afff2"/>
    <w:rsid w:val="00AD6021"/>
    <w:pPr>
      <w:suppressAutoHyphens w:val="0"/>
      <w:jc w:val="center"/>
    </w:pPr>
    <w:rPr>
      <w:b/>
      <w:sz w:val="20"/>
      <w:szCs w:val="20"/>
      <w:lang w:eastAsia="zh-CN"/>
    </w:rPr>
  </w:style>
  <w:style w:type="paragraph" w:customStyle="1" w:styleId="affff">
    <w:name w:val="Содержимое врезки"/>
    <w:basedOn w:val="ac"/>
    <w:qFormat/>
    <w:rsid w:val="00AD6021"/>
    <w:pPr>
      <w:jc w:val="both"/>
    </w:pPr>
    <w:rPr>
      <w:sz w:val="24"/>
      <w:lang w:eastAsia="zh-CN"/>
    </w:rPr>
  </w:style>
  <w:style w:type="paragraph" w:customStyle="1" w:styleId="ConsNonformat">
    <w:name w:val="ConsNonformat"/>
    <w:link w:val="ConsNonformat0"/>
    <w:uiPriority w:val="99"/>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4"/>
    <w:rsid w:val="00AD6021"/>
    <w:pPr>
      <w:jc w:val="both"/>
    </w:pPr>
    <w:rPr>
      <w:szCs w:val="20"/>
    </w:rPr>
  </w:style>
  <w:style w:type="paragraph" w:customStyle="1" w:styleId="affff0">
    <w:name w:val="Çàãîëîâîê"/>
    <w:basedOn w:val="a4"/>
    <w:next w:val="ac"/>
    <w:rsid w:val="00AD6021"/>
    <w:pPr>
      <w:keepNext/>
      <w:widowControl w:val="0"/>
      <w:suppressAutoHyphens/>
      <w:spacing w:before="240" w:after="120"/>
    </w:pPr>
    <w:rPr>
      <w:rFonts w:ascii="Arial" w:eastAsia="Lucida Sans Unicode" w:hAnsi="Arial"/>
    </w:rPr>
  </w:style>
  <w:style w:type="character" w:customStyle="1" w:styleId="37">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4"/>
    <w:link w:val="37"/>
    <w:rsid w:val="00AD6021"/>
    <w:pPr>
      <w:shd w:val="clear" w:color="auto" w:fill="FFFFFF"/>
      <w:spacing w:after="120" w:line="240" w:lineRule="atLeast"/>
      <w:jc w:val="both"/>
    </w:pPr>
    <w:rPr>
      <w:rFonts w:ascii="Arial" w:eastAsia="Arial Unicode MS" w:hAnsi="Arial"/>
      <w:sz w:val="13"/>
      <w:szCs w:val="13"/>
      <w:shd w:val="clear" w:color="auto" w:fill="FFFFFF"/>
    </w:rPr>
  </w:style>
  <w:style w:type="character" w:customStyle="1" w:styleId="affff1">
    <w:name w:val="Основной текст + Полужирный"/>
    <w:aliases w:val="Курсив6"/>
    <w:rsid w:val="00AD6021"/>
    <w:rPr>
      <w:rFonts w:ascii="Arial" w:hAnsi="Arial" w:cs="Arial"/>
      <w:b/>
      <w:bCs/>
      <w:i/>
      <w:iCs/>
      <w:spacing w:val="0"/>
      <w:sz w:val="16"/>
      <w:szCs w:val="16"/>
    </w:rPr>
  </w:style>
  <w:style w:type="character" w:customStyle="1" w:styleId="affff2">
    <w:name w:val="Подпись к таблице_"/>
    <w:link w:val="affff3"/>
    <w:qFormat/>
    <w:rsid w:val="00AD6021"/>
    <w:rPr>
      <w:rFonts w:ascii="Arial" w:eastAsia="Arial Unicode MS" w:hAnsi="Arial"/>
      <w:sz w:val="13"/>
      <w:szCs w:val="13"/>
      <w:shd w:val="clear" w:color="auto" w:fill="FFFFFF"/>
      <w:lang w:bidi="ar-SA"/>
    </w:rPr>
  </w:style>
  <w:style w:type="paragraph" w:customStyle="1" w:styleId="affff3">
    <w:name w:val="Подпись к таблице"/>
    <w:basedOn w:val="a4"/>
    <w:link w:val="affff2"/>
    <w:qFormat/>
    <w:rsid w:val="00AD6021"/>
    <w:pPr>
      <w:shd w:val="clear" w:color="auto" w:fill="FFFFFF"/>
      <w:spacing w:line="158" w:lineRule="exact"/>
      <w:jc w:val="both"/>
    </w:pPr>
    <w:rPr>
      <w:rFonts w:ascii="Arial" w:eastAsia="Arial Unicode MS" w:hAnsi="Arial"/>
      <w:sz w:val="13"/>
      <w:szCs w:val="13"/>
      <w:shd w:val="clear" w:color="auto" w:fill="FFFFFF"/>
    </w:rPr>
  </w:style>
  <w:style w:type="character" w:customStyle="1" w:styleId="2e">
    <w:name w:val="Основной текст + Полужирный2"/>
    <w:aliases w:val="Курсив5"/>
    <w:rsid w:val="00AD6021"/>
    <w:rPr>
      <w:rFonts w:ascii="Arial" w:hAnsi="Arial" w:cs="Arial"/>
      <w:b/>
      <w:bCs/>
      <w:i/>
      <w:iCs/>
      <w:spacing w:val="0"/>
      <w:sz w:val="16"/>
      <w:szCs w:val="16"/>
    </w:rPr>
  </w:style>
  <w:style w:type="character" w:customStyle="1" w:styleId="2f">
    <w:name w:val="Подпись к картинке (2)_"/>
    <w:link w:val="2f0"/>
    <w:rsid w:val="00AD6021"/>
    <w:rPr>
      <w:rFonts w:eastAsia="Arial Unicode MS"/>
      <w:sz w:val="11"/>
      <w:szCs w:val="11"/>
      <w:shd w:val="clear" w:color="auto" w:fill="FFFFFF"/>
      <w:lang w:val="en-GB" w:eastAsia="en-GB" w:bidi="ar-SA"/>
    </w:rPr>
  </w:style>
  <w:style w:type="paragraph" w:customStyle="1" w:styleId="2f0">
    <w:name w:val="Подпись к картинке (2)"/>
    <w:basedOn w:val="a4"/>
    <w:link w:val="2f"/>
    <w:rsid w:val="00AD6021"/>
    <w:pPr>
      <w:shd w:val="clear" w:color="auto" w:fill="FFFFFF"/>
      <w:spacing w:after="120" w:line="240" w:lineRule="atLeast"/>
    </w:pPr>
    <w:rPr>
      <w:rFonts w:ascii="Calibri" w:eastAsia="Arial Unicode MS" w:hAnsi="Calibri"/>
      <w:sz w:val="11"/>
      <w:szCs w:val="11"/>
      <w:shd w:val="clear" w:color="auto" w:fill="FFFFFF"/>
      <w:lang w:val="en-GB" w:eastAsia="en-GB"/>
    </w:rPr>
  </w:style>
  <w:style w:type="character" w:customStyle="1" w:styleId="38">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4"/>
    <w:link w:val="38"/>
    <w:rsid w:val="00AD6021"/>
    <w:pPr>
      <w:shd w:val="clear" w:color="auto" w:fill="FFFFFF"/>
      <w:spacing w:before="120" w:line="240" w:lineRule="atLeast"/>
    </w:pPr>
    <w:rPr>
      <w:rFonts w:ascii="Arial" w:eastAsia="Arial Unicode MS" w:hAnsi="Arial"/>
      <w:b/>
      <w:bCs/>
      <w:sz w:val="11"/>
      <w:szCs w:val="11"/>
      <w:shd w:val="clear" w:color="auto" w:fill="FFFFFF"/>
    </w:rPr>
  </w:style>
  <w:style w:type="character" w:customStyle="1" w:styleId="39">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f1">
    <w:name w:val="Подпись к таблице (2)_"/>
    <w:link w:val="2f2"/>
    <w:rsid w:val="00AD6021"/>
    <w:rPr>
      <w:rFonts w:ascii="Arial" w:eastAsia="Arial Unicode MS" w:hAnsi="Arial"/>
      <w:sz w:val="16"/>
      <w:szCs w:val="16"/>
      <w:shd w:val="clear" w:color="auto" w:fill="FFFFFF"/>
      <w:lang w:bidi="ar-SA"/>
    </w:rPr>
  </w:style>
  <w:style w:type="paragraph" w:customStyle="1" w:styleId="2f2">
    <w:name w:val="Подпись к таблице (2)"/>
    <w:basedOn w:val="a4"/>
    <w:link w:val="2f1"/>
    <w:rsid w:val="00AD6021"/>
    <w:pPr>
      <w:shd w:val="clear" w:color="auto" w:fill="FFFFFF"/>
      <w:spacing w:line="240" w:lineRule="atLeast"/>
    </w:pPr>
    <w:rPr>
      <w:rFonts w:ascii="Arial" w:eastAsia="Arial Unicode MS" w:hAnsi="Arial"/>
      <w:sz w:val="16"/>
      <w:szCs w:val="16"/>
      <w:shd w:val="clear" w:color="auto" w:fill="FFFFFF"/>
    </w:rPr>
  </w:style>
  <w:style w:type="character" w:customStyle="1" w:styleId="affff4">
    <w:name w:val="Подпись к картинке_"/>
    <w:link w:val="affff5"/>
    <w:rsid w:val="00AD6021"/>
    <w:rPr>
      <w:rFonts w:ascii="Arial" w:eastAsia="Arial Unicode MS" w:hAnsi="Arial"/>
      <w:sz w:val="16"/>
      <w:szCs w:val="16"/>
      <w:shd w:val="clear" w:color="auto" w:fill="FFFFFF"/>
      <w:lang w:bidi="ar-SA"/>
    </w:rPr>
  </w:style>
  <w:style w:type="paragraph" w:customStyle="1" w:styleId="affff5">
    <w:name w:val="Подпись к картинке"/>
    <w:basedOn w:val="a4"/>
    <w:link w:val="affff4"/>
    <w:rsid w:val="00AD6021"/>
    <w:pPr>
      <w:shd w:val="clear" w:color="auto" w:fill="FFFFFF"/>
      <w:spacing w:line="187" w:lineRule="exact"/>
      <w:jc w:val="both"/>
    </w:pPr>
    <w:rPr>
      <w:rFonts w:ascii="Arial" w:eastAsia="Arial Unicode MS" w:hAnsi="Arial"/>
      <w:sz w:val="16"/>
      <w:szCs w:val="16"/>
      <w:shd w:val="clear" w:color="auto" w:fill="FFFFFF"/>
    </w:rPr>
  </w:style>
  <w:style w:type="character" w:customStyle="1" w:styleId="2f3">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qFormat/>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4"/>
    <w:link w:val="51"/>
    <w:qFormat/>
    <w:rsid w:val="00AD6021"/>
    <w:pPr>
      <w:shd w:val="clear" w:color="auto" w:fill="FFFFFF"/>
      <w:spacing w:line="240" w:lineRule="atLeast"/>
      <w:jc w:val="right"/>
    </w:pPr>
    <w:rPr>
      <w:rFonts w:ascii="Arial" w:eastAsia="Arial Unicode MS" w:hAnsi="Arial"/>
      <w:noProof/>
      <w:sz w:val="8"/>
      <w:szCs w:val="8"/>
      <w:shd w:val="clear" w:color="auto" w:fill="FFFFFF"/>
    </w:rPr>
  </w:style>
  <w:style w:type="paragraph" w:customStyle="1" w:styleId="WW-2">
    <w:name w:val="WW-Основной текст с отступом 2"/>
    <w:basedOn w:val="a4"/>
    <w:rsid w:val="00F35322"/>
    <w:pPr>
      <w:ind w:firstLine="720"/>
      <w:jc w:val="both"/>
    </w:pPr>
    <w:rPr>
      <w:sz w:val="28"/>
      <w:szCs w:val="20"/>
    </w:rPr>
  </w:style>
  <w:style w:type="paragraph" w:customStyle="1" w:styleId="1f8">
    <w:name w:val="Абзац списка1"/>
    <w:basedOn w:val="Standard"/>
    <w:qFormat/>
    <w:rsid w:val="00D518DF"/>
    <w:pPr>
      <w:widowControl w:val="0"/>
      <w:spacing w:after="200" w:line="276" w:lineRule="auto"/>
      <w:ind w:left="720"/>
    </w:pPr>
    <w:rPr>
      <w:rFonts w:ascii="Cambria" w:eastAsia="MS Mincho" w:hAnsi="Cambria" w:cs="Cambria"/>
      <w:sz w:val="22"/>
      <w:szCs w:val="22"/>
    </w:rPr>
  </w:style>
  <w:style w:type="paragraph" w:customStyle="1" w:styleId="110">
    <w:name w:val="Обычный11"/>
    <w:rsid w:val="00D518DF"/>
    <w:pPr>
      <w:widowControl w:val="0"/>
      <w:snapToGrid w:val="0"/>
      <w:spacing w:before="20" w:after="20"/>
    </w:pPr>
    <w:rPr>
      <w:rFonts w:ascii="Times New Roman" w:eastAsia="Times New Roman" w:hAnsi="Times New Roman"/>
      <w:sz w:val="24"/>
    </w:rPr>
  </w:style>
  <w:style w:type="paragraph" w:customStyle="1" w:styleId="220">
    <w:name w:val="Основной текст 22"/>
    <w:basedOn w:val="a4"/>
    <w:rsid w:val="00CC587B"/>
    <w:pPr>
      <w:ind w:firstLine="1134"/>
      <w:jc w:val="both"/>
    </w:pPr>
    <w:rPr>
      <w:szCs w:val="20"/>
    </w:rPr>
  </w:style>
  <w:style w:type="paragraph" w:customStyle="1" w:styleId="141">
    <w:name w:val="Обычный + 14 пт"/>
    <w:aliases w:val="полужирный,По центру"/>
    <w:basedOn w:val="a4"/>
    <w:uiPriority w:val="99"/>
    <w:rsid w:val="000A27F6"/>
    <w:pPr>
      <w:spacing w:before="120"/>
      <w:ind w:firstLine="709"/>
      <w:jc w:val="both"/>
    </w:pPr>
    <w:rPr>
      <w:sz w:val="28"/>
      <w:szCs w:val="28"/>
      <w:lang w:bidi="he-IL"/>
    </w:rPr>
  </w:style>
  <w:style w:type="character" w:styleId="affff6">
    <w:name w:val="footnote reference"/>
    <w:aliases w:val="Знак сноски-FN,Знак сноски 1,Ciae niinee-FN,Referencia nota al pie,Ссылка на сноску 45,Appel note de bas de page"/>
    <w:link w:val="1f9"/>
    <w:rsid w:val="00B45F85"/>
    <w:rPr>
      <w:sz w:val="22"/>
      <w:vertAlign w:val="superscript"/>
    </w:rPr>
  </w:style>
  <w:style w:type="paragraph" w:customStyle="1" w:styleId="affff7">
    <w:name w:val="Ñîäåðæ"/>
    <w:basedOn w:val="a4"/>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4"/>
    <w:next w:val="a4"/>
    <w:rsid w:val="0046490A"/>
    <w:pPr>
      <w:keepNext/>
      <w:suppressAutoHyphens/>
      <w:spacing w:before="100" w:after="100"/>
    </w:pPr>
    <w:rPr>
      <w:rFonts w:cs="Lucida Sans Unicode"/>
      <w:b/>
      <w:sz w:val="28"/>
      <w:szCs w:val="20"/>
      <w:lang w:eastAsia="ar-SA"/>
    </w:rPr>
  </w:style>
  <w:style w:type="paragraph" w:customStyle="1" w:styleId="Style23">
    <w:name w:val="Style23"/>
    <w:basedOn w:val="a4"/>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8">
    <w:name w:val="endnote text"/>
    <w:basedOn w:val="a4"/>
    <w:link w:val="affff9"/>
    <w:uiPriority w:val="99"/>
    <w:rsid w:val="002363B0"/>
    <w:rPr>
      <w:sz w:val="20"/>
      <w:szCs w:val="20"/>
    </w:rPr>
  </w:style>
  <w:style w:type="character" w:customStyle="1" w:styleId="affff9">
    <w:name w:val="Текст концевой сноски Знак"/>
    <w:link w:val="affff8"/>
    <w:uiPriority w:val="99"/>
    <w:rsid w:val="002363B0"/>
    <w:rPr>
      <w:rFonts w:ascii="Times New Roman" w:eastAsia="Times New Roman" w:hAnsi="Times New Roman"/>
    </w:rPr>
  </w:style>
  <w:style w:type="character" w:styleId="affffa">
    <w:name w:val="endnote reference"/>
    <w:uiPriority w:val="99"/>
    <w:rsid w:val="002363B0"/>
    <w:rPr>
      <w:vertAlign w:val="superscript"/>
    </w:rPr>
  </w:style>
  <w:style w:type="character" w:customStyle="1" w:styleId="100">
    <w:name w:val="Основной текст + 10"/>
    <w:aliases w:val="5 pt,Интервал 0 pt,Основной текст + 8.5 pt,Не полужирный,Основной текст + 8 pt"/>
    <w:rsid w:val="009261FC"/>
    <w:rPr>
      <w:rFonts w:ascii="Times New Roman" w:eastAsia="Times New Roman" w:hAnsi="Times New Roman" w:cs="Times New Roman" w:hint="default"/>
      <w:color w:val="000000"/>
      <w:spacing w:val="2"/>
      <w:w w:val="100"/>
      <w:position w:val="0"/>
      <w:sz w:val="21"/>
      <w:szCs w:val="21"/>
      <w:lang w:val="ru-RU" w:eastAsia="ru-RU" w:bidi="ru-RU"/>
    </w:rPr>
  </w:style>
  <w:style w:type="paragraph" w:customStyle="1" w:styleId="1fa">
    <w:name w:val="Без интервала1"/>
    <w:rsid w:val="00031B3A"/>
    <w:rPr>
      <w:rFonts w:ascii="Times New Roman" w:eastAsia="Times New Roman" w:hAnsi="Times New Roman"/>
      <w:sz w:val="24"/>
      <w:szCs w:val="24"/>
    </w:rPr>
  </w:style>
  <w:style w:type="character" w:customStyle="1" w:styleId="blk">
    <w:name w:val="blk"/>
    <w:basedOn w:val="a5"/>
    <w:qFormat/>
    <w:rsid w:val="00031B3A"/>
    <w:rPr>
      <w:rFonts w:ascii="Times New Roman" w:hAnsi="Times New Roman" w:cs="Times New Roman" w:hint="default"/>
    </w:rPr>
  </w:style>
  <w:style w:type="character" w:customStyle="1" w:styleId="affffb">
    <w:name w:val="Таблица_Текст слева Знак"/>
    <w:link w:val="affffc"/>
    <w:locked/>
    <w:rsid w:val="00B9536F"/>
    <w:rPr>
      <w:sz w:val="22"/>
      <w:szCs w:val="22"/>
      <w:lang w:eastAsia="zh-CN"/>
    </w:rPr>
  </w:style>
  <w:style w:type="paragraph" w:customStyle="1" w:styleId="affffc">
    <w:name w:val="Таблица_Текст слева"/>
    <w:basedOn w:val="a4"/>
    <w:link w:val="affffb"/>
    <w:rsid w:val="00B9536F"/>
    <w:rPr>
      <w:rFonts w:ascii="Calibri" w:eastAsia="Calibri" w:hAnsi="Calibri"/>
      <w:sz w:val="22"/>
      <w:szCs w:val="22"/>
      <w:lang w:eastAsia="zh-CN"/>
    </w:rPr>
  </w:style>
  <w:style w:type="paragraph" w:customStyle="1" w:styleId="affffd">
    <w:name w:val="Таблица_Текст по центру + полужирный"/>
    <w:basedOn w:val="a4"/>
    <w:next w:val="a4"/>
    <w:rsid w:val="00B9536F"/>
    <w:pPr>
      <w:jc w:val="center"/>
    </w:pPr>
    <w:rPr>
      <w:b/>
      <w:bCs/>
      <w:sz w:val="22"/>
      <w:szCs w:val="20"/>
      <w:lang w:eastAsia="zh-CN"/>
    </w:rPr>
  </w:style>
  <w:style w:type="paragraph" w:customStyle="1" w:styleId="affffe">
    <w:name w:val="Таблица_Текст слева + полужирный"/>
    <w:basedOn w:val="affffc"/>
    <w:next w:val="a4"/>
    <w:rsid w:val="00B9536F"/>
    <w:rPr>
      <w:b/>
      <w:bCs/>
    </w:rPr>
  </w:style>
  <w:style w:type="paragraph" w:customStyle="1" w:styleId="1fb">
    <w:name w:val="1 Знак Знак Знак Знак"/>
    <w:basedOn w:val="a4"/>
    <w:uiPriority w:val="99"/>
    <w:rsid w:val="005C204D"/>
    <w:pPr>
      <w:spacing w:before="100" w:beforeAutospacing="1" w:after="100" w:afterAutospacing="1"/>
    </w:pPr>
    <w:rPr>
      <w:rFonts w:ascii="Tahoma" w:hAnsi="Tahoma"/>
      <w:sz w:val="20"/>
      <w:szCs w:val="20"/>
      <w:lang w:val="en-US" w:eastAsia="en-US"/>
    </w:rPr>
  </w:style>
  <w:style w:type="paragraph" w:customStyle="1" w:styleId="p20">
    <w:name w:val="p20"/>
    <w:basedOn w:val="a4"/>
    <w:uiPriority w:val="99"/>
    <w:rsid w:val="005C204D"/>
    <w:pPr>
      <w:spacing w:before="100" w:beforeAutospacing="1" w:after="100" w:afterAutospacing="1"/>
    </w:pPr>
  </w:style>
  <w:style w:type="paragraph" w:customStyle="1" w:styleId="p32">
    <w:name w:val="p32"/>
    <w:basedOn w:val="a4"/>
    <w:uiPriority w:val="99"/>
    <w:rsid w:val="005C204D"/>
    <w:pPr>
      <w:spacing w:before="100" w:beforeAutospacing="1" w:after="100" w:afterAutospacing="1"/>
    </w:pPr>
  </w:style>
  <w:style w:type="paragraph" w:customStyle="1" w:styleId="p80">
    <w:name w:val="p80"/>
    <w:basedOn w:val="a4"/>
    <w:rsid w:val="005C204D"/>
    <w:pPr>
      <w:spacing w:before="100" w:beforeAutospacing="1" w:after="100" w:afterAutospacing="1"/>
    </w:pPr>
  </w:style>
  <w:style w:type="paragraph" w:customStyle="1" w:styleId="p81">
    <w:name w:val="p81"/>
    <w:basedOn w:val="a4"/>
    <w:rsid w:val="005C204D"/>
    <w:pPr>
      <w:spacing w:before="100" w:beforeAutospacing="1" w:after="100" w:afterAutospacing="1"/>
    </w:pPr>
  </w:style>
  <w:style w:type="character" w:customStyle="1" w:styleId="s20">
    <w:name w:val="s2"/>
    <w:basedOn w:val="a5"/>
    <w:uiPriority w:val="99"/>
    <w:rsid w:val="005C204D"/>
  </w:style>
  <w:style w:type="character" w:customStyle="1" w:styleId="s24">
    <w:name w:val="s24"/>
    <w:basedOn w:val="a5"/>
    <w:rsid w:val="005C204D"/>
  </w:style>
  <w:style w:type="character" w:customStyle="1" w:styleId="s40">
    <w:name w:val="s4"/>
    <w:basedOn w:val="a5"/>
    <w:uiPriority w:val="99"/>
    <w:rsid w:val="005C204D"/>
  </w:style>
  <w:style w:type="paragraph" w:styleId="2f4">
    <w:name w:val="List 2"/>
    <w:basedOn w:val="a4"/>
    <w:link w:val="2f5"/>
    <w:rsid w:val="00DC0E3B"/>
    <w:pPr>
      <w:ind w:left="566" w:hanging="283"/>
    </w:pPr>
  </w:style>
  <w:style w:type="paragraph" w:styleId="afffff">
    <w:name w:val="Body Text First Indent"/>
    <w:basedOn w:val="ac"/>
    <w:link w:val="afffff0"/>
    <w:rsid w:val="00DC0E3B"/>
    <w:pPr>
      <w:spacing w:after="120"/>
      <w:ind w:firstLine="210"/>
    </w:pPr>
    <w:rPr>
      <w:sz w:val="24"/>
      <w:szCs w:val="24"/>
    </w:rPr>
  </w:style>
  <w:style w:type="character" w:customStyle="1" w:styleId="afffff0">
    <w:name w:val="Красная строка Знак"/>
    <w:basedOn w:val="ad"/>
    <w:link w:val="afffff"/>
    <w:rsid w:val="00DC0E3B"/>
    <w:rPr>
      <w:rFonts w:ascii="Times New Roman" w:eastAsia="Times New Roman" w:hAnsi="Times New Roman"/>
      <w:sz w:val="24"/>
      <w:szCs w:val="24"/>
    </w:rPr>
  </w:style>
  <w:style w:type="paragraph" w:customStyle="1" w:styleId="western">
    <w:name w:val="western"/>
    <w:basedOn w:val="a4"/>
    <w:rsid w:val="0016752A"/>
    <w:pPr>
      <w:spacing w:before="100" w:beforeAutospacing="1" w:after="100" w:afterAutospacing="1"/>
    </w:pPr>
  </w:style>
  <w:style w:type="character" w:customStyle="1" w:styleId="afffff1">
    <w:name w:val="ТЕКСТ Знак"/>
    <w:link w:val="afffff2"/>
    <w:locked/>
    <w:rsid w:val="0016752A"/>
    <w:rPr>
      <w:sz w:val="24"/>
      <w:szCs w:val="24"/>
    </w:rPr>
  </w:style>
  <w:style w:type="paragraph" w:customStyle="1" w:styleId="afffff2">
    <w:name w:val="ТЕКСТ"/>
    <w:basedOn w:val="a4"/>
    <w:link w:val="afffff1"/>
    <w:rsid w:val="0016752A"/>
    <w:pPr>
      <w:ind w:firstLine="709"/>
      <w:jc w:val="both"/>
    </w:pPr>
    <w:rPr>
      <w:rFonts w:ascii="Calibri" w:eastAsia="Calibri" w:hAnsi="Calibri"/>
    </w:rPr>
  </w:style>
  <w:style w:type="character" w:customStyle="1" w:styleId="js-extracted-address">
    <w:name w:val="js-extracted-address"/>
    <w:rsid w:val="0061702A"/>
  </w:style>
  <w:style w:type="paragraph" w:customStyle="1" w:styleId="xl117">
    <w:name w:val="xl117"/>
    <w:basedOn w:val="a4"/>
    <w:rsid w:val="00BC7CBB"/>
    <w:pPr>
      <w:spacing w:before="100" w:beforeAutospacing="1" w:after="100" w:afterAutospacing="1"/>
    </w:pPr>
    <w:rPr>
      <w:b/>
      <w:bCs/>
    </w:rPr>
  </w:style>
  <w:style w:type="paragraph" w:customStyle="1" w:styleId="xl119">
    <w:name w:val="xl119"/>
    <w:basedOn w:val="a4"/>
    <w:rsid w:val="00BC7CBB"/>
    <w:pPr>
      <w:spacing w:before="100" w:beforeAutospacing="1" w:after="100" w:afterAutospacing="1"/>
    </w:pPr>
    <w:rPr>
      <w:rFonts w:ascii="Arial" w:hAnsi="Arial" w:cs="Arial"/>
      <w:sz w:val="14"/>
      <w:szCs w:val="14"/>
    </w:rPr>
  </w:style>
  <w:style w:type="paragraph" w:customStyle="1" w:styleId="xl120">
    <w:name w:val="xl120"/>
    <w:basedOn w:val="a4"/>
    <w:rsid w:val="00BC7CBB"/>
    <w:pPr>
      <w:spacing w:before="100" w:beforeAutospacing="1" w:after="100" w:afterAutospacing="1"/>
      <w:jc w:val="center"/>
    </w:pPr>
    <w:rPr>
      <w:rFonts w:ascii="Arial" w:hAnsi="Arial" w:cs="Arial"/>
      <w:sz w:val="14"/>
      <w:szCs w:val="14"/>
    </w:rPr>
  </w:style>
  <w:style w:type="paragraph" w:customStyle="1" w:styleId="xl121">
    <w:name w:val="xl121"/>
    <w:basedOn w:val="a4"/>
    <w:rsid w:val="00BC7CBB"/>
    <w:pPr>
      <w:spacing w:before="100" w:beforeAutospacing="1" w:after="100" w:afterAutospacing="1"/>
      <w:jc w:val="center"/>
    </w:pPr>
    <w:rPr>
      <w:rFonts w:ascii="Arial" w:hAnsi="Arial" w:cs="Arial"/>
      <w:b/>
      <w:bCs/>
      <w:sz w:val="14"/>
      <w:szCs w:val="14"/>
    </w:rPr>
  </w:style>
  <w:style w:type="paragraph" w:customStyle="1" w:styleId="xl122">
    <w:name w:val="xl122"/>
    <w:basedOn w:val="a4"/>
    <w:rsid w:val="00BC7CBB"/>
    <w:pPr>
      <w:spacing w:before="100" w:beforeAutospacing="1" w:after="100" w:afterAutospacing="1"/>
      <w:jc w:val="center"/>
    </w:pPr>
    <w:rPr>
      <w:rFonts w:ascii="Arial" w:hAnsi="Arial" w:cs="Arial"/>
      <w:color w:val="000000"/>
      <w:sz w:val="14"/>
      <w:szCs w:val="14"/>
    </w:rPr>
  </w:style>
  <w:style w:type="paragraph" w:customStyle="1" w:styleId="xl123">
    <w:name w:val="xl123"/>
    <w:basedOn w:val="a4"/>
    <w:rsid w:val="00BC7CBB"/>
    <w:pPr>
      <w:spacing w:before="100" w:beforeAutospacing="1" w:after="100" w:afterAutospacing="1"/>
    </w:pPr>
    <w:rPr>
      <w:rFonts w:ascii="Arial" w:hAnsi="Arial" w:cs="Arial"/>
      <w:b/>
      <w:bCs/>
      <w:sz w:val="14"/>
      <w:szCs w:val="14"/>
    </w:rPr>
  </w:style>
  <w:style w:type="paragraph" w:customStyle="1" w:styleId="xl124">
    <w:name w:val="xl124"/>
    <w:basedOn w:val="a4"/>
    <w:rsid w:val="00BC7CBB"/>
    <w:pPr>
      <w:spacing w:before="100" w:beforeAutospacing="1" w:after="100" w:afterAutospacing="1"/>
      <w:jc w:val="right"/>
    </w:pPr>
    <w:rPr>
      <w:rFonts w:ascii="Arial" w:hAnsi="Arial" w:cs="Arial"/>
      <w:b/>
      <w:bCs/>
      <w:sz w:val="14"/>
      <w:szCs w:val="14"/>
    </w:rPr>
  </w:style>
  <w:style w:type="paragraph" w:customStyle="1" w:styleId="xl125">
    <w:name w:val="xl125"/>
    <w:basedOn w:val="a4"/>
    <w:rsid w:val="00BC7C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14"/>
      <w:szCs w:val="14"/>
    </w:rPr>
  </w:style>
  <w:style w:type="paragraph" w:customStyle="1" w:styleId="xl126">
    <w:name w:val="xl126"/>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b/>
      <w:bCs/>
      <w:color w:val="000000"/>
      <w:sz w:val="14"/>
      <w:szCs w:val="14"/>
    </w:rPr>
  </w:style>
  <w:style w:type="paragraph" w:customStyle="1" w:styleId="xl127">
    <w:name w:val="xl127"/>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b/>
      <w:bCs/>
      <w:color w:val="000000"/>
      <w:sz w:val="14"/>
      <w:szCs w:val="14"/>
    </w:rPr>
  </w:style>
  <w:style w:type="paragraph" w:customStyle="1" w:styleId="xl128">
    <w:name w:val="xl128"/>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xl129">
    <w:name w:val="xl129"/>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color w:val="000000"/>
      <w:sz w:val="14"/>
      <w:szCs w:val="14"/>
    </w:rPr>
  </w:style>
  <w:style w:type="paragraph" w:customStyle="1" w:styleId="xl130">
    <w:name w:val="xl130"/>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color w:val="000000"/>
      <w:sz w:val="14"/>
      <w:szCs w:val="14"/>
    </w:rPr>
  </w:style>
  <w:style w:type="paragraph" w:customStyle="1" w:styleId="xl131">
    <w:name w:val="xl131"/>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color w:val="000000"/>
      <w:sz w:val="14"/>
      <w:szCs w:val="14"/>
    </w:rPr>
  </w:style>
  <w:style w:type="paragraph" w:customStyle="1" w:styleId="xl132">
    <w:name w:val="xl132"/>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3">
    <w:name w:val="xl133"/>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4">
    <w:name w:val="xl134"/>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1fc">
    <w:name w:val="Знак Знак1 Знак"/>
    <w:basedOn w:val="a4"/>
    <w:autoRedefine/>
    <w:rsid w:val="00BA335F"/>
    <w:pPr>
      <w:spacing w:after="160" w:line="240" w:lineRule="exact"/>
    </w:pPr>
    <w:rPr>
      <w:rFonts w:eastAsia="SimSun"/>
      <w:b/>
      <w:lang w:val="en-US" w:eastAsia="en-US"/>
    </w:rPr>
  </w:style>
  <w:style w:type="paragraph" w:customStyle="1" w:styleId="111">
    <w:name w:val="Без интервала11"/>
    <w:link w:val="NoSpacingChar"/>
    <w:rsid w:val="00A506D9"/>
    <w:rPr>
      <w:rFonts w:eastAsia="Times New Roman"/>
      <w:sz w:val="22"/>
      <w:szCs w:val="22"/>
    </w:rPr>
  </w:style>
  <w:style w:type="paragraph" w:customStyle="1" w:styleId="2f6">
    <w:name w:val="Абзац списка2"/>
    <w:basedOn w:val="a4"/>
    <w:link w:val="ListParagraphChar"/>
    <w:qFormat/>
    <w:rsid w:val="00DE3623"/>
    <w:pPr>
      <w:spacing w:after="200" w:line="276" w:lineRule="auto"/>
      <w:ind w:left="720"/>
    </w:pPr>
    <w:rPr>
      <w:rFonts w:ascii="Calibri" w:hAnsi="Calibri" w:cs="Calibri"/>
      <w:sz w:val="22"/>
      <w:szCs w:val="22"/>
      <w:lang w:eastAsia="en-US"/>
    </w:rPr>
  </w:style>
  <w:style w:type="character" w:customStyle="1" w:styleId="A40">
    <w:name w:val="A4"/>
    <w:rsid w:val="00AC79B8"/>
    <w:rPr>
      <w:rFonts w:ascii="Arial" w:hAnsi="Arial" w:cs="Arial" w:hint="default"/>
      <w:b/>
      <w:bCs/>
      <w:color w:val="000000"/>
    </w:rPr>
  </w:style>
  <w:style w:type="paragraph" w:customStyle="1" w:styleId="afffff3">
    <w:name w:val="Îáû÷íûé"/>
    <w:uiPriority w:val="99"/>
    <w:rsid w:val="00704028"/>
    <w:pPr>
      <w:widowControl w:val="0"/>
      <w:autoSpaceDE w:val="0"/>
      <w:autoSpaceDN w:val="0"/>
      <w:adjustRightInd w:val="0"/>
    </w:pPr>
    <w:rPr>
      <w:rFonts w:ascii="Times New Roman" w:eastAsia="Times New Roman" w:hAnsi="Times New Roman"/>
    </w:rPr>
  </w:style>
  <w:style w:type="paragraph" w:customStyle="1" w:styleId="s16">
    <w:name w:val="s_16"/>
    <w:basedOn w:val="a4"/>
    <w:uiPriority w:val="99"/>
    <w:rsid w:val="00704028"/>
    <w:pPr>
      <w:spacing w:before="100" w:beforeAutospacing="1" w:after="100" w:afterAutospacing="1"/>
    </w:pPr>
    <w:rPr>
      <w:rFonts w:eastAsia="Calibri"/>
    </w:rPr>
  </w:style>
  <w:style w:type="character" w:styleId="afffff4">
    <w:name w:val="annotation reference"/>
    <w:basedOn w:val="a5"/>
    <w:uiPriority w:val="99"/>
    <w:unhideWhenUsed/>
    <w:rsid w:val="00704028"/>
    <w:rPr>
      <w:sz w:val="16"/>
      <w:szCs w:val="16"/>
    </w:rPr>
  </w:style>
  <w:style w:type="paragraph" w:customStyle="1" w:styleId="afffff5">
    <w:name w:val="Адресат"/>
    <w:basedOn w:val="a4"/>
    <w:rsid w:val="00C70C57"/>
    <w:pPr>
      <w:suppressAutoHyphens/>
      <w:spacing w:line="240" w:lineRule="exact"/>
    </w:pPr>
    <w:rPr>
      <w:sz w:val="28"/>
      <w:szCs w:val="20"/>
    </w:rPr>
  </w:style>
  <w:style w:type="paragraph" w:customStyle="1" w:styleId="afffff6">
    <w:name w:val="Заголовок к тексту"/>
    <w:basedOn w:val="a4"/>
    <w:next w:val="ac"/>
    <w:rsid w:val="00C70C57"/>
    <w:pPr>
      <w:suppressAutoHyphens/>
      <w:spacing w:after="480" w:line="240" w:lineRule="exact"/>
    </w:pPr>
    <w:rPr>
      <w:sz w:val="28"/>
      <w:szCs w:val="20"/>
    </w:rPr>
  </w:style>
  <w:style w:type="paragraph" w:customStyle="1" w:styleId="afffff7">
    <w:name w:val="Исполнитель"/>
    <w:basedOn w:val="ac"/>
    <w:rsid w:val="00C70C57"/>
    <w:pPr>
      <w:suppressAutoHyphens/>
      <w:spacing w:line="240" w:lineRule="exact"/>
    </w:pPr>
    <w:rPr>
      <w:sz w:val="20"/>
    </w:rPr>
  </w:style>
  <w:style w:type="paragraph" w:styleId="afffff8">
    <w:name w:val="Signature"/>
    <w:basedOn w:val="a4"/>
    <w:next w:val="ac"/>
    <w:link w:val="afffff9"/>
    <w:uiPriority w:val="99"/>
    <w:rsid w:val="00C70C57"/>
    <w:pPr>
      <w:tabs>
        <w:tab w:val="left" w:pos="5103"/>
        <w:tab w:val="right" w:pos="9639"/>
      </w:tabs>
      <w:suppressAutoHyphens/>
      <w:spacing w:before="480" w:line="240" w:lineRule="exact"/>
      <w:jc w:val="right"/>
    </w:pPr>
    <w:rPr>
      <w:sz w:val="28"/>
      <w:szCs w:val="20"/>
    </w:rPr>
  </w:style>
  <w:style w:type="character" w:customStyle="1" w:styleId="afffff9">
    <w:name w:val="Подпись Знак"/>
    <w:basedOn w:val="a5"/>
    <w:link w:val="afffff8"/>
    <w:uiPriority w:val="99"/>
    <w:rsid w:val="00C70C57"/>
    <w:rPr>
      <w:rFonts w:ascii="Times New Roman" w:eastAsia="Times New Roman" w:hAnsi="Times New Roman"/>
      <w:sz w:val="28"/>
    </w:rPr>
  </w:style>
  <w:style w:type="paragraph" w:customStyle="1" w:styleId="afffffa">
    <w:name w:val="Подпись на  бланке должностного лица"/>
    <w:basedOn w:val="a4"/>
    <w:next w:val="ac"/>
    <w:rsid w:val="00C70C57"/>
    <w:pPr>
      <w:spacing w:before="480" w:line="240" w:lineRule="exact"/>
      <w:ind w:left="7088"/>
    </w:pPr>
    <w:rPr>
      <w:sz w:val="28"/>
      <w:szCs w:val="20"/>
    </w:rPr>
  </w:style>
  <w:style w:type="paragraph" w:customStyle="1" w:styleId="afffffb">
    <w:name w:val="Приложение"/>
    <w:basedOn w:val="ac"/>
    <w:rsid w:val="00C70C57"/>
    <w:pPr>
      <w:tabs>
        <w:tab w:val="left" w:pos="1673"/>
      </w:tabs>
      <w:suppressAutoHyphens/>
      <w:spacing w:before="240" w:line="240" w:lineRule="exact"/>
      <w:ind w:left="1985" w:hanging="1985"/>
      <w:jc w:val="both"/>
    </w:pPr>
  </w:style>
  <w:style w:type="paragraph" w:customStyle="1" w:styleId="afffffc">
    <w:name w:val="регистрационные поля"/>
    <w:basedOn w:val="a4"/>
    <w:rsid w:val="00C70C57"/>
    <w:pPr>
      <w:spacing w:line="240" w:lineRule="exact"/>
      <w:jc w:val="center"/>
    </w:pPr>
    <w:rPr>
      <w:sz w:val="28"/>
      <w:szCs w:val="20"/>
      <w:lang w:val="en-US"/>
    </w:rPr>
  </w:style>
  <w:style w:type="paragraph" w:customStyle="1" w:styleId="afffffd">
    <w:name w:val="Основной"/>
    <w:basedOn w:val="a4"/>
    <w:link w:val="afffffe"/>
    <w:qFormat/>
    <w:rsid w:val="00C70C57"/>
    <w:pPr>
      <w:ind w:firstLine="567"/>
      <w:jc w:val="both"/>
    </w:pPr>
    <w:rPr>
      <w:rFonts w:ascii="Arial" w:hAnsi="Arial" w:cs="Arial"/>
      <w:sz w:val="16"/>
      <w:szCs w:val="16"/>
    </w:rPr>
  </w:style>
  <w:style w:type="character" w:customStyle="1" w:styleId="afffffe">
    <w:name w:val="Основной Знак"/>
    <w:basedOn w:val="a5"/>
    <w:link w:val="afffffd"/>
    <w:rsid w:val="00C70C57"/>
    <w:rPr>
      <w:rFonts w:ascii="Arial" w:eastAsia="Times New Roman" w:hAnsi="Arial" w:cs="Arial"/>
      <w:sz w:val="16"/>
      <w:szCs w:val="16"/>
    </w:rPr>
  </w:style>
  <w:style w:type="character" w:customStyle="1" w:styleId="affffff">
    <w:name w:val="Текст примечания Знак"/>
    <w:basedOn w:val="a5"/>
    <w:uiPriority w:val="99"/>
    <w:rsid w:val="00C70C57"/>
    <w:rPr>
      <w:szCs w:val="24"/>
    </w:rPr>
  </w:style>
  <w:style w:type="character" w:customStyle="1" w:styleId="1fd">
    <w:name w:val="Текст примечания Знак1"/>
    <w:basedOn w:val="a5"/>
    <w:rsid w:val="00C70C57"/>
  </w:style>
  <w:style w:type="character" w:customStyle="1" w:styleId="affffff0">
    <w:name w:val="Тема примечания Знак"/>
    <w:basedOn w:val="affffff"/>
    <w:link w:val="affffff1"/>
    <w:uiPriority w:val="99"/>
    <w:rsid w:val="00C70C57"/>
    <w:rPr>
      <w:b/>
      <w:bCs/>
      <w:szCs w:val="24"/>
    </w:rPr>
  </w:style>
  <w:style w:type="paragraph" w:styleId="affffff1">
    <w:name w:val="annotation subject"/>
    <w:basedOn w:val="af9"/>
    <w:next w:val="af9"/>
    <w:link w:val="affffff0"/>
    <w:uiPriority w:val="99"/>
    <w:unhideWhenUsed/>
    <w:rsid w:val="00C70C57"/>
    <w:rPr>
      <w:rFonts w:ascii="Calibri" w:eastAsia="Calibri" w:hAnsi="Calibri"/>
      <w:b/>
      <w:bCs/>
      <w:szCs w:val="24"/>
    </w:rPr>
  </w:style>
  <w:style w:type="character" w:customStyle="1" w:styleId="1fe">
    <w:name w:val="Тема примечания Знак1"/>
    <w:basedOn w:val="27"/>
    <w:rsid w:val="00C70C57"/>
    <w:rPr>
      <w:rFonts w:ascii="Times New Roman" w:eastAsia="Times New Roman" w:hAnsi="Times New Roman"/>
    </w:rPr>
  </w:style>
  <w:style w:type="character" w:styleId="HTML1">
    <w:name w:val="HTML Cite"/>
    <w:basedOn w:val="a5"/>
    <w:uiPriority w:val="99"/>
    <w:rsid w:val="00C70C57"/>
    <w:rPr>
      <w:i/>
      <w:iCs/>
    </w:rPr>
  </w:style>
  <w:style w:type="character" w:customStyle="1" w:styleId="CommentTextChar">
    <w:name w:val="Comment Text Char"/>
    <w:locked/>
    <w:rsid w:val="00C70C57"/>
    <w:rPr>
      <w:rFonts w:ascii="Times New Roman" w:hAnsi="Times New Roman" w:cs="Times New Roman"/>
    </w:rPr>
  </w:style>
  <w:style w:type="paragraph" w:customStyle="1" w:styleId="affffff2">
    <w:name w:val="Часть"/>
    <w:basedOn w:val="a4"/>
    <w:uiPriority w:val="99"/>
    <w:rsid w:val="00C70C57"/>
    <w:pPr>
      <w:tabs>
        <w:tab w:val="left" w:pos="1134"/>
      </w:tabs>
      <w:spacing w:line="288" w:lineRule="auto"/>
      <w:ind w:firstLine="567"/>
      <w:jc w:val="both"/>
    </w:pPr>
    <w:rPr>
      <w:rFonts w:eastAsia="Calibri"/>
      <w:sz w:val="28"/>
      <w:szCs w:val="28"/>
      <w:lang w:eastAsia="zh-CN"/>
    </w:rPr>
  </w:style>
  <w:style w:type="paragraph" w:customStyle="1" w:styleId="s13">
    <w:name w:val="s_13"/>
    <w:basedOn w:val="a4"/>
    <w:uiPriority w:val="99"/>
    <w:rsid w:val="00C70C57"/>
    <w:pPr>
      <w:ind w:firstLine="720"/>
    </w:pPr>
    <w:rPr>
      <w:sz w:val="20"/>
      <w:szCs w:val="20"/>
    </w:rPr>
  </w:style>
  <w:style w:type="character" w:customStyle="1" w:styleId="WW8Num1z4">
    <w:name w:val="WW8Num1z4"/>
    <w:uiPriority w:val="99"/>
    <w:rsid w:val="00C70C57"/>
  </w:style>
  <w:style w:type="character" w:customStyle="1" w:styleId="WW8Num1z5">
    <w:name w:val="WW8Num1z5"/>
    <w:uiPriority w:val="99"/>
    <w:rsid w:val="00C70C57"/>
  </w:style>
  <w:style w:type="character" w:customStyle="1" w:styleId="WW8Num1z6">
    <w:name w:val="WW8Num1z6"/>
    <w:uiPriority w:val="99"/>
    <w:rsid w:val="00C70C57"/>
  </w:style>
  <w:style w:type="character" w:customStyle="1" w:styleId="WW8Num1z7">
    <w:name w:val="WW8Num1z7"/>
    <w:uiPriority w:val="99"/>
    <w:rsid w:val="00C70C57"/>
  </w:style>
  <w:style w:type="character" w:customStyle="1" w:styleId="WW8Num1z8">
    <w:name w:val="WW8Num1z8"/>
    <w:uiPriority w:val="99"/>
    <w:rsid w:val="00C70C57"/>
  </w:style>
  <w:style w:type="character" w:customStyle="1" w:styleId="WW8Num2z0">
    <w:name w:val="WW8Num2z0"/>
    <w:rsid w:val="00C70C57"/>
    <w:rPr>
      <w:sz w:val="28"/>
      <w:szCs w:val="28"/>
    </w:rPr>
  </w:style>
  <w:style w:type="character" w:customStyle="1" w:styleId="WW8Num3z0">
    <w:name w:val="WW8Num3z0"/>
    <w:rsid w:val="00C70C57"/>
    <w:rPr>
      <w:sz w:val="28"/>
      <w:szCs w:val="28"/>
    </w:rPr>
  </w:style>
  <w:style w:type="character" w:customStyle="1" w:styleId="WW8Num4z0">
    <w:name w:val="WW8Num4z0"/>
    <w:rsid w:val="00C70C57"/>
    <w:rPr>
      <w:sz w:val="28"/>
      <w:szCs w:val="28"/>
    </w:rPr>
  </w:style>
  <w:style w:type="character" w:customStyle="1" w:styleId="WW8Num4z1">
    <w:name w:val="WW8Num4z1"/>
    <w:rsid w:val="00C70C57"/>
  </w:style>
  <w:style w:type="character" w:customStyle="1" w:styleId="WW8Num4z2">
    <w:name w:val="WW8Num4z2"/>
    <w:rsid w:val="00C70C57"/>
  </w:style>
  <w:style w:type="character" w:customStyle="1" w:styleId="WW8Num4z3">
    <w:name w:val="WW8Num4z3"/>
    <w:uiPriority w:val="99"/>
    <w:rsid w:val="00C70C57"/>
  </w:style>
  <w:style w:type="character" w:customStyle="1" w:styleId="WW8Num4z4">
    <w:name w:val="WW8Num4z4"/>
    <w:uiPriority w:val="99"/>
    <w:rsid w:val="00C70C57"/>
  </w:style>
  <w:style w:type="character" w:customStyle="1" w:styleId="WW8Num4z5">
    <w:name w:val="WW8Num4z5"/>
    <w:uiPriority w:val="99"/>
    <w:rsid w:val="00C70C57"/>
  </w:style>
  <w:style w:type="character" w:customStyle="1" w:styleId="WW8Num4z6">
    <w:name w:val="WW8Num4z6"/>
    <w:uiPriority w:val="99"/>
    <w:rsid w:val="00C70C57"/>
  </w:style>
  <w:style w:type="character" w:customStyle="1" w:styleId="WW8Num4z7">
    <w:name w:val="WW8Num4z7"/>
    <w:uiPriority w:val="99"/>
    <w:rsid w:val="00C70C57"/>
  </w:style>
  <w:style w:type="character" w:customStyle="1" w:styleId="WW8Num4z8">
    <w:name w:val="WW8Num4z8"/>
    <w:uiPriority w:val="99"/>
    <w:rsid w:val="00C70C57"/>
  </w:style>
  <w:style w:type="character" w:customStyle="1" w:styleId="WW8Num5z0">
    <w:name w:val="WW8Num5z0"/>
    <w:rsid w:val="00C70C57"/>
  </w:style>
  <w:style w:type="character" w:customStyle="1" w:styleId="WW8Num5z1">
    <w:name w:val="WW8Num5z1"/>
    <w:rsid w:val="00C70C57"/>
  </w:style>
  <w:style w:type="character" w:customStyle="1" w:styleId="WW8Num5z2">
    <w:name w:val="WW8Num5z2"/>
    <w:rsid w:val="00C70C57"/>
  </w:style>
  <w:style w:type="character" w:customStyle="1" w:styleId="WW8Num5z3">
    <w:name w:val="WW8Num5z3"/>
    <w:uiPriority w:val="99"/>
    <w:rsid w:val="00C70C57"/>
  </w:style>
  <w:style w:type="character" w:customStyle="1" w:styleId="WW8Num5z4">
    <w:name w:val="WW8Num5z4"/>
    <w:uiPriority w:val="99"/>
    <w:rsid w:val="00C70C57"/>
  </w:style>
  <w:style w:type="character" w:customStyle="1" w:styleId="WW8Num5z5">
    <w:name w:val="WW8Num5z5"/>
    <w:uiPriority w:val="99"/>
    <w:rsid w:val="00C70C57"/>
  </w:style>
  <w:style w:type="character" w:customStyle="1" w:styleId="WW8Num5z6">
    <w:name w:val="WW8Num5z6"/>
    <w:uiPriority w:val="99"/>
    <w:rsid w:val="00C70C57"/>
  </w:style>
  <w:style w:type="character" w:customStyle="1" w:styleId="WW8Num5z7">
    <w:name w:val="WW8Num5z7"/>
    <w:uiPriority w:val="99"/>
    <w:rsid w:val="00C70C57"/>
  </w:style>
  <w:style w:type="character" w:customStyle="1" w:styleId="WW8Num5z8">
    <w:name w:val="WW8Num5z8"/>
    <w:uiPriority w:val="99"/>
    <w:rsid w:val="00C70C57"/>
  </w:style>
  <w:style w:type="character" w:customStyle="1" w:styleId="WW8Num6z0">
    <w:name w:val="WW8Num6z0"/>
    <w:rsid w:val="00C70C57"/>
    <w:rPr>
      <w:sz w:val="28"/>
      <w:szCs w:val="28"/>
    </w:rPr>
  </w:style>
  <w:style w:type="character" w:customStyle="1" w:styleId="WW8Num7z0">
    <w:name w:val="WW8Num7z0"/>
    <w:rsid w:val="00C70C57"/>
    <w:rPr>
      <w:sz w:val="28"/>
      <w:szCs w:val="28"/>
    </w:rPr>
  </w:style>
  <w:style w:type="character" w:customStyle="1" w:styleId="WW8Num7z1">
    <w:name w:val="WW8Num7z1"/>
    <w:rsid w:val="00C70C57"/>
  </w:style>
  <w:style w:type="character" w:customStyle="1" w:styleId="WW8Num7z2">
    <w:name w:val="WW8Num7z2"/>
    <w:rsid w:val="00C70C57"/>
  </w:style>
  <w:style w:type="character" w:customStyle="1" w:styleId="WW8Num7z3">
    <w:name w:val="WW8Num7z3"/>
    <w:rsid w:val="00C70C57"/>
  </w:style>
  <w:style w:type="character" w:customStyle="1" w:styleId="WW8Num7z4">
    <w:name w:val="WW8Num7z4"/>
    <w:uiPriority w:val="99"/>
    <w:rsid w:val="00C70C57"/>
  </w:style>
  <w:style w:type="character" w:customStyle="1" w:styleId="WW8Num7z5">
    <w:name w:val="WW8Num7z5"/>
    <w:uiPriority w:val="99"/>
    <w:rsid w:val="00C70C57"/>
  </w:style>
  <w:style w:type="character" w:customStyle="1" w:styleId="WW8Num7z6">
    <w:name w:val="WW8Num7z6"/>
    <w:uiPriority w:val="99"/>
    <w:rsid w:val="00C70C57"/>
  </w:style>
  <w:style w:type="character" w:customStyle="1" w:styleId="WW8Num7z7">
    <w:name w:val="WW8Num7z7"/>
    <w:uiPriority w:val="99"/>
    <w:rsid w:val="00C70C57"/>
  </w:style>
  <w:style w:type="character" w:customStyle="1" w:styleId="WW8Num7z8">
    <w:name w:val="WW8Num7z8"/>
    <w:uiPriority w:val="99"/>
    <w:rsid w:val="00C70C57"/>
  </w:style>
  <w:style w:type="character" w:customStyle="1" w:styleId="WW8Num8z0">
    <w:name w:val="WW8Num8z0"/>
    <w:rsid w:val="00C70C57"/>
    <w:rPr>
      <w:sz w:val="28"/>
      <w:szCs w:val="28"/>
    </w:rPr>
  </w:style>
  <w:style w:type="character" w:customStyle="1" w:styleId="WW8Num9z0">
    <w:name w:val="WW8Num9z0"/>
    <w:rsid w:val="00C70C57"/>
    <w:rPr>
      <w:sz w:val="28"/>
      <w:szCs w:val="28"/>
    </w:rPr>
  </w:style>
  <w:style w:type="character" w:customStyle="1" w:styleId="WW8Num9z1">
    <w:name w:val="WW8Num9z1"/>
    <w:rsid w:val="00C70C57"/>
  </w:style>
  <w:style w:type="character" w:customStyle="1" w:styleId="WW8Num9z2">
    <w:name w:val="WW8Num9z2"/>
    <w:rsid w:val="00C70C57"/>
  </w:style>
  <w:style w:type="character" w:customStyle="1" w:styleId="WW8Num9z3">
    <w:name w:val="WW8Num9z3"/>
    <w:uiPriority w:val="99"/>
    <w:rsid w:val="00C70C57"/>
  </w:style>
  <w:style w:type="character" w:customStyle="1" w:styleId="WW8Num9z4">
    <w:name w:val="WW8Num9z4"/>
    <w:uiPriority w:val="99"/>
    <w:rsid w:val="00C70C57"/>
  </w:style>
  <w:style w:type="character" w:customStyle="1" w:styleId="WW8Num9z5">
    <w:name w:val="WW8Num9z5"/>
    <w:uiPriority w:val="99"/>
    <w:rsid w:val="00C70C57"/>
  </w:style>
  <w:style w:type="character" w:customStyle="1" w:styleId="WW8Num9z6">
    <w:name w:val="WW8Num9z6"/>
    <w:uiPriority w:val="99"/>
    <w:rsid w:val="00C70C57"/>
  </w:style>
  <w:style w:type="character" w:customStyle="1" w:styleId="WW8Num9z7">
    <w:name w:val="WW8Num9z7"/>
    <w:uiPriority w:val="99"/>
    <w:rsid w:val="00C70C57"/>
  </w:style>
  <w:style w:type="character" w:customStyle="1" w:styleId="WW8Num9z8">
    <w:name w:val="WW8Num9z8"/>
    <w:uiPriority w:val="99"/>
    <w:rsid w:val="00C70C57"/>
  </w:style>
  <w:style w:type="character" w:customStyle="1" w:styleId="WW8Num10z0">
    <w:name w:val="WW8Num10z0"/>
    <w:rsid w:val="00C70C57"/>
    <w:rPr>
      <w:rFonts w:eastAsia="Times New Roman"/>
      <w:sz w:val="28"/>
      <w:szCs w:val="28"/>
      <w:lang w:eastAsia="en-US"/>
    </w:rPr>
  </w:style>
  <w:style w:type="character" w:customStyle="1" w:styleId="WW8Num11z0">
    <w:name w:val="WW8Num11z0"/>
    <w:rsid w:val="00C70C57"/>
    <w:rPr>
      <w:rFonts w:eastAsia="Times New Roman"/>
      <w:sz w:val="28"/>
      <w:szCs w:val="28"/>
    </w:rPr>
  </w:style>
  <w:style w:type="character" w:customStyle="1" w:styleId="WW8Num12z0">
    <w:name w:val="WW8Num12z0"/>
    <w:rsid w:val="00C70C57"/>
    <w:rPr>
      <w:rFonts w:eastAsia="Times New Roman"/>
      <w:sz w:val="28"/>
      <w:szCs w:val="28"/>
    </w:rPr>
  </w:style>
  <w:style w:type="character" w:customStyle="1" w:styleId="WW8Num13z0">
    <w:name w:val="WW8Num13z0"/>
    <w:rsid w:val="00C70C57"/>
    <w:rPr>
      <w:sz w:val="28"/>
      <w:szCs w:val="28"/>
    </w:rPr>
  </w:style>
  <w:style w:type="character" w:customStyle="1" w:styleId="WW8Num14z0">
    <w:name w:val="WW8Num14z0"/>
    <w:rsid w:val="00C70C57"/>
    <w:rPr>
      <w:sz w:val="28"/>
      <w:szCs w:val="28"/>
    </w:rPr>
  </w:style>
  <w:style w:type="character" w:customStyle="1" w:styleId="WW8Num15z0">
    <w:name w:val="WW8Num15z0"/>
    <w:rsid w:val="00C70C57"/>
    <w:rPr>
      <w:sz w:val="28"/>
      <w:szCs w:val="28"/>
    </w:rPr>
  </w:style>
  <w:style w:type="character" w:customStyle="1" w:styleId="WW8Num15z1">
    <w:name w:val="WW8Num15z1"/>
    <w:rsid w:val="00C70C57"/>
  </w:style>
  <w:style w:type="character" w:customStyle="1" w:styleId="WW8Num15z2">
    <w:name w:val="WW8Num15z2"/>
    <w:rsid w:val="00C70C57"/>
  </w:style>
  <w:style w:type="character" w:customStyle="1" w:styleId="WW8Num15z3">
    <w:name w:val="WW8Num15z3"/>
    <w:uiPriority w:val="99"/>
    <w:rsid w:val="00C70C57"/>
  </w:style>
  <w:style w:type="character" w:customStyle="1" w:styleId="WW8Num15z4">
    <w:name w:val="WW8Num15z4"/>
    <w:uiPriority w:val="99"/>
    <w:rsid w:val="00C70C57"/>
  </w:style>
  <w:style w:type="character" w:customStyle="1" w:styleId="WW8Num15z5">
    <w:name w:val="WW8Num15z5"/>
    <w:uiPriority w:val="99"/>
    <w:rsid w:val="00C70C57"/>
  </w:style>
  <w:style w:type="character" w:customStyle="1" w:styleId="WW8Num15z6">
    <w:name w:val="WW8Num15z6"/>
    <w:uiPriority w:val="99"/>
    <w:rsid w:val="00C70C57"/>
  </w:style>
  <w:style w:type="character" w:customStyle="1" w:styleId="WW8Num15z7">
    <w:name w:val="WW8Num15z7"/>
    <w:uiPriority w:val="99"/>
    <w:rsid w:val="00C70C57"/>
  </w:style>
  <w:style w:type="character" w:customStyle="1" w:styleId="WW8Num15z8">
    <w:name w:val="WW8Num15z8"/>
    <w:uiPriority w:val="99"/>
    <w:rsid w:val="00C70C57"/>
  </w:style>
  <w:style w:type="character" w:customStyle="1" w:styleId="WW8Num17z0">
    <w:name w:val="WW8Num17z0"/>
    <w:rsid w:val="00C70C57"/>
    <w:rPr>
      <w:rFonts w:eastAsia="Times New Roman"/>
      <w:color w:val="FF0000"/>
      <w:sz w:val="28"/>
      <w:szCs w:val="28"/>
    </w:rPr>
  </w:style>
  <w:style w:type="character" w:customStyle="1" w:styleId="WW8Num19z0">
    <w:name w:val="WW8Num19z0"/>
    <w:rsid w:val="00C70C57"/>
    <w:rPr>
      <w:sz w:val="28"/>
      <w:szCs w:val="28"/>
    </w:rPr>
  </w:style>
  <w:style w:type="character" w:customStyle="1" w:styleId="WW8Num20z0">
    <w:name w:val="WW8Num20z0"/>
    <w:rsid w:val="00C70C57"/>
    <w:rPr>
      <w:sz w:val="28"/>
      <w:szCs w:val="28"/>
    </w:rPr>
  </w:style>
  <w:style w:type="character" w:customStyle="1" w:styleId="WW8Num21z0">
    <w:name w:val="WW8Num21z0"/>
    <w:rsid w:val="00C70C57"/>
    <w:rPr>
      <w:sz w:val="28"/>
      <w:szCs w:val="28"/>
    </w:rPr>
  </w:style>
  <w:style w:type="character" w:customStyle="1" w:styleId="WW8Num22z0">
    <w:name w:val="WW8Num22z0"/>
    <w:rsid w:val="00C70C57"/>
    <w:rPr>
      <w:sz w:val="24"/>
      <w:szCs w:val="24"/>
    </w:rPr>
  </w:style>
  <w:style w:type="character" w:customStyle="1" w:styleId="WW8Num23z0">
    <w:name w:val="WW8Num23z0"/>
    <w:rsid w:val="00C70C57"/>
    <w:rPr>
      <w:b/>
      <w:bCs/>
      <w:sz w:val="24"/>
      <w:szCs w:val="24"/>
    </w:rPr>
  </w:style>
  <w:style w:type="character" w:customStyle="1" w:styleId="WW8Num23z1">
    <w:name w:val="WW8Num23z1"/>
    <w:rsid w:val="00C70C57"/>
  </w:style>
  <w:style w:type="character" w:customStyle="1" w:styleId="WW8Num23z2">
    <w:name w:val="WW8Num23z2"/>
    <w:rsid w:val="00C70C57"/>
    <w:rPr>
      <w:sz w:val="20"/>
      <w:szCs w:val="20"/>
    </w:rPr>
  </w:style>
  <w:style w:type="character" w:customStyle="1" w:styleId="WW8Num23z3">
    <w:name w:val="WW8Num23z3"/>
    <w:uiPriority w:val="99"/>
    <w:rsid w:val="00C70C57"/>
  </w:style>
  <w:style w:type="character" w:customStyle="1" w:styleId="WW8Num23z4">
    <w:name w:val="WW8Num23z4"/>
    <w:uiPriority w:val="99"/>
    <w:rsid w:val="00C70C57"/>
  </w:style>
  <w:style w:type="character" w:customStyle="1" w:styleId="WW8Num23z5">
    <w:name w:val="WW8Num23z5"/>
    <w:uiPriority w:val="99"/>
    <w:rsid w:val="00C70C57"/>
  </w:style>
  <w:style w:type="character" w:customStyle="1" w:styleId="WW8Num23z6">
    <w:name w:val="WW8Num23z6"/>
    <w:uiPriority w:val="99"/>
    <w:rsid w:val="00C70C57"/>
  </w:style>
  <w:style w:type="character" w:customStyle="1" w:styleId="WW8Num23z7">
    <w:name w:val="WW8Num23z7"/>
    <w:uiPriority w:val="99"/>
    <w:rsid w:val="00C70C57"/>
  </w:style>
  <w:style w:type="character" w:customStyle="1" w:styleId="WW8Num23z8">
    <w:name w:val="WW8Num23z8"/>
    <w:uiPriority w:val="99"/>
    <w:rsid w:val="00C70C57"/>
  </w:style>
  <w:style w:type="character" w:customStyle="1" w:styleId="WW8Num24z0">
    <w:name w:val="WW8Num24z0"/>
    <w:rsid w:val="00C70C57"/>
    <w:rPr>
      <w:sz w:val="28"/>
      <w:szCs w:val="28"/>
    </w:rPr>
  </w:style>
  <w:style w:type="character" w:customStyle="1" w:styleId="WW8Num26z0">
    <w:name w:val="WW8Num26z0"/>
    <w:rsid w:val="00C70C57"/>
    <w:rPr>
      <w:sz w:val="28"/>
      <w:szCs w:val="28"/>
    </w:rPr>
  </w:style>
  <w:style w:type="character" w:customStyle="1" w:styleId="WW8Num26z1">
    <w:name w:val="WW8Num26z1"/>
    <w:rsid w:val="00C70C57"/>
  </w:style>
  <w:style w:type="character" w:customStyle="1" w:styleId="WW8Num26z2">
    <w:name w:val="WW8Num26z2"/>
    <w:rsid w:val="00C70C57"/>
    <w:rPr>
      <w:rFonts w:eastAsia="Times New Roman"/>
      <w:lang w:eastAsia="en-US"/>
    </w:rPr>
  </w:style>
  <w:style w:type="character" w:customStyle="1" w:styleId="WW8Num26z3">
    <w:name w:val="WW8Num26z3"/>
    <w:uiPriority w:val="99"/>
    <w:rsid w:val="00C70C57"/>
  </w:style>
  <w:style w:type="character" w:customStyle="1" w:styleId="WW8Num26z4">
    <w:name w:val="WW8Num26z4"/>
    <w:uiPriority w:val="99"/>
    <w:rsid w:val="00C70C57"/>
  </w:style>
  <w:style w:type="character" w:customStyle="1" w:styleId="WW8Num26z5">
    <w:name w:val="WW8Num26z5"/>
    <w:uiPriority w:val="99"/>
    <w:rsid w:val="00C70C57"/>
  </w:style>
  <w:style w:type="character" w:customStyle="1" w:styleId="WW8Num26z6">
    <w:name w:val="WW8Num26z6"/>
    <w:uiPriority w:val="99"/>
    <w:rsid w:val="00C70C57"/>
  </w:style>
  <w:style w:type="character" w:customStyle="1" w:styleId="WW8Num26z7">
    <w:name w:val="WW8Num26z7"/>
    <w:uiPriority w:val="99"/>
    <w:rsid w:val="00C70C57"/>
  </w:style>
  <w:style w:type="character" w:customStyle="1" w:styleId="WW8Num26z8">
    <w:name w:val="WW8Num26z8"/>
    <w:uiPriority w:val="99"/>
    <w:rsid w:val="00C70C57"/>
  </w:style>
  <w:style w:type="character" w:customStyle="1" w:styleId="3a">
    <w:name w:val="Основной шрифт абзаца3"/>
    <w:rsid w:val="00C70C57"/>
  </w:style>
  <w:style w:type="character" w:customStyle="1" w:styleId="WW8Num11z1">
    <w:name w:val="WW8Num11z1"/>
    <w:rsid w:val="00C70C57"/>
  </w:style>
  <w:style w:type="character" w:customStyle="1" w:styleId="WW8Num11z2">
    <w:name w:val="WW8Num11z2"/>
    <w:rsid w:val="00C70C57"/>
  </w:style>
  <w:style w:type="character" w:customStyle="1" w:styleId="WW8Num11z3">
    <w:name w:val="WW8Num11z3"/>
    <w:rsid w:val="00C70C57"/>
  </w:style>
  <w:style w:type="character" w:customStyle="1" w:styleId="WW8Num11z4">
    <w:name w:val="WW8Num11z4"/>
    <w:uiPriority w:val="99"/>
    <w:rsid w:val="00C70C57"/>
  </w:style>
  <w:style w:type="character" w:customStyle="1" w:styleId="WW8Num11z5">
    <w:name w:val="WW8Num11z5"/>
    <w:uiPriority w:val="99"/>
    <w:rsid w:val="00C70C57"/>
  </w:style>
  <w:style w:type="character" w:customStyle="1" w:styleId="WW8Num11z6">
    <w:name w:val="WW8Num11z6"/>
    <w:uiPriority w:val="99"/>
    <w:rsid w:val="00C70C57"/>
  </w:style>
  <w:style w:type="character" w:customStyle="1" w:styleId="WW8Num11z7">
    <w:name w:val="WW8Num11z7"/>
    <w:uiPriority w:val="99"/>
    <w:rsid w:val="00C70C57"/>
  </w:style>
  <w:style w:type="character" w:customStyle="1" w:styleId="WW8Num11z8">
    <w:name w:val="WW8Num11z8"/>
    <w:uiPriority w:val="99"/>
    <w:rsid w:val="00C70C57"/>
  </w:style>
  <w:style w:type="character" w:customStyle="1" w:styleId="WW8Num17z1">
    <w:name w:val="WW8Num17z1"/>
    <w:rsid w:val="00C70C57"/>
  </w:style>
  <w:style w:type="character" w:customStyle="1" w:styleId="WW8Num17z2">
    <w:name w:val="WW8Num17z2"/>
    <w:rsid w:val="00C70C57"/>
  </w:style>
  <w:style w:type="character" w:customStyle="1" w:styleId="WW8Num17z3">
    <w:name w:val="WW8Num17z3"/>
    <w:uiPriority w:val="99"/>
    <w:rsid w:val="00C70C57"/>
  </w:style>
  <w:style w:type="character" w:customStyle="1" w:styleId="WW8Num17z4">
    <w:name w:val="WW8Num17z4"/>
    <w:uiPriority w:val="99"/>
    <w:rsid w:val="00C70C57"/>
  </w:style>
  <w:style w:type="character" w:customStyle="1" w:styleId="WW8Num17z5">
    <w:name w:val="WW8Num17z5"/>
    <w:uiPriority w:val="99"/>
    <w:rsid w:val="00C70C57"/>
  </w:style>
  <w:style w:type="character" w:customStyle="1" w:styleId="WW8Num17z6">
    <w:name w:val="WW8Num17z6"/>
    <w:uiPriority w:val="99"/>
    <w:rsid w:val="00C70C57"/>
  </w:style>
  <w:style w:type="character" w:customStyle="1" w:styleId="WW8Num17z7">
    <w:name w:val="WW8Num17z7"/>
    <w:uiPriority w:val="99"/>
    <w:rsid w:val="00C70C57"/>
  </w:style>
  <w:style w:type="character" w:customStyle="1" w:styleId="WW8Num17z8">
    <w:name w:val="WW8Num17z8"/>
    <w:uiPriority w:val="99"/>
    <w:rsid w:val="00C70C57"/>
  </w:style>
  <w:style w:type="character" w:customStyle="1" w:styleId="WW8Num25z1">
    <w:name w:val="WW8Num25z1"/>
    <w:rsid w:val="00C70C57"/>
  </w:style>
  <w:style w:type="character" w:customStyle="1" w:styleId="WW8Num25z2">
    <w:name w:val="WW8Num25z2"/>
    <w:rsid w:val="00C70C57"/>
  </w:style>
  <w:style w:type="character" w:customStyle="1" w:styleId="WW8Num25z3">
    <w:name w:val="WW8Num25z3"/>
    <w:rsid w:val="00C70C57"/>
  </w:style>
  <w:style w:type="character" w:customStyle="1" w:styleId="WW8Num25z4">
    <w:name w:val="WW8Num25z4"/>
    <w:uiPriority w:val="99"/>
    <w:rsid w:val="00C70C57"/>
  </w:style>
  <w:style w:type="character" w:customStyle="1" w:styleId="WW8Num25z5">
    <w:name w:val="WW8Num25z5"/>
    <w:uiPriority w:val="99"/>
    <w:rsid w:val="00C70C57"/>
  </w:style>
  <w:style w:type="character" w:customStyle="1" w:styleId="WW8Num25z6">
    <w:name w:val="WW8Num25z6"/>
    <w:uiPriority w:val="99"/>
    <w:rsid w:val="00C70C57"/>
  </w:style>
  <w:style w:type="character" w:customStyle="1" w:styleId="WW8Num25z7">
    <w:name w:val="WW8Num25z7"/>
    <w:uiPriority w:val="99"/>
    <w:rsid w:val="00C70C57"/>
  </w:style>
  <w:style w:type="character" w:customStyle="1" w:styleId="WW8Num25z8">
    <w:name w:val="WW8Num25z8"/>
    <w:uiPriority w:val="99"/>
    <w:rsid w:val="00C70C57"/>
  </w:style>
  <w:style w:type="character" w:customStyle="1" w:styleId="WW8Num27z0">
    <w:name w:val="WW8Num27z0"/>
    <w:rsid w:val="00C70C57"/>
    <w:rPr>
      <w:sz w:val="28"/>
      <w:szCs w:val="28"/>
    </w:rPr>
  </w:style>
  <w:style w:type="character" w:customStyle="1" w:styleId="WW8Num28z0">
    <w:name w:val="WW8Num28z0"/>
    <w:rsid w:val="00C70C57"/>
  </w:style>
  <w:style w:type="character" w:customStyle="1" w:styleId="WW8Num28z1">
    <w:name w:val="WW8Num28z1"/>
    <w:rsid w:val="00C70C57"/>
  </w:style>
  <w:style w:type="character" w:customStyle="1" w:styleId="WW8Num28z2">
    <w:name w:val="WW8Num28z2"/>
    <w:rsid w:val="00C70C57"/>
    <w:rPr>
      <w:rFonts w:eastAsia="Times New Roman"/>
    </w:rPr>
  </w:style>
  <w:style w:type="character" w:customStyle="1" w:styleId="WW8Num28z3">
    <w:name w:val="WW8Num28z3"/>
    <w:rsid w:val="00C70C57"/>
  </w:style>
  <w:style w:type="character" w:customStyle="1" w:styleId="WW8Num28z4">
    <w:name w:val="WW8Num28z4"/>
    <w:uiPriority w:val="99"/>
    <w:rsid w:val="00C70C57"/>
  </w:style>
  <w:style w:type="character" w:customStyle="1" w:styleId="WW8Num28z5">
    <w:name w:val="WW8Num28z5"/>
    <w:uiPriority w:val="99"/>
    <w:rsid w:val="00C70C57"/>
  </w:style>
  <w:style w:type="character" w:customStyle="1" w:styleId="WW8Num28z6">
    <w:name w:val="WW8Num28z6"/>
    <w:uiPriority w:val="99"/>
    <w:rsid w:val="00C70C57"/>
  </w:style>
  <w:style w:type="character" w:customStyle="1" w:styleId="WW8Num28z7">
    <w:name w:val="WW8Num28z7"/>
    <w:uiPriority w:val="99"/>
    <w:rsid w:val="00C70C57"/>
  </w:style>
  <w:style w:type="character" w:customStyle="1" w:styleId="WW8Num28z8">
    <w:name w:val="WW8Num28z8"/>
    <w:uiPriority w:val="99"/>
    <w:rsid w:val="00C70C57"/>
  </w:style>
  <w:style w:type="character" w:customStyle="1" w:styleId="2f7">
    <w:name w:val="Основной шрифт абзаца2"/>
    <w:rsid w:val="00C70C57"/>
  </w:style>
  <w:style w:type="character" w:customStyle="1" w:styleId="WW8Num2z1">
    <w:name w:val="WW8Num2z1"/>
    <w:rsid w:val="00C70C57"/>
  </w:style>
  <w:style w:type="character" w:customStyle="1" w:styleId="WW8Num2z2">
    <w:name w:val="WW8Num2z2"/>
    <w:uiPriority w:val="99"/>
    <w:rsid w:val="00C70C57"/>
  </w:style>
  <w:style w:type="character" w:customStyle="1" w:styleId="WW8Num2z3">
    <w:name w:val="WW8Num2z3"/>
    <w:uiPriority w:val="99"/>
    <w:rsid w:val="00C70C57"/>
  </w:style>
  <w:style w:type="character" w:customStyle="1" w:styleId="WW8Num2z4">
    <w:name w:val="WW8Num2z4"/>
    <w:uiPriority w:val="99"/>
    <w:rsid w:val="00C70C57"/>
  </w:style>
  <w:style w:type="character" w:customStyle="1" w:styleId="WW8Num2z5">
    <w:name w:val="WW8Num2z5"/>
    <w:uiPriority w:val="99"/>
    <w:rsid w:val="00C70C57"/>
  </w:style>
  <w:style w:type="character" w:customStyle="1" w:styleId="WW8Num2z6">
    <w:name w:val="WW8Num2z6"/>
    <w:uiPriority w:val="99"/>
    <w:rsid w:val="00C70C57"/>
  </w:style>
  <w:style w:type="character" w:customStyle="1" w:styleId="WW8Num2z7">
    <w:name w:val="WW8Num2z7"/>
    <w:uiPriority w:val="99"/>
    <w:rsid w:val="00C70C57"/>
  </w:style>
  <w:style w:type="character" w:customStyle="1" w:styleId="WW8Num2z8">
    <w:name w:val="WW8Num2z8"/>
    <w:uiPriority w:val="99"/>
    <w:rsid w:val="00C70C57"/>
  </w:style>
  <w:style w:type="character" w:customStyle="1" w:styleId="WW8Num3z1">
    <w:name w:val="WW8Num3z1"/>
    <w:uiPriority w:val="99"/>
    <w:rsid w:val="00C70C57"/>
  </w:style>
  <w:style w:type="character" w:customStyle="1" w:styleId="WW8Num3z2">
    <w:name w:val="WW8Num3z2"/>
    <w:uiPriority w:val="99"/>
    <w:rsid w:val="00C70C57"/>
  </w:style>
  <w:style w:type="character" w:customStyle="1" w:styleId="WW8Num3z3">
    <w:name w:val="WW8Num3z3"/>
    <w:uiPriority w:val="99"/>
    <w:rsid w:val="00C70C57"/>
  </w:style>
  <w:style w:type="character" w:customStyle="1" w:styleId="WW8Num3z4">
    <w:name w:val="WW8Num3z4"/>
    <w:uiPriority w:val="99"/>
    <w:rsid w:val="00C70C57"/>
  </w:style>
  <w:style w:type="character" w:customStyle="1" w:styleId="WW8Num3z5">
    <w:name w:val="WW8Num3z5"/>
    <w:uiPriority w:val="99"/>
    <w:rsid w:val="00C70C57"/>
  </w:style>
  <w:style w:type="character" w:customStyle="1" w:styleId="WW8Num3z6">
    <w:name w:val="WW8Num3z6"/>
    <w:uiPriority w:val="99"/>
    <w:rsid w:val="00C70C57"/>
  </w:style>
  <w:style w:type="character" w:customStyle="1" w:styleId="WW8Num3z7">
    <w:name w:val="WW8Num3z7"/>
    <w:uiPriority w:val="99"/>
    <w:rsid w:val="00C70C57"/>
  </w:style>
  <w:style w:type="character" w:customStyle="1" w:styleId="WW8Num3z8">
    <w:name w:val="WW8Num3z8"/>
    <w:uiPriority w:val="99"/>
    <w:rsid w:val="00C70C57"/>
  </w:style>
  <w:style w:type="character" w:customStyle="1" w:styleId="WW8Num6z1">
    <w:name w:val="WW8Num6z1"/>
    <w:rsid w:val="00C70C57"/>
  </w:style>
  <w:style w:type="character" w:customStyle="1" w:styleId="WW8Num6z2">
    <w:name w:val="WW8Num6z2"/>
    <w:uiPriority w:val="99"/>
    <w:rsid w:val="00C70C57"/>
  </w:style>
  <w:style w:type="character" w:customStyle="1" w:styleId="WW8Num6z3">
    <w:name w:val="WW8Num6z3"/>
    <w:uiPriority w:val="99"/>
    <w:rsid w:val="00C70C57"/>
  </w:style>
  <w:style w:type="character" w:customStyle="1" w:styleId="WW8Num6z4">
    <w:name w:val="WW8Num6z4"/>
    <w:uiPriority w:val="99"/>
    <w:rsid w:val="00C70C57"/>
  </w:style>
  <w:style w:type="character" w:customStyle="1" w:styleId="WW8Num6z5">
    <w:name w:val="WW8Num6z5"/>
    <w:uiPriority w:val="99"/>
    <w:rsid w:val="00C70C57"/>
  </w:style>
  <w:style w:type="character" w:customStyle="1" w:styleId="WW8Num6z6">
    <w:name w:val="WW8Num6z6"/>
    <w:uiPriority w:val="99"/>
    <w:rsid w:val="00C70C57"/>
  </w:style>
  <w:style w:type="character" w:customStyle="1" w:styleId="WW8Num6z7">
    <w:name w:val="WW8Num6z7"/>
    <w:uiPriority w:val="99"/>
    <w:rsid w:val="00C70C57"/>
  </w:style>
  <w:style w:type="character" w:customStyle="1" w:styleId="WW8Num6z8">
    <w:name w:val="WW8Num6z8"/>
    <w:uiPriority w:val="99"/>
    <w:rsid w:val="00C70C57"/>
  </w:style>
  <w:style w:type="character" w:customStyle="1" w:styleId="WW8Num8z1">
    <w:name w:val="WW8Num8z1"/>
    <w:rsid w:val="00C70C57"/>
  </w:style>
  <w:style w:type="character" w:customStyle="1" w:styleId="WW8Num8z2">
    <w:name w:val="WW8Num8z2"/>
    <w:rsid w:val="00C70C57"/>
  </w:style>
  <w:style w:type="character" w:customStyle="1" w:styleId="WW8Num8z3">
    <w:name w:val="WW8Num8z3"/>
    <w:uiPriority w:val="99"/>
    <w:rsid w:val="00C70C57"/>
  </w:style>
  <w:style w:type="character" w:customStyle="1" w:styleId="WW8Num8z4">
    <w:name w:val="WW8Num8z4"/>
    <w:uiPriority w:val="99"/>
    <w:rsid w:val="00C70C57"/>
  </w:style>
  <w:style w:type="character" w:customStyle="1" w:styleId="WW8Num8z5">
    <w:name w:val="WW8Num8z5"/>
    <w:uiPriority w:val="99"/>
    <w:rsid w:val="00C70C57"/>
  </w:style>
  <w:style w:type="character" w:customStyle="1" w:styleId="WW8Num8z6">
    <w:name w:val="WW8Num8z6"/>
    <w:uiPriority w:val="99"/>
    <w:rsid w:val="00C70C57"/>
  </w:style>
  <w:style w:type="character" w:customStyle="1" w:styleId="WW8Num8z7">
    <w:name w:val="WW8Num8z7"/>
    <w:uiPriority w:val="99"/>
    <w:rsid w:val="00C70C57"/>
  </w:style>
  <w:style w:type="character" w:customStyle="1" w:styleId="WW8Num8z8">
    <w:name w:val="WW8Num8z8"/>
    <w:uiPriority w:val="99"/>
    <w:rsid w:val="00C70C57"/>
  </w:style>
  <w:style w:type="character" w:customStyle="1" w:styleId="WW8Num10z1">
    <w:name w:val="WW8Num10z1"/>
    <w:rsid w:val="00C70C57"/>
  </w:style>
  <w:style w:type="character" w:customStyle="1" w:styleId="WW8Num10z2">
    <w:name w:val="WW8Num10z2"/>
    <w:rsid w:val="00C70C57"/>
  </w:style>
  <w:style w:type="character" w:customStyle="1" w:styleId="WW8Num10z3">
    <w:name w:val="WW8Num10z3"/>
    <w:uiPriority w:val="99"/>
    <w:rsid w:val="00C70C57"/>
  </w:style>
  <w:style w:type="character" w:customStyle="1" w:styleId="WW8Num10z4">
    <w:name w:val="WW8Num10z4"/>
    <w:uiPriority w:val="99"/>
    <w:rsid w:val="00C70C57"/>
  </w:style>
  <w:style w:type="character" w:customStyle="1" w:styleId="WW8Num10z5">
    <w:name w:val="WW8Num10z5"/>
    <w:uiPriority w:val="99"/>
    <w:rsid w:val="00C70C57"/>
  </w:style>
  <w:style w:type="character" w:customStyle="1" w:styleId="WW8Num10z6">
    <w:name w:val="WW8Num10z6"/>
    <w:uiPriority w:val="99"/>
    <w:rsid w:val="00C70C57"/>
  </w:style>
  <w:style w:type="character" w:customStyle="1" w:styleId="WW8Num10z7">
    <w:name w:val="WW8Num10z7"/>
    <w:uiPriority w:val="99"/>
    <w:rsid w:val="00C70C57"/>
  </w:style>
  <w:style w:type="character" w:customStyle="1" w:styleId="WW8Num10z8">
    <w:name w:val="WW8Num10z8"/>
    <w:uiPriority w:val="99"/>
    <w:rsid w:val="00C70C57"/>
  </w:style>
  <w:style w:type="character" w:customStyle="1" w:styleId="WW8Num12z1">
    <w:name w:val="WW8Num12z1"/>
    <w:rsid w:val="00C70C57"/>
  </w:style>
  <w:style w:type="character" w:customStyle="1" w:styleId="WW8Num12z2">
    <w:name w:val="WW8Num12z2"/>
    <w:rsid w:val="00C70C57"/>
  </w:style>
  <w:style w:type="character" w:customStyle="1" w:styleId="WW8Num12z3">
    <w:name w:val="WW8Num12z3"/>
    <w:uiPriority w:val="99"/>
    <w:rsid w:val="00C70C57"/>
  </w:style>
  <w:style w:type="character" w:customStyle="1" w:styleId="WW8Num12z4">
    <w:name w:val="WW8Num12z4"/>
    <w:uiPriority w:val="99"/>
    <w:rsid w:val="00C70C57"/>
  </w:style>
  <w:style w:type="character" w:customStyle="1" w:styleId="WW8Num12z5">
    <w:name w:val="WW8Num12z5"/>
    <w:uiPriority w:val="99"/>
    <w:rsid w:val="00C70C57"/>
  </w:style>
  <w:style w:type="character" w:customStyle="1" w:styleId="WW8Num12z6">
    <w:name w:val="WW8Num12z6"/>
    <w:uiPriority w:val="99"/>
    <w:rsid w:val="00C70C57"/>
  </w:style>
  <w:style w:type="character" w:customStyle="1" w:styleId="WW8Num12z7">
    <w:name w:val="WW8Num12z7"/>
    <w:uiPriority w:val="99"/>
    <w:rsid w:val="00C70C57"/>
  </w:style>
  <w:style w:type="character" w:customStyle="1" w:styleId="WW8Num12z8">
    <w:name w:val="WW8Num12z8"/>
    <w:uiPriority w:val="99"/>
    <w:rsid w:val="00C70C57"/>
  </w:style>
  <w:style w:type="character" w:customStyle="1" w:styleId="WW8Num13z1">
    <w:name w:val="WW8Num13z1"/>
    <w:rsid w:val="00C70C57"/>
  </w:style>
  <w:style w:type="character" w:customStyle="1" w:styleId="WW8Num13z2">
    <w:name w:val="WW8Num13z2"/>
    <w:rsid w:val="00C70C57"/>
  </w:style>
  <w:style w:type="character" w:customStyle="1" w:styleId="WW8Num13z3">
    <w:name w:val="WW8Num13z3"/>
    <w:uiPriority w:val="99"/>
    <w:rsid w:val="00C70C57"/>
  </w:style>
  <w:style w:type="character" w:customStyle="1" w:styleId="WW8Num13z4">
    <w:name w:val="WW8Num13z4"/>
    <w:uiPriority w:val="99"/>
    <w:rsid w:val="00C70C57"/>
  </w:style>
  <w:style w:type="character" w:customStyle="1" w:styleId="WW8Num13z5">
    <w:name w:val="WW8Num13z5"/>
    <w:uiPriority w:val="99"/>
    <w:rsid w:val="00C70C57"/>
  </w:style>
  <w:style w:type="character" w:customStyle="1" w:styleId="WW8Num13z6">
    <w:name w:val="WW8Num13z6"/>
    <w:uiPriority w:val="99"/>
    <w:rsid w:val="00C70C57"/>
  </w:style>
  <w:style w:type="character" w:customStyle="1" w:styleId="WW8Num13z7">
    <w:name w:val="WW8Num13z7"/>
    <w:uiPriority w:val="99"/>
    <w:rsid w:val="00C70C57"/>
  </w:style>
  <w:style w:type="character" w:customStyle="1" w:styleId="WW8Num13z8">
    <w:name w:val="WW8Num13z8"/>
    <w:uiPriority w:val="99"/>
    <w:rsid w:val="00C70C57"/>
  </w:style>
  <w:style w:type="character" w:customStyle="1" w:styleId="WW8Num14z1">
    <w:name w:val="WW8Num14z1"/>
    <w:uiPriority w:val="99"/>
    <w:rsid w:val="00C70C57"/>
  </w:style>
  <w:style w:type="character" w:customStyle="1" w:styleId="WW8Num14z2">
    <w:name w:val="WW8Num14z2"/>
    <w:uiPriority w:val="99"/>
    <w:rsid w:val="00C70C57"/>
  </w:style>
  <w:style w:type="character" w:customStyle="1" w:styleId="WW8Num14z3">
    <w:name w:val="WW8Num14z3"/>
    <w:uiPriority w:val="99"/>
    <w:rsid w:val="00C70C57"/>
  </w:style>
  <w:style w:type="character" w:customStyle="1" w:styleId="WW8Num14z4">
    <w:name w:val="WW8Num14z4"/>
    <w:uiPriority w:val="99"/>
    <w:rsid w:val="00C70C57"/>
  </w:style>
  <w:style w:type="character" w:customStyle="1" w:styleId="WW8Num14z5">
    <w:name w:val="WW8Num14z5"/>
    <w:uiPriority w:val="99"/>
    <w:rsid w:val="00C70C57"/>
  </w:style>
  <w:style w:type="character" w:customStyle="1" w:styleId="WW8Num14z6">
    <w:name w:val="WW8Num14z6"/>
    <w:uiPriority w:val="99"/>
    <w:rsid w:val="00C70C57"/>
  </w:style>
  <w:style w:type="character" w:customStyle="1" w:styleId="WW8Num14z7">
    <w:name w:val="WW8Num14z7"/>
    <w:uiPriority w:val="99"/>
    <w:rsid w:val="00C70C57"/>
  </w:style>
  <w:style w:type="character" w:customStyle="1" w:styleId="WW8Num14z8">
    <w:name w:val="WW8Num14z8"/>
    <w:uiPriority w:val="99"/>
    <w:rsid w:val="00C70C57"/>
  </w:style>
  <w:style w:type="character" w:customStyle="1" w:styleId="WW8Num16z1">
    <w:name w:val="WW8Num16z1"/>
    <w:rsid w:val="00C70C57"/>
  </w:style>
  <w:style w:type="character" w:customStyle="1" w:styleId="WW8Num16z2">
    <w:name w:val="WW8Num16z2"/>
    <w:rsid w:val="00C70C57"/>
  </w:style>
  <w:style w:type="character" w:customStyle="1" w:styleId="WW8Num16z3">
    <w:name w:val="WW8Num16z3"/>
    <w:uiPriority w:val="99"/>
    <w:rsid w:val="00C70C57"/>
  </w:style>
  <w:style w:type="character" w:customStyle="1" w:styleId="WW8Num16z4">
    <w:name w:val="WW8Num16z4"/>
    <w:uiPriority w:val="99"/>
    <w:rsid w:val="00C70C57"/>
  </w:style>
  <w:style w:type="character" w:customStyle="1" w:styleId="WW8Num16z5">
    <w:name w:val="WW8Num16z5"/>
    <w:uiPriority w:val="99"/>
    <w:rsid w:val="00C70C57"/>
  </w:style>
  <w:style w:type="character" w:customStyle="1" w:styleId="WW8Num16z6">
    <w:name w:val="WW8Num16z6"/>
    <w:uiPriority w:val="99"/>
    <w:rsid w:val="00C70C57"/>
  </w:style>
  <w:style w:type="character" w:customStyle="1" w:styleId="WW8Num16z7">
    <w:name w:val="WW8Num16z7"/>
    <w:uiPriority w:val="99"/>
    <w:rsid w:val="00C70C57"/>
  </w:style>
  <w:style w:type="character" w:customStyle="1" w:styleId="WW8Num16z8">
    <w:name w:val="WW8Num16z8"/>
    <w:uiPriority w:val="99"/>
    <w:rsid w:val="00C70C57"/>
  </w:style>
  <w:style w:type="character" w:customStyle="1" w:styleId="WW8Num18z1">
    <w:name w:val="WW8Num18z1"/>
    <w:uiPriority w:val="99"/>
    <w:rsid w:val="00C70C57"/>
  </w:style>
  <w:style w:type="character" w:customStyle="1" w:styleId="WW8Num18z2">
    <w:name w:val="WW8Num18z2"/>
    <w:uiPriority w:val="99"/>
    <w:rsid w:val="00C70C57"/>
  </w:style>
  <w:style w:type="character" w:customStyle="1" w:styleId="WW8Num18z3">
    <w:name w:val="WW8Num18z3"/>
    <w:uiPriority w:val="99"/>
    <w:rsid w:val="00C70C57"/>
  </w:style>
  <w:style w:type="character" w:customStyle="1" w:styleId="WW8Num18z4">
    <w:name w:val="WW8Num18z4"/>
    <w:uiPriority w:val="99"/>
    <w:rsid w:val="00C70C57"/>
  </w:style>
  <w:style w:type="character" w:customStyle="1" w:styleId="WW8Num18z5">
    <w:name w:val="WW8Num18z5"/>
    <w:uiPriority w:val="99"/>
    <w:rsid w:val="00C70C57"/>
  </w:style>
  <w:style w:type="character" w:customStyle="1" w:styleId="WW8Num18z6">
    <w:name w:val="WW8Num18z6"/>
    <w:uiPriority w:val="99"/>
    <w:rsid w:val="00C70C57"/>
  </w:style>
  <w:style w:type="character" w:customStyle="1" w:styleId="WW8Num18z7">
    <w:name w:val="WW8Num18z7"/>
    <w:uiPriority w:val="99"/>
    <w:rsid w:val="00C70C57"/>
  </w:style>
  <w:style w:type="character" w:customStyle="1" w:styleId="WW8Num18z8">
    <w:name w:val="WW8Num18z8"/>
    <w:uiPriority w:val="99"/>
    <w:rsid w:val="00C70C57"/>
  </w:style>
  <w:style w:type="character" w:customStyle="1" w:styleId="WW8Num19z1">
    <w:name w:val="WW8Num19z1"/>
    <w:rsid w:val="00C70C57"/>
  </w:style>
  <w:style w:type="character" w:customStyle="1" w:styleId="WW8Num19z2">
    <w:name w:val="WW8Num19z2"/>
    <w:rsid w:val="00C70C57"/>
  </w:style>
  <w:style w:type="character" w:customStyle="1" w:styleId="WW8Num19z3">
    <w:name w:val="WW8Num19z3"/>
    <w:uiPriority w:val="99"/>
    <w:rsid w:val="00C70C57"/>
  </w:style>
  <w:style w:type="character" w:customStyle="1" w:styleId="WW8Num19z4">
    <w:name w:val="WW8Num19z4"/>
    <w:uiPriority w:val="99"/>
    <w:rsid w:val="00C70C57"/>
  </w:style>
  <w:style w:type="character" w:customStyle="1" w:styleId="WW8Num19z5">
    <w:name w:val="WW8Num19z5"/>
    <w:uiPriority w:val="99"/>
    <w:rsid w:val="00C70C57"/>
  </w:style>
  <w:style w:type="character" w:customStyle="1" w:styleId="WW8Num19z6">
    <w:name w:val="WW8Num19z6"/>
    <w:uiPriority w:val="99"/>
    <w:rsid w:val="00C70C57"/>
  </w:style>
  <w:style w:type="character" w:customStyle="1" w:styleId="WW8Num19z7">
    <w:name w:val="WW8Num19z7"/>
    <w:uiPriority w:val="99"/>
    <w:rsid w:val="00C70C57"/>
  </w:style>
  <w:style w:type="character" w:customStyle="1" w:styleId="WW8Num19z8">
    <w:name w:val="WW8Num19z8"/>
    <w:uiPriority w:val="99"/>
    <w:rsid w:val="00C70C57"/>
  </w:style>
  <w:style w:type="character" w:customStyle="1" w:styleId="WW8Num20z1">
    <w:name w:val="WW8Num20z1"/>
    <w:rsid w:val="00C70C57"/>
  </w:style>
  <w:style w:type="character" w:customStyle="1" w:styleId="WW8Num20z2">
    <w:name w:val="WW8Num20z2"/>
    <w:rsid w:val="00C70C57"/>
  </w:style>
  <w:style w:type="character" w:customStyle="1" w:styleId="WW8Num20z3">
    <w:name w:val="WW8Num20z3"/>
    <w:uiPriority w:val="99"/>
    <w:rsid w:val="00C70C57"/>
  </w:style>
  <w:style w:type="character" w:customStyle="1" w:styleId="WW8Num20z4">
    <w:name w:val="WW8Num20z4"/>
    <w:uiPriority w:val="99"/>
    <w:rsid w:val="00C70C57"/>
  </w:style>
  <w:style w:type="character" w:customStyle="1" w:styleId="WW8Num20z5">
    <w:name w:val="WW8Num20z5"/>
    <w:uiPriority w:val="99"/>
    <w:rsid w:val="00C70C57"/>
  </w:style>
  <w:style w:type="character" w:customStyle="1" w:styleId="WW8Num20z6">
    <w:name w:val="WW8Num20z6"/>
    <w:uiPriority w:val="99"/>
    <w:rsid w:val="00C70C57"/>
  </w:style>
  <w:style w:type="character" w:customStyle="1" w:styleId="WW8Num20z7">
    <w:name w:val="WW8Num20z7"/>
    <w:uiPriority w:val="99"/>
    <w:rsid w:val="00C70C57"/>
  </w:style>
  <w:style w:type="character" w:customStyle="1" w:styleId="WW8Num20z8">
    <w:name w:val="WW8Num20z8"/>
    <w:uiPriority w:val="99"/>
    <w:rsid w:val="00C70C57"/>
  </w:style>
  <w:style w:type="character" w:customStyle="1" w:styleId="WW8Num21z1">
    <w:name w:val="WW8Num21z1"/>
    <w:rsid w:val="00C70C57"/>
  </w:style>
  <w:style w:type="character" w:customStyle="1" w:styleId="WW8Num21z2">
    <w:name w:val="WW8Num21z2"/>
    <w:rsid w:val="00C70C57"/>
  </w:style>
  <w:style w:type="character" w:customStyle="1" w:styleId="WW8Num21z3">
    <w:name w:val="WW8Num21z3"/>
    <w:uiPriority w:val="99"/>
    <w:rsid w:val="00C70C57"/>
  </w:style>
  <w:style w:type="character" w:customStyle="1" w:styleId="WW8Num21z4">
    <w:name w:val="WW8Num21z4"/>
    <w:uiPriority w:val="99"/>
    <w:rsid w:val="00C70C57"/>
  </w:style>
  <w:style w:type="character" w:customStyle="1" w:styleId="WW8Num21z5">
    <w:name w:val="WW8Num21z5"/>
    <w:uiPriority w:val="99"/>
    <w:rsid w:val="00C70C57"/>
  </w:style>
  <w:style w:type="character" w:customStyle="1" w:styleId="WW8Num21z6">
    <w:name w:val="WW8Num21z6"/>
    <w:uiPriority w:val="99"/>
    <w:rsid w:val="00C70C57"/>
  </w:style>
  <w:style w:type="character" w:customStyle="1" w:styleId="WW8Num21z7">
    <w:name w:val="WW8Num21z7"/>
    <w:uiPriority w:val="99"/>
    <w:rsid w:val="00C70C57"/>
  </w:style>
  <w:style w:type="character" w:customStyle="1" w:styleId="WW8Num21z8">
    <w:name w:val="WW8Num21z8"/>
    <w:uiPriority w:val="99"/>
    <w:rsid w:val="00C70C57"/>
  </w:style>
  <w:style w:type="character" w:customStyle="1" w:styleId="WW8Num22z1">
    <w:name w:val="WW8Num22z1"/>
    <w:rsid w:val="00C70C57"/>
    <w:rPr>
      <w:rFonts w:ascii="Courier New" w:hAnsi="Courier New" w:cs="Courier New"/>
    </w:rPr>
  </w:style>
  <w:style w:type="character" w:customStyle="1" w:styleId="WW8Num22z2">
    <w:name w:val="WW8Num22z2"/>
    <w:rsid w:val="00C70C57"/>
    <w:rPr>
      <w:rFonts w:ascii="Wingdings" w:hAnsi="Wingdings" w:cs="Wingdings"/>
    </w:rPr>
  </w:style>
  <w:style w:type="character" w:customStyle="1" w:styleId="WW8Num22z3">
    <w:name w:val="WW8Num22z3"/>
    <w:uiPriority w:val="99"/>
    <w:rsid w:val="00C70C57"/>
    <w:rPr>
      <w:rFonts w:ascii="Symbol" w:hAnsi="Symbol" w:cs="Symbol"/>
    </w:rPr>
  </w:style>
  <w:style w:type="character" w:customStyle="1" w:styleId="WW8Num24z1">
    <w:name w:val="WW8Num24z1"/>
    <w:rsid w:val="00C70C57"/>
  </w:style>
  <w:style w:type="character" w:customStyle="1" w:styleId="WW8Num24z2">
    <w:name w:val="WW8Num24z2"/>
    <w:rsid w:val="00C70C57"/>
  </w:style>
  <w:style w:type="character" w:customStyle="1" w:styleId="WW8Num24z3">
    <w:name w:val="WW8Num24z3"/>
    <w:rsid w:val="00C70C57"/>
  </w:style>
  <w:style w:type="character" w:customStyle="1" w:styleId="WW8Num24z4">
    <w:name w:val="WW8Num24z4"/>
    <w:uiPriority w:val="99"/>
    <w:rsid w:val="00C70C57"/>
  </w:style>
  <w:style w:type="character" w:customStyle="1" w:styleId="WW8Num24z5">
    <w:name w:val="WW8Num24z5"/>
    <w:uiPriority w:val="99"/>
    <w:rsid w:val="00C70C57"/>
  </w:style>
  <w:style w:type="character" w:customStyle="1" w:styleId="WW8Num24z6">
    <w:name w:val="WW8Num24z6"/>
    <w:uiPriority w:val="99"/>
    <w:rsid w:val="00C70C57"/>
  </w:style>
  <w:style w:type="character" w:customStyle="1" w:styleId="WW8Num24z7">
    <w:name w:val="WW8Num24z7"/>
    <w:uiPriority w:val="99"/>
    <w:rsid w:val="00C70C57"/>
  </w:style>
  <w:style w:type="character" w:customStyle="1" w:styleId="WW8Num24z8">
    <w:name w:val="WW8Num24z8"/>
    <w:uiPriority w:val="99"/>
    <w:rsid w:val="00C70C57"/>
  </w:style>
  <w:style w:type="character" w:customStyle="1" w:styleId="WW8Num27z1">
    <w:name w:val="WW8Num27z1"/>
    <w:rsid w:val="00C70C57"/>
  </w:style>
  <w:style w:type="character" w:customStyle="1" w:styleId="WW8Num27z2">
    <w:name w:val="WW8Num27z2"/>
    <w:rsid w:val="00C70C57"/>
  </w:style>
  <w:style w:type="character" w:customStyle="1" w:styleId="WW8Num27z3">
    <w:name w:val="WW8Num27z3"/>
    <w:rsid w:val="00C70C57"/>
  </w:style>
  <w:style w:type="character" w:customStyle="1" w:styleId="WW8Num27z4">
    <w:name w:val="WW8Num27z4"/>
    <w:uiPriority w:val="99"/>
    <w:rsid w:val="00C70C57"/>
  </w:style>
  <w:style w:type="character" w:customStyle="1" w:styleId="WW8Num27z5">
    <w:name w:val="WW8Num27z5"/>
    <w:uiPriority w:val="99"/>
    <w:rsid w:val="00C70C57"/>
  </w:style>
  <w:style w:type="character" w:customStyle="1" w:styleId="WW8Num27z6">
    <w:name w:val="WW8Num27z6"/>
    <w:uiPriority w:val="99"/>
    <w:rsid w:val="00C70C57"/>
  </w:style>
  <w:style w:type="character" w:customStyle="1" w:styleId="WW8Num27z7">
    <w:name w:val="WW8Num27z7"/>
    <w:uiPriority w:val="99"/>
    <w:rsid w:val="00C70C57"/>
  </w:style>
  <w:style w:type="character" w:customStyle="1" w:styleId="WW8Num27z8">
    <w:name w:val="WW8Num27z8"/>
    <w:uiPriority w:val="99"/>
    <w:rsid w:val="00C70C57"/>
  </w:style>
  <w:style w:type="character" w:customStyle="1" w:styleId="3b">
    <w:name w:val="Стиль3 Знак"/>
    <w:uiPriority w:val="99"/>
    <w:rsid w:val="00C70C57"/>
    <w:rPr>
      <w:rFonts w:ascii="Arial" w:hAnsi="Arial" w:cs="Arial"/>
      <w:sz w:val="24"/>
      <w:szCs w:val="24"/>
    </w:rPr>
  </w:style>
  <w:style w:type="character" w:customStyle="1" w:styleId="affffff3">
    <w:name w:val="Подзаголовок Знак"/>
    <w:rsid w:val="00C70C57"/>
    <w:rPr>
      <w:rFonts w:ascii="Cambria" w:hAnsi="Cambria" w:cs="Cambria"/>
      <w:i/>
      <w:iCs/>
      <w:color w:val="4F81BD"/>
      <w:spacing w:val="15"/>
      <w:sz w:val="24"/>
      <w:szCs w:val="24"/>
    </w:rPr>
  </w:style>
  <w:style w:type="character" w:customStyle="1" w:styleId="affffff4">
    <w:name w:val="Символ сноски"/>
    <w:uiPriority w:val="99"/>
    <w:rsid w:val="00C70C57"/>
    <w:rPr>
      <w:vertAlign w:val="superscript"/>
    </w:rPr>
  </w:style>
  <w:style w:type="character" w:customStyle="1" w:styleId="1ff">
    <w:name w:val="Знак примечания1"/>
    <w:rsid w:val="00C70C57"/>
    <w:rPr>
      <w:sz w:val="16"/>
      <w:szCs w:val="16"/>
    </w:rPr>
  </w:style>
  <w:style w:type="character" w:customStyle="1" w:styleId="u">
    <w:name w:val="u"/>
    <w:basedOn w:val="1f5"/>
    <w:uiPriority w:val="99"/>
    <w:rsid w:val="00C70C57"/>
  </w:style>
  <w:style w:type="character" w:customStyle="1" w:styleId="affffff5">
    <w:name w:val="Часть Знак"/>
    <w:uiPriority w:val="99"/>
    <w:rsid w:val="00C70C57"/>
    <w:rPr>
      <w:rFonts w:eastAsia="Times New Roman"/>
      <w:sz w:val="24"/>
      <w:szCs w:val="24"/>
      <w:lang w:val="ru-RU"/>
    </w:rPr>
  </w:style>
  <w:style w:type="character" w:customStyle="1" w:styleId="affffff6">
    <w:name w:val="Ссылка указателя"/>
    <w:uiPriority w:val="99"/>
    <w:rsid w:val="00C70C57"/>
  </w:style>
  <w:style w:type="paragraph" w:customStyle="1" w:styleId="112">
    <w:name w:val="Заголовок11"/>
    <w:basedOn w:val="a4"/>
    <w:next w:val="ac"/>
    <w:uiPriority w:val="99"/>
    <w:rsid w:val="00C70C57"/>
    <w:pPr>
      <w:keepNext/>
      <w:spacing w:before="240" w:after="120"/>
    </w:pPr>
    <w:rPr>
      <w:rFonts w:ascii="Arial" w:eastAsia="Microsoft YaHei" w:hAnsi="Arial" w:cs="Arial"/>
      <w:sz w:val="28"/>
      <w:szCs w:val="28"/>
      <w:lang w:eastAsia="zh-CN"/>
    </w:rPr>
  </w:style>
  <w:style w:type="paragraph" w:customStyle="1" w:styleId="3c">
    <w:name w:val="Указатель3"/>
    <w:basedOn w:val="a4"/>
    <w:rsid w:val="00C70C57"/>
    <w:pPr>
      <w:suppressLineNumbers/>
    </w:pPr>
    <w:rPr>
      <w:lang w:eastAsia="zh-CN"/>
    </w:rPr>
  </w:style>
  <w:style w:type="paragraph" w:customStyle="1" w:styleId="2f8">
    <w:name w:val="Название объекта2"/>
    <w:basedOn w:val="a4"/>
    <w:uiPriority w:val="99"/>
    <w:rsid w:val="00C70C57"/>
    <w:pPr>
      <w:suppressLineNumbers/>
      <w:spacing w:before="120" w:after="120"/>
    </w:pPr>
    <w:rPr>
      <w:i/>
      <w:iCs/>
      <w:lang w:eastAsia="zh-CN"/>
    </w:rPr>
  </w:style>
  <w:style w:type="paragraph" w:customStyle="1" w:styleId="2f9">
    <w:name w:val="Указатель2"/>
    <w:basedOn w:val="a4"/>
    <w:rsid w:val="00C70C57"/>
    <w:pPr>
      <w:suppressLineNumbers/>
    </w:pPr>
    <w:rPr>
      <w:lang w:eastAsia="zh-CN"/>
    </w:rPr>
  </w:style>
  <w:style w:type="paragraph" w:customStyle="1" w:styleId="1ff0">
    <w:name w:val="Название объекта1"/>
    <w:basedOn w:val="a4"/>
    <w:rsid w:val="00C70C57"/>
    <w:pPr>
      <w:suppressLineNumbers/>
      <w:spacing w:before="120" w:after="120"/>
    </w:pPr>
    <w:rPr>
      <w:i/>
      <w:iCs/>
      <w:lang w:eastAsia="zh-CN"/>
    </w:rPr>
  </w:style>
  <w:style w:type="character" w:customStyle="1" w:styleId="1ff1">
    <w:name w:val="Нижний колонтитул Знак1"/>
    <w:basedOn w:val="a5"/>
    <w:locked/>
    <w:rsid w:val="00C70C57"/>
    <w:rPr>
      <w:rFonts w:ascii="Times New Roman" w:hAnsi="Times New Roman" w:cs="Times New Roman"/>
      <w:sz w:val="24"/>
      <w:szCs w:val="24"/>
      <w:lang w:eastAsia="zh-CN"/>
    </w:rPr>
  </w:style>
  <w:style w:type="paragraph" w:customStyle="1" w:styleId="1ff2">
    <w:name w:val="Стиль1"/>
    <w:basedOn w:val="a4"/>
    <w:rsid w:val="00C70C57"/>
    <w:pPr>
      <w:keepNext/>
      <w:keepLines/>
      <w:widowControl w:val="0"/>
      <w:suppressLineNumbers/>
      <w:suppressAutoHyphens/>
      <w:spacing w:after="60"/>
      <w:ind w:left="432" w:hanging="432"/>
    </w:pPr>
    <w:rPr>
      <w:b/>
      <w:bCs/>
      <w:sz w:val="28"/>
      <w:szCs w:val="28"/>
      <w:lang w:eastAsia="zh-CN"/>
    </w:rPr>
  </w:style>
  <w:style w:type="paragraph" w:styleId="2fa">
    <w:name w:val="List Number 2"/>
    <w:basedOn w:val="a4"/>
    <w:uiPriority w:val="99"/>
    <w:rsid w:val="00C70C57"/>
    <w:pPr>
      <w:ind w:left="432" w:hanging="432"/>
    </w:pPr>
    <w:rPr>
      <w:lang w:eastAsia="zh-CN"/>
    </w:rPr>
  </w:style>
  <w:style w:type="paragraph" w:customStyle="1" w:styleId="2fb">
    <w:name w:val="Стиль2"/>
    <w:basedOn w:val="2fa"/>
    <w:uiPriority w:val="99"/>
    <w:rsid w:val="00C70C57"/>
    <w:pPr>
      <w:keepNext/>
      <w:keepLines/>
      <w:widowControl w:val="0"/>
      <w:suppressLineNumbers/>
      <w:suppressAutoHyphens/>
      <w:spacing w:after="60"/>
      <w:ind w:left="1836" w:hanging="576"/>
      <w:jc w:val="both"/>
    </w:pPr>
    <w:rPr>
      <w:b/>
      <w:bCs/>
    </w:rPr>
  </w:style>
  <w:style w:type="paragraph" w:customStyle="1" w:styleId="3d">
    <w:name w:val="Стиль3"/>
    <w:basedOn w:val="211"/>
    <w:uiPriority w:val="99"/>
    <w:rsid w:val="00C70C57"/>
    <w:pPr>
      <w:widowControl w:val="0"/>
      <w:ind w:left="1080" w:hanging="360"/>
      <w:jc w:val="both"/>
    </w:pPr>
    <w:rPr>
      <w:rFonts w:ascii="Arial" w:eastAsia="Calibri" w:hAnsi="Arial" w:cs="Arial"/>
      <w:b w:val="0"/>
      <w:sz w:val="24"/>
      <w:szCs w:val="24"/>
    </w:rPr>
  </w:style>
  <w:style w:type="paragraph" w:customStyle="1" w:styleId="2-11">
    <w:name w:val="содержание2-11"/>
    <w:basedOn w:val="a4"/>
    <w:uiPriority w:val="99"/>
    <w:rsid w:val="00C70C57"/>
    <w:pPr>
      <w:spacing w:after="60"/>
      <w:jc w:val="both"/>
    </w:pPr>
    <w:rPr>
      <w:lang w:eastAsia="zh-CN"/>
    </w:rPr>
  </w:style>
  <w:style w:type="paragraph" w:customStyle="1" w:styleId="14063">
    <w:name w:val="Стиль 14 пт полужирный По центру Слева:  063 см"/>
    <w:basedOn w:val="13"/>
    <w:uiPriority w:val="99"/>
    <w:rsid w:val="00C70C57"/>
    <w:pPr>
      <w:spacing w:before="240" w:after="60"/>
      <w:ind w:left="360"/>
    </w:pPr>
    <w:rPr>
      <w:bCs/>
      <w:kern w:val="1"/>
      <w:sz w:val="28"/>
      <w:szCs w:val="28"/>
      <w:lang w:eastAsia="zh-CN"/>
    </w:rPr>
  </w:style>
  <w:style w:type="paragraph" w:customStyle="1" w:styleId="142">
    <w:name w:val="Стиль 14 пт полужирный По ширине"/>
    <w:basedOn w:val="20"/>
    <w:uiPriority w:val="99"/>
    <w:rsid w:val="00C70C57"/>
    <w:pPr>
      <w:spacing w:before="240" w:after="60"/>
      <w:jc w:val="both"/>
    </w:pPr>
    <w:rPr>
      <w:b/>
      <w:bCs/>
      <w:sz w:val="28"/>
      <w:szCs w:val="28"/>
      <w:lang w:eastAsia="zh-CN"/>
    </w:rPr>
  </w:style>
  <w:style w:type="paragraph" w:customStyle="1" w:styleId="affffff7">
    <w:name w:val="Стиль По ширине"/>
    <w:basedOn w:val="20"/>
    <w:uiPriority w:val="99"/>
    <w:rsid w:val="00C70C57"/>
    <w:pPr>
      <w:spacing w:before="240" w:after="60"/>
      <w:jc w:val="both"/>
    </w:pPr>
    <w:rPr>
      <w:b/>
      <w:bCs/>
      <w:sz w:val="28"/>
      <w:szCs w:val="28"/>
      <w:lang w:eastAsia="zh-CN"/>
    </w:rPr>
  </w:style>
  <w:style w:type="paragraph" w:customStyle="1" w:styleId="127">
    <w:name w:val="Стиль По ширине Первая строка:  127 см"/>
    <w:basedOn w:val="20"/>
    <w:uiPriority w:val="99"/>
    <w:rsid w:val="00C70C57"/>
    <w:pPr>
      <w:spacing w:before="240" w:after="60"/>
      <w:ind w:firstLine="720"/>
      <w:jc w:val="both"/>
    </w:pPr>
    <w:rPr>
      <w:b/>
      <w:bCs/>
      <w:sz w:val="28"/>
      <w:szCs w:val="28"/>
      <w:lang w:eastAsia="zh-CN"/>
    </w:rPr>
  </w:style>
  <w:style w:type="paragraph" w:customStyle="1" w:styleId="14127">
    <w:name w:val="Стиль 14 пт полужирный По ширине Первая строка:  127 см"/>
    <w:basedOn w:val="20"/>
    <w:uiPriority w:val="99"/>
    <w:rsid w:val="00C70C57"/>
    <w:pPr>
      <w:spacing w:before="240" w:after="60"/>
      <w:ind w:firstLine="720"/>
      <w:jc w:val="both"/>
    </w:pPr>
    <w:rPr>
      <w:b/>
      <w:bCs/>
      <w:sz w:val="28"/>
      <w:szCs w:val="28"/>
      <w:lang w:eastAsia="zh-CN"/>
    </w:rPr>
  </w:style>
  <w:style w:type="paragraph" w:customStyle="1" w:styleId="145454">
    <w:name w:val="Стиль 14 пт полужирный По центру Перед:  54 пт После:  54 пт"/>
    <w:basedOn w:val="13"/>
    <w:uiPriority w:val="99"/>
    <w:rsid w:val="00C70C57"/>
    <w:pPr>
      <w:spacing w:before="108" w:after="108"/>
    </w:pPr>
    <w:rPr>
      <w:bCs/>
      <w:kern w:val="1"/>
      <w:sz w:val="28"/>
      <w:szCs w:val="28"/>
      <w:lang w:eastAsia="zh-CN"/>
    </w:rPr>
  </w:style>
  <w:style w:type="paragraph" w:customStyle="1" w:styleId="5454">
    <w:name w:val="Стиль По центру Перед:  54 пт После:  54 пт"/>
    <w:basedOn w:val="13"/>
    <w:uiPriority w:val="99"/>
    <w:rsid w:val="00C70C57"/>
    <w:pPr>
      <w:spacing w:before="108" w:after="108"/>
    </w:pPr>
    <w:rPr>
      <w:bCs/>
      <w:kern w:val="1"/>
      <w:sz w:val="28"/>
      <w:szCs w:val="28"/>
      <w:lang w:eastAsia="zh-CN"/>
    </w:rPr>
  </w:style>
  <w:style w:type="paragraph" w:customStyle="1" w:styleId="14095">
    <w:name w:val="Стиль 14 пт полужирный По ширине Первая строка:  095 см"/>
    <w:basedOn w:val="20"/>
    <w:uiPriority w:val="99"/>
    <w:rsid w:val="00C70C57"/>
    <w:pPr>
      <w:spacing w:before="240" w:after="60"/>
      <w:ind w:firstLine="540"/>
      <w:jc w:val="both"/>
    </w:pPr>
    <w:rPr>
      <w:b/>
      <w:bCs/>
      <w:sz w:val="28"/>
      <w:szCs w:val="28"/>
      <w:lang w:eastAsia="zh-CN"/>
    </w:rPr>
  </w:style>
  <w:style w:type="paragraph" w:customStyle="1" w:styleId="140950">
    <w:name w:val="Стиль 14 пт полужирный Первая строка:  095 см"/>
    <w:basedOn w:val="20"/>
    <w:uiPriority w:val="99"/>
    <w:rsid w:val="00C70C57"/>
    <w:pPr>
      <w:spacing w:before="240" w:after="60"/>
      <w:ind w:firstLine="540"/>
      <w:jc w:val="left"/>
    </w:pPr>
    <w:rPr>
      <w:sz w:val="28"/>
      <w:szCs w:val="28"/>
      <w:lang w:eastAsia="zh-CN"/>
    </w:rPr>
  </w:style>
  <w:style w:type="paragraph" w:customStyle="1" w:styleId="095">
    <w:name w:val="Стиль По ширине Первая строка:  095 см"/>
    <w:basedOn w:val="13"/>
    <w:uiPriority w:val="99"/>
    <w:rsid w:val="00C70C57"/>
    <w:pPr>
      <w:spacing w:before="240" w:after="60"/>
      <w:ind w:firstLine="540"/>
      <w:jc w:val="both"/>
    </w:pPr>
    <w:rPr>
      <w:bCs/>
      <w:kern w:val="1"/>
      <w:sz w:val="28"/>
      <w:szCs w:val="28"/>
      <w:lang w:eastAsia="zh-CN"/>
    </w:rPr>
  </w:style>
  <w:style w:type="paragraph" w:customStyle="1" w:styleId="141270">
    <w:name w:val="Стиль 14 пт полужирный По центру Первая строка:  127 см"/>
    <w:basedOn w:val="13"/>
    <w:uiPriority w:val="99"/>
    <w:rsid w:val="00C70C57"/>
    <w:pPr>
      <w:spacing w:before="240" w:after="60"/>
      <w:ind w:firstLine="720"/>
    </w:pPr>
    <w:rPr>
      <w:bCs/>
      <w:kern w:val="1"/>
      <w:sz w:val="28"/>
      <w:szCs w:val="28"/>
      <w:lang w:eastAsia="zh-CN"/>
    </w:rPr>
  </w:style>
  <w:style w:type="paragraph" w:customStyle="1" w:styleId="1ff3">
    <w:name w:val="Заголовок таблицы ссылок1"/>
    <w:basedOn w:val="13"/>
    <w:next w:val="a4"/>
    <w:uiPriority w:val="99"/>
    <w:rsid w:val="00C70C57"/>
    <w:pPr>
      <w:keepLines/>
      <w:spacing w:before="480" w:line="276" w:lineRule="auto"/>
      <w:jc w:val="left"/>
    </w:pPr>
    <w:rPr>
      <w:rFonts w:ascii="Cambria" w:hAnsi="Cambria" w:cs="Cambria"/>
      <w:bCs/>
      <w:color w:val="365F91"/>
      <w:kern w:val="1"/>
      <w:sz w:val="28"/>
      <w:szCs w:val="28"/>
      <w:lang w:eastAsia="zh-CN"/>
    </w:rPr>
  </w:style>
  <w:style w:type="paragraph" w:styleId="2fc">
    <w:name w:val="toc 2"/>
    <w:basedOn w:val="a4"/>
    <w:next w:val="a4"/>
    <w:link w:val="2fd"/>
    <w:autoRedefine/>
    <w:uiPriority w:val="99"/>
    <w:qFormat/>
    <w:rsid w:val="00C70C57"/>
    <w:pPr>
      <w:tabs>
        <w:tab w:val="right" w:leader="dot" w:pos="9356"/>
      </w:tabs>
      <w:ind w:firstLine="567"/>
      <w:jc w:val="both"/>
    </w:pPr>
    <w:rPr>
      <w:rFonts w:ascii="Arial Narrow" w:hAnsi="Arial Narrow" w:cs="Arial Narrow"/>
    </w:rPr>
  </w:style>
  <w:style w:type="paragraph" w:customStyle="1" w:styleId="140951">
    <w:name w:val="Стиль Стиль 14 пт полужирный Первая строка:  095 см + полужирный П..."/>
    <w:basedOn w:val="20"/>
    <w:uiPriority w:val="99"/>
    <w:rsid w:val="00C70C57"/>
    <w:pPr>
      <w:spacing w:before="240" w:after="60"/>
      <w:ind w:firstLine="708"/>
      <w:jc w:val="left"/>
    </w:pPr>
    <w:rPr>
      <w:sz w:val="28"/>
      <w:szCs w:val="28"/>
      <w:lang w:eastAsia="zh-CN"/>
    </w:rPr>
  </w:style>
  <w:style w:type="paragraph" w:customStyle="1" w:styleId="61">
    <w:name w:val="Стиль Перед:  6 пт"/>
    <w:basedOn w:val="20"/>
    <w:uiPriority w:val="99"/>
    <w:rsid w:val="00C70C57"/>
    <w:pPr>
      <w:spacing w:before="120" w:after="60"/>
      <w:jc w:val="left"/>
    </w:pPr>
    <w:rPr>
      <w:b/>
      <w:bCs/>
      <w:sz w:val="28"/>
      <w:szCs w:val="28"/>
      <w:lang w:eastAsia="zh-CN"/>
    </w:rPr>
  </w:style>
  <w:style w:type="paragraph" w:styleId="affffff8">
    <w:name w:val="Revision"/>
    <w:uiPriority w:val="99"/>
    <w:rsid w:val="00C70C57"/>
    <w:pPr>
      <w:suppressAutoHyphens/>
    </w:pPr>
    <w:rPr>
      <w:rFonts w:ascii="Times New Roman" w:eastAsia="Times New Roman" w:hAnsi="Times New Roman"/>
      <w:sz w:val="24"/>
      <w:szCs w:val="24"/>
      <w:lang w:eastAsia="zh-CN"/>
    </w:rPr>
  </w:style>
  <w:style w:type="paragraph" w:customStyle="1" w:styleId="43">
    <w:name w:val="Стиль4"/>
    <w:basedOn w:val="13"/>
    <w:uiPriority w:val="99"/>
    <w:rsid w:val="00C70C57"/>
    <w:pPr>
      <w:spacing w:before="240" w:after="60"/>
      <w:jc w:val="left"/>
    </w:pPr>
    <w:rPr>
      <w:rFonts w:ascii="Arial Narrow" w:hAnsi="Arial Narrow" w:cs="Arial Narrow"/>
      <w:bCs/>
      <w:kern w:val="1"/>
      <w:sz w:val="28"/>
      <w:szCs w:val="28"/>
      <w:lang w:eastAsia="zh-CN"/>
    </w:rPr>
  </w:style>
  <w:style w:type="paragraph" w:customStyle="1" w:styleId="53">
    <w:name w:val="Стиль5"/>
    <w:basedOn w:val="43"/>
    <w:uiPriority w:val="99"/>
    <w:rsid w:val="00C70C57"/>
  </w:style>
  <w:style w:type="paragraph" w:customStyle="1" w:styleId="62">
    <w:name w:val="Стиль6"/>
    <w:basedOn w:val="afff"/>
    <w:uiPriority w:val="99"/>
    <w:rsid w:val="00C70C57"/>
    <w:pPr>
      <w:jc w:val="left"/>
    </w:pPr>
    <w:rPr>
      <w:rFonts w:ascii="Arial Narrow" w:hAnsi="Arial Narrow" w:cs="Arial Narrow"/>
      <w:i/>
      <w:iCs/>
      <w:spacing w:val="15"/>
      <w:sz w:val="28"/>
      <w:szCs w:val="28"/>
      <w:lang w:eastAsia="zh-CN"/>
    </w:rPr>
  </w:style>
  <w:style w:type="paragraph" w:styleId="44">
    <w:name w:val="toc 4"/>
    <w:basedOn w:val="a4"/>
    <w:next w:val="a4"/>
    <w:link w:val="45"/>
    <w:autoRedefine/>
    <w:uiPriority w:val="99"/>
    <w:rsid w:val="00C70C57"/>
    <w:pPr>
      <w:spacing w:after="100" w:line="276" w:lineRule="auto"/>
      <w:ind w:left="660"/>
    </w:pPr>
    <w:rPr>
      <w:rFonts w:ascii="Calibri" w:hAnsi="Calibri" w:cs="Calibri"/>
      <w:sz w:val="22"/>
      <w:szCs w:val="22"/>
      <w:lang w:eastAsia="zh-CN"/>
    </w:rPr>
  </w:style>
  <w:style w:type="paragraph" w:styleId="54">
    <w:name w:val="toc 5"/>
    <w:basedOn w:val="a4"/>
    <w:next w:val="a4"/>
    <w:link w:val="55"/>
    <w:autoRedefine/>
    <w:uiPriority w:val="99"/>
    <w:rsid w:val="00C70C57"/>
    <w:pPr>
      <w:spacing w:after="100" w:line="276" w:lineRule="auto"/>
      <w:ind w:left="880"/>
    </w:pPr>
    <w:rPr>
      <w:rFonts w:ascii="Calibri" w:hAnsi="Calibri" w:cs="Calibri"/>
      <w:sz w:val="22"/>
      <w:szCs w:val="22"/>
      <w:lang w:eastAsia="zh-CN"/>
    </w:rPr>
  </w:style>
  <w:style w:type="paragraph" w:styleId="63">
    <w:name w:val="toc 6"/>
    <w:basedOn w:val="a4"/>
    <w:next w:val="a4"/>
    <w:link w:val="64"/>
    <w:autoRedefine/>
    <w:uiPriority w:val="99"/>
    <w:rsid w:val="00C70C57"/>
    <w:pPr>
      <w:spacing w:after="100" w:line="276" w:lineRule="auto"/>
      <w:ind w:left="1100"/>
    </w:pPr>
    <w:rPr>
      <w:rFonts w:ascii="Calibri" w:hAnsi="Calibri" w:cs="Calibri"/>
      <w:sz w:val="22"/>
      <w:szCs w:val="22"/>
      <w:lang w:eastAsia="zh-CN"/>
    </w:rPr>
  </w:style>
  <w:style w:type="paragraph" w:styleId="71">
    <w:name w:val="toc 7"/>
    <w:basedOn w:val="a4"/>
    <w:next w:val="a4"/>
    <w:link w:val="72"/>
    <w:autoRedefine/>
    <w:uiPriority w:val="99"/>
    <w:rsid w:val="00C70C57"/>
    <w:pPr>
      <w:spacing w:after="100" w:line="276" w:lineRule="auto"/>
      <w:ind w:left="1320"/>
    </w:pPr>
    <w:rPr>
      <w:rFonts w:ascii="Calibri" w:hAnsi="Calibri" w:cs="Calibri"/>
      <w:sz w:val="22"/>
      <w:szCs w:val="22"/>
      <w:lang w:eastAsia="zh-CN"/>
    </w:rPr>
  </w:style>
  <w:style w:type="paragraph" w:styleId="82">
    <w:name w:val="toc 8"/>
    <w:basedOn w:val="a4"/>
    <w:next w:val="a4"/>
    <w:link w:val="83"/>
    <w:autoRedefine/>
    <w:uiPriority w:val="99"/>
    <w:rsid w:val="00C70C57"/>
    <w:pPr>
      <w:spacing w:after="100" w:line="276" w:lineRule="auto"/>
      <w:ind w:left="1540"/>
    </w:pPr>
    <w:rPr>
      <w:rFonts w:ascii="Calibri" w:hAnsi="Calibri" w:cs="Calibri"/>
      <w:sz w:val="22"/>
      <w:szCs w:val="22"/>
      <w:lang w:eastAsia="zh-CN"/>
    </w:rPr>
  </w:style>
  <w:style w:type="paragraph" w:styleId="91">
    <w:name w:val="toc 9"/>
    <w:basedOn w:val="a4"/>
    <w:next w:val="a4"/>
    <w:link w:val="92"/>
    <w:autoRedefine/>
    <w:uiPriority w:val="99"/>
    <w:rsid w:val="00C70C57"/>
    <w:pPr>
      <w:spacing w:after="100" w:line="276" w:lineRule="auto"/>
      <w:ind w:left="1760"/>
    </w:pPr>
    <w:rPr>
      <w:rFonts w:ascii="Calibri" w:hAnsi="Calibri" w:cs="Calibri"/>
      <w:sz w:val="22"/>
      <w:szCs w:val="22"/>
      <w:lang w:eastAsia="zh-CN"/>
    </w:rPr>
  </w:style>
  <w:style w:type="paragraph" w:customStyle="1" w:styleId="1ff4">
    <w:name w:val="Текст примечания1"/>
    <w:basedOn w:val="a4"/>
    <w:uiPriority w:val="99"/>
    <w:rsid w:val="00C70C57"/>
    <w:rPr>
      <w:sz w:val="20"/>
      <w:szCs w:val="20"/>
      <w:lang w:eastAsia="zh-CN"/>
    </w:rPr>
  </w:style>
  <w:style w:type="paragraph" w:customStyle="1" w:styleId="-6">
    <w:name w:val="пункт-6"/>
    <w:basedOn w:val="a4"/>
    <w:uiPriority w:val="99"/>
    <w:rsid w:val="00C70C57"/>
    <w:pPr>
      <w:tabs>
        <w:tab w:val="left" w:pos="3852"/>
      </w:tabs>
      <w:spacing w:line="288" w:lineRule="auto"/>
      <w:ind w:left="3852" w:hanging="1152"/>
      <w:jc w:val="both"/>
    </w:pPr>
    <w:rPr>
      <w:sz w:val="28"/>
      <w:szCs w:val="28"/>
      <w:lang w:eastAsia="zh-CN"/>
    </w:rPr>
  </w:style>
  <w:style w:type="paragraph" w:customStyle="1" w:styleId="-60">
    <w:name w:val="Пункт-6"/>
    <w:basedOn w:val="a4"/>
    <w:uiPriority w:val="99"/>
    <w:rsid w:val="00C70C57"/>
    <w:pPr>
      <w:tabs>
        <w:tab w:val="left" w:pos="2574"/>
      </w:tabs>
      <w:spacing w:line="288" w:lineRule="auto"/>
      <w:ind w:left="873" w:firstLine="567"/>
      <w:jc w:val="both"/>
    </w:pPr>
    <w:rPr>
      <w:sz w:val="28"/>
      <w:szCs w:val="28"/>
      <w:lang w:eastAsia="zh-CN"/>
    </w:rPr>
  </w:style>
  <w:style w:type="paragraph" w:customStyle="1" w:styleId="3e">
    <w:name w:val="Пункт_3"/>
    <w:basedOn w:val="a4"/>
    <w:uiPriority w:val="99"/>
    <w:rsid w:val="00C70C57"/>
    <w:pPr>
      <w:tabs>
        <w:tab w:val="left" w:pos="1694"/>
      </w:tabs>
      <w:spacing w:line="360" w:lineRule="auto"/>
      <w:ind w:left="1694" w:hanging="1133"/>
      <w:jc w:val="both"/>
    </w:pPr>
    <w:rPr>
      <w:sz w:val="28"/>
      <w:szCs w:val="28"/>
      <w:lang w:eastAsia="zh-CN"/>
    </w:rPr>
  </w:style>
  <w:style w:type="paragraph" w:customStyle="1" w:styleId="s10">
    <w:name w:val="s_1"/>
    <w:basedOn w:val="a4"/>
    <w:rsid w:val="00C70C57"/>
    <w:pPr>
      <w:spacing w:before="280" w:after="280"/>
    </w:pPr>
    <w:rPr>
      <w:lang w:eastAsia="zh-CN"/>
    </w:rPr>
  </w:style>
  <w:style w:type="paragraph" w:customStyle="1" w:styleId="affffff9">
    <w:name w:val="Пункт"/>
    <w:basedOn w:val="a4"/>
    <w:uiPriority w:val="99"/>
    <w:rsid w:val="00C70C57"/>
    <w:pPr>
      <w:tabs>
        <w:tab w:val="left" w:pos="1980"/>
      </w:tabs>
      <w:ind w:left="1404" w:hanging="504"/>
      <w:jc w:val="both"/>
    </w:pPr>
    <w:rPr>
      <w:lang w:eastAsia="zh-CN"/>
    </w:rPr>
  </w:style>
  <w:style w:type="paragraph" w:customStyle="1" w:styleId="-3">
    <w:name w:val="Пункт-3"/>
    <w:basedOn w:val="a4"/>
    <w:uiPriority w:val="99"/>
    <w:rsid w:val="00C70C57"/>
    <w:pPr>
      <w:spacing w:line="288" w:lineRule="auto"/>
      <w:jc w:val="both"/>
    </w:pPr>
    <w:rPr>
      <w:rFonts w:eastAsia="Calibri"/>
      <w:sz w:val="28"/>
      <w:szCs w:val="28"/>
      <w:lang w:eastAsia="zh-CN"/>
    </w:rPr>
  </w:style>
  <w:style w:type="paragraph" w:customStyle="1" w:styleId="-4">
    <w:name w:val="Пункт-4"/>
    <w:basedOn w:val="a4"/>
    <w:uiPriority w:val="99"/>
    <w:rsid w:val="00C70C57"/>
    <w:pPr>
      <w:spacing w:line="288" w:lineRule="auto"/>
      <w:jc w:val="both"/>
    </w:pPr>
    <w:rPr>
      <w:rFonts w:eastAsia="Calibri"/>
      <w:sz w:val="28"/>
      <w:szCs w:val="28"/>
      <w:lang w:eastAsia="zh-CN"/>
    </w:rPr>
  </w:style>
  <w:style w:type="paragraph" w:customStyle="1" w:styleId="101">
    <w:name w:val="Оглавление 10"/>
    <w:basedOn w:val="1f6"/>
    <w:uiPriority w:val="99"/>
    <w:rsid w:val="00C70C57"/>
    <w:pPr>
      <w:tabs>
        <w:tab w:val="right" w:leader="dot" w:pos="7091"/>
      </w:tabs>
      <w:ind w:left="2547"/>
    </w:pPr>
    <w:rPr>
      <w:rFonts w:cs="Times New Roman"/>
      <w:sz w:val="24"/>
      <w:szCs w:val="24"/>
    </w:rPr>
  </w:style>
  <w:style w:type="character" w:customStyle="1" w:styleId="f">
    <w:name w:val="f"/>
    <w:rsid w:val="00C70C57"/>
  </w:style>
  <w:style w:type="paragraph" w:customStyle="1" w:styleId="pboth">
    <w:name w:val="pboth"/>
    <w:basedOn w:val="a4"/>
    <w:rsid w:val="00AF5375"/>
    <w:pPr>
      <w:spacing w:before="100" w:beforeAutospacing="1" w:after="100" w:afterAutospacing="1"/>
    </w:pPr>
  </w:style>
  <w:style w:type="paragraph" w:customStyle="1" w:styleId="headertext">
    <w:name w:val="headertext"/>
    <w:basedOn w:val="a4"/>
    <w:uiPriority w:val="99"/>
    <w:rsid w:val="00004D02"/>
    <w:pPr>
      <w:spacing w:before="100" w:beforeAutospacing="1" w:after="100" w:afterAutospacing="1"/>
    </w:pPr>
  </w:style>
  <w:style w:type="character" w:styleId="affffffa">
    <w:name w:val="Emphasis"/>
    <w:basedOn w:val="a5"/>
    <w:uiPriority w:val="99"/>
    <w:qFormat/>
    <w:rsid w:val="007D59E8"/>
    <w:rPr>
      <w:rFonts w:ascii="Times New Roman" w:hAnsi="Times New Roman" w:cs="Times New Roman" w:hint="default"/>
      <w:i/>
      <w:iCs/>
    </w:rPr>
  </w:style>
  <w:style w:type="paragraph" w:customStyle="1" w:styleId="affffffb">
    <w:name w:val="Штамп"/>
    <w:rsid w:val="007D59E8"/>
    <w:pPr>
      <w:framePr w:hSpace="180" w:wrap="around" w:vAnchor="text" w:hAnchor="page" w:x="1014" w:y="-719"/>
      <w:jc w:val="center"/>
    </w:pPr>
    <w:rPr>
      <w:rFonts w:ascii="Arial" w:hAnsi="Arial"/>
      <w:noProof/>
      <w:lang w:val="en-US" w:eastAsia="en-US"/>
    </w:rPr>
  </w:style>
  <w:style w:type="character" w:customStyle="1" w:styleId="1ff5">
    <w:name w:val="Текст сноски Знак1"/>
    <w:basedOn w:val="a5"/>
    <w:rsid w:val="00A33958"/>
  </w:style>
  <w:style w:type="paragraph" w:customStyle="1" w:styleId="Style7">
    <w:name w:val="Style7"/>
    <w:basedOn w:val="a4"/>
    <w:uiPriority w:val="99"/>
    <w:rsid w:val="00A33958"/>
    <w:pPr>
      <w:widowControl w:val="0"/>
      <w:autoSpaceDE w:val="0"/>
      <w:autoSpaceDN w:val="0"/>
      <w:adjustRightInd w:val="0"/>
    </w:pPr>
    <w:rPr>
      <w:rFonts w:ascii="Calibri" w:eastAsia="Calibri" w:hAnsi="Calibri"/>
    </w:rPr>
  </w:style>
  <w:style w:type="paragraph" w:customStyle="1" w:styleId="73">
    <w:name w:val="Основной текст7"/>
    <w:basedOn w:val="a4"/>
    <w:rsid w:val="00A33958"/>
    <w:pPr>
      <w:widowControl w:val="0"/>
      <w:shd w:val="clear" w:color="auto" w:fill="FFFFFF"/>
      <w:spacing w:before="300" w:line="614" w:lineRule="exact"/>
      <w:ind w:hanging="1400"/>
      <w:jc w:val="center"/>
    </w:pPr>
    <w:rPr>
      <w:rFonts w:eastAsia="Calibri"/>
      <w:sz w:val="28"/>
      <w:szCs w:val="28"/>
    </w:rPr>
  </w:style>
  <w:style w:type="character" w:customStyle="1" w:styleId="FontStyle15">
    <w:name w:val="Font Style15"/>
    <w:uiPriority w:val="99"/>
    <w:rsid w:val="00A33958"/>
    <w:rPr>
      <w:rFonts w:ascii="Times New Roman" w:hAnsi="Times New Roman" w:cs="Times New Roman" w:hint="default"/>
      <w:sz w:val="26"/>
      <w:szCs w:val="26"/>
    </w:rPr>
  </w:style>
  <w:style w:type="character" w:customStyle="1" w:styleId="Heading1Char">
    <w:name w:val="Heading 1 Char"/>
    <w:locked/>
    <w:rsid w:val="00A33958"/>
    <w:rPr>
      <w:sz w:val="28"/>
      <w:szCs w:val="28"/>
      <w:lang w:val="ru-RU" w:eastAsia="ru-RU" w:bidi="ar-SA"/>
    </w:rPr>
  </w:style>
  <w:style w:type="paragraph" w:customStyle="1" w:styleId="sourcetagjustify">
    <w:name w:val="source__tag justify"/>
    <w:basedOn w:val="a4"/>
    <w:rsid w:val="00DD4EFB"/>
    <w:pPr>
      <w:spacing w:before="100" w:beforeAutospacing="1" w:after="100" w:afterAutospacing="1"/>
    </w:pPr>
    <w:rPr>
      <w:rFonts w:eastAsia="Calibri"/>
    </w:rPr>
  </w:style>
  <w:style w:type="character" w:customStyle="1" w:styleId="2fe">
    <w:name w:val="Основной текст2"/>
    <w:rsid w:val="008B2B2B"/>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character" w:customStyle="1" w:styleId="FontStyle30">
    <w:name w:val="Font Style30"/>
    <w:basedOn w:val="a5"/>
    <w:rsid w:val="003208E9"/>
    <w:rPr>
      <w:rFonts w:ascii="Times New Roman" w:hAnsi="Times New Roman" w:cs="Times New Roman"/>
      <w:sz w:val="26"/>
      <w:szCs w:val="26"/>
    </w:rPr>
  </w:style>
  <w:style w:type="paragraph" w:customStyle="1" w:styleId="212">
    <w:name w:val="21"/>
    <w:basedOn w:val="a4"/>
    <w:rsid w:val="00DE2F3E"/>
    <w:pPr>
      <w:spacing w:before="100" w:beforeAutospacing="1" w:after="100" w:afterAutospacing="1"/>
    </w:pPr>
  </w:style>
  <w:style w:type="paragraph" w:styleId="56">
    <w:name w:val="List 5"/>
    <w:basedOn w:val="a4"/>
    <w:uiPriority w:val="99"/>
    <w:rsid w:val="00DE2F3E"/>
    <w:pPr>
      <w:ind w:left="1415" w:hanging="283"/>
    </w:pPr>
  </w:style>
  <w:style w:type="paragraph" w:customStyle="1" w:styleId="CharChar1CharChar1CharChar">
    <w:name w:val="Char Char Знак Знак1 Char Char1 Знак Знак Char Char"/>
    <w:basedOn w:val="a4"/>
    <w:rsid w:val="00DE2F3E"/>
    <w:pPr>
      <w:spacing w:before="100" w:beforeAutospacing="1" w:after="100" w:afterAutospacing="1"/>
    </w:pPr>
    <w:rPr>
      <w:rFonts w:ascii="Tahoma" w:hAnsi="Tahoma"/>
      <w:sz w:val="20"/>
      <w:szCs w:val="20"/>
      <w:lang w:val="en-US" w:eastAsia="en-US"/>
    </w:rPr>
  </w:style>
  <w:style w:type="paragraph" w:customStyle="1" w:styleId="2ff">
    <w:name w:val="Обычный2"/>
    <w:rsid w:val="00DE2F3E"/>
    <w:pPr>
      <w:widowControl w:val="0"/>
      <w:snapToGrid w:val="0"/>
      <w:spacing w:before="20" w:after="20"/>
    </w:pPr>
    <w:rPr>
      <w:rFonts w:ascii="Times New Roman" w:eastAsia="Times New Roman" w:hAnsi="Times New Roman"/>
      <w:sz w:val="24"/>
    </w:rPr>
  </w:style>
  <w:style w:type="paragraph" w:customStyle="1" w:styleId="113">
    <w:name w:val="Знак Знак Знак Знак1 Знак Знак Знак Знак Знак Знак Знак Знак1 Знак"/>
    <w:basedOn w:val="a4"/>
    <w:rsid w:val="00DE2F3E"/>
    <w:pPr>
      <w:spacing w:before="100" w:beforeAutospacing="1" w:after="100" w:afterAutospacing="1"/>
      <w:jc w:val="both"/>
    </w:pPr>
    <w:rPr>
      <w:rFonts w:ascii="Tahoma" w:hAnsi="Tahoma"/>
      <w:sz w:val="20"/>
      <w:szCs w:val="20"/>
      <w:lang w:val="en-US" w:eastAsia="en-US"/>
    </w:rPr>
  </w:style>
  <w:style w:type="paragraph" w:customStyle="1" w:styleId="2ff0">
    <w:name w:val="2"/>
    <w:basedOn w:val="a4"/>
    <w:rsid w:val="00DE2F3E"/>
    <w:pPr>
      <w:spacing w:after="160" w:line="240" w:lineRule="exact"/>
    </w:pPr>
    <w:rPr>
      <w:rFonts w:ascii="Verdana" w:hAnsi="Verdana"/>
      <w:lang w:val="en-US" w:eastAsia="en-US"/>
    </w:rPr>
  </w:style>
  <w:style w:type="paragraph" w:customStyle="1" w:styleId="11Char">
    <w:name w:val="Знак1 Знак Знак Знак Знак Знак Знак Знак Знак1 Char"/>
    <w:basedOn w:val="a4"/>
    <w:rsid w:val="00DE2F3E"/>
    <w:pPr>
      <w:spacing w:after="160" w:line="240" w:lineRule="exact"/>
    </w:pPr>
    <w:rPr>
      <w:rFonts w:ascii="Verdana" w:hAnsi="Verdana"/>
      <w:sz w:val="20"/>
      <w:szCs w:val="20"/>
      <w:lang w:val="en-US" w:eastAsia="en-US"/>
    </w:rPr>
  </w:style>
  <w:style w:type="character" w:customStyle="1" w:styleId="FontStyle14">
    <w:name w:val="Font Style14"/>
    <w:uiPriority w:val="99"/>
    <w:rsid w:val="00DE2F3E"/>
    <w:rPr>
      <w:rFonts w:ascii="Times New Roman" w:hAnsi="Times New Roman" w:cs="Times New Roman"/>
      <w:sz w:val="26"/>
      <w:szCs w:val="26"/>
    </w:rPr>
  </w:style>
  <w:style w:type="paragraph" w:customStyle="1" w:styleId="affffffc">
    <w:name w:val="Знак Знак Знак Знак Знак Знак Знак Знак Знак Знак"/>
    <w:basedOn w:val="a4"/>
    <w:uiPriority w:val="99"/>
    <w:rsid w:val="00DE2F3E"/>
    <w:pPr>
      <w:widowControl w:val="0"/>
      <w:adjustRightInd w:val="0"/>
      <w:spacing w:after="160" w:line="240" w:lineRule="exact"/>
      <w:jc w:val="right"/>
    </w:pPr>
    <w:rPr>
      <w:sz w:val="20"/>
      <w:szCs w:val="20"/>
      <w:lang w:val="en-GB" w:eastAsia="en-US"/>
    </w:rPr>
  </w:style>
  <w:style w:type="paragraph" w:customStyle="1" w:styleId="1ff6">
    <w:name w:val="1"/>
    <w:basedOn w:val="a4"/>
    <w:uiPriority w:val="99"/>
    <w:rsid w:val="00DE2F3E"/>
    <w:pPr>
      <w:spacing w:after="160" w:line="240" w:lineRule="exact"/>
    </w:pPr>
    <w:rPr>
      <w:rFonts w:ascii="Verdana" w:hAnsi="Verdana"/>
      <w:lang w:val="en-US" w:eastAsia="en-US"/>
    </w:rPr>
  </w:style>
  <w:style w:type="paragraph" w:customStyle="1" w:styleId="1ff7">
    <w:name w:val="Цитата1"/>
    <w:basedOn w:val="a4"/>
    <w:rsid w:val="00DE2F3E"/>
    <w:pPr>
      <w:shd w:val="clear" w:color="auto" w:fill="FFFFFF"/>
      <w:suppressAutoHyphens/>
      <w:spacing w:before="326" w:line="240" w:lineRule="exact"/>
      <w:ind w:left="10" w:right="5357"/>
    </w:pPr>
    <w:rPr>
      <w:b/>
      <w:bCs/>
      <w:color w:val="424242"/>
      <w:spacing w:val="-10"/>
      <w:sz w:val="28"/>
      <w:szCs w:val="28"/>
      <w:lang w:eastAsia="ar-SA"/>
    </w:rPr>
  </w:style>
  <w:style w:type="character" w:customStyle="1" w:styleId="93">
    <w:name w:val="Знак Знак9"/>
    <w:rsid w:val="00DE2F3E"/>
    <w:rPr>
      <w:sz w:val="28"/>
    </w:rPr>
  </w:style>
  <w:style w:type="character" w:customStyle="1" w:styleId="Heading3Char">
    <w:name w:val="Heading 3 Char"/>
    <w:basedOn w:val="a5"/>
    <w:locked/>
    <w:rsid w:val="00DE2F3E"/>
    <w:rPr>
      <w:rFonts w:cs="Times New Roman"/>
      <w:color w:val="000000"/>
      <w:sz w:val="32"/>
      <w:lang w:val="ru-RU" w:eastAsia="ru-RU"/>
    </w:rPr>
  </w:style>
  <w:style w:type="character" w:customStyle="1" w:styleId="Heading6Char">
    <w:name w:val="Heading 6 Char"/>
    <w:basedOn w:val="a5"/>
    <w:locked/>
    <w:rsid w:val="00DE2F3E"/>
    <w:rPr>
      <w:rFonts w:cs="Times New Roman"/>
      <w:b/>
      <w:color w:val="000000"/>
      <w:sz w:val="28"/>
      <w:lang w:val="ru-RU" w:eastAsia="ru-RU"/>
    </w:rPr>
  </w:style>
  <w:style w:type="character" w:customStyle="1" w:styleId="Heading7Char">
    <w:name w:val="Heading 7 Char"/>
    <w:basedOn w:val="a5"/>
    <w:locked/>
    <w:rsid w:val="00DE2F3E"/>
    <w:rPr>
      <w:rFonts w:ascii="Calibri" w:hAnsi="Calibri" w:cs="Times New Roman"/>
      <w:sz w:val="24"/>
      <w:szCs w:val="24"/>
      <w:lang w:val="en-US" w:eastAsia="en-US" w:bidi="ar-SA"/>
    </w:rPr>
  </w:style>
  <w:style w:type="character" w:customStyle="1" w:styleId="Heading8Char">
    <w:name w:val="Heading 8 Char"/>
    <w:basedOn w:val="a5"/>
    <w:locked/>
    <w:rsid w:val="00DE2F3E"/>
    <w:rPr>
      <w:rFonts w:cs="Times New Roman"/>
      <w:sz w:val="26"/>
      <w:lang w:val="ru-RU" w:eastAsia="ru-RU"/>
    </w:rPr>
  </w:style>
  <w:style w:type="character" w:customStyle="1" w:styleId="Heading9Char">
    <w:name w:val="Heading 9 Char"/>
    <w:basedOn w:val="a5"/>
    <w:locked/>
    <w:rsid w:val="00DE2F3E"/>
    <w:rPr>
      <w:rFonts w:cs="Times New Roman"/>
      <w:b/>
      <w:sz w:val="28"/>
      <w:lang w:val="ru-RU" w:eastAsia="ru-RU"/>
    </w:rPr>
  </w:style>
  <w:style w:type="character" w:customStyle="1" w:styleId="HeaderChar">
    <w:name w:val="Header Char"/>
    <w:aliases w:val="ВерхКолонтитул Char"/>
    <w:basedOn w:val="a5"/>
    <w:locked/>
    <w:rsid w:val="00DE2F3E"/>
    <w:rPr>
      <w:rFonts w:cs="Times New Roman"/>
      <w:lang w:val="ru-RU" w:eastAsia="ru-RU"/>
    </w:rPr>
  </w:style>
  <w:style w:type="character" w:customStyle="1" w:styleId="BodyText2Char">
    <w:name w:val="Body Text 2 Char"/>
    <w:aliases w:val="Знак1 Char"/>
    <w:basedOn w:val="a5"/>
    <w:uiPriority w:val="99"/>
    <w:locked/>
    <w:rsid w:val="00DE2F3E"/>
    <w:rPr>
      <w:rFonts w:ascii="Bookman Old Style" w:hAnsi="Bookman Old Style" w:cs="Times New Roman"/>
      <w:sz w:val="24"/>
      <w:lang w:val="ru-RU" w:eastAsia="ru-RU" w:bidi="ar-SA"/>
    </w:rPr>
  </w:style>
  <w:style w:type="character" w:customStyle="1" w:styleId="TitleChar">
    <w:name w:val="Title Char"/>
    <w:basedOn w:val="a5"/>
    <w:locked/>
    <w:rsid w:val="00DE2F3E"/>
    <w:rPr>
      <w:rFonts w:cs="Times New Roman"/>
      <w:sz w:val="28"/>
      <w:lang w:val="ru-RU" w:eastAsia="ru-RU"/>
    </w:rPr>
  </w:style>
  <w:style w:type="character" w:customStyle="1" w:styleId="BodyText3Char">
    <w:name w:val="Body Text 3 Char"/>
    <w:basedOn w:val="a5"/>
    <w:locked/>
    <w:rsid w:val="00DE2F3E"/>
    <w:rPr>
      <w:rFonts w:cs="Times New Roman"/>
      <w:sz w:val="16"/>
      <w:lang w:val="ru-RU" w:eastAsia="ru-RU"/>
    </w:rPr>
  </w:style>
  <w:style w:type="character" w:customStyle="1" w:styleId="BodyTextIndent3Char">
    <w:name w:val="Body Text Indent 3 Char"/>
    <w:basedOn w:val="a5"/>
    <w:uiPriority w:val="99"/>
    <w:locked/>
    <w:rsid w:val="00DE2F3E"/>
    <w:rPr>
      <w:rFonts w:cs="Times New Roman"/>
      <w:sz w:val="16"/>
      <w:lang w:val="ru-RU" w:eastAsia="ru-RU"/>
    </w:rPr>
  </w:style>
  <w:style w:type="paragraph" w:customStyle="1" w:styleId="CharChar1CharChar1CharChar2">
    <w:name w:val="Char Char Знак Знак1 Char Char1 Знак Знак Char Char2"/>
    <w:basedOn w:val="a4"/>
    <w:rsid w:val="00DE2F3E"/>
    <w:pPr>
      <w:spacing w:before="100" w:beforeAutospacing="1" w:after="100" w:afterAutospacing="1"/>
    </w:pPr>
    <w:rPr>
      <w:rFonts w:ascii="Tahoma" w:hAnsi="Tahoma"/>
      <w:sz w:val="20"/>
      <w:szCs w:val="20"/>
      <w:lang w:val="en-US" w:eastAsia="en-US"/>
    </w:rPr>
  </w:style>
  <w:style w:type="paragraph" w:customStyle="1" w:styleId="Normal1">
    <w:name w:val="Normal1"/>
    <w:rsid w:val="00DE2F3E"/>
    <w:pPr>
      <w:widowControl w:val="0"/>
      <w:snapToGrid w:val="0"/>
      <w:spacing w:before="20" w:after="20"/>
    </w:pPr>
    <w:rPr>
      <w:rFonts w:ascii="Times New Roman" w:eastAsia="Times New Roman" w:hAnsi="Times New Roman"/>
      <w:sz w:val="24"/>
    </w:rPr>
  </w:style>
  <w:style w:type="paragraph" w:customStyle="1" w:styleId="1ff8">
    <w:name w:val="Знак Знак Знак Знак Знак Знак Знак Знак Знак Знак1"/>
    <w:basedOn w:val="a4"/>
    <w:uiPriority w:val="99"/>
    <w:rsid w:val="00DE2F3E"/>
    <w:pPr>
      <w:widowControl w:val="0"/>
      <w:adjustRightInd w:val="0"/>
      <w:spacing w:after="160" w:line="240" w:lineRule="exact"/>
      <w:jc w:val="right"/>
    </w:pPr>
    <w:rPr>
      <w:sz w:val="20"/>
      <w:szCs w:val="20"/>
      <w:lang w:val="en-GB" w:eastAsia="en-US"/>
    </w:rPr>
  </w:style>
  <w:style w:type="character" w:customStyle="1" w:styleId="910">
    <w:name w:val="Знак Знак91"/>
    <w:rsid w:val="00DE2F3E"/>
    <w:rPr>
      <w:sz w:val="28"/>
    </w:rPr>
  </w:style>
  <w:style w:type="paragraph" w:customStyle="1" w:styleId="affffffd">
    <w:name w:val="таблица"/>
    <w:basedOn w:val="a4"/>
    <w:rsid w:val="00854919"/>
    <w:rPr>
      <w:rFonts w:ascii="Arial" w:hAnsi="Arial"/>
      <w:sz w:val="20"/>
      <w:szCs w:val="20"/>
    </w:rPr>
  </w:style>
  <w:style w:type="paragraph" w:customStyle="1" w:styleId="formattexttopleveltext">
    <w:name w:val="formattext topleveltext"/>
    <w:basedOn w:val="a4"/>
    <w:rsid w:val="00854919"/>
    <w:pPr>
      <w:spacing w:before="100" w:beforeAutospacing="1" w:after="100" w:afterAutospacing="1"/>
    </w:pPr>
  </w:style>
  <w:style w:type="character" w:customStyle="1" w:styleId="1ff9">
    <w:name w:val="Текст концевой сноски Знак1"/>
    <w:basedOn w:val="a5"/>
    <w:uiPriority w:val="99"/>
    <w:rsid w:val="00854919"/>
  </w:style>
  <w:style w:type="paragraph" w:customStyle="1" w:styleId="formattext">
    <w:name w:val="formattext"/>
    <w:basedOn w:val="a4"/>
    <w:uiPriority w:val="99"/>
    <w:rsid w:val="00D240BD"/>
    <w:pPr>
      <w:spacing w:before="100" w:beforeAutospacing="1" w:after="100" w:afterAutospacing="1"/>
    </w:pPr>
  </w:style>
  <w:style w:type="paragraph" w:customStyle="1" w:styleId="pj">
    <w:name w:val="pj"/>
    <w:basedOn w:val="a4"/>
    <w:rsid w:val="00D240BD"/>
    <w:pPr>
      <w:spacing w:before="100" w:beforeAutospacing="1" w:after="100" w:afterAutospacing="1"/>
    </w:pPr>
  </w:style>
  <w:style w:type="paragraph" w:customStyle="1" w:styleId="1ffa">
    <w:name w:val="Обычный 1"/>
    <w:basedOn w:val="a4"/>
    <w:uiPriority w:val="99"/>
    <w:rsid w:val="00A83F58"/>
    <w:pPr>
      <w:spacing w:before="120" w:after="120"/>
      <w:ind w:firstLine="567"/>
      <w:jc w:val="both"/>
    </w:pPr>
    <w:rPr>
      <w:lang w:eastAsia="zh-CN"/>
    </w:rPr>
  </w:style>
  <w:style w:type="paragraph" w:customStyle="1" w:styleId="131">
    <w:name w:val="Знак Знак1 Знак3"/>
    <w:basedOn w:val="a4"/>
    <w:autoRedefine/>
    <w:rsid w:val="00285872"/>
    <w:pPr>
      <w:spacing w:after="160" w:line="240" w:lineRule="exact"/>
    </w:pPr>
    <w:rPr>
      <w:rFonts w:eastAsia="SimSun"/>
      <w:b/>
      <w:lang w:val="en-US" w:eastAsia="en-US"/>
    </w:rPr>
  </w:style>
  <w:style w:type="paragraph" w:customStyle="1" w:styleId="headertexttopleveltextcentertext">
    <w:name w:val="headertext topleveltext centertext"/>
    <w:basedOn w:val="a4"/>
    <w:rsid w:val="00464A50"/>
    <w:pPr>
      <w:spacing w:before="100" w:beforeAutospacing="1" w:after="100" w:afterAutospacing="1"/>
    </w:pPr>
  </w:style>
  <w:style w:type="paragraph" w:customStyle="1" w:styleId="a00">
    <w:name w:val="a0"/>
    <w:basedOn w:val="a4"/>
    <w:rsid w:val="009F41F5"/>
    <w:pPr>
      <w:spacing w:before="100" w:beforeAutospacing="1" w:after="100" w:afterAutospacing="1"/>
    </w:pPr>
    <w:rPr>
      <w:rFonts w:eastAsia="Calibri"/>
    </w:rPr>
  </w:style>
  <w:style w:type="character" w:customStyle="1" w:styleId="212pt">
    <w:name w:val="Основной текст (2) + 12 pt"/>
    <w:aliases w:val="Курсив"/>
    <w:rsid w:val="007D624E"/>
    <w:rPr>
      <w:rFonts w:ascii="Times New Roman" w:hAnsi="Times New Roman" w:cs="Times New Roman" w:hint="default"/>
      <w:strike w:val="0"/>
      <w:dstrike w:val="0"/>
      <w:sz w:val="24"/>
      <w:szCs w:val="24"/>
      <w:u w:val="none"/>
      <w:effect w:val="none"/>
    </w:rPr>
  </w:style>
  <w:style w:type="paragraph" w:customStyle="1" w:styleId="s30">
    <w:name w:val="s_3"/>
    <w:basedOn w:val="a4"/>
    <w:rsid w:val="0041698B"/>
    <w:pPr>
      <w:spacing w:before="100" w:beforeAutospacing="1" w:after="100" w:afterAutospacing="1"/>
    </w:pPr>
  </w:style>
  <w:style w:type="paragraph" w:customStyle="1" w:styleId="xl92">
    <w:name w:val="xl92"/>
    <w:basedOn w:val="a4"/>
    <w:rsid w:val="0023754D"/>
    <w:pPr>
      <w:shd w:val="clear" w:color="000000" w:fill="FFFFFF"/>
      <w:spacing w:before="100" w:beforeAutospacing="1" w:after="100" w:afterAutospacing="1"/>
    </w:pPr>
  </w:style>
  <w:style w:type="paragraph" w:customStyle="1" w:styleId="xl93">
    <w:name w:val="xl93"/>
    <w:basedOn w:val="a4"/>
    <w:rsid w:val="0023754D"/>
    <w:pPr>
      <w:spacing w:before="100" w:beforeAutospacing="1" w:after="100" w:afterAutospacing="1"/>
    </w:pPr>
    <w:rPr>
      <w:b/>
      <w:bCs/>
    </w:rPr>
  </w:style>
  <w:style w:type="paragraph" w:customStyle="1" w:styleId="xl94">
    <w:name w:val="xl94"/>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95">
    <w:name w:val="xl95"/>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96">
    <w:name w:val="xl96"/>
    <w:basedOn w:val="a4"/>
    <w:rsid w:val="0023754D"/>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97">
    <w:name w:val="xl97"/>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b/>
      <w:bCs/>
      <w:color w:val="000000"/>
      <w:sz w:val="20"/>
      <w:szCs w:val="20"/>
    </w:rPr>
  </w:style>
  <w:style w:type="paragraph" w:customStyle="1" w:styleId="xl98">
    <w:name w:val="xl98"/>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99">
    <w:name w:val="xl99"/>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b/>
      <w:bCs/>
      <w:color w:val="000000"/>
      <w:sz w:val="20"/>
      <w:szCs w:val="20"/>
    </w:rPr>
  </w:style>
  <w:style w:type="paragraph" w:customStyle="1" w:styleId="xl100">
    <w:name w:val="xl100"/>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01">
    <w:name w:val="xl101"/>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color w:val="000000"/>
      <w:sz w:val="20"/>
      <w:szCs w:val="20"/>
    </w:rPr>
  </w:style>
  <w:style w:type="paragraph" w:customStyle="1" w:styleId="xl102">
    <w:name w:val="xl102"/>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color w:val="000000"/>
      <w:sz w:val="20"/>
      <w:szCs w:val="20"/>
    </w:rPr>
  </w:style>
  <w:style w:type="paragraph" w:customStyle="1" w:styleId="xl103">
    <w:name w:val="xl103"/>
    <w:basedOn w:val="a4"/>
    <w:rsid w:val="0023754D"/>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104">
    <w:name w:val="xl104"/>
    <w:basedOn w:val="a4"/>
    <w:rsid w:val="00393ACB"/>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91">
    <w:name w:val="xl91"/>
    <w:basedOn w:val="a4"/>
    <w:rsid w:val="00B03D44"/>
    <w:pPr>
      <w:shd w:val="clear" w:color="000000" w:fill="FFFFFF"/>
      <w:spacing w:before="100" w:beforeAutospacing="1" w:after="100" w:afterAutospacing="1"/>
    </w:pPr>
    <w:rPr>
      <w:rFonts w:ascii="Arial CYR" w:hAnsi="Arial CYR" w:cs="Arial CYR"/>
      <w:color w:val="000000"/>
      <w:sz w:val="20"/>
      <w:szCs w:val="20"/>
    </w:rPr>
  </w:style>
  <w:style w:type="paragraph" w:customStyle="1" w:styleId="213">
    <w:name w:val="Знак21"/>
    <w:basedOn w:val="a4"/>
    <w:rsid w:val="008F4D44"/>
    <w:pPr>
      <w:spacing w:before="100" w:beforeAutospacing="1" w:after="100" w:afterAutospacing="1"/>
      <w:jc w:val="both"/>
    </w:pPr>
    <w:rPr>
      <w:rFonts w:ascii="Tahoma" w:hAnsi="Tahoma"/>
      <w:sz w:val="20"/>
      <w:szCs w:val="20"/>
      <w:lang w:val="en-US" w:eastAsia="en-US"/>
    </w:rPr>
  </w:style>
  <w:style w:type="paragraph" w:styleId="3f">
    <w:name w:val="List 3"/>
    <w:basedOn w:val="a4"/>
    <w:uiPriority w:val="99"/>
    <w:rsid w:val="00987A68"/>
    <w:pPr>
      <w:ind w:left="849" w:hanging="283"/>
      <w:contextualSpacing/>
    </w:pPr>
    <w:rPr>
      <w:sz w:val="20"/>
      <w:szCs w:val="20"/>
    </w:rPr>
  </w:style>
  <w:style w:type="paragraph" w:customStyle="1" w:styleId="ConsPlusDocList">
    <w:name w:val="ConsPlusDocList"/>
    <w:next w:val="a4"/>
    <w:uiPriority w:val="99"/>
    <w:rsid w:val="00987A68"/>
    <w:pPr>
      <w:widowControl w:val="0"/>
      <w:suppressAutoHyphens/>
      <w:autoSpaceDE w:val="0"/>
    </w:pPr>
    <w:rPr>
      <w:rFonts w:ascii="Arial" w:eastAsia="Times New Roman" w:hAnsi="Arial" w:cs="Arial"/>
      <w:lang w:eastAsia="hi-IN" w:bidi="hi-IN"/>
    </w:rPr>
  </w:style>
  <w:style w:type="character" w:customStyle="1" w:styleId="FontStyle40">
    <w:name w:val="Font Style40"/>
    <w:rsid w:val="00987A68"/>
    <w:rPr>
      <w:rFonts w:ascii="Times New Roman" w:hAnsi="Times New Roman"/>
      <w:sz w:val="22"/>
    </w:rPr>
  </w:style>
  <w:style w:type="paragraph" w:customStyle="1" w:styleId="ListParagraph1">
    <w:name w:val="List Paragraph1"/>
    <w:basedOn w:val="a4"/>
    <w:rsid w:val="00946654"/>
    <w:pPr>
      <w:ind w:left="720"/>
    </w:pPr>
  </w:style>
  <w:style w:type="character" w:customStyle="1" w:styleId="A30">
    <w:name w:val="A3"/>
    <w:rsid w:val="003A1375"/>
    <w:rPr>
      <w:rFonts w:cs="Arial"/>
      <w:color w:val="000000"/>
      <w:sz w:val="16"/>
      <w:szCs w:val="16"/>
    </w:rPr>
  </w:style>
  <w:style w:type="paragraph" w:customStyle="1" w:styleId="Pa1">
    <w:name w:val="Pa1"/>
    <w:basedOn w:val="Default"/>
    <w:next w:val="Default"/>
    <w:rsid w:val="003A1375"/>
    <w:pPr>
      <w:suppressAutoHyphens/>
      <w:autoSpaceDN/>
      <w:adjustRightInd/>
      <w:spacing w:line="281" w:lineRule="atLeast"/>
    </w:pPr>
    <w:rPr>
      <w:rFonts w:ascii="Arial" w:hAnsi="Arial"/>
      <w:color w:val="auto"/>
      <w:lang w:eastAsia="zh-CN"/>
    </w:rPr>
  </w:style>
  <w:style w:type="paragraph" w:customStyle="1" w:styleId="Pa9">
    <w:name w:val="Pa9"/>
    <w:basedOn w:val="Default"/>
    <w:next w:val="Default"/>
    <w:rsid w:val="003A1375"/>
    <w:pPr>
      <w:suppressAutoHyphens/>
      <w:autoSpaceDN/>
      <w:adjustRightInd/>
      <w:spacing w:line="171" w:lineRule="atLeast"/>
    </w:pPr>
    <w:rPr>
      <w:rFonts w:ascii="Arial" w:hAnsi="Arial"/>
      <w:color w:val="auto"/>
      <w:lang w:eastAsia="zh-CN"/>
    </w:rPr>
  </w:style>
  <w:style w:type="paragraph" w:customStyle="1" w:styleId="xl105">
    <w:name w:val="xl105"/>
    <w:basedOn w:val="a4"/>
    <w:rsid w:val="00033F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b/>
      <w:bCs/>
      <w:color w:val="000000"/>
      <w:sz w:val="20"/>
      <w:szCs w:val="20"/>
    </w:rPr>
  </w:style>
  <w:style w:type="paragraph" w:customStyle="1" w:styleId="xl106">
    <w:name w:val="xl106"/>
    <w:basedOn w:val="a4"/>
    <w:rsid w:val="00033F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107">
    <w:name w:val="xl107"/>
    <w:basedOn w:val="a4"/>
    <w:rsid w:val="00033FA0"/>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108">
    <w:name w:val="xl108"/>
    <w:basedOn w:val="a4"/>
    <w:rsid w:val="00033FA0"/>
    <w:pPr>
      <w:shd w:val="clear" w:color="000000" w:fill="FFFFFF"/>
      <w:spacing w:before="100" w:beforeAutospacing="1" w:after="100" w:afterAutospacing="1"/>
      <w:jc w:val="center"/>
    </w:pPr>
    <w:rPr>
      <w:rFonts w:ascii="Arial" w:hAnsi="Arial" w:cs="Arial"/>
      <w:b/>
      <w:bCs/>
      <w:color w:val="000000"/>
    </w:rPr>
  </w:style>
  <w:style w:type="paragraph" w:customStyle="1" w:styleId="xl88">
    <w:name w:val="xl88"/>
    <w:basedOn w:val="a4"/>
    <w:rsid w:val="0054287A"/>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89">
    <w:name w:val="xl89"/>
    <w:basedOn w:val="a4"/>
    <w:rsid w:val="0054287A"/>
    <w:pPr>
      <w:shd w:val="clear" w:color="000000" w:fill="FFFFFF"/>
      <w:spacing w:before="100" w:beforeAutospacing="1" w:after="100" w:afterAutospacing="1"/>
    </w:pPr>
    <w:rPr>
      <w:b/>
      <w:bCs/>
    </w:rPr>
  </w:style>
  <w:style w:type="paragraph" w:customStyle="1" w:styleId="xl90">
    <w:name w:val="xl90"/>
    <w:basedOn w:val="a4"/>
    <w:rsid w:val="0009593C"/>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character" w:customStyle="1" w:styleId="1ffb">
    <w:name w:val="Основной текст с отступом Знак1"/>
    <w:basedOn w:val="a5"/>
    <w:uiPriority w:val="99"/>
    <w:rsid w:val="00321B72"/>
    <w:rPr>
      <w:sz w:val="24"/>
      <w:szCs w:val="24"/>
    </w:rPr>
  </w:style>
  <w:style w:type="character" w:customStyle="1" w:styleId="copytarget">
    <w:name w:val="copy_target"/>
    <w:rsid w:val="00DC0F24"/>
  </w:style>
  <w:style w:type="paragraph" w:customStyle="1" w:styleId="xl73">
    <w:name w:val="xl73"/>
    <w:basedOn w:val="a4"/>
    <w:rsid w:val="001D1AE7"/>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textAlignment w:val="top"/>
    </w:pPr>
  </w:style>
  <w:style w:type="paragraph" w:customStyle="1" w:styleId="xl74">
    <w:name w:val="xl74"/>
    <w:basedOn w:val="a4"/>
    <w:rsid w:val="001D1AE7"/>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textAlignment w:val="top"/>
    </w:pPr>
  </w:style>
  <w:style w:type="paragraph" w:customStyle="1" w:styleId="xl75">
    <w:name w:val="xl75"/>
    <w:basedOn w:val="a4"/>
    <w:rsid w:val="001D1AE7"/>
    <w:pPr>
      <w:spacing w:before="100" w:beforeAutospacing="1" w:after="100" w:afterAutospacing="1"/>
      <w:jc w:val="center"/>
    </w:pPr>
    <w:rPr>
      <w:sz w:val="28"/>
      <w:szCs w:val="28"/>
    </w:rPr>
  </w:style>
  <w:style w:type="paragraph" w:customStyle="1" w:styleId="xl76">
    <w:name w:val="xl76"/>
    <w:basedOn w:val="a4"/>
    <w:rsid w:val="001D1AE7"/>
    <w:pPr>
      <w:spacing w:before="100" w:beforeAutospacing="1" w:after="100" w:afterAutospacing="1"/>
      <w:jc w:val="center"/>
    </w:pPr>
  </w:style>
  <w:style w:type="paragraph" w:customStyle="1" w:styleId="xl77">
    <w:name w:val="xl77"/>
    <w:basedOn w:val="a4"/>
    <w:rsid w:val="001D1AE7"/>
    <w:pPr>
      <w:spacing w:before="100" w:beforeAutospacing="1" w:after="100" w:afterAutospacing="1"/>
      <w:jc w:val="center"/>
    </w:pPr>
    <w:rPr>
      <w:b/>
      <w:bCs/>
    </w:rPr>
  </w:style>
  <w:style w:type="character" w:customStyle="1" w:styleId="FontStyle13">
    <w:name w:val="Font Style13"/>
    <w:rsid w:val="00EB3C37"/>
    <w:rPr>
      <w:rFonts w:ascii="Times New Roman" w:hAnsi="Times New Roman" w:cs="Times New Roman" w:hint="default"/>
      <w:sz w:val="22"/>
    </w:rPr>
  </w:style>
  <w:style w:type="paragraph" w:customStyle="1" w:styleId="3f0">
    <w:name w:val="Абзац списка3"/>
    <w:basedOn w:val="a4"/>
    <w:uiPriority w:val="99"/>
    <w:qFormat/>
    <w:rsid w:val="0039233D"/>
    <w:pPr>
      <w:ind w:left="720"/>
    </w:pPr>
    <w:rPr>
      <w:rFonts w:eastAsia="Calibri"/>
    </w:rPr>
  </w:style>
  <w:style w:type="character" w:customStyle="1" w:styleId="layout">
    <w:name w:val="layout"/>
    <w:uiPriority w:val="99"/>
    <w:rsid w:val="00FF7F29"/>
  </w:style>
  <w:style w:type="character" w:customStyle="1" w:styleId="FontStyle11">
    <w:name w:val="Font Style11"/>
    <w:rsid w:val="00FF7F29"/>
    <w:rPr>
      <w:rFonts w:ascii="Times New Roman" w:hAnsi="Times New Roman" w:cs="Times New Roman"/>
      <w:b/>
      <w:bCs/>
      <w:sz w:val="26"/>
      <w:szCs w:val="26"/>
    </w:rPr>
  </w:style>
  <w:style w:type="character" w:customStyle="1" w:styleId="ConsPlusNormal2">
    <w:name w:val="ConsPlusNormal Знак Знак"/>
    <w:locked/>
    <w:rsid w:val="00FF7F29"/>
    <w:rPr>
      <w:rFonts w:ascii="Arial" w:hAnsi="Arial" w:cs="Arial"/>
      <w:lang w:val="ru-RU" w:eastAsia="ru-RU" w:bidi="ar-SA"/>
    </w:rPr>
  </w:style>
  <w:style w:type="paragraph" w:customStyle="1" w:styleId="CharChar1CharChar1CharChar1">
    <w:name w:val="Char Char Знак Знак1 Char Char1 Знак Знак Char Char1"/>
    <w:basedOn w:val="a4"/>
    <w:rsid w:val="00893B5D"/>
    <w:pPr>
      <w:spacing w:before="100" w:beforeAutospacing="1" w:after="100" w:afterAutospacing="1"/>
    </w:pPr>
    <w:rPr>
      <w:rFonts w:ascii="Tahoma" w:hAnsi="Tahoma"/>
      <w:sz w:val="20"/>
      <w:szCs w:val="20"/>
      <w:lang w:val="en-US" w:eastAsia="en-US"/>
    </w:rPr>
  </w:style>
  <w:style w:type="paragraph" w:customStyle="1" w:styleId="unformattext">
    <w:name w:val="unformattext"/>
    <w:basedOn w:val="a4"/>
    <w:rsid w:val="00874D30"/>
    <w:pPr>
      <w:spacing w:before="100" w:beforeAutospacing="1" w:after="100" w:afterAutospacing="1"/>
    </w:pPr>
  </w:style>
  <w:style w:type="character" w:customStyle="1" w:styleId="210pt">
    <w:name w:val="Основной текст (2) + 10 pt"/>
    <w:aliases w:val="Полужирный"/>
    <w:rsid w:val="002561F9"/>
    <w:rPr>
      <w:b/>
      <w:bCs/>
      <w:sz w:val="20"/>
      <w:szCs w:val="20"/>
      <w:shd w:val="clear" w:color="auto" w:fill="FFFFFF"/>
    </w:rPr>
  </w:style>
  <w:style w:type="paragraph" w:customStyle="1" w:styleId="FR1">
    <w:name w:val="FR1"/>
    <w:rsid w:val="003D6058"/>
    <w:pPr>
      <w:widowControl w:val="0"/>
      <w:suppressAutoHyphens/>
      <w:autoSpaceDE w:val="0"/>
      <w:spacing w:before="120" w:line="300" w:lineRule="auto"/>
      <w:ind w:left="80"/>
      <w:jc w:val="both"/>
    </w:pPr>
    <w:rPr>
      <w:rFonts w:ascii="Times New Roman" w:eastAsia="Arial" w:hAnsi="Times New Roman"/>
      <w:b/>
      <w:bCs/>
      <w:i/>
      <w:iCs/>
      <w:sz w:val="22"/>
      <w:szCs w:val="22"/>
      <w:lang w:eastAsia="ar-SA"/>
    </w:rPr>
  </w:style>
  <w:style w:type="paragraph" w:customStyle="1" w:styleId="FR2">
    <w:name w:val="FR2"/>
    <w:rsid w:val="003D6058"/>
    <w:pPr>
      <w:widowControl w:val="0"/>
      <w:suppressAutoHyphens/>
      <w:autoSpaceDE w:val="0"/>
      <w:spacing w:line="252" w:lineRule="auto"/>
      <w:ind w:firstLine="160"/>
      <w:jc w:val="both"/>
    </w:pPr>
    <w:rPr>
      <w:rFonts w:ascii="Times New Roman" w:eastAsia="Arial" w:hAnsi="Times New Roman"/>
      <w:sz w:val="18"/>
      <w:szCs w:val="18"/>
      <w:lang w:eastAsia="ar-SA"/>
    </w:rPr>
  </w:style>
  <w:style w:type="paragraph" w:customStyle="1" w:styleId="Web1">
    <w:name w:val="Обычный (Web)1"/>
    <w:basedOn w:val="a4"/>
    <w:rsid w:val="003D6058"/>
    <w:pPr>
      <w:suppressAutoHyphens/>
      <w:spacing w:before="100" w:after="100"/>
      <w:ind w:left="480" w:right="240"/>
      <w:jc w:val="both"/>
    </w:pPr>
    <w:rPr>
      <w:rFonts w:ascii="Verdana" w:hAnsi="Verdana" w:cs="Arial"/>
      <w:color w:val="000000"/>
      <w:sz w:val="16"/>
      <w:szCs w:val="16"/>
      <w:lang w:eastAsia="ar-SA"/>
    </w:rPr>
  </w:style>
  <w:style w:type="paragraph" w:customStyle="1" w:styleId="1ffc">
    <w:name w:val="Верхний колонтитул1"/>
    <w:basedOn w:val="a4"/>
    <w:rsid w:val="003D6058"/>
    <w:pPr>
      <w:tabs>
        <w:tab w:val="center" w:pos="4153"/>
        <w:tab w:val="right" w:pos="8306"/>
      </w:tabs>
    </w:pPr>
    <w:rPr>
      <w:rFonts w:ascii="Arial" w:hAnsi="Arial" w:cs="Arial"/>
      <w:position w:val="6"/>
    </w:rPr>
  </w:style>
  <w:style w:type="character" w:customStyle="1" w:styleId="WW8Num105z1">
    <w:name w:val="WW8Num105z1"/>
    <w:rsid w:val="003D6058"/>
    <w:rPr>
      <w:rFonts w:ascii="Times New Roman" w:eastAsia="Times New Roman" w:hAnsi="Times New Roman" w:cs="Times New Roman"/>
    </w:rPr>
  </w:style>
  <w:style w:type="paragraph" w:customStyle="1" w:styleId="315">
    <w:name w:val="Заголовок 3_1"/>
    <w:basedOn w:val="3"/>
    <w:next w:val="a4"/>
    <w:rsid w:val="003D6058"/>
    <w:pPr>
      <w:spacing w:before="240" w:after="120"/>
      <w:jc w:val="left"/>
    </w:pPr>
    <w:rPr>
      <w:bCs/>
      <w:sz w:val="24"/>
      <w:szCs w:val="26"/>
      <w:lang w:eastAsia="zh-CN"/>
    </w:rPr>
  </w:style>
  <w:style w:type="paragraph" w:customStyle="1" w:styleId="214">
    <w:name w:val="Заголовок 2_1"/>
    <w:basedOn w:val="20"/>
    <w:next w:val="a4"/>
    <w:rsid w:val="003D6058"/>
    <w:pPr>
      <w:spacing w:before="240" w:after="120"/>
      <w:jc w:val="left"/>
    </w:pPr>
    <w:rPr>
      <w:b/>
      <w:bCs/>
      <w:iCs/>
      <w:sz w:val="28"/>
      <w:szCs w:val="28"/>
      <w:lang w:eastAsia="zh-CN"/>
    </w:rPr>
  </w:style>
  <w:style w:type="paragraph" w:customStyle="1" w:styleId="120">
    <w:name w:val="Знак Знак1 Знак2"/>
    <w:basedOn w:val="a4"/>
    <w:autoRedefine/>
    <w:rsid w:val="003510DD"/>
    <w:pPr>
      <w:spacing w:after="160" w:line="240" w:lineRule="exact"/>
    </w:pPr>
    <w:rPr>
      <w:rFonts w:eastAsia="SimSun"/>
      <w:b/>
      <w:lang w:val="en-US" w:eastAsia="en-US"/>
    </w:rPr>
  </w:style>
  <w:style w:type="paragraph" w:customStyle="1" w:styleId="S0">
    <w:name w:val="S_Обычный"/>
    <w:basedOn w:val="a4"/>
    <w:link w:val="S5"/>
    <w:uiPriority w:val="99"/>
    <w:qFormat/>
    <w:rsid w:val="006B29D7"/>
    <w:pPr>
      <w:spacing w:after="120" w:line="276" w:lineRule="auto"/>
      <w:ind w:firstLine="567"/>
      <w:jc w:val="both"/>
    </w:pPr>
    <w:rPr>
      <w:rFonts w:ascii="Bookman Old Style" w:hAnsi="Bookman Old Style"/>
    </w:rPr>
  </w:style>
  <w:style w:type="character" w:customStyle="1" w:styleId="S5">
    <w:name w:val="S_Обычный Знак"/>
    <w:basedOn w:val="a5"/>
    <w:link w:val="S0"/>
    <w:uiPriority w:val="99"/>
    <w:locked/>
    <w:rsid w:val="006B29D7"/>
    <w:rPr>
      <w:rFonts w:ascii="Bookman Old Style" w:eastAsia="Times New Roman" w:hAnsi="Bookman Old Style"/>
      <w:sz w:val="24"/>
      <w:szCs w:val="24"/>
    </w:rPr>
  </w:style>
  <w:style w:type="paragraph" w:customStyle="1" w:styleId="affffffe">
    <w:name w:val="+Таб"/>
    <w:basedOn w:val="a4"/>
    <w:link w:val="afffffff"/>
    <w:qFormat/>
    <w:rsid w:val="006B29D7"/>
    <w:pPr>
      <w:jc w:val="center"/>
    </w:pPr>
    <w:rPr>
      <w:rFonts w:ascii="Bookman Old Style" w:eastAsia="Calibri" w:hAnsi="Bookman Old Style"/>
      <w:sz w:val="20"/>
      <w:szCs w:val="20"/>
      <w:lang w:eastAsia="en-US"/>
    </w:rPr>
  </w:style>
  <w:style w:type="character" w:customStyle="1" w:styleId="afffffff">
    <w:name w:val="+Таб Знак"/>
    <w:basedOn w:val="a5"/>
    <w:link w:val="affffffe"/>
    <w:locked/>
    <w:rsid w:val="006B29D7"/>
    <w:rPr>
      <w:rFonts w:ascii="Bookman Old Style" w:hAnsi="Bookman Old Style"/>
      <w:lang w:eastAsia="en-US"/>
    </w:rPr>
  </w:style>
  <w:style w:type="paragraph" w:customStyle="1" w:styleId="afffffff0">
    <w:name w:val="Текст новый"/>
    <w:basedOn w:val="a4"/>
    <w:uiPriority w:val="99"/>
    <w:qFormat/>
    <w:rsid w:val="006B29D7"/>
    <w:pPr>
      <w:spacing w:after="120" w:line="276" w:lineRule="auto"/>
      <w:ind w:firstLine="709"/>
      <w:jc w:val="both"/>
    </w:pPr>
    <w:rPr>
      <w:rFonts w:ascii="Bookman Old Style" w:hAnsi="Bookman Old Style"/>
    </w:rPr>
  </w:style>
  <w:style w:type="character" w:customStyle="1" w:styleId="FontStyle129">
    <w:name w:val="Font Style129"/>
    <w:rsid w:val="006B29D7"/>
    <w:rPr>
      <w:rFonts w:ascii="Times New Roman" w:hAnsi="Times New Roman"/>
      <w:sz w:val="16"/>
    </w:rPr>
  </w:style>
  <w:style w:type="paragraph" w:customStyle="1" w:styleId="316">
    <w:name w:val="Абзац списка31"/>
    <w:basedOn w:val="a4"/>
    <w:uiPriority w:val="99"/>
    <w:rsid w:val="0082684B"/>
    <w:pPr>
      <w:suppressAutoHyphens/>
      <w:ind w:left="720"/>
      <w:contextualSpacing/>
    </w:pPr>
    <w:rPr>
      <w:sz w:val="28"/>
      <w:szCs w:val="22"/>
      <w:lang w:eastAsia="ar-SA"/>
    </w:rPr>
  </w:style>
  <w:style w:type="character" w:customStyle="1" w:styleId="FontStyle274">
    <w:name w:val="Font Style274"/>
    <w:basedOn w:val="a5"/>
    <w:uiPriority w:val="99"/>
    <w:rsid w:val="00DB54A2"/>
    <w:rPr>
      <w:rFonts w:ascii="Times New Roman" w:hAnsi="Times New Roman" w:cs="Times New Roman"/>
      <w:sz w:val="20"/>
      <w:szCs w:val="20"/>
    </w:rPr>
  </w:style>
  <w:style w:type="paragraph" w:customStyle="1" w:styleId="afffffff1">
    <w:name w:val="+таб"/>
    <w:basedOn w:val="a4"/>
    <w:link w:val="afffffff2"/>
    <w:uiPriority w:val="99"/>
    <w:qFormat/>
    <w:rsid w:val="00751307"/>
    <w:pPr>
      <w:jc w:val="center"/>
    </w:pPr>
    <w:rPr>
      <w:rFonts w:ascii="Bookman Old Style" w:hAnsi="Bookman Old Style"/>
      <w:sz w:val="20"/>
      <w:szCs w:val="20"/>
    </w:rPr>
  </w:style>
  <w:style w:type="character" w:customStyle="1" w:styleId="afffffff2">
    <w:name w:val="+таб Знак"/>
    <w:basedOn w:val="a5"/>
    <w:link w:val="afffffff1"/>
    <w:uiPriority w:val="99"/>
    <w:locked/>
    <w:rsid w:val="00751307"/>
    <w:rPr>
      <w:rFonts w:ascii="Bookman Old Style" w:eastAsia="Times New Roman" w:hAnsi="Bookman Old Style"/>
    </w:rPr>
  </w:style>
  <w:style w:type="paragraph" w:customStyle="1" w:styleId="afffffff3">
    <w:name w:val="ОснТекст"/>
    <w:basedOn w:val="a4"/>
    <w:link w:val="afffffff4"/>
    <w:uiPriority w:val="99"/>
    <w:rsid w:val="00751307"/>
    <w:pPr>
      <w:spacing w:after="120" w:line="276" w:lineRule="auto"/>
      <w:ind w:firstLine="540"/>
      <w:jc w:val="both"/>
    </w:pPr>
    <w:rPr>
      <w:rFonts w:eastAsia="Calibri"/>
      <w:sz w:val="20"/>
      <w:szCs w:val="20"/>
    </w:rPr>
  </w:style>
  <w:style w:type="character" w:customStyle="1" w:styleId="afffffff4">
    <w:name w:val="ОснТекст Знак"/>
    <w:link w:val="afffffff3"/>
    <w:uiPriority w:val="99"/>
    <w:locked/>
    <w:rsid w:val="00751307"/>
    <w:rPr>
      <w:rFonts w:ascii="Times New Roman" w:hAnsi="Times New Roman"/>
    </w:rPr>
  </w:style>
  <w:style w:type="character" w:customStyle="1" w:styleId="HTMLPreformattedChar">
    <w:name w:val="HTML Preformatted Char"/>
    <w:uiPriority w:val="99"/>
    <w:locked/>
    <w:rsid w:val="009C4086"/>
    <w:rPr>
      <w:rFonts w:ascii="Courier New" w:hAnsi="Courier New"/>
      <w:sz w:val="20"/>
      <w:lang w:eastAsia="ru-RU"/>
    </w:rPr>
  </w:style>
  <w:style w:type="character" w:customStyle="1" w:styleId="FooterChar">
    <w:name w:val="Footer Char"/>
    <w:uiPriority w:val="99"/>
    <w:locked/>
    <w:rsid w:val="009C4086"/>
    <w:rPr>
      <w:rFonts w:ascii="Times New Roman" w:hAnsi="Times New Roman"/>
      <w:sz w:val="24"/>
    </w:rPr>
  </w:style>
  <w:style w:type="character" w:customStyle="1" w:styleId="BodyTextIndentChar">
    <w:name w:val="Body Text Indent Char"/>
    <w:aliases w:val="Основной текст 1 Char,Основной текст 11 Char"/>
    <w:uiPriority w:val="99"/>
    <w:locked/>
    <w:rsid w:val="009C4086"/>
    <w:rPr>
      <w:rFonts w:ascii="Times New Roman" w:hAnsi="Times New Roman"/>
      <w:sz w:val="24"/>
    </w:rPr>
  </w:style>
  <w:style w:type="character" w:customStyle="1" w:styleId="CommentSubjectChar">
    <w:name w:val="Comment Subject Char"/>
    <w:uiPriority w:val="99"/>
    <w:semiHidden/>
    <w:locked/>
    <w:rsid w:val="009C4086"/>
    <w:rPr>
      <w:rFonts w:ascii="Times New Roman" w:hAnsi="Times New Roman"/>
      <w:b/>
      <w:sz w:val="20"/>
    </w:rPr>
  </w:style>
  <w:style w:type="character" w:customStyle="1" w:styleId="BalloonTextChar">
    <w:name w:val="Balloon Text Char"/>
    <w:uiPriority w:val="99"/>
    <w:locked/>
    <w:rsid w:val="009C4086"/>
    <w:rPr>
      <w:rFonts w:ascii="Tahoma" w:hAnsi="Tahoma"/>
      <w:sz w:val="16"/>
    </w:rPr>
  </w:style>
  <w:style w:type="paragraph" w:customStyle="1" w:styleId="afffffff5">
    <w:name w:val="Название таблиц"/>
    <w:basedOn w:val="a4"/>
    <w:uiPriority w:val="99"/>
    <w:qFormat/>
    <w:rsid w:val="009C4086"/>
    <w:pPr>
      <w:spacing w:after="120" w:line="276" w:lineRule="auto"/>
      <w:ind w:firstLine="567"/>
      <w:jc w:val="center"/>
    </w:pPr>
    <w:rPr>
      <w:rFonts w:ascii="Bookman Old Style" w:eastAsia="Calibri" w:hAnsi="Bookman Old Style"/>
      <w:b/>
      <w:szCs w:val="22"/>
      <w:lang w:eastAsia="en-US"/>
    </w:rPr>
  </w:style>
  <w:style w:type="character" w:customStyle="1" w:styleId="afffffff6">
    <w:name w:val="Примечание Знак"/>
    <w:basedOn w:val="a5"/>
    <w:link w:val="afffffff7"/>
    <w:locked/>
    <w:rsid w:val="009C4086"/>
    <w:rPr>
      <w:rFonts w:ascii="Times New Roman" w:eastAsia="Times New Roman" w:hAnsi="Times New Roman"/>
    </w:rPr>
  </w:style>
  <w:style w:type="paragraph" w:customStyle="1" w:styleId="afffffff7">
    <w:name w:val="Примечание"/>
    <w:basedOn w:val="a4"/>
    <w:link w:val="afffffff6"/>
    <w:qFormat/>
    <w:rsid w:val="009C4086"/>
    <w:pPr>
      <w:spacing w:after="120" w:line="276" w:lineRule="auto"/>
      <w:ind w:firstLine="567"/>
      <w:jc w:val="both"/>
    </w:pPr>
    <w:rPr>
      <w:sz w:val="20"/>
      <w:szCs w:val="20"/>
    </w:rPr>
  </w:style>
  <w:style w:type="paragraph" w:customStyle="1" w:styleId="Style20">
    <w:name w:val="Style20"/>
    <w:basedOn w:val="Standard"/>
    <w:rsid w:val="009C4086"/>
    <w:pPr>
      <w:widowControl w:val="0"/>
      <w:autoSpaceDE w:val="0"/>
      <w:textAlignment w:val="auto"/>
    </w:pPr>
    <w:rPr>
      <w:rFonts w:eastAsia="Calibri"/>
      <w:sz w:val="24"/>
      <w:szCs w:val="24"/>
      <w:lang w:eastAsia="zh-CN" w:bidi="hi-IN"/>
    </w:rPr>
  </w:style>
  <w:style w:type="paragraph" w:customStyle="1" w:styleId="Style28">
    <w:name w:val="Style28"/>
    <w:basedOn w:val="Standard"/>
    <w:uiPriority w:val="99"/>
    <w:rsid w:val="009C4086"/>
    <w:pPr>
      <w:widowControl w:val="0"/>
      <w:autoSpaceDE w:val="0"/>
      <w:textAlignment w:val="auto"/>
    </w:pPr>
    <w:rPr>
      <w:rFonts w:eastAsia="Calibri"/>
      <w:sz w:val="24"/>
      <w:szCs w:val="24"/>
      <w:lang w:eastAsia="zh-CN" w:bidi="hi-IN"/>
    </w:rPr>
  </w:style>
  <w:style w:type="paragraph" w:customStyle="1" w:styleId="Style15">
    <w:name w:val="Style15"/>
    <w:basedOn w:val="Standard"/>
    <w:rsid w:val="009C4086"/>
    <w:pPr>
      <w:widowControl w:val="0"/>
      <w:autoSpaceDE w:val="0"/>
      <w:textAlignment w:val="auto"/>
    </w:pPr>
    <w:rPr>
      <w:rFonts w:eastAsia="Calibri"/>
      <w:sz w:val="24"/>
      <w:szCs w:val="24"/>
      <w:lang w:eastAsia="zh-CN" w:bidi="hi-IN"/>
    </w:rPr>
  </w:style>
  <w:style w:type="paragraph" w:customStyle="1" w:styleId="Style25">
    <w:name w:val="Style25"/>
    <w:basedOn w:val="Standard"/>
    <w:uiPriority w:val="99"/>
    <w:rsid w:val="009C4086"/>
    <w:pPr>
      <w:widowControl w:val="0"/>
      <w:autoSpaceDE w:val="0"/>
      <w:textAlignment w:val="auto"/>
    </w:pPr>
    <w:rPr>
      <w:rFonts w:eastAsia="Calibri"/>
      <w:sz w:val="24"/>
      <w:szCs w:val="24"/>
      <w:lang w:eastAsia="zh-CN" w:bidi="hi-IN"/>
    </w:rPr>
  </w:style>
  <w:style w:type="character" w:customStyle="1" w:styleId="FontStyle157">
    <w:name w:val="Font Style157"/>
    <w:rsid w:val="009C4086"/>
    <w:rPr>
      <w:rFonts w:ascii="Times New Roman" w:hAnsi="Times New Roman"/>
      <w:b/>
      <w:color w:val="auto"/>
      <w:sz w:val="26"/>
      <w:lang w:val="ru-RU" w:eastAsia="zh-CN"/>
    </w:rPr>
  </w:style>
  <w:style w:type="character" w:customStyle="1" w:styleId="FontStyle158">
    <w:name w:val="Font Style158"/>
    <w:rsid w:val="009C4086"/>
    <w:rPr>
      <w:rFonts w:ascii="Times New Roman" w:hAnsi="Times New Roman"/>
      <w:color w:val="auto"/>
      <w:sz w:val="26"/>
      <w:lang w:val="ru-RU" w:eastAsia="zh-CN"/>
    </w:rPr>
  </w:style>
  <w:style w:type="character" w:customStyle="1" w:styleId="FontStyle163">
    <w:name w:val="Font Style163"/>
    <w:rsid w:val="009C4086"/>
    <w:rPr>
      <w:rFonts w:ascii="Times New Roman" w:hAnsi="Times New Roman"/>
      <w:sz w:val="18"/>
      <w:lang w:val="ru-RU" w:eastAsia="zh-CN"/>
    </w:rPr>
  </w:style>
  <w:style w:type="character" w:customStyle="1" w:styleId="FontStyle162">
    <w:name w:val="Font Style162"/>
    <w:rsid w:val="009C4086"/>
    <w:rPr>
      <w:rFonts w:ascii="Times New Roman" w:hAnsi="Times New Roman"/>
      <w:b/>
      <w:sz w:val="18"/>
      <w:lang w:val="ru-RU" w:eastAsia="zh-CN"/>
    </w:rPr>
  </w:style>
  <w:style w:type="table" w:customStyle="1" w:styleId="afffffff8">
    <w:name w:val="Таблицы"/>
    <w:basedOn w:val="ab"/>
    <w:uiPriority w:val="99"/>
    <w:rsid w:val="009C4086"/>
    <w:pPr>
      <w:jc w:val="center"/>
    </w:pPr>
    <w:rPr>
      <w:rFonts w:eastAsia="Calibri"/>
      <w:sz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ffff9">
    <w:name w:val="Placeholder Text"/>
    <w:basedOn w:val="a5"/>
    <w:uiPriority w:val="99"/>
    <w:semiHidden/>
    <w:rsid w:val="009C4086"/>
    <w:rPr>
      <w:rFonts w:cs="Times New Roman"/>
      <w:color w:val="808080"/>
    </w:rPr>
  </w:style>
  <w:style w:type="paragraph" w:customStyle="1" w:styleId="afffffffa">
    <w:name w:val="Абзац"/>
    <w:basedOn w:val="a4"/>
    <w:link w:val="afffffffb"/>
    <w:uiPriority w:val="99"/>
    <w:rsid w:val="009C4086"/>
    <w:pPr>
      <w:spacing w:before="120" w:after="60"/>
      <w:ind w:firstLine="567"/>
      <w:jc w:val="both"/>
    </w:pPr>
    <w:rPr>
      <w:rFonts w:eastAsia="Calibri"/>
      <w:szCs w:val="20"/>
    </w:rPr>
  </w:style>
  <w:style w:type="character" w:customStyle="1" w:styleId="afffffffb">
    <w:name w:val="Абзац Знак"/>
    <w:link w:val="afffffffa"/>
    <w:uiPriority w:val="99"/>
    <w:locked/>
    <w:rsid w:val="009C4086"/>
    <w:rPr>
      <w:rFonts w:ascii="Times New Roman" w:hAnsi="Times New Roman"/>
      <w:sz w:val="24"/>
    </w:rPr>
  </w:style>
  <w:style w:type="character" w:customStyle="1" w:styleId="afffd">
    <w:name w:val="Список Знак"/>
    <w:link w:val="afffc"/>
    <w:uiPriority w:val="99"/>
    <w:locked/>
    <w:rsid w:val="009C4086"/>
    <w:rPr>
      <w:rFonts w:ascii="Times New Roman" w:eastAsia="Times New Roman" w:hAnsi="Times New Roman" w:cs="Mangal"/>
      <w:sz w:val="24"/>
      <w:lang w:eastAsia="zh-CN"/>
    </w:rPr>
  </w:style>
  <w:style w:type="paragraph" w:customStyle="1" w:styleId="stwitextCharChar">
    <w:name w:val="stwi text Char Char"/>
    <w:basedOn w:val="a4"/>
    <w:rsid w:val="009C4086"/>
    <w:pPr>
      <w:spacing w:before="120" w:after="240" w:line="360" w:lineRule="auto"/>
      <w:jc w:val="both"/>
    </w:pPr>
    <w:rPr>
      <w:rFonts w:ascii="Bookman Old Style" w:hAnsi="Bookman Old Style"/>
      <w:szCs w:val="20"/>
      <w:lang w:val="en-GB" w:eastAsia="en-US"/>
    </w:rPr>
  </w:style>
  <w:style w:type="paragraph" w:customStyle="1" w:styleId="afffffffc">
    <w:name w:val="Табличный_заголовки"/>
    <w:basedOn w:val="a4"/>
    <w:uiPriority w:val="99"/>
    <w:rsid w:val="009C4086"/>
    <w:pPr>
      <w:keepNext/>
      <w:keepLines/>
      <w:spacing w:after="120"/>
      <w:jc w:val="center"/>
    </w:pPr>
    <w:rPr>
      <w:rFonts w:ascii="Bookman Old Style" w:hAnsi="Bookman Old Style"/>
      <w:b/>
      <w:sz w:val="22"/>
      <w:szCs w:val="22"/>
    </w:rPr>
  </w:style>
  <w:style w:type="paragraph" w:customStyle="1" w:styleId="afffffffd">
    <w:name w:val="Табличный_центр"/>
    <w:basedOn w:val="a4"/>
    <w:uiPriority w:val="99"/>
    <w:rsid w:val="009C4086"/>
    <w:pPr>
      <w:spacing w:after="120"/>
      <w:jc w:val="center"/>
    </w:pPr>
    <w:rPr>
      <w:rFonts w:ascii="Bookman Old Style" w:hAnsi="Bookman Old Style"/>
      <w:sz w:val="22"/>
      <w:szCs w:val="22"/>
    </w:rPr>
  </w:style>
  <w:style w:type="paragraph" w:customStyle="1" w:styleId="a1">
    <w:name w:val="Табличный_нумерованный"/>
    <w:basedOn w:val="a4"/>
    <w:link w:val="afffffffe"/>
    <w:uiPriority w:val="99"/>
    <w:rsid w:val="009C4086"/>
    <w:pPr>
      <w:numPr>
        <w:numId w:val="1"/>
      </w:numPr>
      <w:spacing w:after="120"/>
    </w:pPr>
    <w:rPr>
      <w:rFonts w:ascii="Bookman Old Style" w:eastAsia="Calibri" w:hAnsi="Bookman Old Style"/>
      <w:sz w:val="20"/>
      <w:szCs w:val="20"/>
    </w:rPr>
  </w:style>
  <w:style w:type="character" w:customStyle="1" w:styleId="afffffffe">
    <w:name w:val="Табличный_нумерованный Знак"/>
    <w:link w:val="a1"/>
    <w:uiPriority w:val="99"/>
    <w:locked/>
    <w:rsid w:val="009C4086"/>
    <w:rPr>
      <w:rFonts w:ascii="Bookman Old Style" w:hAnsi="Bookman Old Style"/>
    </w:rPr>
  </w:style>
  <w:style w:type="paragraph" w:customStyle="1" w:styleId="affffffff">
    <w:name w:val="Табличный_по ширине"/>
    <w:basedOn w:val="a4"/>
    <w:uiPriority w:val="99"/>
    <w:rsid w:val="009C4086"/>
    <w:pPr>
      <w:spacing w:after="120"/>
      <w:jc w:val="both"/>
    </w:pPr>
    <w:rPr>
      <w:rFonts w:ascii="Bookman Old Style" w:hAnsi="Bookman Old Style"/>
      <w:sz w:val="22"/>
      <w:szCs w:val="22"/>
    </w:rPr>
  </w:style>
  <w:style w:type="character" w:customStyle="1" w:styleId="1ffd">
    <w:name w:val="Основной текст Знак1 Знак"/>
    <w:aliases w:val="Основной текст Знак Знак Знак,Знак Знак1 Знак Знак,Знак1 Знак Знак Знак,Знак1 Знак Знак1,Знак1 Знак1,Знак Знак3,Знак2 Знак Знак Знак,Знак2 Знак1 Знак,Знак2 Знак Знак1,Знак2 Знак2, Знак Знак1 Знак Знак, Знак1 Знак Знак1"/>
    <w:basedOn w:val="a5"/>
    <w:locked/>
    <w:rsid w:val="009C4086"/>
    <w:rPr>
      <w:color w:val="000000"/>
      <w:sz w:val="28"/>
    </w:rPr>
  </w:style>
  <w:style w:type="paragraph" w:customStyle="1" w:styleId="2ff1">
    <w:name w:val="Без интервала2"/>
    <w:aliases w:val="14Без отступа,Без отступа"/>
    <w:qFormat/>
    <w:rsid w:val="009C4086"/>
    <w:pPr>
      <w:spacing w:after="200" w:line="276" w:lineRule="auto"/>
    </w:pPr>
    <w:rPr>
      <w:sz w:val="22"/>
      <w:szCs w:val="22"/>
      <w:lang w:eastAsia="en-US"/>
    </w:rPr>
  </w:style>
  <w:style w:type="paragraph" w:styleId="affffffff0">
    <w:name w:val="TOC Heading"/>
    <w:basedOn w:val="13"/>
    <w:next w:val="a4"/>
    <w:uiPriority w:val="99"/>
    <w:qFormat/>
    <w:rsid w:val="009C4086"/>
    <w:pPr>
      <w:keepLines/>
      <w:spacing w:before="240" w:after="120" w:line="259" w:lineRule="auto"/>
      <w:jc w:val="left"/>
      <w:outlineLvl w:val="9"/>
    </w:pPr>
    <w:rPr>
      <w:rFonts w:ascii="Cambria" w:hAnsi="Cambria"/>
      <w:b w:val="0"/>
      <w:color w:val="365F91"/>
      <w:sz w:val="32"/>
      <w:szCs w:val="32"/>
    </w:rPr>
  </w:style>
  <w:style w:type="paragraph" w:customStyle="1" w:styleId="-S">
    <w:name w:val="- S_Маркированный"/>
    <w:basedOn w:val="a4"/>
    <w:autoRedefine/>
    <w:rsid w:val="009C4086"/>
    <w:pPr>
      <w:shd w:val="clear" w:color="auto" w:fill="FFFFFF"/>
      <w:suppressAutoHyphens/>
      <w:spacing w:after="120" w:line="276" w:lineRule="auto"/>
      <w:ind w:firstLine="567"/>
      <w:jc w:val="both"/>
    </w:pPr>
    <w:rPr>
      <w:rFonts w:ascii="Bookman Old Style" w:hAnsi="Bookman Old Style"/>
    </w:rPr>
  </w:style>
  <w:style w:type="paragraph" w:customStyle="1" w:styleId="1">
    <w:name w:val="Таблица 1 + Обычный"/>
    <w:basedOn w:val="a4"/>
    <w:autoRedefine/>
    <w:rsid w:val="009C4086"/>
    <w:pPr>
      <w:numPr>
        <w:numId w:val="2"/>
      </w:numPr>
      <w:shd w:val="clear" w:color="auto" w:fill="FFC000"/>
      <w:spacing w:after="120"/>
      <w:jc w:val="right"/>
    </w:pPr>
    <w:rPr>
      <w:rFonts w:ascii="Bookman Old Style" w:hAnsi="Bookman Old Style"/>
      <w:spacing w:val="2"/>
    </w:rPr>
  </w:style>
  <w:style w:type="paragraph" w:customStyle="1" w:styleId="S6">
    <w:name w:val="S_Обычный Знак Знак"/>
    <w:basedOn w:val="a4"/>
    <w:link w:val="S7"/>
    <w:locked/>
    <w:rsid w:val="009C4086"/>
    <w:pPr>
      <w:spacing w:after="120" w:line="360" w:lineRule="auto"/>
      <w:ind w:firstLine="709"/>
      <w:jc w:val="both"/>
    </w:pPr>
    <w:rPr>
      <w:rFonts w:eastAsia="Calibri"/>
      <w:szCs w:val="20"/>
    </w:rPr>
  </w:style>
  <w:style w:type="character" w:customStyle="1" w:styleId="S7">
    <w:name w:val="S_Обычный Знак Знак Знак"/>
    <w:link w:val="S6"/>
    <w:locked/>
    <w:rsid w:val="009C4086"/>
    <w:rPr>
      <w:rFonts w:ascii="Times New Roman" w:hAnsi="Times New Roman"/>
      <w:sz w:val="24"/>
    </w:rPr>
  </w:style>
  <w:style w:type="paragraph" w:customStyle="1" w:styleId="affffffff1">
    <w:name w:val="Таблица"/>
    <w:basedOn w:val="a4"/>
    <w:link w:val="affffffff2"/>
    <w:qFormat/>
    <w:rsid w:val="009C4086"/>
    <w:pPr>
      <w:autoSpaceDE w:val="0"/>
      <w:autoSpaceDN w:val="0"/>
      <w:adjustRightInd w:val="0"/>
      <w:spacing w:after="120"/>
      <w:jc w:val="center"/>
    </w:pPr>
    <w:rPr>
      <w:rFonts w:ascii="Bookman Old Style" w:eastAsia="Calibri" w:hAnsi="Bookman Old Style"/>
      <w:sz w:val="20"/>
      <w:szCs w:val="20"/>
    </w:rPr>
  </w:style>
  <w:style w:type="paragraph" w:customStyle="1" w:styleId="affffffff3">
    <w:name w:val="Оглавление"/>
    <w:basedOn w:val="a4"/>
    <w:link w:val="affffffff4"/>
    <w:uiPriority w:val="99"/>
    <w:qFormat/>
    <w:rsid w:val="009C4086"/>
    <w:pPr>
      <w:spacing w:after="120" w:line="276" w:lineRule="auto"/>
      <w:jc w:val="center"/>
    </w:pPr>
    <w:rPr>
      <w:rFonts w:ascii="Bookman Old Style" w:hAnsi="Bookman Old Style"/>
      <w:b/>
      <w:sz w:val="28"/>
      <w:szCs w:val="28"/>
    </w:rPr>
  </w:style>
  <w:style w:type="paragraph" w:customStyle="1" w:styleId="2ff2">
    <w:name w:val="Заголовок2"/>
    <w:basedOn w:val="a4"/>
    <w:qFormat/>
    <w:rsid w:val="009C4086"/>
    <w:pPr>
      <w:spacing w:after="120" w:line="276" w:lineRule="auto"/>
      <w:ind w:firstLine="709"/>
      <w:jc w:val="both"/>
    </w:pPr>
    <w:rPr>
      <w:rFonts w:ascii="Bookman Old Style" w:hAnsi="Bookman Old Style"/>
      <w:b/>
    </w:rPr>
  </w:style>
  <w:style w:type="paragraph" w:customStyle="1" w:styleId="affffffff5">
    <w:name w:val="+Подзаголовок"/>
    <w:basedOn w:val="20"/>
    <w:qFormat/>
    <w:rsid w:val="009C4086"/>
    <w:pPr>
      <w:keepLines/>
      <w:spacing w:before="200" w:after="200" w:line="276" w:lineRule="auto"/>
      <w:jc w:val="both"/>
    </w:pPr>
    <w:rPr>
      <w:rFonts w:ascii="Bookman Old Style" w:hAnsi="Bookman Old Style"/>
      <w:b/>
      <w:bCs/>
      <w:sz w:val="24"/>
      <w:szCs w:val="26"/>
      <w:lang w:eastAsia="en-US"/>
    </w:rPr>
  </w:style>
  <w:style w:type="table" w:customStyle="1" w:styleId="3f1">
    <w:name w:val="Сетка таблицы3"/>
    <w:uiPriority w:val="59"/>
    <w:rsid w:val="009C4086"/>
    <w:rPr>
      <w:rFonts w:eastAsia="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fffff6">
    <w:name w:val="Book Title"/>
    <w:basedOn w:val="a5"/>
    <w:uiPriority w:val="99"/>
    <w:qFormat/>
    <w:rsid w:val="009C4086"/>
    <w:rPr>
      <w:rFonts w:cs="Times New Roman"/>
      <w:b/>
      <w:bCs/>
      <w:i/>
      <w:iCs/>
      <w:spacing w:val="5"/>
    </w:rPr>
  </w:style>
  <w:style w:type="paragraph" w:customStyle="1" w:styleId="affffffff7">
    <w:name w:val="Знак Знак Знак"/>
    <w:basedOn w:val="a4"/>
    <w:rsid w:val="009C4086"/>
    <w:pPr>
      <w:spacing w:after="160"/>
    </w:pPr>
    <w:rPr>
      <w:sz w:val="20"/>
      <w:szCs w:val="20"/>
      <w:lang w:val="en-US" w:eastAsia="en-US"/>
    </w:rPr>
  </w:style>
  <w:style w:type="character" w:customStyle="1" w:styleId="NoSpacingChar">
    <w:name w:val="No Spacing Char"/>
    <w:link w:val="111"/>
    <w:locked/>
    <w:rsid w:val="009C4086"/>
    <w:rPr>
      <w:rFonts w:eastAsia="Times New Roman"/>
      <w:sz w:val="22"/>
      <w:szCs w:val="22"/>
      <w:lang w:bidi="ar-SA"/>
    </w:rPr>
  </w:style>
  <w:style w:type="paragraph" w:customStyle="1" w:styleId="Style35">
    <w:name w:val="Style35"/>
    <w:basedOn w:val="a4"/>
    <w:rsid w:val="009C4086"/>
    <w:pPr>
      <w:widowControl w:val="0"/>
      <w:autoSpaceDE w:val="0"/>
      <w:autoSpaceDN w:val="0"/>
      <w:adjustRightInd w:val="0"/>
      <w:spacing w:after="120" w:line="256" w:lineRule="exact"/>
      <w:jc w:val="center"/>
    </w:pPr>
  </w:style>
  <w:style w:type="paragraph" w:customStyle="1" w:styleId="Style4">
    <w:name w:val="Style4"/>
    <w:basedOn w:val="a4"/>
    <w:uiPriority w:val="99"/>
    <w:rsid w:val="009C4086"/>
    <w:pPr>
      <w:widowControl w:val="0"/>
      <w:autoSpaceDE w:val="0"/>
      <w:autoSpaceDN w:val="0"/>
      <w:adjustRightInd w:val="0"/>
      <w:spacing w:after="120"/>
    </w:pPr>
  </w:style>
  <w:style w:type="paragraph" w:customStyle="1" w:styleId="Style5">
    <w:name w:val="Style5"/>
    <w:basedOn w:val="a4"/>
    <w:uiPriority w:val="99"/>
    <w:rsid w:val="009C4086"/>
    <w:pPr>
      <w:widowControl w:val="0"/>
      <w:autoSpaceDE w:val="0"/>
      <w:autoSpaceDN w:val="0"/>
      <w:adjustRightInd w:val="0"/>
      <w:spacing w:after="120" w:line="241" w:lineRule="exact"/>
      <w:jc w:val="both"/>
    </w:pPr>
  </w:style>
  <w:style w:type="paragraph" w:customStyle="1" w:styleId="Style8">
    <w:name w:val="Style8"/>
    <w:basedOn w:val="a4"/>
    <w:uiPriority w:val="99"/>
    <w:rsid w:val="009C4086"/>
    <w:pPr>
      <w:widowControl w:val="0"/>
      <w:autoSpaceDE w:val="0"/>
      <w:autoSpaceDN w:val="0"/>
      <w:adjustRightInd w:val="0"/>
      <w:spacing w:after="120"/>
    </w:pPr>
  </w:style>
  <w:style w:type="paragraph" w:customStyle="1" w:styleId="Style10">
    <w:name w:val="Style10"/>
    <w:basedOn w:val="a4"/>
    <w:uiPriority w:val="99"/>
    <w:rsid w:val="009C4086"/>
    <w:pPr>
      <w:widowControl w:val="0"/>
      <w:autoSpaceDE w:val="0"/>
      <w:autoSpaceDN w:val="0"/>
      <w:adjustRightInd w:val="0"/>
      <w:spacing w:after="120" w:line="283" w:lineRule="exact"/>
      <w:ind w:hanging="360"/>
      <w:jc w:val="both"/>
    </w:pPr>
  </w:style>
  <w:style w:type="paragraph" w:customStyle="1" w:styleId="Style11">
    <w:name w:val="Style11"/>
    <w:basedOn w:val="a4"/>
    <w:uiPriority w:val="99"/>
    <w:rsid w:val="009C4086"/>
    <w:pPr>
      <w:widowControl w:val="0"/>
      <w:autoSpaceDE w:val="0"/>
      <w:autoSpaceDN w:val="0"/>
      <w:adjustRightInd w:val="0"/>
      <w:spacing w:after="120" w:line="264" w:lineRule="exact"/>
    </w:pPr>
  </w:style>
  <w:style w:type="paragraph" w:customStyle="1" w:styleId="Style12">
    <w:name w:val="Style12"/>
    <w:basedOn w:val="a4"/>
    <w:uiPriority w:val="99"/>
    <w:rsid w:val="009C4086"/>
    <w:pPr>
      <w:widowControl w:val="0"/>
      <w:autoSpaceDE w:val="0"/>
      <w:autoSpaceDN w:val="0"/>
      <w:adjustRightInd w:val="0"/>
      <w:spacing w:after="120"/>
      <w:jc w:val="center"/>
    </w:pPr>
  </w:style>
  <w:style w:type="paragraph" w:customStyle="1" w:styleId="Style14">
    <w:name w:val="Style14"/>
    <w:basedOn w:val="a4"/>
    <w:uiPriority w:val="99"/>
    <w:rsid w:val="009C4086"/>
    <w:pPr>
      <w:widowControl w:val="0"/>
      <w:autoSpaceDE w:val="0"/>
      <w:autoSpaceDN w:val="0"/>
      <w:adjustRightInd w:val="0"/>
      <w:spacing w:after="120" w:line="238" w:lineRule="exact"/>
    </w:pPr>
  </w:style>
  <w:style w:type="paragraph" w:customStyle="1" w:styleId="Style16">
    <w:name w:val="Style16"/>
    <w:basedOn w:val="a4"/>
    <w:uiPriority w:val="99"/>
    <w:rsid w:val="009C4086"/>
    <w:pPr>
      <w:widowControl w:val="0"/>
      <w:autoSpaceDE w:val="0"/>
      <w:autoSpaceDN w:val="0"/>
      <w:adjustRightInd w:val="0"/>
      <w:spacing w:after="120" w:line="278" w:lineRule="exact"/>
      <w:jc w:val="center"/>
    </w:pPr>
  </w:style>
  <w:style w:type="paragraph" w:customStyle="1" w:styleId="Style17">
    <w:name w:val="Style17"/>
    <w:basedOn w:val="a4"/>
    <w:uiPriority w:val="99"/>
    <w:rsid w:val="009C4086"/>
    <w:pPr>
      <w:widowControl w:val="0"/>
      <w:autoSpaceDE w:val="0"/>
      <w:autoSpaceDN w:val="0"/>
      <w:adjustRightInd w:val="0"/>
      <w:spacing w:after="120" w:line="288" w:lineRule="exact"/>
    </w:pPr>
  </w:style>
  <w:style w:type="paragraph" w:customStyle="1" w:styleId="Style18">
    <w:name w:val="Style18"/>
    <w:basedOn w:val="a4"/>
    <w:uiPriority w:val="99"/>
    <w:rsid w:val="009C4086"/>
    <w:pPr>
      <w:widowControl w:val="0"/>
      <w:autoSpaceDE w:val="0"/>
      <w:autoSpaceDN w:val="0"/>
      <w:adjustRightInd w:val="0"/>
      <w:spacing w:after="120" w:line="283" w:lineRule="exact"/>
      <w:ind w:firstLine="245"/>
    </w:pPr>
  </w:style>
  <w:style w:type="paragraph" w:customStyle="1" w:styleId="Style19">
    <w:name w:val="Style19"/>
    <w:basedOn w:val="a4"/>
    <w:uiPriority w:val="99"/>
    <w:rsid w:val="009C4086"/>
    <w:pPr>
      <w:widowControl w:val="0"/>
      <w:autoSpaceDE w:val="0"/>
      <w:autoSpaceDN w:val="0"/>
      <w:adjustRightInd w:val="0"/>
      <w:spacing w:after="120" w:line="283" w:lineRule="exact"/>
      <w:jc w:val="center"/>
    </w:pPr>
  </w:style>
  <w:style w:type="paragraph" w:customStyle="1" w:styleId="Style21">
    <w:name w:val="Style21"/>
    <w:basedOn w:val="a4"/>
    <w:rsid w:val="009C4086"/>
    <w:pPr>
      <w:widowControl w:val="0"/>
      <w:autoSpaceDE w:val="0"/>
      <w:autoSpaceDN w:val="0"/>
      <w:adjustRightInd w:val="0"/>
      <w:spacing w:after="120"/>
    </w:pPr>
    <w:rPr>
      <w:rFonts w:ascii="Calibri" w:hAnsi="Calibri"/>
    </w:rPr>
  </w:style>
  <w:style w:type="paragraph" w:customStyle="1" w:styleId="Style22">
    <w:name w:val="Style22"/>
    <w:basedOn w:val="a4"/>
    <w:rsid w:val="009C4086"/>
    <w:pPr>
      <w:widowControl w:val="0"/>
      <w:autoSpaceDE w:val="0"/>
      <w:autoSpaceDN w:val="0"/>
      <w:adjustRightInd w:val="0"/>
      <w:spacing w:after="120"/>
    </w:pPr>
    <w:rPr>
      <w:rFonts w:ascii="Calibri" w:hAnsi="Calibri"/>
    </w:rPr>
  </w:style>
  <w:style w:type="paragraph" w:customStyle="1" w:styleId="Style26">
    <w:name w:val="Style26"/>
    <w:basedOn w:val="a4"/>
    <w:rsid w:val="009C4086"/>
    <w:pPr>
      <w:widowControl w:val="0"/>
      <w:autoSpaceDE w:val="0"/>
      <w:autoSpaceDN w:val="0"/>
      <w:adjustRightInd w:val="0"/>
      <w:spacing w:after="120"/>
    </w:pPr>
    <w:rPr>
      <w:rFonts w:ascii="Calibri" w:hAnsi="Calibri"/>
    </w:rPr>
  </w:style>
  <w:style w:type="paragraph" w:customStyle="1" w:styleId="Style27">
    <w:name w:val="Style27"/>
    <w:basedOn w:val="a4"/>
    <w:rsid w:val="009C4086"/>
    <w:pPr>
      <w:widowControl w:val="0"/>
      <w:autoSpaceDE w:val="0"/>
      <w:autoSpaceDN w:val="0"/>
      <w:adjustRightInd w:val="0"/>
      <w:spacing w:after="120" w:line="173" w:lineRule="exact"/>
      <w:jc w:val="center"/>
    </w:pPr>
    <w:rPr>
      <w:rFonts w:ascii="Calibri" w:hAnsi="Calibri"/>
    </w:rPr>
  </w:style>
  <w:style w:type="character" w:customStyle="1" w:styleId="Sweet">
    <w:name w:val="Sweet_основной текст Знак"/>
    <w:link w:val="Sweet0"/>
    <w:locked/>
    <w:rsid w:val="009C4086"/>
    <w:rPr>
      <w:sz w:val="28"/>
    </w:rPr>
  </w:style>
  <w:style w:type="paragraph" w:customStyle="1" w:styleId="Sweet0">
    <w:name w:val="Sweet_основной текст"/>
    <w:basedOn w:val="a4"/>
    <w:link w:val="Sweet"/>
    <w:rsid w:val="009C4086"/>
    <w:pPr>
      <w:spacing w:after="120"/>
      <w:ind w:firstLine="709"/>
      <w:jc w:val="both"/>
    </w:pPr>
    <w:rPr>
      <w:rFonts w:ascii="Calibri" w:eastAsia="Calibri" w:hAnsi="Calibri"/>
      <w:sz w:val="28"/>
      <w:szCs w:val="20"/>
    </w:rPr>
  </w:style>
  <w:style w:type="paragraph" w:customStyle="1" w:styleId="Style9">
    <w:name w:val="Style9"/>
    <w:basedOn w:val="a4"/>
    <w:uiPriority w:val="99"/>
    <w:rsid w:val="009C4086"/>
    <w:pPr>
      <w:widowControl w:val="0"/>
      <w:autoSpaceDE w:val="0"/>
      <w:autoSpaceDN w:val="0"/>
      <w:adjustRightInd w:val="0"/>
      <w:spacing w:after="120" w:line="278" w:lineRule="exact"/>
      <w:jc w:val="both"/>
    </w:pPr>
    <w:rPr>
      <w:rFonts w:ascii="Cambria" w:hAnsi="Cambria"/>
    </w:rPr>
  </w:style>
  <w:style w:type="paragraph" w:customStyle="1" w:styleId="Style24">
    <w:name w:val="Style24"/>
    <w:basedOn w:val="a4"/>
    <w:rsid w:val="009C4086"/>
    <w:pPr>
      <w:widowControl w:val="0"/>
      <w:autoSpaceDE w:val="0"/>
      <w:autoSpaceDN w:val="0"/>
      <w:adjustRightInd w:val="0"/>
      <w:spacing w:after="120"/>
    </w:pPr>
    <w:rPr>
      <w:rFonts w:ascii="Cambria" w:hAnsi="Cambria"/>
    </w:rPr>
  </w:style>
  <w:style w:type="paragraph" w:customStyle="1" w:styleId="Style96">
    <w:name w:val="Style96"/>
    <w:basedOn w:val="a4"/>
    <w:rsid w:val="009C4086"/>
    <w:pPr>
      <w:widowControl w:val="0"/>
      <w:autoSpaceDE w:val="0"/>
      <w:autoSpaceDN w:val="0"/>
      <w:adjustRightInd w:val="0"/>
      <w:spacing w:after="120" w:line="192" w:lineRule="exact"/>
      <w:jc w:val="center"/>
    </w:pPr>
    <w:rPr>
      <w:rFonts w:ascii="Cambria" w:hAnsi="Cambria"/>
    </w:rPr>
  </w:style>
  <w:style w:type="paragraph" w:customStyle="1" w:styleId="Style103">
    <w:name w:val="Style103"/>
    <w:basedOn w:val="a4"/>
    <w:rsid w:val="009C4086"/>
    <w:pPr>
      <w:widowControl w:val="0"/>
      <w:autoSpaceDE w:val="0"/>
      <w:autoSpaceDN w:val="0"/>
      <w:adjustRightInd w:val="0"/>
      <w:spacing w:after="120" w:line="254" w:lineRule="exact"/>
      <w:jc w:val="center"/>
    </w:pPr>
    <w:rPr>
      <w:rFonts w:ascii="Cambria" w:hAnsi="Cambria"/>
    </w:rPr>
  </w:style>
  <w:style w:type="paragraph" w:customStyle="1" w:styleId="Style104">
    <w:name w:val="Style104"/>
    <w:basedOn w:val="a4"/>
    <w:rsid w:val="009C4086"/>
    <w:pPr>
      <w:widowControl w:val="0"/>
      <w:autoSpaceDE w:val="0"/>
      <w:autoSpaceDN w:val="0"/>
      <w:adjustRightInd w:val="0"/>
      <w:spacing w:after="120"/>
      <w:jc w:val="both"/>
    </w:pPr>
    <w:rPr>
      <w:rFonts w:ascii="Cambria" w:hAnsi="Cambria"/>
    </w:rPr>
  </w:style>
  <w:style w:type="paragraph" w:customStyle="1" w:styleId="Style90">
    <w:name w:val="Style90"/>
    <w:basedOn w:val="a4"/>
    <w:rsid w:val="009C4086"/>
    <w:pPr>
      <w:widowControl w:val="0"/>
      <w:autoSpaceDE w:val="0"/>
      <w:autoSpaceDN w:val="0"/>
      <w:adjustRightInd w:val="0"/>
      <w:spacing w:after="120" w:line="235" w:lineRule="exact"/>
    </w:pPr>
    <w:rPr>
      <w:rFonts w:ascii="Cambria" w:hAnsi="Cambria"/>
    </w:rPr>
  </w:style>
  <w:style w:type="character" w:customStyle="1" w:styleId="FontStyle104">
    <w:name w:val="Font Style104"/>
    <w:rsid w:val="009C4086"/>
    <w:rPr>
      <w:rFonts w:ascii="Times New Roman" w:hAnsi="Times New Roman"/>
      <w:sz w:val="22"/>
    </w:rPr>
  </w:style>
  <w:style w:type="character" w:customStyle="1" w:styleId="FontStyle69">
    <w:name w:val="Font Style69"/>
    <w:rsid w:val="009C4086"/>
    <w:rPr>
      <w:rFonts w:ascii="Times New Roman" w:hAnsi="Times New Roman"/>
      <w:sz w:val="20"/>
    </w:rPr>
  </w:style>
  <w:style w:type="character" w:customStyle="1" w:styleId="FontStyle71">
    <w:name w:val="Font Style71"/>
    <w:rsid w:val="009C4086"/>
    <w:rPr>
      <w:rFonts w:ascii="Arial" w:hAnsi="Arial"/>
      <w:b/>
      <w:sz w:val="20"/>
    </w:rPr>
  </w:style>
  <w:style w:type="character" w:customStyle="1" w:styleId="FontStyle72">
    <w:name w:val="Font Style72"/>
    <w:rsid w:val="009C4086"/>
    <w:rPr>
      <w:rFonts w:ascii="Arial" w:hAnsi="Arial"/>
      <w:sz w:val="18"/>
    </w:rPr>
  </w:style>
  <w:style w:type="character" w:customStyle="1" w:styleId="FontStyle112">
    <w:name w:val="Font Style112"/>
    <w:rsid w:val="009C4086"/>
    <w:rPr>
      <w:rFonts w:ascii="Times New Roman" w:hAnsi="Times New Roman"/>
      <w:sz w:val="22"/>
    </w:rPr>
  </w:style>
  <w:style w:type="character" w:customStyle="1" w:styleId="FontStyle24">
    <w:name w:val="Font Style24"/>
    <w:uiPriority w:val="99"/>
    <w:rsid w:val="009C4086"/>
    <w:rPr>
      <w:rFonts w:ascii="Times New Roman" w:hAnsi="Times New Roman"/>
      <w:sz w:val="26"/>
    </w:rPr>
  </w:style>
  <w:style w:type="character" w:customStyle="1" w:styleId="FontStyle21">
    <w:name w:val="Font Style21"/>
    <w:uiPriority w:val="99"/>
    <w:rsid w:val="009C4086"/>
    <w:rPr>
      <w:rFonts w:ascii="Arial" w:hAnsi="Arial"/>
      <w:b/>
      <w:spacing w:val="100"/>
      <w:sz w:val="32"/>
    </w:rPr>
  </w:style>
  <w:style w:type="character" w:customStyle="1" w:styleId="FontStyle25">
    <w:name w:val="Font Style25"/>
    <w:uiPriority w:val="99"/>
    <w:rsid w:val="009C4086"/>
    <w:rPr>
      <w:rFonts w:ascii="Times New Roman" w:hAnsi="Times New Roman"/>
      <w:i/>
      <w:sz w:val="20"/>
    </w:rPr>
  </w:style>
  <w:style w:type="character" w:customStyle="1" w:styleId="FontStyle26">
    <w:name w:val="Font Style26"/>
    <w:uiPriority w:val="99"/>
    <w:rsid w:val="009C4086"/>
    <w:rPr>
      <w:rFonts w:ascii="Times New Roman" w:hAnsi="Times New Roman"/>
      <w:i/>
      <w:sz w:val="20"/>
    </w:rPr>
  </w:style>
  <w:style w:type="character" w:customStyle="1" w:styleId="FontStyle27">
    <w:name w:val="Font Style27"/>
    <w:uiPriority w:val="99"/>
    <w:rsid w:val="009C4086"/>
    <w:rPr>
      <w:rFonts w:ascii="Times New Roman" w:hAnsi="Times New Roman"/>
      <w:b/>
      <w:sz w:val="22"/>
    </w:rPr>
  </w:style>
  <w:style w:type="character" w:customStyle="1" w:styleId="FontStyle28">
    <w:name w:val="Font Style28"/>
    <w:uiPriority w:val="99"/>
    <w:rsid w:val="009C4086"/>
    <w:rPr>
      <w:rFonts w:ascii="Times New Roman" w:hAnsi="Times New Roman"/>
      <w:sz w:val="20"/>
    </w:rPr>
  </w:style>
  <w:style w:type="character" w:customStyle="1" w:styleId="FontStyle29">
    <w:name w:val="Font Style29"/>
    <w:uiPriority w:val="99"/>
    <w:rsid w:val="009C4086"/>
    <w:rPr>
      <w:rFonts w:ascii="Times New Roman" w:hAnsi="Times New Roman"/>
      <w:sz w:val="20"/>
    </w:rPr>
  </w:style>
  <w:style w:type="character" w:customStyle="1" w:styleId="FontStyle58">
    <w:name w:val="Font Style58"/>
    <w:rsid w:val="009C4086"/>
    <w:rPr>
      <w:rFonts w:ascii="Calibri" w:hAnsi="Calibri"/>
      <w:sz w:val="32"/>
    </w:rPr>
  </w:style>
  <w:style w:type="character" w:customStyle="1" w:styleId="FontStyle61">
    <w:name w:val="Font Style61"/>
    <w:rsid w:val="009C4086"/>
    <w:rPr>
      <w:rFonts w:ascii="Calibri" w:hAnsi="Calibri"/>
      <w:b/>
      <w:i/>
      <w:sz w:val="10"/>
    </w:rPr>
  </w:style>
  <w:style w:type="character" w:customStyle="1" w:styleId="FontStyle60">
    <w:name w:val="Font Style60"/>
    <w:rsid w:val="009C4086"/>
    <w:rPr>
      <w:rFonts w:ascii="Garamond" w:hAnsi="Garamond"/>
      <w:b/>
      <w:spacing w:val="20"/>
      <w:sz w:val="12"/>
    </w:rPr>
  </w:style>
  <w:style w:type="character" w:customStyle="1" w:styleId="FontStyle62">
    <w:name w:val="Font Style62"/>
    <w:rsid w:val="009C4086"/>
    <w:rPr>
      <w:rFonts w:ascii="Garamond" w:hAnsi="Garamond"/>
      <w:b/>
      <w:spacing w:val="20"/>
      <w:sz w:val="18"/>
    </w:rPr>
  </w:style>
  <w:style w:type="character" w:customStyle="1" w:styleId="FontStyle63">
    <w:name w:val="Font Style63"/>
    <w:rsid w:val="009C4086"/>
    <w:rPr>
      <w:rFonts w:ascii="Garamond" w:hAnsi="Garamond"/>
      <w:b/>
      <w:spacing w:val="90"/>
      <w:sz w:val="14"/>
    </w:rPr>
  </w:style>
  <w:style w:type="character" w:customStyle="1" w:styleId="FontStyle182">
    <w:name w:val="Font Style182"/>
    <w:rsid w:val="009C4086"/>
    <w:rPr>
      <w:rFonts w:ascii="Times New Roman" w:hAnsi="Times New Roman"/>
      <w:sz w:val="22"/>
    </w:rPr>
  </w:style>
  <w:style w:type="character" w:customStyle="1" w:styleId="FontStyle128">
    <w:name w:val="Font Style128"/>
    <w:rsid w:val="009C4086"/>
    <w:rPr>
      <w:rFonts w:ascii="Times New Roman" w:hAnsi="Times New Roman"/>
      <w:sz w:val="16"/>
    </w:rPr>
  </w:style>
  <w:style w:type="character" w:customStyle="1" w:styleId="FontStyle130">
    <w:name w:val="Font Style130"/>
    <w:rsid w:val="009C4086"/>
    <w:rPr>
      <w:rFonts w:ascii="Arial" w:hAnsi="Arial"/>
      <w:b/>
      <w:spacing w:val="-10"/>
      <w:sz w:val="32"/>
    </w:rPr>
  </w:style>
  <w:style w:type="character" w:customStyle="1" w:styleId="FontStyle180">
    <w:name w:val="Font Style180"/>
    <w:rsid w:val="009C4086"/>
    <w:rPr>
      <w:rFonts w:ascii="Times New Roman" w:hAnsi="Times New Roman"/>
      <w:b/>
      <w:sz w:val="22"/>
    </w:rPr>
  </w:style>
  <w:style w:type="character" w:customStyle="1" w:styleId="FontStyle178">
    <w:name w:val="Font Style178"/>
    <w:rsid w:val="009C4086"/>
    <w:rPr>
      <w:rFonts w:ascii="Times New Roman" w:hAnsi="Times New Roman"/>
      <w:sz w:val="20"/>
    </w:rPr>
  </w:style>
  <w:style w:type="character" w:customStyle="1" w:styleId="FontStyle177">
    <w:name w:val="Font Style177"/>
    <w:rsid w:val="009C4086"/>
    <w:rPr>
      <w:rFonts w:ascii="Calibri" w:hAnsi="Calibri"/>
      <w:sz w:val="18"/>
    </w:rPr>
  </w:style>
  <w:style w:type="character" w:customStyle="1" w:styleId="FontStyle171">
    <w:name w:val="Font Style171"/>
    <w:rsid w:val="009C4086"/>
    <w:rPr>
      <w:rFonts w:ascii="Times New Roman" w:hAnsi="Times New Roman"/>
      <w:sz w:val="18"/>
    </w:rPr>
  </w:style>
  <w:style w:type="paragraph" w:customStyle="1" w:styleId="3f2">
    <w:name w:val="Без интервала3"/>
    <w:rsid w:val="009C4086"/>
    <w:rPr>
      <w:sz w:val="22"/>
      <w:szCs w:val="22"/>
      <w:lang w:eastAsia="en-US"/>
    </w:rPr>
  </w:style>
  <w:style w:type="paragraph" w:customStyle="1" w:styleId="46">
    <w:name w:val="Без интервала4"/>
    <w:rsid w:val="009C4086"/>
    <w:rPr>
      <w:sz w:val="22"/>
      <w:szCs w:val="22"/>
      <w:lang w:eastAsia="en-US"/>
    </w:rPr>
  </w:style>
  <w:style w:type="paragraph" w:customStyle="1" w:styleId="Style42">
    <w:name w:val="Style42"/>
    <w:basedOn w:val="a4"/>
    <w:uiPriority w:val="99"/>
    <w:rsid w:val="009C4086"/>
    <w:pPr>
      <w:widowControl w:val="0"/>
      <w:autoSpaceDE w:val="0"/>
      <w:autoSpaceDN w:val="0"/>
      <w:adjustRightInd w:val="0"/>
      <w:spacing w:line="319" w:lineRule="exact"/>
      <w:ind w:firstLine="720"/>
      <w:jc w:val="both"/>
    </w:pPr>
  </w:style>
  <w:style w:type="paragraph" w:customStyle="1" w:styleId="Style40">
    <w:name w:val="Style40"/>
    <w:basedOn w:val="a4"/>
    <w:uiPriority w:val="99"/>
    <w:rsid w:val="009C4086"/>
    <w:pPr>
      <w:widowControl w:val="0"/>
      <w:autoSpaceDE w:val="0"/>
      <w:autoSpaceDN w:val="0"/>
      <w:adjustRightInd w:val="0"/>
      <w:spacing w:line="317" w:lineRule="exact"/>
      <w:ind w:firstLine="701"/>
      <w:jc w:val="both"/>
    </w:pPr>
  </w:style>
  <w:style w:type="paragraph" w:customStyle="1" w:styleId="Style52">
    <w:name w:val="Style52"/>
    <w:basedOn w:val="a4"/>
    <w:uiPriority w:val="99"/>
    <w:rsid w:val="009C4086"/>
    <w:pPr>
      <w:widowControl w:val="0"/>
      <w:autoSpaceDE w:val="0"/>
      <w:autoSpaceDN w:val="0"/>
      <w:adjustRightInd w:val="0"/>
      <w:spacing w:line="276" w:lineRule="exact"/>
      <w:ind w:firstLine="566"/>
      <w:jc w:val="both"/>
    </w:pPr>
  </w:style>
  <w:style w:type="paragraph" w:customStyle="1" w:styleId="Style76">
    <w:name w:val="Style76"/>
    <w:basedOn w:val="a4"/>
    <w:uiPriority w:val="99"/>
    <w:rsid w:val="009C4086"/>
    <w:pPr>
      <w:widowControl w:val="0"/>
      <w:autoSpaceDE w:val="0"/>
      <w:autoSpaceDN w:val="0"/>
      <w:adjustRightInd w:val="0"/>
    </w:pPr>
  </w:style>
  <w:style w:type="paragraph" w:customStyle="1" w:styleId="Style61">
    <w:name w:val="Style61"/>
    <w:basedOn w:val="a4"/>
    <w:uiPriority w:val="99"/>
    <w:rsid w:val="009C4086"/>
    <w:pPr>
      <w:widowControl w:val="0"/>
      <w:autoSpaceDE w:val="0"/>
      <w:autoSpaceDN w:val="0"/>
      <w:adjustRightInd w:val="0"/>
      <w:jc w:val="both"/>
    </w:pPr>
  </w:style>
  <w:style w:type="paragraph" w:customStyle="1" w:styleId="Style60">
    <w:name w:val="Style60"/>
    <w:basedOn w:val="a4"/>
    <w:uiPriority w:val="99"/>
    <w:rsid w:val="009C4086"/>
    <w:pPr>
      <w:widowControl w:val="0"/>
      <w:autoSpaceDE w:val="0"/>
      <w:autoSpaceDN w:val="0"/>
      <w:adjustRightInd w:val="0"/>
      <w:spacing w:line="250" w:lineRule="exact"/>
    </w:pPr>
  </w:style>
  <w:style w:type="character" w:customStyle="1" w:styleId="FontStyle271">
    <w:name w:val="Font Style271"/>
    <w:basedOn w:val="a5"/>
    <w:uiPriority w:val="99"/>
    <w:rsid w:val="009C4086"/>
    <w:rPr>
      <w:rFonts w:ascii="Times New Roman" w:hAnsi="Times New Roman" w:cs="Times New Roman"/>
      <w:b/>
      <w:bCs/>
      <w:sz w:val="20"/>
      <w:szCs w:val="20"/>
    </w:rPr>
  </w:style>
  <w:style w:type="paragraph" w:customStyle="1" w:styleId="Style57">
    <w:name w:val="Style57"/>
    <w:basedOn w:val="a4"/>
    <w:uiPriority w:val="99"/>
    <w:rsid w:val="009C4086"/>
    <w:pPr>
      <w:widowControl w:val="0"/>
      <w:autoSpaceDE w:val="0"/>
      <w:autoSpaceDN w:val="0"/>
      <w:adjustRightInd w:val="0"/>
      <w:spacing w:line="250" w:lineRule="exact"/>
      <w:jc w:val="center"/>
    </w:pPr>
  </w:style>
  <w:style w:type="paragraph" w:customStyle="1" w:styleId="Style62">
    <w:name w:val="Style62"/>
    <w:basedOn w:val="a4"/>
    <w:uiPriority w:val="99"/>
    <w:rsid w:val="009C4086"/>
    <w:pPr>
      <w:widowControl w:val="0"/>
      <w:autoSpaceDE w:val="0"/>
      <w:autoSpaceDN w:val="0"/>
      <w:adjustRightInd w:val="0"/>
      <w:spacing w:line="202" w:lineRule="exact"/>
      <w:jc w:val="center"/>
    </w:pPr>
  </w:style>
  <w:style w:type="character" w:customStyle="1" w:styleId="FontStyle273">
    <w:name w:val="Font Style273"/>
    <w:basedOn w:val="a5"/>
    <w:uiPriority w:val="99"/>
    <w:rsid w:val="009C4086"/>
    <w:rPr>
      <w:rFonts w:ascii="Times New Roman" w:hAnsi="Times New Roman" w:cs="Times New Roman"/>
      <w:b/>
      <w:bCs/>
      <w:sz w:val="20"/>
      <w:szCs w:val="20"/>
    </w:rPr>
  </w:style>
  <w:style w:type="paragraph" w:customStyle="1" w:styleId="Style59">
    <w:name w:val="Style59"/>
    <w:basedOn w:val="a4"/>
    <w:uiPriority w:val="99"/>
    <w:rsid w:val="009C4086"/>
    <w:pPr>
      <w:widowControl w:val="0"/>
      <w:autoSpaceDE w:val="0"/>
      <w:autoSpaceDN w:val="0"/>
      <w:adjustRightInd w:val="0"/>
      <w:spacing w:line="254" w:lineRule="exact"/>
      <w:jc w:val="center"/>
    </w:pPr>
  </w:style>
  <w:style w:type="character" w:customStyle="1" w:styleId="FontStyle256">
    <w:name w:val="Font Style256"/>
    <w:basedOn w:val="a5"/>
    <w:uiPriority w:val="99"/>
    <w:rsid w:val="009C4086"/>
    <w:rPr>
      <w:rFonts w:ascii="Segoe UI" w:hAnsi="Segoe UI" w:cs="Segoe UI"/>
      <w:b/>
      <w:bCs/>
      <w:sz w:val="12"/>
      <w:szCs w:val="12"/>
    </w:rPr>
  </w:style>
  <w:style w:type="character" w:customStyle="1" w:styleId="FontStyle272">
    <w:name w:val="Font Style272"/>
    <w:basedOn w:val="a5"/>
    <w:uiPriority w:val="99"/>
    <w:rsid w:val="009C4086"/>
    <w:rPr>
      <w:rFonts w:ascii="Times New Roman" w:hAnsi="Times New Roman" w:cs="Times New Roman"/>
      <w:sz w:val="20"/>
      <w:szCs w:val="20"/>
    </w:rPr>
  </w:style>
  <w:style w:type="character" w:customStyle="1" w:styleId="FontStyle252">
    <w:name w:val="Font Style252"/>
    <w:basedOn w:val="a5"/>
    <w:uiPriority w:val="99"/>
    <w:rsid w:val="009C4086"/>
    <w:rPr>
      <w:rFonts w:ascii="Times New Roman" w:hAnsi="Times New Roman" w:cs="Times New Roman"/>
      <w:sz w:val="18"/>
      <w:szCs w:val="18"/>
    </w:rPr>
  </w:style>
  <w:style w:type="character" w:customStyle="1" w:styleId="FontStyle288">
    <w:name w:val="Font Style288"/>
    <w:basedOn w:val="a5"/>
    <w:uiPriority w:val="99"/>
    <w:rsid w:val="009C4086"/>
    <w:rPr>
      <w:rFonts w:ascii="Times New Roman" w:hAnsi="Times New Roman" w:cs="Times New Roman"/>
      <w:b/>
      <w:bCs/>
      <w:sz w:val="14"/>
      <w:szCs w:val="14"/>
    </w:rPr>
  </w:style>
  <w:style w:type="character" w:customStyle="1" w:styleId="FontStyle289">
    <w:name w:val="Font Style289"/>
    <w:basedOn w:val="a5"/>
    <w:uiPriority w:val="99"/>
    <w:rsid w:val="009C4086"/>
    <w:rPr>
      <w:rFonts w:ascii="Times New Roman" w:hAnsi="Times New Roman" w:cs="Times New Roman"/>
      <w:b/>
      <w:bCs/>
      <w:i/>
      <w:iCs/>
      <w:sz w:val="20"/>
      <w:szCs w:val="20"/>
    </w:rPr>
  </w:style>
  <w:style w:type="paragraph" w:customStyle="1" w:styleId="Style54">
    <w:name w:val="Style54"/>
    <w:basedOn w:val="a4"/>
    <w:uiPriority w:val="99"/>
    <w:rsid w:val="009C4086"/>
    <w:pPr>
      <w:widowControl w:val="0"/>
      <w:autoSpaceDE w:val="0"/>
      <w:autoSpaceDN w:val="0"/>
      <w:adjustRightInd w:val="0"/>
      <w:spacing w:line="322" w:lineRule="exact"/>
      <w:jc w:val="both"/>
    </w:pPr>
  </w:style>
  <w:style w:type="paragraph" w:customStyle="1" w:styleId="143">
    <w:name w:val="Текст 14(таблица)"/>
    <w:basedOn w:val="a4"/>
    <w:rsid w:val="009C4086"/>
    <w:pPr>
      <w:ind w:left="284" w:firstLine="709"/>
      <w:jc w:val="both"/>
    </w:pPr>
    <w:rPr>
      <w:rFonts w:ascii="Bookman Old Style" w:hAnsi="Bookman Old Style"/>
      <w:color w:val="000000"/>
      <w:lang w:val="en-US"/>
    </w:rPr>
  </w:style>
  <w:style w:type="paragraph" w:customStyle="1" w:styleId="Style34">
    <w:name w:val="Style34"/>
    <w:basedOn w:val="Standard"/>
    <w:rsid w:val="009C4086"/>
    <w:pPr>
      <w:widowControl w:val="0"/>
      <w:autoSpaceDE w:val="0"/>
    </w:pPr>
    <w:rPr>
      <w:rFonts w:eastAsia="Calibri"/>
      <w:sz w:val="24"/>
      <w:szCs w:val="24"/>
      <w:lang w:eastAsia="zh-CN" w:bidi="hi-IN"/>
    </w:rPr>
  </w:style>
  <w:style w:type="paragraph" w:customStyle="1" w:styleId="Style37">
    <w:name w:val="Style37"/>
    <w:basedOn w:val="Standard"/>
    <w:rsid w:val="009C4086"/>
    <w:pPr>
      <w:widowControl w:val="0"/>
      <w:autoSpaceDE w:val="0"/>
    </w:pPr>
    <w:rPr>
      <w:rFonts w:eastAsia="Calibri"/>
      <w:sz w:val="24"/>
      <w:szCs w:val="24"/>
      <w:lang w:eastAsia="zh-CN" w:bidi="hi-IN"/>
    </w:rPr>
  </w:style>
  <w:style w:type="paragraph" w:customStyle="1" w:styleId="Style82">
    <w:name w:val="Style82"/>
    <w:basedOn w:val="Standard"/>
    <w:rsid w:val="009C4086"/>
    <w:pPr>
      <w:widowControl w:val="0"/>
      <w:autoSpaceDE w:val="0"/>
    </w:pPr>
    <w:rPr>
      <w:rFonts w:eastAsia="Calibri"/>
      <w:sz w:val="24"/>
      <w:szCs w:val="24"/>
      <w:lang w:eastAsia="zh-CN" w:bidi="hi-IN"/>
    </w:rPr>
  </w:style>
  <w:style w:type="paragraph" w:customStyle="1" w:styleId="affffffff8">
    <w:name w:val="Базовый"/>
    <w:rsid w:val="009C4086"/>
    <w:pPr>
      <w:suppressAutoHyphens/>
      <w:spacing w:after="200" w:line="276" w:lineRule="auto"/>
    </w:pPr>
    <w:rPr>
      <w:rFonts w:cs="Calibri"/>
      <w:color w:val="00000A"/>
      <w:sz w:val="22"/>
      <w:szCs w:val="22"/>
      <w:lang w:eastAsia="en-US"/>
    </w:rPr>
  </w:style>
  <w:style w:type="paragraph" w:customStyle="1" w:styleId="144">
    <w:name w:val="Текст 14(основной)"/>
    <w:basedOn w:val="a4"/>
    <w:link w:val="145"/>
    <w:autoRedefine/>
    <w:rsid w:val="009C4086"/>
    <w:pPr>
      <w:ind w:left="284"/>
      <w:jc w:val="both"/>
    </w:pPr>
    <w:rPr>
      <w:rFonts w:ascii="Bookman Old Style" w:hAnsi="Bookman Old Style"/>
      <w:szCs w:val="28"/>
    </w:rPr>
  </w:style>
  <w:style w:type="character" w:customStyle="1" w:styleId="145">
    <w:name w:val="Текст 14(основной) Знак"/>
    <w:basedOn w:val="a5"/>
    <w:link w:val="144"/>
    <w:locked/>
    <w:rsid w:val="009C4086"/>
    <w:rPr>
      <w:rFonts w:ascii="Bookman Old Style" w:eastAsia="Times New Roman" w:hAnsi="Bookman Old Style"/>
      <w:sz w:val="24"/>
      <w:szCs w:val="28"/>
    </w:rPr>
  </w:style>
  <w:style w:type="character" w:customStyle="1" w:styleId="121">
    <w:name w:val="Стиль 12 пт"/>
    <w:basedOn w:val="a5"/>
    <w:rsid w:val="009C4086"/>
    <w:rPr>
      <w:rFonts w:cs="Times New Roman"/>
      <w:sz w:val="24"/>
    </w:rPr>
  </w:style>
  <w:style w:type="paragraph" w:customStyle="1" w:styleId="1210">
    <w:name w:val="Стиль 12 пт1"/>
    <w:next w:val="a4"/>
    <w:qFormat/>
    <w:rsid w:val="009C4086"/>
    <w:pPr>
      <w:contextualSpacing/>
    </w:pPr>
    <w:rPr>
      <w:rFonts w:ascii="Times New Roman" w:eastAsia="Times New Roman" w:hAnsi="Times New Roman"/>
      <w:sz w:val="24"/>
      <w:szCs w:val="24"/>
    </w:rPr>
  </w:style>
  <w:style w:type="character" w:customStyle="1" w:styleId="215">
    <w:name w:val="Заголовок 2 Знак1"/>
    <w:aliases w:val="Заголовок 2 Знак Знак,Заголовок 2 Знак Знак Знак Знак Знак Знак,Заголовок 2 Знак Знак Знак Знак Знак Знак Знак Знак Знак Знак,Заголовок 2 Знак Знак Знак Знак Знак,Заголовок 2 Знак Знак Знак Знак Знак Знак Знак Знак Знак1"/>
    <w:basedOn w:val="a5"/>
    <w:rsid w:val="009C4086"/>
    <w:rPr>
      <w:rFonts w:cs="Times New Roman"/>
      <w:b/>
      <w:bCs/>
      <w:sz w:val="24"/>
      <w:szCs w:val="24"/>
      <w:lang w:val="ru-RU" w:eastAsia="ru-RU" w:bidi="ar-SA"/>
    </w:rPr>
  </w:style>
  <w:style w:type="paragraph" w:customStyle="1" w:styleId="122">
    <w:name w:val="Текст 12(таблица)"/>
    <w:basedOn w:val="a4"/>
    <w:rsid w:val="009C4086"/>
    <w:pPr>
      <w:jc w:val="both"/>
    </w:pPr>
    <w:rPr>
      <w:rFonts w:ascii="Bookman Old Style" w:hAnsi="Bookman Old Style"/>
      <w:lang w:val="en-US"/>
    </w:rPr>
  </w:style>
  <w:style w:type="paragraph" w:customStyle="1" w:styleId="102">
    <w:name w:val="Текст 10(таблица)"/>
    <w:basedOn w:val="a4"/>
    <w:rsid w:val="009C4086"/>
    <w:pPr>
      <w:jc w:val="both"/>
    </w:pPr>
    <w:rPr>
      <w:rFonts w:ascii="Bookman Old Style" w:hAnsi="Bookman Old Style"/>
      <w:sz w:val="20"/>
      <w:lang w:val="en-US"/>
    </w:rPr>
  </w:style>
  <w:style w:type="paragraph" w:customStyle="1" w:styleId="146">
    <w:name w:val="Текст 14(поцентру) Знак"/>
    <w:basedOn w:val="a4"/>
    <w:link w:val="147"/>
    <w:rsid w:val="009C4086"/>
    <w:pPr>
      <w:spacing w:line="360" w:lineRule="auto"/>
      <w:ind w:left="708" w:firstLine="708"/>
      <w:jc w:val="center"/>
    </w:pPr>
    <w:rPr>
      <w:rFonts w:ascii="Bookman Old Style" w:eastAsia="Calibri" w:hAnsi="Bookman Old Style"/>
      <w:szCs w:val="20"/>
    </w:rPr>
  </w:style>
  <w:style w:type="character" w:customStyle="1" w:styleId="147">
    <w:name w:val="Текст 14(поцентру) Знак Знак"/>
    <w:link w:val="146"/>
    <w:locked/>
    <w:rsid w:val="009C4086"/>
    <w:rPr>
      <w:rFonts w:ascii="Bookman Old Style" w:hAnsi="Bookman Old Style"/>
      <w:sz w:val="24"/>
    </w:rPr>
  </w:style>
  <w:style w:type="paragraph" w:customStyle="1" w:styleId="148">
    <w:name w:val="Текст 14(справа)"/>
    <w:basedOn w:val="144"/>
    <w:link w:val="149"/>
    <w:rsid w:val="009C4086"/>
    <w:pPr>
      <w:ind w:firstLine="709"/>
      <w:jc w:val="right"/>
    </w:pPr>
    <w:rPr>
      <w:color w:val="000000"/>
      <w:szCs w:val="24"/>
    </w:rPr>
  </w:style>
  <w:style w:type="character" w:customStyle="1" w:styleId="149">
    <w:name w:val="Текст 14(справа) Знак"/>
    <w:basedOn w:val="145"/>
    <w:link w:val="148"/>
    <w:locked/>
    <w:rsid w:val="009C4086"/>
    <w:rPr>
      <w:rFonts w:ascii="Bookman Old Style" w:eastAsia="Times New Roman" w:hAnsi="Bookman Old Style"/>
      <w:color w:val="000000"/>
      <w:sz w:val="24"/>
      <w:szCs w:val="24"/>
    </w:rPr>
  </w:style>
  <w:style w:type="paragraph" w:customStyle="1" w:styleId="14a">
    <w:name w:val="Текст 14(поцентру)"/>
    <w:basedOn w:val="148"/>
    <w:rsid w:val="009C4086"/>
    <w:pPr>
      <w:ind w:left="708"/>
      <w:jc w:val="center"/>
    </w:pPr>
  </w:style>
  <w:style w:type="paragraph" w:customStyle="1" w:styleId="affffffff9">
    <w:name w:val="основной текст"/>
    <w:basedOn w:val="a4"/>
    <w:rsid w:val="009C4086"/>
    <w:pPr>
      <w:spacing w:after="120"/>
      <w:ind w:firstLine="851"/>
      <w:jc w:val="both"/>
    </w:pPr>
    <w:rPr>
      <w:rFonts w:ascii="Arial" w:hAnsi="Arial"/>
      <w:sz w:val="28"/>
      <w:szCs w:val="20"/>
    </w:rPr>
  </w:style>
  <w:style w:type="paragraph" w:customStyle="1" w:styleId="Normal">
    <w:name w:val="Normal Знак Знак Знак Знак Знак Знак"/>
    <w:link w:val="Normal0"/>
    <w:rsid w:val="009C4086"/>
    <w:pPr>
      <w:spacing w:before="100" w:after="100"/>
      <w:jc w:val="both"/>
    </w:pPr>
    <w:rPr>
      <w:rFonts w:ascii="Times New Roman" w:eastAsia="Times New Roman" w:hAnsi="Times New Roman"/>
      <w:sz w:val="24"/>
      <w:szCs w:val="24"/>
    </w:rPr>
  </w:style>
  <w:style w:type="character" w:customStyle="1" w:styleId="Normal0">
    <w:name w:val="Normal Знак Знак Знак Знак Знак Знак Знак"/>
    <w:basedOn w:val="a5"/>
    <w:link w:val="Normal"/>
    <w:locked/>
    <w:rsid w:val="009C4086"/>
    <w:rPr>
      <w:rFonts w:ascii="Times New Roman" w:eastAsia="Times New Roman" w:hAnsi="Times New Roman"/>
      <w:sz w:val="24"/>
      <w:szCs w:val="24"/>
      <w:lang w:val="ru-RU" w:eastAsia="ru-RU" w:bidi="ar-SA"/>
    </w:rPr>
  </w:style>
  <w:style w:type="character" w:customStyle="1" w:styleId="14b">
    <w:name w:val="Текст 14(основной) Знак Знак"/>
    <w:basedOn w:val="a5"/>
    <w:rsid w:val="009C4086"/>
    <w:rPr>
      <w:rFonts w:ascii="Times New Roman" w:hAnsi="Times New Roman" w:cs="Times New Roman"/>
      <w:sz w:val="24"/>
      <w:szCs w:val="24"/>
      <w:lang w:eastAsia="ru-RU"/>
    </w:rPr>
  </w:style>
  <w:style w:type="character" w:customStyle="1" w:styleId="1410">
    <w:name w:val="Текст 14(основной) Знак1"/>
    <w:basedOn w:val="a5"/>
    <w:rsid w:val="009C4086"/>
    <w:rPr>
      <w:rFonts w:ascii="Times New Roman" w:hAnsi="Times New Roman" w:cs="Times New Roman"/>
      <w:sz w:val="28"/>
      <w:szCs w:val="28"/>
      <w:lang w:eastAsia="ru-RU"/>
    </w:rPr>
  </w:style>
  <w:style w:type="paragraph" w:customStyle="1" w:styleId="h2">
    <w:name w:val="h2"/>
    <w:basedOn w:val="af2"/>
    <w:uiPriority w:val="99"/>
    <w:rsid w:val="009C4086"/>
    <w:pPr>
      <w:spacing w:after="300"/>
      <w:ind w:firstLine="567"/>
      <w:contextualSpacing/>
    </w:pPr>
    <w:rPr>
      <w:rFonts w:ascii="Bookman Old Style" w:hAnsi="Bookman Old Style"/>
      <w:spacing w:val="5"/>
      <w:kern w:val="28"/>
      <w:sz w:val="28"/>
      <w:szCs w:val="52"/>
      <w:lang w:eastAsia="en-US"/>
    </w:rPr>
  </w:style>
  <w:style w:type="paragraph" w:styleId="affffffffa">
    <w:name w:val="Block Text"/>
    <w:basedOn w:val="a4"/>
    <w:uiPriority w:val="99"/>
    <w:rsid w:val="009C4086"/>
    <w:pPr>
      <w:ind w:left="-74" w:right="-109"/>
      <w:jc w:val="center"/>
    </w:pPr>
    <w:rPr>
      <w:rFonts w:ascii="Bookman Old Style" w:hAnsi="Bookman Old Style"/>
    </w:rPr>
  </w:style>
  <w:style w:type="character" w:customStyle="1" w:styleId="1ffe">
    <w:name w:val="Знак Знак1"/>
    <w:rsid w:val="009C4086"/>
    <w:rPr>
      <w:sz w:val="24"/>
    </w:rPr>
  </w:style>
  <w:style w:type="character" w:customStyle="1" w:styleId="317">
    <w:name w:val="Заголовок 3 Знак1"/>
    <w:aliases w:val="Заголовок 3 Знак Знак,Знак Знак Знак1,Знак Знак2,Заголовок 3 Знак Знак1,Заголовок 3 Знак Знак Знак, Знак Знак Знак1, Знак Знак2, Знак Знак Знак Знак"/>
    <w:rsid w:val="009C4086"/>
    <w:rPr>
      <w:b/>
      <w:sz w:val="24"/>
      <w:lang w:val="ru-RU" w:eastAsia="ru-RU"/>
    </w:rPr>
  </w:style>
  <w:style w:type="character" w:customStyle="1" w:styleId="3f3">
    <w:name w:val="Знак Знак Знак3"/>
    <w:rsid w:val="009C4086"/>
    <w:rPr>
      <w:rFonts w:ascii="Arial" w:hAnsi="Arial"/>
      <w:b/>
      <w:sz w:val="26"/>
      <w:lang w:val="ru-RU" w:eastAsia="ru-RU"/>
    </w:rPr>
  </w:style>
  <w:style w:type="character" w:customStyle="1" w:styleId="grame">
    <w:name w:val="grame"/>
    <w:basedOn w:val="a5"/>
    <w:rsid w:val="009C4086"/>
    <w:rPr>
      <w:rFonts w:cs="Times New Roman"/>
    </w:rPr>
  </w:style>
  <w:style w:type="paragraph" w:customStyle="1" w:styleId="103">
    <w:name w:val="Титул 10"/>
    <w:basedOn w:val="102"/>
    <w:rsid w:val="009C4086"/>
    <w:pPr>
      <w:jc w:val="right"/>
    </w:pPr>
  </w:style>
  <w:style w:type="paragraph" w:customStyle="1" w:styleId="text">
    <w:name w:val="text"/>
    <w:basedOn w:val="a4"/>
    <w:rsid w:val="009C4086"/>
    <w:pPr>
      <w:ind w:left="105" w:right="105" w:firstLine="397"/>
      <w:jc w:val="both"/>
    </w:pPr>
    <w:rPr>
      <w:rFonts w:ascii="Trebuchet MS" w:hAnsi="Trebuchet MS"/>
    </w:rPr>
  </w:style>
  <w:style w:type="paragraph" w:customStyle="1" w:styleId="14c">
    <w:name w:val="Текст 14(курсив)"/>
    <w:basedOn w:val="144"/>
    <w:link w:val="14d"/>
    <w:rsid w:val="009C4086"/>
    <w:pPr>
      <w:tabs>
        <w:tab w:val="left" w:pos="0"/>
      </w:tabs>
      <w:ind w:firstLine="709"/>
    </w:pPr>
    <w:rPr>
      <w:rFonts w:eastAsia="Calibri"/>
      <w:i/>
      <w:sz w:val="28"/>
      <w:szCs w:val="20"/>
    </w:rPr>
  </w:style>
  <w:style w:type="character" w:customStyle="1" w:styleId="14d">
    <w:name w:val="Текст 14(курсив) Знак"/>
    <w:link w:val="14c"/>
    <w:locked/>
    <w:rsid w:val="009C4086"/>
    <w:rPr>
      <w:rFonts w:ascii="Bookman Old Style" w:hAnsi="Bookman Old Style"/>
      <w:i/>
      <w:sz w:val="28"/>
    </w:rPr>
  </w:style>
  <w:style w:type="paragraph" w:customStyle="1" w:styleId="182">
    <w:name w:val="Титул 18"/>
    <w:basedOn w:val="103"/>
    <w:rsid w:val="009C4086"/>
    <w:rPr>
      <w:sz w:val="36"/>
    </w:rPr>
  </w:style>
  <w:style w:type="paragraph" w:customStyle="1" w:styleId="221">
    <w:name w:val="Титул 22"/>
    <w:basedOn w:val="182"/>
    <w:rsid w:val="009C4086"/>
    <w:pPr>
      <w:ind w:left="708"/>
      <w:jc w:val="center"/>
    </w:pPr>
    <w:rPr>
      <w:b/>
      <w:sz w:val="44"/>
    </w:rPr>
  </w:style>
  <w:style w:type="paragraph" w:customStyle="1" w:styleId="cat1">
    <w:name w:val="cat1"/>
    <w:basedOn w:val="a4"/>
    <w:rsid w:val="009C4086"/>
    <w:pPr>
      <w:spacing w:before="100" w:beforeAutospacing="1" w:after="100" w:afterAutospacing="1"/>
    </w:pPr>
    <w:rPr>
      <w:rFonts w:ascii="Bookman Old Style" w:hAnsi="Bookman Old Style"/>
    </w:rPr>
  </w:style>
  <w:style w:type="paragraph" w:styleId="z-">
    <w:name w:val="HTML Top of Form"/>
    <w:basedOn w:val="a4"/>
    <w:next w:val="a4"/>
    <w:link w:val="z-0"/>
    <w:hidden/>
    <w:rsid w:val="009C4086"/>
    <w:pPr>
      <w:pBdr>
        <w:bottom w:val="single" w:sz="6" w:space="1" w:color="auto"/>
      </w:pBdr>
      <w:jc w:val="center"/>
    </w:pPr>
    <w:rPr>
      <w:rFonts w:ascii="Arial" w:hAnsi="Arial"/>
      <w:vanish/>
      <w:sz w:val="16"/>
      <w:szCs w:val="16"/>
    </w:rPr>
  </w:style>
  <w:style w:type="character" w:customStyle="1" w:styleId="z-0">
    <w:name w:val="z-Начало формы Знак"/>
    <w:basedOn w:val="a5"/>
    <w:link w:val="z-"/>
    <w:uiPriority w:val="99"/>
    <w:rsid w:val="009C4086"/>
    <w:rPr>
      <w:rFonts w:ascii="Arial" w:eastAsia="Times New Roman" w:hAnsi="Arial"/>
      <w:vanish/>
      <w:sz w:val="16"/>
      <w:szCs w:val="16"/>
    </w:rPr>
  </w:style>
  <w:style w:type="paragraph" w:styleId="z-1">
    <w:name w:val="HTML Bottom of Form"/>
    <w:basedOn w:val="a4"/>
    <w:next w:val="a4"/>
    <w:link w:val="z-2"/>
    <w:hidden/>
    <w:uiPriority w:val="99"/>
    <w:rsid w:val="009C4086"/>
    <w:pPr>
      <w:pBdr>
        <w:top w:val="single" w:sz="6" w:space="1" w:color="auto"/>
      </w:pBdr>
      <w:jc w:val="center"/>
    </w:pPr>
    <w:rPr>
      <w:rFonts w:ascii="Arial" w:hAnsi="Arial"/>
      <w:vanish/>
      <w:sz w:val="16"/>
      <w:szCs w:val="16"/>
    </w:rPr>
  </w:style>
  <w:style w:type="character" w:customStyle="1" w:styleId="z-2">
    <w:name w:val="z-Конец формы Знак"/>
    <w:basedOn w:val="a5"/>
    <w:link w:val="z-1"/>
    <w:uiPriority w:val="99"/>
    <w:rsid w:val="009C4086"/>
    <w:rPr>
      <w:rFonts w:ascii="Arial" w:eastAsia="Times New Roman" w:hAnsi="Arial"/>
      <w:vanish/>
      <w:sz w:val="16"/>
      <w:szCs w:val="16"/>
    </w:rPr>
  </w:style>
  <w:style w:type="paragraph" w:styleId="HTML2">
    <w:name w:val="HTML Address"/>
    <w:basedOn w:val="a4"/>
    <w:link w:val="HTML3"/>
    <w:uiPriority w:val="99"/>
    <w:rsid w:val="009C4086"/>
    <w:rPr>
      <w:rFonts w:ascii="Bookman Old Style" w:hAnsi="Bookman Old Style"/>
      <w:i/>
      <w:iCs/>
    </w:rPr>
  </w:style>
  <w:style w:type="character" w:customStyle="1" w:styleId="HTML3">
    <w:name w:val="Адрес HTML Знак"/>
    <w:basedOn w:val="a5"/>
    <w:link w:val="HTML2"/>
    <w:uiPriority w:val="99"/>
    <w:rsid w:val="009C4086"/>
    <w:rPr>
      <w:rFonts w:ascii="Bookman Old Style" w:eastAsia="Times New Roman" w:hAnsi="Bookman Old Style"/>
      <w:i/>
      <w:iCs/>
      <w:sz w:val="24"/>
      <w:szCs w:val="24"/>
    </w:rPr>
  </w:style>
  <w:style w:type="paragraph" w:customStyle="1" w:styleId="ssylvtab1">
    <w:name w:val="ssylvtab1"/>
    <w:basedOn w:val="a4"/>
    <w:rsid w:val="009C4086"/>
    <w:pPr>
      <w:spacing w:before="100" w:beforeAutospacing="1" w:after="100" w:afterAutospacing="1"/>
    </w:pPr>
    <w:rPr>
      <w:rFonts w:ascii="Bookman Old Style" w:hAnsi="Bookman Old Style"/>
    </w:rPr>
  </w:style>
  <w:style w:type="character" w:customStyle="1" w:styleId="ssyl2">
    <w:name w:val="ssyl2"/>
    <w:basedOn w:val="a5"/>
    <w:rsid w:val="009C4086"/>
    <w:rPr>
      <w:rFonts w:cs="Times New Roman"/>
    </w:rPr>
  </w:style>
  <w:style w:type="character" w:customStyle="1" w:styleId="text1">
    <w:name w:val="text1"/>
    <w:basedOn w:val="a5"/>
    <w:rsid w:val="009C4086"/>
    <w:rPr>
      <w:rFonts w:cs="Times New Roman"/>
    </w:rPr>
  </w:style>
  <w:style w:type="character" w:customStyle="1" w:styleId="text3">
    <w:name w:val="text3"/>
    <w:basedOn w:val="a5"/>
    <w:rsid w:val="009C4086"/>
    <w:rPr>
      <w:rFonts w:cs="Times New Roman"/>
    </w:rPr>
  </w:style>
  <w:style w:type="character" w:customStyle="1" w:styleId="1fff">
    <w:name w:val="заголовокпогода1"/>
    <w:basedOn w:val="a5"/>
    <w:rsid w:val="009C4086"/>
    <w:rPr>
      <w:rFonts w:cs="Times New Roman"/>
    </w:rPr>
  </w:style>
  <w:style w:type="paragraph" w:customStyle="1" w:styleId="small">
    <w:name w:val="small"/>
    <w:basedOn w:val="a4"/>
    <w:rsid w:val="009C4086"/>
    <w:pPr>
      <w:spacing w:before="100" w:beforeAutospacing="1" w:after="100" w:afterAutospacing="1"/>
    </w:pPr>
    <w:rPr>
      <w:rFonts w:ascii="Bookman Old Style" w:hAnsi="Bookman Old Style"/>
    </w:rPr>
  </w:style>
  <w:style w:type="character" w:customStyle="1" w:styleId="14e">
    <w:name w:val="Текст 14(основной) Знак Знак Знак"/>
    <w:rsid w:val="009C4086"/>
    <w:rPr>
      <w:sz w:val="24"/>
    </w:rPr>
  </w:style>
  <w:style w:type="paragraph" w:customStyle="1" w:styleId="xl30">
    <w:name w:val="xl30"/>
    <w:basedOn w:val="a4"/>
    <w:rsid w:val="009C4086"/>
    <w:pPr>
      <w:pBdr>
        <w:bottom w:val="single" w:sz="4" w:space="0" w:color="auto"/>
      </w:pBdr>
      <w:spacing w:before="100" w:beforeAutospacing="1" w:after="100" w:afterAutospacing="1"/>
      <w:jc w:val="center"/>
    </w:pPr>
    <w:rPr>
      <w:rFonts w:ascii="Bookman Old Style" w:hAnsi="Bookman Old Style"/>
    </w:rPr>
  </w:style>
  <w:style w:type="character" w:styleId="HTML4">
    <w:name w:val="HTML Definition"/>
    <w:basedOn w:val="a5"/>
    <w:uiPriority w:val="99"/>
    <w:rsid w:val="009C4086"/>
    <w:rPr>
      <w:rFonts w:cs="Times New Roman"/>
      <w:i/>
      <w:iCs/>
    </w:rPr>
  </w:style>
  <w:style w:type="character" w:customStyle="1" w:styleId="250">
    <w:name w:val="Знак Знак25"/>
    <w:basedOn w:val="a5"/>
    <w:uiPriority w:val="99"/>
    <w:locked/>
    <w:rsid w:val="009C4086"/>
    <w:rPr>
      <w:rFonts w:cs="Times New Roman"/>
      <w:sz w:val="24"/>
      <w:szCs w:val="24"/>
      <w:lang w:val="ru-RU" w:eastAsia="ru-RU" w:bidi="ar-SA"/>
    </w:rPr>
  </w:style>
  <w:style w:type="character" w:customStyle="1" w:styleId="114">
    <w:name w:val="Знак Знак11"/>
    <w:basedOn w:val="a5"/>
    <w:locked/>
    <w:rsid w:val="009C4086"/>
    <w:rPr>
      <w:rFonts w:cs="Times New Roman"/>
      <w:sz w:val="24"/>
      <w:szCs w:val="24"/>
      <w:lang w:val="ru-RU" w:eastAsia="ru-RU" w:bidi="ar-SA"/>
    </w:rPr>
  </w:style>
  <w:style w:type="character" w:customStyle="1" w:styleId="240">
    <w:name w:val="Знак Знак24"/>
    <w:basedOn w:val="a5"/>
    <w:rsid w:val="009C4086"/>
    <w:rPr>
      <w:rFonts w:cs="Times New Roman"/>
      <w:b/>
      <w:bCs/>
      <w:sz w:val="24"/>
      <w:szCs w:val="24"/>
    </w:rPr>
  </w:style>
  <w:style w:type="character" w:customStyle="1" w:styleId="230">
    <w:name w:val="Знак Знак23"/>
    <w:basedOn w:val="a5"/>
    <w:rsid w:val="009C4086"/>
    <w:rPr>
      <w:rFonts w:cs="Times New Roman"/>
      <w:i/>
      <w:iCs/>
      <w:sz w:val="24"/>
      <w:szCs w:val="24"/>
    </w:rPr>
  </w:style>
  <w:style w:type="character" w:customStyle="1" w:styleId="222">
    <w:name w:val="Знак Знак22"/>
    <w:basedOn w:val="a5"/>
    <w:rsid w:val="009C4086"/>
    <w:rPr>
      <w:rFonts w:cs="Times New Roman"/>
      <w:sz w:val="24"/>
      <w:szCs w:val="24"/>
      <w:u w:val="single"/>
    </w:rPr>
  </w:style>
  <w:style w:type="character" w:customStyle="1" w:styleId="216">
    <w:name w:val="Знак Знак21"/>
    <w:basedOn w:val="a5"/>
    <w:rsid w:val="009C4086"/>
    <w:rPr>
      <w:rFonts w:cs="Times New Roman"/>
      <w:bCs/>
      <w:i/>
      <w:iCs/>
      <w:sz w:val="24"/>
      <w:szCs w:val="24"/>
    </w:rPr>
  </w:style>
  <w:style w:type="character" w:customStyle="1" w:styleId="200">
    <w:name w:val="Знак Знак20"/>
    <w:basedOn w:val="a5"/>
    <w:rsid w:val="009C4086"/>
    <w:rPr>
      <w:rFonts w:cs="Times New Roman"/>
      <w:b/>
      <w:bCs/>
      <w:i/>
      <w:iCs/>
      <w:sz w:val="24"/>
      <w:szCs w:val="24"/>
    </w:rPr>
  </w:style>
  <w:style w:type="paragraph" w:customStyle="1" w:styleId="123">
    <w:name w:val="стиль12"/>
    <w:basedOn w:val="a4"/>
    <w:rsid w:val="009C4086"/>
    <w:pPr>
      <w:spacing w:before="100" w:beforeAutospacing="1" w:after="100" w:afterAutospacing="1"/>
    </w:pPr>
    <w:rPr>
      <w:rFonts w:ascii="Bookman Old Style" w:hAnsi="Bookman Old Style"/>
    </w:rPr>
  </w:style>
  <w:style w:type="paragraph" w:customStyle="1" w:styleId="3f4">
    <w:name w:val="стиль3"/>
    <w:basedOn w:val="a4"/>
    <w:rsid w:val="009C4086"/>
    <w:pPr>
      <w:spacing w:before="100" w:beforeAutospacing="1" w:after="100" w:afterAutospacing="1"/>
    </w:pPr>
    <w:rPr>
      <w:rFonts w:ascii="Bookman Old Style" w:hAnsi="Bookman Old Style"/>
    </w:rPr>
  </w:style>
  <w:style w:type="character" w:customStyle="1" w:styleId="pricecaption">
    <w:name w:val="price_caption"/>
    <w:basedOn w:val="a5"/>
    <w:rsid w:val="009C4086"/>
    <w:rPr>
      <w:rFonts w:cs="Times New Roman"/>
    </w:rPr>
  </w:style>
  <w:style w:type="character" w:customStyle="1" w:styleId="priceprice">
    <w:name w:val="price_price"/>
    <w:basedOn w:val="a5"/>
    <w:rsid w:val="009C4086"/>
    <w:rPr>
      <w:rFonts w:cs="Times New Roman"/>
    </w:rPr>
  </w:style>
  <w:style w:type="character" w:customStyle="1" w:styleId="editsection">
    <w:name w:val="editsection"/>
    <w:basedOn w:val="a5"/>
    <w:rsid w:val="009C4086"/>
    <w:rPr>
      <w:rFonts w:cs="Times New Roman"/>
    </w:rPr>
  </w:style>
  <w:style w:type="character" w:customStyle="1" w:styleId="plainlinks">
    <w:name w:val="plainlinks"/>
    <w:basedOn w:val="a5"/>
    <w:rsid w:val="009C4086"/>
    <w:rPr>
      <w:rFonts w:cs="Times New Roman"/>
    </w:rPr>
  </w:style>
  <w:style w:type="character" w:customStyle="1" w:styleId="fn">
    <w:name w:val="fn"/>
    <w:basedOn w:val="a5"/>
    <w:rsid w:val="009C4086"/>
    <w:rPr>
      <w:rFonts w:cs="Times New Roman"/>
    </w:rPr>
  </w:style>
  <w:style w:type="character" w:customStyle="1" w:styleId="plainlinksneverexpand">
    <w:name w:val="plainlinksneverexpand"/>
    <w:basedOn w:val="a5"/>
    <w:rsid w:val="009C4086"/>
    <w:rPr>
      <w:rFonts w:cs="Times New Roman"/>
    </w:rPr>
  </w:style>
  <w:style w:type="character" w:customStyle="1" w:styleId="geo-geo-dms">
    <w:name w:val="geo-geo-dms"/>
    <w:basedOn w:val="a5"/>
    <w:rsid w:val="009C4086"/>
    <w:rPr>
      <w:rFonts w:cs="Times New Roman"/>
    </w:rPr>
  </w:style>
  <w:style w:type="character" w:customStyle="1" w:styleId="geo-dms">
    <w:name w:val="geo-dms"/>
    <w:basedOn w:val="a5"/>
    <w:rsid w:val="009C4086"/>
    <w:rPr>
      <w:rFonts w:cs="Times New Roman"/>
    </w:rPr>
  </w:style>
  <w:style w:type="character" w:customStyle="1" w:styleId="geo-lat">
    <w:name w:val="geo-lat"/>
    <w:basedOn w:val="a5"/>
    <w:rsid w:val="009C4086"/>
    <w:rPr>
      <w:rFonts w:cs="Times New Roman"/>
    </w:rPr>
  </w:style>
  <w:style w:type="character" w:customStyle="1" w:styleId="geo-lon">
    <w:name w:val="geo-lon"/>
    <w:basedOn w:val="a5"/>
    <w:rsid w:val="009C4086"/>
    <w:rPr>
      <w:rFonts w:cs="Times New Roman"/>
    </w:rPr>
  </w:style>
  <w:style w:type="character" w:customStyle="1" w:styleId="coordinates">
    <w:name w:val="coordinates"/>
    <w:basedOn w:val="a5"/>
    <w:rsid w:val="009C4086"/>
    <w:rPr>
      <w:rFonts w:cs="Times New Roman"/>
    </w:rPr>
  </w:style>
  <w:style w:type="character" w:customStyle="1" w:styleId="toctoggle">
    <w:name w:val="toctoggle"/>
    <w:basedOn w:val="a5"/>
    <w:rsid w:val="009C4086"/>
    <w:rPr>
      <w:rFonts w:cs="Times New Roman"/>
    </w:rPr>
  </w:style>
  <w:style w:type="character" w:customStyle="1" w:styleId="tocnumber">
    <w:name w:val="tocnumber"/>
    <w:basedOn w:val="a5"/>
    <w:rsid w:val="009C4086"/>
    <w:rPr>
      <w:rFonts w:cs="Times New Roman"/>
    </w:rPr>
  </w:style>
  <w:style w:type="character" w:customStyle="1" w:styleId="toctext">
    <w:name w:val="toctext"/>
    <w:basedOn w:val="a5"/>
    <w:rsid w:val="009C4086"/>
    <w:rPr>
      <w:rFonts w:cs="Times New Roman"/>
    </w:rPr>
  </w:style>
  <w:style w:type="character" w:customStyle="1" w:styleId="mw-headline">
    <w:name w:val="mw-headline"/>
    <w:basedOn w:val="a5"/>
    <w:rsid w:val="009C4086"/>
    <w:rPr>
      <w:rFonts w:cs="Times New Roman"/>
    </w:rPr>
  </w:style>
  <w:style w:type="paragraph" w:customStyle="1" w:styleId="collapse-refs-p">
    <w:name w:val="collapse-refs-p"/>
    <w:basedOn w:val="a4"/>
    <w:rsid w:val="009C4086"/>
    <w:pPr>
      <w:spacing w:before="100" w:beforeAutospacing="1" w:after="100" w:afterAutospacing="1"/>
    </w:pPr>
    <w:rPr>
      <w:rFonts w:ascii="Bookman Old Style" w:hAnsi="Bookman Old Style"/>
    </w:rPr>
  </w:style>
  <w:style w:type="character" w:customStyle="1" w:styleId="price">
    <w:name w:val="price"/>
    <w:basedOn w:val="a5"/>
    <w:rsid w:val="009C4086"/>
    <w:rPr>
      <w:rFonts w:cs="Times New Roman"/>
    </w:rPr>
  </w:style>
  <w:style w:type="character" w:customStyle="1" w:styleId="1fff0">
    <w:name w:val="Название1"/>
    <w:basedOn w:val="a5"/>
    <w:rsid w:val="009C4086"/>
    <w:rPr>
      <w:rFonts w:cs="Times New Roman"/>
    </w:rPr>
  </w:style>
  <w:style w:type="paragraph" w:customStyle="1" w:styleId="title1">
    <w:name w:val="title1"/>
    <w:basedOn w:val="a4"/>
    <w:rsid w:val="009C4086"/>
    <w:pPr>
      <w:spacing w:before="100" w:beforeAutospacing="1" w:after="100" w:afterAutospacing="1"/>
    </w:pPr>
    <w:rPr>
      <w:rFonts w:ascii="Bookman Old Style" w:hAnsi="Bookman Old Style"/>
    </w:rPr>
  </w:style>
  <w:style w:type="paragraph" w:customStyle="1" w:styleId="linkmore">
    <w:name w:val="link_more"/>
    <w:basedOn w:val="a4"/>
    <w:rsid w:val="009C4086"/>
    <w:pPr>
      <w:spacing w:before="100" w:beforeAutospacing="1" w:after="100" w:afterAutospacing="1"/>
    </w:pPr>
    <w:rPr>
      <w:rFonts w:ascii="Bookman Old Style" w:hAnsi="Bookman Old Style"/>
    </w:rPr>
  </w:style>
  <w:style w:type="paragraph" w:customStyle="1" w:styleId="1fff1">
    <w:name w:val="Дата1"/>
    <w:basedOn w:val="a4"/>
    <w:rsid w:val="009C4086"/>
    <w:pPr>
      <w:spacing w:before="100" w:beforeAutospacing="1" w:after="100" w:afterAutospacing="1"/>
    </w:pPr>
    <w:rPr>
      <w:rFonts w:ascii="Bookman Old Style" w:hAnsi="Bookman Old Style"/>
    </w:rPr>
  </w:style>
  <w:style w:type="paragraph" w:customStyle="1" w:styleId="note">
    <w:name w:val="note"/>
    <w:basedOn w:val="a4"/>
    <w:rsid w:val="009C4086"/>
    <w:pPr>
      <w:spacing w:before="100" w:beforeAutospacing="1" w:after="100" w:afterAutospacing="1"/>
    </w:pPr>
    <w:rPr>
      <w:rFonts w:ascii="Bookman Old Style" w:hAnsi="Bookman Old Style"/>
    </w:rPr>
  </w:style>
  <w:style w:type="character" w:customStyle="1" w:styleId="object">
    <w:name w:val="object"/>
    <w:basedOn w:val="a5"/>
    <w:rsid w:val="009C4086"/>
    <w:rPr>
      <w:rFonts w:cs="Times New Roman"/>
    </w:rPr>
  </w:style>
  <w:style w:type="character" w:customStyle="1" w:styleId="locality">
    <w:name w:val="locality"/>
    <w:basedOn w:val="a5"/>
    <w:rsid w:val="009C4086"/>
    <w:rPr>
      <w:rFonts w:cs="Times New Roman"/>
    </w:rPr>
  </w:style>
  <w:style w:type="character" w:customStyle="1" w:styleId="street-address">
    <w:name w:val="street-address"/>
    <w:basedOn w:val="a5"/>
    <w:rsid w:val="009C4086"/>
    <w:rPr>
      <w:rFonts w:cs="Times New Roman"/>
    </w:rPr>
  </w:style>
  <w:style w:type="character" w:customStyle="1" w:styleId="tel">
    <w:name w:val="tel"/>
    <w:basedOn w:val="a5"/>
    <w:rsid w:val="009C4086"/>
    <w:rPr>
      <w:rFonts w:cs="Times New Roman"/>
    </w:rPr>
  </w:style>
  <w:style w:type="character" w:customStyle="1" w:styleId="sharelistitemcounter">
    <w:name w:val="share_list_item_counter"/>
    <w:basedOn w:val="a5"/>
    <w:rsid w:val="009C4086"/>
    <w:rPr>
      <w:rFonts w:cs="Times New Roman"/>
    </w:rPr>
  </w:style>
  <w:style w:type="character" w:customStyle="1" w:styleId="description">
    <w:name w:val="description"/>
    <w:basedOn w:val="a5"/>
    <w:rsid w:val="009C4086"/>
    <w:rPr>
      <w:rFonts w:cs="Times New Roman"/>
    </w:rPr>
  </w:style>
  <w:style w:type="character" w:customStyle="1" w:styleId="photos">
    <w:name w:val="photos"/>
    <w:basedOn w:val="a5"/>
    <w:rsid w:val="009C4086"/>
    <w:rPr>
      <w:rFonts w:cs="Times New Roman"/>
    </w:rPr>
  </w:style>
  <w:style w:type="character" w:customStyle="1" w:styleId="rooms">
    <w:name w:val="rooms"/>
    <w:basedOn w:val="a5"/>
    <w:rsid w:val="009C4086"/>
    <w:rPr>
      <w:rFonts w:cs="Times New Roman"/>
    </w:rPr>
  </w:style>
  <w:style w:type="character" w:customStyle="1" w:styleId="reviews">
    <w:name w:val="reviews"/>
    <w:basedOn w:val="a5"/>
    <w:rsid w:val="009C4086"/>
    <w:rPr>
      <w:rFonts w:cs="Times New Roman"/>
    </w:rPr>
  </w:style>
  <w:style w:type="character" w:customStyle="1" w:styleId="map">
    <w:name w:val="map"/>
    <w:basedOn w:val="a5"/>
    <w:rsid w:val="009C4086"/>
    <w:rPr>
      <w:rFonts w:cs="Times New Roman"/>
    </w:rPr>
  </w:style>
  <w:style w:type="character" w:customStyle="1" w:styleId="right">
    <w:name w:val="right"/>
    <w:basedOn w:val="a5"/>
    <w:rsid w:val="009C4086"/>
    <w:rPr>
      <w:rFonts w:cs="Times New Roman"/>
    </w:rPr>
  </w:style>
  <w:style w:type="character" w:customStyle="1" w:styleId="expandrating">
    <w:name w:val="expand_rating"/>
    <w:basedOn w:val="a5"/>
    <w:rsid w:val="009C4086"/>
    <w:rPr>
      <w:rFonts w:cs="Times New Roman"/>
    </w:rPr>
  </w:style>
  <w:style w:type="character" w:customStyle="1" w:styleId="downarrow">
    <w:name w:val="down_arrow"/>
    <w:basedOn w:val="a5"/>
    <w:rsid w:val="009C4086"/>
    <w:rPr>
      <w:rFonts w:cs="Times New Roman"/>
    </w:rPr>
  </w:style>
  <w:style w:type="character" w:customStyle="1" w:styleId="expanddetail">
    <w:name w:val="expand_detail"/>
    <w:basedOn w:val="a5"/>
    <w:rsid w:val="009C4086"/>
    <w:rPr>
      <w:rFonts w:cs="Times New Roman"/>
    </w:rPr>
  </w:style>
  <w:style w:type="character" w:customStyle="1" w:styleId="day1">
    <w:name w:val="day1"/>
    <w:basedOn w:val="a5"/>
    <w:rsid w:val="009C4086"/>
    <w:rPr>
      <w:rFonts w:cs="Times New Roman"/>
    </w:rPr>
  </w:style>
  <w:style w:type="character" w:customStyle="1" w:styleId="day2">
    <w:name w:val="day2"/>
    <w:basedOn w:val="a5"/>
    <w:rsid w:val="009C4086"/>
    <w:rPr>
      <w:rFonts w:cs="Times New Roman"/>
    </w:rPr>
  </w:style>
  <w:style w:type="paragraph" w:customStyle="1" w:styleId="65">
    <w:name w:val="стиль6"/>
    <w:basedOn w:val="a4"/>
    <w:rsid w:val="009C4086"/>
    <w:pPr>
      <w:spacing w:before="100" w:beforeAutospacing="1" w:after="100" w:afterAutospacing="1"/>
    </w:pPr>
    <w:rPr>
      <w:rFonts w:ascii="Bookman Old Style" w:hAnsi="Bookman Old Style"/>
    </w:rPr>
  </w:style>
  <w:style w:type="paragraph" w:customStyle="1" w:styleId="2ff3">
    <w:name w:val="стиль2"/>
    <w:basedOn w:val="a4"/>
    <w:rsid w:val="009C4086"/>
    <w:pPr>
      <w:spacing w:before="100" w:beforeAutospacing="1" w:after="100" w:afterAutospacing="1"/>
    </w:pPr>
    <w:rPr>
      <w:rFonts w:ascii="Bookman Old Style" w:hAnsi="Bookman Old Style"/>
    </w:rPr>
  </w:style>
  <w:style w:type="paragraph" w:customStyle="1" w:styleId="74">
    <w:name w:val="стиль7"/>
    <w:basedOn w:val="a4"/>
    <w:rsid w:val="009C4086"/>
    <w:pPr>
      <w:spacing w:before="100" w:beforeAutospacing="1" w:after="100" w:afterAutospacing="1"/>
    </w:pPr>
    <w:rPr>
      <w:rFonts w:ascii="Bookman Old Style" w:hAnsi="Bookman Old Style"/>
    </w:rPr>
  </w:style>
  <w:style w:type="character" w:customStyle="1" w:styleId="news-date-time">
    <w:name w:val="news-date-time"/>
    <w:basedOn w:val="a5"/>
    <w:rsid w:val="009C4086"/>
    <w:rPr>
      <w:rFonts w:cs="Times New Roman"/>
    </w:rPr>
  </w:style>
  <w:style w:type="paragraph" w:customStyle="1" w:styleId="Style13">
    <w:name w:val="Style13"/>
    <w:basedOn w:val="a4"/>
    <w:uiPriority w:val="99"/>
    <w:rsid w:val="009C4086"/>
    <w:pPr>
      <w:widowControl w:val="0"/>
      <w:autoSpaceDE w:val="0"/>
      <w:autoSpaceDN w:val="0"/>
      <w:adjustRightInd w:val="0"/>
      <w:spacing w:line="247" w:lineRule="exact"/>
    </w:pPr>
    <w:rPr>
      <w:rFonts w:ascii="MS Reference Sans Serif" w:hAnsi="MS Reference Sans Serif"/>
    </w:rPr>
  </w:style>
  <w:style w:type="character" w:customStyle="1" w:styleId="FontStyle23">
    <w:name w:val="Font Style23"/>
    <w:basedOn w:val="a5"/>
    <w:uiPriority w:val="99"/>
    <w:rsid w:val="009C4086"/>
    <w:rPr>
      <w:rFonts w:ascii="MS Reference Sans Serif" w:hAnsi="MS Reference Sans Serif" w:cs="MS Reference Sans Serif"/>
      <w:sz w:val="16"/>
      <w:szCs w:val="16"/>
    </w:rPr>
  </w:style>
  <w:style w:type="character" w:customStyle="1" w:styleId="FontStyle31">
    <w:name w:val="Font Style31"/>
    <w:basedOn w:val="a5"/>
    <w:uiPriority w:val="99"/>
    <w:rsid w:val="009C4086"/>
    <w:rPr>
      <w:rFonts w:ascii="MS Reference Sans Serif" w:hAnsi="MS Reference Sans Serif" w:cs="MS Reference Sans Serif"/>
      <w:b/>
      <w:bCs/>
      <w:w w:val="20"/>
      <w:sz w:val="28"/>
      <w:szCs w:val="28"/>
    </w:rPr>
  </w:style>
  <w:style w:type="table" w:customStyle="1" w:styleId="affffffffb">
    <w:name w:val="+ Схем Стиль"/>
    <w:uiPriority w:val="99"/>
    <w:qFormat/>
    <w:rsid w:val="009C4086"/>
    <w:pPr>
      <w:jc w:val="center"/>
    </w:pPr>
    <w:rPr>
      <w:rFonts w:ascii="Times New Roman" w:hAnsi="Times New Roman"/>
    </w:rPr>
    <w:tblP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f2">
    <w:name w:val="Сетка таблицы светлая1"/>
    <w:uiPriority w:val="40"/>
    <w:rsid w:val="009C4086"/>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115">
    <w:name w:val="Таблица простая 11"/>
    <w:uiPriority w:val="41"/>
    <w:rsid w:val="009C4086"/>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customStyle="1" w:styleId="1fff3">
    <w:name w:val="Обычный (веб)1"/>
    <w:basedOn w:val="a4"/>
    <w:rsid w:val="009C4086"/>
    <w:pPr>
      <w:ind w:left="23" w:firstLine="527"/>
      <w:jc w:val="both"/>
    </w:pPr>
    <w:rPr>
      <w:rFonts w:ascii="Arial" w:hAnsi="Arial"/>
      <w:sz w:val="20"/>
      <w:szCs w:val="20"/>
    </w:rPr>
  </w:style>
  <w:style w:type="character" w:customStyle="1" w:styleId="affffffff2">
    <w:name w:val="Таблица Знак"/>
    <w:basedOn w:val="a5"/>
    <w:link w:val="affffffff1"/>
    <w:locked/>
    <w:rsid w:val="009C4086"/>
    <w:rPr>
      <w:rFonts w:ascii="Bookman Old Style" w:hAnsi="Bookman Old Style"/>
    </w:rPr>
  </w:style>
  <w:style w:type="paragraph" w:customStyle="1" w:styleId="Style66">
    <w:name w:val="Style66"/>
    <w:basedOn w:val="a4"/>
    <w:uiPriority w:val="99"/>
    <w:rsid w:val="009C4086"/>
    <w:pPr>
      <w:widowControl w:val="0"/>
      <w:autoSpaceDE w:val="0"/>
      <w:autoSpaceDN w:val="0"/>
      <w:adjustRightInd w:val="0"/>
    </w:pPr>
  </w:style>
  <w:style w:type="character" w:customStyle="1" w:styleId="FontStyle258">
    <w:name w:val="Font Style258"/>
    <w:basedOn w:val="a5"/>
    <w:uiPriority w:val="99"/>
    <w:rsid w:val="009C4086"/>
    <w:rPr>
      <w:rFonts w:ascii="Times New Roman" w:hAnsi="Times New Roman" w:cs="Times New Roman"/>
      <w:w w:val="20"/>
      <w:sz w:val="26"/>
      <w:szCs w:val="26"/>
    </w:rPr>
  </w:style>
  <w:style w:type="paragraph" w:customStyle="1" w:styleId="Style78">
    <w:name w:val="Style78"/>
    <w:basedOn w:val="a4"/>
    <w:uiPriority w:val="99"/>
    <w:rsid w:val="009C4086"/>
    <w:pPr>
      <w:widowControl w:val="0"/>
      <w:autoSpaceDE w:val="0"/>
      <w:autoSpaceDN w:val="0"/>
      <w:adjustRightInd w:val="0"/>
    </w:pPr>
  </w:style>
  <w:style w:type="paragraph" w:customStyle="1" w:styleId="Style112">
    <w:name w:val="Style112"/>
    <w:basedOn w:val="a4"/>
    <w:uiPriority w:val="99"/>
    <w:rsid w:val="009C4086"/>
    <w:pPr>
      <w:widowControl w:val="0"/>
      <w:autoSpaceDE w:val="0"/>
      <w:autoSpaceDN w:val="0"/>
      <w:adjustRightInd w:val="0"/>
      <w:spacing w:line="317" w:lineRule="exact"/>
      <w:ind w:firstLine="715"/>
      <w:jc w:val="both"/>
    </w:pPr>
  </w:style>
  <w:style w:type="paragraph" w:customStyle="1" w:styleId="Style31">
    <w:name w:val="Style31"/>
    <w:basedOn w:val="a4"/>
    <w:uiPriority w:val="99"/>
    <w:rsid w:val="009C4086"/>
    <w:pPr>
      <w:widowControl w:val="0"/>
      <w:autoSpaceDE w:val="0"/>
      <w:autoSpaceDN w:val="0"/>
      <w:adjustRightInd w:val="0"/>
      <w:jc w:val="center"/>
    </w:pPr>
  </w:style>
  <w:style w:type="paragraph" w:customStyle="1" w:styleId="Style36">
    <w:name w:val="Style36"/>
    <w:basedOn w:val="a4"/>
    <w:uiPriority w:val="99"/>
    <w:rsid w:val="009C4086"/>
    <w:pPr>
      <w:widowControl w:val="0"/>
      <w:autoSpaceDE w:val="0"/>
      <w:autoSpaceDN w:val="0"/>
      <w:adjustRightInd w:val="0"/>
    </w:pPr>
  </w:style>
  <w:style w:type="paragraph" w:customStyle="1" w:styleId="Style67">
    <w:name w:val="Style67"/>
    <w:basedOn w:val="a4"/>
    <w:uiPriority w:val="99"/>
    <w:rsid w:val="009C4086"/>
    <w:pPr>
      <w:widowControl w:val="0"/>
      <w:autoSpaceDE w:val="0"/>
      <w:autoSpaceDN w:val="0"/>
      <w:adjustRightInd w:val="0"/>
    </w:pPr>
  </w:style>
  <w:style w:type="paragraph" w:customStyle="1" w:styleId="Style74">
    <w:name w:val="Style74"/>
    <w:basedOn w:val="a4"/>
    <w:uiPriority w:val="99"/>
    <w:rsid w:val="009C4086"/>
    <w:pPr>
      <w:widowControl w:val="0"/>
      <w:autoSpaceDE w:val="0"/>
      <w:autoSpaceDN w:val="0"/>
      <w:adjustRightInd w:val="0"/>
      <w:spacing w:line="322" w:lineRule="exact"/>
      <w:ind w:hanging="350"/>
    </w:pPr>
  </w:style>
  <w:style w:type="table" w:customStyle="1" w:styleId="124">
    <w:name w:val="Сетка таблицы12"/>
    <w:uiPriority w:val="59"/>
    <w:rsid w:val="009C40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
    <w:uiPriority w:val="59"/>
    <w:rsid w:val="009C408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4">
    <w:name w:val="Сетка таблицы9"/>
    <w:uiPriority w:val="59"/>
    <w:rsid w:val="009C408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71">
    <w:name w:val="Style71"/>
    <w:basedOn w:val="a4"/>
    <w:uiPriority w:val="99"/>
    <w:rsid w:val="009C4086"/>
    <w:pPr>
      <w:widowControl w:val="0"/>
      <w:autoSpaceDE w:val="0"/>
      <w:autoSpaceDN w:val="0"/>
      <w:adjustRightInd w:val="0"/>
      <w:spacing w:line="318" w:lineRule="exact"/>
      <w:ind w:firstLine="840"/>
      <w:jc w:val="both"/>
    </w:pPr>
  </w:style>
  <w:style w:type="paragraph" w:customStyle="1" w:styleId="Style68">
    <w:name w:val="Style68"/>
    <w:basedOn w:val="a4"/>
    <w:uiPriority w:val="99"/>
    <w:rsid w:val="009C4086"/>
    <w:pPr>
      <w:widowControl w:val="0"/>
      <w:autoSpaceDE w:val="0"/>
      <w:autoSpaceDN w:val="0"/>
      <w:adjustRightInd w:val="0"/>
      <w:spacing w:line="230" w:lineRule="exact"/>
    </w:pPr>
  </w:style>
  <w:style w:type="character" w:customStyle="1" w:styleId="FontStyle262">
    <w:name w:val="Font Style262"/>
    <w:basedOn w:val="a5"/>
    <w:uiPriority w:val="99"/>
    <w:rsid w:val="009C4086"/>
    <w:rPr>
      <w:rFonts w:ascii="Times New Roman" w:hAnsi="Times New Roman" w:cs="Times New Roman"/>
      <w:b/>
      <w:bCs/>
      <w:i/>
      <w:iCs/>
      <w:sz w:val="20"/>
      <w:szCs w:val="20"/>
    </w:rPr>
  </w:style>
  <w:style w:type="paragraph" w:customStyle="1" w:styleId="Style50">
    <w:name w:val="Style50"/>
    <w:basedOn w:val="a4"/>
    <w:uiPriority w:val="99"/>
    <w:rsid w:val="009C4086"/>
    <w:pPr>
      <w:widowControl w:val="0"/>
      <w:autoSpaceDE w:val="0"/>
      <w:autoSpaceDN w:val="0"/>
      <w:adjustRightInd w:val="0"/>
      <w:spacing w:line="319" w:lineRule="exact"/>
      <w:ind w:firstLine="576"/>
      <w:jc w:val="both"/>
    </w:pPr>
  </w:style>
  <w:style w:type="paragraph" w:customStyle="1" w:styleId="Style30">
    <w:name w:val="Style30"/>
    <w:basedOn w:val="a4"/>
    <w:uiPriority w:val="99"/>
    <w:rsid w:val="009C4086"/>
    <w:pPr>
      <w:widowControl w:val="0"/>
      <w:autoSpaceDE w:val="0"/>
      <w:autoSpaceDN w:val="0"/>
      <w:adjustRightInd w:val="0"/>
    </w:pPr>
  </w:style>
  <w:style w:type="paragraph" w:customStyle="1" w:styleId="Style46">
    <w:name w:val="Style46"/>
    <w:basedOn w:val="a4"/>
    <w:uiPriority w:val="99"/>
    <w:rsid w:val="009C4086"/>
    <w:pPr>
      <w:widowControl w:val="0"/>
      <w:autoSpaceDE w:val="0"/>
      <w:autoSpaceDN w:val="0"/>
      <w:adjustRightInd w:val="0"/>
      <w:spacing w:line="326" w:lineRule="exact"/>
      <w:ind w:firstLine="288"/>
    </w:pPr>
  </w:style>
  <w:style w:type="paragraph" w:customStyle="1" w:styleId="Style72">
    <w:name w:val="Style72"/>
    <w:basedOn w:val="a4"/>
    <w:uiPriority w:val="99"/>
    <w:rsid w:val="009C4086"/>
    <w:pPr>
      <w:widowControl w:val="0"/>
      <w:autoSpaceDE w:val="0"/>
      <w:autoSpaceDN w:val="0"/>
      <w:adjustRightInd w:val="0"/>
      <w:spacing w:line="283" w:lineRule="exact"/>
    </w:pPr>
  </w:style>
  <w:style w:type="character" w:customStyle="1" w:styleId="FontStyle263">
    <w:name w:val="Font Style263"/>
    <w:basedOn w:val="a5"/>
    <w:uiPriority w:val="99"/>
    <w:rsid w:val="009C4086"/>
    <w:rPr>
      <w:rFonts w:ascii="Times New Roman" w:hAnsi="Times New Roman" w:cs="Times New Roman"/>
      <w:i/>
      <w:iCs/>
      <w:sz w:val="20"/>
      <w:szCs w:val="20"/>
    </w:rPr>
  </w:style>
  <w:style w:type="paragraph" w:customStyle="1" w:styleId="Style69">
    <w:name w:val="Style69"/>
    <w:basedOn w:val="a4"/>
    <w:uiPriority w:val="99"/>
    <w:rsid w:val="009C4086"/>
    <w:pPr>
      <w:widowControl w:val="0"/>
      <w:autoSpaceDE w:val="0"/>
      <w:autoSpaceDN w:val="0"/>
      <w:adjustRightInd w:val="0"/>
    </w:pPr>
  </w:style>
  <w:style w:type="character" w:customStyle="1" w:styleId="FontStyle260">
    <w:name w:val="Font Style260"/>
    <w:basedOn w:val="a5"/>
    <w:uiPriority w:val="99"/>
    <w:rsid w:val="009C4086"/>
    <w:rPr>
      <w:rFonts w:ascii="Times New Roman" w:hAnsi="Times New Roman" w:cs="Times New Roman"/>
      <w:w w:val="150"/>
      <w:sz w:val="16"/>
      <w:szCs w:val="16"/>
    </w:rPr>
  </w:style>
  <w:style w:type="paragraph" w:customStyle="1" w:styleId="Style97">
    <w:name w:val="Style97"/>
    <w:basedOn w:val="a4"/>
    <w:uiPriority w:val="99"/>
    <w:rsid w:val="009C4086"/>
    <w:pPr>
      <w:widowControl w:val="0"/>
      <w:autoSpaceDE w:val="0"/>
      <w:autoSpaceDN w:val="0"/>
      <w:adjustRightInd w:val="0"/>
      <w:jc w:val="both"/>
    </w:pPr>
  </w:style>
  <w:style w:type="paragraph" w:customStyle="1" w:styleId="Style98">
    <w:name w:val="Style98"/>
    <w:basedOn w:val="a4"/>
    <w:uiPriority w:val="99"/>
    <w:rsid w:val="009C4086"/>
    <w:pPr>
      <w:widowControl w:val="0"/>
      <w:autoSpaceDE w:val="0"/>
      <w:autoSpaceDN w:val="0"/>
      <w:adjustRightInd w:val="0"/>
    </w:pPr>
  </w:style>
  <w:style w:type="paragraph" w:customStyle="1" w:styleId="Style39">
    <w:name w:val="Style39"/>
    <w:basedOn w:val="a4"/>
    <w:uiPriority w:val="99"/>
    <w:rsid w:val="009C4086"/>
    <w:pPr>
      <w:widowControl w:val="0"/>
      <w:autoSpaceDE w:val="0"/>
      <w:autoSpaceDN w:val="0"/>
      <w:adjustRightInd w:val="0"/>
    </w:pPr>
  </w:style>
  <w:style w:type="paragraph" w:customStyle="1" w:styleId="Style45">
    <w:name w:val="Style45"/>
    <w:basedOn w:val="a4"/>
    <w:uiPriority w:val="99"/>
    <w:rsid w:val="009C4086"/>
    <w:pPr>
      <w:widowControl w:val="0"/>
      <w:autoSpaceDE w:val="0"/>
      <w:autoSpaceDN w:val="0"/>
      <w:adjustRightInd w:val="0"/>
      <w:spacing w:line="221" w:lineRule="exact"/>
      <w:jc w:val="center"/>
    </w:pPr>
  </w:style>
  <w:style w:type="paragraph" w:customStyle="1" w:styleId="Style135">
    <w:name w:val="Style135"/>
    <w:basedOn w:val="a4"/>
    <w:uiPriority w:val="99"/>
    <w:rsid w:val="009C4086"/>
    <w:pPr>
      <w:widowControl w:val="0"/>
      <w:autoSpaceDE w:val="0"/>
      <w:autoSpaceDN w:val="0"/>
      <w:adjustRightInd w:val="0"/>
      <w:jc w:val="center"/>
    </w:pPr>
  </w:style>
  <w:style w:type="paragraph" w:customStyle="1" w:styleId="Style142">
    <w:name w:val="Style142"/>
    <w:basedOn w:val="a4"/>
    <w:uiPriority w:val="99"/>
    <w:rsid w:val="009C4086"/>
    <w:pPr>
      <w:widowControl w:val="0"/>
      <w:autoSpaceDE w:val="0"/>
      <w:autoSpaceDN w:val="0"/>
      <w:adjustRightInd w:val="0"/>
      <w:spacing w:line="240" w:lineRule="exact"/>
      <w:jc w:val="center"/>
    </w:pPr>
  </w:style>
  <w:style w:type="paragraph" w:customStyle="1" w:styleId="Style173">
    <w:name w:val="Style173"/>
    <w:basedOn w:val="a4"/>
    <w:uiPriority w:val="99"/>
    <w:rsid w:val="009C4086"/>
    <w:pPr>
      <w:widowControl w:val="0"/>
      <w:autoSpaceDE w:val="0"/>
      <w:autoSpaceDN w:val="0"/>
      <w:adjustRightInd w:val="0"/>
      <w:spacing w:line="319" w:lineRule="exact"/>
      <w:ind w:firstLine="576"/>
      <w:jc w:val="both"/>
    </w:pPr>
  </w:style>
  <w:style w:type="paragraph" w:customStyle="1" w:styleId="Style195">
    <w:name w:val="Style195"/>
    <w:basedOn w:val="a4"/>
    <w:uiPriority w:val="99"/>
    <w:rsid w:val="009C4086"/>
    <w:pPr>
      <w:widowControl w:val="0"/>
      <w:autoSpaceDE w:val="0"/>
      <w:autoSpaceDN w:val="0"/>
      <w:adjustRightInd w:val="0"/>
      <w:spacing w:line="293" w:lineRule="exact"/>
      <w:ind w:hanging="547"/>
    </w:pPr>
  </w:style>
  <w:style w:type="character" w:customStyle="1" w:styleId="FontStyle265">
    <w:name w:val="Font Style265"/>
    <w:basedOn w:val="a5"/>
    <w:uiPriority w:val="99"/>
    <w:rsid w:val="009C4086"/>
    <w:rPr>
      <w:rFonts w:ascii="Times New Roman" w:hAnsi="Times New Roman" w:cs="Times New Roman"/>
      <w:b/>
      <w:bCs/>
      <w:i/>
      <w:iCs/>
      <w:sz w:val="20"/>
      <w:szCs w:val="20"/>
    </w:rPr>
  </w:style>
  <w:style w:type="paragraph" w:customStyle="1" w:styleId="Style201">
    <w:name w:val="Style201"/>
    <w:basedOn w:val="a4"/>
    <w:uiPriority w:val="99"/>
    <w:rsid w:val="009C4086"/>
    <w:pPr>
      <w:widowControl w:val="0"/>
      <w:autoSpaceDE w:val="0"/>
      <w:autoSpaceDN w:val="0"/>
      <w:adjustRightInd w:val="0"/>
      <w:spacing w:line="442" w:lineRule="exact"/>
      <w:jc w:val="right"/>
    </w:pPr>
  </w:style>
  <w:style w:type="paragraph" w:customStyle="1" w:styleId="132">
    <w:name w:val="Основной текст13"/>
    <w:basedOn w:val="a4"/>
    <w:uiPriority w:val="99"/>
    <w:rsid w:val="009C4086"/>
    <w:pPr>
      <w:widowControl w:val="0"/>
      <w:shd w:val="clear" w:color="auto" w:fill="FFFFFF"/>
      <w:spacing w:before="6240" w:line="240" w:lineRule="atLeast"/>
      <w:ind w:hanging="780"/>
      <w:jc w:val="center"/>
    </w:pPr>
    <w:rPr>
      <w:color w:val="000000"/>
      <w:sz w:val="26"/>
      <w:szCs w:val="26"/>
    </w:rPr>
  </w:style>
  <w:style w:type="character" w:customStyle="1" w:styleId="ListParagraphChar">
    <w:name w:val="List Paragraph Char"/>
    <w:aliases w:val="ПАРАГРАФ Char"/>
    <w:basedOn w:val="a5"/>
    <w:link w:val="2f6"/>
    <w:locked/>
    <w:rsid w:val="009C4086"/>
    <w:rPr>
      <w:rFonts w:eastAsia="Times New Roman" w:cs="Calibri"/>
      <w:sz w:val="22"/>
      <w:szCs w:val="22"/>
      <w:lang w:eastAsia="en-US"/>
    </w:rPr>
  </w:style>
  <w:style w:type="numbering" w:customStyle="1" w:styleId="11">
    <w:name w:val="+1"/>
    <w:uiPriority w:val="99"/>
    <w:rsid w:val="009C4086"/>
    <w:pPr>
      <w:numPr>
        <w:numId w:val="3"/>
      </w:numPr>
    </w:pPr>
  </w:style>
  <w:style w:type="numbering" w:customStyle="1" w:styleId="1111111">
    <w:name w:val="1 / 1.1 / 1.1.11"/>
    <w:rsid w:val="009C4086"/>
    <w:pPr>
      <w:numPr>
        <w:numId w:val="4"/>
      </w:numPr>
    </w:pPr>
  </w:style>
  <w:style w:type="paragraph" w:customStyle="1" w:styleId="xl109">
    <w:name w:val="xl109"/>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b/>
      <w:bCs/>
      <w:color w:val="000000"/>
      <w:sz w:val="20"/>
      <w:szCs w:val="20"/>
    </w:rPr>
  </w:style>
  <w:style w:type="paragraph" w:customStyle="1" w:styleId="xl110">
    <w:name w:val="xl110"/>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11">
    <w:name w:val="xl111"/>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20"/>
      <w:szCs w:val="20"/>
    </w:rPr>
  </w:style>
  <w:style w:type="paragraph" w:customStyle="1" w:styleId="xl112">
    <w:name w:val="xl112"/>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13">
    <w:name w:val="xl113"/>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14">
    <w:name w:val="xl114"/>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15">
    <w:name w:val="xl115"/>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16">
    <w:name w:val="xl116"/>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18">
    <w:name w:val="xl118"/>
    <w:basedOn w:val="a4"/>
    <w:rsid w:val="001574D5"/>
    <w:pPr>
      <w:shd w:val="clear" w:color="000000" w:fill="FFFFFF"/>
      <w:spacing w:before="100" w:beforeAutospacing="1" w:after="100" w:afterAutospacing="1"/>
      <w:textAlignment w:val="top"/>
    </w:pPr>
    <w:rPr>
      <w:rFonts w:ascii="Arial" w:hAnsi="Arial" w:cs="Arial"/>
      <w:color w:val="000000"/>
      <w:sz w:val="20"/>
      <w:szCs w:val="20"/>
    </w:rPr>
  </w:style>
  <w:style w:type="paragraph" w:customStyle="1" w:styleId="xl135">
    <w:name w:val="xl135"/>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color w:val="000000"/>
      <w:sz w:val="20"/>
      <w:szCs w:val="20"/>
    </w:rPr>
  </w:style>
  <w:style w:type="paragraph" w:customStyle="1" w:styleId="xl136">
    <w:name w:val="xl136"/>
    <w:basedOn w:val="a4"/>
    <w:rsid w:val="001574D5"/>
    <w:pPr>
      <w:shd w:val="clear" w:color="000000" w:fill="FFFFFF"/>
      <w:spacing w:before="100" w:beforeAutospacing="1" w:after="100" w:afterAutospacing="1"/>
    </w:pPr>
    <w:rPr>
      <w:rFonts w:ascii="Arial" w:hAnsi="Arial" w:cs="Arial"/>
      <w:b/>
      <w:bCs/>
      <w:color w:val="000000"/>
    </w:rPr>
  </w:style>
  <w:style w:type="paragraph" w:customStyle="1" w:styleId="xl137">
    <w:name w:val="xl137"/>
    <w:basedOn w:val="a4"/>
    <w:rsid w:val="001574D5"/>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38">
    <w:name w:val="xl138"/>
    <w:basedOn w:val="a4"/>
    <w:rsid w:val="001574D5"/>
    <w:pPr>
      <w:pBdr>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39">
    <w:name w:val="xl139"/>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40">
    <w:name w:val="xl140"/>
    <w:basedOn w:val="a4"/>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ascii="Arial CYR" w:hAnsi="Arial CYR" w:cs="Arial CYR"/>
      <w:color w:val="000000"/>
      <w:sz w:val="20"/>
      <w:szCs w:val="20"/>
    </w:rPr>
  </w:style>
  <w:style w:type="paragraph" w:customStyle="1" w:styleId="xl141">
    <w:name w:val="xl141"/>
    <w:basedOn w:val="a4"/>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42">
    <w:name w:val="xl142"/>
    <w:basedOn w:val="a4"/>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43">
    <w:name w:val="xl143"/>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b/>
      <w:bCs/>
      <w:color w:val="000000"/>
      <w:sz w:val="20"/>
      <w:szCs w:val="20"/>
    </w:rPr>
  </w:style>
  <w:style w:type="paragraph" w:customStyle="1" w:styleId="xl144">
    <w:name w:val="xl144"/>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b/>
      <w:bCs/>
      <w:color w:val="000000"/>
      <w:sz w:val="20"/>
      <w:szCs w:val="20"/>
    </w:rPr>
  </w:style>
  <w:style w:type="paragraph" w:customStyle="1" w:styleId="xl145">
    <w:name w:val="xl145"/>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color w:val="000000"/>
      <w:sz w:val="20"/>
      <w:szCs w:val="20"/>
    </w:rPr>
  </w:style>
  <w:style w:type="paragraph" w:customStyle="1" w:styleId="xl146">
    <w:name w:val="xl146"/>
    <w:basedOn w:val="a4"/>
    <w:rsid w:val="001574D5"/>
    <w:pPr>
      <w:shd w:val="clear" w:color="000000" w:fill="FFFFFF"/>
      <w:spacing w:before="100" w:beforeAutospacing="1" w:after="100" w:afterAutospacing="1"/>
      <w:textAlignment w:val="top"/>
    </w:pPr>
    <w:rPr>
      <w:rFonts w:ascii="Arial" w:hAnsi="Arial" w:cs="Arial"/>
      <w:color w:val="000000"/>
    </w:rPr>
  </w:style>
  <w:style w:type="paragraph" w:customStyle="1" w:styleId="xl147">
    <w:name w:val="xl147"/>
    <w:basedOn w:val="a4"/>
    <w:rsid w:val="001574D5"/>
    <w:pPr>
      <w:shd w:val="clear" w:color="000000" w:fill="FFFFFF"/>
      <w:spacing w:before="100" w:beforeAutospacing="1" w:after="100" w:afterAutospacing="1"/>
      <w:textAlignment w:val="center"/>
    </w:pPr>
    <w:rPr>
      <w:rFonts w:ascii="Arial" w:hAnsi="Arial" w:cs="Arial"/>
      <w:color w:val="000000"/>
    </w:rPr>
  </w:style>
  <w:style w:type="paragraph" w:customStyle="1" w:styleId="xl148">
    <w:name w:val="xl148"/>
    <w:basedOn w:val="a4"/>
    <w:rsid w:val="001574D5"/>
    <w:pPr>
      <w:shd w:val="clear" w:color="000000" w:fill="FFFFFF"/>
      <w:spacing w:before="100" w:beforeAutospacing="1" w:after="100" w:afterAutospacing="1"/>
      <w:textAlignment w:val="top"/>
    </w:pPr>
    <w:rPr>
      <w:rFonts w:ascii="Arial" w:hAnsi="Arial" w:cs="Arial"/>
      <w:color w:val="000000"/>
      <w:sz w:val="20"/>
      <w:szCs w:val="20"/>
    </w:rPr>
  </w:style>
  <w:style w:type="paragraph" w:customStyle="1" w:styleId="xl149">
    <w:name w:val="xl149"/>
    <w:basedOn w:val="a4"/>
    <w:rsid w:val="001574D5"/>
    <w:pPr>
      <w:pBdr>
        <w:top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50">
    <w:name w:val="xl150"/>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20"/>
      <w:szCs w:val="20"/>
    </w:rPr>
  </w:style>
  <w:style w:type="paragraph" w:customStyle="1" w:styleId="xl151">
    <w:name w:val="xl151"/>
    <w:basedOn w:val="a4"/>
    <w:rsid w:val="001574D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2">
    <w:name w:val="xl152"/>
    <w:basedOn w:val="a4"/>
    <w:rsid w:val="001574D5"/>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3">
    <w:name w:val="xl153"/>
    <w:basedOn w:val="a4"/>
    <w:rsid w:val="001574D5"/>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4">
    <w:name w:val="xl154"/>
    <w:basedOn w:val="a4"/>
    <w:rsid w:val="001574D5"/>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5">
    <w:name w:val="xl155"/>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6">
    <w:name w:val="xl156"/>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color w:val="000000"/>
      <w:sz w:val="20"/>
      <w:szCs w:val="20"/>
    </w:rPr>
  </w:style>
  <w:style w:type="paragraph" w:customStyle="1" w:styleId="xl157">
    <w:name w:val="xl157"/>
    <w:basedOn w:val="a4"/>
    <w:rsid w:val="001574D5"/>
    <w:pPr>
      <w:shd w:val="clear" w:color="000000" w:fill="FFFFFF"/>
      <w:spacing w:before="100" w:beforeAutospacing="1" w:after="100" w:afterAutospacing="1"/>
      <w:jc w:val="center"/>
      <w:textAlignment w:val="center"/>
    </w:pPr>
    <w:rPr>
      <w:color w:val="000000"/>
    </w:rPr>
  </w:style>
  <w:style w:type="paragraph" w:customStyle="1" w:styleId="xl158">
    <w:name w:val="xl158"/>
    <w:basedOn w:val="a4"/>
    <w:rsid w:val="001574D5"/>
    <w:pP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9">
    <w:name w:val="xl159"/>
    <w:basedOn w:val="a4"/>
    <w:rsid w:val="001574D5"/>
    <w:pPr>
      <w:shd w:val="clear" w:color="000000" w:fill="FFFFFF"/>
      <w:spacing w:before="100" w:beforeAutospacing="1" w:after="100" w:afterAutospacing="1"/>
      <w:jc w:val="center"/>
      <w:textAlignment w:val="top"/>
    </w:pPr>
    <w:rPr>
      <w:rFonts w:ascii="Arial" w:hAnsi="Arial" w:cs="Arial"/>
      <w:b/>
      <w:bCs/>
      <w:color w:val="000000"/>
    </w:rPr>
  </w:style>
  <w:style w:type="paragraph" w:customStyle="1" w:styleId="xl78">
    <w:name w:val="xl78"/>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20"/>
      <w:szCs w:val="20"/>
    </w:rPr>
  </w:style>
  <w:style w:type="paragraph" w:customStyle="1" w:styleId="xl79">
    <w:name w:val="xl79"/>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80">
    <w:name w:val="xl80"/>
    <w:basedOn w:val="a4"/>
    <w:rsid w:val="001574D5"/>
    <w:pPr>
      <w:shd w:val="clear" w:color="000000" w:fill="FFFFFF"/>
      <w:spacing w:before="100" w:beforeAutospacing="1" w:after="100" w:afterAutospacing="1"/>
      <w:textAlignment w:val="center"/>
    </w:pPr>
    <w:rPr>
      <w:rFonts w:ascii="Arial" w:hAnsi="Arial" w:cs="Arial"/>
      <w:sz w:val="20"/>
      <w:szCs w:val="20"/>
    </w:rPr>
  </w:style>
  <w:style w:type="paragraph" w:customStyle="1" w:styleId="xl81">
    <w:name w:val="xl81"/>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sz w:val="20"/>
      <w:szCs w:val="20"/>
    </w:rPr>
  </w:style>
  <w:style w:type="paragraph" w:customStyle="1" w:styleId="xl82">
    <w:name w:val="xl82"/>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0"/>
      <w:szCs w:val="20"/>
    </w:rPr>
  </w:style>
  <w:style w:type="paragraph" w:customStyle="1" w:styleId="xl83">
    <w:name w:val="xl83"/>
    <w:basedOn w:val="a4"/>
    <w:rsid w:val="001574D5"/>
    <w:pPr>
      <w:shd w:val="clear" w:color="000000" w:fill="FFFFFF"/>
      <w:spacing w:before="100" w:beforeAutospacing="1" w:after="100" w:afterAutospacing="1"/>
      <w:textAlignment w:val="center"/>
    </w:pPr>
    <w:rPr>
      <w:rFonts w:ascii="Arial" w:hAnsi="Arial" w:cs="Arial"/>
      <w:b/>
      <w:bCs/>
      <w:sz w:val="20"/>
      <w:szCs w:val="20"/>
    </w:rPr>
  </w:style>
  <w:style w:type="paragraph" w:customStyle="1" w:styleId="xl84">
    <w:name w:val="xl84"/>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sz w:val="20"/>
      <w:szCs w:val="20"/>
    </w:rPr>
  </w:style>
  <w:style w:type="paragraph" w:customStyle="1" w:styleId="xl85">
    <w:name w:val="xl85"/>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86">
    <w:name w:val="xl86"/>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affffffffc">
    <w:name w:val="основной текст документа"/>
    <w:basedOn w:val="a4"/>
    <w:rsid w:val="00F914BE"/>
    <w:pPr>
      <w:spacing w:before="120" w:after="120"/>
      <w:jc w:val="both"/>
    </w:pPr>
    <w:rPr>
      <w:szCs w:val="20"/>
      <w:lang w:eastAsia="en-US"/>
    </w:rPr>
  </w:style>
  <w:style w:type="character" w:customStyle="1" w:styleId="211pt">
    <w:name w:val="Основной текст (2) + 11 pt"/>
    <w:basedOn w:val="2a"/>
    <w:rsid w:val="00750110"/>
    <w:rPr>
      <w:rFonts w:ascii="Times New Roman" w:eastAsia="Times New Roman" w:hAnsi="Times New Roman" w:cs="Times New Roman" w:hint="default"/>
      <w:b w:val="0"/>
      <w:bCs w:val="0"/>
      <w:i w:val="0"/>
      <w:iCs w:val="0"/>
      <w:smallCaps w:val="0"/>
      <w:strike w:val="0"/>
      <w:dstrike w:val="0"/>
      <w:color w:val="000000"/>
      <w:spacing w:val="20"/>
      <w:w w:val="100"/>
      <w:position w:val="0"/>
      <w:sz w:val="22"/>
      <w:szCs w:val="22"/>
      <w:u w:val="none"/>
      <w:effect w:val="none"/>
      <w:shd w:val="clear" w:color="auto" w:fill="FFFFFF"/>
      <w:lang w:val="ru-RU" w:eastAsia="ru-RU" w:bidi="ru-RU"/>
    </w:rPr>
  </w:style>
  <w:style w:type="paragraph" w:customStyle="1" w:styleId="3f5">
    <w:name w:val="Основной текст (3)"/>
    <w:basedOn w:val="a4"/>
    <w:link w:val="3Exact"/>
    <w:qFormat/>
    <w:rsid w:val="00750110"/>
    <w:pPr>
      <w:shd w:val="clear" w:color="auto" w:fill="FFFFFF"/>
      <w:spacing w:before="720" w:after="600" w:line="326" w:lineRule="exact"/>
    </w:pPr>
    <w:rPr>
      <w:sz w:val="27"/>
      <w:szCs w:val="27"/>
    </w:rPr>
  </w:style>
  <w:style w:type="paragraph" w:customStyle="1" w:styleId="font5">
    <w:name w:val="font5"/>
    <w:basedOn w:val="a4"/>
    <w:uiPriority w:val="99"/>
    <w:rsid w:val="00662FEA"/>
    <w:pPr>
      <w:spacing w:before="100" w:beforeAutospacing="1" w:after="100" w:afterAutospacing="1"/>
    </w:pPr>
    <w:rPr>
      <w:rFonts w:ascii="Arial" w:hAnsi="Arial" w:cs="Arial"/>
      <w:b/>
      <w:bCs/>
      <w:color w:val="000000"/>
      <w:sz w:val="12"/>
      <w:szCs w:val="12"/>
    </w:rPr>
  </w:style>
  <w:style w:type="paragraph" w:customStyle="1" w:styleId="font6">
    <w:name w:val="font6"/>
    <w:basedOn w:val="a4"/>
    <w:rsid w:val="00662FEA"/>
    <w:pPr>
      <w:spacing w:before="100" w:beforeAutospacing="1" w:after="100" w:afterAutospacing="1"/>
    </w:pPr>
    <w:rPr>
      <w:rFonts w:ascii="Arial" w:hAnsi="Arial" w:cs="Arial"/>
      <w:color w:val="000000"/>
      <w:sz w:val="12"/>
      <w:szCs w:val="12"/>
    </w:rPr>
  </w:style>
  <w:style w:type="character" w:customStyle="1" w:styleId="A50">
    <w:name w:val="A5"/>
    <w:rsid w:val="001246A6"/>
    <w:rPr>
      <w:rFonts w:cs="Arial"/>
      <w:b/>
      <w:bCs/>
      <w:i/>
      <w:iCs/>
      <w:color w:val="000000"/>
      <w:sz w:val="20"/>
      <w:szCs w:val="20"/>
    </w:rPr>
  </w:style>
  <w:style w:type="character" w:customStyle="1" w:styleId="A20">
    <w:name w:val="A2"/>
    <w:rsid w:val="001246A6"/>
    <w:rPr>
      <w:rFonts w:cs="Arial"/>
      <w:b/>
      <w:bCs/>
      <w:color w:val="000000"/>
    </w:rPr>
  </w:style>
  <w:style w:type="paragraph" w:customStyle="1" w:styleId="Pa8">
    <w:name w:val="Pa8"/>
    <w:basedOn w:val="Default"/>
    <w:next w:val="Default"/>
    <w:rsid w:val="001246A6"/>
    <w:pPr>
      <w:suppressAutoHyphens/>
      <w:autoSpaceDN/>
      <w:adjustRightInd/>
      <w:spacing w:line="171" w:lineRule="atLeast"/>
    </w:pPr>
    <w:rPr>
      <w:rFonts w:ascii="Arial" w:hAnsi="Arial"/>
      <w:color w:val="auto"/>
      <w:lang w:eastAsia="ar-SA"/>
    </w:rPr>
  </w:style>
  <w:style w:type="paragraph" w:customStyle="1" w:styleId="Pa11">
    <w:name w:val="Pa11"/>
    <w:basedOn w:val="Default"/>
    <w:next w:val="Default"/>
    <w:rsid w:val="001246A6"/>
    <w:pPr>
      <w:suppressAutoHyphens/>
      <w:autoSpaceDN/>
      <w:adjustRightInd/>
      <w:spacing w:line="241" w:lineRule="atLeast"/>
    </w:pPr>
    <w:rPr>
      <w:rFonts w:ascii="Arial" w:hAnsi="Arial"/>
      <w:color w:val="auto"/>
      <w:lang w:eastAsia="ar-SA"/>
    </w:rPr>
  </w:style>
  <w:style w:type="paragraph" w:customStyle="1" w:styleId="Pa5">
    <w:name w:val="Pa5"/>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Pa2">
    <w:name w:val="Pa2"/>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Pa7">
    <w:name w:val="Pa7"/>
    <w:basedOn w:val="Default"/>
    <w:next w:val="Default"/>
    <w:rsid w:val="001246A6"/>
    <w:pPr>
      <w:suppressAutoHyphens/>
      <w:autoSpaceDN/>
      <w:adjustRightInd/>
      <w:spacing w:line="171" w:lineRule="atLeast"/>
    </w:pPr>
    <w:rPr>
      <w:rFonts w:ascii="Arial" w:hAnsi="Arial"/>
      <w:color w:val="auto"/>
      <w:lang w:eastAsia="ar-SA"/>
    </w:rPr>
  </w:style>
  <w:style w:type="paragraph" w:customStyle="1" w:styleId="Pa0">
    <w:name w:val="Pa0"/>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47">
    <w:name w:val="Абзац списка4"/>
    <w:basedOn w:val="a4"/>
    <w:rsid w:val="0044508A"/>
    <w:pPr>
      <w:ind w:left="720"/>
    </w:pPr>
    <w:rPr>
      <w:rFonts w:eastAsia="Calibri"/>
    </w:rPr>
  </w:style>
  <w:style w:type="paragraph" w:customStyle="1" w:styleId="57">
    <w:name w:val="Абзац списка5"/>
    <w:basedOn w:val="a4"/>
    <w:rsid w:val="00552DA1"/>
    <w:pPr>
      <w:ind w:left="720"/>
    </w:pPr>
    <w:rPr>
      <w:rFonts w:eastAsia="Calibri"/>
    </w:rPr>
  </w:style>
  <w:style w:type="character" w:customStyle="1" w:styleId="fontstyle01">
    <w:name w:val="fontstyle01"/>
    <w:basedOn w:val="a5"/>
    <w:rsid w:val="00B06A0B"/>
    <w:rPr>
      <w:rFonts w:ascii="TimesNewRomanPSMT" w:hAnsi="TimesNewRomanPSMT" w:hint="default"/>
      <w:b w:val="0"/>
      <w:bCs w:val="0"/>
      <w:i w:val="0"/>
      <w:iCs w:val="0"/>
      <w:color w:val="000000"/>
      <w:sz w:val="30"/>
      <w:szCs w:val="30"/>
    </w:rPr>
  </w:style>
  <w:style w:type="paragraph" w:customStyle="1" w:styleId="116">
    <w:name w:val="Знак Знак1 Знак1"/>
    <w:basedOn w:val="a4"/>
    <w:autoRedefine/>
    <w:rsid w:val="00BD6270"/>
    <w:pPr>
      <w:spacing w:after="160" w:line="240" w:lineRule="exact"/>
    </w:pPr>
    <w:rPr>
      <w:rFonts w:eastAsia="SimSun"/>
      <w:b/>
      <w:lang w:val="en-US" w:eastAsia="en-US"/>
    </w:rPr>
  </w:style>
  <w:style w:type="paragraph" w:customStyle="1" w:styleId="p8">
    <w:name w:val="p8"/>
    <w:basedOn w:val="a4"/>
    <w:uiPriority w:val="99"/>
    <w:rsid w:val="00FF701E"/>
    <w:pPr>
      <w:spacing w:before="100" w:beforeAutospacing="1" w:after="100" w:afterAutospacing="1"/>
    </w:pPr>
  </w:style>
  <w:style w:type="character" w:customStyle="1" w:styleId="WW-Absatz-Standardschriftart">
    <w:name w:val="WW-Absatz-Standardschriftart"/>
    <w:rsid w:val="003C1630"/>
  </w:style>
  <w:style w:type="character" w:customStyle="1" w:styleId="WW-Absatz-Standardschriftart1">
    <w:name w:val="WW-Absatz-Standardschriftart1"/>
    <w:rsid w:val="003C1630"/>
  </w:style>
  <w:style w:type="character" w:customStyle="1" w:styleId="WW8Num29z0">
    <w:name w:val="WW8Num29z0"/>
    <w:rsid w:val="003C1630"/>
    <w:rPr>
      <w:rFonts w:ascii="Symbol" w:hAnsi="Symbol"/>
    </w:rPr>
  </w:style>
  <w:style w:type="character" w:customStyle="1" w:styleId="WW8Num30z0">
    <w:name w:val="WW8Num30z0"/>
    <w:rsid w:val="003C1630"/>
    <w:rPr>
      <w:rFonts w:ascii="Wingdings" w:hAnsi="Wingdings"/>
    </w:rPr>
  </w:style>
  <w:style w:type="character" w:customStyle="1" w:styleId="WW8Num30z1">
    <w:name w:val="WW8Num30z1"/>
    <w:rsid w:val="003C1630"/>
    <w:rPr>
      <w:rFonts w:ascii="Courier New" w:hAnsi="Courier New" w:cs="Courier New"/>
    </w:rPr>
  </w:style>
  <w:style w:type="character" w:customStyle="1" w:styleId="WW8Num30z3">
    <w:name w:val="WW8Num30z3"/>
    <w:rsid w:val="003C1630"/>
    <w:rPr>
      <w:rFonts w:ascii="Symbol" w:hAnsi="Symbol"/>
    </w:rPr>
  </w:style>
  <w:style w:type="character" w:customStyle="1" w:styleId="WW8Num31z0">
    <w:name w:val="WW8Num31z0"/>
    <w:rsid w:val="003C1630"/>
    <w:rPr>
      <w:rFonts w:ascii="Symbol" w:hAnsi="Symbol"/>
    </w:rPr>
  </w:style>
  <w:style w:type="character" w:customStyle="1" w:styleId="WW8Num31z1">
    <w:name w:val="WW8Num31z1"/>
    <w:rsid w:val="003C1630"/>
    <w:rPr>
      <w:rFonts w:ascii="Courier New" w:hAnsi="Courier New" w:cs="Courier New"/>
    </w:rPr>
  </w:style>
  <w:style w:type="character" w:customStyle="1" w:styleId="WW8Num31z2">
    <w:name w:val="WW8Num31z2"/>
    <w:rsid w:val="003C1630"/>
    <w:rPr>
      <w:rFonts w:ascii="Wingdings" w:hAnsi="Wingdings"/>
    </w:rPr>
  </w:style>
  <w:style w:type="character" w:customStyle="1" w:styleId="WW8Num32z0">
    <w:name w:val="WW8Num32z0"/>
    <w:rsid w:val="003C1630"/>
    <w:rPr>
      <w:rFonts w:ascii="Symbol" w:hAnsi="Symbol"/>
    </w:rPr>
  </w:style>
  <w:style w:type="character" w:customStyle="1" w:styleId="WW8Num32z1">
    <w:name w:val="WW8Num32z1"/>
    <w:rsid w:val="003C1630"/>
    <w:rPr>
      <w:rFonts w:ascii="Courier New" w:hAnsi="Courier New" w:cs="Courier New"/>
    </w:rPr>
  </w:style>
  <w:style w:type="character" w:customStyle="1" w:styleId="WW8Num32z2">
    <w:name w:val="WW8Num32z2"/>
    <w:rsid w:val="003C1630"/>
    <w:rPr>
      <w:rFonts w:ascii="Wingdings" w:hAnsi="Wingdings"/>
    </w:rPr>
  </w:style>
  <w:style w:type="character" w:customStyle="1" w:styleId="WW8Num33z0">
    <w:name w:val="WW8Num33z0"/>
    <w:rsid w:val="003C1630"/>
    <w:rPr>
      <w:rFonts w:ascii="Symbol" w:hAnsi="Symbol"/>
    </w:rPr>
  </w:style>
  <w:style w:type="character" w:customStyle="1" w:styleId="WW8Num33z1">
    <w:name w:val="WW8Num33z1"/>
    <w:rsid w:val="003C1630"/>
    <w:rPr>
      <w:rFonts w:ascii="Courier New" w:hAnsi="Courier New" w:cs="Courier New"/>
    </w:rPr>
  </w:style>
  <w:style w:type="character" w:customStyle="1" w:styleId="WW8Num33z2">
    <w:name w:val="WW8Num33z2"/>
    <w:rsid w:val="003C1630"/>
    <w:rPr>
      <w:rFonts w:ascii="Wingdings" w:hAnsi="Wingdings"/>
    </w:rPr>
  </w:style>
  <w:style w:type="character" w:customStyle="1" w:styleId="WW8Num34z0">
    <w:name w:val="WW8Num34z0"/>
    <w:rsid w:val="003C1630"/>
    <w:rPr>
      <w:rFonts w:ascii="Wingdings" w:hAnsi="Wingdings"/>
    </w:rPr>
  </w:style>
  <w:style w:type="character" w:customStyle="1" w:styleId="WW8Num34z1">
    <w:name w:val="WW8Num34z1"/>
    <w:rsid w:val="003C1630"/>
    <w:rPr>
      <w:rFonts w:ascii="Courier New" w:hAnsi="Courier New" w:cs="Courier New"/>
    </w:rPr>
  </w:style>
  <w:style w:type="character" w:customStyle="1" w:styleId="WW8Num34z3">
    <w:name w:val="WW8Num34z3"/>
    <w:rsid w:val="003C1630"/>
    <w:rPr>
      <w:rFonts w:ascii="Symbol" w:hAnsi="Symbol"/>
    </w:rPr>
  </w:style>
  <w:style w:type="character" w:customStyle="1" w:styleId="WW8Num36z0">
    <w:name w:val="WW8Num36z0"/>
    <w:rsid w:val="003C1630"/>
    <w:rPr>
      <w:rFonts w:ascii="Wingdings" w:hAnsi="Wingdings"/>
    </w:rPr>
  </w:style>
  <w:style w:type="character" w:customStyle="1" w:styleId="WW8Num36z1">
    <w:name w:val="WW8Num36z1"/>
    <w:rsid w:val="003C1630"/>
    <w:rPr>
      <w:rFonts w:ascii="Courier New" w:hAnsi="Courier New" w:cs="Courier New"/>
    </w:rPr>
  </w:style>
  <w:style w:type="character" w:customStyle="1" w:styleId="WW8Num36z3">
    <w:name w:val="WW8Num36z3"/>
    <w:rsid w:val="003C1630"/>
    <w:rPr>
      <w:rFonts w:ascii="Symbol" w:hAnsi="Symbol"/>
    </w:rPr>
  </w:style>
  <w:style w:type="character" w:customStyle="1" w:styleId="WW8Num38z0">
    <w:name w:val="WW8Num38z0"/>
    <w:rsid w:val="003C1630"/>
    <w:rPr>
      <w:rFonts w:ascii="Symbol" w:hAnsi="Symbol"/>
    </w:rPr>
  </w:style>
  <w:style w:type="character" w:customStyle="1" w:styleId="WW8Num38z1">
    <w:name w:val="WW8Num38z1"/>
    <w:rsid w:val="003C1630"/>
    <w:rPr>
      <w:rFonts w:ascii="Courier New" w:hAnsi="Courier New" w:cs="Courier New"/>
    </w:rPr>
  </w:style>
  <w:style w:type="character" w:customStyle="1" w:styleId="WW8Num38z2">
    <w:name w:val="WW8Num38z2"/>
    <w:rsid w:val="003C1630"/>
    <w:rPr>
      <w:rFonts w:ascii="Wingdings" w:hAnsi="Wingdings"/>
    </w:rPr>
  </w:style>
  <w:style w:type="character" w:customStyle="1" w:styleId="WW8Num39z1">
    <w:name w:val="WW8Num39z1"/>
    <w:rsid w:val="003C1630"/>
    <w:rPr>
      <w:rFonts w:ascii="Courier New" w:hAnsi="Courier New"/>
      <w:sz w:val="20"/>
    </w:rPr>
  </w:style>
  <w:style w:type="character" w:customStyle="1" w:styleId="WW8Num39z2">
    <w:name w:val="WW8Num39z2"/>
    <w:rsid w:val="003C1630"/>
    <w:rPr>
      <w:rFonts w:ascii="Wingdings" w:hAnsi="Wingdings"/>
      <w:sz w:val="20"/>
    </w:rPr>
  </w:style>
  <w:style w:type="character" w:customStyle="1" w:styleId="WW8Num40z0">
    <w:name w:val="WW8Num40z0"/>
    <w:rsid w:val="003C1630"/>
    <w:rPr>
      <w:rFonts w:ascii="Wingdings" w:hAnsi="Wingdings"/>
      <w:color w:val="000000"/>
    </w:rPr>
  </w:style>
  <w:style w:type="character" w:customStyle="1" w:styleId="WW8Num40z1">
    <w:name w:val="WW8Num40z1"/>
    <w:rsid w:val="003C1630"/>
    <w:rPr>
      <w:rFonts w:ascii="Courier New" w:hAnsi="Courier New" w:cs="Courier New"/>
    </w:rPr>
  </w:style>
  <w:style w:type="character" w:customStyle="1" w:styleId="WW8Num40z2">
    <w:name w:val="WW8Num40z2"/>
    <w:rsid w:val="003C1630"/>
    <w:rPr>
      <w:rFonts w:ascii="Wingdings" w:hAnsi="Wingdings"/>
    </w:rPr>
  </w:style>
  <w:style w:type="character" w:customStyle="1" w:styleId="WW8Num40z3">
    <w:name w:val="WW8Num40z3"/>
    <w:rsid w:val="003C1630"/>
    <w:rPr>
      <w:rFonts w:ascii="Symbol" w:hAnsi="Symbol"/>
    </w:rPr>
  </w:style>
  <w:style w:type="character" w:customStyle="1" w:styleId="WW8Num43z0">
    <w:name w:val="WW8Num43z0"/>
    <w:rsid w:val="003C1630"/>
    <w:rPr>
      <w:rFonts w:ascii="Symbol" w:hAnsi="Symbol"/>
    </w:rPr>
  </w:style>
  <w:style w:type="character" w:customStyle="1" w:styleId="WW8Num43z1">
    <w:name w:val="WW8Num43z1"/>
    <w:rsid w:val="003C1630"/>
    <w:rPr>
      <w:rFonts w:ascii="Courier New" w:hAnsi="Courier New" w:cs="Courier New"/>
    </w:rPr>
  </w:style>
  <w:style w:type="character" w:customStyle="1" w:styleId="WW8Num43z2">
    <w:name w:val="WW8Num43z2"/>
    <w:rsid w:val="003C1630"/>
    <w:rPr>
      <w:rFonts w:ascii="Wingdings" w:hAnsi="Wingdings"/>
    </w:rPr>
  </w:style>
  <w:style w:type="character" w:customStyle="1" w:styleId="WW8Num45z0">
    <w:name w:val="WW8Num45z0"/>
    <w:rsid w:val="003C1630"/>
    <w:rPr>
      <w:rFonts w:ascii="Times New Roman" w:hAnsi="Times New Roman" w:cs="Times New Roman"/>
    </w:rPr>
  </w:style>
  <w:style w:type="character" w:customStyle="1" w:styleId="WW8Num46z0">
    <w:name w:val="WW8Num46z0"/>
    <w:rsid w:val="003C1630"/>
    <w:rPr>
      <w:i w:val="0"/>
      <w:color w:val="000000"/>
    </w:rPr>
  </w:style>
  <w:style w:type="character" w:customStyle="1" w:styleId="WW8NumSt9z0">
    <w:name w:val="WW8NumSt9z0"/>
    <w:rsid w:val="003C1630"/>
    <w:rPr>
      <w:rFonts w:ascii="Times New Roman" w:hAnsi="Times New Roman" w:cs="Times New Roman"/>
    </w:rPr>
  </w:style>
  <w:style w:type="character" w:customStyle="1" w:styleId="WW8NumSt11z0">
    <w:name w:val="WW8NumSt11z0"/>
    <w:rsid w:val="003C1630"/>
    <w:rPr>
      <w:rFonts w:ascii="Times New Roman" w:hAnsi="Times New Roman" w:cs="Times New Roman"/>
    </w:rPr>
  </w:style>
  <w:style w:type="character" w:customStyle="1" w:styleId="WW8NumSt14z0">
    <w:name w:val="WW8NumSt14z0"/>
    <w:rsid w:val="003C1630"/>
    <w:rPr>
      <w:rFonts w:ascii="Times New Roman" w:hAnsi="Times New Roman" w:cs="Times New Roman"/>
    </w:rPr>
  </w:style>
  <w:style w:type="character" w:customStyle="1" w:styleId="affffffffd">
    <w:name w:val="Маркеры списка"/>
    <w:rsid w:val="003C1630"/>
    <w:rPr>
      <w:rFonts w:ascii="StarSymbol" w:eastAsia="StarSymbol" w:hAnsi="StarSymbol" w:cs="StarSymbol"/>
      <w:sz w:val="18"/>
      <w:szCs w:val="18"/>
    </w:rPr>
  </w:style>
  <w:style w:type="character" w:customStyle="1" w:styleId="affffffffe">
    <w:name w:val="Символ нумерации"/>
    <w:rsid w:val="003C1630"/>
  </w:style>
  <w:style w:type="paragraph" w:customStyle="1" w:styleId="maintext">
    <w:name w:val="maintext"/>
    <w:basedOn w:val="a4"/>
    <w:rsid w:val="003C1630"/>
    <w:pPr>
      <w:suppressAutoHyphens/>
      <w:ind w:left="480" w:right="480"/>
      <w:jc w:val="both"/>
    </w:pPr>
    <w:rPr>
      <w:rFonts w:ascii="Arial" w:hAnsi="Arial" w:cs="Arial"/>
      <w:color w:val="202020"/>
      <w:sz w:val="20"/>
      <w:szCs w:val="20"/>
      <w:lang w:eastAsia="ar-SA"/>
    </w:rPr>
  </w:style>
  <w:style w:type="paragraph" w:customStyle="1" w:styleId="xl28">
    <w:name w:val="xl28"/>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b/>
      <w:bCs/>
      <w:color w:val="000000"/>
      <w:lang w:eastAsia="ar-SA"/>
    </w:rPr>
  </w:style>
  <w:style w:type="paragraph" w:customStyle="1" w:styleId="xl29">
    <w:name w:val="xl29"/>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1">
    <w:name w:val="xl31"/>
    <w:basedOn w:val="a4"/>
    <w:rsid w:val="003C1630"/>
    <w:pPr>
      <w:pBdr>
        <w:top w:val="single" w:sz="4" w:space="0" w:color="000000"/>
        <w:left w:val="single" w:sz="4" w:space="0" w:color="000000"/>
        <w:bottom w:val="single" w:sz="4" w:space="0" w:color="000000"/>
        <w:right w:val="single" w:sz="4" w:space="0" w:color="000000"/>
      </w:pBdr>
      <w:shd w:val="clear" w:color="auto" w:fill="FFCC00"/>
      <w:suppressAutoHyphens/>
      <w:spacing w:before="280" w:after="280"/>
      <w:ind w:firstLine="709"/>
      <w:jc w:val="both"/>
      <w:textAlignment w:val="center"/>
    </w:pPr>
    <w:rPr>
      <w:rFonts w:ascii="Arial Narrow" w:hAnsi="Arial Narrow"/>
      <w:b/>
      <w:bCs/>
      <w:color w:val="000000"/>
      <w:lang w:eastAsia="ar-SA"/>
    </w:rPr>
  </w:style>
  <w:style w:type="paragraph" w:customStyle="1" w:styleId="xl32">
    <w:name w:val="xl32"/>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b/>
      <w:bCs/>
      <w:color w:val="000000"/>
      <w:lang w:eastAsia="ar-SA"/>
    </w:rPr>
  </w:style>
  <w:style w:type="paragraph" w:customStyle="1" w:styleId="xl33">
    <w:name w:val="xl33"/>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4">
    <w:name w:val="xl34"/>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5">
    <w:name w:val="xl35"/>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36">
    <w:name w:val="xl36"/>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rFonts w:ascii="Arial Narrow" w:hAnsi="Arial Narrow"/>
      <w:b/>
      <w:bCs/>
      <w:color w:val="000000"/>
      <w:lang w:eastAsia="ar-SA"/>
    </w:rPr>
  </w:style>
  <w:style w:type="paragraph" w:customStyle="1" w:styleId="xl37">
    <w:name w:val="xl37"/>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rFonts w:ascii="Arial Narrow" w:hAnsi="Arial Narrow"/>
      <w:color w:val="000000"/>
      <w:lang w:eastAsia="ar-SA"/>
    </w:rPr>
  </w:style>
  <w:style w:type="paragraph" w:customStyle="1" w:styleId="xl38">
    <w:name w:val="xl38"/>
    <w:basedOn w:val="a4"/>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textAlignment w:val="center"/>
    </w:pPr>
    <w:rPr>
      <w:rFonts w:ascii="Arial Narrow" w:hAnsi="Arial Narrow"/>
      <w:b/>
      <w:bCs/>
      <w:color w:val="000000"/>
      <w:lang w:eastAsia="ar-SA"/>
    </w:rPr>
  </w:style>
  <w:style w:type="paragraph" w:customStyle="1" w:styleId="xl39">
    <w:name w:val="xl39"/>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40">
    <w:name w:val="xl40"/>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1">
    <w:name w:val="xl41"/>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42">
    <w:name w:val="xl42"/>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3">
    <w:name w:val="xl43"/>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4">
    <w:name w:val="xl44"/>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5">
    <w:name w:val="xl45"/>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46">
    <w:name w:val="xl46"/>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b/>
      <w:bCs/>
      <w:color w:val="000000"/>
      <w:lang w:eastAsia="ar-SA"/>
    </w:rPr>
  </w:style>
  <w:style w:type="paragraph" w:customStyle="1" w:styleId="xl47">
    <w:name w:val="xl47"/>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48">
    <w:name w:val="xl48"/>
    <w:basedOn w:val="a4"/>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pPr>
    <w:rPr>
      <w:rFonts w:ascii="Arial Narrow" w:hAnsi="Arial Narrow"/>
      <w:b/>
      <w:bCs/>
      <w:color w:val="000000"/>
      <w:lang w:eastAsia="ar-SA"/>
    </w:rPr>
  </w:style>
  <w:style w:type="paragraph" w:customStyle="1" w:styleId="xl49">
    <w:name w:val="xl49"/>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50">
    <w:name w:val="xl50"/>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1">
    <w:name w:val="xl51"/>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52">
    <w:name w:val="xl52"/>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CYR" w:hAnsi="Arial CYR" w:cs="Arial CYR"/>
      <w:color w:val="000000"/>
      <w:lang w:eastAsia="ar-SA"/>
    </w:rPr>
  </w:style>
  <w:style w:type="paragraph" w:customStyle="1" w:styleId="xl53">
    <w:name w:val="xl53"/>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54">
    <w:name w:val="xl54"/>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5">
    <w:name w:val="xl55"/>
    <w:basedOn w:val="a4"/>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textAlignment w:val="center"/>
    </w:pPr>
    <w:rPr>
      <w:rFonts w:ascii="Arial Narrow" w:hAnsi="Arial Narrow"/>
      <w:b/>
      <w:bCs/>
      <w:color w:val="000000"/>
      <w:lang w:eastAsia="ar-SA"/>
    </w:rPr>
  </w:style>
  <w:style w:type="paragraph" w:customStyle="1" w:styleId="xl56">
    <w:name w:val="xl56"/>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b/>
      <w:bCs/>
      <w:color w:val="000000"/>
      <w:lang w:eastAsia="ar-SA"/>
    </w:rPr>
  </w:style>
  <w:style w:type="paragraph" w:customStyle="1" w:styleId="xl57">
    <w:name w:val="xl57"/>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b/>
      <w:bCs/>
      <w:color w:val="000000"/>
      <w:lang w:eastAsia="ar-SA"/>
    </w:rPr>
  </w:style>
  <w:style w:type="paragraph" w:customStyle="1" w:styleId="xl58">
    <w:name w:val="xl58"/>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9">
    <w:name w:val="xl59"/>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60">
    <w:name w:val="xl60"/>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b/>
      <w:bCs/>
      <w:color w:val="000000"/>
      <w:lang w:eastAsia="ar-SA"/>
    </w:rPr>
  </w:style>
  <w:style w:type="paragraph" w:customStyle="1" w:styleId="xl61">
    <w:name w:val="xl61"/>
    <w:basedOn w:val="a4"/>
    <w:rsid w:val="003C1630"/>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ind w:firstLine="709"/>
      <w:jc w:val="center"/>
    </w:pPr>
    <w:rPr>
      <w:rFonts w:ascii="Arial Narrow" w:hAnsi="Arial Narrow"/>
      <w:color w:val="000000"/>
      <w:lang w:eastAsia="ar-SA"/>
    </w:rPr>
  </w:style>
  <w:style w:type="paragraph" w:customStyle="1" w:styleId="xl62">
    <w:name w:val="xl62"/>
    <w:basedOn w:val="a4"/>
    <w:rsid w:val="003C1630"/>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ind w:firstLine="709"/>
      <w:jc w:val="both"/>
    </w:pPr>
    <w:rPr>
      <w:color w:val="000000"/>
      <w:lang w:eastAsia="ar-SA"/>
    </w:rPr>
  </w:style>
  <w:style w:type="paragraph" w:customStyle="1" w:styleId="centertext">
    <w:name w:val="centertext"/>
    <w:basedOn w:val="a4"/>
    <w:rsid w:val="003C1630"/>
    <w:pPr>
      <w:suppressAutoHyphens/>
      <w:ind w:firstLine="709"/>
      <w:jc w:val="center"/>
    </w:pPr>
    <w:rPr>
      <w:rFonts w:ascii="Arial" w:hAnsi="Arial" w:cs="Arial"/>
      <w:color w:val="202020"/>
      <w:sz w:val="20"/>
      <w:szCs w:val="20"/>
      <w:lang w:eastAsia="ar-SA"/>
    </w:rPr>
  </w:style>
  <w:style w:type="paragraph" w:customStyle="1" w:styleId="righttext1">
    <w:name w:val="righttext1"/>
    <w:basedOn w:val="a4"/>
    <w:rsid w:val="003C1630"/>
    <w:pPr>
      <w:suppressAutoHyphens/>
      <w:ind w:right="480"/>
      <w:jc w:val="right"/>
    </w:pPr>
    <w:rPr>
      <w:rFonts w:ascii="Arial" w:hAnsi="Arial" w:cs="Arial"/>
      <w:color w:val="202020"/>
      <w:sz w:val="20"/>
      <w:szCs w:val="20"/>
      <w:lang w:eastAsia="ar-SA"/>
    </w:rPr>
  </w:style>
  <w:style w:type="paragraph" w:customStyle="1" w:styleId="tabletextcenter">
    <w:name w:val="tabletextcenter"/>
    <w:basedOn w:val="a4"/>
    <w:rsid w:val="003C1630"/>
    <w:pPr>
      <w:suppressAutoHyphens/>
      <w:ind w:left="480" w:right="480"/>
      <w:jc w:val="center"/>
    </w:pPr>
    <w:rPr>
      <w:rFonts w:ascii="Arial" w:hAnsi="Arial" w:cs="Arial"/>
      <w:color w:val="202020"/>
      <w:sz w:val="20"/>
      <w:szCs w:val="20"/>
      <w:lang w:eastAsia="ar-SA"/>
    </w:rPr>
  </w:style>
  <w:style w:type="paragraph" w:customStyle="1" w:styleId="tabletextleft">
    <w:name w:val="tabletextleft"/>
    <w:basedOn w:val="a4"/>
    <w:rsid w:val="003C1630"/>
    <w:pPr>
      <w:suppressAutoHyphens/>
      <w:ind w:left="480" w:right="480"/>
      <w:jc w:val="both"/>
    </w:pPr>
    <w:rPr>
      <w:rFonts w:ascii="Arial" w:hAnsi="Arial" w:cs="Arial"/>
      <w:color w:val="202020"/>
      <w:sz w:val="20"/>
      <w:szCs w:val="20"/>
      <w:lang w:eastAsia="ar-SA"/>
    </w:rPr>
  </w:style>
  <w:style w:type="paragraph" w:customStyle="1" w:styleId="3f6">
    <w:name w:val="Обычный3"/>
    <w:rsid w:val="003C1630"/>
    <w:pPr>
      <w:suppressAutoHyphens/>
      <w:spacing w:before="100" w:after="100"/>
      <w:ind w:firstLine="709"/>
      <w:jc w:val="both"/>
    </w:pPr>
    <w:rPr>
      <w:rFonts w:ascii="Times New Roman" w:eastAsia="Arial" w:hAnsi="Times New Roman"/>
      <w:sz w:val="24"/>
      <w:lang w:eastAsia="ar-SA"/>
    </w:rPr>
  </w:style>
  <w:style w:type="paragraph" w:customStyle="1" w:styleId="maintitle">
    <w:name w:val="maintitle"/>
    <w:basedOn w:val="a4"/>
    <w:rsid w:val="003C1630"/>
    <w:pPr>
      <w:suppressAutoHyphens/>
      <w:spacing w:after="240"/>
      <w:ind w:firstLine="709"/>
      <w:jc w:val="center"/>
    </w:pPr>
    <w:rPr>
      <w:rFonts w:ascii="Arial" w:hAnsi="Arial" w:cs="Arial"/>
      <w:b/>
      <w:bCs/>
      <w:color w:val="008866"/>
      <w:sz w:val="20"/>
      <w:szCs w:val="20"/>
      <w:lang w:eastAsia="ar-SA"/>
    </w:rPr>
  </w:style>
  <w:style w:type="paragraph" w:customStyle="1" w:styleId="afffffffff">
    <w:name w:val="Внутренний адрес"/>
    <w:basedOn w:val="ac"/>
    <w:rsid w:val="003C1630"/>
    <w:pPr>
      <w:suppressAutoHyphens/>
      <w:spacing w:line="240" w:lineRule="atLeast"/>
      <w:ind w:firstLine="709"/>
      <w:jc w:val="both"/>
    </w:pPr>
    <w:rPr>
      <w:color w:val="000000"/>
      <w:kern w:val="1"/>
      <w:sz w:val="22"/>
      <w:lang w:eastAsia="ar-SA"/>
    </w:rPr>
  </w:style>
  <w:style w:type="character" w:customStyle="1" w:styleId="ConsPlusTitle0">
    <w:name w:val="ConsPlusTitle Знак"/>
    <w:basedOn w:val="a5"/>
    <w:link w:val="ConsPlusTitle"/>
    <w:rsid w:val="003C1630"/>
    <w:rPr>
      <w:rFonts w:ascii="Times New Roman" w:eastAsia="Times New Roman" w:hAnsi="Times New Roman"/>
      <w:b/>
      <w:bCs/>
      <w:sz w:val="28"/>
      <w:szCs w:val="28"/>
    </w:rPr>
  </w:style>
  <w:style w:type="paragraph" w:customStyle="1" w:styleId="style1a">
    <w:name w:val="style1"/>
    <w:basedOn w:val="a4"/>
    <w:rsid w:val="003C1630"/>
    <w:pPr>
      <w:suppressAutoHyphens/>
      <w:spacing w:before="280" w:after="280"/>
      <w:ind w:firstLine="709"/>
      <w:jc w:val="both"/>
    </w:pPr>
    <w:rPr>
      <w:color w:val="000000"/>
      <w:sz w:val="28"/>
      <w:szCs w:val="28"/>
      <w:lang w:eastAsia="ar-SA"/>
    </w:rPr>
  </w:style>
  <w:style w:type="paragraph" w:customStyle="1" w:styleId="afffffffff0">
    <w:name w:val="очистить формат"/>
    <w:basedOn w:val="afa"/>
    <w:rsid w:val="003C1630"/>
    <w:pPr>
      <w:suppressAutoHyphens/>
      <w:ind w:firstLine="709"/>
      <w:jc w:val="both"/>
    </w:pPr>
    <w:rPr>
      <w:rFonts w:ascii="Times New Roman" w:eastAsia="Times New Roman" w:hAnsi="Times New Roman"/>
      <w:color w:val="000000"/>
      <w:szCs w:val="24"/>
      <w:lang w:eastAsia="ar-SA"/>
    </w:rPr>
  </w:style>
  <w:style w:type="paragraph" w:customStyle="1" w:styleId="TableContents">
    <w:name w:val="Table Contents"/>
    <w:basedOn w:val="a4"/>
    <w:uiPriority w:val="99"/>
    <w:rsid w:val="003C1630"/>
    <w:pPr>
      <w:widowControl w:val="0"/>
      <w:suppressAutoHyphens/>
      <w:autoSpaceDE w:val="0"/>
      <w:ind w:firstLine="709"/>
      <w:jc w:val="both"/>
    </w:pPr>
    <w:rPr>
      <w:rFonts w:ascii="Arial" w:hAnsi="Arial"/>
      <w:color w:val="000000"/>
      <w:sz w:val="26"/>
      <w:szCs w:val="26"/>
      <w:lang w:eastAsia="ar-SA"/>
    </w:rPr>
  </w:style>
  <w:style w:type="character" w:customStyle="1" w:styleId="WW8Num29z1">
    <w:name w:val="WW8Num29z1"/>
    <w:rsid w:val="003C1630"/>
    <w:rPr>
      <w:rFonts w:ascii="Courier New" w:hAnsi="Courier New" w:cs="Courier New"/>
    </w:rPr>
  </w:style>
  <w:style w:type="character" w:customStyle="1" w:styleId="WW8Num29z3">
    <w:name w:val="WW8Num29z3"/>
    <w:rsid w:val="003C1630"/>
    <w:rPr>
      <w:rFonts w:ascii="Symbol" w:hAnsi="Symbol"/>
    </w:rPr>
  </w:style>
  <w:style w:type="character" w:customStyle="1" w:styleId="WW8Num31z3">
    <w:name w:val="WW8Num31z3"/>
    <w:rsid w:val="003C1630"/>
    <w:rPr>
      <w:rFonts w:ascii="Symbol" w:hAnsi="Symbol"/>
    </w:rPr>
  </w:style>
  <w:style w:type="paragraph" w:customStyle="1" w:styleId="afffffffff1">
    <w:name w:val="табл_строка"/>
    <w:basedOn w:val="ac"/>
    <w:rsid w:val="003C1630"/>
    <w:pPr>
      <w:spacing w:before="120"/>
      <w:ind w:firstLine="709"/>
      <w:jc w:val="center"/>
    </w:pPr>
    <w:rPr>
      <w:sz w:val="24"/>
    </w:rPr>
  </w:style>
  <w:style w:type="paragraph" w:customStyle="1" w:styleId="afffffffff2">
    <w:name w:val="Основной текст продолжение"/>
    <w:basedOn w:val="ac"/>
    <w:next w:val="ac"/>
    <w:rsid w:val="003C1630"/>
    <w:pPr>
      <w:spacing w:before="120"/>
      <w:ind w:firstLine="709"/>
      <w:jc w:val="both"/>
    </w:pPr>
    <w:rPr>
      <w:sz w:val="24"/>
    </w:rPr>
  </w:style>
  <w:style w:type="paragraph" w:customStyle="1" w:styleId="afffffffff3">
    <w:name w:val="А_табл"/>
    <w:link w:val="afffffffff4"/>
    <w:autoRedefine/>
    <w:rsid w:val="00D0038F"/>
    <w:pPr>
      <w:jc w:val="center"/>
    </w:pPr>
    <w:rPr>
      <w:rFonts w:ascii="Times New Roman" w:eastAsia="Times New Roman" w:hAnsi="Times New Roman"/>
      <w:sz w:val="24"/>
      <w:szCs w:val="24"/>
    </w:rPr>
  </w:style>
  <w:style w:type="character" w:customStyle="1" w:styleId="afffffffff4">
    <w:name w:val="А_табл Знак"/>
    <w:basedOn w:val="a5"/>
    <w:link w:val="afffffffff3"/>
    <w:rsid w:val="00D0038F"/>
    <w:rPr>
      <w:rFonts w:ascii="Times New Roman" w:eastAsia="Times New Roman" w:hAnsi="Times New Roman"/>
      <w:sz w:val="24"/>
      <w:szCs w:val="24"/>
    </w:rPr>
  </w:style>
  <w:style w:type="character" w:customStyle="1" w:styleId="WW-Absatz-Standardschriftart11">
    <w:name w:val="WW-Absatz-Standardschriftart11"/>
    <w:rsid w:val="003C1630"/>
  </w:style>
  <w:style w:type="character" w:customStyle="1" w:styleId="WW-Absatz-Standardschriftart111">
    <w:name w:val="WW-Absatz-Standardschriftart111"/>
    <w:rsid w:val="003C1630"/>
  </w:style>
  <w:style w:type="character" w:customStyle="1" w:styleId="WW-Absatz-Standardschriftart1111">
    <w:name w:val="WW-Absatz-Standardschriftart1111"/>
    <w:rsid w:val="003C1630"/>
  </w:style>
  <w:style w:type="character" w:customStyle="1" w:styleId="WW-Absatz-Standardschriftart11111">
    <w:name w:val="WW-Absatz-Standardschriftart11111"/>
    <w:rsid w:val="003C1630"/>
  </w:style>
  <w:style w:type="character" w:customStyle="1" w:styleId="WW-Absatz-Standardschriftart111111">
    <w:name w:val="WW-Absatz-Standardschriftart111111"/>
    <w:rsid w:val="003C1630"/>
  </w:style>
  <w:style w:type="paragraph" w:customStyle="1" w:styleId="48">
    <w:name w:val="Название4"/>
    <w:basedOn w:val="a4"/>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49">
    <w:name w:val="Указатель4"/>
    <w:basedOn w:val="a4"/>
    <w:rsid w:val="003C1630"/>
    <w:pPr>
      <w:widowControl w:val="0"/>
      <w:suppressLineNumbers/>
      <w:suppressAutoHyphens/>
      <w:ind w:firstLine="709"/>
      <w:jc w:val="both"/>
    </w:pPr>
    <w:rPr>
      <w:rFonts w:ascii="Arial" w:eastAsia="Lucida Sans Unicode" w:hAnsi="Arial" w:cs="Tahoma"/>
      <w:kern w:val="1"/>
      <w:sz w:val="20"/>
      <w:lang w:eastAsia="ar-SA"/>
    </w:rPr>
  </w:style>
  <w:style w:type="paragraph" w:customStyle="1" w:styleId="3f7">
    <w:name w:val="Название3"/>
    <w:basedOn w:val="a4"/>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2ff4">
    <w:name w:val="Название2"/>
    <w:basedOn w:val="a4"/>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1fff4">
    <w:name w:val="Текст1"/>
    <w:basedOn w:val="a4"/>
    <w:rsid w:val="003C1630"/>
    <w:pPr>
      <w:ind w:firstLine="709"/>
      <w:jc w:val="both"/>
    </w:pPr>
    <w:rPr>
      <w:rFonts w:ascii="Courier New" w:hAnsi="Courier New" w:cs="Courier New"/>
      <w:sz w:val="20"/>
      <w:szCs w:val="20"/>
      <w:lang w:eastAsia="ar-SA"/>
    </w:rPr>
  </w:style>
  <w:style w:type="paragraph" w:customStyle="1" w:styleId="12Arial">
    <w:name w:val="Стиль Основной текст отчета 12 Arial"/>
    <w:basedOn w:val="ac"/>
    <w:uiPriority w:val="99"/>
    <w:rsid w:val="003C1630"/>
    <w:pPr>
      <w:suppressAutoHyphens/>
      <w:spacing w:line="100" w:lineRule="atLeast"/>
      <w:ind w:firstLine="709"/>
      <w:jc w:val="both"/>
    </w:pPr>
    <w:rPr>
      <w:rFonts w:cs="Arial"/>
      <w:color w:val="000000"/>
      <w:sz w:val="24"/>
      <w:szCs w:val="26"/>
      <w:lang w:eastAsia="ar-SA"/>
    </w:rPr>
  </w:style>
  <w:style w:type="paragraph" w:customStyle="1" w:styleId="-">
    <w:name w:val="Таблица-текст"/>
    <w:basedOn w:val="a4"/>
    <w:uiPriority w:val="99"/>
    <w:qFormat/>
    <w:rsid w:val="003C1630"/>
    <w:pPr>
      <w:suppressAutoHyphens/>
      <w:ind w:firstLine="709"/>
      <w:jc w:val="center"/>
    </w:pPr>
    <w:rPr>
      <w:color w:val="000000"/>
      <w:sz w:val="20"/>
      <w:lang w:eastAsia="ar-SA"/>
    </w:rPr>
  </w:style>
  <w:style w:type="paragraph" w:customStyle="1" w:styleId="-1">
    <w:name w:val="Список-1"/>
    <w:basedOn w:val="a4"/>
    <w:rsid w:val="003C1630"/>
    <w:pPr>
      <w:tabs>
        <w:tab w:val="num" w:pos="1069"/>
      </w:tabs>
      <w:suppressAutoHyphens/>
      <w:spacing w:after="60"/>
      <w:ind w:left="-4254" w:firstLine="709"/>
      <w:jc w:val="both"/>
    </w:pPr>
    <w:rPr>
      <w:color w:val="000000"/>
      <w:lang w:eastAsia="ar-SA"/>
    </w:rPr>
  </w:style>
  <w:style w:type="character" w:customStyle="1" w:styleId="FontStyle19">
    <w:name w:val="Font Style19"/>
    <w:basedOn w:val="a5"/>
    <w:uiPriority w:val="99"/>
    <w:rsid w:val="003C1630"/>
    <w:rPr>
      <w:rFonts w:ascii="Times New Roman" w:hAnsi="Times New Roman" w:cs="Times New Roman"/>
      <w:b/>
      <w:bCs/>
      <w:sz w:val="18"/>
      <w:szCs w:val="18"/>
    </w:rPr>
  </w:style>
  <w:style w:type="character" w:customStyle="1" w:styleId="FontStyle20">
    <w:name w:val="Font Style20"/>
    <w:basedOn w:val="a5"/>
    <w:uiPriority w:val="99"/>
    <w:rsid w:val="003C1630"/>
    <w:rPr>
      <w:rFonts w:ascii="Times New Roman" w:hAnsi="Times New Roman" w:cs="Times New Roman"/>
      <w:b/>
      <w:bCs/>
      <w:sz w:val="16"/>
      <w:szCs w:val="16"/>
    </w:rPr>
  </w:style>
  <w:style w:type="paragraph" w:customStyle="1" w:styleId="231">
    <w:name w:val="Основной текст 23"/>
    <w:basedOn w:val="a4"/>
    <w:rsid w:val="003C1630"/>
    <w:pPr>
      <w:overflowPunct w:val="0"/>
      <w:autoSpaceDE w:val="0"/>
      <w:autoSpaceDN w:val="0"/>
      <w:adjustRightInd w:val="0"/>
      <w:spacing w:after="120"/>
      <w:ind w:left="283"/>
      <w:textAlignment w:val="baseline"/>
    </w:pPr>
    <w:rPr>
      <w:sz w:val="20"/>
      <w:szCs w:val="20"/>
    </w:rPr>
  </w:style>
  <w:style w:type="character" w:customStyle="1" w:styleId="FontStyle114">
    <w:name w:val="Font Style114"/>
    <w:basedOn w:val="a5"/>
    <w:uiPriority w:val="99"/>
    <w:rsid w:val="003C1630"/>
    <w:rPr>
      <w:rFonts w:ascii="Times New Roman" w:hAnsi="Times New Roman" w:cs="Times New Roman"/>
      <w:b/>
      <w:bCs/>
      <w:sz w:val="12"/>
      <w:szCs w:val="12"/>
    </w:rPr>
  </w:style>
  <w:style w:type="character" w:customStyle="1" w:styleId="FontStyle161">
    <w:name w:val="Font Style161"/>
    <w:basedOn w:val="a5"/>
    <w:uiPriority w:val="99"/>
    <w:rsid w:val="003C1630"/>
    <w:rPr>
      <w:rFonts w:ascii="Times New Roman" w:hAnsi="Times New Roman" w:cs="Times New Roman"/>
      <w:sz w:val="24"/>
      <w:szCs w:val="24"/>
    </w:rPr>
  </w:style>
  <w:style w:type="character" w:customStyle="1" w:styleId="FontStyle155">
    <w:name w:val="Font Style155"/>
    <w:basedOn w:val="a5"/>
    <w:uiPriority w:val="99"/>
    <w:rsid w:val="003C1630"/>
    <w:rPr>
      <w:rFonts w:ascii="Times New Roman" w:hAnsi="Times New Roman" w:cs="Times New Roman"/>
      <w:b/>
      <w:bCs/>
      <w:sz w:val="22"/>
      <w:szCs w:val="22"/>
    </w:rPr>
  </w:style>
  <w:style w:type="paragraph" w:customStyle="1" w:styleId="Style85">
    <w:name w:val="Style85"/>
    <w:basedOn w:val="a4"/>
    <w:uiPriority w:val="99"/>
    <w:rsid w:val="003C1630"/>
    <w:pPr>
      <w:widowControl w:val="0"/>
      <w:autoSpaceDE w:val="0"/>
      <w:autoSpaceDN w:val="0"/>
      <w:adjustRightInd w:val="0"/>
      <w:spacing w:line="226" w:lineRule="exact"/>
      <w:ind w:firstLine="384"/>
    </w:pPr>
  </w:style>
  <w:style w:type="character" w:customStyle="1" w:styleId="FontStyle145">
    <w:name w:val="Font Style145"/>
    <w:basedOn w:val="a5"/>
    <w:uiPriority w:val="99"/>
    <w:rsid w:val="003C1630"/>
    <w:rPr>
      <w:rFonts w:ascii="Times New Roman" w:hAnsi="Times New Roman" w:cs="Times New Roman"/>
      <w:sz w:val="18"/>
      <w:szCs w:val="18"/>
    </w:rPr>
  </w:style>
  <w:style w:type="character" w:customStyle="1" w:styleId="FontStyle113">
    <w:name w:val="Font Style113"/>
    <w:basedOn w:val="a5"/>
    <w:uiPriority w:val="99"/>
    <w:rsid w:val="003C1630"/>
    <w:rPr>
      <w:rFonts w:ascii="Times New Roman" w:hAnsi="Times New Roman" w:cs="Times New Roman"/>
      <w:b/>
      <w:bCs/>
      <w:sz w:val="12"/>
      <w:szCs w:val="12"/>
    </w:rPr>
  </w:style>
  <w:style w:type="character" w:customStyle="1" w:styleId="FontStyle166">
    <w:name w:val="Font Style166"/>
    <w:basedOn w:val="a5"/>
    <w:uiPriority w:val="99"/>
    <w:rsid w:val="003C1630"/>
    <w:rPr>
      <w:rFonts w:ascii="Times New Roman" w:hAnsi="Times New Roman" w:cs="Times New Roman"/>
      <w:b/>
      <w:bCs/>
      <w:sz w:val="18"/>
      <w:szCs w:val="18"/>
    </w:rPr>
  </w:style>
  <w:style w:type="character" w:customStyle="1" w:styleId="shaded">
    <w:name w:val="shaded"/>
    <w:basedOn w:val="a5"/>
    <w:rsid w:val="003C1630"/>
  </w:style>
  <w:style w:type="paragraph" w:customStyle="1" w:styleId="contact">
    <w:name w:val="contact"/>
    <w:basedOn w:val="a4"/>
    <w:rsid w:val="003C1630"/>
    <w:pPr>
      <w:spacing w:before="100" w:beforeAutospacing="1" w:after="100" w:afterAutospacing="1"/>
    </w:pPr>
  </w:style>
  <w:style w:type="character" w:customStyle="1" w:styleId="address">
    <w:name w:val="address"/>
    <w:basedOn w:val="a5"/>
    <w:rsid w:val="003C1630"/>
  </w:style>
  <w:style w:type="paragraph" w:customStyle="1" w:styleId="bold">
    <w:name w:val="bold"/>
    <w:basedOn w:val="a4"/>
    <w:rsid w:val="003C1630"/>
    <w:pPr>
      <w:spacing w:before="100" w:beforeAutospacing="1" w:after="100" w:afterAutospacing="1"/>
    </w:pPr>
  </w:style>
  <w:style w:type="paragraph" w:customStyle="1" w:styleId="controls">
    <w:name w:val="controls"/>
    <w:basedOn w:val="a4"/>
    <w:rsid w:val="003C1630"/>
    <w:pPr>
      <w:spacing w:before="100" w:beforeAutospacing="1" w:after="100" w:afterAutospacing="1"/>
    </w:pPr>
  </w:style>
  <w:style w:type="character" w:customStyle="1" w:styleId="highlight">
    <w:name w:val="highlight"/>
    <w:basedOn w:val="a5"/>
    <w:rsid w:val="003C1630"/>
  </w:style>
  <w:style w:type="paragraph" w:customStyle="1" w:styleId="style270">
    <w:name w:val="style27"/>
    <w:basedOn w:val="a4"/>
    <w:rsid w:val="003C1630"/>
    <w:pPr>
      <w:spacing w:before="100" w:beforeAutospacing="1" w:after="100" w:afterAutospacing="1"/>
    </w:pPr>
  </w:style>
  <w:style w:type="character" w:customStyle="1" w:styleId="medium">
    <w:name w:val="medium"/>
    <w:basedOn w:val="a5"/>
    <w:rsid w:val="003C1630"/>
  </w:style>
  <w:style w:type="character" w:customStyle="1" w:styleId="mw-editsection">
    <w:name w:val="mw-editsection"/>
    <w:basedOn w:val="a5"/>
    <w:rsid w:val="003C1630"/>
  </w:style>
  <w:style w:type="character" w:customStyle="1" w:styleId="mw-editsection-bracket">
    <w:name w:val="mw-editsection-bracket"/>
    <w:basedOn w:val="a5"/>
    <w:rsid w:val="003C1630"/>
  </w:style>
  <w:style w:type="character" w:customStyle="1" w:styleId="mw-editsection-divider">
    <w:name w:val="mw-editsection-divider"/>
    <w:basedOn w:val="a5"/>
    <w:rsid w:val="003C1630"/>
  </w:style>
  <w:style w:type="paragraph" w:customStyle="1" w:styleId="Normal10-02">
    <w:name w:val="Normal + 10 пт полужирный По центру Слева:  -02 см Справ... Знак"/>
    <w:basedOn w:val="a4"/>
    <w:link w:val="Normal10-021"/>
    <w:rsid w:val="003C1630"/>
    <w:pPr>
      <w:ind w:left="-113" w:right="-113"/>
      <w:jc w:val="center"/>
    </w:pPr>
    <w:rPr>
      <w:b/>
      <w:bCs/>
      <w:sz w:val="20"/>
      <w:szCs w:val="20"/>
    </w:rPr>
  </w:style>
  <w:style w:type="character" w:customStyle="1" w:styleId="Normal10-021">
    <w:name w:val="Normal + 10 пт полужирный По центру Слева:  -02 см Справ... Знак Знак1"/>
    <w:link w:val="Normal10-02"/>
    <w:rsid w:val="003C1630"/>
    <w:rPr>
      <w:rFonts w:ascii="Times New Roman" w:eastAsia="Times New Roman" w:hAnsi="Times New Roman"/>
      <w:b/>
      <w:bCs/>
    </w:rPr>
  </w:style>
  <w:style w:type="paragraph" w:customStyle="1" w:styleId="Normal2">
    <w:name w:val="Normal Знак"/>
    <w:link w:val="Normal20"/>
    <w:rsid w:val="003C1630"/>
    <w:pPr>
      <w:snapToGrid w:val="0"/>
    </w:pPr>
    <w:rPr>
      <w:rFonts w:ascii="Times New Roman" w:eastAsia="Times New Roman" w:hAnsi="Times New Roman"/>
      <w:sz w:val="22"/>
    </w:rPr>
  </w:style>
  <w:style w:type="character" w:customStyle="1" w:styleId="Normal20">
    <w:name w:val="Normal Знак Знак2"/>
    <w:link w:val="Normal2"/>
    <w:rsid w:val="003C1630"/>
    <w:rPr>
      <w:rFonts w:ascii="Times New Roman" w:eastAsia="Times New Roman" w:hAnsi="Times New Roman"/>
      <w:sz w:val="22"/>
    </w:rPr>
  </w:style>
  <w:style w:type="character" w:customStyle="1" w:styleId="no-wikidata">
    <w:name w:val="no-wikidata"/>
    <w:basedOn w:val="a5"/>
    <w:rsid w:val="003C1630"/>
  </w:style>
  <w:style w:type="paragraph" w:customStyle="1" w:styleId="TableParagraph">
    <w:name w:val="Table Paragraph"/>
    <w:basedOn w:val="a4"/>
    <w:uiPriority w:val="1"/>
    <w:qFormat/>
    <w:rsid w:val="003C1630"/>
    <w:pPr>
      <w:widowControl w:val="0"/>
    </w:pPr>
    <w:rPr>
      <w:sz w:val="22"/>
      <w:szCs w:val="22"/>
      <w:lang w:val="en-US" w:eastAsia="en-US"/>
    </w:rPr>
  </w:style>
  <w:style w:type="numbering" w:customStyle="1" w:styleId="8">
    <w:name w:val="Стиль8"/>
    <w:uiPriority w:val="99"/>
    <w:rsid w:val="003C1630"/>
    <w:pPr>
      <w:numPr>
        <w:numId w:val="5"/>
      </w:numPr>
    </w:pPr>
  </w:style>
  <w:style w:type="paragraph" w:customStyle="1" w:styleId="afffffffff5">
    <w:name w:val="Обычный + по ширине"/>
    <w:basedOn w:val="a4"/>
    <w:link w:val="afffffffff6"/>
    <w:rsid w:val="003C1630"/>
    <w:pPr>
      <w:suppressAutoHyphens/>
      <w:spacing w:line="280" w:lineRule="exact"/>
      <w:ind w:firstLine="720"/>
      <w:jc w:val="both"/>
    </w:pPr>
    <w:rPr>
      <w:rFonts w:eastAsia="Calibri"/>
      <w:b/>
      <w:bCs/>
      <w:color w:val="000000"/>
      <w:lang w:eastAsia="ar-SA"/>
    </w:rPr>
  </w:style>
  <w:style w:type="character" w:customStyle="1" w:styleId="afffffffff6">
    <w:name w:val="Обычный + по ширине Знак"/>
    <w:basedOn w:val="a5"/>
    <w:link w:val="afffffffff5"/>
    <w:locked/>
    <w:rsid w:val="003C1630"/>
    <w:rPr>
      <w:rFonts w:ascii="Times New Roman" w:hAnsi="Times New Roman"/>
      <w:b/>
      <w:bCs/>
      <w:color w:val="000000"/>
      <w:sz w:val="24"/>
      <w:szCs w:val="24"/>
      <w:lang w:eastAsia="ar-SA"/>
    </w:rPr>
  </w:style>
  <w:style w:type="character" w:customStyle="1" w:styleId="1fff5">
    <w:name w:val="Гиперссылка1"/>
    <w:basedOn w:val="a5"/>
    <w:rsid w:val="003C1630"/>
  </w:style>
  <w:style w:type="paragraph" w:customStyle="1" w:styleId="article">
    <w:name w:val="article"/>
    <w:basedOn w:val="a4"/>
    <w:rsid w:val="003C1630"/>
    <w:pPr>
      <w:spacing w:before="100" w:beforeAutospacing="1" w:after="100" w:afterAutospacing="1"/>
    </w:pPr>
  </w:style>
  <w:style w:type="character" w:customStyle="1" w:styleId="nowrap">
    <w:name w:val="nowrap"/>
    <w:basedOn w:val="a5"/>
    <w:rsid w:val="003C1630"/>
  </w:style>
  <w:style w:type="paragraph" w:customStyle="1" w:styleId="217">
    <w:name w:val="Заголовок 21"/>
    <w:basedOn w:val="a4"/>
    <w:uiPriority w:val="1"/>
    <w:qFormat/>
    <w:rsid w:val="003C1630"/>
    <w:pPr>
      <w:widowControl w:val="0"/>
      <w:spacing w:before="183"/>
      <w:ind w:left="538" w:hanging="428"/>
      <w:outlineLvl w:val="2"/>
    </w:pPr>
    <w:rPr>
      <w:b/>
      <w:bCs/>
      <w:i/>
      <w:sz w:val="28"/>
      <w:szCs w:val="28"/>
      <w:lang w:val="en-US" w:eastAsia="en-US"/>
    </w:rPr>
  </w:style>
  <w:style w:type="paragraph" w:customStyle="1" w:styleId="Normal10-020">
    <w:name w:val="Normal + 10 пт полужирный По центру Слева:  -02 см Справ..."/>
    <w:basedOn w:val="a4"/>
    <w:uiPriority w:val="99"/>
    <w:rsid w:val="003C1630"/>
    <w:pPr>
      <w:ind w:left="-113" w:right="-113"/>
      <w:jc w:val="center"/>
    </w:pPr>
    <w:rPr>
      <w:b/>
      <w:bCs/>
      <w:sz w:val="20"/>
      <w:szCs w:val="20"/>
    </w:rPr>
  </w:style>
  <w:style w:type="character" w:customStyle="1" w:styleId="display-string">
    <w:name w:val="display-string"/>
    <w:basedOn w:val="a5"/>
    <w:rsid w:val="003C1630"/>
  </w:style>
  <w:style w:type="character" w:customStyle="1" w:styleId="Web10">
    <w:name w:val="Обычный (Web)1 Знак"/>
    <w:aliases w:val="Обычный (Web) Знак"/>
    <w:uiPriority w:val="99"/>
    <w:rsid w:val="003C1630"/>
    <w:rPr>
      <w:rFonts w:ascii="Arial" w:hAnsi="Arial" w:cs="Arial"/>
      <w:color w:val="202020"/>
      <w:lang w:eastAsia="ar-SA"/>
    </w:rPr>
  </w:style>
  <w:style w:type="character" w:customStyle="1" w:styleId="string">
    <w:name w:val="string"/>
    <w:basedOn w:val="a5"/>
    <w:rsid w:val="003C1630"/>
  </w:style>
  <w:style w:type="paragraph" w:customStyle="1" w:styleId="318">
    <w:name w:val="Заголовок 31"/>
    <w:basedOn w:val="a4"/>
    <w:uiPriority w:val="1"/>
    <w:qFormat/>
    <w:rsid w:val="003C1630"/>
    <w:pPr>
      <w:widowControl w:val="0"/>
      <w:ind w:left="118"/>
      <w:outlineLvl w:val="3"/>
    </w:pPr>
    <w:rPr>
      <w:b/>
      <w:bCs/>
      <w:sz w:val="26"/>
      <w:szCs w:val="26"/>
      <w:lang w:val="en-US" w:eastAsia="en-US"/>
    </w:rPr>
  </w:style>
  <w:style w:type="table" w:customStyle="1" w:styleId="TableNormal">
    <w:name w:val="Table Normal"/>
    <w:uiPriority w:val="2"/>
    <w:semiHidden/>
    <w:unhideWhenUsed/>
    <w:qFormat/>
    <w:rsid w:val="003C1630"/>
    <w:pPr>
      <w:widowControl w:val="0"/>
    </w:pPr>
    <w:rPr>
      <w:sz w:val="22"/>
      <w:szCs w:val="22"/>
      <w:lang w:val="en-US" w:eastAsia="en-US"/>
    </w:rPr>
    <w:tblPr>
      <w:tblInd w:w="0" w:type="dxa"/>
      <w:tblCellMar>
        <w:top w:w="0" w:type="dxa"/>
        <w:left w:w="0" w:type="dxa"/>
        <w:bottom w:w="0" w:type="dxa"/>
        <w:right w:w="0" w:type="dxa"/>
      </w:tblCellMar>
    </w:tblPr>
  </w:style>
  <w:style w:type="character" w:customStyle="1" w:styleId="FontStyle32">
    <w:name w:val="Font Style32"/>
    <w:uiPriority w:val="99"/>
    <w:rsid w:val="003C1630"/>
    <w:rPr>
      <w:rFonts w:ascii="Times New Roman" w:hAnsi="Times New Roman" w:cs="Times New Roman"/>
      <w:color w:val="000000"/>
      <w:sz w:val="26"/>
      <w:szCs w:val="26"/>
    </w:rPr>
  </w:style>
  <w:style w:type="character" w:customStyle="1" w:styleId="2Exact">
    <w:name w:val="Основной текст (2) Exact"/>
    <w:basedOn w:val="a5"/>
    <w:rsid w:val="003C1630"/>
    <w:rPr>
      <w:rFonts w:ascii="Times New Roman" w:eastAsia="Times New Roman" w:hAnsi="Times New Roman" w:cs="Times New Roman"/>
      <w:b w:val="0"/>
      <w:bCs w:val="0"/>
      <w:i w:val="0"/>
      <w:iCs w:val="0"/>
      <w:smallCaps w:val="0"/>
      <w:strike w:val="0"/>
      <w:sz w:val="26"/>
      <w:szCs w:val="26"/>
      <w:u w:val="none"/>
    </w:rPr>
  </w:style>
  <w:style w:type="character" w:customStyle="1" w:styleId="FontStyle150">
    <w:name w:val="Font Style150"/>
    <w:uiPriority w:val="99"/>
    <w:rsid w:val="004E2BA3"/>
    <w:rPr>
      <w:rFonts w:ascii="Times New Roman" w:hAnsi="Times New Roman" w:cs="Times New Roman"/>
      <w:i/>
      <w:iCs/>
      <w:color w:val="000000"/>
      <w:sz w:val="24"/>
      <w:szCs w:val="24"/>
    </w:rPr>
  </w:style>
  <w:style w:type="character" w:customStyle="1" w:styleId="FontStyle152">
    <w:name w:val="Font Style152"/>
    <w:uiPriority w:val="99"/>
    <w:rsid w:val="004E2BA3"/>
    <w:rPr>
      <w:rFonts w:ascii="Trebuchet MS" w:hAnsi="Trebuchet MS" w:cs="Trebuchet MS"/>
      <w:sz w:val="24"/>
      <w:szCs w:val="24"/>
    </w:rPr>
  </w:style>
  <w:style w:type="character" w:customStyle="1" w:styleId="FontStyle87">
    <w:name w:val="Font Style87"/>
    <w:uiPriority w:val="99"/>
    <w:rsid w:val="004E2BA3"/>
    <w:rPr>
      <w:rFonts w:ascii="Times New Roman" w:hAnsi="Times New Roman" w:cs="Times New Roman"/>
      <w:color w:val="000000"/>
      <w:sz w:val="26"/>
      <w:szCs w:val="26"/>
    </w:rPr>
  </w:style>
  <w:style w:type="character" w:customStyle="1" w:styleId="FontStyle88">
    <w:name w:val="Font Style88"/>
    <w:uiPriority w:val="99"/>
    <w:rsid w:val="004E2BA3"/>
    <w:rPr>
      <w:rFonts w:ascii="Times New Roman" w:hAnsi="Times New Roman" w:cs="Times New Roman"/>
      <w:color w:val="000000"/>
      <w:sz w:val="24"/>
      <w:szCs w:val="24"/>
    </w:rPr>
  </w:style>
  <w:style w:type="character" w:customStyle="1" w:styleId="date-display-single">
    <w:name w:val="date-display-single"/>
    <w:basedOn w:val="a5"/>
    <w:rsid w:val="004E2BA3"/>
  </w:style>
  <w:style w:type="character" w:customStyle="1" w:styleId="monument-name">
    <w:name w:val="monument-name"/>
    <w:basedOn w:val="a5"/>
    <w:rsid w:val="004E2BA3"/>
  </w:style>
  <w:style w:type="character" w:customStyle="1" w:styleId="vcard-edit-button">
    <w:name w:val="vcard-edit-button"/>
    <w:basedOn w:val="a5"/>
    <w:rsid w:val="004E2BA3"/>
  </w:style>
  <w:style w:type="paragraph" w:customStyle="1" w:styleId="afffffffff7">
    <w:name w:val="А_текст"/>
    <w:link w:val="afffffffff8"/>
    <w:autoRedefine/>
    <w:qFormat/>
    <w:rsid w:val="004E2BA3"/>
    <w:pPr>
      <w:spacing w:line="360" w:lineRule="auto"/>
      <w:ind w:firstLine="709"/>
      <w:jc w:val="right"/>
    </w:pPr>
    <w:rPr>
      <w:rFonts w:ascii="Times New Roman" w:eastAsia="Times New Roman" w:hAnsi="Times New Roman"/>
      <w:color w:val="000000"/>
      <w:sz w:val="28"/>
      <w:szCs w:val="28"/>
    </w:rPr>
  </w:style>
  <w:style w:type="character" w:customStyle="1" w:styleId="afffffffff8">
    <w:name w:val="А_текст Знак"/>
    <w:link w:val="afffffffff7"/>
    <w:rsid w:val="004E2BA3"/>
    <w:rPr>
      <w:rFonts w:ascii="Times New Roman" w:eastAsia="Times New Roman" w:hAnsi="Times New Roman"/>
      <w:color w:val="000000"/>
      <w:sz w:val="28"/>
      <w:szCs w:val="28"/>
    </w:rPr>
  </w:style>
  <w:style w:type="character" w:customStyle="1" w:styleId="58">
    <w:name w:val="Название5"/>
    <w:basedOn w:val="a5"/>
    <w:rsid w:val="004E2BA3"/>
  </w:style>
  <w:style w:type="character" w:customStyle="1" w:styleId="mark">
    <w:name w:val="mark"/>
    <w:basedOn w:val="a5"/>
    <w:rsid w:val="004E2BA3"/>
  </w:style>
  <w:style w:type="character" w:customStyle="1" w:styleId="max">
    <w:name w:val="max"/>
    <w:basedOn w:val="a5"/>
    <w:rsid w:val="004E2BA3"/>
  </w:style>
  <w:style w:type="character" w:customStyle="1" w:styleId="reviews-count">
    <w:name w:val="reviews-count"/>
    <w:basedOn w:val="a5"/>
    <w:rsid w:val="004E2BA3"/>
  </w:style>
  <w:style w:type="character" w:customStyle="1" w:styleId="click-enabled">
    <w:name w:val="click-enabled"/>
    <w:basedOn w:val="a5"/>
    <w:rsid w:val="004E2BA3"/>
  </w:style>
  <w:style w:type="paragraph" w:customStyle="1" w:styleId="66">
    <w:name w:val="Абзац списка6"/>
    <w:basedOn w:val="a4"/>
    <w:rsid w:val="00D01DAF"/>
    <w:pPr>
      <w:ind w:left="720"/>
    </w:pPr>
    <w:rPr>
      <w:rFonts w:eastAsia="Calibri"/>
    </w:rPr>
  </w:style>
  <w:style w:type="paragraph" w:customStyle="1" w:styleId="151">
    <w:name w:val="Знак Знак1 Знак5"/>
    <w:basedOn w:val="a4"/>
    <w:autoRedefine/>
    <w:rsid w:val="00325815"/>
    <w:pPr>
      <w:spacing w:after="160" w:line="240" w:lineRule="exact"/>
    </w:pPr>
    <w:rPr>
      <w:rFonts w:eastAsia="SimSun"/>
      <w:b/>
      <w:lang w:val="en-US" w:eastAsia="en-US"/>
    </w:rPr>
  </w:style>
  <w:style w:type="paragraph" w:customStyle="1" w:styleId="14f">
    <w:name w:val="Знак Знак1 Знак4"/>
    <w:basedOn w:val="a4"/>
    <w:autoRedefine/>
    <w:rsid w:val="007430BA"/>
    <w:pPr>
      <w:spacing w:after="160" w:line="240" w:lineRule="exact"/>
    </w:pPr>
    <w:rPr>
      <w:rFonts w:eastAsia="SimSun"/>
      <w:b/>
      <w:lang w:val="en-US" w:eastAsia="en-US"/>
    </w:rPr>
  </w:style>
  <w:style w:type="character" w:customStyle="1" w:styleId="1fff6">
    <w:name w:val="бпОсновной текст Знак1"/>
    <w:aliases w:val="Body Text Char Знак1,body text Знак1,Основной текст1 Знак1,Основной текст1 Знак"/>
    <w:locked/>
    <w:rsid w:val="00477153"/>
    <w:rPr>
      <w:color w:val="000000"/>
      <w:sz w:val="28"/>
    </w:rPr>
  </w:style>
  <w:style w:type="numbering" w:customStyle="1" w:styleId="1fff7">
    <w:name w:val="Нет списка1"/>
    <w:next w:val="a7"/>
    <w:semiHidden/>
    <w:rsid w:val="009F357E"/>
  </w:style>
  <w:style w:type="paragraph" w:customStyle="1" w:styleId="1fff8">
    <w:name w:val="Знак Знак Знак Знак1 Знак Знак Знак Знак Знак Знак"/>
    <w:basedOn w:val="a4"/>
    <w:rsid w:val="009F357E"/>
    <w:pPr>
      <w:widowControl w:val="0"/>
      <w:adjustRightInd w:val="0"/>
      <w:spacing w:after="160" w:line="240" w:lineRule="exact"/>
      <w:jc w:val="right"/>
    </w:pPr>
    <w:rPr>
      <w:sz w:val="20"/>
      <w:szCs w:val="20"/>
      <w:lang w:val="en-GB" w:eastAsia="en-US"/>
    </w:rPr>
  </w:style>
  <w:style w:type="paragraph" w:customStyle="1" w:styleId="afffffffff9">
    <w:name w:val="Знак Знак Знак Знак Знак Знак Знак Знак Знак"/>
    <w:basedOn w:val="a4"/>
    <w:rsid w:val="009F357E"/>
    <w:pPr>
      <w:spacing w:before="100" w:beforeAutospacing="1" w:after="100" w:afterAutospacing="1"/>
    </w:pPr>
    <w:rPr>
      <w:rFonts w:ascii="Tahoma" w:hAnsi="Tahoma" w:cs="Tahoma"/>
      <w:sz w:val="20"/>
      <w:szCs w:val="20"/>
      <w:lang w:val="en-US" w:eastAsia="en-US"/>
    </w:rPr>
  </w:style>
  <w:style w:type="character" w:customStyle="1" w:styleId="WW-Absatz-Standardschriftart1111111">
    <w:name w:val="WW-Absatz-Standardschriftart1111111"/>
    <w:rsid w:val="009F357E"/>
  </w:style>
  <w:style w:type="paragraph" w:customStyle="1" w:styleId="67">
    <w:name w:val="Знак Знак6"/>
    <w:basedOn w:val="a4"/>
    <w:rsid w:val="009F357E"/>
    <w:pPr>
      <w:spacing w:after="160" w:line="240" w:lineRule="exact"/>
    </w:pPr>
    <w:rPr>
      <w:rFonts w:ascii="Verdana" w:hAnsi="Verdana"/>
      <w:sz w:val="20"/>
      <w:szCs w:val="20"/>
      <w:lang w:val="en-US" w:eastAsia="en-US"/>
    </w:rPr>
  </w:style>
  <w:style w:type="paragraph" w:customStyle="1" w:styleId="afffffffffa">
    <w:name w:val="Заголовок статьи"/>
    <w:basedOn w:val="afffa"/>
    <w:next w:val="afffa"/>
    <w:rsid w:val="009F357E"/>
    <w:pPr>
      <w:adjustRightInd/>
      <w:ind w:left="1612" w:hanging="892"/>
      <w:jc w:val="both"/>
    </w:pPr>
    <w:rPr>
      <w:rFonts w:ascii="Arial" w:hAnsi="Arial" w:cs="Arial"/>
      <w:sz w:val="20"/>
      <w:szCs w:val="20"/>
    </w:rPr>
  </w:style>
  <w:style w:type="paragraph" w:customStyle="1" w:styleId="223">
    <w:name w:val="Основной текст с отступом 22"/>
    <w:basedOn w:val="a4"/>
    <w:rsid w:val="009F357E"/>
    <w:pPr>
      <w:widowControl w:val="0"/>
      <w:ind w:firstLine="720"/>
      <w:jc w:val="both"/>
    </w:pPr>
    <w:rPr>
      <w:sz w:val="28"/>
      <w:szCs w:val="20"/>
    </w:rPr>
  </w:style>
  <w:style w:type="paragraph" w:customStyle="1" w:styleId="1fff9">
    <w:name w:val="Номер1"/>
    <w:basedOn w:val="afffc"/>
    <w:rsid w:val="009F357E"/>
    <w:pPr>
      <w:widowControl w:val="0"/>
      <w:numPr>
        <w:ilvl w:val="1"/>
      </w:numPr>
      <w:tabs>
        <w:tab w:val="left" w:pos="357"/>
      </w:tabs>
      <w:adjustRightInd w:val="0"/>
      <w:spacing w:before="40" w:after="40" w:line="360" w:lineRule="atLeast"/>
      <w:ind w:left="357" w:hanging="357"/>
      <w:textAlignment w:val="baseline"/>
    </w:pPr>
    <w:rPr>
      <w:sz w:val="22"/>
      <w:lang w:eastAsia="ru-RU"/>
    </w:rPr>
  </w:style>
  <w:style w:type="numbering" w:customStyle="1" w:styleId="2ff5">
    <w:name w:val="Нет списка2"/>
    <w:next w:val="a7"/>
    <w:uiPriority w:val="99"/>
    <w:semiHidden/>
    <w:unhideWhenUsed/>
    <w:rsid w:val="009F357E"/>
  </w:style>
  <w:style w:type="paragraph" w:customStyle="1" w:styleId="ConsPlusTitlePage">
    <w:name w:val="ConsPlusTitlePage"/>
    <w:uiPriority w:val="99"/>
    <w:rsid w:val="009F357E"/>
    <w:pPr>
      <w:widowControl w:val="0"/>
      <w:autoSpaceDE w:val="0"/>
      <w:autoSpaceDN w:val="0"/>
    </w:pPr>
    <w:rPr>
      <w:rFonts w:ascii="Tahoma" w:eastAsia="Times New Roman" w:hAnsi="Tahoma" w:cs="Tahoma"/>
    </w:rPr>
  </w:style>
  <w:style w:type="paragraph" w:customStyle="1" w:styleId="ConsPlusJurTerm">
    <w:name w:val="ConsPlusJurTerm"/>
    <w:uiPriority w:val="99"/>
    <w:rsid w:val="009F357E"/>
    <w:pPr>
      <w:widowControl w:val="0"/>
      <w:autoSpaceDE w:val="0"/>
      <w:autoSpaceDN w:val="0"/>
    </w:pPr>
    <w:rPr>
      <w:rFonts w:ascii="Tahoma" w:eastAsia="Times New Roman" w:hAnsi="Tahoma" w:cs="Tahoma"/>
      <w:sz w:val="26"/>
    </w:rPr>
  </w:style>
  <w:style w:type="paragraph" w:customStyle="1" w:styleId="ConsPlusTextList">
    <w:name w:val="ConsPlusTextList"/>
    <w:uiPriority w:val="99"/>
    <w:rsid w:val="009F357E"/>
    <w:pPr>
      <w:widowControl w:val="0"/>
      <w:autoSpaceDE w:val="0"/>
      <w:autoSpaceDN w:val="0"/>
    </w:pPr>
    <w:rPr>
      <w:rFonts w:ascii="Arial" w:eastAsia="Times New Roman" w:hAnsi="Arial" w:cs="Arial"/>
    </w:rPr>
  </w:style>
  <w:style w:type="character" w:customStyle="1" w:styleId="referenceable">
    <w:name w:val="referenceable"/>
    <w:basedOn w:val="a5"/>
    <w:rsid w:val="009F357E"/>
  </w:style>
  <w:style w:type="character" w:styleId="afffffffffb">
    <w:name w:val="line number"/>
    <w:basedOn w:val="a5"/>
    <w:uiPriority w:val="99"/>
    <w:unhideWhenUsed/>
    <w:rsid w:val="009F357E"/>
  </w:style>
  <w:style w:type="paragraph" w:customStyle="1" w:styleId="75">
    <w:name w:val="Абзац списка7"/>
    <w:aliases w:val="ПАРАГРАФ,List Paragraph"/>
    <w:basedOn w:val="a4"/>
    <w:link w:val="ListParagraphChar1"/>
    <w:qFormat/>
    <w:rsid w:val="00E9273A"/>
    <w:pPr>
      <w:spacing w:line="276" w:lineRule="auto"/>
      <w:ind w:left="720" w:firstLine="709"/>
      <w:contextualSpacing/>
    </w:pPr>
    <w:rPr>
      <w:sz w:val="28"/>
      <w:szCs w:val="20"/>
    </w:rPr>
  </w:style>
  <w:style w:type="character" w:customStyle="1" w:styleId="1fffa">
    <w:name w:val="Неразрешенное упоминание1"/>
    <w:uiPriority w:val="99"/>
    <w:semiHidden/>
    <w:unhideWhenUsed/>
    <w:rsid w:val="00685A91"/>
    <w:rPr>
      <w:color w:val="605E5C"/>
      <w:shd w:val="clear" w:color="auto" w:fill="E1DFDD"/>
    </w:rPr>
  </w:style>
  <w:style w:type="paragraph" w:customStyle="1" w:styleId="FORMATTEXT0">
    <w:name w:val=".FORMATTEXT"/>
    <w:uiPriority w:val="99"/>
    <w:rsid w:val="00923F38"/>
    <w:pPr>
      <w:widowControl w:val="0"/>
      <w:autoSpaceDE w:val="0"/>
      <w:autoSpaceDN w:val="0"/>
      <w:adjustRightInd w:val="0"/>
    </w:pPr>
    <w:rPr>
      <w:rFonts w:ascii="Arial" w:eastAsia="Times New Roman" w:hAnsi="Arial" w:cs="Arial"/>
    </w:rPr>
  </w:style>
  <w:style w:type="character" w:customStyle="1" w:styleId="dropdown-user-namefirst-letter">
    <w:name w:val="dropdown-user-name__first-letter"/>
    <w:basedOn w:val="a5"/>
    <w:rsid w:val="00CC1FB0"/>
  </w:style>
  <w:style w:type="paragraph" w:customStyle="1" w:styleId="76">
    <w:name w:val="7"/>
    <w:basedOn w:val="a4"/>
    <w:next w:val="af2"/>
    <w:link w:val="afffffffffc"/>
    <w:qFormat/>
    <w:rsid w:val="00AA2753"/>
    <w:pPr>
      <w:ind w:left="-567"/>
      <w:jc w:val="center"/>
    </w:pPr>
    <w:rPr>
      <w:rFonts w:ascii="Calibri" w:eastAsia="Calibri" w:hAnsi="Calibri"/>
      <w:sz w:val="28"/>
      <w:szCs w:val="20"/>
    </w:rPr>
  </w:style>
  <w:style w:type="character" w:customStyle="1" w:styleId="afffffffffc">
    <w:name w:val="Название Знак"/>
    <w:link w:val="76"/>
    <w:rsid w:val="00AA2753"/>
    <w:rPr>
      <w:sz w:val="28"/>
    </w:rPr>
  </w:style>
  <w:style w:type="numbering" w:styleId="111111">
    <w:name w:val="Outline List 2"/>
    <w:basedOn w:val="a7"/>
    <w:uiPriority w:val="99"/>
    <w:unhideWhenUsed/>
    <w:rsid w:val="00AA2753"/>
    <w:pPr>
      <w:numPr>
        <w:numId w:val="12"/>
      </w:numPr>
    </w:pPr>
  </w:style>
  <w:style w:type="paragraph" w:customStyle="1" w:styleId="68">
    <w:name w:val="6"/>
    <w:basedOn w:val="a4"/>
    <w:next w:val="af2"/>
    <w:qFormat/>
    <w:rsid w:val="00790725"/>
    <w:pPr>
      <w:ind w:left="-567"/>
      <w:jc w:val="center"/>
    </w:pPr>
    <w:rPr>
      <w:sz w:val="28"/>
      <w:szCs w:val="20"/>
    </w:rPr>
  </w:style>
  <w:style w:type="character" w:customStyle="1" w:styleId="1fffb">
    <w:name w:val="Заголовок №1_"/>
    <w:link w:val="1fffc"/>
    <w:qFormat/>
    <w:rsid w:val="00D43EC0"/>
    <w:rPr>
      <w:b/>
      <w:bCs/>
      <w:sz w:val="28"/>
      <w:szCs w:val="28"/>
      <w:shd w:val="clear" w:color="auto" w:fill="FFFFFF"/>
    </w:rPr>
  </w:style>
  <w:style w:type="paragraph" w:customStyle="1" w:styleId="1fffc">
    <w:name w:val="Заголовок №1"/>
    <w:basedOn w:val="a4"/>
    <w:link w:val="1fffb"/>
    <w:qFormat/>
    <w:rsid w:val="00D43EC0"/>
    <w:pPr>
      <w:widowControl w:val="0"/>
      <w:shd w:val="clear" w:color="auto" w:fill="FFFFFF"/>
      <w:spacing w:before="420" w:after="60" w:line="0" w:lineRule="atLeast"/>
      <w:jc w:val="center"/>
      <w:outlineLvl w:val="0"/>
    </w:pPr>
    <w:rPr>
      <w:rFonts w:ascii="Calibri" w:eastAsia="Calibri" w:hAnsi="Calibri"/>
      <w:b/>
      <w:bCs/>
      <w:sz w:val="28"/>
      <w:szCs w:val="28"/>
    </w:rPr>
  </w:style>
  <w:style w:type="character" w:customStyle="1" w:styleId="295pt">
    <w:name w:val="Основной текст (2) + 9;5 pt;Полужирный"/>
    <w:qFormat/>
    <w:rsid w:val="00D43EC0"/>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3f8">
    <w:name w:val="Подпись к таблице (3)_"/>
    <w:link w:val="3f9"/>
    <w:qFormat/>
    <w:rsid w:val="00D43EC0"/>
    <w:rPr>
      <w:rFonts w:ascii="Trebuchet MS" w:eastAsia="Trebuchet MS" w:hAnsi="Trebuchet MS" w:cs="Trebuchet MS"/>
      <w:b/>
      <w:bCs/>
      <w:i/>
      <w:iCs/>
      <w:sz w:val="19"/>
      <w:szCs w:val="19"/>
      <w:shd w:val="clear" w:color="auto" w:fill="FFFFFF"/>
    </w:rPr>
  </w:style>
  <w:style w:type="paragraph" w:customStyle="1" w:styleId="3f9">
    <w:name w:val="Подпись к таблице (3)"/>
    <w:basedOn w:val="a4"/>
    <w:link w:val="3f8"/>
    <w:qFormat/>
    <w:rsid w:val="00D43EC0"/>
    <w:pPr>
      <w:widowControl w:val="0"/>
      <w:shd w:val="clear" w:color="auto" w:fill="FFFFFF"/>
      <w:spacing w:line="288" w:lineRule="exact"/>
      <w:jc w:val="both"/>
    </w:pPr>
    <w:rPr>
      <w:rFonts w:ascii="Trebuchet MS" w:eastAsia="Trebuchet MS" w:hAnsi="Trebuchet MS" w:cs="Trebuchet MS"/>
      <w:b/>
      <w:bCs/>
      <w:i/>
      <w:iCs/>
      <w:sz w:val="19"/>
      <w:szCs w:val="19"/>
    </w:rPr>
  </w:style>
  <w:style w:type="character" w:customStyle="1" w:styleId="69">
    <w:name w:val="Основной текст (6)"/>
    <w:qFormat/>
    <w:rsid w:val="000C67CB"/>
    <w:rPr>
      <w:rFonts w:ascii="Times New Roman" w:eastAsia="Times New Roman" w:hAnsi="Times New Roman" w:cs="Times New Roman"/>
      <w:b w:val="0"/>
      <w:bCs w:val="0"/>
      <w:i/>
      <w:iCs/>
      <w:smallCaps w:val="0"/>
      <w:strike w:val="0"/>
      <w:color w:val="000000"/>
      <w:spacing w:val="0"/>
      <w:w w:val="100"/>
      <w:position w:val="0"/>
      <w:sz w:val="26"/>
      <w:szCs w:val="26"/>
      <w:u w:val="single"/>
      <w:lang w:val="ru-RU" w:eastAsia="ru-RU" w:bidi="ru-RU"/>
    </w:rPr>
  </w:style>
  <w:style w:type="character" w:customStyle="1" w:styleId="6a">
    <w:name w:val="Основной текст (6) + Не курсив"/>
    <w:qFormat/>
    <w:rsid w:val="000C67CB"/>
    <w:rPr>
      <w:rFonts w:ascii="Times New Roman" w:eastAsia="Times New Roman" w:hAnsi="Times New Roman" w:cs="Times New Roman"/>
      <w:b w:val="0"/>
      <w:bCs w:val="0"/>
      <w:i/>
      <w:iCs/>
      <w:smallCaps w:val="0"/>
      <w:strike w:val="0"/>
      <w:color w:val="000000"/>
      <w:spacing w:val="0"/>
      <w:w w:val="100"/>
      <w:position w:val="0"/>
      <w:sz w:val="26"/>
      <w:szCs w:val="26"/>
      <w:u w:val="single"/>
      <w:lang w:val="ru-RU" w:eastAsia="ru-RU" w:bidi="ru-RU"/>
    </w:rPr>
  </w:style>
  <w:style w:type="character" w:customStyle="1" w:styleId="77">
    <w:name w:val="Основной текст (7)_"/>
    <w:link w:val="78"/>
    <w:qFormat/>
    <w:rsid w:val="000C67CB"/>
    <w:rPr>
      <w:b/>
      <w:bCs/>
      <w:shd w:val="clear" w:color="auto" w:fill="FFFFFF"/>
    </w:rPr>
  </w:style>
  <w:style w:type="paragraph" w:customStyle="1" w:styleId="78">
    <w:name w:val="Основной текст (7)"/>
    <w:basedOn w:val="a4"/>
    <w:link w:val="77"/>
    <w:qFormat/>
    <w:rsid w:val="000C67CB"/>
    <w:pPr>
      <w:widowControl w:val="0"/>
      <w:shd w:val="clear" w:color="auto" w:fill="FFFFFF"/>
      <w:spacing w:line="250" w:lineRule="exact"/>
      <w:jc w:val="both"/>
    </w:pPr>
    <w:rPr>
      <w:rFonts w:ascii="Calibri" w:eastAsia="Calibri" w:hAnsi="Calibri"/>
      <w:b/>
      <w:bCs/>
      <w:sz w:val="20"/>
      <w:szCs w:val="20"/>
    </w:rPr>
  </w:style>
  <w:style w:type="paragraph" w:styleId="2">
    <w:name w:val="List Bullet 2"/>
    <w:basedOn w:val="a4"/>
    <w:uiPriority w:val="99"/>
    <w:unhideWhenUsed/>
    <w:rsid w:val="00752748"/>
    <w:pPr>
      <w:numPr>
        <w:numId w:val="6"/>
      </w:numPr>
      <w:tabs>
        <w:tab w:val="clear" w:pos="643"/>
        <w:tab w:val="num" w:pos="1080"/>
      </w:tabs>
      <w:ind w:left="1080"/>
      <w:contextualSpacing/>
    </w:pPr>
  </w:style>
  <w:style w:type="character" w:customStyle="1" w:styleId="markedcontent">
    <w:name w:val="markedcontent"/>
    <w:basedOn w:val="a5"/>
    <w:rsid w:val="00A73501"/>
  </w:style>
  <w:style w:type="paragraph" w:customStyle="1" w:styleId="3fa">
    <w:name w:val="Основной текст3"/>
    <w:basedOn w:val="a4"/>
    <w:rsid w:val="00A73501"/>
    <w:pPr>
      <w:widowControl w:val="0"/>
      <w:shd w:val="clear" w:color="auto" w:fill="FFFFFF"/>
      <w:spacing w:before="660" w:after="240" w:line="0" w:lineRule="atLeast"/>
      <w:jc w:val="center"/>
    </w:pPr>
    <w:rPr>
      <w:sz w:val="27"/>
      <w:szCs w:val="27"/>
    </w:rPr>
  </w:style>
  <w:style w:type="paragraph" w:customStyle="1" w:styleId="msonormal0">
    <w:name w:val="msonormal"/>
    <w:basedOn w:val="a4"/>
    <w:rsid w:val="004F7DCE"/>
    <w:pPr>
      <w:spacing w:before="100" w:beforeAutospacing="1" w:after="100" w:afterAutospacing="1"/>
    </w:pPr>
  </w:style>
  <w:style w:type="paragraph" w:customStyle="1" w:styleId="xl160">
    <w:name w:val="xl160"/>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61">
    <w:name w:val="xl161"/>
    <w:basedOn w:val="a4"/>
    <w:rsid w:val="0008674D"/>
    <w:pPr>
      <w:pBdr>
        <w:top w:val="single" w:sz="4" w:space="0" w:color="auto"/>
        <w:bottom w:val="single" w:sz="4" w:space="0" w:color="auto"/>
        <w:right w:val="single" w:sz="8" w:space="0" w:color="auto"/>
      </w:pBdr>
      <w:spacing w:before="100" w:beforeAutospacing="1" w:after="100" w:afterAutospacing="1"/>
    </w:pPr>
    <w:rPr>
      <w:b/>
      <w:bCs/>
      <w:i/>
      <w:iCs/>
      <w:sz w:val="16"/>
      <w:szCs w:val="16"/>
    </w:rPr>
  </w:style>
  <w:style w:type="paragraph" w:customStyle="1" w:styleId="xl162">
    <w:name w:val="xl162"/>
    <w:basedOn w:val="a4"/>
    <w:rsid w:val="0008674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b/>
      <w:bCs/>
      <w:i/>
      <w:iCs/>
      <w:sz w:val="16"/>
      <w:szCs w:val="16"/>
    </w:rPr>
  </w:style>
  <w:style w:type="paragraph" w:customStyle="1" w:styleId="xl163">
    <w:name w:val="xl163"/>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16"/>
      <w:szCs w:val="16"/>
    </w:rPr>
  </w:style>
  <w:style w:type="paragraph" w:customStyle="1" w:styleId="xl164">
    <w:name w:val="xl164"/>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i/>
      <w:iCs/>
      <w:sz w:val="16"/>
      <w:szCs w:val="16"/>
    </w:rPr>
  </w:style>
  <w:style w:type="paragraph" w:customStyle="1" w:styleId="xl165">
    <w:name w:val="xl165"/>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166">
    <w:name w:val="xl166"/>
    <w:basedOn w:val="a4"/>
    <w:rsid w:val="0008674D"/>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67">
    <w:name w:val="xl167"/>
    <w:basedOn w:val="a4"/>
    <w:rsid w:val="0008674D"/>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168">
    <w:name w:val="xl168"/>
    <w:basedOn w:val="a4"/>
    <w:rsid w:val="0008674D"/>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69">
    <w:name w:val="xl169"/>
    <w:basedOn w:val="a4"/>
    <w:rsid w:val="0008674D"/>
    <w:pPr>
      <w:spacing w:before="100" w:beforeAutospacing="1" w:after="100" w:afterAutospacing="1"/>
    </w:pPr>
    <w:rPr>
      <w:rFonts w:ascii="Arial CYR" w:hAnsi="Arial CYR" w:cs="Arial CYR"/>
      <w:sz w:val="16"/>
      <w:szCs w:val="16"/>
    </w:rPr>
  </w:style>
  <w:style w:type="paragraph" w:customStyle="1" w:styleId="xl170">
    <w:name w:val="xl170"/>
    <w:basedOn w:val="a4"/>
    <w:rsid w:val="0008674D"/>
    <w:pPr>
      <w:spacing w:before="100" w:beforeAutospacing="1" w:after="100" w:afterAutospacing="1"/>
    </w:pPr>
    <w:rPr>
      <w:rFonts w:ascii="Arial CYR" w:hAnsi="Arial CYR" w:cs="Arial CYR"/>
      <w:sz w:val="16"/>
      <w:szCs w:val="16"/>
    </w:rPr>
  </w:style>
  <w:style w:type="paragraph" w:customStyle="1" w:styleId="xl171">
    <w:name w:val="xl171"/>
    <w:basedOn w:val="a4"/>
    <w:rsid w:val="0008674D"/>
    <w:pPr>
      <w:pBdr>
        <w:top w:val="single" w:sz="8"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172">
    <w:name w:val="xl172"/>
    <w:basedOn w:val="a4"/>
    <w:rsid w:val="0008674D"/>
    <w:pPr>
      <w:pBdr>
        <w:top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73">
    <w:name w:val="xl173"/>
    <w:basedOn w:val="a4"/>
    <w:rsid w:val="0008674D"/>
    <w:pPr>
      <w:pBdr>
        <w:top w:val="single" w:sz="4" w:space="0" w:color="auto"/>
        <w:left w:val="single" w:sz="8" w:space="0" w:color="auto"/>
        <w:bottom w:val="single" w:sz="8" w:space="0" w:color="auto"/>
        <w:right w:val="single" w:sz="4" w:space="0" w:color="auto"/>
      </w:pBdr>
      <w:spacing w:before="100" w:beforeAutospacing="1" w:after="100" w:afterAutospacing="1"/>
    </w:pPr>
    <w:rPr>
      <w:sz w:val="16"/>
      <w:szCs w:val="16"/>
    </w:rPr>
  </w:style>
  <w:style w:type="paragraph" w:customStyle="1" w:styleId="xl174">
    <w:name w:val="xl174"/>
    <w:basedOn w:val="a4"/>
    <w:rsid w:val="0008674D"/>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75">
    <w:name w:val="xl175"/>
    <w:basedOn w:val="a4"/>
    <w:rsid w:val="0008674D"/>
    <w:pPr>
      <w:pBdr>
        <w:top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76">
    <w:name w:val="xl176"/>
    <w:basedOn w:val="a4"/>
    <w:rsid w:val="0008674D"/>
    <w:pPr>
      <w:spacing w:before="100" w:beforeAutospacing="1" w:after="100" w:afterAutospacing="1"/>
    </w:pPr>
    <w:rPr>
      <w:sz w:val="16"/>
      <w:szCs w:val="16"/>
    </w:rPr>
  </w:style>
  <w:style w:type="paragraph" w:customStyle="1" w:styleId="xl177">
    <w:name w:val="xl177"/>
    <w:basedOn w:val="a4"/>
    <w:rsid w:val="0008674D"/>
    <w:pPr>
      <w:pBdr>
        <w:top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78">
    <w:name w:val="xl178"/>
    <w:basedOn w:val="a4"/>
    <w:rsid w:val="0008674D"/>
    <w:pPr>
      <w:pBdr>
        <w:top w:val="single" w:sz="8"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79">
    <w:name w:val="xl179"/>
    <w:basedOn w:val="a4"/>
    <w:rsid w:val="0008674D"/>
    <w:pPr>
      <w:pBdr>
        <w:top w:val="single" w:sz="8" w:space="0" w:color="auto"/>
        <w:left w:val="single" w:sz="4" w:space="0" w:color="auto"/>
        <w:bottom w:val="single" w:sz="8" w:space="0" w:color="auto"/>
        <w:right w:val="single" w:sz="4" w:space="0" w:color="auto"/>
      </w:pBdr>
      <w:spacing w:before="100" w:beforeAutospacing="1" w:after="100" w:afterAutospacing="1"/>
    </w:pPr>
    <w:rPr>
      <w:b/>
      <w:bCs/>
      <w:sz w:val="16"/>
      <w:szCs w:val="16"/>
    </w:rPr>
  </w:style>
  <w:style w:type="paragraph" w:customStyle="1" w:styleId="xl180">
    <w:name w:val="xl180"/>
    <w:basedOn w:val="a4"/>
    <w:rsid w:val="0008674D"/>
    <w:pPr>
      <w:pBdr>
        <w:top w:val="single" w:sz="8" w:space="0" w:color="auto"/>
        <w:bottom w:val="single" w:sz="8" w:space="0" w:color="auto"/>
        <w:right w:val="single" w:sz="4" w:space="0" w:color="auto"/>
      </w:pBdr>
      <w:spacing w:before="100" w:beforeAutospacing="1" w:after="100" w:afterAutospacing="1"/>
      <w:jc w:val="right"/>
    </w:pPr>
    <w:rPr>
      <w:b/>
      <w:bCs/>
      <w:sz w:val="16"/>
      <w:szCs w:val="16"/>
    </w:rPr>
  </w:style>
  <w:style w:type="paragraph" w:customStyle="1" w:styleId="xl181">
    <w:name w:val="xl181"/>
    <w:basedOn w:val="a4"/>
    <w:rsid w:val="0008674D"/>
    <w:pPr>
      <w:spacing w:before="100" w:beforeAutospacing="1" w:after="100" w:afterAutospacing="1"/>
      <w:jc w:val="center"/>
    </w:pPr>
    <w:rPr>
      <w:sz w:val="16"/>
      <w:szCs w:val="16"/>
    </w:rPr>
  </w:style>
  <w:style w:type="paragraph" w:customStyle="1" w:styleId="xl182">
    <w:name w:val="xl182"/>
    <w:basedOn w:val="a4"/>
    <w:rsid w:val="0008674D"/>
    <w:pPr>
      <w:pBdr>
        <w:bottom w:val="single" w:sz="4" w:space="0" w:color="auto"/>
      </w:pBdr>
      <w:spacing w:before="100" w:beforeAutospacing="1" w:after="100" w:afterAutospacing="1"/>
    </w:pPr>
  </w:style>
  <w:style w:type="paragraph" w:customStyle="1" w:styleId="xl183">
    <w:name w:val="xl183"/>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84">
    <w:name w:val="xl184"/>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185">
    <w:name w:val="xl185"/>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86">
    <w:name w:val="xl186"/>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187">
    <w:name w:val="xl187"/>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188">
    <w:name w:val="xl188"/>
    <w:basedOn w:val="a4"/>
    <w:rsid w:val="0008674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89">
    <w:name w:val="xl189"/>
    <w:basedOn w:val="a4"/>
    <w:rsid w:val="0008674D"/>
    <w:pPr>
      <w:pBdr>
        <w:top w:val="single" w:sz="4"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190">
    <w:name w:val="xl190"/>
    <w:basedOn w:val="a4"/>
    <w:rsid w:val="0008674D"/>
    <w:pPr>
      <w:pBdr>
        <w:top w:val="single" w:sz="4"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191">
    <w:name w:val="xl191"/>
    <w:basedOn w:val="a4"/>
    <w:rsid w:val="0008674D"/>
    <w:pPr>
      <w:pBdr>
        <w:top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192">
    <w:name w:val="xl192"/>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193">
    <w:name w:val="xl193"/>
    <w:basedOn w:val="a4"/>
    <w:rsid w:val="0008674D"/>
    <w:pPr>
      <w:pBdr>
        <w:top w:val="single" w:sz="4"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194">
    <w:name w:val="xl194"/>
    <w:basedOn w:val="a4"/>
    <w:rsid w:val="0008674D"/>
    <w:pPr>
      <w:pBdr>
        <w:top w:val="single" w:sz="4" w:space="0" w:color="auto"/>
        <w:bottom w:val="single" w:sz="4" w:space="0" w:color="auto"/>
      </w:pBdr>
      <w:spacing w:before="100" w:beforeAutospacing="1" w:after="100" w:afterAutospacing="1"/>
    </w:pPr>
    <w:rPr>
      <w:b/>
      <w:bCs/>
      <w:sz w:val="16"/>
      <w:szCs w:val="16"/>
    </w:rPr>
  </w:style>
  <w:style w:type="paragraph" w:customStyle="1" w:styleId="xl195">
    <w:name w:val="xl195"/>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96">
    <w:name w:val="xl196"/>
    <w:basedOn w:val="a4"/>
    <w:rsid w:val="0008674D"/>
    <w:pPr>
      <w:pBdr>
        <w:top w:val="single" w:sz="4" w:space="0" w:color="auto"/>
        <w:bottom w:val="single" w:sz="4" w:space="0" w:color="auto"/>
      </w:pBdr>
      <w:spacing w:before="100" w:beforeAutospacing="1" w:after="100" w:afterAutospacing="1"/>
      <w:ind w:firstLineChars="100" w:firstLine="100"/>
    </w:pPr>
    <w:rPr>
      <w:b/>
      <w:bCs/>
      <w:sz w:val="16"/>
      <w:szCs w:val="16"/>
    </w:rPr>
  </w:style>
  <w:style w:type="paragraph" w:customStyle="1" w:styleId="xl197">
    <w:name w:val="xl197"/>
    <w:basedOn w:val="a4"/>
    <w:rsid w:val="0008674D"/>
    <w:pPr>
      <w:pBdr>
        <w:top w:val="single" w:sz="4" w:space="0" w:color="auto"/>
        <w:bottom w:val="single" w:sz="4" w:space="0" w:color="auto"/>
      </w:pBdr>
      <w:spacing w:before="100" w:beforeAutospacing="1" w:after="100" w:afterAutospacing="1"/>
    </w:pPr>
    <w:rPr>
      <w:b/>
      <w:bCs/>
      <w:sz w:val="16"/>
      <w:szCs w:val="16"/>
    </w:rPr>
  </w:style>
  <w:style w:type="paragraph" w:customStyle="1" w:styleId="xl198">
    <w:name w:val="xl198"/>
    <w:basedOn w:val="a4"/>
    <w:rsid w:val="0008674D"/>
    <w:pPr>
      <w:pBdr>
        <w:top w:val="single" w:sz="4"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199">
    <w:name w:val="xl199"/>
    <w:basedOn w:val="a4"/>
    <w:rsid w:val="0008674D"/>
    <w:pPr>
      <w:pBdr>
        <w:top w:val="single" w:sz="4" w:space="0" w:color="auto"/>
        <w:bottom w:val="single" w:sz="4" w:space="0" w:color="auto"/>
      </w:pBdr>
      <w:spacing w:before="100" w:beforeAutospacing="1" w:after="100" w:afterAutospacing="1"/>
      <w:jc w:val="center"/>
    </w:pPr>
    <w:rPr>
      <w:sz w:val="16"/>
      <w:szCs w:val="16"/>
    </w:rPr>
  </w:style>
  <w:style w:type="paragraph" w:customStyle="1" w:styleId="xl200">
    <w:name w:val="xl200"/>
    <w:basedOn w:val="a4"/>
    <w:rsid w:val="0008674D"/>
    <w:pPr>
      <w:pBdr>
        <w:top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201">
    <w:name w:val="xl201"/>
    <w:basedOn w:val="a4"/>
    <w:rsid w:val="0008674D"/>
    <w:pPr>
      <w:pBdr>
        <w:top w:val="single" w:sz="4" w:space="0" w:color="auto"/>
        <w:left w:val="single" w:sz="4" w:space="0" w:color="auto"/>
        <w:bottom w:val="single" w:sz="4" w:space="0" w:color="auto"/>
      </w:pBdr>
      <w:spacing w:before="100" w:beforeAutospacing="1" w:after="100" w:afterAutospacing="1"/>
      <w:jc w:val="center"/>
    </w:pPr>
    <w:rPr>
      <w:b/>
      <w:bCs/>
      <w:i/>
      <w:iCs/>
      <w:sz w:val="16"/>
      <w:szCs w:val="16"/>
    </w:rPr>
  </w:style>
  <w:style w:type="paragraph" w:customStyle="1" w:styleId="xl202">
    <w:name w:val="xl202"/>
    <w:basedOn w:val="a4"/>
    <w:rsid w:val="0008674D"/>
    <w:pPr>
      <w:pBdr>
        <w:top w:val="single" w:sz="4" w:space="0" w:color="auto"/>
        <w:bottom w:val="single" w:sz="4" w:space="0" w:color="auto"/>
      </w:pBdr>
      <w:spacing w:before="100" w:beforeAutospacing="1" w:after="100" w:afterAutospacing="1"/>
      <w:jc w:val="center"/>
    </w:pPr>
    <w:rPr>
      <w:b/>
      <w:bCs/>
      <w:i/>
      <w:iCs/>
      <w:sz w:val="16"/>
      <w:szCs w:val="16"/>
    </w:rPr>
  </w:style>
  <w:style w:type="paragraph" w:customStyle="1" w:styleId="xl203">
    <w:name w:val="xl203"/>
    <w:basedOn w:val="a4"/>
    <w:rsid w:val="0008674D"/>
    <w:pPr>
      <w:pBdr>
        <w:top w:val="single" w:sz="4" w:space="0" w:color="auto"/>
        <w:bottom w:val="single" w:sz="4" w:space="0" w:color="auto"/>
        <w:right w:val="single" w:sz="4" w:space="0" w:color="auto"/>
      </w:pBdr>
      <w:spacing w:before="100" w:beforeAutospacing="1" w:after="100" w:afterAutospacing="1"/>
      <w:jc w:val="center"/>
    </w:pPr>
    <w:rPr>
      <w:b/>
      <w:bCs/>
      <w:i/>
      <w:iCs/>
      <w:sz w:val="16"/>
      <w:szCs w:val="16"/>
    </w:rPr>
  </w:style>
  <w:style w:type="paragraph" w:customStyle="1" w:styleId="xl204">
    <w:name w:val="xl204"/>
    <w:basedOn w:val="a4"/>
    <w:rsid w:val="0008674D"/>
    <w:pPr>
      <w:pBdr>
        <w:top w:val="single" w:sz="4" w:space="0" w:color="auto"/>
        <w:left w:val="single" w:sz="4"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05">
    <w:name w:val="xl205"/>
    <w:basedOn w:val="a4"/>
    <w:rsid w:val="0008674D"/>
    <w:pPr>
      <w:pBdr>
        <w:top w:val="single" w:sz="4"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06">
    <w:name w:val="xl206"/>
    <w:basedOn w:val="a4"/>
    <w:rsid w:val="0008674D"/>
    <w:pPr>
      <w:pBdr>
        <w:top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207">
    <w:name w:val="xl207"/>
    <w:basedOn w:val="a4"/>
    <w:rsid w:val="0008674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08">
    <w:name w:val="xl208"/>
    <w:basedOn w:val="a4"/>
    <w:rsid w:val="0008674D"/>
    <w:pPr>
      <w:pBdr>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09">
    <w:name w:val="xl209"/>
    <w:basedOn w:val="a4"/>
    <w:rsid w:val="0008674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10">
    <w:name w:val="xl210"/>
    <w:basedOn w:val="a4"/>
    <w:rsid w:val="0008674D"/>
    <w:pPr>
      <w:spacing w:before="100" w:beforeAutospacing="1" w:after="100" w:afterAutospacing="1"/>
      <w:jc w:val="center"/>
    </w:pPr>
    <w:rPr>
      <w:rFonts w:ascii="Arial CYR" w:hAnsi="Arial CYR" w:cs="Arial CYR"/>
      <w:b/>
      <w:bCs/>
      <w:sz w:val="22"/>
      <w:szCs w:val="22"/>
    </w:rPr>
  </w:style>
  <w:style w:type="paragraph" w:customStyle="1" w:styleId="xl211">
    <w:name w:val="xl211"/>
    <w:basedOn w:val="a4"/>
    <w:rsid w:val="0008674D"/>
    <w:pPr>
      <w:pBdr>
        <w:top w:val="single" w:sz="4" w:space="0" w:color="auto"/>
        <w:left w:val="single" w:sz="4" w:space="0" w:color="auto"/>
        <w:bottom w:val="single" w:sz="4" w:space="0" w:color="auto"/>
      </w:pBdr>
      <w:spacing w:before="100" w:beforeAutospacing="1" w:after="100" w:afterAutospacing="1"/>
      <w:jc w:val="center"/>
    </w:pPr>
    <w:rPr>
      <w:b/>
      <w:bCs/>
      <w:sz w:val="16"/>
      <w:szCs w:val="16"/>
    </w:rPr>
  </w:style>
  <w:style w:type="paragraph" w:customStyle="1" w:styleId="xl212">
    <w:name w:val="xl212"/>
    <w:basedOn w:val="a4"/>
    <w:rsid w:val="0008674D"/>
    <w:pPr>
      <w:pBdr>
        <w:top w:val="single" w:sz="4" w:space="0" w:color="auto"/>
        <w:bottom w:val="single" w:sz="4" w:space="0" w:color="auto"/>
      </w:pBdr>
      <w:spacing w:before="100" w:beforeAutospacing="1" w:after="100" w:afterAutospacing="1"/>
      <w:jc w:val="center"/>
    </w:pPr>
    <w:rPr>
      <w:b/>
      <w:bCs/>
      <w:sz w:val="16"/>
      <w:szCs w:val="16"/>
    </w:rPr>
  </w:style>
  <w:style w:type="paragraph" w:customStyle="1" w:styleId="xl213">
    <w:name w:val="xl213"/>
    <w:basedOn w:val="a4"/>
    <w:rsid w:val="0008674D"/>
    <w:pPr>
      <w:pBdr>
        <w:top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14">
    <w:name w:val="xl214"/>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15">
    <w:name w:val="xl215"/>
    <w:basedOn w:val="a4"/>
    <w:rsid w:val="0008674D"/>
    <w:pPr>
      <w:pBdr>
        <w:top w:val="single" w:sz="4"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216">
    <w:name w:val="xl216"/>
    <w:basedOn w:val="a4"/>
    <w:rsid w:val="0008674D"/>
    <w:pPr>
      <w:pBdr>
        <w:top w:val="single" w:sz="4" w:space="0" w:color="auto"/>
        <w:bottom w:val="single" w:sz="4" w:space="0" w:color="auto"/>
      </w:pBdr>
      <w:spacing w:before="100" w:beforeAutospacing="1" w:after="100" w:afterAutospacing="1"/>
      <w:jc w:val="center"/>
    </w:pPr>
    <w:rPr>
      <w:sz w:val="16"/>
      <w:szCs w:val="16"/>
    </w:rPr>
  </w:style>
  <w:style w:type="paragraph" w:customStyle="1" w:styleId="xl217">
    <w:name w:val="xl217"/>
    <w:basedOn w:val="a4"/>
    <w:rsid w:val="0008674D"/>
    <w:pPr>
      <w:pBdr>
        <w:top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218">
    <w:name w:val="xl218"/>
    <w:basedOn w:val="a4"/>
    <w:rsid w:val="0008674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19">
    <w:name w:val="xl219"/>
    <w:basedOn w:val="a4"/>
    <w:rsid w:val="0008674D"/>
    <w:pPr>
      <w:pBdr>
        <w:top w:val="single" w:sz="8"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20">
    <w:name w:val="xl220"/>
    <w:basedOn w:val="a4"/>
    <w:rsid w:val="0008674D"/>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21">
    <w:name w:val="xl221"/>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22">
    <w:name w:val="xl222"/>
    <w:basedOn w:val="a4"/>
    <w:rsid w:val="0008674D"/>
    <w:pPr>
      <w:pBdr>
        <w:top w:val="single" w:sz="8" w:space="0" w:color="auto"/>
        <w:left w:val="single" w:sz="4" w:space="0" w:color="auto"/>
        <w:bottom w:val="single" w:sz="8" w:space="0" w:color="auto"/>
        <w:right w:val="single" w:sz="4" w:space="0" w:color="auto"/>
      </w:pBdr>
      <w:spacing w:before="100" w:beforeAutospacing="1" w:after="100" w:afterAutospacing="1"/>
      <w:jc w:val="center"/>
    </w:pPr>
    <w:rPr>
      <w:b/>
      <w:bCs/>
      <w:sz w:val="16"/>
      <w:szCs w:val="16"/>
    </w:rPr>
  </w:style>
  <w:style w:type="paragraph" w:customStyle="1" w:styleId="xl223">
    <w:name w:val="xl223"/>
    <w:basedOn w:val="a4"/>
    <w:rsid w:val="0008674D"/>
    <w:pPr>
      <w:spacing w:before="100" w:beforeAutospacing="1" w:after="100" w:afterAutospacing="1"/>
      <w:jc w:val="center"/>
    </w:pPr>
  </w:style>
  <w:style w:type="paragraph" w:customStyle="1" w:styleId="xl224">
    <w:name w:val="xl224"/>
    <w:basedOn w:val="a4"/>
    <w:rsid w:val="0008674D"/>
    <w:pPr>
      <w:pBdr>
        <w:right w:val="single" w:sz="4" w:space="0" w:color="auto"/>
      </w:pBdr>
      <w:spacing w:before="100" w:beforeAutospacing="1" w:after="100" w:afterAutospacing="1"/>
      <w:jc w:val="center"/>
    </w:pPr>
    <w:rPr>
      <w:rFonts w:ascii="Arial CYR" w:hAnsi="Arial CYR" w:cs="Arial CYR"/>
      <w:b/>
      <w:bCs/>
      <w:sz w:val="22"/>
      <w:szCs w:val="22"/>
    </w:rPr>
  </w:style>
  <w:style w:type="paragraph" w:customStyle="1" w:styleId="xl225">
    <w:name w:val="xl225"/>
    <w:basedOn w:val="a4"/>
    <w:rsid w:val="0008674D"/>
    <w:pPr>
      <w:pBdr>
        <w:bottom w:val="single" w:sz="4" w:space="0" w:color="auto"/>
      </w:pBdr>
      <w:spacing w:before="100" w:beforeAutospacing="1" w:after="100" w:afterAutospacing="1"/>
    </w:pPr>
    <w:rPr>
      <w:rFonts w:ascii="Arial CYR" w:hAnsi="Arial CYR" w:cs="Arial CYR"/>
      <w:sz w:val="16"/>
      <w:szCs w:val="16"/>
    </w:rPr>
  </w:style>
  <w:style w:type="paragraph" w:customStyle="1" w:styleId="xl226">
    <w:name w:val="xl226"/>
    <w:basedOn w:val="a4"/>
    <w:rsid w:val="0008674D"/>
    <w:pPr>
      <w:pBdr>
        <w:top w:val="single" w:sz="4" w:space="0" w:color="auto"/>
        <w:bottom w:val="single" w:sz="4" w:space="0" w:color="auto"/>
      </w:pBdr>
      <w:spacing w:before="100" w:beforeAutospacing="1" w:after="100" w:afterAutospacing="1"/>
    </w:pPr>
    <w:rPr>
      <w:rFonts w:ascii="Arial CYR" w:hAnsi="Arial CYR" w:cs="Arial CYR"/>
      <w:sz w:val="16"/>
      <w:szCs w:val="16"/>
    </w:rPr>
  </w:style>
  <w:style w:type="paragraph" w:customStyle="1" w:styleId="xl227">
    <w:name w:val="xl227"/>
    <w:basedOn w:val="a4"/>
    <w:rsid w:val="0008674D"/>
    <w:pPr>
      <w:pBdr>
        <w:bottom w:val="single" w:sz="4" w:space="0" w:color="auto"/>
      </w:pBdr>
      <w:spacing w:before="100" w:beforeAutospacing="1" w:after="100" w:afterAutospacing="1"/>
      <w:jc w:val="center"/>
    </w:pPr>
    <w:rPr>
      <w:rFonts w:ascii="Arial CYR" w:hAnsi="Arial CYR" w:cs="Arial CYR"/>
      <w:sz w:val="16"/>
      <w:szCs w:val="16"/>
    </w:rPr>
  </w:style>
  <w:style w:type="character" w:customStyle="1" w:styleId="username">
    <w:name w:val="username"/>
    <w:rsid w:val="00EB2435"/>
  </w:style>
  <w:style w:type="paragraph" w:customStyle="1" w:styleId="afffffffffd">
    <w:name w:val="Обычный.Название подразделения"/>
    <w:rsid w:val="00F865A0"/>
    <w:rPr>
      <w:rFonts w:ascii="SchoolBook" w:eastAsia="Times New Roman" w:hAnsi="SchoolBook"/>
      <w:sz w:val="28"/>
    </w:rPr>
  </w:style>
  <w:style w:type="paragraph" w:customStyle="1" w:styleId="afffffffffe">
    <w:name w:val="точно после шести"/>
    <w:basedOn w:val="a4"/>
    <w:rsid w:val="00F865A0"/>
    <w:pPr>
      <w:spacing w:after="120" w:line="240" w:lineRule="exact"/>
      <w:ind w:firstLine="709"/>
      <w:jc w:val="center"/>
    </w:pPr>
    <w:rPr>
      <w:b/>
    </w:rPr>
  </w:style>
  <w:style w:type="paragraph" w:customStyle="1" w:styleId="dktexjustify">
    <w:name w:val="dktexjustify"/>
    <w:basedOn w:val="a4"/>
    <w:rsid w:val="00DA3784"/>
    <w:pPr>
      <w:spacing w:before="100" w:beforeAutospacing="1" w:after="100" w:afterAutospacing="1"/>
    </w:pPr>
  </w:style>
  <w:style w:type="character" w:customStyle="1" w:styleId="216pt3pt">
    <w:name w:val="Основной текст (2) + 16 pt;Интервал 3 pt"/>
    <w:basedOn w:val="2a"/>
    <w:rsid w:val="005A2F8E"/>
    <w:rPr>
      <w:rFonts w:ascii="Times New Roman" w:eastAsia="Times New Roman" w:hAnsi="Times New Roman" w:cs="Times New Roman"/>
      <w:b w:val="0"/>
      <w:bCs w:val="0"/>
      <w:i w:val="0"/>
      <w:iCs w:val="0"/>
      <w:smallCaps w:val="0"/>
      <w:strike w:val="0"/>
      <w:color w:val="000000"/>
      <w:spacing w:val="60"/>
      <w:w w:val="100"/>
      <w:position w:val="0"/>
      <w:sz w:val="32"/>
      <w:szCs w:val="32"/>
      <w:u w:val="none"/>
      <w:lang w:val="ru-RU" w:eastAsia="ru-RU" w:bidi="ru-RU"/>
    </w:rPr>
  </w:style>
  <w:style w:type="character" w:customStyle="1" w:styleId="2ff6">
    <w:name w:val="Основной текст (2) + Полужирный"/>
    <w:basedOn w:val="2a"/>
    <w:rsid w:val="005A2F8E"/>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customStyle="1" w:styleId="1fffd">
    <w:name w:val="1 Обычный"/>
    <w:basedOn w:val="a4"/>
    <w:rsid w:val="00F05594"/>
    <w:pPr>
      <w:autoSpaceDE w:val="0"/>
      <w:spacing w:before="120" w:after="120" w:line="360" w:lineRule="auto"/>
      <w:ind w:firstLine="720"/>
      <w:jc w:val="both"/>
    </w:pPr>
    <w:rPr>
      <w:rFonts w:ascii="Arial" w:hAnsi="Arial" w:cs="Arial"/>
      <w:lang w:eastAsia="en-US" w:bidi="en-US"/>
    </w:rPr>
  </w:style>
  <w:style w:type="paragraph" w:customStyle="1" w:styleId="228bf8a64b8551e1msonormal">
    <w:name w:val="228bf8a64b8551e1msonormal"/>
    <w:basedOn w:val="a4"/>
    <w:rsid w:val="000C48D1"/>
    <w:pPr>
      <w:spacing w:before="100" w:beforeAutospacing="1" w:after="100" w:afterAutospacing="1"/>
    </w:pPr>
  </w:style>
  <w:style w:type="table" w:customStyle="1" w:styleId="1fffe">
    <w:name w:val="Светлый список1"/>
    <w:basedOn w:val="a6"/>
    <w:uiPriority w:val="61"/>
    <w:rsid w:val="000C48D1"/>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59">
    <w:name w:val="5"/>
    <w:basedOn w:val="a4"/>
    <w:next w:val="af2"/>
    <w:qFormat/>
    <w:rsid w:val="000C48D1"/>
    <w:pPr>
      <w:ind w:left="-567"/>
      <w:jc w:val="center"/>
    </w:pPr>
    <w:rPr>
      <w:sz w:val="28"/>
      <w:szCs w:val="20"/>
    </w:rPr>
  </w:style>
  <w:style w:type="table" w:styleId="1ffff">
    <w:name w:val="Table Grid 1"/>
    <w:basedOn w:val="a6"/>
    <w:uiPriority w:val="99"/>
    <w:rsid w:val="000C48D1"/>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117">
    <w:name w:val="Оглавление 11"/>
    <w:basedOn w:val="a4"/>
    <w:uiPriority w:val="1"/>
    <w:qFormat/>
    <w:rsid w:val="000C48D1"/>
    <w:pPr>
      <w:widowControl w:val="0"/>
      <w:autoSpaceDE w:val="0"/>
      <w:autoSpaceDN w:val="0"/>
      <w:ind w:left="221"/>
      <w:jc w:val="both"/>
    </w:pPr>
    <w:rPr>
      <w:sz w:val="28"/>
      <w:szCs w:val="28"/>
      <w:lang w:eastAsia="en-US"/>
    </w:rPr>
  </w:style>
  <w:style w:type="paragraph" w:customStyle="1" w:styleId="218">
    <w:name w:val="Оглавление 21"/>
    <w:basedOn w:val="a4"/>
    <w:uiPriority w:val="1"/>
    <w:qFormat/>
    <w:rsid w:val="000C48D1"/>
    <w:pPr>
      <w:widowControl w:val="0"/>
      <w:autoSpaceDE w:val="0"/>
      <w:autoSpaceDN w:val="0"/>
      <w:spacing w:line="322" w:lineRule="exact"/>
      <w:ind w:left="825"/>
    </w:pPr>
    <w:rPr>
      <w:sz w:val="28"/>
      <w:szCs w:val="28"/>
      <w:lang w:eastAsia="en-US"/>
    </w:rPr>
  </w:style>
  <w:style w:type="paragraph" w:customStyle="1" w:styleId="118">
    <w:name w:val="Заголовок 11"/>
    <w:basedOn w:val="a4"/>
    <w:uiPriority w:val="1"/>
    <w:qFormat/>
    <w:rsid w:val="000C48D1"/>
    <w:pPr>
      <w:widowControl w:val="0"/>
      <w:autoSpaceDE w:val="0"/>
      <w:autoSpaceDN w:val="0"/>
      <w:ind w:left="161" w:right="218"/>
      <w:jc w:val="center"/>
      <w:outlineLvl w:val="1"/>
    </w:pPr>
    <w:rPr>
      <w:b/>
      <w:bCs/>
      <w:sz w:val="28"/>
      <w:szCs w:val="28"/>
      <w:lang w:eastAsia="en-US"/>
    </w:rPr>
  </w:style>
  <w:style w:type="paragraph" w:customStyle="1" w:styleId="4a">
    <w:name w:val="4"/>
    <w:basedOn w:val="a4"/>
    <w:next w:val="af2"/>
    <w:qFormat/>
    <w:rsid w:val="003F1BCC"/>
    <w:pPr>
      <w:ind w:left="-567"/>
      <w:jc w:val="center"/>
    </w:pPr>
    <w:rPr>
      <w:sz w:val="28"/>
      <w:szCs w:val="20"/>
    </w:rPr>
  </w:style>
  <w:style w:type="paragraph" w:customStyle="1" w:styleId="footnotedescription">
    <w:name w:val="footnote description"/>
    <w:next w:val="a4"/>
    <w:link w:val="footnotedescriptionChar"/>
    <w:hidden/>
    <w:rsid w:val="007F3D09"/>
    <w:pPr>
      <w:spacing w:line="259" w:lineRule="auto"/>
    </w:pPr>
    <w:rPr>
      <w:rFonts w:ascii="Times New Roman" w:eastAsia="Times New Roman" w:hAnsi="Times New Roman"/>
      <w:color w:val="000000"/>
      <w:szCs w:val="22"/>
    </w:rPr>
  </w:style>
  <w:style w:type="character" w:customStyle="1" w:styleId="footnotedescriptionChar">
    <w:name w:val="footnote description Char"/>
    <w:link w:val="footnotedescription"/>
    <w:rsid w:val="007F3D09"/>
    <w:rPr>
      <w:rFonts w:ascii="Times New Roman" w:eastAsia="Times New Roman" w:hAnsi="Times New Roman"/>
      <w:color w:val="000000"/>
      <w:szCs w:val="22"/>
    </w:rPr>
  </w:style>
  <w:style w:type="character" w:customStyle="1" w:styleId="footnotemark">
    <w:name w:val="footnote mark"/>
    <w:hidden/>
    <w:rsid w:val="007F3D09"/>
    <w:rPr>
      <w:rFonts w:ascii="Times New Roman" w:eastAsia="Times New Roman" w:hAnsi="Times New Roman" w:cs="Times New Roman"/>
      <w:color w:val="000000"/>
      <w:sz w:val="20"/>
      <w:vertAlign w:val="superscript"/>
    </w:rPr>
  </w:style>
  <w:style w:type="table" w:customStyle="1" w:styleId="TableGrid">
    <w:name w:val="TableGrid"/>
    <w:rsid w:val="007F3D09"/>
    <w:rPr>
      <w:rFonts w:eastAsia="Times New Roman"/>
      <w:sz w:val="22"/>
      <w:szCs w:val="22"/>
    </w:rPr>
    <w:tblPr>
      <w:tblCellMar>
        <w:top w:w="0" w:type="dxa"/>
        <w:left w:w="0" w:type="dxa"/>
        <w:bottom w:w="0" w:type="dxa"/>
        <w:right w:w="0" w:type="dxa"/>
      </w:tblCellMar>
    </w:tblPr>
  </w:style>
  <w:style w:type="paragraph" w:customStyle="1" w:styleId="ListParagraph11">
    <w:name w:val="List Paragraph11"/>
    <w:basedOn w:val="a4"/>
    <w:uiPriority w:val="99"/>
    <w:rsid w:val="001D450B"/>
    <w:pPr>
      <w:ind w:left="720"/>
    </w:pPr>
  </w:style>
  <w:style w:type="paragraph" w:customStyle="1" w:styleId="3fb">
    <w:name w:val="3"/>
    <w:basedOn w:val="a4"/>
    <w:next w:val="af2"/>
    <w:qFormat/>
    <w:rsid w:val="006C1873"/>
    <w:pPr>
      <w:ind w:left="-567"/>
      <w:jc w:val="center"/>
    </w:pPr>
    <w:rPr>
      <w:sz w:val="28"/>
      <w:szCs w:val="20"/>
    </w:rPr>
  </w:style>
  <w:style w:type="paragraph" w:customStyle="1" w:styleId="consplusnonformat0">
    <w:name w:val="consplusnonformat"/>
    <w:basedOn w:val="a4"/>
    <w:rsid w:val="006C1873"/>
    <w:pPr>
      <w:spacing w:before="100" w:beforeAutospacing="1" w:after="100" w:afterAutospacing="1"/>
    </w:pPr>
  </w:style>
  <w:style w:type="character" w:customStyle="1" w:styleId="FontStyle38">
    <w:name w:val="Font Style38"/>
    <w:rsid w:val="006C1873"/>
    <w:rPr>
      <w:rFonts w:ascii="Times New Roman" w:hAnsi="Times New Roman" w:cs="Times New Roman" w:hint="default"/>
      <w:b/>
      <w:bCs w:val="0"/>
      <w:color w:val="000000"/>
      <w:sz w:val="14"/>
    </w:rPr>
  </w:style>
  <w:style w:type="character" w:customStyle="1" w:styleId="FontStyle42">
    <w:name w:val="Font Style42"/>
    <w:rsid w:val="006C1873"/>
    <w:rPr>
      <w:rFonts w:ascii="Times New Roman" w:hAnsi="Times New Roman" w:cs="Times New Roman" w:hint="default"/>
      <w:color w:val="000000"/>
      <w:sz w:val="22"/>
    </w:rPr>
  </w:style>
  <w:style w:type="paragraph" w:customStyle="1" w:styleId="msonormalcxspmiddle">
    <w:name w:val="msonormalcxspmiddle"/>
    <w:basedOn w:val="a4"/>
    <w:rsid w:val="006C1873"/>
    <w:pPr>
      <w:spacing w:before="100" w:after="100"/>
    </w:pPr>
    <w:rPr>
      <w:lang w:eastAsia="ar-SA"/>
    </w:rPr>
  </w:style>
  <w:style w:type="character" w:customStyle="1" w:styleId="affffffffff">
    <w:name w:val="Без интервала Знак Знак"/>
    <w:basedOn w:val="a5"/>
    <w:locked/>
    <w:rsid w:val="007F6FC3"/>
    <w:rPr>
      <w:sz w:val="24"/>
      <w:szCs w:val="24"/>
      <w:lang w:val="ru-RU" w:eastAsia="ru-RU" w:bidi="ar-SA"/>
    </w:rPr>
  </w:style>
  <w:style w:type="paragraph" w:styleId="1ffff0">
    <w:name w:val="index 1"/>
    <w:basedOn w:val="a4"/>
    <w:next w:val="a4"/>
    <w:autoRedefine/>
    <w:rsid w:val="007F6FC3"/>
    <w:pPr>
      <w:ind w:left="200" w:hanging="200"/>
    </w:pPr>
    <w:rPr>
      <w:sz w:val="20"/>
      <w:szCs w:val="20"/>
    </w:rPr>
  </w:style>
  <w:style w:type="character" w:customStyle="1" w:styleId="doccaption">
    <w:name w:val="doccaption"/>
    <w:basedOn w:val="a5"/>
    <w:rsid w:val="00646E8D"/>
  </w:style>
  <w:style w:type="character" w:customStyle="1" w:styleId="organictextcontentspan">
    <w:name w:val="organictextcontentspan"/>
    <w:basedOn w:val="a5"/>
    <w:rsid w:val="00D81F36"/>
  </w:style>
  <w:style w:type="character" w:customStyle="1" w:styleId="319">
    <w:name w:val="Знак Знак31"/>
    <w:basedOn w:val="a5"/>
    <w:rsid w:val="0088506A"/>
    <w:rPr>
      <w:rFonts w:ascii="Calibri" w:hAnsi="Calibri"/>
      <w:sz w:val="24"/>
      <w:szCs w:val="24"/>
      <w:lang w:val="en-US" w:eastAsia="en-US" w:bidi="ar-SA"/>
    </w:rPr>
  </w:style>
  <w:style w:type="paragraph" w:customStyle="1" w:styleId="1ffff1">
    <w:name w:val="Красная строка1"/>
    <w:basedOn w:val="a4"/>
    <w:rsid w:val="00C210B1"/>
    <w:pPr>
      <w:widowControl w:val="0"/>
      <w:suppressAutoHyphens/>
      <w:ind w:firstLine="709"/>
      <w:jc w:val="both"/>
      <w:textAlignment w:val="baseline"/>
    </w:pPr>
    <w:rPr>
      <w:rFonts w:ascii="PT Astra Serif" w:eastAsia="PT Astra Serif" w:hAnsi="PT Astra Serif" w:cs="PT Astra Serif"/>
      <w:kern w:val="2"/>
      <w:sz w:val="21"/>
    </w:rPr>
  </w:style>
  <w:style w:type="character" w:customStyle="1" w:styleId="12pt">
    <w:name w:val="Основной текст + 12 pt"/>
    <w:rsid w:val="00BD1890"/>
    <w:rPr>
      <w:sz w:val="24"/>
      <w:szCs w:val="24"/>
      <w:lang w:bidi="ar-SA"/>
    </w:rPr>
  </w:style>
  <w:style w:type="character" w:customStyle="1" w:styleId="10Exact">
    <w:name w:val="Основной текст (10) Exact"/>
    <w:basedOn w:val="a5"/>
    <w:link w:val="104"/>
    <w:rsid w:val="00181601"/>
    <w:rPr>
      <w:rFonts w:ascii="MS Reference Sans Serif" w:eastAsia="MS Reference Sans Serif" w:hAnsi="MS Reference Sans Serif" w:cs="MS Reference Sans Serif"/>
      <w:b/>
      <w:bCs/>
      <w:shd w:val="clear" w:color="auto" w:fill="FFFFFF"/>
    </w:rPr>
  </w:style>
  <w:style w:type="paragraph" w:customStyle="1" w:styleId="104">
    <w:name w:val="Основной текст (10)"/>
    <w:basedOn w:val="a4"/>
    <w:link w:val="10Exact"/>
    <w:rsid w:val="00181601"/>
    <w:pPr>
      <w:widowControl w:val="0"/>
      <w:shd w:val="clear" w:color="auto" w:fill="FFFFFF"/>
      <w:spacing w:line="317" w:lineRule="exact"/>
      <w:jc w:val="center"/>
    </w:pPr>
    <w:rPr>
      <w:rFonts w:ascii="MS Reference Sans Serif" w:eastAsia="MS Reference Sans Serif" w:hAnsi="MS Reference Sans Serif" w:cs="MS Reference Sans Serif"/>
      <w:b/>
      <w:bCs/>
      <w:sz w:val="20"/>
      <w:szCs w:val="20"/>
    </w:rPr>
  </w:style>
  <w:style w:type="character" w:customStyle="1" w:styleId="3Exact">
    <w:name w:val="Основной текст (3) Exact"/>
    <w:basedOn w:val="a5"/>
    <w:link w:val="3f5"/>
    <w:rsid w:val="00181601"/>
    <w:rPr>
      <w:rFonts w:ascii="Times New Roman" w:eastAsia="Times New Roman" w:hAnsi="Times New Roman"/>
      <w:sz w:val="27"/>
      <w:szCs w:val="27"/>
      <w:shd w:val="clear" w:color="auto" w:fill="FFFFFF"/>
    </w:rPr>
  </w:style>
  <w:style w:type="paragraph" w:customStyle="1" w:styleId="224">
    <w:name w:val="Заголовок 22"/>
    <w:basedOn w:val="a4"/>
    <w:uiPriority w:val="1"/>
    <w:qFormat/>
    <w:rsid w:val="00F26982"/>
    <w:pPr>
      <w:widowControl w:val="0"/>
      <w:autoSpaceDE w:val="0"/>
      <w:autoSpaceDN w:val="0"/>
      <w:spacing w:before="89"/>
      <w:ind w:left="1158"/>
      <w:outlineLvl w:val="2"/>
    </w:pPr>
    <w:rPr>
      <w:b/>
      <w:bCs/>
      <w:sz w:val="27"/>
      <w:szCs w:val="27"/>
      <w:lang w:bidi="ru-RU"/>
    </w:rPr>
  </w:style>
  <w:style w:type="paragraph" w:customStyle="1" w:styleId="411">
    <w:name w:val="Заголовок 41"/>
    <w:basedOn w:val="a4"/>
    <w:uiPriority w:val="1"/>
    <w:qFormat/>
    <w:rsid w:val="00F26982"/>
    <w:pPr>
      <w:widowControl w:val="0"/>
      <w:autoSpaceDE w:val="0"/>
      <w:autoSpaceDN w:val="0"/>
      <w:ind w:left="1223"/>
      <w:outlineLvl w:val="4"/>
    </w:pPr>
    <w:rPr>
      <w:b/>
      <w:bCs/>
      <w:sz w:val="25"/>
      <w:szCs w:val="25"/>
      <w:lang w:bidi="ru-RU"/>
    </w:rPr>
  </w:style>
  <w:style w:type="paragraph" w:customStyle="1" w:styleId="CharChar1CharChar1CharChar4">
    <w:name w:val="Char Char Знак Знак1 Char Char1 Знак Знак Char Char4"/>
    <w:basedOn w:val="a4"/>
    <w:rsid w:val="004A6C86"/>
    <w:pPr>
      <w:spacing w:before="100" w:beforeAutospacing="1" w:after="100" w:afterAutospacing="1"/>
    </w:pPr>
    <w:rPr>
      <w:rFonts w:ascii="Tahoma" w:hAnsi="Tahoma"/>
      <w:sz w:val="20"/>
      <w:szCs w:val="20"/>
      <w:lang w:val="en-US" w:eastAsia="en-US"/>
    </w:rPr>
  </w:style>
  <w:style w:type="paragraph" w:customStyle="1" w:styleId="4b">
    <w:name w:val="Обычный4"/>
    <w:rsid w:val="004A6C86"/>
    <w:pPr>
      <w:widowControl w:val="0"/>
      <w:snapToGrid w:val="0"/>
      <w:spacing w:before="20" w:after="20"/>
    </w:pPr>
    <w:rPr>
      <w:rFonts w:ascii="Times New Roman" w:eastAsia="Times New Roman" w:hAnsi="Times New Roman"/>
      <w:sz w:val="24"/>
    </w:rPr>
  </w:style>
  <w:style w:type="paragraph" w:customStyle="1" w:styleId="3fc">
    <w:name w:val="Знак Знак Знак Знак Знак Знак Знак Знак Знак Знак3"/>
    <w:basedOn w:val="a4"/>
    <w:rsid w:val="004A6C86"/>
    <w:pPr>
      <w:widowControl w:val="0"/>
      <w:adjustRightInd w:val="0"/>
      <w:spacing w:after="160" w:line="240" w:lineRule="exact"/>
      <w:jc w:val="right"/>
    </w:pPr>
    <w:rPr>
      <w:sz w:val="20"/>
      <w:szCs w:val="20"/>
      <w:lang w:val="en-GB" w:eastAsia="en-US"/>
    </w:rPr>
  </w:style>
  <w:style w:type="character" w:customStyle="1" w:styleId="930">
    <w:name w:val="Знак Знак93"/>
    <w:rsid w:val="004A6C86"/>
    <w:rPr>
      <w:sz w:val="28"/>
    </w:rPr>
  </w:style>
  <w:style w:type="paragraph" w:customStyle="1" w:styleId="5a">
    <w:name w:val="Без интервала5"/>
    <w:rsid w:val="004A6C86"/>
    <w:rPr>
      <w:rFonts w:ascii="Times New Roman" w:eastAsia="Times New Roman" w:hAnsi="Times New Roman"/>
      <w:sz w:val="24"/>
      <w:szCs w:val="24"/>
    </w:rPr>
  </w:style>
  <w:style w:type="character" w:customStyle="1" w:styleId="spfo1">
    <w:name w:val="spfo1"/>
    <w:rsid w:val="008C5DCF"/>
  </w:style>
  <w:style w:type="paragraph" w:customStyle="1" w:styleId="CharChar1CharChar1CharChar3">
    <w:name w:val="Char Char Знак Знак1 Char Char1 Знак Знак Char Char3"/>
    <w:basedOn w:val="a4"/>
    <w:rsid w:val="0071521E"/>
    <w:pPr>
      <w:spacing w:before="100" w:beforeAutospacing="1" w:after="100" w:afterAutospacing="1"/>
    </w:pPr>
    <w:rPr>
      <w:rFonts w:ascii="Tahoma" w:hAnsi="Tahoma"/>
      <w:sz w:val="20"/>
      <w:szCs w:val="20"/>
      <w:lang w:val="en-US" w:eastAsia="en-US"/>
    </w:rPr>
  </w:style>
  <w:style w:type="paragraph" w:customStyle="1" w:styleId="5b">
    <w:name w:val="Обычный5"/>
    <w:rsid w:val="0071521E"/>
    <w:pPr>
      <w:widowControl w:val="0"/>
      <w:snapToGrid w:val="0"/>
      <w:spacing w:before="20" w:after="20"/>
    </w:pPr>
    <w:rPr>
      <w:rFonts w:ascii="Times New Roman" w:eastAsia="Times New Roman" w:hAnsi="Times New Roman"/>
      <w:sz w:val="24"/>
    </w:rPr>
  </w:style>
  <w:style w:type="paragraph" w:customStyle="1" w:styleId="2ff7">
    <w:name w:val="Знак Знак Знак Знак Знак Знак Знак Знак Знак Знак2"/>
    <w:basedOn w:val="a4"/>
    <w:rsid w:val="0071521E"/>
    <w:pPr>
      <w:widowControl w:val="0"/>
      <w:adjustRightInd w:val="0"/>
      <w:spacing w:after="160" w:line="240" w:lineRule="exact"/>
      <w:jc w:val="right"/>
    </w:pPr>
    <w:rPr>
      <w:sz w:val="20"/>
      <w:szCs w:val="20"/>
      <w:lang w:val="en-GB" w:eastAsia="en-US"/>
    </w:rPr>
  </w:style>
  <w:style w:type="character" w:customStyle="1" w:styleId="920">
    <w:name w:val="Знак Знак92"/>
    <w:rsid w:val="0071521E"/>
    <w:rPr>
      <w:sz w:val="28"/>
    </w:rPr>
  </w:style>
  <w:style w:type="paragraph" w:customStyle="1" w:styleId="6b">
    <w:name w:val="Без интервала6"/>
    <w:rsid w:val="0071521E"/>
    <w:rPr>
      <w:rFonts w:ascii="Times New Roman" w:eastAsia="Times New Roman" w:hAnsi="Times New Roman"/>
      <w:sz w:val="24"/>
      <w:szCs w:val="24"/>
    </w:rPr>
  </w:style>
  <w:style w:type="paragraph" w:customStyle="1" w:styleId="320">
    <w:name w:val="Заголовок 32"/>
    <w:basedOn w:val="a4"/>
    <w:uiPriority w:val="1"/>
    <w:qFormat/>
    <w:rsid w:val="008001A9"/>
    <w:pPr>
      <w:widowControl w:val="0"/>
      <w:autoSpaceDE w:val="0"/>
      <w:autoSpaceDN w:val="0"/>
      <w:ind w:left="1223"/>
      <w:outlineLvl w:val="3"/>
    </w:pPr>
    <w:rPr>
      <w:b/>
      <w:bCs/>
      <w:sz w:val="25"/>
      <w:szCs w:val="25"/>
      <w:lang w:val="en-US" w:eastAsia="en-US"/>
    </w:rPr>
  </w:style>
  <w:style w:type="paragraph" w:customStyle="1" w:styleId="ConsPlusTextList1">
    <w:name w:val="ConsPlusTextList1"/>
    <w:uiPriority w:val="99"/>
    <w:rsid w:val="00E73515"/>
    <w:pPr>
      <w:widowControl w:val="0"/>
      <w:autoSpaceDE w:val="0"/>
      <w:autoSpaceDN w:val="0"/>
      <w:adjustRightInd w:val="0"/>
    </w:pPr>
    <w:rPr>
      <w:rFonts w:ascii="Times New Roman" w:eastAsia="Times New Roman" w:hAnsi="Times New Roman"/>
      <w:sz w:val="24"/>
      <w:szCs w:val="24"/>
    </w:rPr>
  </w:style>
  <w:style w:type="character" w:customStyle="1" w:styleId="sectioninfo">
    <w:name w:val="section__info"/>
    <w:basedOn w:val="a5"/>
    <w:rsid w:val="00503311"/>
  </w:style>
  <w:style w:type="paragraph" w:customStyle="1" w:styleId="Heading">
    <w:name w:val="Heading"/>
    <w:uiPriority w:val="99"/>
    <w:rsid w:val="00023418"/>
    <w:rPr>
      <w:rFonts w:ascii="Arial" w:eastAsia="Times New Roman" w:hAnsi="Arial"/>
      <w:b/>
      <w:snapToGrid w:val="0"/>
      <w:sz w:val="22"/>
    </w:rPr>
  </w:style>
  <w:style w:type="character" w:customStyle="1" w:styleId="Bodytext2">
    <w:name w:val="Body text (2)_"/>
    <w:link w:val="Bodytext20"/>
    <w:rsid w:val="00A60AC3"/>
    <w:rPr>
      <w:rFonts w:ascii="Times New Roman" w:eastAsia="Times New Roman" w:hAnsi="Times New Roman"/>
      <w:sz w:val="28"/>
      <w:szCs w:val="28"/>
      <w:shd w:val="clear" w:color="auto" w:fill="FFFFFF"/>
    </w:rPr>
  </w:style>
  <w:style w:type="paragraph" w:customStyle="1" w:styleId="Bodytext20">
    <w:name w:val="Body text (2)"/>
    <w:basedOn w:val="a4"/>
    <w:link w:val="Bodytext2"/>
    <w:rsid w:val="00A60AC3"/>
    <w:pPr>
      <w:widowControl w:val="0"/>
      <w:shd w:val="clear" w:color="auto" w:fill="FFFFFF"/>
      <w:spacing w:line="317" w:lineRule="exact"/>
    </w:pPr>
    <w:rPr>
      <w:sz w:val="28"/>
      <w:szCs w:val="28"/>
    </w:rPr>
  </w:style>
  <w:style w:type="paragraph" w:customStyle="1" w:styleId="16">
    <w:name w:val="Номер страницы1"/>
    <w:link w:val="aa"/>
    <w:rsid w:val="00DE41E0"/>
    <w:rPr>
      <w:color w:val="000000"/>
    </w:rPr>
  </w:style>
  <w:style w:type="character" w:customStyle="1" w:styleId="2fd">
    <w:name w:val="Оглавление 2 Знак"/>
    <w:link w:val="2fc"/>
    <w:uiPriority w:val="39"/>
    <w:rsid w:val="00DE41E0"/>
    <w:rPr>
      <w:rFonts w:ascii="Arial Narrow" w:eastAsia="Times New Roman" w:hAnsi="Arial Narrow" w:cs="Arial Narrow"/>
      <w:sz w:val="24"/>
      <w:szCs w:val="24"/>
    </w:rPr>
  </w:style>
  <w:style w:type="character" w:customStyle="1" w:styleId="45">
    <w:name w:val="Оглавление 4 Знак"/>
    <w:link w:val="44"/>
    <w:uiPriority w:val="39"/>
    <w:rsid w:val="00DE41E0"/>
    <w:rPr>
      <w:rFonts w:eastAsia="Times New Roman" w:cs="Calibri"/>
      <w:sz w:val="22"/>
      <w:szCs w:val="22"/>
      <w:lang w:eastAsia="zh-CN"/>
    </w:rPr>
  </w:style>
  <w:style w:type="character" w:customStyle="1" w:styleId="64">
    <w:name w:val="Оглавление 6 Знак"/>
    <w:link w:val="63"/>
    <w:uiPriority w:val="39"/>
    <w:rsid w:val="00DE41E0"/>
    <w:rPr>
      <w:rFonts w:eastAsia="Times New Roman" w:cs="Calibri"/>
      <w:sz w:val="22"/>
      <w:szCs w:val="22"/>
      <w:lang w:eastAsia="zh-CN"/>
    </w:rPr>
  </w:style>
  <w:style w:type="character" w:customStyle="1" w:styleId="72">
    <w:name w:val="Оглавление 7 Знак"/>
    <w:link w:val="71"/>
    <w:uiPriority w:val="39"/>
    <w:rsid w:val="00DE41E0"/>
    <w:rPr>
      <w:rFonts w:eastAsia="Times New Roman" w:cs="Calibri"/>
      <w:sz w:val="22"/>
      <w:szCs w:val="22"/>
      <w:lang w:eastAsia="zh-CN"/>
    </w:rPr>
  </w:style>
  <w:style w:type="character" w:customStyle="1" w:styleId="33">
    <w:name w:val="Оглавление 3 Знак"/>
    <w:link w:val="32"/>
    <w:uiPriority w:val="39"/>
    <w:rsid w:val="00DE41E0"/>
    <w:rPr>
      <w:rFonts w:ascii="Times New Roman" w:eastAsia="Times New Roman" w:hAnsi="Times New Roman"/>
      <w:sz w:val="24"/>
      <w:szCs w:val="24"/>
    </w:rPr>
  </w:style>
  <w:style w:type="paragraph" w:customStyle="1" w:styleId="1d">
    <w:name w:val="Строгий1"/>
    <w:link w:val="aff4"/>
    <w:rsid w:val="00DE41E0"/>
    <w:rPr>
      <w:b/>
      <w:bCs/>
    </w:rPr>
  </w:style>
  <w:style w:type="paragraph" w:customStyle="1" w:styleId="Footnote">
    <w:name w:val="Footnote"/>
    <w:rsid w:val="00DE41E0"/>
    <w:pPr>
      <w:ind w:firstLine="851"/>
      <w:jc w:val="both"/>
    </w:pPr>
    <w:rPr>
      <w:rFonts w:ascii="XO Thames" w:eastAsia="Times New Roman" w:hAnsi="XO Thames"/>
      <w:color w:val="000000"/>
      <w:sz w:val="22"/>
    </w:rPr>
  </w:style>
  <w:style w:type="character" w:customStyle="1" w:styleId="1a">
    <w:name w:val="Оглавление 1 Знак"/>
    <w:link w:val="19"/>
    <w:uiPriority w:val="39"/>
    <w:rsid w:val="002739CD"/>
    <w:rPr>
      <w:rFonts w:ascii="Arial" w:eastAsia="Times New Roman" w:hAnsi="Arial" w:cs="Arial"/>
      <w:b/>
      <w:noProof/>
      <w:sz w:val="16"/>
      <w:szCs w:val="16"/>
    </w:rPr>
  </w:style>
  <w:style w:type="paragraph" w:customStyle="1" w:styleId="HeaderandFooter">
    <w:name w:val="Header and Footer"/>
    <w:rsid w:val="00DE41E0"/>
    <w:pPr>
      <w:jc w:val="both"/>
    </w:pPr>
    <w:rPr>
      <w:rFonts w:ascii="XO Thames" w:eastAsia="Times New Roman" w:hAnsi="XO Thames"/>
      <w:color w:val="000000"/>
    </w:rPr>
  </w:style>
  <w:style w:type="character" w:customStyle="1" w:styleId="92">
    <w:name w:val="Оглавление 9 Знак"/>
    <w:link w:val="91"/>
    <w:uiPriority w:val="39"/>
    <w:rsid w:val="00DE41E0"/>
    <w:rPr>
      <w:rFonts w:eastAsia="Times New Roman" w:cs="Calibri"/>
      <w:sz w:val="22"/>
      <w:szCs w:val="22"/>
      <w:lang w:eastAsia="zh-CN"/>
    </w:rPr>
  </w:style>
  <w:style w:type="character" w:customStyle="1" w:styleId="83">
    <w:name w:val="Оглавление 8 Знак"/>
    <w:link w:val="82"/>
    <w:uiPriority w:val="39"/>
    <w:rsid w:val="00DE41E0"/>
    <w:rPr>
      <w:rFonts w:eastAsia="Times New Roman" w:cs="Calibri"/>
      <w:sz w:val="22"/>
      <w:szCs w:val="22"/>
      <w:lang w:eastAsia="zh-CN"/>
    </w:rPr>
  </w:style>
  <w:style w:type="character" w:customStyle="1" w:styleId="55">
    <w:name w:val="Оглавление 5 Знак"/>
    <w:link w:val="54"/>
    <w:uiPriority w:val="39"/>
    <w:rsid w:val="00DE41E0"/>
    <w:rPr>
      <w:rFonts w:eastAsia="Times New Roman" w:cs="Calibri"/>
      <w:sz w:val="22"/>
      <w:szCs w:val="22"/>
      <w:lang w:eastAsia="zh-CN"/>
    </w:rPr>
  </w:style>
  <w:style w:type="character" w:customStyle="1" w:styleId="2f5">
    <w:name w:val="Список 2 Знак"/>
    <w:link w:val="2f4"/>
    <w:rsid w:val="00DE41E0"/>
    <w:rPr>
      <w:rFonts w:ascii="Times New Roman" w:eastAsia="Times New Roman" w:hAnsi="Times New Roman"/>
      <w:sz w:val="24"/>
      <w:szCs w:val="24"/>
    </w:rPr>
  </w:style>
  <w:style w:type="paragraph" w:customStyle="1" w:styleId="affffffffff0">
    <w:name w:val="Заголовок"/>
    <w:basedOn w:val="a4"/>
    <w:next w:val="ac"/>
    <w:rsid w:val="00760C09"/>
    <w:pPr>
      <w:keepNext/>
      <w:widowControl w:val="0"/>
      <w:suppressAutoHyphens/>
      <w:autoSpaceDE w:val="0"/>
      <w:spacing w:before="240" w:after="120"/>
      <w:ind w:firstLine="709"/>
      <w:jc w:val="both"/>
    </w:pPr>
    <w:rPr>
      <w:rFonts w:ascii="Arial" w:eastAsia="MS Mincho" w:hAnsi="Arial" w:cs="Tahoma"/>
      <w:color w:val="000000"/>
      <w:sz w:val="28"/>
      <w:szCs w:val="28"/>
      <w:lang w:eastAsia="ar-SA"/>
    </w:rPr>
  </w:style>
  <w:style w:type="paragraph" w:customStyle="1" w:styleId="6c">
    <w:name w:val="Обычный6"/>
    <w:rsid w:val="00760C09"/>
    <w:pPr>
      <w:suppressAutoHyphens/>
      <w:spacing w:before="100" w:after="100"/>
      <w:ind w:firstLine="709"/>
      <w:jc w:val="both"/>
    </w:pPr>
    <w:rPr>
      <w:rFonts w:ascii="Times New Roman" w:eastAsia="Arial" w:hAnsi="Times New Roman"/>
      <w:sz w:val="24"/>
      <w:lang w:eastAsia="ar-SA"/>
    </w:rPr>
  </w:style>
  <w:style w:type="paragraph" w:customStyle="1" w:styleId="241">
    <w:name w:val="Основной текст 24"/>
    <w:basedOn w:val="a4"/>
    <w:rsid w:val="00760C09"/>
    <w:pPr>
      <w:overflowPunct w:val="0"/>
      <w:autoSpaceDE w:val="0"/>
      <w:autoSpaceDN w:val="0"/>
      <w:adjustRightInd w:val="0"/>
      <w:spacing w:after="120"/>
      <w:ind w:left="283"/>
      <w:textAlignment w:val="baseline"/>
    </w:pPr>
    <w:rPr>
      <w:sz w:val="20"/>
      <w:szCs w:val="20"/>
    </w:rPr>
  </w:style>
  <w:style w:type="character" w:customStyle="1" w:styleId="hyperlink">
    <w:name w:val="hyperlink"/>
    <w:basedOn w:val="a5"/>
    <w:rsid w:val="00760C09"/>
  </w:style>
  <w:style w:type="paragraph" w:customStyle="1" w:styleId="Heading2">
    <w:name w:val="Heading 2"/>
    <w:basedOn w:val="a4"/>
    <w:uiPriority w:val="1"/>
    <w:qFormat/>
    <w:rsid w:val="00760C09"/>
    <w:pPr>
      <w:widowControl w:val="0"/>
      <w:spacing w:before="183"/>
      <w:ind w:left="538" w:hanging="428"/>
      <w:outlineLvl w:val="2"/>
    </w:pPr>
    <w:rPr>
      <w:b/>
      <w:bCs/>
      <w:i/>
      <w:sz w:val="28"/>
      <w:szCs w:val="28"/>
      <w:lang w:val="en-US" w:eastAsia="en-US"/>
    </w:rPr>
  </w:style>
  <w:style w:type="character" w:customStyle="1" w:styleId="title">
    <w:name w:val="title"/>
    <w:basedOn w:val="a5"/>
    <w:rsid w:val="00760C09"/>
  </w:style>
  <w:style w:type="paragraph" w:customStyle="1" w:styleId="Heading3">
    <w:name w:val="Heading 3"/>
    <w:basedOn w:val="a4"/>
    <w:uiPriority w:val="1"/>
    <w:qFormat/>
    <w:rsid w:val="00760C09"/>
    <w:pPr>
      <w:widowControl w:val="0"/>
      <w:ind w:left="118"/>
      <w:outlineLvl w:val="3"/>
    </w:pPr>
    <w:rPr>
      <w:b/>
      <w:bCs/>
      <w:sz w:val="26"/>
      <w:szCs w:val="26"/>
      <w:lang w:val="en-US" w:eastAsia="en-US"/>
    </w:rPr>
  </w:style>
  <w:style w:type="character" w:styleId="affffffffff1">
    <w:name w:val="Intense Emphasis"/>
    <w:uiPriority w:val="99"/>
    <w:qFormat/>
    <w:rsid w:val="00760C09"/>
    <w:rPr>
      <w:bCs/>
      <w:iCs/>
      <w:color w:val="4F81BD"/>
    </w:rPr>
  </w:style>
  <w:style w:type="paragraph" w:customStyle="1" w:styleId="79">
    <w:name w:val="Обычный7"/>
    <w:rsid w:val="00B40AAF"/>
    <w:pPr>
      <w:suppressAutoHyphens/>
      <w:spacing w:before="100" w:after="100"/>
      <w:ind w:firstLine="709"/>
      <w:jc w:val="both"/>
    </w:pPr>
    <w:rPr>
      <w:rFonts w:ascii="Times New Roman" w:eastAsia="Arial" w:hAnsi="Times New Roman"/>
      <w:sz w:val="24"/>
      <w:lang w:eastAsia="ar-SA"/>
    </w:rPr>
  </w:style>
  <w:style w:type="paragraph" w:customStyle="1" w:styleId="251">
    <w:name w:val="Основной текст 25"/>
    <w:basedOn w:val="a4"/>
    <w:rsid w:val="00B40AAF"/>
    <w:pPr>
      <w:overflowPunct w:val="0"/>
      <w:autoSpaceDE w:val="0"/>
      <w:autoSpaceDN w:val="0"/>
      <w:adjustRightInd w:val="0"/>
      <w:spacing w:after="120"/>
      <w:ind w:left="283"/>
      <w:textAlignment w:val="baseline"/>
    </w:pPr>
    <w:rPr>
      <w:sz w:val="20"/>
      <w:szCs w:val="20"/>
    </w:rPr>
  </w:style>
  <w:style w:type="paragraph" w:customStyle="1" w:styleId="affffffffff2">
    <w:name w:val="Письмо"/>
    <w:basedOn w:val="a4"/>
    <w:rsid w:val="002D2A1E"/>
    <w:pPr>
      <w:suppressAutoHyphens/>
      <w:spacing w:line="320" w:lineRule="exact"/>
      <w:ind w:firstLine="720"/>
      <w:jc w:val="both"/>
    </w:pPr>
    <w:rPr>
      <w:sz w:val="28"/>
      <w:szCs w:val="28"/>
      <w:lang w:eastAsia="ar-SA"/>
    </w:rPr>
  </w:style>
  <w:style w:type="table" w:customStyle="1" w:styleId="2ff8">
    <w:name w:val="Сетка таблицы2"/>
    <w:basedOn w:val="a6"/>
    <w:next w:val="ab"/>
    <w:uiPriority w:val="59"/>
    <w:qFormat/>
    <w:rsid w:val="0005500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DocList1">
    <w:name w:val="ConsPlusDocList1"/>
    <w:next w:val="a4"/>
    <w:rsid w:val="00A86604"/>
    <w:pPr>
      <w:widowControl w:val="0"/>
      <w:suppressAutoHyphens/>
      <w:autoSpaceDE w:val="0"/>
    </w:pPr>
    <w:rPr>
      <w:rFonts w:ascii="Arial" w:eastAsia="Arial" w:hAnsi="Arial" w:cs="Arial"/>
      <w:lang w:eastAsia="hi-IN" w:bidi="hi-IN"/>
    </w:rPr>
  </w:style>
  <w:style w:type="paragraph" w:customStyle="1" w:styleId="ConsPlusCell1">
    <w:name w:val="ConsPlusCell1"/>
    <w:next w:val="a4"/>
    <w:rsid w:val="00A86604"/>
    <w:pPr>
      <w:widowControl w:val="0"/>
      <w:suppressAutoHyphens/>
      <w:autoSpaceDE w:val="0"/>
    </w:pPr>
    <w:rPr>
      <w:rFonts w:ascii="Arial" w:eastAsia="Arial" w:hAnsi="Arial" w:cs="Arial"/>
      <w:lang w:eastAsia="hi-IN" w:bidi="hi-IN"/>
    </w:rPr>
  </w:style>
  <w:style w:type="paragraph" w:customStyle="1" w:styleId="ConsPlusNonformat1">
    <w:name w:val="ConsPlusNonformat1"/>
    <w:next w:val="a4"/>
    <w:rsid w:val="00A86604"/>
    <w:pPr>
      <w:widowControl w:val="0"/>
      <w:suppressAutoHyphens/>
      <w:autoSpaceDE w:val="0"/>
    </w:pPr>
    <w:rPr>
      <w:rFonts w:ascii="Courier New" w:eastAsia="Courier New" w:hAnsi="Courier New" w:cs="Courier New"/>
      <w:lang w:eastAsia="hi-IN" w:bidi="hi-IN"/>
    </w:rPr>
  </w:style>
  <w:style w:type="character" w:customStyle="1" w:styleId="ListParagraphChar1">
    <w:name w:val="List Paragraph Char1"/>
    <w:basedOn w:val="a5"/>
    <w:link w:val="75"/>
    <w:locked/>
    <w:rsid w:val="00BA60E5"/>
    <w:rPr>
      <w:rFonts w:ascii="Times New Roman" w:eastAsia="Times New Roman" w:hAnsi="Times New Roman"/>
      <w:sz w:val="28"/>
    </w:rPr>
  </w:style>
  <w:style w:type="character" w:customStyle="1" w:styleId="affffffffff3">
    <w:name w:val="Другое_"/>
    <w:basedOn w:val="a5"/>
    <w:link w:val="affffffffff4"/>
    <w:rsid w:val="00BF7806"/>
    <w:rPr>
      <w:sz w:val="28"/>
      <w:szCs w:val="28"/>
      <w:shd w:val="clear" w:color="auto" w:fill="FFFFFF"/>
    </w:rPr>
  </w:style>
  <w:style w:type="paragraph" w:customStyle="1" w:styleId="affffffffff4">
    <w:name w:val="Другое"/>
    <w:basedOn w:val="a4"/>
    <w:link w:val="affffffffff3"/>
    <w:rsid w:val="00BF7806"/>
    <w:pPr>
      <w:widowControl w:val="0"/>
      <w:shd w:val="clear" w:color="auto" w:fill="FFFFFF"/>
      <w:ind w:firstLine="400"/>
    </w:pPr>
    <w:rPr>
      <w:rFonts w:ascii="Calibri" w:eastAsia="Calibri" w:hAnsi="Calibri"/>
      <w:sz w:val="28"/>
      <w:szCs w:val="28"/>
    </w:rPr>
  </w:style>
  <w:style w:type="character" w:customStyle="1" w:styleId="s100">
    <w:name w:val="s_10"/>
    <w:basedOn w:val="a5"/>
    <w:rsid w:val="002F0229"/>
  </w:style>
  <w:style w:type="paragraph" w:customStyle="1" w:styleId="1KGK9">
    <w:name w:val="1KG=K9"/>
    <w:rsid w:val="002D2695"/>
    <w:pPr>
      <w:suppressAutoHyphens/>
      <w:autoSpaceDE w:val="0"/>
    </w:pPr>
    <w:rPr>
      <w:rFonts w:ascii="Arial" w:hAnsi="Arial" w:cs="Arial"/>
      <w:sz w:val="24"/>
      <w:szCs w:val="24"/>
      <w:lang w:eastAsia="zh-CN"/>
    </w:rPr>
  </w:style>
  <w:style w:type="character" w:customStyle="1" w:styleId="affffffffff5">
    <w:name w:val="Неразрешенное упоминание"/>
    <w:uiPriority w:val="99"/>
    <w:semiHidden/>
    <w:unhideWhenUsed/>
    <w:rsid w:val="008F6F32"/>
    <w:rPr>
      <w:color w:val="605E5C"/>
      <w:shd w:val="clear" w:color="auto" w:fill="E1DFDD"/>
    </w:rPr>
  </w:style>
  <w:style w:type="paragraph" w:customStyle="1" w:styleId="affffffffff6">
    <w:name w:val="Обычный текст"/>
    <w:basedOn w:val="a4"/>
    <w:uiPriority w:val="99"/>
    <w:rsid w:val="002739CD"/>
    <w:pPr>
      <w:ind w:firstLine="567"/>
      <w:jc w:val="both"/>
    </w:pPr>
    <w:rPr>
      <w:lang w:val="en-US" w:eastAsia="ar-SA"/>
    </w:rPr>
  </w:style>
  <w:style w:type="paragraph" w:customStyle="1" w:styleId="affffffffff7">
    <w:name w:val="Егор"/>
    <w:basedOn w:val="13"/>
    <w:uiPriority w:val="99"/>
    <w:rsid w:val="00FB7D0B"/>
    <w:pPr>
      <w:keepNext w:val="0"/>
      <w:pageBreakBefore/>
      <w:suppressAutoHyphens/>
      <w:spacing w:before="120" w:after="120"/>
    </w:pPr>
    <w:rPr>
      <w:bCs/>
      <w:caps/>
      <w:kern w:val="36"/>
      <w:sz w:val="32"/>
      <w:szCs w:val="32"/>
    </w:rPr>
  </w:style>
  <w:style w:type="paragraph" w:customStyle="1" w:styleId="affffffffff8">
    <w:name w:val="Егор+"/>
    <w:basedOn w:val="a4"/>
    <w:uiPriority w:val="99"/>
    <w:rsid w:val="00FB7D0B"/>
    <w:pPr>
      <w:spacing w:before="120" w:after="120"/>
      <w:jc w:val="center"/>
    </w:pPr>
    <w:rPr>
      <w:b/>
      <w:sz w:val="32"/>
      <w:szCs w:val="28"/>
      <w:lang w:eastAsia="en-US"/>
    </w:rPr>
  </w:style>
  <w:style w:type="paragraph" w:customStyle="1" w:styleId="1ffff2">
    <w:name w:val="Егор1+"/>
    <w:basedOn w:val="affffffffff8"/>
    <w:uiPriority w:val="99"/>
    <w:rsid w:val="00FB7D0B"/>
  </w:style>
  <w:style w:type="paragraph" w:customStyle="1" w:styleId="1ffff3">
    <w:name w:val="Егор1"/>
    <w:basedOn w:val="a4"/>
    <w:link w:val="1ffff4"/>
    <w:uiPriority w:val="99"/>
    <w:rsid w:val="00FB7D0B"/>
    <w:pPr>
      <w:spacing w:before="120" w:after="120"/>
      <w:jc w:val="center"/>
    </w:pPr>
    <w:rPr>
      <w:b/>
      <w:i/>
      <w:sz w:val="28"/>
      <w:szCs w:val="26"/>
    </w:rPr>
  </w:style>
  <w:style w:type="character" w:customStyle="1" w:styleId="1ffff4">
    <w:name w:val="Егор1 Знак"/>
    <w:basedOn w:val="a5"/>
    <w:link w:val="1ffff3"/>
    <w:uiPriority w:val="99"/>
    <w:locked/>
    <w:rsid w:val="00FB7D0B"/>
    <w:rPr>
      <w:rFonts w:ascii="Times New Roman" w:eastAsia="Times New Roman" w:hAnsi="Times New Roman"/>
      <w:b/>
      <w:i/>
      <w:sz w:val="28"/>
      <w:szCs w:val="26"/>
    </w:rPr>
  </w:style>
  <w:style w:type="paragraph" w:customStyle="1" w:styleId="3fd">
    <w:name w:val="Егор3"/>
    <w:basedOn w:val="affffffffff7"/>
    <w:uiPriority w:val="99"/>
    <w:rsid w:val="00FB7D0B"/>
    <w:pPr>
      <w:pageBreakBefore w:val="0"/>
      <w:spacing w:before="0" w:after="200" w:line="276" w:lineRule="auto"/>
      <w:ind w:firstLine="851"/>
      <w:outlineLvl w:val="9"/>
    </w:pPr>
    <w:rPr>
      <w:b w:val="0"/>
      <w:bCs w:val="0"/>
      <w:i/>
      <w:kern w:val="0"/>
      <w:sz w:val="26"/>
      <w:szCs w:val="22"/>
      <w:lang w:eastAsia="en-US"/>
    </w:rPr>
  </w:style>
  <w:style w:type="character" w:customStyle="1" w:styleId="DocumentMapChar">
    <w:name w:val="Document Map Char"/>
    <w:uiPriority w:val="99"/>
    <w:locked/>
    <w:rsid w:val="00FB7D0B"/>
    <w:rPr>
      <w:rFonts w:ascii="Tahoma" w:hAnsi="Tahoma"/>
      <w:sz w:val="20"/>
      <w:shd w:val="clear" w:color="auto" w:fill="000080"/>
      <w:lang w:eastAsia="en-US"/>
    </w:rPr>
  </w:style>
  <w:style w:type="character" w:customStyle="1" w:styleId="1ffff5">
    <w:name w:val="Схема документа Знак1"/>
    <w:basedOn w:val="a5"/>
    <w:uiPriority w:val="99"/>
    <w:semiHidden/>
    <w:rsid w:val="00FB7D0B"/>
    <w:rPr>
      <w:rFonts w:ascii="Tahoma" w:hAnsi="Tahoma" w:cs="Tahoma"/>
      <w:sz w:val="16"/>
      <w:szCs w:val="16"/>
    </w:rPr>
  </w:style>
  <w:style w:type="paragraph" w:styleId="2ff9">
    <w:name w:val="Quote"/>
    <w:basedOn w:val="a4"/>
    <w:next w:val="a4"/>
    <w:link w:val="2ffa"/>
    <w:uiPriority w:val="99"/>
    <w:qFormat/>
    <w:rsid w:val="00FB7D0B"/>
    <w:rPr>
      <w:rFonts w:ascii="Calibri" w:hAnsi="Calibri"/>
      <w:i/>
      <w:iCs/>
      <w:color w:val="000000"/>
      <w:lang w:eastAsia="en-US"/>
    </w:rPr>
  </w:style>
  <w:style w:type="character" w:customStyle="1" w:styleId="2ffa">
    <w:name w:val="Цитата 2 Знак"/>
    <w:basedOn w:val="a5"/>
    <w:link w:val="2ff9"/>
    <w:uiPriority w:val="99"/>
    <w:rsid w:val="00FB7D0B"/>
    <w:rPr>
      <w:rFonts w:eastAsia="Times New Roman"/>
      <w:i/>
      <w:iCs/>
      <w:color w:val="000000"/>
      <w:sz w:val="24"/>
      <w:szCs w:val="24"/>
      <w:lang w:eastAsia="en-US"/>
    </w:rPr>
  </w:style>
  <w:style w:type="character" w:customStyle="1" w:styleId="QuoteChar">
    <w:name w:val="Quote Char"/>
    <w:basedOn w:val="a5"/>
    <w:link w:val="219"/>
    <w:uiPriority w:val="99"/>
    <w:locked/>
    <w:rsid w:val="00FB7D0B"/>
    <w:rPr>
      <w:i/>
      <w:iCs/>
      <w:color w:val="000000"/>
      <w:lang w:eastAsia="en-US"/>
    </w:rPr>
  </w:style>
  <w:style w:type="paragraph" w:customStyle="1" w:styleId="affffffffff9">
    <w:name w:val="ПодзаголовокКАТЯ"/>
    <w:basedOn w:val="a4"/>
    <w:uiPriority w:val="99"/>
    <w:rsid w:val="00FB7D0B"/>
    <w:pPr>
      <w:spacing w:after="60"/>
      <w:jc w:val="center"/>
      <w:outlineLvl w:val="1"/>
    </w:pPr>
    <w:rPr>
      <w:i/>
      <w:sz w:val="26"/>
      <w:szCs w:val="26"/>
      <w:lang w:eastAsia="en-US"/>
    </w:rPr>
  </w:style>
  <w:style w:type="character" w:customStyle="1" w:styleId="EndnoteTextChar">
    <w:name w:val="Endnote Text Char"/>
    <w:uiPriority w:val="99"/>
    <w:locked/>
    <w:rsid w:val="00FB7D0B"/>
    <w:rPr>
      <w:rFonts w:ascii="Calibri" w:hAnsi="Calibri"/>
      <w:sz w:val="20"/>
      <w:lang w:eastAsia="en-US"/>
    </w:rPr>
  </w:style>
  <w:style w:type="paragraph" w:customStyle="1" w:styleId="1ffff6">
    <w:name w:val="Подзаголовок1катя"/>
    <w:basedOn w:val="a4"/>
    <w:uiPriority w:val="99"/>
    <w:rsid w:val="00FB7D0B"/>
    <w:pPr>
      <w:spacing w:before="120" w:after="120"/>
      <w:jc w:val="center"/>
      <w:outlineLvl w:val="1"/>
    </w:pPr>
    <w:rPr>
      <w:sz w:val="26"/>
      <w:szCs w:val="26"/>
      <w:u w:val="single"/>
    </w:rPr>
  </w:style>
  <w:style w:type="paragraph" w:customStyle="1" w:styleId="2ffb">
    <w:name w:val="Егор2"/>
    <w:basedOn w:val="3"/>
    <w:link w:val="2ffc"/>
    <w:uiPriority w:val="99"/>
    <w:rsid w:val="00FB7D0B"/>
    <w:pPr>
      <w:keepLines/>
      <w:suppressAutoHyphens/>
      <w:spacing w:before="120" w:after="120"/>
      <w:ind w:left="1430" w:hanging="720"/>
    </w:pPr>
    <w:rPr>
      <w:b w:val="0"/>
      <w:i/>
      <w:sz w:val="26"/>
      <w:lang w:eastAsia="en-US"/>
    </w:rPr>
  </w:style>
  <w:style w:type="character" w:customStyle="1" w:styleId="2ffc">
    <w:name w:val="Егор2 Знак"/>
    <w:link w:val="2ffb"/>
    <w:uiPriority w:val="99"/>
    <w:locked/>
    <w:rsid w:val="00FB7D0B"/>
    <w:rPr>
      <w:rFonts w:ascii="Times New Roman" w:eastAsia="Times New Roman" w:hAnsi="Times New Roman"/>
      <w:i/>
      <w:sz w:val="26"/>
      <w:lang w:eastAsia="en-US"/>
    </w:rPr>
  </w:style>
  <w:style w:type="paragraph" w:customStyle="1" w:styleId="S8">
    <w:name w:val="S_Маркированный"/>
    <w:basedOn w:val="a4"/>
    <w:link w:val="S9"/>
    <w:autoRedefine/>
    <w:uiPriority w:val="99"/>
    <w:rsid w:val="00FB7D0B"/>
    <w:pPr>
      <w:ind w:left="1429" w:hanging="360"/>
    </w:pPr>
    <w:rPr>
      <w:color w:val="FF0000"/>
      <w:sz w:val="26"/>
      <w:szCs w:val="26"/>
    </w:rPr>
  </w:style>
  <w:style w:type="character" w:customStyle="1" w:styleId="S9">
    <w:name w:val="S_Маркированный Знак"/>
    <w:basedOn w:val="a5"/>
    <w:link w:val="S8"/>
    <w:uiPriority w:val="99"/>
    <w:locked/>
    <w:rsid w:val="00FB7D0B"/>
    <w:rPr>
      <w:rFonts w:ascii="Times New Roman" w:eastAsia="Times New Roman" w:hAnsi="Times New Roman"/>
      <w:color w:val="FF0000"/>
      <w:sz w:val="26"/>
      <w:szCs w:val="26"/>
    </w:rPr>
  </w:style>
  <w:style w:type="paragraph" w:customStyle="1" w:styleId="Tabl">
    <w:name w:val="Tabl"/>
    <w:basedOn w:val="a4"/>
    <w:uiPriority w:val="99"/>
    <w:rsid w:val="00FB7D0B"/>
    <w:pPr>
      <w:keepNext/>
      <w:spacing w:before="120"/>
      <w:jc w:val="right"/>
    </w:pPr>
    <w:rPr>
      <w:rFonts w:ascii="Trebuchet MS" w:hAnsi="Trebuchet MS"/>
      <w:i/>
    </w:rPr>
  </w:style>
  <w:style w:type="paragraph" w:customStyle="1" w:styleId="Tabn">
    <w:name w:val="Tab_n"/>
    <w:basedOn w:val="a4"/>
    <w:link w:val="Tabn2"/>
    <w:autoRedefine/>
    <w:uiPriority w:val="99"/>
    <w:rsid w:val="00FB7D0B"/>
    <w:pPr>
      <w:keepNext/>
      <w:jc w:val="center"/>
    </w:pPr>
    <w:rPr>
      <w:rFonts w:ascii="Trebuchet MS" w:hAnsi="Trebuchet MS"/>
      <w:i/>
      <w:w w:val="103"/>
      <w:szCs w:val="20"/>
      <w:lang w:eastAsia="en-US"/>
    </w:rPr>
  </w:style>
  <w:style w:type="character" w:customStyle="1" w:styleId="Tabn2">
    <w:name w:val="Tab_n Знак2"/>
    <w:link w:val="Tabn"/>
    <w:uiPriority w:val="99"/>
    <w:locked/>
    <w:rsid w:val="00FB7D0B"/>
    <w:rPr>
      <w:rFonts w:ascii="Trebuchet MS" w:eastAsia="Times New Roman" w:hAnsi="Trebuchet MS"/>
      <w:i/>
      <w:w w:val="103"/>
      <w:sz w:val="24"/>
      <w:lang w:eastAsia="en-US"/>
    </w:rPr>
  </w:style>
  <w:style w:type="character" w:customStyle="1" w:styleId="FontStyle80">
    <w:name w:val="Font Style80"/>
    <w:uiPriority w:val="99"/>
    <w:rsid w:val="00FB7D0B"/>
    <w:rPr>
      <w:rFonts w:ascii="Times New Roman" w:hAnsi="Times New Roman"/>
      <w:b/>
      <w:sz w:val="26"/>
    </w:rPr>
  </w:style>
  <w:style w:type="paragraph" w:customStyle="1" w:styleId="oblasttxt">
    <w:name w:val="oblasttxt"/>
    <w:basedOn w:val="a4"/>
    <w:uiPriority w:val="99"/>
    <w:rsid w:val="00FB7D0B"/>
    <w:pPr>
      <w:spacing w:before="100" w:beforeAutospacing="1" w:after="100" w:afterAutospacing="1"/>
    </w:pPr>
  </w:style>
  <w:style w:type="character" w:customStyle="1" w:styleId="FontStyle33">
    <w:name w:val="Font Style33"/>
    <w:basedOn w:val="a5"/>
    <w:uiPriority w:val="99"/>
    <w:rsid w:val="00FB7D0B"/>
    <w:rPr>
      <w:rFonts w:ascii="Times New Roman" w:hAnsi="Times New Roman" w:cs="Times New Roman"/>
      <w:sz w:val="26"/>
      <w:szCs w:val="26"/>
    </w:rPr>
  </w:style>
  <w:style w:type="paragraph" w:customStyle="1" w:styleId="Normal3">
    <w:name w:val="Normal Знак Знак"/>
    <w:uiPriority w:val="99"/>
    <w:rsid w:val="00FB7D0B"/>
    <w:pPr>
      <w:suppressAutoHyphens/>
      <w:spacing w:before="100" w:after="100"/>
      <w:jc w:val="both"/>
    </w:pPr>
    <w:rPr>
      <w:rFonts w:ascii="Times New Roman" w:eastAsia="Times New Roman" w:hAnsi="Times New Roman"/>
      <w:sz w:val="24"/>
      <w:lang w:eastAsia="ar-SA"/>
    </w:rPr>
  </w:style>
  <w:style w:type="character" w:styleId="affffffffffa">
    <w:name w:val="Subtle Emphasis"/>
    <w:basedOn w:val="a5"/>
    <w:uiPriority w:val="99"/>
    <w:qFormat/>
    <w:rsid w:val="00FB7D0B"/>
    <w:rPr>
      <w:rFonts w:cs="Times New Roman"/>
      <w:i/>
      <w:iCs/>
      <w:color w:val="808080"/>
    </w:rPr>
  </w:style>
  <w:style w:type="paragraph" w:customStyle="1" w:styleId="2ffd">
    <w:name w:val="Текст2"/>
    <w:basedOn w:val="a4"/>
    <w:uiPriority w:val="99"/>
    <w:rsid w:val="00FB7D0B"/>
    <w:rPr>
      <w:rFonts w:ascii="Courier New" w:hAnsi="Courier New"/>
      <w:sz w:val="20"/>
      <w:szCs w:val="20"/>
    </w:rPr>
  </w:style>
  <w:style w:type="paragraph" w:customStyle="1" w:styleId="Sa">
    <w:name w:val="S_Таблица"/>
    <w:basedOn w:val="a4"/>
    <w:uiPriority w:val="99"/>
    <w:rsid w:val="00FB7D0B"/>
    <w:pPr>
      <w:tabs>
        <w:tab w:val="num" w:pos="720"/>
      </w:tabs>
      <w:suppressAutoHyphens/>
      <w:spacing w:line="360" w:lineRule="auto"/>
      <w:jc w:val="right"/>
    </w:pPr>
    <w:rPr>
      <w:rFonts w:cs="Calibri"/>
      <w:lang w:eastAsia="ar-SA"/>
    </w:rPr>
  </w:style>
  <w:style w:type="paragraph" w:customStyle="1" w:styleId="affffffffffb">
    <w:name w:val="Мария"/>
    <w:basedOn w:val="a4"/>
    <w:uiPriority w:val="99"/>
    <w:rsid w:val="00FB7D0B"/>
    <w:pPr>
      <w:spacing w:before="240" w:after="120"/>
    </w:pPr>
    <w:rPr>
      <w:sz w:val="26"/>
      <w:szCs w:val="26"/>
    </w:rPr>
  </w:style>
  <w:style w:type="paragraph" w:customStyle="1" w:styleId="219">
    <w:name w:val="Цитата 21"/>
    <w:basedOn w:val="a4"/>
    <w:next w:val="a4"/>
    <w:link w:val="QuoteChar"/>
    <w:uiPriority w:val="99"/>
    <w:rsid w:val="00FB7D0B"/>
    <w:rPr>
      <w:rFonts w:ascii="Calibri" w:eastAsia="Calibri" w:hAnsi="Calibri"/>
      <w:i/>
      <w:iCs/>
      <w:color w:val="000000"/>
      <w:sz w:val="20"/>
      <w:szCs w:val="20"/>
      <w:lang w:eastAsia="en-US"/>
    </w:rPr>
  </w:style>
  <w:style w:type="paragraph" w:customStyle="1" w:styleId="-0">
    <w:name w:val="диссер-текст"/>
    <w:basedOn w:val="a4"/>
    <w:link w:val="-5"/>
    <w:uiPriority w:val="99"/>
    <w:semiHidden/>
    <w:rsid w:val="00FB7D0B"/>
    <w:pPr>
      <w:spacing w:line="238" w:lineRule="auto"/>
      <w:ind w:firstLine="567"/>
    </w:pPr>
    <w:rPr>
      <w:sz w:val="28"/>
      <w:lang w:val="en-US"/>
    </w:rPr>
  </w:style>
  <w:style w:type="character" w:customStyle="1" w:styleId="-5">
    <w:name w:val="диссер-текст Знак"/>
    <w:basedOn w:val="a5"/>
    <w:link w:val="-0"/>
    <w:uiPriority w:val="99"/>
    <w:semiHidden/>
    <w:locked/>
    <w:rsid w:val="00FB7D0B"/>
    <w:rPr>
      <w:rFonts w:ascii="Times New Roman" w:eastAsia="Times New Roman" w:hAnsi="Times New Roman"/>
      <w:sz w:val="28"/>
      <w:szCs w:val="24"/>
      <w:lang w:val="en-US"/>
    </w:rPr>
  </w:style>
  <w:style w:type="character" w:customStyle="1" w:styleId="31a">
    <w:name w:val="Основной текст с отступом 3 Знак1"/>
    <w:basedOn w:val="a5"/>
    <w:uiPriority w:val="99"/>
    <w:semiHidden/>
    <w:rsid w:val="00FB7D0B"/>
    <w:rPr>
      <w:rFonts w:cs="Times New Roman"/>
      <w:sz w:val="16"/>
      <w:szCs w:val="16"/>
    </w:rPr>
  </w:style>
  <w:style w:type="character" w:customStyle="1" w:styleId="HTML10">
    <w:name w:val="Стандартный HTML Знак1"/>
    <w:basedOn w:val="a5"/>
    <w:uiPriority w:val="99"/>
    <w:semiHidden/>
    <w:rsid w:val="00FB7D0B"/>
    <w:rPr>
      <w:rFonts w:ascii="Consolas" w:hAnsi="Consolas" w:cs="Consolas"/>
      <w:sz w:val="20"/>
      <w:szCs w:val="20"/>
    </w:rPr>
  </w:style>
  <w:style w:type="character" w:customStyle="1" w:styleId="21a">
    <w:name w:val="Основной текст 2 Знак1"/>
    <w:basedOn w:val="a5"/>
    <w:uiPriority w:val="99"/>
    <w:semiHidden/>
    <w:rsid w:val="00FB7D0B"/>
    <w:rPr>
      <w:rFonts w:cs="Times New Roman"/>
    </w:rPr>
  </w:style>
  <w:style w:type="paragraph" w:customStyle="1" w:styleId="1ffff7">
    <w:name w:val="Выделенная цитата1"/>
    <w:basedOn w:val="a4"/>
    <w:next w:val="a4"/>
    <w:link w:val="IntenseQuoteChar"/>
    <w:uiPriority w:val="99"/>
    <w:semiHidden/>
    <w:rsid w:val="00FB7D0B"/>
    <w:pPr>
      <w:pBdr>
        <w:bottom w:val="single" w:sz="4" w:space="4" w:color="4F81BD"/>
      </w:pBdr>
      <w:spacing w:before="200" w:after="280"/>
      <w:ind w:left="936" w:right="936"/>
    </w:pPr>
    <w:rPr>
      <w:rFonts w:ascii="Calibri" w:hAnsi="Calibri" w:cs="Calibri"/>
      <w:b/>
      <w:bCs/>
      <w:i/>
      <w:iCs/>
      <w:color w:val="4F81BD"/>
      <w:lang w:val="en-US" w:eastAsia="en-US"/>
    </w:rPr>
  </w:style>
  <w:style w:type="character" w:customStyle="1" w:styleId="IntenseQuoteChar">
    <w:name w:val="Intense Quote Char"/>
    <w:basedOn w:val="a5"/>
    <w:link w:val="1ffff7"/>
    <w:uiPriority w:val="99"/>
    <w:semiHidden/>
    <w:locked/>
    <w:rsid w:val="00FB7D0B"/>
    <w:rPr>
      <w:rFonts w:eastAsia="Times New Roman" w:cs="Calibri"/>
      <w:b/>
      <w:bCs/>
      <w:i/>
      <w:iCs/>
      <w:color w:val="4F81BD"/>
      <w:sz w:val="24"/>
      <w:szCs w:val="24"/>
      <w:lang w:val="en-US" w:eastAsia="en-US"/>
    </w:rPr>
  </w:style>
  <w:style w:type="table" w:customStyle="1" w:styleId="affffffffffc">
    <w:name w:val="Ч_таблица"/>
    <w:uiPriority w:val="99"/>
    <w:rsid w:val="00FB7D0B"/>
    <w:pPr>
      <w:jc w:val="center"/>
    </w:pPr>
    <w:rPr>
      <w:rFonts w:ascii="Times New Roman" w:eastAsia="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0" w:type="dxa"/>
        <w:left w:w="108" w:type="dxa"/>
        <w:bottom w:w="0" w:type="dxa"/>
        <w:right w:w="108" w:type="dxa"/>
      </w:tblCellMar>
    </w:tblPr>
  </w:style>
  <w:style w:type="paragraph" w:customStyle="1" w:styleId="affffffffffd">
    <w:name w:val="Ч_текст"/>
    <w:basedOn w:val="a4"/>
    <w:link w:val="affffffffffe"/>
    <w:autoRedefine/>
    <w:uiPriority w:val="99"/>
    <w:rsid w:val="00FB7D0B"/>
    <w:pPr>
      <w:widowControl w:val="0"/>
      <w:autoSpaceDE w:val="0"/>
      <w:autoSpaceDN w:val="0"/>
      <w:adjustRightInd w:val="0"/>
      <w:spacing w:line="360" w:lineRule="auto"/>
      <w:jc w:val="center"/>
    </w:pPr>
    <w:rPr>
      <w:b/>
      <w:sz w:val="28"/>
      <w:szCs w:val="28"/>
    </w:rPr>
  </w:style>
  <w:style w:type="character" w:customStyle="1" w:styleId="affffffffffe">
    <w:name w:val="Ч_текст Знак"/>
    <w:basedOn w:val="a5"/>
    <w:link w:val="affffffffffd"/>
    <w:uiPriority w:val="99"/>
    <w:locked/>
    <w:rsid w:val="00FB7D0B"/>
    <w:rPr>
      <w:rFonts w:ascii="Times New Roman" w:eastAsia="Times New Roman" w:hAnsi="Times New Roman"/>
      <w:b/>
      <w:sz w:val="28"/>
      <w:szCs w:val="28"/>
    </w:rPr>
  </w:style>
  <w:style w:type="paragraph" w:customStyle="1" w:styleId="afffffffffff">
    <w:name w:val="Обычный (ПЗ)"/>
    <w:basedOn w:val="a4"/>
    <w:link w:val="afffffffffff0"/>
    <w:uiPriority w:val="99"/>
    <w:rsid w:val="00FB7D0B"/>
    <w:pPr>
      <w:ind w:firstLine="720"/>
    </w:pPr>
  </w:style>
  <w:style w:type="character" w:customStyle="1" w:styleId="afffffffffff0">
    <w:name w:val="Обычный (ПЗ) Знак"/>
    <w:basedOn w:val="a5"/>
    <w:link w:val="afffffffffff"/>
    <w:uiPriority w:val="99"/>
    <w:locked/>
    <w:rsid w:val="00FB7D0B"/>
    <w:rPr>
      <w:rFonts w:ascii="Times New Roman" w:eastAsia="Times New Roman" w:hAnsi="Times New Roman"/>
      <w:sz w:val="24"/>
      <w:szCs w:val="24"/>
    </w:rPr>
  </w:style>
  <w:style w:type="paragraph" w:customStyle="1" w:styleId="afffffffffff1">
    <w:name w:val="Основной стиль записки"/>
    <w:basedOn w:val="a4"/>
    <w:uiPriority w:val="99"/>
    <w:rsid w:val="00FB7D0B"/>
  </w:style>
  <w:style w:type="paragraph" w:customStyle="1" w:styleId="CharChar">
    <w:name w:val="Char Char"/>
    <w:basedOn w:val="a4"/>
    <w:uiPriority w:val="99"/>
    <w:rsid w:val="00FB7D0B"/>
    <w:pPr>
      <w:spacing w:after="160" w:line="240" w:lineRule="exact"/>
    </w:pPr>
    <w:rPr>
      <w:rFonts w:ascii="Verdana" w:hAnsi="Verdana"/>
      <w:sz w:val="20"/>
      <w:szCs w:val="20"/>
      <w:lang w:val="en-US" w:eastAsia="en-US"/>
    </w:rPr>
  </w:style>
  <w:style w:type="paragraph" w:customStyle="1" w:styleId="105">
    <w:name w:val="Табличный_слева_10"/>
    <w:basedOn w:val="a4"/>
    <w:uiPriority w:val="99"/>
    <w:rsid w:val="00FB7D0B"/>
    <w:rPr>
      <w:sz w:val="20"/>
    </w:rPr>
  </w:style>
  <w:style w:type="paragraph" w:customStyle="1" w:styleId="106">
    <w:name w:val="Табличный_по ширине_10"/>
    <w:basedOn w:val="a4"/>
    <w:uiPriority w:val="99"/>
    <w:rsid w:val="00FB7D0B"/>
    <w:rPr>
      <w:sz w:val="20"/>
    </w:rPr>
  </w:style>
  <w:style w:type="paragraph" w:customStyle="1" w:styleId="a">
    <w:name w:val="Список нумерованный"/>
    <w:basedOn w:val="a4"/>
    <w:uiPriority w:val="99"/>
    <w:rsid w:val="00FB7D0B"/>
    <w:pPr>
      <w:numPr>
        <w:numId w:val="10"/>
      </w:numPr>
      <w:spacing w:before="120"/>
    </w:pPr>
  </w:style>
  <w:style w:type="paragraph" w:customStyle="1" w:styleId="afffffffffff2">
    <w:name w:val="Табличный"/>
    <w:basedOn w:val="a4"/>
    <w:uiPriority w:val="99"/>
    <w:rsid w:val="00FB7D0B"/>
    <w:pPr>
      <w:keepNext/>
      <w:widowControl w:val="0"/>
      <w:spacing w:before="60" w:after="60"/>
      <w:jc w:val="center"/>
    </w:pPr>
    <w:rPr>
      <w:b/>
      <w:sz w:val="22"/>
      <w:szCs w:val="20"/>
    </w:rPr>
  </w:style>
  <w:style w:type="paragraph" w:customStyle="1" w:styleId="afffffffffff3">
    <w:name w:val="Содержание"/>
    <w:basedOn w:val="a4"/>
    <w:uiPriority w:val="99"/>
    <w:rsid w:val="00FB7D0B"/>
    <w:pPr>
      <w:widowControl w:val="0"/>
      <w:spacing w:before="240" w:after="240"/>
      <w:jc w:val="center"/>
    </w:pPr>
    <w:rPr>
      <w:b/>
      <w:caps/>
      <w:szCs w:val="20"/>
    </w:rPr>
  </w:style>
  <w:style w:type="paragraph" w:customStyle="1" w:styleId="afffffffffff4">
    <w:name w:val="Название таблицы"/>
    <w:basedOn w:val="affe"/>
    <w:uiPriority w:val="99"/>
    <w:rsid w:val="00FB7D0B"/>
    <w:pPr>
      <w:keepNext/>
      <w:spacing w:before="120"/>
    </w:pPr>
    <w:rPr>
      <w:b/>
      <w:sz w:val="22"/>
      <w:szCs w:val="22"/>
    </w:rPr>
  </w:style>
  <w:style w:type="paragraph" w:customStyle="1" w:styleId="12">
    <w:name w:val="Список 1)"/>
    <w:basedOn w:val="a4"/>
    <w:uiPriority w:val="99"/>
    <w:rsid w:val="00FB7D0B"/>
    <w:pPr>
      <w:numPr>
        <w:numId w:val="8"/>
      </w:numPr>
      <w:spacing w:after="60"/>
    </w:pPr>
  </w:style>
  <w:style w:type="paragraph" w:styleId="afffffffffff5">
    <w:name w:val="toa heading"/>
    <w:basedOn w:val="a4"/>
    <w:next w:val="a4"/>
    <w:uiPriority w:val="99"/>
    <w:semiHidden/>
    <w:rsid w:val="00FB7D0B"/>
    <w:pPr>
      <w:spacing w:before="40" w:after="20"/>
      <w:jc w:val="center"/>
    </w:pPr>
    <w:rPr>
      <w:b/>
      <w:sz w:val="22"/>
      <w:szCs w:val="20"/>
    </w:rPr>
  </w:style>
  <w:style w:type="paragraph" w:customStyle="1" w:styleId="a3">
    <w:name w:val="Требования"/>
    <w:basedOn w:val="a4"/>
    <w:uiPriority w:val="99"/>
    <w:rsid w:val="00FB7D0B"/>
    <w:pPr>
      <w:numPr>
        <w:ilvl w:val="1"/>
        <w:numId w:val="9"/>
      </w:numPr>
      <w:spacing w:before="120" w:after="60"/>
      <w:ind w:left="0" w:firstLine="567"/>
      <w:outlineLvl w:val="1"/>
    </w:pPr>
    <w:rPr>
      <w:bCs/>
      <w:i/>
      <w:iCs/>
    </w:rPr>
  </w:style>
  <w:style w:type="paragraph" w:customStyle="1" w:styleId="a0">
    <w:name w:val="Список а)"/>
    <w:basedOn w:val="afffc"/>
    <w:uiPriority w:val="99"/>
    <w:rsid w:val="00FB7D0B"/>
    <w:pPr>
      <w:numPr>
        <w:numId w:val="7"/>
      </w:numPr>
      <w:spacing w:after="60"/>
      <w:ind w:left="720" w:firstLine="567"/>
      <w:jc w:val="left"/>
    </w:pPr>
    <w:rPr>
      <w:szCs w:val="24"/>
      <w:lang w:eastAsia="ru-RU"/>
    </w:rPr>
  </w:style>
  <w:style w:type="paragraph" w:customStyle="1" w:styleId="afffffffffff6">
    <w:name w:val="Табличный_слева"/>
    <w:basedOn w:val="a4"/>
    <w:uiPriority w:val="99"/>
    <w:rsid w:val="00FB7D0B"/>
    <w:rPr>
      <w:sz w:val="22"/>
    </w:rPr>
  </w:style>
  <w:style w:type="paragraph" w:customStyle="1" w:styleId="afffffffffff7">
    <w:name w:val="Обычный влево"/>
    <w:basedOn w:val="1ffa"/>
    <w:uiPriority w:val="99"/>
    <w:rsid w:val="00FB7D0B"/>
    <w:pPr>
      <w:spacing w:before="0" w:after="0"/>
      <w:ind w:firstLine="0"/>
      <w:jc w:val="left"/>
    </w:pPr>
    <w:rPr>
      <w:szCs w:val="20"/>
      <w:lang w:eastAsia="ru-RU"/>
    </w:rPr>
  </w:style>
  <w:style w:type="paragraph" w:customStyle="1" w:styleId="107">
    <w:name w:val="Табличный_центр_10"/>
    <w:basedOn w:val="a4"/>
    <w:uiPriority w:val="99"/>
    <w:rsid w:val="00FB7D0B"/>
    <w:pPr>
      <w:jc w:val="center"/>
    </w:pPr>
    <w:rPr>
      <w:sz w:val="20"/>
    </w:rPr>
  </w:style>
  <w:style w:type="paragraph" w:customStyle="1" w:styleId="10">
    <w:name w:val="Табличный_нумерованный_10"/>
    <w:basedOn w:val="a4"/>
    <w:uiPriority w:val="99"/>
    <w:rsid w:val="00FB7D0B"/>
    <w:pPr>
      <w:numPr>
        <w:numId w:val="11"/>
      </w:numPr>
    </w:pPr>
    <w:rPr>
      <w:sz w:val="20"/>
    </w:rPr>
  </w:style>
  <w:style w:type="paragraph" w:customStyle="1" w:styleId="108">
    <w:name w:val="Табличный_заголовки_10"/>
    <w:basedOn w:val="afffffffa"/>
    <w:uiPriority w:val="99"/>
    <w:rsid w:val="00FB7D0B"/>
    <w:pPr>
      <w:jc w:val="center"/>
    </w:pPr>
    <w:rPr>
      <w:rFonts w:eastAsia="Times New Roman"/>
      <w:b/>
      <w:sz w:val="20"/>
    </w:rPr>
  </w:style>
  <w:style w:type="character" w:customStyle="1" w:styleId="afffffffffff8">
    <w:name w:val="Заголовок Знак"/>
    <w:uiPriority w:val="99"/>
    <w:rsid w:val="00FB7D0B"/>
    <w:rPr>
      <w:rFonts w:ascii="Cambria" w:hAnsi="Cambria"/>
      <w:i/>
      <w:color w:val="243F60"/>
      <w:sz w:val="60"/>
    </w:rPr>
  </w:style>
  <w:style w:type="paragraph" w:styleId="afffffffffff9">
    <w:name w:val="Intense Quote"/>
    <w:basedOn w:val="a4"/>
    <w:next w:val="a4"/>
    <w:link w:val="afffffffffffa"/>
    <w:uiPriority w:val="99"/>
    <w:qFormat/>
    <w:rsid w:val="00FB7D0B"/>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pPr>
    <w:rPr>
      <w:rFonts w:ascii="Cambria" w:hAnsi="Cambria"/>
      <w:i/>
      <w:iCs/>
      <w:color w:val="F4F4F4"/>
    </w:rPr>
  </w:style>
  <w:style w:type="character" w:customStyle="1" w:styleId="afffffffffffa">
    <w:name w:val="Выделенная цитата Знак"/>
    <w:basedOn w:val="a5"/>
    <w:link w:val="afffffffffff9"/>
    <w:uiPriority w:val="99"/>
    <w:rsid w:val="00FB7D0B"/>
    <w:rPr>
      <w:rFonts w:ascii="Cambria" w:eastAsia="Times New Roman" w:hAnsi="Cambria"/>
      <w:i/>
      <w:iCs/>
      <w:color w:val="F4F4F4"/>
      <w:sz w:val="24"/>
      <w:szCs w:val="24"/>
      <w:shd w:val="clear" w:color="auto" w:fill="4F81BD"/>
    </w:rPr>
  </w:style>
  <w:style w:type="character" w:styleId="afffffffffffb">
    <w:name w:val="Subtle Reference"/>
    <w:basedOn w:val="a5"/>
    <w:uiPriority w:val="99"/>
    <w:qFormat/>
    <w:rsid w:val="00FB7D0B"/>
    <w:rPr>
      <w:rFonts w:cs="Times New Roman"/>
      <w:color w:val="auto"/>
      <w:u w:val="single" w:color="9BBB59"/>
    </w:rPr>
  </w:style>
  <w:style w:type="character" w:styleId="afffffffffffc">
    <w:name w:val="Intense Reference"/>
    <w:basedOn w:val="a5"/>
    <w:uiPriority w:val="99"/>
    <w:qFormat/>
    <w:rsid w:val="00FB7D0B"/>
    <w:rPr>
      <w:rFonts w:cs="Times New Roman"/>
      <w:b/>
      <w:color w:val="76923C"/>
      <w:u w:val="single" w:color="9BBB59"/>
    </w:rPr>
  </w:style>
  <w:style w:type="paragraph" w:styleId="4c">
    <w:name w:val="List 4"/>
    <w:basedOn w:val="afffc"/>
    <w:uiPriority w:val="99"/>
    <w:rsid w:val="00FB7D0B"/>
    <w:pPr>
      <w:spacing w:after="240" w:line="240" w:lineRule="atLeast"/>
      <w:ind w:left="2520" w:hanging="360"/>
      <w:jc w:val="left"/>
    </w:pPr>
    <w:rPr>
      <w:rFonts w:ascii="Arial" w:hAnsi="Arial" w:cs="Arial"/>
      <w:spacing w:val="-5"/>
      <w:sz w:val="20"/>
      <w:lang w:eastAsia="en-US"/>
    </w:rPr>
  </w:style>
  <w:style w:type="paragraph" w:styleId="3fe">
    <w:name w:val="List Bullet 3"/>
    <w:basedOn w:val="aff8"/>
    <w:autoRedefine/>
    <w:uiPriority w:val="99"/>
    <w:rsid w:val="00FB7D0B"/>
    <w:pPr>
      <w:spacing w:after="240" w:line="240" w:lineRule="atLeast"/>
      <w:ind w:left="2160"/>
    </w:pPr>
    <w:rPr>
      <w:rFonts w:ascii="Arial" w:hAnsi="Arial" w:cs="Arial"/>
      <w:spacing w:val="-5"/>
      <w:sz w:val="20"/>
      <w:szCs w:val="20"/>
      <w:lang w:eastAsia="en-US"/>
    </w:rPr>
  </w:style>
  <w:style w:type="paragraph" w:styleId="4d">
    <w:name w:val="List Bullet 4"/>
    <w:basedOn w:val="aff8"/>
    <w:autoRedefine/>
    <w:uiPriority w:val="99"/>
    <w:rsid w:val="00FB7D0B"/>
    <w:pPr>
      <w:spacing w:after="240" w:line="240" w:lineRule="atLeast"/>
      <w:ind w:left="2520"/>
    </w:pPr>
    <w:rPr>
      <w:rFonts w:ascii="Arial" w:hAnsi="Arial" w:cs="Arial"/>
      <w:spacing w:val="-5"/>
      <w:sz w:val="20"/>
      <w:szCs w:val="20"/>
      <w:lang w:eastAsia="en-US"/>
    </w:rPr>
  </w:style>
  <w:style w:type="paragraph" w:styleId="5c">
    <w:name w:val="List Bullet 5"/>
    <w:basedOn w:val="aff8"/>
    <w:autoRedefine/>
    <w:uiPriority w:val="99"/>
    <w:rsid w:val="00FB7D0B"/>
    <w:pPr>
      <w:spacing w:after="240" w:line="240" w:lineRule="atLeast"/>
      <w:ind w:left="2880"/>
    </w:pPr>
    <w:rPr>
      <w:rFonts w:ascii="Arial" w:hAnsi="Arial" w:cs="Arial"/>
      <w:spacing w:val="-5"/>
      <w:sz w:val="20"/>
      <w:szCs w:val="20"/>
      <w:lang w:eastAsia="en-US"/>
    </w:rPr>
  </w:style>
  <w:style w:type="paragraph" w:styleId="afffffffffffd">
    <w:name w:val="List Continue"/>
    <w:basedOn w:val="afffc"/>
    <w:uiPriority w:val="99"/>
    <w:rsid w:val="00FB7D0B"/>
    <w:pPr>
      <w:spacing w:after="240" w:line="240" w:lineRule="atLeast"/>
      <w:ind w:left="1440"/>
      <w:jc w:val="left"/>
    </w:pPr>
    <w:rPr>
      <w:rFonts w:ascii="Arial" w:hAnsi="Arial" w:cs="Arial"/>
      <w:spacing w:val="-5"/>
      <w:sz w:val="20"/>
      <w:lang w:eastAsia="en-US"/>
    </w:rPr>
  </w:style>
  <w:style w:type="paragraph" w:styleId="2ffe">
    <w:name w:val="List Continue 2"/>
    <w:basedOn w:val="afffffffffffd"/>
    <w:uiPriority w:val="99"/>
    <w:rsid w:val="00FB7D0B"/>
    <w:pPr>
      <w:ind w:left="2160"/>
    </w:pPr>
  </w:style>
  <w:style w:type="paragraph" w:styleId="3ff">
    <w:name w:val="List Continue 3"/>
    <w:basedOn w:val="afffffffffffd"/>
    <w:uiPriority w:val="99"/>
    <w:rsid w:val="00FB7D0B"/>
    <w:pPr>
      <w:ind w:left="2520"/>
    </w:pPr>
  </w:style>
  <w:style w:type="paragraph" w:styleId="4e">
    <w:name w:val="List Continue 4"/>
    <w:basedOn w:val="afffffffffffd"/>
    <w:uiPriority w:val="99"/>
    <w:rsid w:val="00FB7D0B"/>
    <w:pPr>
      <w:ind w:left="2880"/>
    </w:pPr>
  </w:style>
  <w:style w:type="paragraph" w:styleId="5d">
    <w:name w:val="List Continue 5"/>
    <w:basedOn w:val="afffffffffffd"/>
    <w:uiPriority w:val="99"/>
    <w:rsid w:val="00FB7D0B"/>
    <w:pPr>
      <w:ind w:left="3240"/>
    </w:pPr>
  </w:style>
  <w:style w:type="paragraph" w:styleId="afffffffffffe">
    <w:name w:val="List Number"/>
    <w:basedOn w:val="a4"/>
    <w:uiPriority w:val="99"/>
    <w:rsid w:val="00FB7D0B"/>
    <w:pPr>
      <w:spacing w:before="100" w:beforeAutospacing="1" w:after="100" w:afterAutospacing="1" w:line="360" w:lineRule="auto"/>
    </w:pPr>
    <w:rPr>
      <w:sz w:val="28"/>
      <w:szCs w:val="28"/>
    </w:rPr>
  </w:style>
  <w:style w:type="paragraph" w:styleId="3ff0">
    <w:name w:val="List Number 3"/>
    <w:basedOn w:val="afffffffffffe"/>
    <w:uiPriority w:val="99"/>
    <w:rsid w:val="00FB7D0B"/>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f">
    <w:name w:val="List Number 4"/>
    <w:basedOn w:val="afffffffffffe"/>
    <w:uiPriority w:val="99"/>
    <w:rsid w:val="00FB7D0B"/>
    <w:pPr>
      <w:spacing w:before="0" w:beforeAutospacing="0" w:after="240" w:afterAutospacing="0" w:line="240" w:lineRule="atLeast"/>
      <w:ind w:left="2520" w:hanging="360"/>
    </w:pPr>
    <w:rPr>
      <w:rFonts w:ascii="Arial" w:hAnsi="Arial" w:cs="Arial"/>
      <w:spacing w:val="-5"/>
      <w:sz w:val="20"/>
      <w:szCs w:val="20"/>
      <w:lang w:eastAsia="en-US"/>
    </w:rPr>
  </w:style>
  <w:style w:type="paragraph" w:styleId="5e">
    <w:name w:val="List Number 5"/>
    <w:basedOn w:val="afffffffffffe"/>
    <w:uiPriority w:val="99"/>
    <w:rsid w:val="00FB7D0B"/>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fffffff">
    <w:name w:val="Message Header"/>
    <w:basedOn w:val="ac"/>
    <w:link w:val="affffffffffff0"/>
    <w:uiPriority w:val="99"/>
    <w:rsid w:val="00FB7D0B"/>
    <w:pPr>
      <w:keepLines/>
      <w:tabs>
        <w:tab w:val="left" w:pos="3600"/>
        <w:tab w:val="left" w:pos="4680"/>
      </w:tabs>
      <w:spacing w:after="120" w:line="280" w:lineRule="exact"/>
      <w:ind w:left="1080" w:right="2160" w:hanging="1080"/>
    </w:pPr>
    <w:rPr>
      <w:rFonts w:ascii="Arial" w:hAnsi="Arial"/>
      <w:sz w:val="20"/>
      <w:lang w:val="en-US" w:eastAsia="en-US"/>
    </w:rPr>
  </w:style>
  <w:style w:type="character" w:customStyle="1" w:styleId="affffffffffff0">
    <w:name w:val="Шапка Знак"/>
    <w:basedOn w:val="a5"/>
    <w:link w:val="affffffffffff"/>
    <w:uiPriority w:val="99"/>
    <w:rsid w:val="00FB7D0B"/>
    <w:rPr>
      <w:rFonts w:ascii="Arial" w:eastAsia="Times New Roman" w:hAnsi="Arial"/>
      <w:lang w:val="en-US" w:eastAsia="en-US"/>
    </w:rPr>
  </w:style>
  <w:style w:type="paragraph" w:styleId="affffffffffff1">
    <w:name w:val="Normal Indent"/>
    <w:basedOn w:val="a4"/>
    <w:uiPriority w:val="99"/>
    <w:rsid w:val="00FB7D0B"/>
    <w:pPr>
      <w:spacing w:line="360" w:lineRule="auto"/>
      <w:ind w:left="1440"/>
    </w:pPr>
    <w:rPr>
      <w:rFonts w:ascii="Arial" w:hAnsi="Arial" w:cs="Arial"/>
      <w:spacing w:val="-5"/>
      <w:sz w:val="20"/>
      <w:szCs w:val="20"/>
      <w:lang w:eastAsia="en-US"/>
    </w:rPr>
  </w:style>
  <w:style w:type="paragraph" w:styleId="affffffffffff2">
    <w:name w:val="envelope address"/>
    <w:basedOn w:val="a4"/>
    <w:uiPriority w:val="99"/>
    <w:rsid w:val="00FB7D0B"/>
    <w:pPr>
      <w:framePr w:w="7920" w:h="1980" w:hRule="exact" w:hSpace="180" w:wrap="auto" w:hAnchor="page" w:xAlign="center" w:yAlign="bottom"/>
      <w:spacing w:line="360" w:lineRule="auto"/>
      <w:ind w:left="2880"/>
    </w:pPr>
    <w:rPr>
      <w:rFonts w:ascii="Arial" w:hAnsi="Arial" w:cs="Arial"/>
      <w:spacing w:val="-5"/>
      <w:sz w:val="28"/>
      <w:szCs w:val="28"/>
      <w:lang w:eastAsia="en-US"/>
    </w:rPr>
  </w:style>
  <w:style w:type="character" w:styleId="HTML5">
    <w:name w:val="HTML Acronym"/>
    <w:basedOn w:val="a5"/>
    <w:uiPriority w:val="99"/>
    <w:rsid w:val="00FB7D0B"/>
    <w:rPr>
      <w:rFonts w:cs="Times New Roman"/>
      <w:lang w:val="ru-RU"/>
    </w:rPr>
  </w:style>
  <w:style w:type="paragraph" w:styleId="affffffffffff3">
    <w:name w:val="Date"/>
    <w:basedOn w:val="a4"/>
    <w:next w:val="a4"/>
    <w:link w:val="affffffffffff4"/>
    <w:uiPriority w:val="99"/>
    <w:rsid w:val="00FB7D0B"/>
    <w:pPr>
      <w:spacing w:line="360" w:lineRule="auto"/>
      <w:ind w:left="1080"/>
    </w:pPr>
    <w:rPr>
      <w:rFonts w:ascii="Arial" w:hAnsi="Arial"/>
      <w:spacing w:val="-5"/>
      <w:sz w:val="20"/>
      <w:szCs w:val="20"/>
    </w:rPr>
  </w:style>
  <w:style w:type="character" w:customStyle="1" w:styleId="affffffffffff4">
    <w:name w:val="Дата Знак"/>
    <w:basedOn w:val="a5"/>
    <w:link w:val="affffffffffff3"/>
    <w:uiPriority w:val="99"/>
    <w:rsid w:val="00FB7D0B"/>
    <w:rPr>
      <w:rFonts w:ascii="Arial" w:eastAsia="Times New Roman" w:hAnsi="Arial"/>
      <w:spacing w:val="-5"/>
    </w:rPr>
  </w:style>
  <w:style w:type="paragraph" w:styleId="affffffffffff5">
    <w:name w:val="Note Heading"/>
    <w:basedOn w:val="a4"/>
    <w:next w:val="a4"/>
    <w:link w:val="affffffffffff6"/>
    <w:uiPriority w:val="99"/>
    <w:rsid w:val="00FB7D0B"/>
    <w:pPr>
      <w:spacing w:line="360" w:lineRule="auto"/>
      <w:ind w:left="1080"/>
    </w:pPr>
    <w:rPr>
      <w:rFonts w:ascii="Arial" w:hAnsi="Arial"/>
      <w:spacing w:val="-5"/>
      <w:sz w:val="20"/>
      <w:szCs w:val="20"/>
    </w:rPr>
  </w:style>
  <w:style w:type="character" w:customStyle="1" w:styleId="affffffffffff6">
    <w:name w:val="Заголовок записки Знак"/>
    <w:basedOn w:val="a5"/>
    <w:link w:val="affffffffffff5"/>
    <w:uiPriority w:val="99"/>
    <w:rsid w:val="00FB7D0B"/>
    <w:rPr>
      <w:rFonts w:ascii="Arial" w:eastAsia="Times New Roman" w:hAnsi="Arial"/>
      <w:spacing w:val="-5"/>
    </w:rPr>
  </w:style>
  <w:style w:type="character" w:styleId="HTML6">
    <w:name w:val="HTML Keyboard"/>
    <w:basedOn w:val="a5"/>
    <w:uiPriority w:val="99"/>
    <w:rsid w:val="00FB7D0B"/>
    <w:rPr>
      <w:rFonts w:ascii="Courier New" w:hAnsi="Courier New" w:cs="Times New Roman"/>
      <w:sz w:val="20"/>
      <w:lang w:val="ru-RU"/>
    </w:rPr>
  </w:style>
  <w:style w:type="character" w:styleId="HTML7">
    <w:name w:val="HTML Code"/>
    <w:basedOn w:val="a5"/>
    <w:uiPriority w:val="99"/>
    <w:rsid w:val="00FB7D0B"/>
    <w:rPr>
      <w:rFonts w:ascii="Courier New" w:hAnsi="Courier New" w:cs="Times New Roman"/>
      <w:sz w:val="20"/>
      <w:lang w:val="ru-RU"/>
    </w:rPr>
  </w:style>
  <w:style w:type="character" w:styleId="HTML8">
    <w:name w:val="HTML Sample"/>
    <w:basedOn w:val="a5"/>
    <w:uiPriority w:val="99"/>
    <w:rsid w:val="00FB7D0B"/>
    <w:rPr>
      <w:rFonts w:ascii="Courier New" w:hAnsi="Courier New" w:cs="Times New Roman"/>
      <w:lang w:val="ru-RU"/>
    </w:rPr>
  </w:style>
  <w:style w:type="paragraph" w:styleId="2fff">
    <w:name w:val="envelope return"/>
    <w:basedOn w:val="a4"/>
    <w:uiPriority w:val="99"/>
    <w:rsid w:val="00FB7D0B"/>
    <w:pPr>
      <w:spacing w:line="360" w:lineRule="auto"/>
      <w:ind w:left="1080"/>
    </w:pPr>
    <w:rPr>
      <w:rFonts w:ascii="Arial" w:hAnsi="Arial" w:cs="Arial"/>
      <w:spacing w:val="-5"/>
      <w:sz w:val="20"/>
      <w:szCs w:val="20"/>
      <w:lang w:eastAsia="en-US"/>
    </w:rPr>
  </w:style>
  <w:style w:type="character" w:styleId="HTML9">
    <w:name w:val="HTML Variable"/>
    <w:basedOn w:val="a5"/>
    <w:uiPriority w:val="99"/>
    <w:rsid w:val="00FB7D0B"/>
    <w:rPr>
      <w:rFonts w:cs="Times New Roman"/>
      <w:i/>
      <w:lang w:val="ru-RU"/>
    </w:rPr>
  </w:style>
  <w:style w:type="character" w:styleId="HTMLa">
    <w:name w:val="HTML Typewriter"/>
    <w:basedOn w:val="a5"/>
    <w:uiPriority w:val="99"/>
    <w:rsid w:val="00FB7D0B"/>
    <w:rPr>
      <w:rFonts w:ascii="Courier New" w:hAnsi="Courier New" w:cs="Times New Roman"/>
      <w:sz w:val="20"/>
      <w:lang w:val="ru-RU"/>
    </w:rPr>
  </w:style>
  <w:style w:type="paragraph" w:styleId="affffffffffff7">
    <w:name w:val="Salutation"/>
    <w:basedOn w:val="a4"/>
    <w:next w:val="a4"/>
    <w:link w:val="affffffffffff8"/>
    <w:uiPriority w:val="99"/>
    <w:rsid w:val="00FB7D0B"/>
    <w:pPr>
      <w:spacing w:line="360" w:lineRule="auto"/>
      <w:ind w:left="1080"/>
    </w:pPr>
    <w:rPr>
      <w:rFonts w:ascii="Arial" w:hAnsi="Arial"/>
      <w:spacing w:val="-5"/>
      <w:sz w:val="20"/>
      <w:szCs w:val="20"/>
    </w:rPr>
  </w:style>
  <w:style w:type="character" w:customStyle="1" w:styleId="affffffffffff8">
    <w:name w:val="Приветствие Знак"/>
    <w:basedOn w:val="a5"/>
    <w:link w:val="affffffffffff7"/>
    <w:uiPriority w:val="99"/>
    <w:rsid w:val="00FB7D0B"/>
    <w:rPr>
      <w:rFonts w:ascii="Arial" w:eastAsia="Times New Roman" w:hAnsi="Arial"/>
      <w:spacing w:val="-5"/>
    </w:rPr>
  </w:style>
  <w:style w:type="paragraph" w:styleId="affffffffffff9">
    <w:name w:val="Closing"/>
    <w:basedOn w:val="a4"/>
    <w:link w:val="affffffffffffa"/>
    <w:uiPriority w:val="99"/>
    <w:rsid w:val="00FB7D0B"/>
    <w:pPr>
      <w:spacing w:line="360" w:lineRule="auto"/>
      <w:ind w:left="4252"/>
    </w:pPr>
    <w:rPr>
      <w:rFonts w:ascii="Arial" w:hAnsi="Arial"/>
      <w:spacing w:val="-5"/>
      <w:sz w:val="20"/>
      <w:szCs w:val="20"/>
    </w:rPr>
  </w:style>
  <w:style w:type="character" w:customStyle="1" w:styleId="affffffffffffa">
    <w:name w:val="Прощание Знак"/>
    <w:basedOn w:val="a5"/>
    <w:link w:val="affffffffffff9"/>
    <w:uiPriority w:val="99"/>
    <w:rsid w:val="00FB7D0B"/>
    <w:rPr>
      <w:rFonts w:ascii="Arial" w:eastAsia="Times New Roman" w:hAnsi="Arial"/>
      <w:spacing w:val="-5"/>
    </w:rPr>
  </w:style>
  <w:style w:type="paragraph" w:styleId="affffffffffffb">
    <w:name w:val="E-mail Signature"/>
    <w:basedOn w:val="a4"/>
    <w:link w:val="affffffffffffc"/>
    <w:uiPriority w:val="99"/>
    <w:rsid w:val="00FB7D0B"/>
    <w:pPr>
      <w:spacing w:line="360" w:lineRule="auto"/>
      <w:ind w:left="1080"/>
    </w:pPr>
    <w:rPr>
      <w:rFonts w:ascii="Arial" w:hAnsi="Arial"/>
      <w:spacing w:val="-5"/>
      <w:sz w:val="20"/>
      <w:szCs w:val="20"/>
    </w:rPr>
  </w:style>
  <w:style w:type="character" w:customStyle="1" w:styleId="affffffffffffc">
    <w:name w:val="Электронная подпись Знак"/>
    <w:basedOn w:val="a5"/>
    <w:link w:val="affffffffffffb"/>
    <w:uiPriority w:val="99"/>
    <w:rsid w:val="00FB7D0B"/>
    <w:rPr>
      <w:rFonts w:ascii="Arial" w:eastAsia="Times New Roman" w:hAnsi="Arial"/>
      <w:spacing w:val="-5"/>
    </w:rPr>
  </w:style>
  <w:style w:type="table" w:styleId="-10">
    <w:name w:val="Table Web 1"/>
    <w:basedOn w:val="a6"/>
    <w:uiPriority w:val="99"/>
    <w:rsid w:val="00FB7D0B"/>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0">
    <w:name w:val="Table Web 2"/>
    <w:basedOn w:val="a6"/>
    <w:uiPriority w:val="99"/>
    <w:rsid w:val="00FB7D0B"/>
    <w:rPr>
      <w:rFonts w:ascii="Times New Roman" w:eastAsia="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0">
    <w:name w:val="Table Web 3"/>
    <w:basedOn w:val="a6"/>
    <w:uiPriority w:val="99"/>
    <w:rsid w:val="00FB7D0B"/>
    <w:rPr>
      <w:rFonts w:ascii="Times New Roman" w:eastAsia="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ffffffd">
    <w:name w:val="Table Elegant"/>
    <w:basedOn w:val="a6"/>
    <w:uiPriority w:val="99"/>
    <w:rsid w:val="00FB7D0B"/>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1ffff8">
    <w:name w:val="Table Subtle 1"/>
    <w:basedOn w:val="a6"/>
    <w:uiPriority w:val="99"/>
    <w:rsid w:val="00FB7D0B"/>
    <w:rPr>
      <w:rFonts w:ascii="Times New Roman" w:eastAsia="Times New Roman" w:hAnsi="Times New Roman"/>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f0">
    <w:name w:val="Table Subtle 2"/>
    <w:basedOn w:val="a6"/>
    <w:uiPriority w:val="99"/>
    <w:rsid w:val="00FB7D0B"/>
    <w:rPr>
      <w:rFonts w:ascii="Times New Roman" w:eastAsia="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fff9">
    <w:name w:val="Table Classic 1"/>
    <w:basedOn w:val="a6"/>
    <w:uiPriority w:val="99"/>
    <w:rsid w:val="00FB7D0B"/>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f1">
    <w:name w:val="Table Classic 2"/>
    <w:basedOn w:val="a6"/>
    <w:uiPriority w:val="99"/>
    <w:rsid w:val="00FB7D0B"/>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f1">
    <w:name w:val="Table Classic 3"/>
    <w:basedOn w:val="a6"/>
    <w:uiPriority w:val="99"/>
    <w:rsid w:val="00FB7D0B"/>
    <w:rPr>
      <w:rFonts w:ascii="Times New Roman" w:eastAsia="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f0">
    <w:name w:val="Table Classic 4"/>
    <w:basedOn w:val="a6"/>
    <w:uiPriority w:val="99"/>
    <w:rsid w:val="00FB7D0B"/>
    <w:rPr>
      <w:rFonts w:ascii="Times New Roman" w:eastAsia="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fffa">
    <w:name w:val="Table 3D effects 1"/>
    <w:basedOn w:val="a6"/>
    <w:uiPriority w:val="99"/>
    <w:rsid w:val="00FB7D0B"/>
    <w:rPr>
      <w:rFonts w:ascii="Times New Roman" w:eastAsia="Times New Roman" w:hAnsi="Times New Roman"/>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ff2">
    <w:name w:val="Table 3D effects 2"/>
    <w:basedOn w:val="a6"/>
    <w:uiPriority w:val="99"/>
    <w:rsid w:val="00FB7D0B"/>
    <w:rPr>
      <w:rFonts w:ascii="Times New Roman" w:eastAsia="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f2">
    <w:name w:val="Table 3D effects 3"/>
    <w:basedOn w:val="a6"/>
    <w:uiPriority w:val="99"/>
    <w:rsid w:val="00FB7D0B"/>
    <w:rPr>
      <w:rFonts w:ascii="Times New Roman" w:eastAsia="Times New Roman" w:hAnsi="Times New Roman"/>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fffb">
    <w:name w:val="Table Simple 1"/>
    <w:basedOn w:val="a6"/>
    <w:uiPriority w:val="99"/>
    <w:rsid w:val="00FB7D0B"/>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ff3">
    <w:name w:val="Table Simple 2"/>
    <w:basedOn w:val="a6"/>
    <w:uiPriority w:val="99"/>
    <w:rsid w:val="00FB7D0B"/>
    <w:rPr>
      <w:rFonts w:ascii="Times New Roman" w:eastAsia="Times New Roman" w:hAnsi="Times New Roman"/>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f3">
    <w:name w:val="Table Simple 3"/>
    <w:basedOn w:val="a6"/>
    <w:uiPriority w:val="99"/>
    <w:rsid w:val="00FB7D0B"/>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2fff4">
    <w:name w:val="Table Grid 2"/>
    <w:basedOn w:val="a6"/>
    <w:uiPriority w:val="99"/>
    <w:rsid w:val="00FB7D0B"/>
    <w:rPr>
      <w:rFonts w:ascii="Times New Roman" w:eastAsia="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f4">
    <w:name w:val="Table Grid 3"/>
    <w:basedOn w:val="a6"/>
    <w:uiPriority w:val="99"/>
    <w:rsid w:val="00FB7D0B"/>
    <w:rPr>
      <w:rFonts w:ascii="Times New Roman" w:eastAsia="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f1">
    <w:name w:val="Table Grid 4"/>
    <w:basedOn w:val="a6"/>
    <w:uiPriority w:val="99"/>
    <w:rsid w:val="00FB7D0B"/>
    <w:rPr>
      <w:rFonts w:ascii="Times New Roman" w:eastAsia="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f">
    <w:name w:val="Table Grid 5"/>
    <w:basedOn w:val="a6"/>
    <w:uiPriority w:val="99"/>
    <w:rsid w:val="00FB7D0B"/>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d">
    <w:name w:val="Table Grid 6"/>
    <w:basedOn w:val="a6"/>
    <w:uiPriority w:val="99"/>
    <w:rsid w:val="00FB7D0B"/>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a">
    <w:name w:val="Table Grid 7"/>
    <w:basedOn w:val="a6"/>
    <w:uiPriority w:val="99"/>
    <w:rsid w:val="00FB7D0B"/>
    <w:rPr>
      <w:rFonts w:ascii="Times New Roman" w:eastAsia="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5">
    <w:name w:val="Table Grid 8"/>
    <w:basedOn w:val="a6"/>
    <w:uiPriority w:val="99"/>
    <w:rsid w:val="00FB7D0B"/>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ffffe">
    <w:name w:val="Table Contemporary"/>
    <w:basedOn w:val="a6"/>
    <w:uiPriority w:val="99"/>
    <w:rsid w:val="00FB7D0B"/>
    <w:rPr>
      <w:rFonts w:ascii="Times New Roman" w:eastAsia="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fffff">
    <w:name w:val="Table Professional"/>
    <w:basedOn w:val="a6"/>
    <w:uiPriority w:val="99"/>
    <w:rsid w:val="00FB7D0B"/>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fffc">
    <w:name w:val="Table Columns 1"/>
    <w:basedOn w:val="a6"/>
    <w:uiPriority w:val="99"/>
    <w:rsid w:val="00FB7D0B"/>
    <w:rPr>
      <w:rFonts w:ascii="Times New Roman" w:eastAsia="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f5">
    <w:name w:val="Table Columns 2"/>
    <w:basedOn w:val="a6"/>
    <w:uiPriority w:val="99"/>
    <w:rsid w:val="00FB7D0B"/>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f5">
    <w:name w:val="Table Columns 3"/>
    <w:basedOn w:val="a6"/>
    <w:uiPriority w:val="99"/>
    <w:rsid w:val="00FB7D0B"/>
    <w:rPr>
      <w:rFonts w:ascii="Times New Roman" w:eastAsia="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f2">
    <w:name w:val="Table Columns 4"/>
    <w:basedOn w:val="a6"/>
    <w:uiPriority w:val="99"/>
    <w:rsid w:val="00FB7D0B"/>
    <w:rPr>
      <w:rFonts w:ascii="Times New Roman" w:eastAsia="Times New Roman" w:hAnsi="Times New Roman"/>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f0">
    <w:name w:val="Table Columns 5"/>
    <w:basedOn w:val="a6"/>
    <w:uiPriority w:val="99"/>
    <w:rsid w:val="00FB7D0B"/>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1">
    <w:name w:val="Table List 1"/>
    <w:basedOn w:val="a6"/>
    <w:uiPriority w:val="99"/>
    <w:rsid w:val="00FB7D0B"/>
    <w:rPr>
      <w:rFonts w:ascii="Times New Roman" w:eastAsia="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1">
    <w:name w:val="Table List 2"/>
    <w:basedOn w:val="a6"/>
    <w:uiPriority w:val="99"/>
    <w:rsid w:val="00FB7D0B"/>
    <w:rPr>
      <w:rFonts w:ascii="Times New Roman" w:eastAsia="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1">
    <w:name w:val="Table List 3"/>
    <w:basedOn w:val="a6"/>
    <w:uiPriority w:val="99"/>
    <w:rsid w:val="00FB7D0B"/>
    <w:rPr>
      <w:rFonts w:ascii="Times New Roman" w:eastAsia="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0">
    <w:name w:val="Table List 4"/>
    <w:basedOn w:val="a6"/>
    <w:uiPriority w:val="99"/>
    <w:rsid w:val="00FB7D0B"/>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0">
    <w:name w:val="Table List 5"/>
    <w:basedOn w:val="a6"/>
    <w:uiPriority w:val="99"/>
    <w:rsid w:val="00FB7D0B"/>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1">
    <w:name w:val="Table List 6"/>
    <w:basedOn w:val="a6"/>
    <w:uiPriority w:val="99"/>
    <w:rsid w:val="00FB7D0B"/>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FB7D0B"/>
    <w:rPr>
      <w:rFonts w:ascii="Times New Roman" w:eastAsia="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FB7D0B"/>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ffffff0">
    <w:name w:val="Table Theme"/>
    <w:basedOn w:val="a6"/>
    <w:uiPriority w:val="99"/>
    <w:rsid w:val="00FB7D0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fffd">
    <w:name w:val="Table Colorful 1"/>
    <w:basedOn w:val="a6"/>
    <w:uiPriority w:val="99"/>
    <w:rsid w:val="00FB7D0B"/>
    <w:rPr>
      <w:rFonts w:ascii="Times New Roman" w:eastAsia="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ff6">
    <w:name w:val="Table Colorful 2"/>
    <w:basedOn w:val="a6"/>
    <w:uiPriority w:val="99"/>
    <w:rsid w:val="00FB7D0B"/>
    <w:rPr>
      <w:rFonts w:ascii="Times New Roman" w:eastAsia="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f6">
    <w:name w:val="Table Colorful 3"/>
    <w:basedOn w:val="a6"/>
    <w:uiPriority w:val="99"/>
    <w:rsid w:val="00FB7D0B"/>
    <w:rPr>
      <w:rFonts w:ascii="Times New Roman" w:eastAsia="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2-5">
    <w:name w:val="Medium Shading 2 Accent 5"/>
    <w:basedOn w:val="a6"/>
    <w:uiPriority w:val="99"/>
    <w:rsid w:val="00FB7D0B"/>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Sb">
    <w:name w:val="S_Титульный"/>
    <w:basedOn w:val="a4"/>
    <w:uiPriority w:val="99"/>
    <w:rsid w:val="00FB7D0B"/>
    <w:pPr>
      <w:spacing w:line="360" w:lineRule="auto"/>
      <w:ind w:left="3240"/>
      <w:jc w:val="right"/>
    </w:pPr>
    <w:rPr>
      <w:b/>
      <w:sz w:val="32"/>
      <w:szCs w:val="32"/>
    </w:rPr>
  </w:style>
  <w:style w:type="paragraph" w:customStyle="1" w:styleId="afffffffffffff1">
    <w:name w:val="ТЕКСТ ГРАД"/>
    <w:basedOn w:val="a4"/>
    <w:link w:val="afffffffffffff2"/>
    <w:uiPriority w:val="99"/>
    <w:rsid w:val="00FB7D0B"/>
    <w:pPr>
      <w:spacing w:line="360" w:lineRule="auto"/>
    </w:pPr>
    <w:rPr>
      <w:szCs w:val="20"/>
    </w:rPr>
  </w:style>
  <w:style w:type="character" w:customStyle="1" w:styleId="afffffffffffff2">
    <w:name w:val="ТЕКСТ ГРАД Знак"/>
    <w:link w:val="afffffffffffff1"/>
    <w:uiPriority w:val="99"/>
    <w:locked/>
    <w:rsid w:val="00FB7D0B"/>
    <w:rPr>
      <w:rFonts w:ascii="Times New Roman" w:eastAsia="Times New Roman" w:hAnsi="Times New Roman"/>
      <w:sz w:val="24"/>
    </w:rPr>
  </w:style>
  <w:style w:type="paragraph" w:customStyle="1" w:styleId="afffffffffffff3">
    <w:name w:val="ООО  «Институт Территориального Планирования"/>
    <w:basedOn w:val="a4"/>
    <w:link w:val="afffffffffffff4"/>
    <w:uiPriority w:val="99"/>
    <w:rsid w:val="00FB7D0B"/>
    <w:pPr>
      <w:spacing w:line="360" w:lineRule="auto"/>
      <w:ind w:left="709"/>
      <w:jc w:val="right"/>
    </w:pPr>
    <w:rPr>
      <w:szCs w:val="20"/>
    </w:rPr>
  </w:style>
  <w:style w:type="character" w:customStyle="1" w:styleId="afffffffffffff4">
    <w:name w:val="ООО  «Институт Территориального Планирования Знак"/>
    <w:link w:val="afffffffffffff3"/>
    <w:uiPriority w:val="99"/>
    <w:locked/>
    <w:rsid w:val="00FB7D0B"/>
    <w:rPr>
      <w:rFonts w:ascii="Times New Roman" w:eastAsia="Times New Roman" w:hAnsi="Times New Roman"/>
      <w:sz w:val="24"/>
    </w:rPr>
  </w:style>
  <w:style w:type="paragraph" w:customStyle="1" w:styleId="Sc">
    <w:name w:val="S_Обычный в таблице"/>
    <w:basedOn w:val="a4"/>
    <w:link w:val="Sd"/>
    <w:uiPriority w:val="99"/>
    <w:rsid w:val="00FB7D0B"/>
    <w:pPr>
      <w:spacing w:line="360" w:lineRule="auto"/>
      <w:jc w:val="center"/>
    </w:pPr>
    <w:rPr>
      <w:szCs w:val="20"/>
    </w:rPr>
  </w:style>
  <w:style w:type="character" w:customStyle="1" w:styleId="Sd">
    <w:name w:val="S_Обычный в таблице Знак"/>
    <w:link w:val="Sc"/>
    <w:uiPriority w:val="99"/>
    <w:locked/>
    <w:rsid w:val="00FB7D0B"/>
    <w:rPr>
      <w:rFonts w:ascii="Times New Roman" w:eastAsia="Times New Roman" w:hAnsi="Times New Roman"/>
      <w:sz w:val="24"/>
    </w:rPr>
  </w:style>
  <w:style w:type="paragraph" w:customStyle="1" w:styleId="Se">
    <w:name w:val="S_Обложка_проект"/>
    <w:basedOn w:val="a4"/>
    <w:uiPriority w:val="99"/>
    <w:rsid w:val="00FB7D0B"/>
    <w:pPr>
      <w:spacing w:line="360" w:lineRule="auto"/>
      <w:ind w:left="3240"/>
      <w:jc w:val="right"/>
    </w:pPr>
    <w:rPr>
      <w:caps/>
    </w:rPr>
  </w:style>
  <w:style w:type="paragraph" w:customStyle="1" w:styleId="S21">
    <w:name w:val="S_Титульный 2"/>
    <w:basedOn w:val="a4"/>
    <w:uiPriority w:val="99"/>
    <w:rsid w:val="00FB7D0B"/>
    <w:pPr>
      <w:shd w:val="clear" w:color="auto" w:fill="FFFFFF"/>
      <w:snapToGrid w:val="0"/>
      <w:jc w:val="center"/>
    </w:pPr>
    <w:rPr>
      <w:lang w:eastAsia="ar-SA"/>
    </w:rPr>
  </w:style>
  <w:style w:type="paragraph" w:customStyle="1" w:styleId="S2">
    <w:name w:val="S_Заголовок 2"/>
    <w:basedOn w:val="20"/>
    <w:autoRedefine/>
    <w:uiPriority w:val="99"/>
    <w:rsid w:val="00FB7D0B"/>
    <w:pPr>
      <w:keepNext w:val="0"/>
      <w:numPr>
        <w:ilvl w:val="1"/>
        <w:numId w:val="14"/>
      </w:numPr>
      <w:spacing w:line="360" w:lineRule="auto"/>
      <w:jc w:val="both"/>
    </w:pPr>
    <w:rPr>
      <w:sz w:val="24"/>
      <w:szCs w:val="24"/>
    </w:rPr>
  </w:style>
  <w:style w:type="paragraph" w:customStyle="1" w:styleId="S3">
    <w:name w:val="S_Заголовок 3"/>
    <w:basedOn w:val="3"/>
    <w:uiPriority w:val="99"/>
    <w:rsid w:val="00FB7D0B"/>
    <w:pPr>
      <w:keepNext w:val="0"/>
      <w:numPr>
        <w:ilvl w:val="2"/>
        <w:numId w:val="14"/>
      </w:numPr>
      <w:spacing w:line="360" w:lineRule="auto"/>
    </w:pPr>
    <w:rPr>
      <w:sz w:val="24"/>
      <w:szCs w:val="24"/>
      <w:u w:val="single"/>
    </w:rPr>
  </w:style>
  <w:style w:type="paragraph" w:customStyle="1" w:styleId="S4">
    <w:name w:val="S_Заголовок 4"/>
    <w:basedOn w:val="4"/>
    <w:uiPriority w:val="99"/>
    <w:rsid w:val="00FB7D0B"/>
    <w:pPr>
      <w:keepNext w:val="0"/>
      <w:numPr>
        <w:ilvl w:val="3"/>
        <w:numId w:val="14"/>
      </w:numPr>
      <w:spacing w:before="0" w:after="0"/>
    </w:pPr>
    <w:rPr>
      <w:b w:val="0"/>
      <w:bCs w:val="0"/>
      <w:i/>
      <w:sz w:val="24"/>
      <w:szCs w:val="24"/>
    </w:rPr>
  </w:style>
  <w:style w:type="paragraph" w:customStyle="1" w:styleId="S1">
    <w:name w:val="S_Заголовок 1"/>
    <w:basedOn w:val="a4"/>
    <w:uiPriority w:val="99"/>
    <w:rsid w:val="00FB7D0B"/>
    <w:pPr>
      <w:numPr>
        <w:numId w:val="14"/>
      </w:numPr>
      <w:jc w:val="center"/>
    </w:pPr>
    <w:rPr>
      <w:b/>
      <w:caps/>
    </w:rPr>
  </w:style>
  <w:style w:type="paragraph" w:customStyle="1" w:styleId="afffffffffffff5">
    <w:name w:val="ГРАД Основной текст"/>
    <w:basedOn w:val="a4"/>
    <w:link w:val="afffffffffffff6"/>
    <w:autoRedefine/>
    <w:uiPriority w:val="99"/>
    <w:rsid w:val="00FB7D0B"/>
    <w:pPr>
      <w:tabs>
        <w:tab w:val="left" w:pos="540"/>
        <w:tab w:val="left" w:pos="1260"/>
        <w:tab w:val="left" w:pos="1620"/>
      </w:tabs>
    </w:pPr>
    <w:rPr>
      <w:spacing w:val="4"/>
      <w:w w:val="109"/>
      <w:sz w:val="28"/>
      <w:szCs w:val="20"/>
    </w:rPr>
  </w:style>
  <w:style w:type="character" w:customStyle="1" w:styleId="afffffffffffff6">
    <w:name w:val="ГРАД Основной текст Знак Знак"/>
    <w:link w:val="afffffffffffff5"/>
    <w:uiPriority w:val="99"/>
    <w:locked/>
    <w:rsid w:val="00FB7D0B"/>
    <w:rPr>
      <w:rFonts w:ascii="Times New Roman" w:eastAsia="Times New Roman" w:hAnsi="Times New Roman"/>
      <w:spacing w:val="4"/>
      <w:w w:val="109"/>
      <w:sz w:val="28"/>
    </w:rPr>
  </w:style>
  <w:style w:type="paragraph" w:customStyle="1" w:styleId="afffffffffffff7">
    <w:name w:val="ГРАД Список маркированный"/>
    <w:basedOn w:val="aff8"/>
    <w:autoRedefine/>
    <w:uiPriority w:val="99"/>
    <w:rsid w:val="00FB7D0B"/>
    <w:pPr>
      <w:tabs>
        <w:tab w:val="clear" w:pos="360"/>
        <w:tab w:val="left" w:pos="900"/>
        <w:tab w:val="num" w:pos="1135"/>
      </w:tabs>
      <w:spacing w:after="0" w:line="240" w:lineRule="auto"/>
      <w:ind w:left="0" w:firstLine="709"/>
    </w:pPr>
    <w:rPr>
      <w:spacing w:val="-1"/>
      <w:w w:val="109"/>
      <w:lang w:eastAsia="en-US"/>
    </w:rPr>
  </w:style>
  <w:style w:type="paragraph" w:customStyle="1" w:styleId="S">
    <w:name w:val="S_Нумерованный"/>
    <w:basedOn w:val="a4"/>
    <w:link w:val="Sf"/>
    <w:autoRedefine/>
    <w:uiPriority w:val="99"/>
    <w:rsid w:val="00FB7D0B"/>
    <w:pPr>
      <w:numPr>
        <w:numId w:val="15"/>
      </w:numPr>
      <w:tabs>
        <w:tab w:val="left" w:pos="992"/>
      </w:tabs>
      <w:spacing w:line="360" w:lineRule="auto"/>
      <w:ind w:left="0" w:firstLine="709"/>
    </w:pPr>
  </w:style>
  <w:style w:type="character" w:customStyle="1" w:styleId="Sf">
    <w:name w:val="S_Нумерованный Знак Знак"/>
    <w:link w:val="S"/>
    <w:uiPriority w:val="99"/>
    <w:locked/>
    <w:rsid w:val="00FB7D0B"/>
    <w:rPr>
      <w:rFonts w:ascii="Times New Roman" w:eastAsia="Times New Roman" w:hAnsi="Times New Roman"/>
      <w:sz w:val="24"/>
      <w:szCs w:val="24"/>
    </w:rPr>
  </w:style>
  <w:style w:type="paragraph" w:customStyle="1" w:styleId="afffffffffffff8">
    <w:name w:val="Раздел МНГП"/>
    <w:basedOn w:val="13"/>
    <w:uiPriority w:val="99"/>
    <w:rsid w:val="00FB7D0B"/>
    <w:pPr>
      <w:keepLines/>
      <w:spacing w:before="480"/>
    </w:pPr>
    <w:rPr>
      <w:bCs/>
      <w:caps/>
      <w:szCs w:val="28"/>
      <w:lang w:eastAsia="en-US"/>
    </w:rPr>
  </w:style>
  <w:style w:type="paragraph" w:customStyle="1" w:styleId="afffffffffffff9">
    <w:name w:val="раздел МНГП"/>
    <w:basedOn w:val="13"/>
    <w:uiPriority w:val="99"/>
    <w:rsid w:val="00FB7D0B"/>
    <w:pPr>
      <w:keepLines/>
      <w:spacing w:before="480"/>
    </w:pPr>
    <w:rPr>
      <w:bCs/>
      <w:caps/>
      <w:color w:val="000000"/>
      <w:szCs w:val="28"/>
      <w:lang w:eastAsia="en-US"/>
    </w:rPr>
  </w:style>
  <w:style w:type="paragraph" w:customStyle="1" w:styleId="a2">
    <w:name w:val="глава МНГП"/>
    <w:basedOn w:val="20"/>
    <w:uiPriority w:val="99"/>
    <w:rsid w:val="00FB7D0B"/>
    <w:pPr>
      <w:keepLines/>
      <w:numPr>
        <w:ilvl w:val="1"/>
        <w:numId w:val="16"/>
      </w:numPr>
      <w:spacing w:before="200" w:line="276" w:lineRule="auto"/>
      <w:jc w:val="both"/>
    </w:pPr>
    <w:rPr>
      <w:b/>
      <w:bCs/>
      <w:sz w:val="24"/>
      <w:szCs w:val="24"/>
      <w:lang w:eastAsia="en-US"/>
    </w:rPr>
  </w:style>
  <w:style w:type="paragraph" w:customStyle="1" w:styleId="1466">
    <w:name w:val="1466"/>
    <w:basedOn w:val="a4"/>
    <w:uiPriority w:val="99"/>
    <w:rsid w:val="00FB7D0B"/>
    <w:pPr>
      <w:autoSpaceDE w:val="0"/>
      <w:autoSpaceDN w:val="0"/>
      <w:spacing w:before="120" w:after="120"/>
      <w:jc w:val="center"/>
    </w:pPr>
    <w:rPr>
      <w:b/>
      <w:bCs/>
      <w:sz w:val="28"/>
      <w:szCs w:val="28"/>
    </w:rPr>
  </w:style>
  <w:style w:type="character" w:customStyle="1" w:styleId="submenu-table">
    <w:name w:val="submenu-table"/>
    <w:uiPriority w:val="99"/>
    <w:rsid w:val="00FB7D0B"/>
  </w:style>
  <w:style w:type="character" w:customStyle="1" w:styleId="133">
    <w:name w:val="Основной текст (13)_"/>
    <w:link w:val="134"/>
    <w:uiPriority w:val="99"/>
    <w:locked/>
    <w:rsid w:val="00FB7D0B"/>
    <w:rPr>
      <w:sz w:val="17"/>
      <w:shd w:val="clear" w:color="auto" w:fill="FFFFFF"/>
    </w:rPr>
  </w:style>
  <w:style w:type="paragraph" w:customStyle="1" w:styleId="134">
    <w:name w:val="Основной текст (13)"/>
    <w:basedOn w:val="a4"/>
    <w:link w:val="133"/>
    <w:uiPriority w:val="99"/>
    <w:rsid w:val="00FB7D0B"/>
    <w:pPr>
      <w:shd w:val="clear" w:color="auto" w:fill="FFFFFF"/>
      <w:spacing w:after="120" w:line="206" w:lineRule="exact"/>
      <w:ind w:hanging="260"/>
    </w:pPr>
    <w:rPr>
      <w:rFonts w:ascii="Calibri" w:eastAsia="Calibri" w:hAnsi="Calibri"/>
      <w:sz w:val="17"/>
      <w:szCs w:val="20"/>
    </w:rPr>
  </w:style>
  <w:style w:type="character" w:customStyle="1" w:styleId="152">
    <w:name w:val="Основной текст (15)_"/>
    <w:link w:val="153"/>
    <w:uiPriority w:val="99"/>
    <w:locked/>
    <w:rsid w:val="00FB7D0B"/>
    <w:rPr>
      <w:sz w:val="19"/>
      <w:shd w:val="clear" w:color="auto" w:fill="FFFFFF"/>
    </w:rPr>
  </w:style>
  <w:style w:type="character" w:customStyle="1" w:styleId="affffffff4">
    <w:name w:val="Оглавление_"/>
    <w:link w:val="affffffff3"/>
    <w:uiPriority w:val="99"/>
    <w:locked/>
    <w:rsid w:val="00FB7D0B"/>
    <w:rPr>
      <w:rFonts w:ascii="Bookman Old Style" w:eastAsia="Times New Roman" w:hAnsi="Bookman Old Style"/>
      <w:b/>
      <w:sz w:val="28"/>
      <w:szCs w:val="28"/>
    </w:rPr>
  </w:style>
  <w:style w:type="paragraph" w:customStyle="1" w:styleId="153">
    <w:name w:val="Основной текст (15)"/>
    <w:basedOn w:val="a4"/>
    <w:link w:val="152"/>
    <w:uiPriority w:val="99"/>
    <w:rsid w:val="00FB7D0B"/>
    <w:pPr>
      <w:shd w:val="clear" w:color="auto" w:fill="FFFFFF"/>
      <w:spacing w:line="240" w:lineRule="atLeast"/>
      <w:ind w:hanging="520"/>
    </w:pPr>
    <w:rPr>
      <w:rFonts w:ascii="Calibri" w:eastAsia="Calibri" w:hAnsi="Calibri"/>
      <w:sz w:val="19"/>
      <w:szCs w:val="20"/>
    </w:rPr>
  </w:style>
  <w:style w:type="paragraph" w:customStyle="1" w:styleId="Sf0">
    <w:name w:val="S_Отступ"/>
    <w:basedOn w:val="a4"/>
    <w:uiPriority w:val="99"/>
    <w:rsid w:val="00FB7D0B"/>
    <w:pPr>
      <w:spacing w:line="360" w:lineRule="auto"/>
    </w:pPr>
    <w:rPr>
      <w:bCs/>
      <w:szCs w:val="32"/>
      <w:lang w:eastAsia="ar-SA"/>
    </w:rPr>
  </w:style>
  <w:style w:type="character" w:customStyle="1" w:styleId="ConsNonformat0">
    <w:name w:val="ConsNonformat Знак"/>
    <w:link w:val="ConsNonformat"/>
    <w:uiPriority w:val="99"/>
    <w:locked/>
    <w:rsid w:val="00FB7D0B"/>
    <w:rPr>
      <w:rFonts w:ascii="Courier New" w:eastAsia="Times New Roman" w:hAnsi="Courier New" w:cs="Courier New"/>
    </w:rPr>
  </w:style>
  <w:style w:type="paragraph" w:customStyle="1" w:styleId="BinomialTheorem">
    <w:name w:val="Binomial Theorem"/>
    <w:uiPriority w:val="99"/>
    <w:rsid w:val="00FB7D0B"/>
    <w:pPr>
      <w:spacing w:after="200" w:line="276" w:lineRule="auto"/>
    </w:pPr>
    <w:rPr>
      <w:rFonts w:eastAsia="Times New Roman"/>
      <w:sz w:val="22"/>
      <w:szCs w:val="22"/>
    </w:rPr>
  </w:style>
  <w:style w:type="paragraph" w:customStyle="1" w:styleId="HeaderOdd">
    <w:name w:val="Header Odd"/>
    <w:basedOn w:val="aff2"/>
    <w:uiPriority w:val="99"/>
    <w:rsid w:val="00FB7D0B"/>
    <w:pPr>
      <w:pBdr>
        <w:bottom w:val="single" w:sz="4" w:space="1" w:color="4F81BD"/>
      </w:pBdr>
      <w:jc w:val="right"/>
    </w:pPr>
    <w:rPr>
      <w:rFonts w:eastAsia="Times New Roman"/>
      <w:b/>
      <w:bCs/>
      <w:color w:val="1F497D"/>
      <w:sz w:val="20"/>
      <w:szCs w:val="23"/>
      <w:lang w:eastAsia="ja-JP"/>
    </w:rPr>
  </w:style>
  <w:style w:type="paragraph" w:customStyle="1" w:styleId="FooterOdd">
    <w:name w:val="Footer Odd"/>
    <w:basedOn w:val="a4"/>
    <w:uiPriority w:val="99"/>
    <w:rsid w:val="00FB7D0B"/>
    <w:pPr>
      <w:pBdr>
        <w:top w:val="single" w:sz="4" w:space="1" w:color="4F81BD"/>
      </w:pBdr>
      <w:spacing w:after="180" w:line="264" w:lineRule="auto"/>
      <w:jc w:val="right"/>
    </w:pPr>
    <w:rPr>
      <w:rFonts w:ascii="Calibri" w:hAnsi="Calibri"/>
      <w:color w:val="1F497D"/>
      <w:sz w:val="20"/>
      <w:szCs w:val="23"/>
      <w:lang w:eastAsia="ja-JP"/>
    </w:rPr>
  </w:style>
  <w:style w:type="paragraph" w:customStyle="1" w:styleId="Sf1">
    <w:name w:val="S_Список литературы"/>
    <w:basedOn w:val="S0"/>
    <w:autoRedefine/>
    <w:uiPriority w:val="99"/>
    <w:rsid w:val="00FB7D0B"/>
    <w:pPr>
      <w:spacing w:after="0" w:line="240" w:lineRule="auto"/>
      <w:ind w:left="1418" w:firstLine="0"/>
      <w:jc w:val="left"/>
    </w:pPr>
    <w:rPr>
      <w:rFonts w:ascii="Times New Roman" w:hAnsi="Times New Roman" w:cs="Arial"/>
      <w:sz w:val="20"/>
      <w:lang w:eastAsia="en-US"/>
    </w:rPr>
  </w:style>
  <w:style w:type="table" w:customStyle="1" w:styleId="1ffffe">
    <w:name w:val="Сетка таблицы1"/>
    <w:uiPriority w:val="99"/>
    <w:rsid w:val="00FB7D0B"/>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fa">
    <w:name w:val="_абзац"/>
    <w:basedOn w:val="a4"/>
    <w:link w:val="afffffffffffffb"/>
    <w:uiPriority w:val="99"/>
    <w:rsid w:val="00FB7D0B"/>
    <w:pPr>
      <w:spacing w:line="276" w:lineRule="auto"/>
    </w:pPr>
    <w:rPr>
      <w:szCs w:val="20"/>
    </w:rPr>
  </w:style>
  <w:style w:type="character" w:customStyle="1" w:styleId="afffffffffffffb">
    <w:name w:val="_абзац Знак"/>
    <w:link w:val="afffffffffffffa"/>
    <w:uiPriority w:val="99"/>
    <w:locked/>
    <w:rsid w:val="00FB7D0B"/>
    <w:rPr>
      <w:rFonts w:ascii="Times New Roman" w:eastAsia="Times New Roman" w:hAnsi="Times New Roman"/>
      <w:sz w:val="24"/>
    </w:rPr>
  </w:style>
  <w:style w:type="paragraph" w:customStyle="1" w:styleId="p2">
    <w:name w:val="p2"/>
    <w:basedOn w:val="a4"/>
    <w:uiPriority w:val="99"/>
    <w:rsid w:val="00FB7D0B"/>
    <w:pPr>
      <w:spacing w:before="100" w:beforeAutospacing="1" w:after="100" w:afterAutospacing="1"/>
    </w:pPr>
  </w:style>
  <w:style w:type="paragraph" w:customStyle="1" w:styleId="p9">
    <w:name w:val="p9"/>
    <w:basedOn w:val="a4"/>
    <w:uiPriority w:val="99"/>
    <w:rsid w:val="00FB7D0B"/>
    <w:pPr>
      <w:spacing w:before="100" w:beforeAutospacing="1" w:after="100" w:afterAutospacing="1"/>
    </w:pPr>
  </w:style>
  <w:style w:type="paragraph" w:customStyle="1" w:styleId="p10">
    <w:name w:val="p10"/>
    <w:basedOn w:val="a4"/>
    <w:uiPriority w:val="99"/>
    <w:rsid w:val="00FB7D0B"/>
    <w:pPr>
      <w:spacing w:before="100" w:beforeAutospacing="1" w:after="100" w:afterAutospacing="1"/>
    </w:pPr>
  </w:style>
  <w:style w:type="paragraph" w:customStyle="1" w:styleId="p11">
    <w:name w:val="p11"/>
    <w:basedOn w:val="a4"/>
    <w:uiPriority w:val="99"/>
    <w:rsid w:val="00FB7D0B"/>
    <w:pPr>
      <w:spacing w:before="100" w:beforeAutospacing="1" w:after="100" w:afterAutospacing="1"/>
    </w:pPr>
  </w:style>
  <w:style w:type="paragraph" w:customStyle="1" w:styleId="p12">
    <w:name w:val="p12"/>
    <w:basedOn w:val="a4"/>
    <w:uiPriority w:val="99"/>
    <w:rsid w:val="00FB7D0B"/>
    <w:pPr>
      <w:spacing w:before="100" w:beforeAutospacing="1" w:after="100" w:afterAutospacing="1"/>
    </w:pPr>
  </w:style>
  <w:style w:type="paragraph" w:customStyle="1" w:styleId="p13">
    <w:name w:val="p13"/>
    <w:basedOn w:val="a4"/>
    <w:uiPriority w:val="99"/>
    <w:rsid w:val="00FB7D0B"/>
    <w:pPr>
      <w:spacing w:before="100" w:beforeAutospacing="1" w:after="100" w:afterAutospacing="1"/>
    </w:pPr>
  </w:style>
  <w:style w:type="paragraph" w:customStyle="1" w:styleId="p7">
    <w:name w:val="p7"/>
    <w:basedOn w:val="a4"/>
    <w:uiPriority w:val="99"/>
    <w:rsid w:val="00FB7D0B"/>
    <w:pPr>
      <w:spacing w:before="100" w:beforeAutospacing="1" w:after="100" w:afterAutospacing="1"/>
    </w:pPr>
  </w:style>
  <w:style w:type="paragraph" w:customStyle="1" w:styleId="p14">
    <w:name w:val="p14"/>
    <w:basedOn w:val="a4"/>
    <w:uiPriority w:val="99"/>
    <w:rsid w:val="00FB7D0B"/>
    <w:pPr>
      <w:spacing w:before="100" w:beforeAutospacing="1" w:after="100" w:afterAutospacing="1"/>
    </w:pPr>
  </w:style>
  <w:style w:type="paragraph" w:customStyle="1" w:styleId="p5">
    <w:name w:val="p5"/>
    <w:basedOn w:val="a4"/>
    <w:uiPriority w:val="99"/>
    <w:rsid w:val="00FB7D0B"/>
    <w:pPr>
      <w:spacing w:before="100" w:beforeAutospacing="1" w:after="100" w:afterAutospacing="1"/>
    </w:pPr>
  </w:style>
  <w:style w:type="paragraph" w:customStyle="1" w:styleId="p15">
    <w:name w:val="p15"/>
    <w:basedOn w:val="a4"/>
    <w:uiPriority w:val="99"/>
    <w:rsid w:val="00FB7D0B"/>
    <w:pPr>
      <w:spacing w:before="100" w:beforeAutospacing="1" w:after="100" w:afterAutospacing="1"/>
    </w:pPr>
  </w:style>
  <w:style w:type="paragraph" w:customStyle="1" w:styleId="p4">
    <w:name w:val="p4"/>
    <w:basedOn w:val="a4"/>
    <w:uiPriority w:val="99"/>
    <w:rsid w:val="00FB7D0B"/>
    <w:pPr>
      <w:spacing w:before="100" w:beforeAutospacing="1" w:after="100" w:afterAutospacing="1"/>
    </w:pPr>
  </w:style>
  <w:style w:type="paragraph" w:customStyle="1" w:styleId="p16">
    <w:name w:val="p16"/>
    <w:basedOn w:val="a4"/>
    <w:uiPriority w:val="99"/>
    <w:rsid w:val="00FB7D0B"/>
    <w:pPr>
      <w:spacing w:before="100" w:beforeAutospacing="1" w:after="100" w:afterAutospacing="1"/>
    </w:pPr>
  </w:style>
  <w:style w:type="paragraph" w:customStyle="1" w:styleId="p17">
    <w:name w:val="p17"/>
    <w:basedOn w:val="a4"/>
    <w:uiPriority w:val="99"/>
    <w:rsid w:val="00FB7D0B"/>
    <w:pPr>
      <w:spacing w:before="100" w:beforeAutospacing="1" w:after="100" w:afterAutospacing="1"/>
    </w:pPr>
  </w:style>
  <w:style w:type="paragraph" w:customStyle="1" w:styleId="p18">
    <w:name w:val="p18"/>
    <w:basedOn w:val="a4"/>
    <w:uiPriority w:val="99"/>
    <w:rsid w:val="00FB7D0B"/>
    <w:pPr>
      <w:spacing w:before="100" w:beforeAutospacing="1" w:after="100" w:afterAutospacing="1"/>
    </w:pPr>
  </w:style>
  <w:style w:type="paragraph" w:customStyle="1" w:styleId="p19">
    <w:name w:val="p19"/>
    <w:basedOn w:val="a4"/>
    <w:uiPriority w:val="99"/>
    <w:rsid w:val="00FB7D0B"/>
    <w:pPr>
      <w:spacing w:before="100" w:beforeAutospacing="1" w:after="100" w:afterAutospacing="1"/>
    </w:pPr>
  </w:style>
  <w:style w:type="paragraph" w:customStyle="1" w:styleId="p21">
    <w:name w:val="p21"/>
    <w:basedOn w:val="a4"/>
    <w:uiPriority w:val="99"/>
    <w:rsid w:val="00FB7D0B"/>
    <w:pPr>
      <w:spacing w:before="100" w:beforeAutospacing="1" w:after="100" w:afterAutospacing="1"/>
    </w:pPr>
  </w:style>
  <w:style w:type="paragraph" w:customStyle="1" w:styleId="p22">
    <w:name w:val="p22"/>
    <w:basedOn w:val="a4"/>
    <w:uiPriority w:val="99"/>
    <w:rsid w:val="00FB7D0B"/>
    <w:pPr>
      <w:spacing w:before="100" w:beforeAutospacing="1" w:after="100" w:afterAutospacing="1"/>
    </w:pPr>
  </w:style>
  <w:style w:type="paragraph" w:customStyle="1" w:styleId="p23">
    <w:name w:val="p23"/>
    <w:basedOn w:val="a4"/>
    <w:uiPriority w:val="99"/>
    <w:rsid w:val="00FB7D0B"/>
    <w:pPr>
      <w:spacing w:before="100" w:beforeAutospacing="1" w:after="100" w:afterAutospacing="1"/>
    </w:pPr>
  </w:style>
  <w:style w:type="paragraph" w:customStyle="1" w:styleId="p24">
    <w:name w:val="p24"/>
    <w:basedOn w:val="a4"/>
    <w:uiPriority w:val="99"/>
    <w:rsid w:val="00FB7D0B"/>
    <w:pPr>
      <w:spacing w:before="100" w:beforeAutospacing="1" w:after="100" w:afterAutospacing="1"/>
    </w:pPr>
  </w:style>
  <w:style w:type="paragraph" w:customStyle="1" w:styleId="p25">
    <w:name w:val="p25"/>
    <w:basedOn w:val="a4"/>
    <w:uiPriority w:val="99"/>
    <w:rsid w:val="00FB7D0B"/>
    <w:pPr>
      <w:spacing w:before="100" w:beforeAutospacing="1" w:after="100" w:afterAutospacing="1"/>
    </w:pPr>
  </w:style>
  <w:style w:type="paragraph" w:customStyle="1" w:styleId="p26">
    <w:name w:val="p26"/>
    <w:basedOn w:val="a4"/>
    <w:uiPriority w:val="99"/>
    <w:rsid w:val="00FB7D0B"/>
    <w:pPr>
      <w:spacing w:before="100" w:beforeAutospacing="1" w:after="100" w:afterAutospacing="1"/>
    </w:pPr>
  </w:style>
  <w:style w:type="paragraph" w:customStyle="1" w:styleId="p27">
    <w:name w:val="p27"/>
    <w:basedOn w:val="a4"/>
    <w:uiPriority w:val="99"/>
    <w:rsid w:val="00FB7D0B"/>
    <w:pPr>
      <w:spacing w:before="100" w:beforeAutospacing="1" w:after="100" w:afterAutospacing="1"/>
    </w:pPr>
  </w:style>
  <w:style w:type="paragraph" w:customStyle="1" w:styleId="p28">
    <w:name w:val="p28"/>
    <w:basedOn w:val="a4"/>
    <w:uiPriority w:val="99"/>
    <w:rsid w:val="00FB7D0B"/>
    <w:pPr>
      <w:spacing w:before="100" w:beforeAutospacing="1" w:after="100" w:afterAutospacing="1"/>
    </w:pPr>
  </w:style>
  <w:style w:type="paragraph" w:customStyle="1" w:styleId="p29">
    <w:name w:val="p29"/>
    <w:basedOn w:val="a4"/>
    <w:uiPriority w:val="99"/>
    <w:rsid w:val="00FB7D0B"/>
    <w:pPr>
      <w:spacing w:before="100" w:beforeAutospacing="1" w:after="100" w:afterAutospacing="1"/>
    </w:pPr>
  </w:style>
  <w:style w:type="paragraph" w:customStyle="1" w:styleId="p30">
    <w:name w:val="p30"/>
    <w:basedOn w:val="a4"/>
    <w:uiPriority w:val="99"/>
    <w:rsid w:val="00FB7D0B"/>
    <w:pPr>
      <w:spacing w:before="100" w:beforeAutospacing="1" w:after="100" w:afterAutospacing="1"/>
    </w:pPr>
  </w:style>
  <w:style w:type="paragraph" w:customStyle="1" w:styleId="p31">
    <w:name w:val="p31"/>
    <w:basedOn w:val="a4"/>
    <w:uiPriority w:val="99"/>
    <w:rsid w:val="00FB7D0B"/>
    <w:pPr>
      <w:spacing w:before="100" w:beforeAutospacing="1" w:after="100" w:afterAutospacing="1"/>
    </w:pPr>
  </w:style>
  <w:style w:type="paragraph" w:customStyle="1" w:styleId="p33">
    <w:name w:val="p33"/>
    <w:basedOn w:val="a4"/>
    <w:uiPriority w:val="99"/>
    <w:rsid w:val="00FB7D0B"/>
    <w:pPr>
      <w:spacing w:before="100" w:beforeAutospacing="1" w:after="100" w:afterAutospacing="1"/>
    </w:pPr>
  </w:style>
  <w:style w:type="paragraph" w:customStyle="1" w:styleId="p34">
    <w:name w:val="p34"/>
    <w:basedOn w:val="a4"/>
    <w:uiPriority w:val="99"/>
    <w:rsid w:val="00FB7D0B"/>
    <w:pPr>
      <w:spacing w:before="100" w:beforeAutospacing="1" w:after="100" w:afterAutospacing="1"/>
    </w:pPr>
  </w:style>
  <w:style w:type="paragraph" w:customStyle="1" w:styleId="p35">
    <w:name w:val="p35"/>
    <w:basedOn w:val="a4"/>
    <w:uiPriority w:val="99"/>
    <w:rsid w:val="00FB7D0B"/>
    <w:pPr>
      <w:spacing w:before="100" w:beforeAutospacing="1" w:after="100" w:afterAutospacing="1"/>
    </w:pPr>
  </w:style>
  <w:style w:type="paragraph" w:customStyle="1" w:styleId="p36">
    <w:name w:val="p36"/>
    <w:basedOn w:val="a4"/>
    <w:uiPriority w:val="99"/>
    <w:rsid w:val="00FB7D0B"/>
    <w:pPr>
      <w:spacing w:before="100" w:beforeAutospacing="1" w:after="100" w:afterAutospacing="1"/>
    </w:pPr>
  </w:style>
  <w:style w:type="paragraph" w:customStyle="1" w:styleId="p37">
    <w:name w:val="p37"/>
    <w:basedOn w:val="a4"/>
    <w:uiPriority w:val="99"/>
    <w:rsid w:val="00FB7D0B"/>
    <w:pPr>
      <w:spacing w:before="100" w:beforeAutospacing="1" w:after="100" w:afterAutospacing="1"/>
    </w:pPr>
  </w:style>
  <w:style w:type="paragraph" w:customStyle="1" w:styleId="p38">
    <w:name w:val="p38"/>
    <w:basedOn w:val="a4"/>
    <w:uiPriority w:val="99"/>
    <w:rsid w:val="00FB7D0B"/>
    <w:pPr>
      <w:spacing w:before="100" w:beforeAutospacing="1" w:after="100" w:afterAutospacing="1"/>
    </w:pPr>
  </w:style>
  <w:style w:type="paragraph" w:customStyle="1" w:styleId="p39">
    <w:name w:val="p39"/>
    <w:basedOn w:val="a4"/>
    <w:uiPriority w:val="99"/>
    <w:rsid w:val="00FB7D0B"/>
    <w:pPr>
      <w:spacing w:before="100" w:beforeAutospacing="1" w:after="100" w:afterAutospacing="1"/>
    </w:pPr>
  </w:style>
  <w:style w:type="paragraph" w:customStyle="1" w:styleId="p40">
    <w:name w:val="p40"/>
    <w:basedOn w:val="a4"/>
    <w:uiPriority w:val="99"/>
    <w:rsid w:val="00FB7D0B"/>
    <w:pPr>
      <w:spacing w:before="100" w:beforeAutospacing="1" w:after="100" w:afterAutospacing="1"/>
    </w:pPr>
  </w:style>
  <w:style w:type="paragraph" w:customStyle="1" w:styleId="p41">
    <w:name w:val="p41"/>
    <w:basedOn w:val="a4"/>
    <w:uiPriority w:val="99"/>
    <w:rsid w:val="00FB7D0B"/>
    <w:pPr>
      <w:spacing w:before="100" w:beforeAutospacing="1" w:after="100" w:afterAutospacing="1"/>
    </w:pPr>
  </w:style>
  <w:style w:type="character" w:customStyle="1" w:styleId="s11">
    <w:name w:val="s1"/>
    <w:uiPriority w:val="99"/>
    <w:rsid w:val="00FB7D0B"/>
  </w:style>
  <w:style w:type="character" w:customStyle="1" w:styleId="s50">
    <w:name w:val="s5"/>
    <w:uiPriority w:val="99"/>
    <w:rsid w:val="00FB7D0B"/>
  </w:style>
  <w:style w:type="character" w:customStyle="1" w:styleId="s60">
    <w:name w:val="s6"/>
    <w:uiPriority w:val="99"/>
    <w:rsid w:val="00FB7D0B"/>
  </w:style>
  <w:style w:type="character" w:customStyle="1" w:styleId="s70">
    <w:name w:val="s7"/>
    <w:uiPriority w:val="99"/>
    <w:rsid w:val="00FB7D0B"/>
  </w:style>
  <w:style w:type="character" w:customStyle="1" w:styleId="s80">
    <w:name w:val="s8"/>
    <w:uiPriority w:val="99"/>
    <w:rsid w:val="00FB7D0B"/>
  </w:style>
  <w:style w:type="character" w:customStyle="1" w:styleId="s90">
    <w:name w:val="s9"/>
    <w:uiPriority w:val="99"/>
    <w:rsid w:val="00FB7D0B"/>
  </w:style>
  <w:style w:type="character" w:customStyle="1" w:styleId="s101">
    <w:name w:val="s10"/>
    <w:uiPriority w:val="99"/>
    <w:rsid w:val="00FB7D0B"/>
  </w:style>
  <w:style w:type="character" w:customStyle="1" w:styleId="s31">
    <w:name w:val="s3"/>
    <w:uiPriority w:val="99"/>
    <w:rsid w:val="00FB7D0B"/>
  </w:style>
  <w:style w:type="character" w:customStyle="1" w:styleId="s110">
    <w:name w:val="s11"/>
    <w:uiPriority w:val="99"/>
    <w:rsid w:val="00FB7D0B"/>
  </w:style>
  <w:style w:type="character" w:customStyle="1" w:styleId="s12">
    <w:name w:val="s12"/>
    <w:uiPriority w:val="99"/>
    <w:rsid w:val="00FB7D0B"/>
  </w:style>
  <w:style w:type="character" w:customStyle="1" w:styleId="s130">
    <w:name w:val="s13"/>
    <w:uiPriority w:val="99"/>
    <w:rsid w:val="00FB7D0B"/>
  </w:style>
  <w:style w:type="character" w:customStyle="1" w:styleId="s14">
    <w:name w:val="s14"/>
    <w:uiPriority w:val="99"/>
    <w:rsid w:val="00FB7D0B"/>
  </w:style>
  <w:style w:type="character" w:customStyle="1" w:styleId="s15">
    <w:name w:val="s15"/>
    <w:uiPriority w:val="99"/>
    <w:rsid w:val="00FB7D0B"/>
  </w:style>
  <w:style w:type="character" w:customStyle="1" w:styleId="s160">
    <w:name w:val="s16"/>
    <w:uiPriority w:val="99"/>
    <w:rsid w:val="00FB7D0B"/>
  </w:style>
  <w:style w:type="character" w:customStyle="1" w:styleId="s17">
    <w:name w:val="s17"/>
    <w:uiPriority w:val="99"/>
    <w:rsid w:val="00FB7D0B"/>
  </w:style>
  <w:style w:type="character" w:customStyle="1" w:styleId="s18">
    <w:name w:val="s18"/>
    <w:uiPriority w:val="99"/>
    <w:rsid w:val="00FB7D0B"/>
  </w:style>
  <w:style w:type="character" w:customStyle="1" w:styleId="s19">
    <w:name w:val="s19"/>
    <w:uiPriority w:val="99"/>
    <w:rsid w:val="00FB7D0B"/>
  </w:style>
  <w:style w:type="character" w:customStyle="1" w:styleId="s200">
    <w:name w:val="s20"/>
    <w:uiPriority w:val="99"/>
    <w:rsid w:val="00FB7D0B"/>
  </w:style>
  <w:style w:type="character" w:customStyle="1" w:styleId="s210">
    <w:name w:val="s21"/>
    <w:uiPriority w:val="99"/>
    <w:rsid w:val="00FB7D0B"/>
  </w:style>
  <w:style w:type="character" w:customStyle="1" w:styleId="s22">
    <w:name w:val="s22"/>
    <w:uiPriority w:val="99"/>
    <w:rsid w:val="00FB7D0B"/>
  </w:style>
  <w:style w:type="character" w:customStyle="1" w:styleId="s23">
    <w:name w:val="s23"/>
    <w:uiPriority w:val="99"/>
    <w:rsid w:val="00FB7D0B"/>
  </w:style>
  <w:style w:type="paragraph" w:customStyle="1" w:styleId="000">
    <w:name w:val="000"/>
    <w:basedOn w:val="a4"/>
    <w:uiPriority w:val="99"/>
    <w:rsid w:val="00FB7D0B"/>
    <w:pPr>
      <w:numPr>
        <w:numId w:val="17"/>
      </w:numPr>
      <w:tabs>
        <w:tab w:val="left" w:pos="0"/>
        <w:tab w:val="left" w:pos="1134"/>
      </w:tabs>
      <w:suppressAutoHyphens/>
      <w:autoSpaceDE w:val="0"/>
    </w:pPr>
    <w:rPr>
      <w:sz w:val="28"/>
      <w:szCs w:val="28"/>
      <w:lang w:eastAsia="ar-SA"/>
    </w:rPr>
  </w:style>
  <w:style w:type="character" w:customStyle="1" w:styleId="1f0">
    <w:name w:val="Название объекта Знак1"/>
    <w:aliases w:val="+Название объекта Знак,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
    <w:link w:val="affe"/>
    <w:uiPriority w:val="99"/>
    <w:locked/>
    <w:rsid w:val="00FB7D0B"/>
    <w:rPr>
      <w:rFonts w:ascii="Times New Roman" w:eastAsia="Times New Roman" w:hAnsi="Times New Roman"/>
      <w:sz w:val="28"/>
    </w:rPr>
  </w:style>
  <w:style w:type="character" w:customStyle="1" w:styleId="headeraa">
    <w:name w:val="header_aa"/>
    <w:uiPriority w:val="99"/>
    <w:rsid w:val="00FB7D0B"/>
  </w:style>
  <w:style w:type="paragraph" w:customStyle="1" w:styleId="afffffffffffffc">
    <w:name w:val="МОЕ"/>
    <w:basedOn w:val="a4"/>
    <w:uiPriority w:val="99"/>
    <w:rsid w:val="00FB7D0B"/>
    <w:rPr>
      <w:spacing w:val="10"/>
      <w:sz w:val="28"/>
      <w:szCs w:val="28"/>
    </w:rPr>
  </w:style>
  <w:style w:type="paragraph" w:customStyle="1" w:styleId="afffffffffffffd">
    <w:name w:val="Таблица НГП"/>
    <w:basedOn w:val="a4"/>
    <w:uiPriority w:val="99"/>
    <w:rsid w:val="00FB7D0B"/>
    <w:pPr>
      <w:widowControl w:val="0"/>
      <w:autoSpaceDE w:val="0"/>
      <w:autoSpaceDN w:val="0"/>
      <w:spacing w:after="120"/>
    </w:pPr>
    <w:rPr>
      <w:sz w:val="20"/>
    </w:rPr>
  </w:style>
  <w:style w:type="numbering" w:styleId="1ai">
    <w:name w:val="Outline List 1"/>
    <w:basedOn w:val="a7"/>
    <w:uiPriority w:val="99"/>
    <w:semiHidden/>
    <w:unhideWhenUsed/>
    <w:rsid w:val="00FB7D0B"/>
    <w:pPr>
      <w:numPr>
        <w:numId w:val="13"/>
      </w:numPr>
    </w:pPr>
  </w:style>
  <w:style w:type="paragraph" w:customStyle="1" w:styleId="1f9">
    <w:name w:val="Знак сноски1"/>
    <w:link w:val="affff6"/>
    <w:rsid w:val="00212ED5"/>
    <w:rPr>
      <w:sz w:val="22"/>
      <w:vertAlign w:val="superscript"/>
    </w:rPr>
  </w:style>
  <w:style w:type="paragraph" w:customStyle="1" w:styleId="normalweb">
    <w:name w:val="normalweb"/>
    <w:basedOn w:val="a4"/>
    <w:rsid w:val="002F3BE1"/>
    <w:pPr>
      <w:spacing w:before="100" w:beforeAutospacing="1" w:after="100" w:afterAutospacing="1"/>
    </w:pPr>
  </w:style>
  <w:style w:type="paragraph" w:customStyle="1" w:styleId="afffffffffffffe">
    <w:name w:val="Стиль колонтикулов"/>
    <w:basedOn w:val="a9"/>
    <w:link w:val="affffffffffffff"/>
    <w:qFormat/>
    <w:rsid w:val="0001427D"/>
    <w:pPr>
      <w:widowControl w:val="0"/>
      <w:tabs>
        <w:tab w:val="clear" w:pos="4153"/>
        <w:tab w:val="clear" w:pos="8306"/>
        <w:tab w:val="num" w:pos="0"/>
        <w:tab w:val="center" w:pos="4677"/>
        <w:tab w:val="right" w:pos="9355"/>
      </w:tabs>
      <w:suppressAutoHyphens/>
      <w:autoSpaceDE w:val="0"/>
      <w:jc w:val="center"/>
    </w:pPr>
    <w:rPr>
      <w:rFonts w:ascii="Arial" w:hAnsi="Arial"/>
      <w:i/>
      <w:iCs/>
      <w:color w:val="000000"/>
      <w:szCs w:val="26"/>
      <w:lang w:eastAsia="ar-SA"/>
    </w:rPr>
  </w:style>
  <w:style w:type="character" w:customStyle="1" w:styleId="affffffffffffff">
    <w:name w:val="Стиль колонтикулов Знак"/>
    <w:link w:val="afffffffffffffe"/>
    <w:rsid w:val="0001427D"/>
    <w:rPr>
      <w:rFonts w:ascii="Arial" w:eastAsia="Times New Roman" w:hAnsi="Arial"/>
      <w:i/>
      <w:iCs/>
      <w:color w:val="000000"/>
      <w:sz w:val="24"/>
      <w:szCs w:val="26"/>
      <w:lang w:eastAsia="ar-SA"/>
    </w:rPr>
  </w:style>
</w:styles>
</file>

<file path=word/webSettings.xml><?xml version="1.0" encoding="utf-8"?>
<w:webSettings xmlns:r="http://schemas.openxmlformats.org/officeDocument/2006/relationships" xmlns:w="http://schemas.openxmlformats.org/wordprocessingml/2006/main">
  <w:divs>
    <w:div w:id="1124352">
      <w:bodyDiv w:val="1"/>
      <w:marLeft w:val="0"/>
      <w:marRight w:val="0"/>
      <w:marTop w:val="0"/>
      <w:marBottom w:val="0"/>
      <w:divBdr>
        <w:top w:val="none" w:sz="0" w:space="0" w:color="auto"/>
        <w:left w:val="none" w:sz="0" w:space="0" w:color="auto"/>
        <w:bottom w:val="none" w:sz="0" w:space="0" w:color="auto"/>
        <w:right w:val="none" w:sz="0" w:space="0" w:color="auto"/>
      </w:divBdr>
    </w:div>
    <w:div w:id="5256124">
      <w:bodyDiv w:val="1"/>
      <w:marLeft w:val="0"/>
      <w:marRight w:val="0"/>
      <w:marTop w:val="0"/>
      <w:marBottom w:val="0"/>
      <w:divBdr>
        <w:top w:val="none" w:sz="0" w:space="0" w:color="auto"/>
        <w:left w:val="none" w:sz="0" w:space="0" w:color="auto"/>
        <w:bottom w:val="none" w:sz="0" w:space="0" w:color="auto"/>
        <w:right w:val="none" w:sz="0" w:space="0" w:color="auto"/>
      </w:divBdr>
    </w:div>
    <w:div w:id="6755655">
      <w:bodyDiv w:val="1"/>
      <w:marLeft w:val="0"/>
      <w:marRight w:val="0"/>
      <w:marTop w:val="0"/>
      <w:marBottom w:val="0"/>
      <w:divBdr>
        <w:top w:val="none" w:sz="0" w:space="0" w:color="auto"/>
        <w:left w:val="none" w:sz="0" w:space="0" w:color="auto"/>
        <w:bottom w:val="none" w:sz="0" w:space="0" w:color="auto"/>
        <w:right w:val="none" w:sz="0" w:space="0" w:color="auto"/>
      </w:divBdr>
    </w:div>
    <w:div w:id="8679439">
      <w:bodyDiv w:val="1"/>
      <w:marLeft w:val="0"/>
      <w:marRight w:val="0"/>
      <w:marTop w:val="0"/>
      <w:marBottom w:val="0"/>
      <w:divBdr>
        <w:top w:val="none" w:sz="0" w:space="0" w:color="auto"/>
        <w:left w:val="none" w:sz="0" w:space="0" w:color="auto"/>
        <w:bottom w:val="none" w:sz="0" w:space="0" w:color="auto"/>
        <w:right w:val="none" w:sz="0" w:space="0" w:color="auto"/>
      </w:divBdr>
    </w:div>
    <w:div w:id="8681567">
      <w:bodyDiv w:val="1"/>
      <w:marLeft w:val="0"/>
      <w:marRight w:val="0"/>
      <w:marTop w:val="0"/>
      <w:marBottom w:val="0"/>
      <w:divBdr>
        <w:top w:val="none" w:sz="0" w:space="0" w:color="auto"/>
        <w:left w:val="none" w:sz="0" w:space="0" w:color="auto"/>
        <w:bottom w:val="none" w:sz="0" w:space="0" w:color="auto"/>
        <w:right w:val="none" w:sz="0" w:space="0" w:color="auto"/>
      </w:divBdr>
    </w:div>
    <w:div w:id="9921121">
      <w:bodyDiv w:val="1"/>
      <w:marLeft w:val="0"/>
      <w:marRight w:val="0"/>
      <w:marTop w:val="0"/>
      <w:marBottom w:val="0"/>
      <w:divBdr>
        <w:top w:val="none" w:sz="0" w:space="0" w:color="auto"/>
        <w:left w:val="none" w:sz="0" w:space="0" w:color="auto"/>
        <w:bottom w:val="none" w:sz="0" w:space="0" w:color="auto"/>
        <w:right w:val="none" w:sz="0" w:space="0" w:color="auto"/>
      </w:divBdr>
    </w:div>
    <w:div w:id="11999838">
      <w:bodyDiv w:val="1"/>
      <w:marLeft w:val="0"/>
      <w:marRight w:val="0"/>
      <w:marTop w:val="0"/>
      <w:marBottom w:val="0"/>
      <w:divBdr>
        <w:top w:val="none" w:sz="0" w:space="0" w:color="auto"/>
        <w:left w:val="none" w:sz="0" w:space="0" w:color="auto"/>
        <w:bottom w:val="none" w:sz="0" w:space="0" w:color="auto"/>
        <w:right w:val="none" w:sz="0" w:space="0" w:color="auto"/>
      </w:divBdr>
    </w:div>
    <w:div w:id="14618332">
      <w:bodyDiv w:val="1"/>
      <w:marLeft w:val="0"/>
      <w:marRight w:val="0"/>
      <w:marTop w:val="0"/>
      <w:marBottom w:val="0"/>
      <w:divBdr>
        <w:top w:val="none" w:sz="0" w:space="0" w:color="auto"/>
        <w:left w:val="none" w:sz="0" w:space="0" w:color="auto"/>
        <w:bottom w:val="none" w:sz="0" w:space="0" w:color="auto"/>
        <w:right w:val="none" w:sz="0" w:space="0" w:color="auto"/>
      </w:divBdr>
    </w:div>
    <w:div w:id="24062608">
      <w:bodyDiv w:val="1"/>
      <w:marLeft w:val="0"/>
      <w:marRight w:val="0"/>
      <w:marTop w:val="0"/>
      <w:marBottom w:val="0"/>
      <w:divBdr>
        <w:top w:val="none" w:sz="0" w:space="0" w:color="auto"/>
        <w:left w:val="none" w:sz="0" w:space="0" w:color="auto"/>
        <w:bottom w:val="none" w:sz="0" w:space="0" w:color="auto"/>
        <w:right w:val="none" w:sz="0" w:space="0" w:color="auto"/>
      </w:divBdr>
    </w:div>
    <w:div w:id="24183576">
      <w:bodyDiv w:val="1"/>
      <w:marLeft w:val="0"/>
      <w:marRight w:val="0"/>
      <w:marTop w:val="0"/>
      <w:marBottom w:val="0"/>
      <w:divBdr>
        <w:top w:val="none" w:sz="0" w:space="0" w:color="auto"/>
        <w:left w:val="none" w:sz="0" w:space="0" w:color="auto"/>
        <w:bottom w:val="none" w:sz="0" w:space="0" w:color="auto"/>
        <w:right w:val="none" w:sz="0" w:space="0" w:color="auto"/>
      </w:divBdr>
    </w:div>
    <w:div w:id="24985549">
      <w:bodyDiv w:val="1"/>
      <w:marLeft w:val="0"/>
      <w:marRight w:val="0"/>
      <w:marTop w:val="0"/>
      <w:marBottom w:val="0"/>
      <w:divBdr>
        <w:top w:val="none" w:sz="0" w:space="0" w:color="auto"/>
        <w:left w:val="none" w:sz="0" w:space="0" w:color="auto"/>
        <w:bottom w:val="none" w:sz="0" w:space="0" w:color="auto"/>
        <w:right w:val="none" w:sz="0" w:space="0" w:color="auto"/>
      </w:divBdr>
    </w:div>
    <w:div w:id="34237709">
      <w:bodyDiv w:val="1"/>
      <w:marLeft w:val="0"/>
      <w:marRight w:val="0"/>
      <w:marTop w:val="0"/>
      <w:marBottom w:val="0"/>
      <w:divBdr>
        <w:top w:val="none" w:sz="0" w:space="0" w:color="auto"/>
        <w:left w:val="none" w:sz="0" w:space="0" w:color="auto"/>
        <w:bottom w:val="none" w:sz="0" w:space="0" w:color="auto"/>
        <w:right w:val="none" w:sz="0" w:space="0" w:color="auto"/>
      </w:divBdr>
    </w:div>
    <w:div w:id="45879330">
      <w:bodyDiv w:val="1"/>
      <w:marLeft w:val="0"/>
      <w:marRight w:val="0"/>
      <w:marTop w:val="0"/>
      <w:marBottom w:val="0"/>
      <w:divBdr>
        <w:top w:val="none" w:sz="0" w:space="0" w:color="auto"/>
        <w:left w:val="none" w:sz="0" w:space="0" w:color="auto"/>
        <w:bottom w:val="none" w:sz="0" w:space="0" w:color="auto"/>
        <w:right w:val="none" w:sz="0" w:space="0" w:color="auto"/>
      </w:divBdr>
    </w:div>
    <w:div w:id="51197392">
      <w:bodyDiv w:val="1"/>
      <w:marLeft w:val="0"/>
      <w:marRight w:val="0"/>
      <w:marTop w:val="0"/>
      <w:marBottom w:val="0"/>
      <w:divBdr>
        <w:top w:val="none" w:sz="0" w:space="0" w:color="auto"/>
        <w:left w:val="none" w:sz="0" w:space="0" w:color="auto"/>
        <w:bottom w:val="none" w:sz="0" w:space="0" w:color="auto"/>
        <w:right w:val="none" w:sz="0" w:space="0" w:color="auto"/>
      </w:divBdr>
    </w:div>
    <w:div w:id="52122246">
      <w:bodyDiv w:val="1"/>
      <w:marLeft w:val="0"/>
      <w:marRight w:val="0"/>
      <w:marTop w:val="0"/>
      <w:marBottom w:val="0"/>
      <w:divBdr>
        <w:top w:val="none" w:sz="0" w:space="0" w:color="auto"/>
        <w:left w:val="none" w:sz="0" w:space="0" w:color="auto"/>
        <w:bottom w:val="none" w:sz="0" w:space="0" w:color="auto"/>
        <w:right w:val="none" w:sz="0" w:space="0" w:color="auto"/>
      </w:divBdr>
    </w:div>
    <w:div w:id="53966154">
      <w:bodyDiv w:val="1"/>
      <w:marLeft w:val="0"/>
      <w:marRight w:val="0"/>
      <w:marTop w:val="0"/>
      <w:marBottom w:val="0"/>
      <w:divBdr>
        <w:top w:val="none" w:sz="0" w:space="0" w:color="auto"/>
        <w:left w:val="none" w:sz="0" w:space="0" w:color="auto"/>
        <w:bottom w:val="none" w:sz="0" w:space="0" w:color="auto"/>
        <w:right w:val="none" w:sz="0" w:space="0" w:color="auto"/>
      </w:divBdr>
    </w:div>
    <w:div w:id="55474921">
      <w:bodyDiv w:val="1"/>
      <w:marLeft w:val="0"/>
      <w:marRight w:val="0"/>
      <w:marTop w:val="0"/>
      <w:marBottom w:val="0"/>
      <w:divBdr>
        <w:top w:val="none" w:sz="0" w:space="0" w:color="auto"/>
        <w:left w:val="none" w:sz="0" w:space="0" w:color="auto"/>
        <w:bottom w:val="none" w:sz="0" w:space="0" w:color="auto"/>
        <w:right w:val="none" w:sz="0" w:space="0" w:color="auto"/>
      </w:divBdr>
    </w:div>
    <w:div w:id="59835489">
      <w:bodyDiv w:val="1"/>
      <w:marLeft w:val="0"/>
      <w:marRight w:val="0"/>
      <w:marTop w:val="0"/>
      <w:marBottom w:val="0"/>
      <w:divBdr>
        <w:top w:val="none" w:sz="0" w:space="0" w:color="auto"/>
        <w:left w:val="none" w:sz="0" w:space="0" w:color="auto"/>
        <w:bottom w:val="none" w:sz="0" w:space="0" w:color="auto"/>
        <w:right w:val="none" w:sz="0" w:space="0" w:color="auto"/>
      </w:divBdr>
    </w:div>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69155853">
      <w:bodyDiv w:val="1"/>
      <w:marLeft w:val="0"/>
      <w:marRight w:val="0"/>
      <w:marTop w:val="0"/>
      <w:marBottom w:val="0"/>
      <w:divBdr>
        <w:top w:val="none" w:sz="0" w:space="0" w:color="auto"/>
        <w:left w:val="none" w:sz="0" w:space="0" w:color="auto"/>
        <w:bottom w:val="none" w:sz="0" w:space="0" w:color="auto"/>
        <w:right w:val="none" w:sz="0" w:space="0" w:color="auto"/>
      </w:divBdr>
    </w:div>
    <w:div w:id="74714341">
      <w:bodyDiv w:val="1"/>
      <w:marLeft w:val="0"/>
      <w:marRight w:val="0"/>
      <w:marTop w:val="0"/>
      <w:marBottom w:val="0"/>
      <w:divBdr>
        <w:top w:val="none" w:sz="0" w:space="0" w:color="auto"/>
        <w:left w:val="none" w:sz="0" w:space="0" w:color="auto"/>
        <w:bottom w:val="none" w:sz="0" w:space="0" w:color="auto"/>
        <w:right w:val="none" w:sz="0" w:space="0" w:color="auto"/>
      </w:divBdr>
    </w:div>
    <w:div w:id="76437926">
      <w:bodyDiv w:val="1"/>
      <w:marLeft w:val="0"/>
      <w:marRight w:val="0"/>
      <w:marTop w:val="0"/>
      <w:marBottom w:val="0"/>
      <w:divBdr>
        <w:top w:val="none" w:sz="0" w:space="0" w:color="auto"/>
        <w:left w:val="none" w:sz="0" w:space="0" w:color="auto"/>
        <w:bottom w:val="none" w:sz="0" w:space="0" w:color="auto"/>
        <w:right w:val="none" w:sz="0" w:space="0" w:color="auto"/>
      </w:divBdr>
    </w:div>
    <w:div w:id="77481434">
      <w:bodyDiv w:val="1"/>
      <w:marLeft w:val="0"/>
      <w:marRight w:val="0"/>
      <w:marTop w:val="0"/>
      <w:marBottom w:val="0"/>
      <w:divBdr>
        <w:top w:val="none" w:sz="0" w:space="0" w:color="auto"/>
        <w:left w:val="none" w:sz="0" w:space="0" w:color="auto"/>
        <w:bottom w:val="none" w:sz="0" w:space="0" w:color="auto"/>
        <w:right w:val="none" w:sz="0" w:space="0" w:color="auto"/>
      </w:divBdr>
    </w:div>
    <w:div w:id="90321863">
      <w:bodyDiv w:val="1"/>
      <w:marLeft w:val="0"/>
      <w:marRight w:val="0"/>
      <w:marTop w:val="0"/>
      <w:marBottom w:val="0"/>
      <w:divBdr>
        <w:top w:val="none" w:sz="0" w:space="0" w:color="auto"/>
        <w:left w:val="none" w:sz="0" w:space="0" w:color="auto"/>
        <w:bottom w:val="none" w:sz="0" w:space="0" w:color="auto"/>
        <w:right w:val="none" w:sz="0" w:space="0" w:color="auto"/>
      </w:divBdr>
    </w:div>
    <w:div w:id="91779207">
      <w:bodyDiv w:val="1"/>
      <w:marLeft w:val="0"/>
      <w:marRight w:val="0"/>
      <w:marTop w:val="0"/>
      <w:marBottom w:val="0"/>
      <w:divBdr>
        <w:top w:val="none" w:sz="0" w:space="0" w:color="auto"/>
        <w:left w:val="none" w:sz="0" w:space="0" w:color="auto"/>
        <w:bottom w:val="none" w:sz="0" w:space="0" w:color="auto"/>
        <w:right w:val="none" w:sz="0" w:space="0" w:color="auto"/>
      </w:divBdr>
    </w:div>
    <w:div w:id="94911329">
      <w:bodyDiv w:val="1"/>
      <w:marLeft w:val="0"/>
      <w:marRight w:val="0"/>
      <w:marTop w:val="0"/>
      <w:marBottom w:val="0"/>
      <w:divBdr>
        <w:top w:val="none" w:sz="0" w:space="0" w:color="auto"/>
        <w:left w:val="none" w:sz="0" w:space="0" w:color="auto"/>
        <w:bottom w:val="none" w:sz="0" w:space="0" w:color="auto"/>
        <w:right w:val="none" w:sz="0" w:space="0" w:color="auto"/>
      </w:divBdr>
    </w:div>
    <w:div w:id="96415942">
      <w:bodyDiv w:val="1"/>
      <w:marLeft w:val="0"/>
      <w:marRight w:val="0"/>
      <w:marTop w:val="0"/>
      <w:marBottom w:val="0"/>
      <w:divBdr>
        <w:top w:val="none" w:sz="0" w:space="0" w:color="auto"/>
        <w:left w:val="none" w:sz="0" w:space="0" w:color="auto"/>
        <w:bottom w:val="none" w:sz="0" w:space="0" w:color="auto"/>
        <w:right w:val="none" w:sz="0" w:space="0" w:color="auto"/>
      </w:divBdr>
    </w:div>
    <w:div w:id="98454895">
      <w:bodyDiv w:val="1"/>
      <w:marLeft w:val="0"/>
      <w:marRight w:val="0"/>
      <w:marTop w:val="0"/>
      <w:marBottom w:val="0"/>
      <w:divBdr>
        <w:top w:val="none" w:sz="0" w:space="0" w:color="auto"/>
        <w:left w:val="none" w:sz="0" w:space="0" w:color="auto"/>
        <w:bottom w:val="none" w:sz="0" w:space="0" w:color="auto"/>
        <w:right w:val="none" w:sz="0" w:space="0" w:color="auto"/>
      </w:divBdr>
    </w:div>
    <w:div w:id="100224488">
      <w:bodyDiv w:val="1"/>
      <w:marLeft w:val="0"/>
      <w:marRight w:val="0"/>
      <w:marTop w:val="0"/>
      <w:marBottom w:val="0"/>
      <w:divBdr>
        <w:top w:val="none" w:sz="0" w:space="0" w:color="auto"/>
        <w:left w:val="none" w:sz="0" w:space="0" w:color="auto"/>
        <w:bottom w:val="none" w:sz="0" w:space="0" w:color="auto"/>
        <w:right w:val="none" w:sz="0" w:space="0" w:color="auto"/>
      </w:divBdr>
    </w:div>
    <w:div w:id="103549025">
      <w:bodyDiv w:val="1"/>
      <w:marLeft w:val="0"/>
      <w:marRight w:val="0"/>
      <w:marTop w:val="0"/>
      <w:marBottom w:val="0"/>
      <w:divBdr>
        <w:top w:val="none" w:sz="0" w:space="0" w:color="auto"/>
        <w:left w:val="none" w:sz="0" w:space="0" w:color="auto"/>
        <w:bottom w:val="none" w:sz="0" w:space="0" w:color="auto"/>
        <w:right w:val="none" w:sz="0" w:space="0" w:color="auto"/>
      </w:divBdr>
    </w:div>
    <w:div w:id="104078396">
      <w:bodyDiv w:val="1"/>
      <w:marLeft w:val="0"/>
      <w:marRight w:val="0"/>
      <w:marTop w:val="0"/>
      <w:marBottom w:val="0"/>
      <w:divBdr>
        <w:top w:val="none" w:sz="0" w:space="0" w:color="auto"/>
        <w:left w:val="none" w:sz="0" w:space="0" w:color="auto"/>
        <w:bottom w:val="none" w:sz="0" w:space="0" w:color="auto"/>
        <w:right w:val="none" w:sz="0" w:space="0" w:color="auto"/>
      </w:divBdr>
    </w:div>
    <w:div w:id="104352330">
      <w:bodyDiv w:val="1"/>
      <w:marLeft w:val="0"/>
      <w:marRight w:val="0"/>
      <w:marTop w:val="0"/>
      <w:marBottom w:val="0"/>
      <w:divBdr>
        <w:top w:val="none" w:sz="0" w:space="0" w:color="auto"/>
        <w:left w:val="none" w:sz="0" w:space="0" w:color="auto"/>
        <w:bottom w:val="none" w:sz="0" w:space="0" w:color="auto"/>
        <w:right w:val="none" w:sz="0" w:space="0" w:color="auto"/>
      </w:divBdr>
    </w:div>
    <w:div w:id="108671434">
      <w:bodyDiv w:val="1"/>
      <w:marLeft w:val="0"/>
      <w:marRight w:val="0"/>
      <w:marTop w:val="0"/>
      <w:marBottom w:val="0"/>
      <w:divBdr>
        <w:top w:val="none" w:sz="0" w:space="0" w:color="auto"/>
        <w:left w:val="none" w:sz="0" w:space="0" w:color="auto"/>
        <w:bottom w:val="none" w:sz="0" w:space="0" w:color="auto"/>
        <w:right w:val="none" w:sz="0" w:space="0" w:color="auto"/>
      </w:divBdr>
    </w:div>
    <w:div w:id="120660549">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128985712">
      <w:bodyDiv w:val="1"/>
      <w:marLeft w:val="0"/>
      <w:marRight w:val="0"/>
      <w:marTop w:val="0"/>
      <w:marBottom w:val="0"/>
      <w:divBdr>
        <w:top w:val="none" w:sz="0" w:space="0" w:color="auto"/>
        <w:left w:val="none" w:sz="0" w:space="0" w:color="auto"/>
        <w:bottom w:val="none" w:sz="0" w:space="0" w:color="auto"/>
        <w:right w:val="none" w:sz="0" w:space="0" w:color="auto"/>
      </w:divBdr>
    </w:div>
    <w:div w:id="141044327">
      <w:bodyDiv w:val="1"/>
      <w:marLeft w:val="0"/>
      <w:marRight w:val="0"/>
      <w:marTop w:val="0"/>
      <w:marBottom w:val="0"/>
      <w:divBdr>
        <w:top w:val="none" w:sz="0" w:space="0" w:color="auto"/>
        <w:left w:val="none" w:sz="0" w:space="0" w:color="auto"/>
        <w:bottom w:val="none" w:sz="0" w:space="0" w:color="auto"/>
        <w:right w:val="none" w:sz="0" w:space="0" w:color="auto"/>
      </w:divBdr>
    </w:div>
    <w:div w:id="145708191">
      <w:bodyDiv w:val="1"/>
      <w:marLeft w:val="0"/>
      <w:marRight w:val="0"/>
      <w:marTop w:val="0"/>
      <w:marBottom w:val="0"/>
      <w:divBdr>
        <w:top w:val="none" w:sz="0" w:space="0" w:color="auto"/>
        <w:left w:val="none" w:sz="0" w:space="0" w:color="auto"/>
        <w:bottom w:val="none" w:sz="0" w:space="0" w:color="auto"/>
        <w:right w:val="none" w:sz="0" w:space="0" w:color="auto"/>
      </w:divBdr>
    </w:div>
    <w:div w:id="146939858">
      <w:bodyDiv w:val="1"/>
      <w:marLeft w:val="0"/>
      <w:marRight w:val="0"/>
      <w:marTop w:val="0"/>
      <w:marBottom w:val="0"/>
      <w:divBdr>
        <w:top w:val="none" w:sz="0" w:space="0" w:color="auto"/>
        <w:left w:val="none" w:sz="0" w:space="0" w:color="auto"/>
        <w:bottom w:val="none" w:sz="0" w:space="0" w:color="auto"/>
        <w:right w:val="none" w:sz="0" w:space="0" w:color="auto"/>
      </w:divBdr>
    </w:div>
    <w:div w:id="147866660">
      <w:bodyDiv w:val="1"/>
      <w:marLeft w:val="0"/>
      <w:marRight w:val="0"/>
      <w:marTop w:val="0"/>
      <w:marBottom w:val="0"/>
      <w:divBdr>
        <w:top w:val="none" w:sz="0" w:space="0" w:color="auto"/>
        <w:left w:val="none" w:sz="0" w:space="0" w:color="auto"/>
        <w:bottom w:val="none" w:sz="0" w:space="0" w:color="auto"/>
        <w:right w:val="none" w:sz="0" w:space="0" w:color="auto"/>
      </w:divBdr>
    </w:div>
    <w:div w:id="150296364">
      <w:bodyDiv w:val="1"/>
      <w:marLeft w:val="0"/>
      <w:marRight w:val="0"/>
      <w:marTop w:val="0"/>
      <w:marBottom w:val="0"/>
      <w:divBdr>
        <w:top w:val="none" w:sz="0" w:space="0" w:color="auto"/>
        <w:left w:val="none" w:sz="0" w:space="0" w:color="auto"/>
        <w:bottom w:val="none" w:sz="0" w:space="0" w:color="auto"/>
        <w:right w:val="none" w:sz="0" w:space="0" w:color="auto"/>
      </w:divBdr>
    </w:div>
    <w:div w:id="152112553">
      <w:bodyDiv w:val="1"/>
      <w:marLeft w:val="0"/>
      <w:marRight w:val="0"/>
      <w:marTop w:val="0"/>
      <w:marBottom w:val="0"/>
      <w:divBdr>
        <w:top w:val="none" w:sz="0" w:space="0" w:color="auto"/>
        <w:left w:val="none" w:sz="0" w:space="0" w:color="auto"/>
        <w:bottom w:val="none" w:sz="0" w:space="0" w:color="auto"/>
        <w:right w:val="none" w:sz="0" w:space="0" w:color="auto"/>
      </w:divBdr>
    </w:div>
    <w:div w:id="159397306">
      <w:bodyDiv w:val="1"/>
      <w:marLeft w:val="0"/>
      <w:marRight w:val="0"/>
      <w:marTop w:val="0"/>
      <w:marBottom w:val="0"/>
      <w:divBdr>
        <w:top w:val="none" w:sz="0" w:space="0" w:color="auto"/>
        <w:left w:val="none" w:sz="0" w:space="0" w:color="auto"/>
        <w:bottom w:val="none" w:sz="0" w:space="0" w:color="auto"/>
        <w:right w:val="none" w:sz="0" w:space="0" w:color="auto"/>
      </w:divBdr>
    </w:div>
    <w:div w:id="162009118">
      <w:bodyDiv w:val="1"/>
      <w:marLeft w:val="0"/>
      <w:marRight w:val="0"/>
      <w:marTop w:val="0"/>
      <w:marBottom w:val="0"/>
      <w:divBdr>
        <w:top w:val="none" w:sz="0" w:space="0" w:color="auto"/>
        <w:left w:val="none" w:sz="0" w:space="0" w:color="auto"/>
        <w:bottom w:val="none" w:sz="0" w:space="0" w:color="auto"/>
        <w:right w:val="none" w:sz="0" w:space="0" w:color="auto"/>
      </w:divBdr>
    </w:div>
    <w:div w:id="168175549">
      <w:bodyDiv w:val="1"/>
      <w:marLeft w:val="0"/>
      <w:marRight w:val="0"/>
      <w:marTop w:val="0"/>
      <w:marBottom w:val="0"/>
      <w:divBdr>
        <w:top w:val="none" w:sz="0" w:space="0" w:color="auto"/>
        <w:left w:val="none" w:sz="0" w:space="0" w:color="auto"/>
        <w:bottom w:val="none" w:sz="0" w:space="0" w:color="auto"/>
        <w:right w:val="none" w:sz="0" w:space="0" w:color="auto"/>
      </w:divBdr>
    </w:div>
    <w:div w:id="168449889">
      <w:bodyDiv w:val="1"/>
      <w:marLeft w:val="0"/>
      <w:marRight w:val="0"/>
      <w:marTop w:val="0"/>
      <w:marBottom w:val="0"/>
      <w:divBdr>
        <w:top w:val="none" w:sz="0" w:space="0" w:color="auto"/>
        <w:left w:val="none" w:sz="0" w:space="0" w:color="auto"/>
        <w:bottom w:val="none" w:sz="0" w:space="0" w:color="auto"/>
        <w:right w:val="none" w:sz="0" w:space="0" w:color="auto"/>
      </w:divBdr>
    </w:div>
    <w:div w:id="173307607">
      <w:bodyDiv w:val="1"/>
      <w:marLeft w:val="0"/>
      <w:marRight w:val="0"/>
      <w:marTop w:val="0"/>
      <w:marBottom w:val="0"/>
      <w:divBdr>
        <w:top w:val="none" w:sz="0" w:space="0" w:color="auto"/>
        <w:left w:val="none" w:sz="0" w:space="0" w:color="auto"/>
        <w:bottom w:val="none" w:sz="0" w:space="0" w:color="auto"/>
        <w:right w:val="none" w:sz="0" w:space="0" w:color="auto"/>
      </w:divBdr>
    </w:div>
    <w:div w:id="174618485">
      <w:bodyDiv w:val="1"/>
      <w:marLeft w:val="0"/>
      <w:marRight w:val="0"/>
      <w:marTop w:val="0"/>
      <w:marBottom w:val="0"/>
      <w:divBdr>
        <w:top w:val="none" w:sz="0" w:space="0" w:color="auto"/>
        <w:left w:val="none" w:sz="0" w:space="0" w:color="auto"/>
        <w:bottom w:val="none" w:sz="0" w:space="0" w:color="auto"/>
        <w:right w:val="none" w:sz="0" w:space="0" w:color="auto"/>
      </w:divBdr>
    </w:div>
    <w:div w:id="175047666">
      <w:bodyDiv w:val="1"/>
      <w:marLeft w:val="0"/>
      <w:marRight w:val="0"/>
      <w:marTop w:val="0"/>
      <w:marBottom w:val="0"/>
      <w:divBdr>
        <w:top w:val="none" w:sz="0" w:space="0" w:color="auto"/>
        <w:left w:val="none" w:sz="0" w:space="0" w:color="auto"/>
        <w:bottom w:val="none" w:sz="0" w:space="0" w:color="auto"/>
        <w:right w:val="none" w:sz="0" w:space="0" w:color="auto"/>
      </w:divBdr>
    </w:div>
    <w:div w:id="177543635">
      <w:bodyDiv w:val="1"/>
      <w:marLeft w:val="0"/>
      <w:marRight w:val="0"/>
      <w:marTop w:val="0"/>
      <w:marBottom w:val="0"/>
      <w:divBdr>
        <w:top w:val="none" w:sz="0" w:space="0" w:color="auto"/>
        <w:left w:val="none" w:sz="0" w:space="0" w:color="auto"/>
        <w:bottom w:val="none" w:sz="0" w:space="0" w:color="auto"/>
        <w:right w:val="none" w:sz="0" w:space="0" w:color="auto"/>
      </w:divBdr>
    </w:div>
    <w:div w:id="183134294">
      <w:bodyDiv w:val="1"/>
      <w:marLeft w:val="0"/>
      <w:marRight w:val="0"/>
      <w:marTop w:val="0"/>
      <w:marBottom w:val="0"/>
      <w:divBdr>
        <w:top w:val="none" w:sz="0" w:space="0" w:color="auto"/>
        <w:left w:val="none" w:sz="0" w:space="0" w:color="auto"/>
        <w:bottom w:val="none" w:sz="0" w:space="0" w:color="auto"/>
        <w:right w:val="none" w:sz="0" w:space="0" w:color="auto"/>
      </w:divBdr>
    </w:div>
    <w:div w:id="185170037">
      <w:bodyDiv w:val="1"/>
      <w:marLeft w:val="0"/>
      <w:marRight w:val="0"/>
      <w:marTop w:val="0"/>
      <w:marBottom w:val="0"/>
      <w:divBdr>
        <w:top w:val="none" w:sz="0" w:space="0" w:color="auto"/>
        <w:left w:val="none" w:sz="0" w:space="0" w:color="auto"/>
        <w:bottom w:val="none" w:sz="0" w:space="0" w:color="auto"/>
        <w:right w:val="none" w:sz="0" w:space="0" w:color="auto"/>
      </w:divBdr>
    </w:div>
    <w:div w:id="188301378">
      <w:bodyDiv w:val="1"/>
      <w:marLeft w:val="0"/>
      <w:marRight w:val="0"/>
      <w:marTop w:val="0"/>
      <w:marBottom w:val="0"/>
      <w:divBdr>
        <w:top w:val="none" w:sz="0" w:space="0" w:color="auto"/>
        <w:left w:val="none" w:sz="0" w:space="0" w:color="auto"/>
        <w:bottom w:val="none" w:sz="0" w:space="0" w:color="auto"/>
        <w:right w:val="none" w:sz="0" w:space="0" w:color="auto"/>
      </w:divBdr>
    </w:div>
    <w:div w:id="201090172">
      <w:bodyDiv w:val="1"/>
      <w:marLeft w:val="0"/>
      <w:marRight w:val="0"/>
      <w:marTop w:val="0"/>
      <w:marBottom w:val="0"/>
      <w:divBdr>
        <w:top w:val="none" w:sz="0" w:space="0" w:color="auto"/>
        <w:left w:val="none" w:sz="0" w:space="0" w:color="auto"/>
        <w:bottom w:val="none" w:sz="0" w:space="0" w:color="auto"/>
        <w:right w:val="none" w:sz="0" w:space="0" w:color="auto"/>
      </w:divBdr>
    </w:div>
    <w:div w:id="202326313">
      <w:bodyDiv w:val="1"/>
      <w:marLeft w:val="0"/>
      <w:marRight w:val="0"/>
      <w:marTop w:val="0"/>
      <w:marBottom w:val="0"/>
      <w:divBdr>
        <w:top w:val="none" w:sz="0" w:space="0" w:color="auto"/>
        <w:left w:val="none" w:sz="0" w:space="0" w:color="auto"/>
        <w:bottom w:val="none" w:sz="0" w:space="0" w:color="auto"/>
        <w:right w:val="none" w:sz="0" w:space="0" w:color="auto"/>
      </w:divBdr>
    </w:div>
    <w:div w:id="205262177">
      <w:bodyDiv w:val="1"/>
      <w:marLeft w:val="0"/>
      <w:marRight w:val="0"/>
      <w:marTop w:val="0"/>
      <w:marBottom w:val="0"/>
      <w:divBdr>
        <w:top w:val="none" w:sz="0" w:space="0" w:color="auto"/>
        <w:left w:val="none" w:sz="0" w:space="0" w:color="auto"/>
        <w:bottom w:val="none" w:sz="0" w:space="0" w:color="auto"/>
        <w:right w:val="none" w:sz="0" w:space="0" w:color="auto"/>
      </w:divBdr>
    </w:div>
    <w:div w:id="205916958">
      <w:bodyDiv w:val="1"/>
      <w:marLeft w:val="0"/>
      <w:marRight w:val="0"/>
      <w:marTop w:val="0"/>
      <w:marBottom w:val="0"/>
      <w:divBdr>
        <w:top w:val="none" w:sz="0" w:space="0" w:color="auto"/>
        <w:left w:val="none" w:sz="0" w:space="0" w:color="auto"/>
        <w:bottom w:val="none" w:sz="0" w:space="0" w:color="auto"/>
        <w:right w:val="none" w:sz="0" w:space="0" w:color="auto"/>
      </w:divBdr>
    </w:div>
    <w:div w:id="208808221">
      <w:bodyDiv w:val="1"/>
      <w:marLeft w:val="0"/>
      <w:marRight w:val="0"/>
      <w:marTop w:val="0"/>
      <w:marBottom w:val="0"/>
      <w:divBdr>
        <w:top w:val="none" w:sz="0" w:space="0" w:color="auto"/>
        <w:left w:val="none" w:sz="0" w:space="0" w:color="auto"/>
        <w:bottom w:val="none" w:sz="0" w:space="0" w:color="auto"/>
        <w:right w:val="none" w:sz="0" w:space="0" w:color="auto"/>
      </w:divBdr>
    </w:div>
    <w:div w:id="210388006">
      <w:bodyDiv w:val="1"/>
      <w:marLeft w:val="0"/>
      <w:marRight w:val="0"/>
      <w:marTop w:val="0"/>
      <w:marBottom w:val="0"/>
      <w:divBdr>
        <w:top w:val="none" w:sz="0" w:space="0" w:color="auto"/>
        <w:left w:val="none" w:sz="0" w:space="0" w:color="auto"/>
        <w:bottom w:val="none" w:sz="0" w:space="0" w:color="auto"/>
        <w:right w:val="none" w:sz="0" w:space="0" w:color="auto"/>
      </w:divBdr>
    </w:div>
    <w:div w:id="218782016">
      <w:bodyDiv w:val="1"/>
      <w:marLeft w:val="0"/>
      <w:marRight w:val="0"/>
      <w:marTop w:val="0"/>
      <w:marBottom w:val="0"/>
      <w:divBdr>
        <w:top w:val="none" w:sz="0" w:space="0" w:color="auto"/>
        <w:left w:val="none" w:sz="0" w:space="0" w:color="auto"/>
        <w:bottom w:val="none" w:sz="0" w:space="0" w:color="auto"/>
        <w:right w:val="none" w:sz="0" w:space="0" w:color="auto"/>
      </w:divBdr>
    </w:div>
    <w:div w:id="219097038">
      <w:bodyDiv w:val="1"/>
      <w:marLeft w:val="0"/>
      <w:marRight w:val="0"/>
      <w:marTop w:val="0"/>
      <w:marBottom w:val="0"/>
      <w:divBdr>
        <w:top w:val="none" w:sz="0" w:space="0" w:color="auto"/>
        <w:left w:val="none" w:sz="0" w:space="0" w:color="auto"/>
        <w:bottom w:val="none" w:sz="0" w:space="0" w:color="auto"/>
        <w:right w:val="none" w:sz="0" w:space="0" w:color="auto"/>
      </w:divBdr>
    </w:div>
    <w:div w:id="222251898">
      <w:bodyDiv w:val="1"/>
      <w:marLeft w:val="0"/>
      <w:marRight w:val="0"/>
      <w:marTop w:val="0"/>
      <w:marBottom w:val="0"/>
      <w:divBdr>
        <w:top w:val="none" w:sz="0" w:space="0" w:color="auto"/>
        <w:left w:val="none" w:sz="0" w:space="0" w:color="auto"/>
        <w:bottom w:val="none" w:sz="0" w:space="0" w:color="auto"/>
        <w:right w:val="none" w:sz="0" w:space="0" w:color="auto"/>
      </w:divBdr>
    </w:div>
    <w:div w:id="225728544">
      <w:bodyDiv w:val="1"/>
      <w:marLeft w:val="0"/>
      <w:marRight w:val="0"/>
      <w:marTop w:val="0"/>
      <w:marBottom w:val="0"/>
      <w:divBdr>
        <w:top w:val="none" w:sz="0" w:space="0" w:color="auto"/>
        <w:left w:val="none" w:sz="0" w:space="0" w:color="auto"/>
        <w:bottom w:val="none" w:sz="0" w:space="0" w:color="auto"/>
        <w:right w:val="none" w:sz="0" w:space="0" w:color="auto"/>
      </w:divBdr>
    </w:div>
    <w:div w:id="226192210">
      <w:bodyDiv w:val="1"/>
      <w:marLeft w:val="0"/>
      <w:marRight w:val="0"/>
      <w:marTop w:val="0"/>
      <w:marBottom w:val="0"/>
      <w:divBdr>
        <w:top w:val="none" w:sz="0" w:space="0" w:color="auto"/>
        <w:left w:val="none" w:sz="0" w:space="0" w:color="auto"/>
        <w:bottom w:val="none" w:sz="0" w:space="0" w:color="auto"/>
        <w:right w:val="none" w:sz="0" w:space="0" w:color="auto"/>
      </w:divBdr>
    </w:div>
    <w:div w:id="231739833">
      <w:bodyDiv w:val="1"/>
      <w:marLeft w:val="0"/>
      <w:marRight w:val="0"/>
      <w:marTop w:val="0"/>
      <w:marBottom w:val="0"/>
      <w:divBdr>
        <w:top w:val="none" w:sz="0" w:space="0" w:color="auto"/>
        <w:left w:val="none" w:sz="0" w:space="0" w:color="auto"/>
        <w:bottom w:val="none" w:sz="0" w:space="0" w:color="auto"/>
        <w:right w:val="none" w:sz="0" w:space="0" w:color="auto"/>
      </w:divBdr>
    </w:div>
    <w:div w:id="232399805">
      <w:bodyDiv w:val="1"/>
      <w:marLeft w:val="0"/>
      <w:marRight w:val="0"/>
      <w:marTop w:val="0"/>
      <w:marBottom w:val="0"/>
      <w:divBdr>
        <w:top w:val="none" w:sz="0" w:space="0" w:color="auto"/>
        <w:left w:val="none" w:sz="0" w:space="0" w:color="auto"/>
        <w:bottom w:val="none" w:sz="0" w:space="0" w:color="auto"/>
        <w:right w:val="none" w:sz="0" w:space="0" w:color="auto"/>
      </w:divBdr>
    </w:div>
    <w:div w:id="232661801">
      <w:bodyDiv w:val="1"/>
      <w:marLeft w:val="0"/>
      <w:marRight w:val="0"/>
      <w:marTop w:val="0"/>
      <w:marBottom w:val="0"/>
      <w:divBdr>
        <w:top w:val="none" w:sz="0" w:space="0" w:color="auto"/>
        <w:left w:val="none" w:sz="0" w:space="0" w:color="auto"/>
        <w:bottom w:val="none" w:sz="0" w:space="0" w:color="auto"/>
        <w:right w:val="none" w:sz="0" w:space="0" w:color="auto"/>
      </w:divBdr>
    </w:div>
    <w:div w:id="234248891">
      <w:bodyDiv w:val="1"/>
      <w:marLeft w:val="0"/>
      <w:marRight w:val="0"/>
      <w:marTop w:val="0"/>
      <w:marBottom w:val="0"/>
      <w:divBdr>
        <w:top w:val="none" w:sz="0" w:space="0" w:color="auto"/>
        <w:left w:val="none" w:sz="0" w:space="0" w:color="auto"/>
        <w:bottom w:val="none" w:sz="0" w:space="0" w:color="auto"/>
        <w:right w:val="none" w:sz="0" w:space="0" w:color="auto"/>
      </w:divBdr>
    </w:div>
    <w:div w:id="236139591">
      <w:bodyDiv w:val="1"/>
      <w:marLeft w:val="0"/>
      <w:marRight w:val="0"/>
      <w:marTop w:val="0"/>
      <w:marBottom w:val="0"/>
      <w:divBdr>
        <w:top w:val="none" w:sz="0" w:space="0" w:color="auto"/>
        <w:left w:val="none" w:sz="0" w:space="0" w:color="auto"/>
        <w:bottom w:val="none" w:sz="0" w:space="0" w:color="auto"/>
        <w:right w:val="none" w:sz="0" w:space="0" w:color="auto"/>
      </w:divBdr>
    </w:div>
    <w:div w:id="242034412">
      <w:bodyDiv w:val="1"/>
      <w:marLeft w:val="0"/>
      <w:marRight w:val="0"/>
      <w:marTop w:val="0"/>
      <w:marBottom w:val="0"/>
      <w:divBdr>
        <w:top w:val="none" w:sz="0" w:space="0" w:color="auto"/>
        <w:left w:val="none" w:sz="0" w:space="0" w:color="auto"/>
        <w:bottom w:val="none" w:sz="0" w:space="0" w:color="auto"/>
        <w:right w:val="none" w:sz="0" w:space="0" w:color="auto"/>
      </w:divBdr>
    </w:div>
    <w:div w:id="243876978">
      <w:bodyDiv w:val="1"/>
      <w:marLeft w:val="0"/>
      <w:marRight w:val="0"/>
      <w:marTop w:val="0"/>
      <w:marBottom w:val="0"/>
      <w:divBdr>
        <w:top w:val="none" w:sz="0" w:space="0" w:color="auto"/>
        <w:left w:val="none" w:sz="0" w:space="0" w:color="auto"/>
        <w:bottom w:val="none" w:sz="0" w:space="0" w:color="auto"/>
        <w:right w:val="none" w:sz="0" w:space="0" w:color="auto"/>
      </w:divBdr>
    </w:div>
    <w:div w:id="246697563">
      <w:bodyDiv w:val="1"/>
      <w:marLeft w:val="0"/>
      <w:marRight w:val="0"/>
      <w:marTop w:val="0"/>
      <w:marBottom w:val="0"/>
      <w:divBdr>
        <w:top w:val="none" w:sz="0" w:space="0" w:color="auto"/>
        <w:left w:val="none" w:sz="0" w:space="0" w:color="auto"/>
        <w:bottom w:val="none" w:sz="0" w:space="0" w:color="auto"/>
        <w:right w:val="none" w:sz="0" w:space="0" w:color="auto"/>
      </w:divBdr>
    </w:div>
    <w:div w:id="260602601">
      <w:bodyDiv w:val="1"/>
      <w:marLeft w:val="0"/>
      <w:marRight w:val="0"/>
      <w:marTop w:val="0"/>
      <w:marBottom w:val="0"/>
      <w:divBdr>
        <w:top w:val="none" w:sz="0" w:space="0" w:color="auto"/>
        <w:left w:val="none" w:sz="0" w:space="0" w:color="auto"/>
        <w:bottom w:val="none" w:sz="0" w:space="0" w:color="auto"/>
        <w:right w:val="none" w:sz="0" w:space="0" w:color="auto"/>
      </w:divBdr>
    </w:div>
    <w:div w:id="261692868">
      <w:bodyDiv w:val="1"/>
      <w:marLeft w:val="0"/>
      <w:marRight w:val="0"/>
      <w:marTop w:val="0"/>
      <w:marBottom w:val="0"/>
      <w:divBdr>
        <w:top w:val="none" w:sz="0" w:space="0" w:color="auto"/>
        <w:left w:val="none" w:sz="0" w:space="0" w:color="auto"/>
        <w:bottom w:val="none" w:sz="0" w:space="0" w:color="auto"/>
        <w:right w:val="none" w:sz="0" w:space="0" w:color="auto"/>
      </w:divBdr>
    </w:div>
    <w:div w:id="265160186">
      <w:bodyDiv w:val="1"/>
      <w:marLeft w:val="0"/>
      <w:marRight w:val="0"/>
      <w:marTop w:val="0"/>
      <w:marBottom w:val="0"/>
      <w:divBdr>
        <w:top w:val="none" w:sz="0" w:space="0" w:color="auto"/>
        <w:left w:val="none" w:sz="0" w:space="0" w:color="auto"/>
        <w:bottom w:val="none" w:sz="0" w:space="0" w:color="auto"/>
        <w:right w:val="none" w:sz="0" w:space="0" w:color="auto"/>
      </w:divBdr>
    </w:div>
    <w:div w:id="270167246">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282924740">
      <w:bodyDiv w:val="1"/>
      <w:marLeft w:val="0"/>
      <w:marRight w:val="0"/>
      <w:marTop w:val="0"/>
      <w:marBottom w:val="0"/>
      <w:divBdr>
        <w:top w:val="none" w:sz="0" w:space="0" w:color="auto"/>
        <w:left w:val="none" w:sz="0" w:space="0" w:color="auto"/>
        <w:bottom w:val="none" w:sz="0" w:space="0" w:color="auto"/>
        <w:right w:val="none" w:sz="0" w:space="0" w:color="auto"/>
      </w:divBdr>
    </w:div>
    <w:div w:id="283198436">
      <w:bodyDiv w:val="1"/>
      <w:marLeft w:val="0"/>
      <w:marRight w:val="0"/>
      <w:marTop w:val="0"/>
      <w:marBottom w:val="0"/>
      <w:divBdr>
        <w:top w:val="none" w:sz="0" w:space="0" w:color="auto"/>
        <w:left w:val="none" w:sz="0" w:space="0" w:color="auto"/>
        <w:bottom w:val="none" w:sz="0" w:space="0" w:color="auto"/>
        <w:right w:val="none" w:sz="0" w:space="0" w:color="auto"/>
      </w:divBdr>
    </w:div>
    <w:div w:id="284704667">
      <w:bodyDiv w:val="1"/>
      <w:marLeft w:val="0"/>
      <w:marRight w:val="0"/>
      <w:marTop w:val="0"/>
      <w:marBottom w:val="0"/>
      <w:divBdr>
        <w:top w:val="none" w:sz="0" w:space="0" w:color="auto"/>
        <w:left w:val="none" w:sz="0" w:space="0" w:color="auto"/>
        <w:bottom w:val="none" w:sz="0" w:space="0" w:color="auto"/>
        <w:right w:val="none" w:sz="0" w:space="0" w:color="auto"/>
      </w:divBdr>
    </w:div>
    <w:div w:id="290064694">
      <w:bodyDiv w:val="1"/>
      <w:marLeft w:val="0"/>
      <w:marRight w:val="0"/>
      <w:marTop w:val="0"/>
      <w:marBottom w:val="0"/>
      <w:divBdr>
        <w:top w:val="none" w:sz="0" w:space="0" w:color="auto"/>
        <w:left w:val="none" w:sz="0" w:space="0" w:color="auto"/>
        <w:bottom w:val="none" w:sz="0" w:space="0" w:color="auto"/>
        <w:right w:val="none" w:sz="0" w:space="0" w:color="auto"/>
      </w:divBdr>
    </w:div>
    <w:div w:id="295180590">
      <w:bodyDiv w:val="1"/>
      <w:marLeft w:val="0"/>
      <w:marRight w:val="0"/>
      <w:marTop w:val="0"/>
      <w:marBottom w:val="0"/>
      <w:divBdr>
        <w:top w:val="none" w:sz="0" w:space="0" w:color="auto"/>
        <w:left w:val="none" w:sz="0" w:space="0" w:color="auto"/>
        <w:bottom w:val="none" w:sz="0" w:space="0" w:color="auto"/>
        <w:right w:val="none" w:sz="0" w:space="0" w:color="auto"/>
      </w:divBdr>
    </w:div>
    <w:div w:id="296768165">
      <w:bodyDiv w:val="1"/>
      <w:marLeft w:val="0"/>
      <w:marRight w:val="0"/>
      <w:marTop w:val="0"/>
      <w:marBottom w:val="0"/>
      <w:divBdr>
        <w:top w:val="none" w:sz="0" w:space="0" w:color="auto"/>
        <w:left w:val="none" w:sz="0" w:space="0" w:color="auto"/>
        <w:bottom w:val="none" w:sz="0" w:space="0" w:color="auto"/>
        <w:right w:val="none" w:sz="0" w:space="0" w:color="auto"/>
      </w:divBdr>
    </w:div>
    <w:div w:id="297880791">
      <w:bodyDiv w:val="1"/>
      <w:marLeft w:val="0"/>
      <w:marRight w:val="0"/>
      <w:marTop w:val="0"/>
      <w:marBottom w:val="0"/>
      <w:divBdr>
        <w:top w:val="none" w:sz="0" w:space="0" w:color="auto"/>
        <w:left w:val="none" w:sz="0" w:space="0" w:color="auto"/>
        <w:bottom w:val="none" w:sz="0" w:space="0" w:color="auto"/>
        <w:right w:val="none" w:sz="0" w:space="0" w:color="auto"/>
      </w:divBdr>
    </w:div>
    <w:div w:id="298926252">
      <w:bodyDiv w:val="1"/>
      <w:marLeft w:val="0"/>
      <w:marRight w:val="0"/>
      <w:marTop w:val="0"/>
      <w:marBottom w:val="0"/>
      <w:divBdr>
        <w:top w:val="none" w:sz="0" w:space="0" w:color="auto"/>
        <w:left w:val="none" w:sz="0" w:space="0" w:color="auto"/>
        <w:bottom w:val="none" w:sz="0" w:space="0" w:color="auto"/>
        <w:right w:val="none" w:sz="0" w:space="0" w:color="auto"/>
      </w:divBdr>
    </w:div>
    <w:div w:id="299238177">
      <w:bodyDiv w:val="1"/>
      <w:marLeft w:val="0"/>
      <w:marRight w:val="0"/>
      <w:marTop w:val="0"/>
      <w:marBottom w:val="0"/>
      <w:divBdr>
        <w:top w:val="none" w:sz="0" w:space="0" w:color="auto"/>
        <w:left w:val="none" w:sz="0" w:space="0" w:color="auto"/>
        <w:bottom w:val="none" w:sz="0" w:space="0" w:color="auto"/>
        <w:right w:val="none" w:sz="0" w:space="0" w:color="auto"/>
      </w:divBdr>
    </w:div>
    <w:div w:id="302319010">
      <w:bodyDiv w:val="1"/>
      <w:marLeft w:val="0"/>
      <w:marRight w:val="0"/>
      <w:marTop w:val="0"/>
      <w:marBottom w:val="0"/>
      <w:divBdr>
        <w:top w:val="none" w:sz="0" w:space="0" w:color="auto"/>
        <w:left w:val="none" w:sz="0" w:space="0" w:color="auto"/>
        <w:bottom w:val="none" w:sz="0" w:space="0" w:color="auto"/>
        <w:right w:val="none" w:sz="0" w:space="0" w:color="auto"/>
      </w:divBdr>
    </w:div>
    <w:div w:id="305623364">
      <w:bodyDiv w:val="1"/>
      <w:marLeft w:val="0"/>
      <w:marRight w:val="0"/>
      <w:marTop w:val="0"/>
      <w:marBottom w:val="0"/>
      <w:divBdr>
        <w:top w:val="none" w:sz="0" w:space="0" w:color="auto"/>
        <w:left w:val="none" w:sz="0" w:space="0" w:color="auto"/>
        <w:bottom w:val="none" w:sz="0" w:space="0" w:color="auto"/>
        <w:right w:val="none" w:sz="0" w:space="0" w:color="auto"/>
      </w:divBdr>
    </w:div>
    <w:div w:id="307977786">
      <w:bodyDiv w:val="1"/>
      <w:marLeft w:val="0"/>
      <w:marRight w:val="0"/>
      <w:marTop w:val="0"/>
      <w:marBottom w:val="0"/>
      <w:divBdr>
        <w:top w:val="none" w:sz="0" w:space="0" w:color="auto"/>
        <w:left w:val="none" w:sz="0" w:space="0" w:color="auto"/>
        <w:bottom w:val="none" w:sz="0" w:space="0" w:color="auto"/>
        <w:right w:val="none" w:sz="0" w:space="0" w:color="auto"/>
      </w:divBdr>
    </w:div>
    <w:div w:id="315686960">
      <w:bodyDiv w:val="1"/>
      <w:marLeft w:val="0"/>
      <w:marRight w:val="0"/>
      <w:marTop w:val="0"/>
      <w:marBottom w:val="0"/>
      <w:divBdr>
        <w:top w:val="none" w:sz="0" w:space="0" w:color="auto"/>
        <w:left w:val="none" w:sz="0" w:space="0" w:color="auto"/>
        <w:bottom w:val="none" w:sz="0" w:space="0" w:color="auto"/>
        <w:right w:val="none" w:sz="0" w:space="0" w:color="auto"/>
      </w:divBdr>
    </w:div>
    <w:div w:id="336003428">
      <w:bodyDiv w:val="1"/>
      <w:marLeft w:val="0"/>
      <w:marRight w:val="0"/>
      <w:marTop w:val="0"/>
      <w:marBottom w:val="0"/>
      <w:divBdr>
        <w:top w:val="none" w:sz="0" w:space="0" w:color="auto"/>
        <w:left w:val="none" w:sz="0" w:space="0" w:color="auto"/>
        <w:bottom w:val="none" w:sz="0" w:space="0" w:color="auto"/>
        <w:right w:val="none" w:sz="0" w:space="0" w:color="auto"/>
      </w:divBdr>
    </w:div>
    <w:div w:id="336150414">
      <w:bodyDiv w:val="1"/>
      <w:marLeft w:val="0"/>
      <w:marRight w:val="0"/>
      <w:marTop w:val="0"/>
      <w:marBottom w:val="0"/>
      <w:divBdr>
        <w:top w:val="none" w:sz="0" w:space="0" w:color="auto"/>
        <w:left w:val="none" w:sz="0" w:space="0" w:color="auto"/>
        <w:bottom w:val="none" w:sz="0" w:space="0" w:color="auto"/>
        <w:right w:val="none" w:sz="0" w:space="0" w:color="auto"/>
      </w:divBdr>
    </w:div>
    <w:div w:id="337315018">
      <w:bodyDiv w:val="1"/>
      <w:marLeft w:val="0"/>
      <w:marRight w:val="0"/>
      <w:marTop w:val="0"/>
      <w:marBottom w:val="0"/>
      <w:divBdr>
        <w:top w:val="none" w:sz="0" w:space="0" w:color="auto"/>
        <w:left w:val="none" w:sz="0" w:space="0" w:color="auto"/>
        <w:bottom w:val="none" w:sz="0" w:space="0" w:color="auto"/>
        <w:right w:val="none" w:sz="0" w:space="0" w:color="auto"/>
      </w:divBdr>
    </w:div>
    <w:div w:id="340935633">
      <w:bodyDiv w:val="1"/>
      <w:marLeft w:val="0"/>
      <w:marRight w:val="0"/>
      <w:marTop w:val="0"/>
      <w:marBottom w:val="0"/>
      <w:divBdr>
        <w:top w:val="none" w:sz="0" w:space="0" w:color="auto"/>
        <w:left w:val="none" w:sz="0" w:space="0" w:color="auto"/>
        <w:bottom w:val="none" w:sz="0" w:space="0" w:color="auto"/>
        <w:right w:val="none" w:sz="0" w:space="0" w:color="auto"/>
      </w:divBdr>
    </w:div>
    <w:div w:id="341326188">
      <w:bodyDiv w:val="1"/>
      <w:marLeft w:val="0"/>
      <w:marRight w:val="0"/>
      <w:marTop w:val="0"/>
      <w:marBottom w:val="0"/>
      <w:divBdr>
        <w:top w:val="none" w:sz="0" w:space="0" w:color="auto"/>
        <w:left w:val="none" w:sz="0" w:space="0" w:color="auto"/>
        <w:bottom w:val="none" w:sz="0" w:space="0" w:color="auto"/>
        <w:right w:val="none" w:sz="0" w:space="0" w:color="auto"/>
      </w:divBdr>
    </w:div>
    <w:div w:id="341862595">
      <w:bodyDiv w:val="1"/>
      <w:marLeft w:val="0"/>
      <w:marRight w:val="0"/>
      <w:marTop w:val="0"/>
      <w:marBottom w:val="0"/>
      <w:divBdr>
        <w:top w:val="none" w:sz="0" w:space="0" w:color="auto"/>
        <w:left w:val="none" w:sz="0" w:space="0" w:color="auto"/>
        <w:bottom w:val="none" w:sz="0" w:space="0" w:color="auto"/>
        <w:right w:val="none" w:sz="0" w:space="0" w:color="auto"/>
      </w:divBdr>
    </w:div>
    <w:div w:id="345835559">
      <w:bodyDiv w:val="1"/>
      <w:marLeft w:val="0"/>
      <w:marRight w:val="0"/>
      <w:marTop w:val="0"/>
      <w:marBottom w:val="0"/>
      <w:divBdr>
        <w:top w:val="none" w:sz="0" w:space="0" w:color="auto"/>
        <w:left w:val="none" w:sz="0" w:space="0" w:color="auto"/>
        <w:bottom w:val="none" w:sz="0" w:space="0" w:color="auto"/>
        <w:right w:val="none" w:sz="0" w:space="0" w:color="auto"/>
      </w:divBdr>
    </w:div>
    <w:div w:id="349765851">
      <w:bodyDiv w:val="1"/>
      <w:marLeft w:val="0"/>
      <w:marRight w:val="0"/>
      <w:marTop w:val="0"/>
      <w:marBottom w:val="0"/>
      <w:divBdr>
        <w:top w:val="none" w:sz="0" w:space="0" w:color="auto"/>
        <w:left w:val="none" w:sz="0" w:space="0" w:color="auto"/>
        <w:bottom w:val="none" w:sz="0" w:space="0" w:color="auto"/>
        <w:right w:val="none" w:sz="0" w:space="0" w:color="auto"/>
      </w:divBdr>
    </w:div>
    <w:div w:id="351735440">
      <w:bodyDiv w:val="1"/>
      <w:marLeft w:val="0"/>
      <w:marRight w:val="0"/>
      <w:marTop w:val="0"/>
      <w:marBottom w:val="0"/>
      <w:divBdr>
        <w:top w:val="none" w:sz="0" w:space="0" w:color="auto"/>
        <w:left w:val="none" w:sz="0" w:space="0" w:color="auto"/>
        <w:bottom w:val="none" w:sz="0" w:space="0" w:color="auto"/>
        <w:right w:val="none" w:sz="0" w:space="0" w:color="auto"/>
      </w:divBdr>
    </w:div>
    <w:div w:id="355929303">
      <w:bodyDiv w:val="1"/>
      <w:marLeft w:val="0"/>
      <w:marRight w:val="0"/>
      <w:marTop w:val="0"/>
      <w:marBottom w:val="0"/>
      <w:divBdr>
        <w:top w:val="none" w:sz="0" w:space="0" w:color="auto"/>
        <w:left w:val="none" w:sz="0" w:space="0" w:color="auto"/>
        <w:bottom w:val="none" w:sz="0" w:space="0" w:color="auto"/>
        <w:right w:val="none" w:sz="0" w:space="0" w:color="auto"/>
      </w:divBdr>
    </w:div>
    <w:div w:id="358042914">
      <w:bodyDiv w:val="1"/>
      <w:marLeft w:val="0"/>
      <w:marRight w:val="0"/>
      <w:marTop w:val="0"/>
      <w:marBottom w:val="0"/>
      <w:divBdr>
        <w:top w:val="none" w:sz="0" w:space="0" w:color="auto"/>
        <w:left w:val="none" w:sz="0" w:space="0" w:color="auto"/>
        <w:bottom w:val="none" w:sz="0" w:space="0" w:color="auto"/>
        <w:right w:val="none" w:sz="0" w:space="0" w:color="auto"/>
      </w:divBdr>
    </w:div>
    <w:div w:id="359208266">
      <w:bodyDiv w:val="1"/>
      <w:marLeft w:val="0"/>
      <w:marRight w:val="0"/>
      <w:marTop w:val="0"/>
      <w:marBottom w:val="0"/>
      <w:divBdr>
        <w:top w:val="none" w:sz="0" w:space="0" w:color="auto"/>
        <w:left w:val="none" w:sz="0" w:space="0" w:color="auto"/>
        <w:bottom w:val="none" w:sz="0" w:space="0" w:color="auto"/>
        <w:right w:val="none" w:sz="0" w:space="0" w:color="auto"/>
      </w:divBdr>
    </w:div>
    <w:div w:id="359355718">
      <w:bodyDiv w:val="1"/>
      <w:marLeft w:val="0"/>
      <w:marRight w:val="0"/>
      <w:marTop w:val="0"/>
      <w:marBottom w:val="0"/>
      <w:divBdr>
        <w:top w:val="none" w:sz="0" w:space="0" w:color="auto"/>
        <w:left w:val="none" w:sz="0" w:space="0" w:color="auto"/>
        <w:bottom w:val="none" w:sz="0" w:space="0" w:color="auto"/>
        <w:right w:val="none" w:sz="0" w:space="0" w:color="auto"/>
      </w:divBdr>
    </w:div>
    <w:div w:id="361201479">
      <w:bodyDiv w:val="1"/>
      <w:marLeft w:val="0"/>
      <w:marRight w:val="0"/>
      <w:marTop w:val="0"/>
      <w:marBottom w:val="0"/>
      <w:divBdr>
        <w:top w:val="none" w:sz="0" w:space="0" w:color="auto"/>
        <w:left w:val="none" w:sz="0" w:space="0" w:color="auto"/>
        <w:bottom w:val="none" w:sz="0" w:space="0" w:color="auto"/>
        <w:right w:val="none" w:sz="0" w:space="0" w:color="auto"/>
      </w:divBdr>
    </w:div>
    <w:div w:id="365252513">
      <w:bodyDiv w:val="1"/>
      <w:marLeft w:val="0"/>
      <w:marRight w:val="0"/>
      <w:marTop w:val="0"/>
      <w:marBottom w:val="0"/>
      <w:divBdr>
        <w:top w:val="none" w:sz="0" w:space="0" w:color="auto"/>
        <w:left w:val="none" w:sz="0" w:space="0" w:color="auto"/>
        <w:bottom w:val="none" w:sz="0" w:space="0" w:color="auto"/>
        <w:right w:val="none" w:sz="0" w:space="0" w:color="auto"/>
      </w:divBdr>
    </w:div>
    <w:div w:id="365375495">
      <w:bodyDiv w:val="1"/>
      <w:marLeft w:val="0"/>
      <w:marRight w:val="0"/>
      <w:marTop w:val="0"/>
      <w:marBottom w:val="0"/>
      <w:divBdr>
        <w:top w:val="none" w:sz="0" w:space="0" w:color="auto"/>
        <w:left w:val="none" w:sz="0" w:space="0" w:color="auto"/>
        <w:bottom w:val="none" w:sz="0" w:space="0" w:color="auto"/>
        <w:right w:val="none" w:sz="0" w:space="0" w:color="auto"/>
      </w:divBdr>
    </w:div>
    <w:div w:id="365761689">
      <w:bodyDiv w:val="1"/>
      <w:marLeft w:val="0"/>
      <w:marRight w:val="0"/>
      <w:marTop w:val="0"/>
      <w:marBottom w:val="0"/>
      <w:divBdr>
        <w:top w:val="none" w:sz="0" w:space="0" w:color="auto"/>
        <w:left w:val="none" w:sz="0" w:space="0" w:color="auto"/>
        <w:bottom w:val="none" w:sz="0" w:space="0" w:color="auto"/>
        <w:right w:val="none" w:sz="0" w:space="0" w:color="auto"/>
      </w:divBdr>
    </w:div>
    <w:div w:id="368186950">
      <w:bodyDiv w:val="1"/>
      <w:marLeft w:val="0"/>
      <w:marRight w:val="0"/>
      <w:marTop w:val="0"/>
      <w:marBottom w:val="0"/>
      <w:divBdr>
        <w:top w:val="none" w:sz="0" w:space="0" w:color="auto"/>
        <w:left w:val="none" w:sz="0" w:space="0" w:color="auto"/>
        <w:bottom w:val="none" w:sz="0" w:space="0" w:color="auto"/>
        <w:right w:val="none" w:sz="0" w:space="0" w:color="auto"/>
      </w:divBdr>
    </w:div>
    <w:div w:id="369963898">
      <w:bodyDiv w:val="1"/>
      <w:marLeft w:val="0"/>
      <w:marRight w:val="0"/>
      <w:marTop w:val="0"/>
      <w:marBottom w:val="0"/>
      <w:divBdr>
        <w:top w:val="none" w:sz="0" w:space="0" w:color="auto"/>
        <w:left w:val="none" w:sz="0" w:space="0" w:color="auto"/>
        <w:bottom w:val="none" w:sz="0" w:space="0" w:color="auto"/>
        <w:right w:val="none" w:sz="0" w:space="0" w:color="auto"/>
      </w:divBdr>
    </w:div>
    <w:div w:id="370031669">
      <w:bodyDiv w:val="1"/>
      <w:marLeft w:val="0"/>
      <w:marRight w:val="0"/>
      <w:marTop w:val="0"/>
      <w:marBottom w:val="0"/>
      <w:divBdr>
        <w:top w:val="none" w:sz="0" w:space="0" w:color="auto"/>
        <w:left w:val="none" w:sz="0" w:space="0" w:color="auto"/>
        <w:bottom w:val="none" w:sz="0" w:space="0" w:color="auto"/>
        <w:right w:val="none" w:sz="0" w:space="0" w:color="auto"/>
      </w:divBdr>
    </w:div>
    <w:div w:id="380178105">
      <w:bodyDiv w:val="1"/>
      <w:marLeft w:val="0"/>
      <w:marRight w:val="0"/>
      <w:marTop w:val="0"/>
      <w:marBottom w:val="0"/>
      <w:divBdr>
        <w:top w:val="none" w:sz="0" w:space="0" w:color="auto"/>
        <w:left w:val="none" w:sz="0" w:space="0" w:color="auto"/>
        <w:bottom w:val="none" w:sz="0" w:space="0" w:color="auto"/>
        <w:right w:val="none" w:sz="0" w:space="0" w:color="auto"/>
      </w:divBdr>
    </w:div>
    <w:div w:id="384377668">
      <w:bodyDiv w:val="1"/>
      <w:marLeft w:val="0"/>
      <w:marRight w:val="0"/>
      <w:marTop w:val="0"/>
      <w:marBottom w:val="0"/>
      <w:divBdr>
        <w:top w:val="none" w:sz="0" w:space="0" w:color="auto"/>
        <w:left w:val="none" w:sz="0" w:space="0" w:color="auto"/>
        <w:bottom w:val="none" w:sz="0" w:space="0" w:color="auto"/>
        <w:right w:val="none" w:sz="0" w:space="0" w:color="auto"/>
      </w:divBdr>
    </w:div>
    <w:div w:id="395207516">
      <w:bodyDiv w:val="1"/>
      <w:marLeft w:val="0"/>
      <w:marRight w:val="0"/>
      <w:marTop w:val="0"/>
      <w:marBottom w:val="0"/>
      <w:divBdr>
        <w:top w:val="none" w:sz="0" w:space="0" w:color="auto"/>
        <w:left w:val="none" w:sz="0" w:space="0" w:color="auto"/>
        <w:bottom w:val="none" w:sz="0" w:space="0" w:color="auto"/>
        <w:right w:val="none" w:sz="0" w:space="0" w:color="auto"/>
      </w:divBdr>
    </w:div>
    <w:div w:id="402604695">
      <w:bodyDiv w:val="1"/>
      <w:marLeft w:val="0"/>
      <w:marRight w:val="0"/>
      <w:marTop w:val="0"/>
      <w:marBottom w:val="0"/>
      <w:divBdr>
        <w:top w:val="none" w:sz="0" w:space="0" w:color="auto"/>
        <w:left w:val="none" w:sz="0" w:space="0" w:color="auto"/>
        <w:bottom w:val="none" w:sz="0" w:space="0" w:color="auto"/>
        <w:right w:val="none" w:sz="0" w:space="0" w:color="auto"/>
      </w:divBdr>
    </w:div>
    <w:div w:id="403071548">
      <w:bodyDiv w:val="1"/>
      <w:marLeft w:val="0"/>
      <w:marRight w:val="0"/>
      <w:marTop w:val="0"/>
      <w:marBottom w:val="0"/>
      <w:divBdr>
        <w:top w:val="none" w:sz="0" w:space="0" w:color="auto"/>
        <w:left w:val="none" w:sz="0" w:space="0" w:color="auto"/>
        <w:bottom w:val="none" w:sz="0" w:space="0" w:color="auto"/>
        <w:right w:val="none" w:sz="0" w:space="0" w:color="auto"/>
      </w:divBdr>
    </w:div>
    <w:div w:id="405735727">
      <w:bodyDiv w:val="1"/>
      <w:marLeft w:val="0"/>
      <w:marRight w:val="0"/>
      <w:marTop w:val="0"/>
      <w:marBottom w:val="0"/>
      <w:divBdr>
        <w:top w:val="none" w:sz="0" w:space="0" w:color="auto"/>
        <w:left w:val="none" w:sz="0" w:space="0" w:color="auto"/>
        <w:bottom w:val="none" w:sz="0" w:space="0" w:color="auto"/>
        <w:right w:val="none" w:sz="0" w:space="0" w:color="auto"/>
      </w:divBdr>
    </w:div>
    <w:div w:id="407459521">
      <w:bodyDiv w:val="1"/>
      <w:marLeft w:val="0"/>
      <w:marRight w:val="0"/>
      <w:marTop w:val="0"/>
      <w:marBottom w:val="0"/>
      <w:divBdr>
        <w:top w:val="none" w:sz="0" w:space="0" w:color="auto"/>
        <w:left w:val="none" w:sz="0" w:space="0" w:color="auto"/>
        <w:bottom w:val="none" w:sz="0" w:space="0" w:color="auto"/>
        <w:right w:val="none" w:sz="0" w:space="0" w:color="auto"/>
      </w:divBdr>
    </w:div>
    <w:div w:id="407503108">
      <w:bodyDiv w:val="1"/>
      <w:marLeft w:val="0"/>
      <w:marRight w:val="0"/>
      <w:marTop w:val="0"/>
      <w:marBottom w:val="0"/>
      <w:divBdr>
        <w:top w:val="none" w:sz="0" w:space="0" w:color="auto"/>
        <w:left w:val="none" w:sz="0" w:space="0" w:color="auto"/>
        <w:bottom w:val="none" w:sz="0" w:space="0" w:color="auto"/>
        <w:right w:val="none" w:sz="0" w:space="0" w:color="auto"/>
      </w:divBdr>
    </w:div>
    <w:div w:id="408580014">
      <w:bodyDiv w:val="1"/>
      <w:marLeft w:val="0"/>
      <w:marRight w:val="0"/>
      <w:marTop w:val="0"/>
      <w:marBottom w:val="0"/>
      <w:divBdr>
        <w:top w:val="none" w:sz="0" w:space="0" w:color="auto"/>
        <w:left w:val="none" w:sz="0" w:space="0" w:color="auto"/>
        <w:bottom w:val="none" w:sz="0" w:space="0" w:color="auto"/>
        <w:right w:val="none" w:sz="0" w:space="0" w:color="auto"/>
      </w:divBdr>
    </w:div>
    <w:div w:id="410541805">
      <w:bodyDiv w:val="1"/>
      <w:marLeft w:val="0"/>
      <w:marRight w:val="0"/>
      <w:marTop w:val="0"/>
      <w:marBottom w:val="0"/>
      <w:divBdr>
        <w:top w:val="none" w:sz="0" w:space="0" w:color="auto"/>
        <w:left w:val="none" w:sz="0" w:space="0" w:color="auto"/>
        <w:bottom w:val="none" w:sz="0" w:space="0" w:color="auto"/>
        <w:right w:val="none" w:sz="0" w:space="0" w:color="auto"/>
      </w:divBdr>
    </w:div>
    <w:div w:id="418257555">
      <w:bodyDiv w:val="1"/>
      <w:marLeft w:val="0"/>
      <w:marRight w:val="0"/>
      <w:marTop w:val="0"/>
      <w:marBottom w:val="0"/>
      <w:divBdr>
        <w:top w:val="none" w:sz="0" w:space="0" w:color="auto"/>
        <w:left w:val="none" w:sz="0" w:space="0" w:color="auto"/>
        <w:bottom w:val="none" w:sz="0" w:space="0" w:color="auto"/>
        <w:right w:val="none" w:sz="0" w:space="0" w:color="auto"/>
      </w:divBdr>
    </w:div>
    <w:div w:id="418449501">
      <w:bodyDiv w:val="1"/>
      <w:marLeft w:val="0"/>
      <w:marRight w:val="0"/>
      <w:marTop w:val="0"/>
      <w:marBottom w:val="0"/>
      <w:divBdr>
        <w:top w:val="none" w:sz="0" w:space="0" w:color="auto"/>
        <w:left w:val="none" w:sz="0" w:space="0" w:color="auto"/>
        <w:bottom w:val="none" w:sz="0" w:space="0" w:color="auto"/>
        <w:right w:val="none" w:sz="0" w:space="0" w:color="auto"/>
      </w:divBdr>
    </w:div>
    <w:div w:id="424038102">
      <w:bodyDiv w:val="1"/>
      <w:marLeft w:val="0"/>
      <w:marRight w:val="0"/>
      <w:marTop w:val="0"/>
      <w:marBottom w:val="0"/>
      <w:divBdr>
        <w:top w:val="none" w:sz="0" w:space="0" w:color="auto"/>
        <w:left w:val="none" w:sz="0" w:space="0" w:color="auto"/>
        <w:bottom w:val="none" w:sz="0" w:space="0" w:color="auto"/>
        <w:right w:val="none" w:sz="0" w:space="0" w:color="auto"/>
      </w:divBdr>
    </w:div>
    <w:div w:id="425616423">
      <w:bodyDiv w:val="1"/>
      <w:marLeft w:val="0"/>
      <w:marRight w:val="0"/>
      <w:marTop w:val="0"/>
      <w:marBottom w:val="0"/>
      <w:divBdr>
        <w:top w:val="none" w:sz="0" w:space="0" w:color="auto"/>
        <w:left w:val="none" w:sz="0" w:space="0" w:color="auto"/>
        <w:bottom w:val="none" w:sz="0" w:space="0" w:color="auto"/>
        <w:right w:val="none" w:sz="0" w:space="0" w:color="auto"/>
      </w:divBdr>
    </w:div>
    <w:div w:id="426270654">
      <w:bodyDiv w:val="1"/>
      <w:marLeft w:val="0"/>
      <w:marRight w:val="0"/>
      <w:marTop w:val="0"/>
      <w:marBottom w:val="0"/>
      <w:divBdr>
        <w:top w:val="none" w:sz="0" w:space="0" w:color="auto"/>
        <w:left w:val="none" w:sz="0" w:space="0" w:color="auto"/>
        <w:bottom w:val="none" w:sz="0" w:space="0" w:color="auto"/>
        <w:right w:val="none" w:sz="0" w:space="0" w:color="auto"/>
      </w:divBdr>
    </w:div>
    <w:div w:id="426770961">
      <w:bodyDiv w:val="1"/>
      <w:marLeft w:val="0"/>
      <w:marRight w:val="0"/>
      <w:marTop w:val="0"/>
      <w:marBottom w:val="0"/>
      <w:divBdr>
        <w:top w:val="none" w:sz="0" w:space="0" w:color="auto"/>
        <w:left w:val="none" w:sz="0" w:space="0" w:color="auto"/>
        <w:bottom w:val="none" w:sz="0" w:space="0" w:color="auto"/>
        <w:right w:val="none" w:sz="0" w:space="0" w:color="auto"/>
      </w:divBdr>
    </w:div>
    <w:div w:id="433326276">
      <w:bodyDiv w:val="1"/>
      <w:marLeft w:val="0"/>
      <w:marRight w:val="0"/>
      <w:marTop w:val="0"/>
      <w:marBottom w:val="0"/>
      <w:divBdr>
        <w:top w:val="none" w:sz="0" w:space="0" w:color="auto"/>
        <w:left w:val="none" w:sz="0" w:space="0" w:color="auto"/>
        <w:bottom w:val="none" w:sz="0" w:space="0" w:color="auto"/>
        <w:right w:val="none" w:sz="0" w:space="0" w:color="auto"/>
      </w:divBdr>
    </w:div>
    <w:div w:id="433938929">
      <w:bodyDiv w:val="1"/>
      <w:marLeft w:val="0"/>
      <w:marRight w:val="0"/>
      <w:marTop w:val="0"/>
      <w:marBottom w:val="0"/>
      <w:divBdr>
        <w:top w:val="none" w:sz="0" w:space="0" w:color="auto"/>
        <w:left w:val="none" w:sz="0" w:space="0" w:color="auto"/>
        <w:bottom w:val="none" w:sz="0" w:space="0" w:color="auto"/>
        <w:right w:val="none" w:sz="0" w:space="0" w:color="auto"/>
      </w:divBdr>
    </w:div>
    <w:div w:id="449978690">
      <w:bodyDiv w:val="1"/>
      <w:marLeft w:val="0"/>
      <w:marRight w:val="0"/>
      <w:marTop w:val="0"/>
      <w:marBottom w:val="0"/>
      <w:divBdr>
        <w:top w:val="none" w:sz="0" w:space="0" w:color="auto"/>
        <w:left w:val="none" w:sz="0" w:space="0" w:color="auto"/>
        <w:bottom w:val="none" w:sz="0" w:space="0" w:color="auto"/>
        <w:right w:val="none" w:sz="0" w:space="0" w:color="auto"/>
      </w:divBdr>
    </w:div>
    <w:div w:id="453791803">
      <w:bodyDiv w:val="1"/>
      <w:marLeft w:val="0"/>
      <w:marRight w:val="0"/>
      <w:marTop w:val="0"/>
      <w:marBottom w:val="0"/>
      <w:divBdr>
        <w:top w:val="none" w:sz="0" w:space="0" w:color="auto"/>
        <w:left w:val="none" w:sz="0" w:space="0" w:color="auto"/>
        <w:bottom w:val="none" w:sz="0" w:space="0" w:color="auto"/>
        <w:right w:val="none" w:sz="0" w:space="0" w:color="auto"/>
      </w:divBdr>
    </w:div>
    <w:div w:id="458687923">
      <w:bodyDiv w:val="1"/>
      <w:marLeft w:val="0"/>
      <w:marRight w:val="0"/>
      <w:marTop w:val="0"/>
      <w:marBottom w:val="0"/>
      <w:divBdr>
        <w:top w:val="none" w:sz="0" w:space="0" w:color="auto"/>
        <w:left w:val="none" w:sz="0" w:space="0" w:color="auto"/>
        <w:bottom w:val="none" w:sz="0" w:space="0" w:color="auto"/>
        <w:right w:val="none" w:sz="0" w:space="0" w:color="auto"/>
      </w:divBdr>
    </w:div>
    <w:div w:id="460153829">
      <w:bodyDiv w:val="1"/>
      <w:marLeft w:val="0"/>
      <w:marRight w:val="0"/>
      <w:marTop w:val="0"/>
      <w:marBottom w:val="0"/>
      <w:divBdr>
        <w:top w:val="none" w:sz="0" w:space="0" w:color="auto"/>
        <w:left w:val="none" w:sz="0" w:space="0" w:color="auto"/>
        <w:bottom w:val="none" w:sz="0" w:space="0" w:color="auto"/>
        <w:right w:val="none" w:sz="0" w:space="0" w:color="auto"/>
      </w:divBdr>
    </w:div>
    <w:div w:id="461733638">
      <w:bodyDiv w:val="1"/>
      <w:marLeft w:val="0"/>
      <w:marRight w:val="0"/>
      <w:marTop w:val="0"/>
      <w:marBottom w:val="0"/>
      <w:divBdr>
        <w:top w:val="none" w:sz="0" w:space="0" w:color="auto"/>
        <w:left w:val="none" w:sz="0" w:space="0" w:color="auto"/>
        <w:bottom w:val="none" w:sz="0" w:space="0" w:color="auto"/>
        <w:right w:val="none" w:sz="0" w:space="0" w:color="auto"/>
      </w:divBdr>
    </w:div>
    <w:div w:id="466048852">
      <w:bodyDiv w:val="1"/>
      <w:marLeft w:val="0"/>
      <w:marRight w:val="0"/>
      <w:marTop w:val="0"/>
      <w:marBottom w:val="0"/>
      <w:divBdr>
        <w:top w:val="none" w:sz="0" w:space="0" w:color="auto"/>
        <w:left w:val="none" w:sz="0" w:space="0" w:color="auto"/>
        <w:bottom w:val="none" w:sz="0" w:space="0" w:color="auto"/>
        <w:right w:val="none" w:sz="0" w:space="0" w:color="auto"/>
      </w:divBdr>
    </w:div>
    <w:div w:id="467940898">
      <w:bodyDiv w:val="1"/>
      <w:marLeft w:val="0"/>
      <w:marRight w:val="0"/>
      <w:marTop w:val="0"/>
      <w:marBottom w:val="0"/>
      <w:divBdr>
        <w:top w:val="none" w:sz="0" w:space="0" w:color="auto"/>
        <w:left w:val="none" w:sz="0" w:space="0" w:color="auto"/>
        <w:bottom w:val="none" w:sz="0" w:space="0" w:color="auto"/>
        <w:right w:val="none" w:sz="0" w:space="0" w:color="auto"/>
      </w:divBdr>
    </w:div>
    <w:div w:id="476723228">
      <w:bodyDiv w:val="1"/>
      <w:marLeft w:val="0"/>
      <w:marRight w:val="0"/>
      <w:marTop w:val="0"/>
      <w:marBottom w:val="0"/>
      <w:divBdr>
        <w:top w:val="none" w:sz="0" w:space="0" w:color="auto"/>
        <w:left w:val="none" w:sz="0" w:space="0" w:color="auto"/>
        <w:bottom w:val="none" w:sz="0" w:space="0" w:color="auto"/>
        <w:right w:val="none" w:sz="0" w:space="0" w:color="auto"/>
      </w:divBdr>
    </w:div>
    <w:div w:id="482431338">
      <w:bodyDiv w:val="1"/>
      <w:marLeft w:val="0"/>
      <w:marRight w:val="0"/>
      <w:marTop w:val="0"/>
      <w:marBottom w:val="0"/>
      <w:divBdr>
        <w:top w:val="none" w:sz="0" w:space="0" w:color="auto"/>
        <w:left w:val="none" w:sz="0" w:space="0" w:color="auto"/>
        <w:bottom w:val="none" w:sz="0" w:space="0" w:color="auto"/>
        <w:right w:val="none" w:sz="0" w:space="0" w:color="auto"/>
      </w:divBdr>
    </w:div>
    <w:div w:id="485627099">
      <w:bodyDiv w:val="1"/>
      <w:marLeft w:val="0"/>
      <w:marRight w:val="0"/>
      <w:marTop w:val="0"/>
      <w:marBottom w:val="0"/>
      <w:divBdr>
        <w:top w:val="none" w:sz="0" w:space="0" w:color="auto"/>
        <w:left w:val="none" w:sz="0" w:space="0" w:color="auto"/>
        <w:bottom w:val="none" w:sz="0" w:space="0" w:color="auto"/>
        <w:right w:val="none" w:sz="0" w:space="0" w:color="auto"/>
      </w:divBdr>
    </w:div>
    <w:div w:id="487751016">
      <w:bodyDiv w:val="1"/>
      <w:marLeft w:val="0"/>
      <w:marRight w:val="0"/>
      <w:marTop w:val="0"/>
      <w:marBottom w:val="0"/>
      <w:divBdr>
        <w:top w:val="none" w:sz="0" w:space="0" w:color="auto"/>
        <w:left w:val="none" w:sz="0" w:space="0" w:color="auto"/>
        <w:bottom w:val="none" w:sz="0" w:space="0" w:color="auto"/>
        <w:right w:val="none" w:sz="0" w:space="0" w:color="auto"/>
      </w:divBdr>
    </w:div>
    <w:div w:id="487938185">
      <w:bodyDiv w:val="1"/>
      <w:marLeft w:val="0"/>
      <w:marRight w:val="0"/>
      <w:marTop w:val="0"/>
      <w:marBottom w:val="0"/>
      <w:divBdr>
        <w:top w:val="none" w:sz="0" w:space="0" w:color="auto"/>
        <w:left w:val="none" w:sz="0" w:space="0" w:color="auto"/>
        <w:bottom w:val="none" w:sz="0" w:space="0" w:color="auto"/>
        <w:right w:val="none" w:sz="0" w:space="0" w:color="auto"/>
      </w:divBdr>
    </w:div>
    <w:div w:id="489951462">
      <w:bodyDiv w:val="1"/>
      <w:marLeft w:val="0"/>
      <w:marRight w:val="0"/>
      <w:marTop w:val="0"/>
      <w:marBottom w:val="0"/>
      <w:divBdr>
        <w:top w:val="none" w:sz="0" w:space="0" w:color="auto"/>
        <w:left w:val="none" w:sz="0" w:space="0" w:color="auto"/>
        <w:bottom w:val="none" w:sz="0" w:space="0" w:color="auto"/>
        <w:right w:val="none" w:sz="0" w:space="0" w:color="auto"/>
      </w:divBdr>
    </w:div>
    <w:div w:id="490609866">
      <w:bodyDiv w:val="1"/>
      <w:marLeft w:val="0"/>
      <w:marRight w:val="0"/>
      <w:marTop w:val="0"/>
      <w:marBottom w:val="0"/>
      <w:divBdr>
        <w:top w:val="none" w:sz="0" w:space="0" w:color="auto"/>
        <w:left w:val="none" w:sz="0" w:space="0" w:color="auto"/>
        <w:bottom w:val="none" w:sz="0" w:space="0" w:color="auto"/>
        <w:right w:val="none" w:sz="0" w:space="0" w:color="auto"/>
      </w:divBdr>
    </w:div>
    <w:div w:id="502206587">
      <w:bodyDiv w:val="1"/>
      <w:marLeft w:val="0"/>
      <w:marRight w:val="0"/>
      <w:marTop w:val="0"/>
      <w:marBottom w:val="0"/>
      <w:divBdr>
        <w:top w:val="none" w:sz="0" w:space="0" w:color="auto"/>
        <w:left w:val="none" w:sz="0" w:space="0" w:color="auto"/>
        <w:bottom w:val="none" w:sz="0" w:space="0" w:color="auto"/>
        <w:right w:val="none" w:sz="0" w:space="0" w:color="auto"/>
      </w:divBdr>
    </w:div>
    <w:div w:id="504052683">
      <w:bodyDiv w:val="1"/>
      <w:marLeft w:val="0"/>
      <w:marRight w:val="0"/>
      <w:marTop w:val="0"/>
      <w:marBottom w:val="0"/>
      <w:divBdr>
        <w:top w:val="none" w:sz="0" w:space="0" w:color="auto"/>
        <w:left w:val="none" w:sz="0" w:space="0" w:color="auto"/>
        <w:bottom w:val="none" w:sz="0" w:space="0" w:color="auto"/>
        <w:right w:val="none" w:sz="0" w:space="0" w:color="auto"/>
      </w:divBdr>
    </w:div>
    <w:div w:id="505443038">
      <w:bodyDiv w:val="1"/>
      <w:marLeft w:val="0"/>
      <w:marRight w:val="0"/>
      <w:marTop w:val="0"/>
      <w:marBottom w:val="0"/>
      <w:divBdr>
        <w:top w:val="none" w:sz="0" w:space="0" w:color="auto"/>
        <w:left w:val="none" w:sz="0" w:space="0" w:color="auto"/>
        <w:bottom w:val="none" w:sz="0" w:space="0" w:color="auto"/>
        <w:right w:val="none" w:sz="0" w:space="0" w:color="auto"/>
      </w:divBdr>
    </w:div>
    <w:div w:id="506528565">
      <w:bodyDiv w:val="1"/>
      <w:marLeft w:val="0"/>
      <w:marRight w:val="0"/>
      <w:marTop w:val="0"/>
      <w:marBottom w:val="0"/>
      <w:divBdr>
        <w:top w:val="none" w:sz="0" w:space="0" w:color="auto"/>
        <w:left w:val="none" w:sz="0" w:space="0" w:color="auto"/>
        <w:bottom w:val="none" w:sz="0" w:space="0" w:color="auto"/>
        <w:right w:val="none" w:sz="0" w:space="0" w:color="auto"/>
      </w:divBdr>
    </w:div>
    <w:div w:id="506988071">
      <w:bodyDiv w:val="1"/>
      <w:marLeft w:val="0"/>
      <w:marRight w:val="0"/>
      <w:marTop w:val="0"/>
      <w:marBottom w:val="0"/>
      <w:divBdr>
        <w:top w:val="none" w:sz="0" w:space="0" w:color="auto"/>
        <w:left w:val="none" w:sz="0" w:space="0" w:color="auto"/>
        <w:bottom w:val="none" w:sz="0" w:space="0" w:color="auto"/>
        <w:right w:val="none" w:sz="0" w:space="0" w:color="auto"/>
      </w:divBdr>
    </w:div>
    <w:div w:id="510996901">
      <w:bodyDiv w:val="1"/>
      <w:marLeft w:val="0"/>
      <w:marRight w:val="0"/>
      <w:marTop w:val="0"/>
      <w:marBottom w:val="0"/>
      <w:divBdr>
        <w:top w:val="none" w:sz="0" w:space="0" w:color="auto"/>
        <w:left w:val="none" w:sz="0" w:space="0" w:color="auto"/>
        <w:bottom w:val="none" w:sz="0" w:space="0" w:color="auto"/>
        <w:right w:val="none" w:sz="0" w:space="0" w:color="auto"/>
      </w:divBdr>
    </w:div>
    <w:div w:id="511993106">
      <w:bodyDiv w:val="1"/>
      <w:marLeft w:val="0"/>
      <w:marRight w:val="0"/>
      <w:marTop w:val="0"/>
      <w:marBottom w:val="0"/>
      <w:divBdr>
        <w:top w:val="none" w:sz="0" w:space="0" w:color="auto"/>
        <w:left w:val="none" w:sz="0" w:space="0" w:color="auto"/>
        <w:bottom w:val="none" w:sz="0" w:space="0" w:color="auto"/>
        <w:right w:val="none" w:sz="0" w:space="0" w:color="auto"/>
      </w:divBdr>
    </w:div>
    <w:div w:id="519122944">
      <w:bodyDiv w:val="1"/>
      <w:marLeft w:val="0"/>
      <w:marRight w:val="0"/>
      <w:marTop w:val="0"/>
      <w:marBottom w:val="0"/>
      <w:divBdr>
        <w:top w:val="none" w:sz="0" w:space="0" w:color="auto"/>
        <w:left w:val="none" w:sz="0" w:space="0" w:color="auto"/>
        <w:bottom w:val="none" w:sz="0" w:space="0" w:color="auto"/>
        <w:right w:val="none" w:sz="0" w:space="0" w:color="auto"/>
      </w:divBdr>
    </w:div>
    <w:div w:id="526529449">
      <w:bodyDiv w:val="1"/>
      <w:marLeft w:val="0"/>
      <w:marRight w:val="0"/>
      <w:marTop w:val="0"/>
      <w:marBottom w:val="0"/>
      <w:divBdr>
        <w:top w:val="none" w:sz="0" w:space="0" w:color="auto"/>
        <w:left w:val="none" w:sz="0" w:space="0" w:color="auto"/>
        <w:bottom w:val="none" w:sz="0" w:space="0" w:color="auto"/>
        <w:right w:val="none" w:sz="0" w:space="0" w:color="auto"/>
      </w:divBdr>
    </w:div>
    <w:div w:id="529102455">
      <w:bodyDiv w:val="1"/>
      <w:marLeft w:val="0"/>
      <w:marRight w:val="0"/>
      <w:marTop w:val="0"/>
      <w:marBottom w:val="0"/>
      <w:divBdr>
        <w:top w:val="none" w:sz="0" w:space="0" w:color="auto"/>
        <w:left w:val="none" w:sz="0" w:space="0" w:color="auto"/>
        <w:bottom w:val="none" w:sz="0" w:space="0" w:color="auto"/>
        <w:right w:val="none" w:sz="0" w:space="0" w:color="auto"/>
      </w:divBdr>
    </w:div>
    <w:div w:id="533932987">
      <w:bodyDiv w:val="1"/>
      <w:marLeft w:val="0"/>
      <w:marRight w:val="0"/>
      <w:marTop w:val="0"/>
      <w:marBottom w:val="0"/>
      <w:divBdr>
        <w:top w:val="none" w:sz="0" w:space="0" w:color="auto"/>
        <w:left w:val="none" w:sz="0" w:space="0" w:color="auto"/>
        <w:bottom w:val="none" w:sz="0" w:space="0" w:color="auto"/>
        <w:right w:val="none" w:sz="0" w:space="0" w:color="auto"/>
      </w:divBdr>
    </w:div>
    <w:div w:id="536048459">
      <w:bodyDiv w:val="1"/>
      <w:marLeft w:val="0"/>
      <w:marRight w:val="0"/>
      <w:marTop w:val="0"/>
      <w:marBottom w:val="0"/>
      <w:divBdr>
        <w:top w:val="none" w:sz="0" w:space="0" w:color="auto"/>
        <w:left w:val="none" w:sz="0" w:space="0" w:color="auto"/>
        <w:bottom w:val="none" w:sz="0" w:space="0" w:color="auto"/>
        <w:right w:val="none" w:sz="0" w:space="0" w:color="auto"/>
      </w:divBdr>
    </w:div>
    <w:div w:id="538662356">
      <w:bodyDiv w:val="1"/>
      <w:marLeft w:val="0"/>
      <w:marRight w:val="0"/>
      <w:marTop w:val="0"/>
      <w:marBottom w:val="0"/>
      <w:divBdr>
        <w:top w:val="none" w:sz="0" w:space="0" w:color="auto"/>
        <w:left w:val="none" w:sz="0" w:space="0" w:color="auto"/>
        <w:bottom w:val="none" w:sz="0" w:space="0" w:color="auto"/>
        <w:right w:val="none" w:sz="0" w:space="0" w:color="auto"/>
      </w:divBdr>
    </w:div>
    <w:div w:id="539171697">
      <w:bodyDiv w:val="1"/>
      <w:marLeft w:val="0"/>
      <w:marRight w:val="0"/>
      <w:marTop w:val="0"/>
      <w:marBottom w:val="0"/>
      <w:divBdr>
        <w:top w:val="none" w:sz="0" w:space="0" w:color="auto"/>
        <w:left w:val="none" w:sz="0" w:space="0" w:color="auto"/>
        <w:bottom w:val="none" w:sz="0" w:space="0" w:color="auto"/>
        <w:right w:val="none" w:sz="0" w:space="0" w:color="auto"/>
      </w:divBdr>
    </w:div>
    <w:div w:id="540556439">
      <w:bodyDiv w:val="1"/>
      <w:marLeft w:val="0"/>
      <w:marRight w:val="0"/>
      <w:marTop w:val="0"/>
      <w:marBottom w:val="0"/>
      <w:divBdr>
        <w:top w:val="none" w:sz="0" w:space="0" w:color="auto"/>
        <w:left w:val="none" w:sz="0" w:space="0" w:color="auto"/>
        <w:bottom w:val="none" w:sz="0" w:space="0" w:color="auto"/>
        <w:right w:val="none" w:sz="0" w:space="0" w:color="auto"/>
      </w:divBdr>
    </w:div>
    <w:div w:id="542523224">
      <w:bodyDiv w:val="1"/>
      <w:marLeft w:val="0"/>
      <w:marRight w:val="0"/>
      <w:marTop w:val="0"/>
      <w:marBottom w:val="0"/>
      <w:divBdr>
        <w:top w:val="none" w:sz="0" w:space="0" w:color="auto"/>
        <w:left w:val="none" w:sz="0" w:space="0" w:color="auto"/>
        <w:bottom w:val="none" w:sz="0" w:space="0" w:color="auto"/>
        <w:right w:val="none" w:sz="0" w:space="0" w:color="auto"/>
      </w:divBdr>
    </w:div>
    <w:div w:id="544029308">
      <w:bodyDiv w:val="1"/>
      <w:marLeft w:val="0"/>
      <w:marRight w:val="0"/>
      <w:marTop w:val="0"/>
      <w:marBottom w:val="0"/>
      <w:divBdr>
        <w:top w:val="none" w:sz="0" w:space="0" w:color="auto"/>
        <w:left w:val="none" w:sz="0" w:space="0" w:color="auto"/>
        <w:bottom w:val="none" w:sz="0" w:space="0" w:color="auto"/>
        <w:right w:val="none" w:sz="0" w:space="0" w:color="auto"/>
      </w:divBdr>
    </w:div>
    <w:div w:id="546720228">
      <w:bodyDiv w:val="1"/>
      <w:marLeft w:val="0"/>
      <w:marRight w:val="0"/>
      <w:marTop w:val="0"/>
      <w:marBottom w:val="0"/>
      <w:divBdr>
        <w:top w:val="none" w:sz="0" w:space="0" w:color="auto"/>
        <w:left w:val="none" w:sz="0" w:space="0" w:color="auto"/>
        <w:bottom w:val="none" w:sz="0" w:space="0" w:color="auto"/>
        <w:right w:val="none" w:sz="0" w:space="0" w:color="auto"/>
      </w:divBdr>
    </w:div>
    <w:div w:id="549927891">
      <w:bodyDiv w:val="1"/>
      <w:marLeft w:val="0"/>
      <w:marRight w:val="0"/>
      <w:marTop w:val="0"/>
      <w:marBottom w:val="0"/>
      <w:divBdr>
        <w:top w:val="none" w:sz="0" w:space="0" w:color="auto"/>
        <w:left w:val="none" w:sz="0" w:space="0" w:color="auto"/>
        <w:bottom w:val="none" w:sz="0" w:space="0" w:color="auto"/>
        <w:right w:val="none" w:sz="0" w:space="0" w:color="auto"/>
      </w:divBdr>
    </w:div>
    <w:div w:id="554434941">
      <w:bodyDiv w:val="1"/>
      <w:marLeft w:val="0"/>
      <w:marRight w:val="0"/>
      <w:marTop w:val="0"/>
      <w:marBottom w:val="0"/>
      <w:divBdr>
        <w:top w:val="none" w:sz="0" w:space="0" w:color="auto"/>
        <w:left w:val="none" w:sz="0" w:space="0" w:color="auto"/>
        <w:bottom w:val="none" w:sz="0" w:space="0" w:color="auto"/>
        <w:right w:val="none" w:sz="0" w:space="0" w:color="auto"/>
      </w:divBdr>
    </w:div>
    <w:div w:id="555043453">
      <w:bodyDiv w:val="1"/>
      <w:marLeft w:val="0"/>
      <w:marRight w:val="0"/>
      <w:marTop w:val="0"/>
      <w:marBottom w:val="0"/>
      <w:divBdr>
        <w:top w:val="none" w:sz="0" w:space="0" w:color="auto"/>
        <w:left w:val="none" w:sz="0" w:space="0" w:color="auto"/>
        <w:bottom w:val="none" w:sz="0" w:space="0" w:color="auto"/>
        <w:right w:val="none" w:sz="0" w:space="0" w:color="auto"/>
      </w:divBdr>
    </w:div>
    <w:div w:id="566232262">
      <w:bodyDiv w:val="1"/>
      <w:marLeft w:val="0"/>
      <w:marRight w:val="0"/>
      <w:marTop w:val="0"/>
      <w:marBottom w:val="0"/>
      <w:divBdr>
        <w:top w:val="none" w:sz="0" w:space="0" w:color="auto"/>
        <w:left w:val="none" w:sz="0" w:space="0" w:color="auto"/>
        <w:bottom w:val="none" w:sz="0" w:space="0" w:color="auto"/>
        <w:right w:val="none" w:sz="0" w:space="0" w:color="auto"/>
      </w:divBdr>
    </w:div>
    <w:div w:id="566767732">
      <w:bodyDiv w:val="1"/>
      <w:marLeft w:val="0"/>
      <w:marRight w:val="0"/>
      <w:marTop w:val="0"/>
      <w:marBottom w:val="0"/>
      <w:divBdr>
        <w:top w:val="none" w:sz="0" w:space="0" w:color="auto"/>
        <w:left w:val="none" w:sz="0" w:space="0" w:color="auto"/>
        <w:bottom w:val="none" w:sz="0" w:space="0" w:color="auto"/>
        <w:right w:val="none" w:sz="0" w:space="0" w:color="auto"/>
      </w:divBdr>
    </w:div>
    <w:div w:id="573321156">
      <w:bodyDiv w:val="1"/>
      <w:marLeft w:val="0"/>
      <w:marRight w:val="0"/>
      <w:marTop w:val="0"/>
      <w:marBottom w:val="0"/>
      <w:divBdr>
        <w:top w:val="none" w:sz="0" w:space="0" w:color="auto"/>
        <w:left w:val="none" w:sz="0" w:space="0" w:color="auto"/>
        <w:bottom w:val="none" w:sz="0" w:space="0" w:color="auto"/>
        <w:right w:val="none" w:sz="0" w:space="0" w:color="auto"/>
      </w:divBdr>
    </w:div>
    <w:div w:id="574633872">
      <w:bodyDiv w:val="1"/>
      <w:marLeft w:val="0"/>
      <w:marRight w:val="0"/>
      <w:marTop w:val="0"/>
      <w:marBottom w:val="0"/>
      <w:divBdr>
        <w:top w:val="none" w:sz="0" w:space="0" w:color="auto"/>
        <w:left w:val="none" w:sz="0" w:space="0" w:color="auto"/>
        <w:bottom w:val="none" w:sz="0" w:space="0" w:color="auto"/>
        <w:right w:val="none" w:sz="0" w:space="0" w:color="auto"/>
      </w:divBdr>
    </w:div>
    <w:div w:id="577402516">
      <w:bodyDiv w:val="1"/>
      <w:marLeft w:val="0"/>
      <w:marRight w:val="0"/>
      <w:marTop w:val="0"/>
      <w:marBottom w:val="0"/>
      <w:divBdr>
        <w:top w:val="none" w:sz="0" w:space="0" w:color="auto"/>
        <w:left w:val="none" w:sz="0" w:space="0" w:color="auto"/>
        <w:bottom w:val="none" w:sz="0" w:space="0" w:color="auto"/>
        <w:right w:val="none" w:sz="0" w:space="0" w:color="auto"/>
      </w:divBdr>
    </w:div>
    <w:div w:id="581526779">
      <w:bodyDiv w:val="1"/>
      <w:marLeft w:val="0"/>
      <w:marRight w:val="0"/>
      <w:marTop w:val="0"/>
      <w:marBottom w:val="0"/>
      <w:divBdr>
        <w:top w:val="none" w:sz="0" w:space="0" w:color="auto"/>
        <w:left w:val="none" w:sz="0" w:space="0" w:color="auto"/>
        <w:bottom w:val="none" w:sz="0" w:space="0" w:color="auto"/>
        <w:right w:val="none" w:sz="0" w:space="0" w:color="auto"/>
      </w:divBdr>
    </w:div>
    <w:div w:id="582035469">
      <w:bodyDiv w:val="1"/>
      <w:marLeft w:val="0"/>
      <w:marRight w:val="0"/>
      <w:marTop w:val="0"/>
      <w:marBottom w:val="0"/>
      <w:divBdr>
        <w:top w:val="none" w:sz="0" w:space="0" w:color="auto"/>
        <w:left w:val="none" w:sz="0" w:space="0" w:color="auto"/>
        <w:bottom w:val="none" w:sz="0" w:space="0" w:color="auto"/>
        <w:right w:val="none" w:sz="0" w:space="0" w:color="auto"/>
      </w:divBdr>
    </w:div>
    <w:div w:id="582908312">
      <w:bodyDiv w:val="1"/>
      <w:marLeft w:val="0"/>
      <w:marRight w:val="0"/>
      <w:marTop w:val="0"/>
      <w:marBottom w:val="0"/>
      <w:divBdr>
        <w:top w:val="none" w:sz="0" w:space="0" w:color="auto"/>
        <w:left w:val="none" w:sz="0" w:space="0" w:color="auto"/>
        <w:bottom w:val="none" w:sz="0" w:space="0" w:color="auto"/>
        <w:right w:val="none" w:sz="0" w:space="0" w:color="auto"/>
      </w:divBdr>
    </w:div>
    <w:div w:id="583689392">
      <w:bodyDiv w:val="1"/>
      <w:marLeft w:val="0"/>
      <w:marRight w:val="0"/>
      <w:marTop w:val="0"/>
      <w:marBottom w:val="0"/>
      <w:divBdr>
        <w:top w:val="none" w:sz="0" w:space="0" w:color="auto"/>
        <w:left w:val="none" w:sz="0" w:space="0" w:color="auto"/>
        <w:bottom w:val="none" w:sz="0" w:space="0" w:color="auto"/>
        <w:right w:val="none" w:sz="0" w:space="0" w:color="auto"/>
      </w:divBdr>
    </w:div>
    <w:div w:id="586578775">
      <w:bodyDiv w:val="1"/>
      <w:marLeft w:val="0"/>
      <w:marRight w:val="0"/>
      <w:marTop w:val="0"/>
      <w:marBottom w:val="0"/>
      <w:divBdr>
        <w:top w:val="none" w:sz="0" w:space="0" w:color="auto"/>
        <w:left w:val="none" w:sz="0" w:space="0" w:color="auto"/>
        <w:bottom w:val="none" w:sz="0" w:space="0" w:color="auto"/>
        <w:right w:val="none" w:sz="0" w:space="0" w:color="auto"/>
      </w:divBdr>
    </w:div>
    <w:div w:id="590814024">
      <w:bodyDiv w:val="1"/>
      <w:marLeft w:val="0"/>
      <w:marRight w:val="0"/>
      <w:marTop w:val="0"/>
      <w:marBottom w:val="0"/>
      <w:divBdr>
        <w:top w:val="none" w:sz="0" w:space="0" w:color="auto"/>
        <w:left w:val="none" w:sz="0" w:space="0" w:color="auto"/>
        <w:bottom w:val="none" w:sz="0" w:space="0" w:color="auto"/>
        <w:right w:val="none" w:sz="0" w:space="0" w:color="auto"/>
      </w:divBdr>
    </w:div>
    <w:div w:id="591548513">
      <w:bodyDiv w:val="1"/>
      <w:marLeft w:val="0"/>
      <w:marRight w:val="0"/>
      <w:marTop w:val="0"/>
      <w:marBottom w:val="0"/>
      <w:divBdr>
        <w:top w:val="none" w:sz="0" w:space="0" w:color="auto"/>
        <w:left w:val="none" w:sz="0" w:space="0" w:color="auto"/>
        <w:bottom w:val="none" w:sz="0" w:space="0" w:color="auto"/>
        <w:right w:val="none" w:sz="0" w:space="0" w:color="auto"/>
      </w:divBdr>
    </w:div>
    <w:div w:id="596405767">
      <w:bodyDiv w:val="1"/>
      <w:marLeft w:val="0"/>
      <w:marRight w:val="0"/>
      <w:marTop w:val="0"/>
      <w:marBottom w:val="0"/>
      <w:divBdr>
        <w:top w:val="none" w:sz="0" w:space="0" w:color="auto"/>
        <w:left w:val="none" w:sz="0" w:space="0" w:color="auto"/>
        <w:bottom w:val="none" w:sz="0" w:space="0" w:color="auto"/>
        <w:right w:val="none" w:sz="0" w:space="0" w:color="auto"/>
      </w:divBdr>
    </w:div>
    <w:div w:id="596865709">
      <w:bodyDiv w:val="1"/>
      <w:marLeft w:val="0"/>
      <w:marRight w:val="0"/>
      <w:marTop w:val="0"/>
      <w:marBottom w:val="0"/>
      <w:divBdr>
        <w:top w:val="none" w:sz="0" w:space="0" w:color="auto"/>
        <w:left w:val="none" w:sz="0" w:space="0" w:color="auto"/>
        <w:bottom w:val="none" w:sz="0" w:space="0" w:color="auto"/>
        <w:right w:val="none" w:sz="0" w:space="0" w:color="auto"/>
      </w:divBdr>
    </w:div>
    <w:div w:id="598418187">
      <w:bodyDiv w:val="1"/>
      <w:marLeft w:val="0"/>
      <w:marRight w:val="0"/>
      <w:marTop w:val="0"/>
      <w:marBottom w:val="0"/>
      <w:divBdr>
        <w:top w:val="none" w:sz="0" w:space="0" w:color="auto"/>
        <w:left w:val="none" w:sz="0" w:space="0" w:color="auto"/>
        <w:bottom w:val="none" w:sz="0" w:space="0" w:color="auto"/>
        <w:right w:val="none" w:sz="0" w:space="0" w:color="auto"/>
      </w:divBdr>
    </w:div>
    <w:div w:id="603265069">
      <w:bodyDiv w:val="1"/>
      <w:marLeft w:val="0"/>
      <w:marRight w:val="0"/>
      <w:marTop w:val="0"/>
      <w:marBottom w:val="0"/>
      <w:divBdr>
        <w:top w:val="none" w:sz="0" w:space="0" w:color="auto"/>
        <w:left w:val="none" w:sz="0" w:space="0" w:color="auto"/>
        <w:bottom w:val="none" w:sz="0" w:space="0" w:color="auto"/>
        <w:right w:val="none" w:sz="0" w:space="0" w:color="auto"/>
      </w:divBdr>
    </w:div>
    <w:div w:id="603422019">
      <w:bodyDiv w:val="1"/>
      <w:marLeft w:val="0"/>
      <w:marRight w:val="0"/>
      <w:marTop w:val="0"/>
      <w:marBottom w:val="0"/>
      <w:divBdr>
        <w:top w:val="none" w:sz="0" w:space="0" w:color="auto"/>
        <w:left w:val="none" w:sz="0" w:space="0" w:color="auto"/>
        <w:bottom w:val="none" w:sz="0" w:space="0" w:color="auto"/>
        <w:right w:val="none" w:sz="0" w:space="0" w:color="auto"/>
      </w:divBdr>
    </w:div>
    <w:div w:id="605234209">
      <w:bodyDiv w:val="1"/>
      <w:marLeft w:val="0"/>
      <w:marRight w:val="0"/>
      <w:marTop w:val="0"/>
      <w:marBottom w:val="0"/>
      <w:divBdr>
        <w:top w:val="none" w:sz="0" w:space="0" w:color="auto"/>
        <w:left w:val="none" w:sz="0" w:space="0" w:color="auto"/>
        <w:bottom w:val="none" w:sz="0" w:space="0" w:color="auto"/>
        <w:right w:val="none" w:sz="0" w:space="0" w:color="auto"/>
      </w:divBdr>
    </w:div>
    <w:div w:id="606163156">
      <w:bodyDiv w:val="1"/>
      <w:marLeft w:val="0"/>
      <w:marRight w:val="0"/>
      <w:marTop w:val="0"/>
      <w:marBottom w:val="0"/>
      <w:divBdr>
        <w:top w:val="none" w:sz="0" w:space="0" w:color="auto"/>
        <w:left w:val="none" w:sz="0" w:space="0" w:color="auto"/>
        <w:bottom w:val="none" w:sz="0" w:space="0" w:color="auto"/>
        <w:right w:val="none" w:sz="0" w:space="0" w:color="auto"/>
      </w:divBdr>
    </w:div>
    <w:div w:id="607009764">
      <w:bodyDiv w:val="1"/>
      <w:marLeft w:val="0"/>
      <w:marRight w:val="0"/>
      <w:marTop w:val="0"/>
      <w:marBottom w:val="0"/>
      <w:divBdr>
        <w:top w:val="none" w:sz="0" w:space="0" w:color="auto"/>
        <w:left w:val="none" w:sz="0" w:space="0" w:color="auto"/>
        <w:bottom w:val="none" w:sz="0" w:space="0" w:color="auto"/>
        <w:right w:val="none" w:sz="0" w:space="0" w:color="auto"/>
      </w:divBdr>
    </w:div>
    <w:div w:id="610473255">
      <w:bodyDiv w:val="1"/>
      <w:marLeft w:val="0"/>
      <w:marRight w:val="0"/>
      <w:marTop w:val="0"/>
      <w:marBottom w:val="0"/>
      <w:divBdr>
        <w:top w:val="none" w:sz="0" w:space="0" w:color="auto"/>
        <w:left w:val="none" w:sz="0" w:space="0" w:color="auto"/>
        <w:bottom w:val="none" w:sz="0" w:space="0" w:color="auto"/>
        <w:right w:val="none" w:sz="0" w:space="0" w:color="auto"/>
      </w:divBdr>
    </w:div>
    <w:div w:id="619871959">
      <w:bodyDiv w:val="1"/>
      <w:marLeft w:val="0"/>
      <w:marRight w:val="0"/>
      <w:marTop w:val="0"/>
      <w:marBottom w:val="0"/>
      <w:divBdr>
        <w:top w:val="none" w:sz="0" w:space="0" w:color="auto"/>
        <w:left w:val="none" w:sz="0" w:space="0" w:color="auto"/>
        <w:bottom w:val="none" w:sz="0" w:space="0" w:color="auto"/>
        <w:right w:val="none" w:sz="0" w:space="0" w:color="auto"/>
      </w:divBdr>
    </w:div>
    <w:div w:id="629552663">
      <w:bodyDiv w:val="1"/>
      <w:marLeft w:val="0"/>
      <w:marRight w:val="0"/>
      <w:marTop w:val="0"/>
      <w:marBottom w:val="0"/>
      <w:divBdr>
        <w:top w:val="none" w:sz="0" w:space="0" w:color="auto"/>
        <w:left w:val="none" w:sz="0" w:space="0" w:color="auto"/>
        <w:bottom w:val="none" w:sz="0" w:space="0" w:color="auto"/>
        <w:right w:val="none" w:sz="0" w:space="0" w:color="auto"/>
      </w:divBdr>
    </w:div>
    <w:div w:id="630748860">
      <w:bodyDiv w:val="1"/>
      <w:marLeft w:val="0"/>
      <w:marRight w:val="0"/>
      <w:marTop w:val="0"/>
      <w:marBottom w:val="0"/>
      <w:divBdr>
        <w:top w:val="none" w:sz="0" w:space="0" w:color="auto"/>
        <w:left w:val="none" w:sz="0" w:space="0" w:color="auto"/>
        <w:bottom w:val="none" w:sz="0" w:space="0" w:color="auto"/>
        <w:right w:val="none" w:sz="0" w:space="0" w:color="auto"/>
      </w:divBdr>
    </w:div>
    <w:div w:id="637149195">
      <w:bodyDiv w:val="1"/>
      <w:marLeft w:val="0"/>
      <w:marRight w:val="0"/>
      <w:marTop w:val="0"/>
      <w:marBottom w:val="0"/>
      <w:divBdr>
        <w:top w:val="none" w:sz="0" w:space="0" w:color="auto"/>
        <w:left w:val="none" w:sz="0" w:space="0" w:color="auto"/>
        <w:bottom w:val="none" w:sz="0" w:space="0" w:color="auto"/>
        <w:right w:val="none" w:sz="0" w:space="0" w:color="auto"/>
      </w:divBdr>
    </w:div>
    <w:div w:id="639917609">
      <w:bodyDiv w:val="1"/>
      <w:marLeft w:val="0"/>
      <w:marRight w:val="0"/>
      <w:marTop w:val="0"/>
      <w:marBottom w:val="0"/>
      <w:divBdr>
        <w:top w:val="none" w:sz="0" w:space="0" w:color="auto"/>
        <w:left w:val="none" w:sz="0" w:space="0" w:color="auto"/>
        <w:bottom w:val="none" w:sz="0" w:space="0" w:color="auto"/>
        <w:right w:val="none" w:sz="0" w:space="0" w:color="auto"/>
      </w:divBdr>
    </w:div>
    <w:div w:id="640813539">
      <w:bodyDiv w:val="1"/>
      <w:marLeft w:val="0"/>
      <w:marRight w:val="0"/>
      <w:marTop w:val="0"/>
      <w:marBottom w:val="0"/>
      <w:divBdr>
        <w:top w:val="none" w:sz="0" w:space="0" w:color="auto"/>
        <w:left w:val="none" w:sz="0" w:space="0" w:color="auto"/>
        <w:bottom w:val="none" w:sz="0" w:space="0" w:color="auto"/>
        <w:right w:val="none" w:sz="0" w:space="0" w:color="auto"/>
      </w:divBdr>
    </w:div>
    <w:div w:id="653293816">
      <w:bodyDiv w:val="1"/>
      <w:marLeft w:val="0"/>
      <w:marRight w:val="0"/>
      <w:marTop w:val="0"/>
      <w:marBottom w:val="0"/>
      <w:divBdr>
        <w:top w:val="none" w:sz="0" w:space="0" w:color="auto"/>
        <w:left w:val="none" w:sz="0" w:space="0" w:color="auto"/>
        <w:bottom w:val="none" w:sz="0" w:space="0" w:color="auto"/>
        <w:right w:val="none" w:sz="0" w:space="0" w:color="auto"/>
      </w:divBdr>
    </w:div>
    <w:div w:id="653724697">
      <w:bodyDiv w:val="1"/>
      <w:marLeft w:val="0"/>
      <w:marRight w:val="0"/>
      <w:marTop w:val="0"/>
      <w:marBottom w:val="0"/>
      <w:divBdr>
        <w:top w:val="none" w:sz="0" w:space="0" w:color="auto"/>
        <w:left w:val="none" w:sz="0" w:space="0" w:color="auto"/>
        <w:bottom w:val="none" w:sz="0" w:space="0" w:color="auto"/>
        <w:right w:val="none" w:sz="0" w:space="0" w:color="auto"/>
      </w:divBdr>
    </w:div>
    <w:div w:id="654451653">
      <w:bodyDiv w:val="1"/>
      <w:marLeft w:val="0"/>
      <w:marRight w:val="0"/>
      <w:marTop w:val="0"/>
      <w:marBottom w:val="0"/>
      <w:divBdr>
        <w:top w:val="none" w:sz="0" w:space="0" w:color="auto"/>
        <w:left w:val="none" w:sz="0" w:space="0" w:color="auto"/>
        <w:bottom w:val="none" w:sz="0" w:space="0" w:color="auto"/>
        <w:right w:val="none" w:sz="0" w:space="0" w:color="auto"/>
      </w:divBdr>
    </w:div>
    <w:div w:id="657002105">
      <w:bodyDiv w:val="1"/>
      <w:marLeft w:val="0"/>
      <w:marRight w:val="0"/>
      <w:marTop w:val="0"/>
      <w:marBottom w:val="0"/>
      <w:divBdr>
        <w:top w:val="none" w:sz="0" w:space="0" w:color="auto"/>
        <w:left w:val="none" w:sz="0" w:space="0" w:color="auto"/>
        <w:bottom w:val="none" w:sz="0" w:space="0" w:color="auto"/>
        <w:right w:val="none" w:sz="0" w:space="0" w:color="auto"/>
      </w:divBdr>
    </w:div>
    <w:div w:id="657808377">
      <w:bodyDiv w:val="1"/>
      <w:marLeft w:val="0"/>
      <w:marRight w:val="0"/>
      <w:marTop w:val="0"/>
      <w:marBottom w:val="0"/>
      <w:divBdr>
        <w:top w:val="none" w:sz="0" w:space="0" w:color="auto"/>
        <w:left w:val="none" w:sz="0" w:space="0" w:color="auto"/>
        <w:bottom w:val="none" w:sz="0" w:space="0" w:color="auto"/>
        <w:right w:val="none" w:sz="0" w:space="0" w:color="auto"/>
      </w:divBdr>
    </w:div>
    <w:div w:id="662852713">
      <w:bodyDiv w:val="1"/>
      <w:marLeft w:val="0"/>
      <w:marRight w:val="0"/>
      <w:marTop w:val="0"/>
      <w:marBottom w:val="0"/>
      <w:divBdr>
        <w:top w:val="none" w:sz="0" w:space="0" w:color="auto"/>
        <w:left w:val="none" w:sz="0" w:space="0" w:color="auto"/>
        <w:bottom w:val="none" w:sz="0" w:space="0" w:color="auto"/>
        <w:right w:val="none" w:sz="0" w:space="0" w:color="auto"/>
      </w:divBdr>
    </w:div>
    <w:div w:id="662968894">
      <w:bodyDiv w:val="1"/>
      <w:marLeft w:val="0"/>
      <w:marRight w:val="0"/>
      <w:marTop w:val="0"/>
      <w:marBottom w:val="0"/>
      <w:divBdr>
        <w:top w:val="none" w:sz="0" w:space="0" w:color="auto"/>
        <w:left w:val="none" w:sz="0" w:space="0" w:color="auto"/>
        <w:bottom w:val="none" w:sz="0" w:space="0" w:color="auto"/>
        <w:right w:val="none" w:sz="0" w:space="0" w:color="auto"/>
      </w:divBdr>
    </w:div>
    <w:div w:id="663972152">
      <w:bodyDiv w:val="1"/>
      <w:marLeft w:val="0"/>
      <w:marRight w:val="0"/>
      <w:marTop w:val="0"/>
      <w:marBottom w:val="0"/>
      <w:divBdr>
        <w:top w:val="none" w:sz="0" w:space="0" w:color="auto"/>
        <w:left w:val="none" w:sz="0" w:space="0" w:color="auto"/>
        <w:bottom w:val="none" w:sz="0" w:space="0" w:color="auto"/>
        <w:right w:val="none" w:sz="0" w:space="0" w:color="auto"/>
      </w:divBdr>
    </w:div>
    <w:div w:id="664404775">
      <w:bodyDiv w:val="1"/>
      <w:marLeft w:val="0"/>
      <w:marRight w:val="0"/>
      <w:marTop w:val="0"/>
      <w:marBottom w:val="0"/>
      <w:divBdr>
        <w:top w:val="none" w:sz="0" w:space="0" w:color="auto"/>
        <w:left w:val="none" w:sz="0" w:space="0" w:color="auto"/>
        <w:bottom w:val="none" w:sz="0" w:space="0" w:color="auto"/>
        <w:right w:val="none" w:sz="0" w:space="0" w:color="auto"/>
      </w:divBdr>
    </w:div>
    <w:div w:id="668295081">
      <w:bodyDiv w:val="1"/>
      <w:marLeft w:val="0"/>
      <w:marRight w:val="0"/>
      <w:marTop w:val="0"/>
      <w:marBottom w:val="0"/>
      <w:divBdr>
        <w:top w:val="none" w:sz="0" w:space="0" w:color="auto"/>
        <w:left w:val="none" w:sz="0" w:space="0" w:color="auto"/>
        <w:bottom w:val="none" w:sz="0" w:space="0" w:color="auto"/>
        <w:right w:val="none" w:sz="0" w:space="0" w:color="auto"/>
      </w:divBdr>
    </w:div>
    <w:div w:id="677345161">
      <w:bodyDiv w:val="1"/>
      <w:marLeft w:val="0"/>
      <w:marRight w:val="0"/>
      <w:marTop w:val="0"/>
      <w:marBottom w:val="0"/>
      <w:divBdr>
        <w:top w:val="none" w:sz="0" w:space="0" w:color="auto"/>
        <w:left w:val="none" w:sz="0" w:space="0" w:color="auto"/>
        <w:bottom w:val="none" w:sz="0" w:space="0" w:color="auto"/>
        <w:right w:val="none" w:sz="0" w:space="0" w:color="auto"/>
      </w:divBdr>
    </w:div>
    <w:div w:id="677734363">
      <w:bodyDiv w:val="1"/>
      <w:marLeft w:val="0"/>
      <w:marRight w:val="0"/>
      <w:marTop w:val="0"/>
      <w:marBottom w:val="0"/>
      <w:divBdr>
        <w:top w:val="none" w:sz="0" w:space="0" w:color="auto"/>
        <w:left w:val="none" w:sz="0" w:space="0" w:color="auto"/>
        <w:bottom w:val="none" w:sz="0" w:space="0" w:color="auto"/>
        <w:right w:val="none" w:sz="0" w:space="0" w:color="auto"/>
      </w:divBdr>
    </w:div>
    <w:div w:id="680156848">
      <w:bodyDiv w:val="1"/>
      <w:marLeft w:val="0"/>
      <w:marRight w:val="0"/>
      <w:marTop w:val="0"/>
      <w:marBottom w:val="0"/>
      <w:divBdr>
        <w:top w:val="none" w:sz="0" w:space="0" w:color="auto"/>
        <w:left w:val="none" w:sz="0" w:space="0" w:color="auto"/>
        <w:bottom w:val="none" w:sz="0" w:space="0" w:color="auto"/>
        <w:right w:val="none" w:sz="0" w:space="0" w:color="auto"/>
      </w:divBdr>
    </w:div>
    <w:div w:id="688529398">
      <w:bodyDiv w:val="1"/>
      <w:marLeft w:val="0"/>
      <w:marRight w:val="0"/>
      <w:marTop w:val="0"/>
      <w:marBottom w:val="0"/>
      <w:divBdr>
        <w:top w:val="none" w:sz="0" w:space="0" w:color="auto"/>
        <w:left w:val="none" w:sz="0" w:space="0" w:color="auto"/>
        <w:bottom w:val="none" w:sz="0" w:space="0" w:color="auto"/>
        <w:right w:val="none" w:sz="0" w:space="0" w:color="auto"/>
      </w:divBdr>
    </w:div>
    <w:div w:id="695691412">
      <w:bodyDiv w:val="1"/>
      <w:marLeft w:val="0"/>
      <w:marRight w:val="0"/>
      <w:marTop w:val="0"/>
      <w:marBottom w:val="0"/>
      <w:divBdr>
        <w:top w:val="none" w:sz="0" w:space="0" w:color="auto"/>
        <w:left w:val="none" w:sz="0" w:space="0" w:color="auto"/>
        <w:bottom w:val="none" w:sz="0" w:space="0" w:color="auto"/>
        <w:right w:val="none" w:sz="0" w:space="0" w:color="auto"/>
      </w:divBdr>
    </w:div>
    <w:div w:id="697782133">
      <w:bodyDiv w:val="1"/>
      <w:marLeft w:val="0"/>
      <w:marRight w:val="0"/>
      <w:marTop w:val="0"/>
      <w:marBottom w:val="0"/>
      <w:divBdr>
        <w:top w:val="none" w:sz="0" w:space="0" w:color="auto"/>
        <w:left w:val="none" w:sz="0" w:space="0" w:color="auto"/>
        <w:bottom w:val="none" w:sz="0" w:space="0" w:color="auto"/>
        <w:right w:val="none" w:sz="0" w:space="0" w:color="auto"/>
      </w:divBdr>
    </w:div>
    <w:div w:id="707534303">
      <w:bodyDiv w:val="1"/>
      <w:marLeft w:val="0"/>
      <w:marRight w:val="0"/>
      <w:marTop w:val="0"/>
      <w:marBottom w:val="0"/>
      <w:divBdr>
        <w:top w:val="none" w:sz="0" w:space="0" w:color="auto"/>
        <w:left w:val="none" w:sz="0" w:space="0" w:color="auto"/>
        <w:bottom w:val="none" w:sz="0" w:space="0" w:color="auto"/>
        <w:right w:val="none" w:sz="0" w:space="0" w:color="auto"/>
      </w:divBdr>
    </w:div>
    <w:div w:id="707879514">
      <w:bodyDiv w:val="1"/>
      <w:marLeft w:val="0"/>
      <w:marRight w:val="0"/>
      <w:marTop w:val="0"/>
      <w:marBottom w:val="0"/>
      <w:divBdr>
        <w:top w:val="none" w:sz="0" w:space="0" w:color="auto"/>
        <w:left w:val="none" w:sz="0" w:space="0" w:color="auto"/>
        <w:bottom w:val="none" w:sz="0" w:space="0" w:color="auto"/>
        <w:right w:val="none" w:sz="0" w:space="0" w:color="auto"/>
      </w:divBdr>
    </w:div>
    <w:div w:id="709182347">
      <w:bodyDiv w:val="1"/>
      <w:marLeft w:val="0"/>
      <w:marRight w:val="0"/>
      <w:marTop w:val="0"/>
      <w:marBottom w:val="0"/>
      <w:divBdr>
        <w:top w:val="none" w:sz="0" w:space="0" w:color="auto"/>
        <w:left w:val="none" w:sz="0" w:space="0" w:color="auto"/>
        <w:bottom w:val="none" w:sz="0" w:space="0" w:color="auto"/>
        <w:right w:val="none" w:sz="0" w:space="0" w:color="auto"/>
      </w:divBdr>
    </w:div>
    <w:div w:id="711996669">
      <w:bodyDiv w:val="1"/>
      <w:marLeft w:val="0"/>
      <w:marRight w:val="0"/>
      <w:marTop w:val="0"/>
      <w:marBottom w:val="0"/>
      <w:divBdr>
        <w:top w:val="none" w:sz="0" w:space="0" w:color="auto"/>
        <w:left w:val="none" w:sz="0" w:space="0" w:color="auto"/>
        <w:bottom w:val="none" w:sz="0" w:space="0" w:color="auto"/>
        <w:right w:val="none" w:sz="0" w:space="0" w:color="auto"/>
      </w:divBdr>
    </w:div>
    <w:div w:id="712920220">
      <w:bodyDiv w:val="1"/>
      <w:marLeft w:val="0"/>
      <w:marRight w:val="0"/>
      <w:marTop w:val="0"/>
      <w:marBottom w:val="0"/>
      <w:divBdr>
        <w:top w:val="none" w:sz="0" w:space="0" w:color="auto"/>
        <w:left w:val="none" w:sz="0" w:space="0" w:color="auto"/>
        <w:bottom w:val="none" w:sz="0" w:space="0" w:color="auto"/>
        <w:right w:val="none" w:sz="0" w:space="0" w:color="auto"/>
      </w:divBdr>
    </w:div>
    <w:div w:id="713390347">
      <w:bodyDiv w:val="1"/>
      <w:marLeft w:val="0"/>
      <w:marRight w:val="0"/>
      <w:marTop w:val="0"/>
      <w:marBottom w:val="0"/>
      <w:divBdr>
        <w:top w:val="none" w:sz="0" w:space="0" w:color="auto"/>
        <w:left w:val="none" w:sz="0" w:space="0" w:color="auto"/>
        <w:bottom w:val="none" w:sz="0" w:space="0" w:color="auto"/>
        <w:right w:val="none" w:sz="0" w:space="0" w:color="auto"/>
      </w:divBdr>
    </w:div>
    <w:div w:id="714045341">
      <w:bodyDiv w:val="1"/>
      <w:marLeft w:val="0"/>
      <w:marRight w:val="0"/>
      <w:marTop w:val="0"/>
      <w:marBottom w:val="0"/>
      <w:divBdr>
        <w:top w:val="none" w:sz="0" w:space="0" w:color="auto"/>
        <w:left w:val="none" w:sz="0" w:space="0" w:color="auto"/>
        <w:bottom w:val="none" w:sz="0" w:space="0" w:color="auto"/>
        <w:right w:val="none" w:sz="0" w:space="0" w:color="auto"/>
      </w:divBdr>
    </w:div>
    <w:div w:id="723412542">
      <w:bodyDiv w:val="1"/>
      <w:marLeft w:val="0"/>
      <w:marRight w:val="0"/>
      <w:marTop w:val="0"/>
      <w:marBottom w:val="0"/>
      <w:divBdr>
        <w:top w:val="none" w:sz="0" w:space="0" w:color="auto"/>
        <w:left w:val="none" w:sz="0" w:space="0" w:color="auto"/>
        <w:bottom w:val="none" w:sz="0" w:space="0" w:color="auto"/>
        <w:right w:val="none" w:sz="0" w:space="0" w:color="auto"/>
      </w:divBdr>
    </w:div>
    <w:div w:id="730543354">
      <w:bodyDiv w:val="1"/>
      <w:marLeft w:val="0"/>
      <w:marRight w:val="0"/>
      <w:marTop w:val="0"/>
      <w:marBottom w:val="0"/>
      <w:divBdr>
        <w:top w:val="none" w:sz="0" w:space="0" w:color="auto"/>
        <w:left w:val="none" w:sz="0" w:space="0" w:color="auto"/>
        <w:bottom w:val="none" w:sz="0" w:space="0" w:color="auto"/>
        <w:right w:val="none" w:sz="0" w:space="0" w:color="auto"/>
      </w:divBdr>
    </w:div>
    <w:div w:id="739447499">
      <w:bodyDiv w:val="1"/>
      <w:marLeft w:val="0"/>
      <w:marRight w:val="0"/>
      <w:marTop w:val="0"/>
      <w:marBottom w:val="0"/>
      <w:divBdr>
        <w:top w:val="none" w:sz="0" w:space="0" w:color="auto"/>
        <w:left w:val="none" w:sz="0" w:space="0" w:color="auto"/>
        <w:bottom w:val="none" w:sz="0" w:space="0" w:color="auto"/>
        <w:right w:val="none" w:sz="0" w:space="0" w:color="auto"/>
      </w:divBdr>
    </w:div>
    <w:div w:id="740906353">
      <w:bodyDiv w:val="1"/>
      <w:marLeft w:val="0"/>
      <w:marRight w:val="0"/>
      <w:marTop w:val="0"/>
      <w:marBottom w:val="0"/>
      <w:divBdr>
        <w:top w:val="none" w:sz="0" w:space="0" w:color="auto"/>
        <w:left w:val="none" w:sz="0" w:space="0" w:color="auto"/>
        <w:bottom w:val="none" w:sz="0" w:space="0" w:color="auto"/>
        <w:right w:val="none" w:sz="0" w:space="0" w:color="auto"/>
      </w:divBdr>
    </w:div>
    <w:div w:id="743769260">
      <w:bodyDiv w:val="1"/>
      <w:marLeft w:val="0"/>
      <w:marRight w:val="0"/>
      <w:marTop w:val="0"/>
      <w:marBottom w:val="0"/>
      <w:divBdr>
        <w:top w:val="none" w:sz="0" w:space="0" w:color="auto"/>
        <w:left w:val="none" w:sz="0" w:space="0" w:color="auto"/>
        <w:bottom w:val="none" w:sz="0" w:space="0" w:color="auto"/>
        <w:right w:val="none" w:sz="0" w:space="0" w:color="auto"/>
      </w:divBdr>
    </w:div>
    <w:div w:id="744837850">
      <w:bodyDiv w:val="1"/>
      <w:marLeft w:val="0"/>
      <w:marRight w:val="0"/>
      <w:marTop w:val="0"/>
      <w:marBottom w:val="0"/>
      <w:divBdr>
        <w:top w:val="none" w:sz="0" w:space="0" w:color="auto"/>
        <w:left w:val="none" w:sz="0" w:space="0" w:color="auto"/>
        <w:bottom w:val="none" w:sz="0" w:space="0" w:color="auto"/>
        <w:right w:val="none" w:sz="0" w:space="0" w:color="auto"/>
      </w:divBdr>
    </w:div>
    <w:div w:id="746003948">
      <w:bodyDiv w:val="1"/>
      <w:marLeft w:val="0"/>
      <w:marRight w:val="0"/>
      <w:marTop w:val="0"/>
      <w:marBottom w:val="0"/>
      <w:divBdr>
        <w:top w:val="none" w:sz="0" w:space="0" w:color="auto"/>
        <w:left w:val="none" w:sz="0" w:space="0" w:color="auto"/>
        <w:bottom w:val="none" w:sz="0" w:space="0" w:color="auto"/>
        <w:right w:val="none" w:sz="0" w:space="0" w:color="auto"/>
      </w:divBdr>
    </w:div>
    <w:div w:id="757168209">
      <w:bodyDiv w:val="1"/>
      <w:marLeft w:val="0"/>
      <w:marRight w:val="0"/>
      <w:marTop w:val="0"/>
      <w:marBottom w:val="0"/>
      <w:divBdr>
        <w:top w:val="none" w:sz="0" w:space="0" w:color="auto"/>
        <w:left w:val="none" w:sz="0" w:space="0" w:color="auto"/>
        <w:bottom w:val="none" w:sz="0" w:space="0" w:color="auto"/>
        <w:right w:val="none" w:sz="0" w:space="0" w:color="auto"/>
      </w:divBdr>
    </w:div>
    <w:div w:id="758797247">
      <w:bodyDiv w:val="1"/>
      <w:marLeft w:val="0"/>
      <w:marRight w:val="0"/>
      <w:marTop w:val="0"/>
      <w:marBottom w:val="0"/>
      <w:divBdr>
        <w:top w:val="none" w:sz="0" w:space="0" w:color="auto"/>
        <w:left w:val="none" w:sz="0" w:space="0" w:color="auto"/>
        <w:bottom w:val="none" w:sz="0" w:space="0" w:color="auto"/>
        <w:right w:val="none" w:sz="0" w:space="0" w:color="auto"/>
      </w:divBdr>
    </w:div>
    <w:div w:id="765270115">
      <w:bodyDiv w:val="1"/>
      <w:marLeft w:val="0"/>
      <w:marRight w:val="0"/>
      <w:marTop w:val="0"/>
      <w:marBottom w:val="0"/>
      <w:divBdr>
        <w:top w:val="none" w:sz="0" w:space="0" w:color="auto"/>
        <w:left w:val="none" w:sz="0" w:space="0" w:color="auto"/>
        <w:bottom w:val="none" w:sz="0" w:space="0" w:color="auto"/>
        <w:right w:val="none" w:sz="0" w:space="0" w:color="auto"/>
      </w:divBdr>
    </w:div>
    <w:div w:id="765349403">
      <w:bodyDiv w:val="1"/>
      <w:marLeft w:val="0"/>
      <w:marRight w:val="0"/>
      <w:marTop w:val="0"/>
      <w:marBottom w:val="0"/>
      <w:divBdr>
        <w:top w:val="none" w:sz="0" w:space="0" w:color="auto"/>
        <w:left w:val="none" w:sz="0" w:space="0" w:color="auto"/>
        <w:bottom w:val="none" w:sz="0" w:space="0" w:color="auto"/>
        <w:right w:val="none" w:sz="0" w:space="0" w:color="auto"/>
      </w:divBdr>
    </w:div>
    <w:div w:id="766998868">
      <w:bodyDiv w:val="1"/>
      <w:marLeft w:val="0"/>
      <w:marRight w:val="0"/>
      <w:marTop w:val="0"/>
      <w:marBottom w:val="0"/>
      <w:divBdr>
        <w:top w:val="none" w:sz="0" w:space="0" w:color="auto"/>
        <w:left w:val="none" w:sz="0" w:space="0" w:color="auto"/>
        <w:bottom w:val="none" w:sz="0" w:space="0" w:color="auto"/>
        <w:right w:val="none" w:sz="0" w:space="0" w:color="auto"/>
      </w:divBdr>
    </w:div>
    <w:div w:id="768504144">
      <w:bodyDiv w:val="1"/>
      <w:marLeft w:val="0"/>
      <w:marRight w:val="0"/>
      <w:marTop w:val="0"/>
      <w:marBottom w:val="0"/>
      <w:divBdr>
        <w:top w:val="none" w:sz="0" w:space="0" w:color="auto"/>
        <w:left w:val="none" w:sz="0" w:space="0" w:color="auto"/>
        <w:bottom w:val="none" w:sz="0" w:space="0" w:color="auto"/>
        <w:right w:val="none" w:sz="0" w:space="0" w:color="auto"/>
      </w:divBdr>
    </w:div>
    <w:div w:id="777993000">
      <w:bodyDiv w:val="1"/>
      <w:marLeft w:val="0"/>
      <w:marRight w:val="0"/>
      <w:marTop w:val="0"/>
      <w:marBottom w:val="0"/>
      <w:divBdr>
        <w:top w:val="none" w:sz="0" w:space="0" w:color="auto"/>
        <w:left w:val="none" w:sz="0" w:space="0" w:color="auto"/>
        <w:bottom w:val="none" w:sz="0" w:space="0" w:color="auto"/>
        <w:right w:val="none" w:sz="0" w:space="0" w:color="auto"/>
      </w:divBdr>
    </w:div>
    <w:div w:id="782043742">
      <w:bodyDiv w:val="1"/>
      <w:marLeft w:val="0"/>
      <w:marRight w:val="0"/>
      <w:marTop w:val="0"/>
      <w:marBottom w:val="0"/>
      <w:divBdr>
        <w:top w:val="none" w:sz="0" w:space="0" w:color="auto"/>
        <w:left w:val="none" w:sz="0" w:space="0" w:color="auto"/>
        <w:bottom w:val="none" w:sz="0" w:space="0" w:color="auto"/>
        <w:right w:val="none" w:sz="0" w:space="0" w:color="auto"/>
      </w:divBdr>
    </w:div>
    <w:div w:id="783497869">
      <w:bodyDiv w:val="1"/>
      <w:marLeft w:val="0"/>
      <w:marRight w:val="0"/>
      <w:marTop w:val="0"/>
      <w:marBottom w:val="0"/>
      <w:divBdr>
        <w:top w:val="none" w:sz="0" w:space="0" w:color="auto"/>
        <w:left w:val="none" w:sz="0" w:space="0" w:color="auto"/>
        <w:bottom w:val="none" w:sz="0" w:space="0" w:color="auto"/>
        <w:right w:val="none" w:sz="0" w:space="0" w:color="auto"/>
      </w:divBdr>
    </w:div>
    <w:div w:id="788401288">
      <w:bodyDiv w:val="1"/>
      <w:marLeft w:val="0"/>
      <w:marRight w:val="0"/>
      <w:marTop w:val="0"/>
      <w:marBottom w:val="0"/>
      <w:divBdr>
        <w:top w:val="none" w:sz="0" w:space="0" w:color="auto"/>
        <w:left w:val="none" w:sz="0" w:space="0" w:color="auto"/>
        <w:bottom w:val="none" w:sz="0" w:space="0" w:color="auto"/>
        <w:right w:val="none" w:sz="0" w:space="0" w:color="auto"/>
      </w:divBdr>
    </w:div>
    <w:div w:id="788743080">
      <w:bodyDiv w:val="1"/>
      <w:marLeft w:val="0"/>
      <w:marRight w:val="0"/>
      <w:marTop w:val="0"/>
      <w:marBottom w:val="0"/>
      <w:divBdr>
        <w:top w:val="none" w:sz="0" w:space="0" w:color="auto"/>
        <w:left w:val="none" w:sz="0" w:space="0" w:color="auto"/>
        <w:bottom w:val="none" w:sz="0" w:space="0" w:color="auto"/>
        <w:right w:val="none" w:sz="0" w:space="0" w:color="auto"/>
      </w:divBdr>
    </w:div>
    <w:div w:id="792020959">
      <w:bodyDiv w:val="1"/>
      <w:marLeft w:val="0"/>
      <w:marRight w:val="0"/>
      <w:marTop w:val="0"/>
      <w:marBottom w:val="0"/>
      <w:divBdr>
        <w:top w:val="none" w:sz="0" w:space="0" w:color="auto"/>
        <w:left w:val="none" w:sz="0" w:space="0" w:color="auto"/>
        <w:bottom w:val="none" w:sz="0" w:space="0" w:color="auto"/>
        <w:right w:val="none" w:sz="0" w:space="0" w:color="auto"/>
      </w:divBdr>
    </w:div>
    <w:div w:id="797799012">
      <w:bodyDiv w:val="1"/>
      <w:marLeft w:val="0"/>
      <w:marRight w:val="0"/>
      <w:marTop w:val="0"/>
      <w:marBottom w:val="0"/>
      <w:divBdr>
        <w:top w:val="none" w:sz="0" w:space="0" w:color="auto"/>
        <w:left w:val="none" w:sz="0" w:space="0" w:color="auto"/>
        <w:bottom w:val="none" w:sz="0" w:space="0" w:color="auto"/>
        <w:right w:val="none" w:sz="0" w:space="0" w:color="auto"/>
      </w:divBdr>
    </w:div>
    <w:div w:id="799762150">
      <w:bodyDiv w:val="1"/>
      <w:marLeft w:val="0"/>
      <w:marRight w:val="0"/>
      <w:marTop w:val="0"/>
      <w:marBottom w:val="0"/>
      <w:divBdr>
        <w:top w:val="none" w:sz="0" w:space="0" w:color="auto"/>
        <w:left w:val="none" w:sz="0" w:space="0" w:color="auto"/>
        <w:bottom w:val="none" w:sz="0" w:space="0" w:color="auto"/>
        <w:right w:val="none" w:sz="0" w:space="0" w:color="auto"/>
      </w:divBdr>
    </w:div>
    <w:div w:id="800197564">
      <w:bodyDiv w:val="1"/>
      <w:marLeft w:val="0"/>
      <w:marRight w:val="0"/>
      <w:marTop w:val="0"/>
      <w:marBottom w:val="0"/>
      <w:divBdr>
        <w:top w:val="none" w:sz="0" w:space="0" w:color="auto"/>
        <w:left w:val="none" w:sz="0" w:space="0" w:color="auto"/>
        <w:bottom w:val="none" w:sz="0" w:space="0" w:color="auto"/>
        <w:right w:val="none" w:sz="0" w:space="0" w:color="auto"/>
      </w:divBdr>
    </w:div>
    <w:div w:id="802890648">
      <w:bodyDiv w:val="1"/>
      <w:marLeft w:val="0"/>
      <w:marRight w:val="0"/>
      <w:marTop w:val="0"/>
      <w:marBottom w:val="0"/>
      <w:divBdr>
        <w:top w:val="none" w:sz="0" w:space="0" w:color="auto"/>
        <w:left w:val="none" w:sz="0" w:space="0" w:color="auto"/>
        <w:bottom w:val="none" w:sz="0" w:space="0" w:color="auto"/>
        <w:right w:val="none" w:sz="0" w:space="0" w:color="auto"/>
      </w:divBdr>
    </w:div>
    <w:div w:id="810634027">
      <w:bodyDiv w:val="1"/>
      <w:marLeft w:val="0"/>
      <w:marRight w:val="0"/>
      <w:marTop w:val="0"/>
      <w:marBottom w:val="0"/>
      <w:divBdr>
        <w:top w:val="none" w:sz="0" w:space="0" w:color="auto"/>
        <w:left w:val="none" w:sz="0" w:space="0" w:color="auto"/>
        <w:bottom w:val="none" w:sz="0" w:space="0" w:color="auto"/>
        <w:right w:val="none" w:sz="0" w:space="0" w:color="auto"/>
      </w:divBdr>
    </w:div>
    <w:div w:id="817501327">
      <w:bodyDiv w:val="1"/>
      <w:marLeft w:val="0"/>
      <w:marRight w:val="0"/>
      <w:marTop w:val="0"/>
      <w:marBottom w:val="0"/>
      <w:divBdr>
        <w:top w:val="none" w:sz="0" w:space="0" w:color="auto"/>
        <w:left w:val="none" w:sz="0" w:space="0" w:color="auto"/>
        <w:bottom w:val="none" w:sz="0" w:space="0" w:color="auto"/>
        <w:right w:val="none" w:sz="0" w:space="0" w:color="auto"/>
      </w:divBdr>
    </w:div>
    <w:div w:id="826214169">
      <w:bodyDiv w:val="1"/>
      <w:marLeft w:val="0"/>
      <w:marRight w:val="0"/>
      <w:marTop w:val="0"/>
      <w:marBottom w:val="0"/>
      <w:divBdr>
        <w:top w:val="none" w:sz="0" w:space="0" w:color="auto"/>
        <w:left w:val="none" w:sz="0" w:space="0" w:color="auto"/>
        <w:bottom w:val="none" w:sz="0" w:space="0" w:color="auto"/>
        <w:right w:val="none" w:sz="0" w:space="0" w:color="auto"/>
      </w:divBdr>
    </w:div>
    <w:div w:id="826827186">
      <w:bodyDiv w:val="1"/>
      <w:marLeft w:val="0"/>
      <w:marRight w:val="0"/>
      <w:marTop w:val="0"/>
      <w:marBottom w:val="0"/>
      <w:divBdr>
        <w:top w:val="none" w:sz="0" w:space="0" w:color="auto"/>
        <w:left w:val="none" w:sz="0" w:space="0" w:color="auto"/>
        <w:bottom w:val="none" w:sz="0" w:space="0" w:color="auto"/>
        <w:right w:val="none" w:sz="0" w:space="0" w:color="auto"/>
      </w:divBdr>
    </w:div>
    <w:div w:id="828714086">
      <w:bodyDiv w:val="1"/>
      <w:marLeft w:val="0"/>
      <w:marRight w:val="0"/>
      <w:marTop w:val="0"/>
      <w:marBottom w:val="0"/>
      <w:divBdr>
        <w:top w:val="none" w:sz="0" w:space="0" w:color="auto"/>
        <w:left w:val="none" w:sz="0" w:space="0" w:color="auto"/>
        <w:bottom w:val="none" w:sz="0" w:space="0" w:color="auto"/>
        <w:right w:val="none" w:sz="0" w:space="0" w:color="auto"/>
      </w:divBdr>
    </w:div>
    <w:div w:id="831022081">
      <w:bodyDiv w:val="1"/>
      <w:marLeft w:val="0"/>
      <w:marRight w:val="0"/>
      <w:marTop w:val="0"/>
      <w:marBottom w:val="0"/>
      <w:divBdr>
        <w:top w:val="none" w:sz="0" w:space="0" w:color="auto"/>
        <w:left w:val="none" w:sz="0" w:space="0" w:color="auto"/>
        <w:bottom w:val="none" w:sz="0" w:space="0" w:color="auto"/>
        <w:right w:val="none" w:sz="0" w:space="0" w:color="auto"/>
      </w:divBdr>
    </w:div>
    <w:div w:id="831718486">
      <w:bodyDiv w:val="1"/>
      <w:marLeft w:val="0"/>
      <w:marRight w:val="0"/>
      <w:marTop w:val="0"/>
      <w:marBottom w:val="0"/>
      <w:divBdr>
        <w:top w:val="none" w:sz="0" w:space="0" w:color="auto"/>
        <w:left w:val="none" w:sz="0" w:space="0" w:color="auto"/>
        <w:bottom w:val="none" w:sz="0" w:space="0" w:color="auto"/>
        <w:right w:val="none" w:sz="0" w:space="0" w:color="auto"/>
      </w:divBdr>
    </w:div>
    <w:div w:id="833880167">
      <w:bodyDiv w:val="1"/>
      <w:marLeft w:val="0"/>
      <w:marRight w:val="0"/>
      <w:marTop w:val="0"/>
      <w:marBottom w:val="0"/>
      <w:divBdr>
        <w:top w:val="none" w:sz="0" w:space="0" w:color="auto"/>
        <w:left w:val="none" w:sz="0" w:space="0" w:color="auto"/>
        <w:bottom w:val="none" w:sz="0" w:space="0" w:color="auto"/>
        <w:right w:val="none" w:sz="0" w:space="0" w:color="auto"/>
      </w:divBdr>
    </w:div>
    <w:div w:id="835270728">
      <w:bodyDiv w:val="1"/>
      <w:marLeft w:val="0"/>
      <w:marRight w:val="0"/>
      <w:marTop w:val="0"/>
      <w:marBottom w:val="0"/>
      <w:divBdr>
        <w:top w:val="none" w:sz="0" w:space="0" w:color="auto"/>
        <w:left w:val="none" w:sz="0" w:space="0" w:color="auto"/>
        <w:bottom w:val="none" w:sz="0" w:space="0" w:color="auto"/>
        <w:right w:val="none" w:sz="0" w:space="0" w:color="auto"/>
      </w:divBdr>
    </w:div>
    <w:div w:id="838077878">
      <w:bodyDiv w:val="1"/>
      <w:marLeft w:val="0"/>
      <w:marRight w:val="0"/>
      <w:marTop w:val="0"/>
      <w:marBottom w:val="0"/>
      <w:divBdr>
        <w:top w:val="none" w:sz="0" w:space="0" w:color="auto"/>
        <w:left w:val="none" w:sz="0" w:space="0" w:color="auto"/>
        <w:bottom w:val="none" w:sz="0" w:space="0" w:color="auto"/>
        <w:right w:val="none" w:sz="0" w:space="0" w:color="auto"/>
      </w:divBdr>
    </w:div>
    <w:div w:id="847057984">
      <w:bodyDiv w:val="1"/>
      <w:marLeft w:val="0"/>
      <w:marRight w:val="0"/>
      <w:marTop w:val="0"/>
      <w:marBottom w:val="0"/>
      <w:divBdr>
        <w:top w:val="none" w:sz="0" w:space="0" w:color="auto"/>
        <w:left w:val="none" w:sz="0" w:space="0" w:color="auto"/>
        <w:bottom w:val="none" w:sz="0" w:space="0" w:color="auto"/>
        <w:right w:val="none" w:sz="0" w:space="0" w:color="auto"/>
      </w:divBdr>
    </w:div>
    <w:div w:id="847791177">
      <w:bodyDiv w:val="1"/>
      <w:marLeft w:val="0"/>
      <w:marRight w:val="0"/>
      <w:marTop w:val="0"/>
      <w:marBottom w:val="0"/>
      <w:divBdr>
        <w:top w:val="none" w:sz="0" w:space="0" w:color="auto"/>
        <w:left w:val="none" w:sz="0" w:space="0" w:color="auto"/>
        <w:bottom w:val="none" w:sz="0" w:space="0" w:color="auto"/>
        <w:right w:val="none" w:sz="0" w:space="0" w:color="auto"/>
      </w:divBdr>
    </w:div>
    <w:div w:id="851915445">
      <w:bodyDiv w:val="1"/>
      <w:marLeft w:val="0"/>
      <w:marRight w:val="0"/>
      <w:marTop w:val="0"/>
      <w:marBottom w:val="0"/>
      <w:divBdr>
        <w:top w:val="none" w:sz="0" w:space="0" w:color="auto"/>
        <w:left w:val="none" w:sz="0" w:space="0" w:color="auto"/>
        <w:bottom w:val="none" w:sz="0" w:space="0" w:color="auto"/>
        <w:right w:val="none" w:sz="0" w:space="0" w:color="auto"/>
      </w:divBdr>
    </w:div>
    <w:div w:id="852914266">
      <w:bodyDiv w:val="1"/>
      <w:marLeft w:val="0"/>
      <w:marRight w:val="0"/>
      <w:marTop w:val="0"/>
      <w:marBottom w:val="0"/>
      <w:divBdr>
        <w:top w:val="none" w:sz="0" w:space="0" w:color="auto"/>
        <w:left w:val="none" w:sz="0" w:space="0" w:color="auto"/>
        <w:bottom w:val="none" w:sz="0" w:space="0" w:color="auto"/>
        <w:right w:val="none" w:sz="0" w:space="0" w:color="auto"/>
      </w:divBdr>
    </w:div>
    <w:div w:id="858201195">
      <w:bodyDiv w:val="1"/>
      <w:marLeft w:val="0"/>
      <w:marRight w:val="0"/>
      <w:marTop w:val="0"/>
      <w:marBottom w:val="0"/>
      <w:divBdr>
        <w:top w:val="none" w:sz="0" w:space="0" w:color="auto"/>
        <w:left w:val="none" w:sz="0" w:space="0" w:color="auto"/>
        <w:bottom w:val="none" w:sz="0" w:space="0" w:color="auto"/>
        <w:right w:val="none" w:sz="0" w:space="0" w:color="auto"/>
      </w:divBdr>
    </w:div>
    <w:div w:id="858735859">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869027341">
      <w:bodyDiv w:val="1"/>
      <w:marLeft w:val="0"/>
      <w:marRight w:val="0"/>
      <w:marTop w:val="0"/>
      <w:marBottom w:val="0"/>
      <w:divBdr>
        <w:top w:val="none" w:sz="0" w:space="0" w:color="auto"/>
        <w:left w:val="none" w:sz="0" w:space="0" w:color="auto"/>
        <w:bottom w:val="none" w:sz="0" w:space="0" w:color="auto"/>
        <w:right w:val="none" w:sz="0" w:space="0" w:color="auto"/>
      </w:divBdr>
    </w:div>
    <w:div w:id="872112220">
      <w:bodyDiv w:val="1"/>
      <w:marLeft w:val="0"/>
      <w:marRight w:val="0"/>
      <w:marTop w:val="0"/>
      <w:marBottom w:val="0"/>
      <w:divBdr>
        <w:top w:val="none" w:sz="0" w:space="0" w:color="auto"/>
        <w:left w:val="none" w:sz="0" w:space="0" w:color="auto"/>
        <w:bottom w:val="none" w:sz="0" w:space="0" w:color="auto"/>
        <w:right w:val="none" w:sz="0" w:space="0" w:color="auto"/>
      </w:divBdr>
    </w:div>
    <w:div w:id="877661293">
      <w:bodyDiv w:val="1"/>
      <w:marLeft w:val="0"/>
      <w:marRight w:val="0"/>
      <w:marTop w:val="0"/>
      <w:marBottom w:val="0"/>
      <w:divBdr>
        <w:top w:val="none" w:sz="0" w:space="0" w:color="auto"/>
        <w:left w:val="none" w:sz="0" w:space="0" w:color="auto"/>
        <w:bottom w:val="none" w:sz="0" w:space="0" w:color="auto"/>
        <w:right w:val="none" w:sz="0" w:space="0" w:color="auto"/>
      </w:divBdr>
    </w:div>
    <w:div w:id="879170843">
      <w:bodyDiv w:val="1"/>
      <w:marLeft w:val="0"/>
      <w:marRight w:val="0"/>
      <w:marTop w:val="0"/>
      <w:marBottom w:val="0"/>
      <w:divBdr>
        <w:top w:val="none" w:sz="0" w:space="0" w:color="auto"/>
        <w:left w:val="none" w:sz="0" w:space="0" w:color="auto"/>
        <w:bottom w:val="none" w:sz="0" w:space="0" w:color="auto"/>
        <w:right w:val="none" w:sz="0" w:space="0" w:color="auto"/>
      </w:divBdr>
    </w:div>
    <w:div w:id="879635727">
      <w:bodyDiv w:val="1"/>
      <w:marLeft w:val="0"/>
      <w:marRight w:val="0"/>
      <w:marTop w:val="0"/>
      <w:marBottom w:val="0"/>
      <w:divBdr>
        <w:top w:val="none" w:sz="0" w:space="0" w:color="auto"/>
        <w:left w:val="none" w:sz="0" w:space="0" w:color="auto"/>
        <w:bottom w:val="none" w:sz="0" w:space="0" w:color="auto"/>
        <w:right w:val="none" w:sz="0" w:space="0" w:color="auto"/>
      </w:divBdr>
    </w:div>
    <w:div w:id="881478016">
      <w:bodyDiv w:val="1"/>
      <w:marLeft w:val="0"/>
      <w:marRight w:val="0"/>
      <w:marTop w:val="0"/>
      <w:marBottom w:val="0"/>
      <w:divBdr>
        <w:top w:val="none" w:sz="0" w:space="0" w:color="auto"/>
        <w:left w:val="none" w:sz="0" w:space="0" w:color="auto"/>
        <w:bottom w:val="none" w:sz="0" w:space="0" w:color="auto"/>
        <w:right w:val="none" w:sz="0" w:space="0" w:color="auto"/>
      </w:divBdr>
    </w:div>
    <w:div w:id="887448740">
      <w:bodyDiv w:val="1"/>
      <w:marLeft w:val="0"/>
      <w:marRight w:val="0"/>
      <w:marTop w:val="0"/>
      <w:marBottom w:val="0"/>
      <w:divBdr>
        <w:top w:val="none" w:sz="0" w:space="0" w:color="auto"/>
        <w:left w:val="none" w:sz="0" w:space="0" w:color="auto"/>
        <w:bottom w:val="none" w:sz="0" w:space="0" w:color="auto"/>
        <w:right w:val="none" w:sz="0" w:space="0" w:color="auto"/>
      </w:divBdr>
    </w:div>
    <w:div w:id="890656981">
      <w:bodyDiv w:val="1"/>
      <w:marLeft w:val="0"/>
      <w:marRight w:val="0"/>
      <w:marTop w:val="0"/>
      <w:marBottom w:val="0"/>
      <w:divBdr>
        <w:top w:val="none" w:sz="0" w:space="0" w:color="auto"/>
        <w:left w:val="none" w:sz="0" w:space="0" w:color="auto"/>
        <w:bottom w:val="none" w:sz="0" w:space="0" w:color="auto"/>
        <w:right w:val="none" w:sz="0" w:space="0" w:color="auto"/>
      </w:divBdr>
    </w:div>
    <w:div w:id="893157217">
      <w:bodyDiv w:val="1"/>
      <w:marLeft w:val="0"/>
      <w:marRight w:val="0"/>
      <w:marTop w:val="0"/>
      <w:marBottom w:val="0"/>
      <w:divBdr>
        <w:top w:val="none" w:sz="0" w:space="0" w:color="auto"/>
        <w:left w:val="none" w:sz="0" w:space="0" w:color="auto"/>
        <w:bottom w:val="none" w:sz="0" w:space="0" w:color="auto"/>
        <w:right w:val="none" w:sz="0" w:space="0" w:color="auto"/>
      </w:divBdr>
    </w:div>
    <w:div w:id="896087503">
      <w:bodyDiv w:val="1"/>
      <w:marLeft w:val="0"/>
      <w:marRight w:val="0"/>
      <w:marTop w:val="0"/>
      <w:marBottom w:val="0"/>
      <w:divBdr>
        <w:top w:val="none" w:sz="0" w:space="0" w:color="auto"/>
        <w:left w:val="none" w:sz="0" w:space="0" w:color="auto"/>
        <w:bottom w:val="none" w:sz="0" w:space="0" w:color="auto"/>
        <w:right w:val="none" w:sz="0" w:space="0" w:color="auto"/>
      </w:divBdr>
    </w:div>
    <w:div w:id="900021124">
      <w:bodyDiv w:val="1"/>
      <w:marLeft w:val="0"/>
      <w:marRight w:val="0"/>
      <w:marTop w:val="0"/>
      <w:marBottom w:val="0"/>
      <w:divBdr>
        <w:top w:val="none" w:sz="0" w:space="0" w:color="auto"/>
        <w:left w:val="none" w:sz="0" w:space="0" w:color="auto"/>
        <w:bottom w:val="none" w:sz="0" w:space="0" w:color="auto"/>
        <w:right w:val="none" w:sz="0" w:space="0" w:color="auto"/>
      </w:divBdr>
    </w:div>
    <w:div w:id="902528343">
      <w:bodyDiv w:val="1"/>
      <w:marLeft w:val="0"/>
      <w:marRight w:val="0"/>
      <w:marTop w:val="0"/>
      <w:marBottom w:val="0"/>
      <w:divBdr>
        <w:top w:val="none" w:sz="0" w:space="0" w:color="auto"/>
        <w:left w:val="none" w:sz="0" w:space="0" w:color="auto"/>
        <w:bottom w:val="none" w:sz="0" w:space="0" w:color="auto"/>
        <w:right w:val="none" w:sz="0" w:space="0" w:color="auto"/>
      </w:divBdr>
    </w:div>
    <w:div w:id="906264195">
      <w:bodyDiv w:val="1"/>
      <w:marLeft w:val="0"/>
      <w:marRight w:val="0"/>
      <w:marTop w:val="0"/>
      <w:marBottom w:val="0"/>
      <w:divBdr>
        <w:top w:val="none" w:sz="0" w:space="0" w:color="auto"/>
        <w:left w:val="none" w:sz="0" w:space="0" w:color="auto"/>
        <w:bottom w:val="none" w:sz="0" w:space="0" w:color="auto"/>
        <w:right w:val="none" w:sz="0" w:space="0" w:color="auto"/>
      </w:divBdr>
    </w:div>
    <w:div w:id="906525932">
      <w:bodyDiv w:val="1"/>
      <w:marLeft w:val="0"/>
      <w:marRight w:val="0"/>
      <w:marTop w:val="0"/>
      <w:marBottom w:val="0"/>
      <w:divBdr>
        <w:top w:val="none" w:sz="0" w:space="0" w:color="auto"/>
        <w:left w:val="none" w:sz="0" w:space="0" w:color="auto"/>
        <w:bottom w:val="none" w:sz="0" w:space="0" w:color="auto"/>
        <w:right w:val="none" w:sz="0" w:space="0" w:color="auto"/>
      </w:divBdr>
    </w:div>
    <w:div w:id="913391172">
      <w:bodyDiv w:val="1"/>
      <w:marLeft w:val="0"/>
      <w:marRight w:val="0"/>
      <w:marTop w:val="0"/>
      <w:marBottom w:val="0"/>
      <w:divBdr>
        <w:top w:val="none" w:sz="0" w:space="0" w:color="auto"/>
        <w:left w:val="none" w:sz="0" w:space="0" w:color="auto"/>
        <w:bottom w:val="none" w:sz="0" w:space="0" w:color="auto"/>
        <w:right w:val="none" w:sz="0" w:space="0" w:color="auto"/>
      </w:divBdr>
    </w:div>
    <w:div w:id="914120358">
      <w:bodyDiv w:val="1"/>
      <w:marLeft w:val="0"/>
      <w:marRight w:val="0"/>
      <w:marTop w:val="0"/>
      <w:marBottom w:val="0"/>
      <w:divBdr>
        <w:top w:val="none" w:sz="0" w:space="0" w:color="auto"/>
        <w:left w:val="none" w:sz="0" w:space="0" w:color="auto"/>
        <w:bottom w:val="none" w:sz="0" w:space="0" w:color="auto"/>
        <w:right w:val="none" w:sz="0" w:space="0" w:color="auto"/>
      </w:divBdr>
    </w:div>
    <w:div w:id="925768205">
      <w:bodyDiv w:val="1"/>
      <w:marLeft w:val="0"/>
      <w:marRight w:val="0"/>
      <w:marTop w:val="0"/>
      <w:marBottom w:val="0"/>
      <w:divBdr>
        <w:top w:val="none" w:sz="0" w:space="0" w:color="auto"/>
        <w:left w:val="none" w:sz="0" w:space="0" w:color="auto"/>
        <w:bottom w:val="none" w:sz="0" w:space="0" w:color="auto"/>
        <w:right w:val="none" w:sz="0" w:space="0" w:color="auto"/>
      </w:divBdr>
    </w:div>
    <w:div w:id="936331592">
      <w:bodyDiv w:val="1"/>
      <w:marLeft w:val="0"/>
      <w:marRight w:val="0"/>
      <w:marTop w:val="0"/>
      <w:marBottom w:val="0"/>
      <w:divBdr>
        <w:top w:val="none" w:sz="0" w:space="0" w:color="auto"/>
        <w:left w:val="none" w:sz="0" w:space="0" w:color="auto"/>
        <w:bottom w:val="none" w:sz="0" w:space="0" w:color="auto"/>
        <w:right w:val="none" w:sz="0" w:space="0" w:color="auto"/>
      </w:divBdr>
    </w:div>
    <w:div w:id="940995647">
      <w:bodyDiv w:val="1"/>
      <w:marLeft w:val="0"/>
      <w:marRight w:val="0"/>
      <w:marTop w:val="0"/>
      <w:marBottom w:val="0"/>
      <w:divBdr>
        <w:top w:val="none" w:sz="0" w:space="0" w:color="auto"/>
        <w:left w:val="none" w:sz="0" w:space="0" w:color="auto"/>
        <w:bottom w:val="none" w:sz="0" w:space="0" w:color="auto"/>
        <w:right w:val="none" w:sz="0" w:space="0" w:color="auto"/>
      </w:divBdr>
    </w:div>
    <w:div w:id="941300054">
      <w:bodyDiv w:val="1"/>
      <w:marLeft w:val="0"/>
      <w:marRight w:val="0"/>
      <w:marTop w:val="0"/>
      <w:marBottom w:val="0"/>
      <w:divBdr>
        <w:top w:val="none" w:sz="0" w:space="0" w:color="auto"/>
        <w:left w:val="none" w:sz="0" w:space="0" w:color="auto"/>
        <w:bottom w:val="none" w:sz="0" w:space="0" w:color="auto"/>
        <w:right w:val="none" w:sz="0" w:space="0" w:color="auto"/>
      </w:divBdr>
    </w:div>
    <w:div w:id="946233522">
      <w:bodyDiv w:val="1"/>
      <w:marLeft w:val="0"/>
      <w:marRight w:val="0"/>
      <w:marTop w:val="0"/>
      <w:marBottom w:val="0"/>
      <w:divBdr>
        <w:top w:val="none" w:sz="0" w:space="0" w:color="auto"/>
        <w:left w:val="none" w:sz="0" w:space="0" w:color="auto"/>
        <w:bottom w:val="none" w:sz="0" w:space="0" w:color="auto"/>
        <w:right w:val="none" w:sz="0" w:space="0" w:color="auto"/>
      </w:divBdr>
    </w:div>
    <w:div w:id="948269991">
      <w:bodyDiv w:val="1"/>
      <w:marLeft w:val="0"/>
      <w:marRight w:val="0"/>
      <w:marTop w:val="0"/>
      <w:marBottom w:val="0"/>
      <w:divBdr>
        <w:top w:val="none" w:sz="0" w:space="0" w:color="auto"/>
        <w:left w:val="none" w:sz="0" w:space="0" w:color="auto"/>
        <w:bottom w:val="none" w:sz="0" w:space="0" w:color="auto"/>
        <w:right w:val="none" w:sz="0" w:space="0" w:color="auto"/>
      </w:divBdr>
    </w:div>
    <w:div w:id="952202298">
      <w:bodyDiv w:val="1"/>
      <w:marLeft w:val="0"/>
      <w:marRight w:val="0"/>
      <w:marTop w:val="0"/>
      <w:marBottom w:val="0"/>
      <w:divBdr>
        <w:top w:val="none" w:sz="0" w:space="0" w:color="auto"/>
        <w:left w:val="none" w:sz="0" w:space="0" w:color="auto"/>
        <w:bottom w:val="none" w:sz="0" w:space="0" w:color="auto"/>
        <w:right w:val="none" w:sz="0" w:space="0" w:color="auto"/>
      </w:divBdr>
    </w:div>
    <w:div w:id="952597656">
      <w:bodyDiv w:val="1"/>
      <w:marLeft w:val="0"/>
      <w:marRight w:val="0"/>
      <w:marTop w:val="0"/>
      <w:marBottom w:val="0"/>
      <w:divBdr>
        <w:top w:val="none" w:sz="0" w:space="0" w:color="auto"/>
        <w:left w:val="none" w:sz="0" w:space="0" w:color="auto"/>
        <w:bottom w:val="none" w:sz="0" w:space="0" w:color="auto"/>
        <w:right w:val="none" w:sz="0" w:space="0" w:color="auto"/>
      </w:divBdr>
    </w:div>
    <w:div w:id="954019104">
      <w:bodyDiv w:val="1"/>
      <w:marLeft w:val="0"/>
      <w:marRight w:val="0"/>
      <w:marTop w:val="0"/>
      <w:marBottom w:val="0"/>
      <w:divBdr>
        <w:top w:val="none" w:sz="0" w:space="0" w:color="auto"/>
        <w:left w:val="none" w:sz="0" w:space="0" w:color="auto"/>
        <w:bottom w:val="none" w:sz="0" w:space="0" w:color="auto"/>
        <w:right w:val="none" w:sz="0" w:space="0" w:color="auto"/>
      </w:divBdr>
    </w:div>
    <w:div w:id="954868762">
      <w:bodyDiv w:val="1"/>
      <w:marLeft w:val="0"/>
      <w:marRight w:val="0"/>
      <w:marTop w:val="0"/>
      <w:marBottom w:val="0"/>
      <w:divBdr>
        <w:top w:val="none" w:sz="0" w:space="0" w:color="auto"/>
        <w:left w:val="none" w:sz="0" w:space="0" w:color="auto"/>
        <w:bottom w:val="none" w:sz="0" w:space="0" w:color="auto"/>
        <w:right w:val="none" w:sz="0" w:space="0" w:color="auto"/>
      </w:divBdr>
    </w:div>
    <w:div w:id="961113634">
      <w:bodyDiv w:val="1"/>
      <w:marLeft w:val="0"/>
      <w:marRight w:val="0"/>
      <w:marTop w:val="0"/>
      <w:marBottom w:val="0"/>
      <w:divBdr>
        <w:top w:val="none" w:sz="0" w:space="0" w:color="auto"/>
        <w:left w:val="none" w:sz="0" w:space="0" w:color="auto"/>
        <w:bottom w:val="none" w:sz="0" w:space="0" w:color="auto"/>
        <w:right w:val="none" w:sz="0" w:space="0" w:color="auto"/>
      </w:divBdr>
    </w:div>
    <w:div w:id="967054268">
      <w:bodyDiv w:val="1"/>
      <w:marLeft w:val="0"/>
      <w:marRight w:val="0"/>
      <w:marTop w:val="0"/>
      <w:marBottom w:val="0"/>
      <w:divBdr>
        <w:top w:val="none" w:sz="0" w:space="0" w:color="auto"/>
        <w:left w:val="none" w:sz="0" w:space="0" w:color="auto"/>
        <w:bottom w:val="none" w:sz="0" w:space="0" w:color="auto"/>
        <w:right w:val="none" w:sz="0" w:space="0" w:color="auto"/>
      </w:divBdr>
    </w:div>
    <w:div w:id="972178111">
      <w:bodyDiv w:val="1"/>
      <w:marLeft w:val="0"/>
      <w:marRight w:val="0"/>
      <w:marTop w:val="0"/>
      <w:marBottom w:val="0"/>
      <w:divBdr>
        <w:top w:val="none" w:sz="0" w:space="0" w:color="auto"/>
        <w:left w:val="none" w:sz="0" w:space="0" w:color="auto"/>
        <w:bottom w:val="none" w:sz="0" w:space="0" w:color="auto"/>
        <w:right w:val="none" w:sz="0" w:space="0" w:color="auto"/>
      </w:divBdr>
    </w:div>
    <w:div w:id="974943887">
      <w:bodyDiv w:val="1"/>
      <w:marLeft w:val="0"/>
      <w:marRight w:val="0"/>
      <w:marTop w:val="0"/>
      <w:marBottom w:val="0"/>
      <w:divBdr>
        <w:top w:val="none" w:sz="0" w:space="0" w:color="auto"/>
        <w:left w:val="none" w:sz="0" w:space="0" w:color="auto"/>
        <w:bottom w:val="none" w:sz="0" w:space="0" w:color="auto"/>
        <w:right w:val="none" w:sz="0" w:space="0" w:color="auto"/>
      </w:divBdr>
    </w:div>
    <w:div w:id="986477588">
      <w:bodyDiv w:val="1"/>
      <w:marLeft w:val="0"/>
      <w:marRight w:val="0"/>
      <w:marTop w:val="0"/>
      <w:marBottom w:val="0"/>
      <w:divBdr>
        <w:top w:val="none" w:sz="0" w:space="0" w:color="auto"/>
        <w:left w:val="none" w:sz="0" w:space="0" w:color="auto"/>
        <w:bottom w:val="none" w:sz="0" w:space="0" w:color="auto"/>
        <w:right w:val="none" w:sz="0" w:space="0" w:color="auto"/>
      </w:divBdr>
    </w:div>
    <w:div w:id="988096356">
      <w:bodyDiv w:val="1"/>
      <w:marLeft w:val="0"/>
      <w:marRight w:val="0"/>
      <w:marTop w:val="0"/>
      <w:marBottom w:val="0"/>
      <w:divBdr>
        <w:top w:val="none" w:sz="0" w:space="0" w:color="auto"/>
        <w:left w:val="none" w:sz="0" w:space="0" w:color="auto"/>
        <w:bottom w:val="none" w:sz="0" w:space="0" w:color="auto"/>
        <w:right w:val="none" w:sz="0" w:space="0" w:color="auto"/>
      </w:divBdr>
    </w:div>
    <w:div w:id="994993019">
      <w:bodyDiv w:val="1"/>
      <w:marLeft w:val="0"/>
      <w:marRight w:val="0"/>
      <w:marTop w:val="0"/>
      <w:marBottom w:val="0"/>
      <w:divBdr>
        <w:top w:val="none" w:sz="0" w:space="0" w:color="auto"/>
        <w:left w:val="none" w:sz="0" w:space="0" w:color="auto"/>
        <w:bottom w:val="none" w:sz="0" w:space="0" w:color="auto"/>
        <w:right w:val="none" w:sz="0" w:space="0" w:color="auto"/>
      </w:divBdr>
    </w:div>
    <w:div w:id="995644663">
      <w:bodyDiv w:val="1"/>
      <w:marLeft w:val="0"/>
      <w:marRight w:val="0"/>
      <w:marTop w:val="0"/>
      <w:marBottom w:val="0"/>
      <w:divBdr>
        <w:top w:val="none" w:sz="0" w:space="0" w:color="auto"/>
        <w:left w:val="none" w:sz="0" w:space="0" w:color="auto"/>
        <w:bottom w:val="none" w:sz="0" w:space="0" w:color="auto"/>
        <w:right w:val="none" w:sz="0" w:space="0" w:color="auto"/>
      </w:divBdr>
    </w:div>
    <w:div w:id="995649457">
      <w:bodyDiv w:val="1"/>
      <w:marLeft w:val="0"/>
      <w:marRight w:val="0"/>
      <w:marTop w:val="0"/>
      <w:marBottom w:val="0"/>
      <w:divBdr>
        <w:top w:val="none" w:sz="0" w:space="0" w:color="auto"/>
        <w:left w:val="none" w:sz="0" w:space="0" w:color="auto"/>
        <w:bottom w:val="none" w:sz="0" w:space="0" w:color="auto"/>
        <w:right w:val="none" w:sz="0" w:space="0" w:color="auto"/>
      </w:divBdr>
    </w:div>
    <w:div w:id="996036610">
      <w:bodyDiv w:val="1"/>
      <w:marLeft w:val="0"/>
      <w:marRight w:val="0"/>
      <w:marTop w:val="0"/>
      <w:marBottom w:val="0"/>
      <w:divBdr>
        <w:top w:val="none" w:sz="0" w:space="0" w:color="auto"/>
        <w:left w:val="none" w:sz="0" w:space="0" w:color="auto"/>
        <w:bottom w:val="none" w:sz="0" w:space="0" w:color="auto"/>
        <w:right w:val="none" w:sz="0" w:space="0" w:color="auto"/>
      </w:divBdr>
    </w:div>
    <w:div w:id="997269054">
      <w:bodyDiv w:val="1"/>
      <w:marLeft w:val="0"/>
      <w:marRight w:val="0"/>
      <w:marTop w:val="0"/>
      <w:marBottom w:val="0"/>
      <w:divBdr>
        <w:top w:val="none" w:sz="0" w:space="0" w:color="auto"/>
        <w:left w:val="none" w:sz="0" w:space="0" w:color="auto"/>
        <w:bottom w:val="none" w:sz="0" w:space="0" w:color="auto"/>
        <w:right w:val="none" w:sz="0" w:space="0" w:color="auto"/>
      </w:divBdr>
    </w:div>
    <w:div w:id="998268804">
      <w:bodyDiv w:val="1"/>
      <w:marLeft w:val="0"/>
      <w:marRight w:val="0"/>
      <w:marTop w:val="0"/>
      <w:marBottom w:val="0"/>
      <w:divBdr>
        <w:top w:val="none" w:sz="0" w:space="0" w:color="auto"/>
        <w:left w:val="none" w:sz="0" w:space="0" w:color="auto"/>
        <w:bottom w:val="none" w:sz="0" w:space="0" w:color="auto"/>
        <w:right w:val="none" w:sz="0" w:space="0" w:color="auto"/>
      </w:divBdr>
    </w:div>
    <w:div w:id="999583393">
      <w:bodyDiv w:val="1"/>
      <w:marLeft w:val="0"/>
      <w:marRight w:val="0"/>
      <w:marTop w:val="0"/>
      <w:marBottom w:val="0"/>
      <w:divBdr>
        <w:top w:val="none" w:sz="0" w:space="0" w:color="auto"/>
        <w:left w:val="none" w:sz="0" w:space="0" w:color="auto"/>
        <w:bottom w:val="none" w:sz="0" w:space="0" w:color="auto"/>
        <w:right w:val="none" w:sz="0" w:space="0" w:color="auto"/>
      </w:divBdr>
    </w:div>
    <w:div w:id="1002388349">
      <w:bodyDiv w:val="1"/>
      <w:marLeft w:val="0"/>
      <w:marRight w:val="0"/>
      <w:marTop w:val="0"/>
      <w:marBottom w:val="0"/>
      <w:divBdr>
        <w:top w:val="none" w:sz="0" w:space="0" w:color="auto"/>
        <w:left w:val="none" w:sz="0" w:space="0" w:color="auto"/>
        <w:bottom w:val="none" w:sz="0" w:space="0" w:color="auto"/>
        <w:right w:val="none" w:sz="0" w:space="0" w:color="auto"/>
      </w:divBdr>
    </w:div>
    <w:div w:id="1002777012">
      <w:bodyDiv w:val="1"/>
      <w:marLeft w:val="0"/>
      <w:marRight w:val="0"/>
      <w:marTop w:val="0"/>
      <w:marBottom w:val="0"/>
      <w:divBdr>
        <w:top w:val="none" w:sz="0" w:space="0" w:color="auto"/>
        <w:left w:val="none" w:sz="0" w:space="0" w:color="auto"/>
        <w:bottom w:val="none" w:sz="0" w:space="0" w:color="auto"/>
        <w:right w:val="none" w:sz="0" w:space="0" w:color="auto"/>
      </w:divBdr>
    </w:div>
    <w:div w:id="1007172335">
      <w:bodyDiv w:val="1"/>
      <w:marLeft w:val="0"/>
      <w:marRight w:val="0"/>
      <w:marTop w:val="0"/>
      <w:marBottom w:val="0"/>
      <w:divBdr>
        <w:top w:val="none" w:sz="0" w:space="0" w:color="auto"/>
        <w:left w:val="none" w:sz="0" w:space="0" w:color="auto"/>
        <w:bottom w:val="none" w:sz="0" w:space="0" w:color="auto"/>
        <w:right w:val="none" w:sz="0" w:space="0" w:color="auto"/>
      </w:divBdr>
    </w:div>
    <w:div w:id="1007636066">
      <w:bodyDiv w:val="1"/>
      <w:marLeft w:val="0"/>
      <w:marRight w:val="0"/>
      <w:marTop w:val="0"/>
      <w:marBottom w:val="0"/>
      <w:divBdr>
        <w:top w:val="none" w:sz="0" w:space="0" w:color="auto"/>
        <w:left w:val="none" w:sz="0" w:space="0" w:color="auto"/>
        <w:bottom w:val="none" w:sz="0" w:space="0" w:color="auto"/>
        <w:right w:val="none" w:sz="0" w:space="0" w:color="auto"/>
      </w:divBdr>
    </w:div>
    <w:div w:id="1009479283">
      <w:bodyDiv w:val="1"/>
      <w:marLeft w:val="0"/>
      <w:marRight w:val="0"/>
      <w:marTop w:val="0"/>
      <w:marBottom w:val="0"/>
      <w:divBdr>
        <w:top w:val="none" w:sz="0" w:space="0" w:color="auto"/>
        <w:left w:val="none" w:sz="0" w:space="0" w:color="auto"/>
        <w:bottom w:val="none" w:sz="0" w:space="0" w:color="auto"/>
        <w:right w:val="none" w:sz="0" w:space="0" w:color="auto"/>
      </w:divBdr>
    </w:div>
    <w:div w:id="1013995160">
      <w:bodyDiv w:val="1"/>
      <w:marLeft w:val="0"/>
      <w:marRight w:val="0"/>
      <w:marTop w:val="0"/>
      <w:marBottom w:val="0"/>
      <w:divBdr>
        <w:top w:val="none" w:sz="0" w:space="0" w:color="auto"/>
        <w:left w:val="none" w:sz="0" w:space="0" w:color="auto"/>
        <w:bottom w:val="none" w:sz="0" w:space="0" w:color="auto"/>
        <w:right w:val="none" w:sz="0" w:space="0" w:color="auto"/>
      </w:divBdr>
    </w:div>
    <w:div w:id="1018310648">
      <w:bodyDiv w:val="1"/>
      <w:marLeft w:val="0"/>
      <w:marRight w:val="0"/>
      <w:marTop w:val="0"/>
      <w:marBottom w:val="0"/>
      <w:divBdr>
        <w:top w:val="none" w:sz="0" w:space="0" w:color="auto"/>
        <w:left w:val="none" w:sz="0" w:space="0" w:color="auto"/>
        <w:bottom w:val="none" w:sz="0" w:space="0" w:color="auto"/>
        <w:right w:val="none" w:sz="0" w:space="0" w:color="auto"/>
      </w:divBdr>
    </w:div>
    <w:div w:id="1018433793">
      <w:bodyDiv w:val="1"/>
      <w:marLeft w:val="0"/>
      <w:marRight w:val="0"/>
      <w:marTop w:val="0"/>
      <w:marBottom w:val="0"/>
      <w:divBdr>
        <w:top w:val="none" w:sz="0" w:space="0" w:color="auto"/>
        <w:left w:val="none" w:sz="0" w:space="0" w:color="auto"/>
        <w:bottom w:val="none" w:sz="0" w:space="0" w:color="auto"/>
        <w:right w:val="none" w:sz="0" w:space="0" w:color="auto"/>
      </w:divBdr>
    </w:div>
    <w:div w:id="1025909008">
      <w:bodyDiv w:val="1"/>
      <w:marLeft w:val="0"/>
      <w:marRight w:val="0"/>
      <w:marTop w:val="0"/>
      <w:marBottom w:val="0"/>
      <w:divBdr>
        <w:top w:val="none" w:sz="0" w:space="0" w:color="auto"/>
        <w:left w:val="none" w:sz="0" w:space="0" w:color="auto"/>
        <w:bottom w:val="none" w:sz="0" w:space="0" w:color="auto"/>
        <w:right w:val="none" w:sz="0" w:space="0" w:color="auto"/>
      </w:divBdr>
    </w:div>
    <w:div w:id="1028141655">
      <w:bodyDiv w:val="1"/>
      <w:marLeft w:val="0"/>
      <w:marRight w:val="0"/>
      <w:marTop w:val="0"/>
      <w:marBottom w:val="0"/>
      <w:divBdr>
        <w:top w:val="none" w:sz="0" w:space="0" w:color="auto"/>
        <w:left w:val="none" w:sz="0" w:space="0" w:color="auto"/>
        <w:bottom w:val="none" w:sz="0" w:space="0" w:color="auto"/>
        <w:right w:val="none" w:sz="0" w:space="0" w:color="auto"/>
      </w:divBdr>
    </w:div>
    <w:div w:id="1030297213">
      <w:bodyDiv w:val="1"/>
      <w:marLeft w:val="0"/>
      <w:marRight w:val="0"/>
      <w:marTop w:val="0"/>
      <w:marBottom w:val="0"/>
      <w:divBdr>
        <w:top w:val="none" w:sz="0" w:space="0" w:color="auto"/>
        <w:left w:val="none" w:sz="0" w:space="0" w:color="auto"/>
        <w:bottom w:val="none" w:sz="0" w:space="0" w:color="auto"/>
        <w:right w:val="none" w:sz="0" w:space="0" w:color="auto"/>
      </w:divBdr>
    </w:div>
    <w:div w:id="1031801154">
      <w:bodyDiv w:val="1"/>
      <w:marLeft w:val="0"/>
      <w:marRight w:val="0"/>
      <w:marTop w:val="0"/>
      <w:marBottom w:val="0"/>
      <w:divBdr>
        <w:top w:val="none" w:sz="0" w:space="0" w:color="auto"/>
        <w:left w:val="none" w:sz="0" w:space="0" w:color="auto"/>
        <w:bottom w:val="none" w:sz="0" w:space="0" w:color="auto"/>
        <w:right w:val="none" w:sz="0" w:space="0" w:color="auto"/>
      </w:divBdr>
    </w:div>
    <w:div w:id="1032195885">
      <w:bodyDiv w:val="1"/>
      <w:marLeft w:val="0"/>
      <w:marRight w:val="0"/>
      <w:marTop w:val="0"/>
      <w:marBottom w:val="0"/>
      <w:divBdr>
        <w:top w:val="none" w:sz="0" w:space="0" w:color="auto"/>
        <w:left w:val="none" w:sz="0" w:space="0" w:color="auto"/>
        <w:bottom w:val="none" w:sz="0" w:space="0" w:color="auto"/>
        <w:right w:val="none" w:sz="0" w:space="0" w:color="auto"/>
      </w:divBdr>
    </w:div>
    <w:div w:id="1039359143">
      <w:bodyDiv w:val="1"/>
      <w:marLeft w:val="0"/>
      <w:marRight w:val="0"/>
      <w:marTop w:val="0"/>
      <w:marBottom w:val="0"/>
      <w:divBdr>
        <w:top w:val="none" w:sz="0" w:space="0" w:color="auto"/>
        <w:left w:val="none" w:sz="0" w:space="0" w:color="auto"/>
        <w:bottom w:val="none" w:sz="0" w:space="0" w:color="auto"/>
        <w:right w:val="none" w:sz="0" w:space="0" w:color="auto"/>
      </w:divBdr>
    </w:div>
    <w:div w:id="1046300769">
      <w:bodyDiv w:val="1"/>
      <w:marLeft w:val="0"/>
      <w:marRight w:val="0"/>
      <w:marTop w:val="0"/>
      <w:marBottom w:val="0"/>
      <w:divBdr>
        <w:top w:val="none" w:sz="0" w:space="0" w:color="auto"/>
        <w:left w:val="none" w:sz="0" w:space="0" w:color="auto"/>
        <w:bottom w:val="none" w:sz="0" w:space="0" w:color="auto"/>
        <w:right w:val="none" w:sz="0" w:space="0" w:color="auto"/>
      </w:divBdr>
    </w:div>
    <w:div w:id="1051730083">
      <w:bodyDiv w:val="1"/>
      <w:marLeft w:val="0"/>
      <w:marRight w:val="0"/>
      <w:marTop w:val="0"/>
      <w:marBottom w:val="0"/>
      <w:divBdr>
        <w:top w:val="none" w:sz="0" w:space="0" w:color="auto"/>
        <w:left w:val="none" w:sz="0" w:space="0" w:color="auto"/>
        <w:bottom w:val="none" w:sz="0" w:space="0" w:color="auto"/>
        <w:right w:val="none" w:sz="0" w:space="0" w:color="auto"/>
      </w:divBdr>
    </w:div>
    <w:div w:id="1052464747">
      <w:bodyDiv w:val="1"/>
      <w:marLeft w:val="0"/>
      <w:marRight w:val="0"/>
      <w:marTop w:val="0"/>
      <w:marBottom w:val="0"/>
      <w:divBdr>
        <w:top w:val="none" w:sz="0" w:space="0" w:color="auto"/>
        <w:left w:val="none" w:sz="0" w:space="0" w:color="auto"/>
        <w:bottom w:val="none" w:sz="0" w:space="0" w:color="auto"/>
        <w:right w:val="none" w:sz="0" w:space="0" w:color="auto"/>
      </w:divBdr>
    </w:div>
    <w:div w:id="1059129513">
      <w:bodyDiv w:val="1"/>
      <w:marLeft w:val="0"/>
      <w:marRight w:val="0"/>
      <w:marTop w:val="0"/>
      <w:marBottom w:val="0"/>
      <w:divBdr>
        <w:top w:val="none" w:sz="0" w:space="0" w:color="auto"/>
        <w:left w:val="none" w:sz="0" w:space="0" w:color="auto"/>
        <w:bottom w:val="none" w:sz="0" w:space="0" w:color="auto"/>
        <w:right w:val="none" w:sz="0" w:space="0" w:color="auto"/>
      </w:divBdr>
    </w:div>
    <w:div w:id="1065757888">
      <w:bodyDiv w:val="1"/>
      <w:marLeft w:val="0"/>
      <w:marRight w:val="0"/>
      <w:marTop w:val="0"/>
      <w:marBottom w:val="0"/>
      <w:divBdr>
        <w:top w:val="none" w:sz="0" w:space="0" w:color="auto"/>
        <w:left w:val="none" w:sz="0" w:space="0" w:color="auto"/>
        <w:bottom w:val="none" w:sz="0" w:space="0" w:color="auto"/>
        <w:right w:val="none" w:sz="0" w:space="0" w:color="auto"/>
      </w:divBdr>
    </w:div>
    <w:div w:id="1066952638">
      <w:bodyDiv w:val="1"/>
      <w:marLeft w:val="0"/>
      <w:marRight w:val="0"/>
      <w:marTop w:val="0"/>
      <w:marBottom w:val="0"/>
      <w:divBdr>
        <w:top w:val="none" w:sz="0" w:space="0" w:color="auto"/>
        <w:left w:val="none" w:sz="0" w:space="0" w:color="auto"/>
        <w:bottom w:val="none" w:sz="0" w:space="0" w:color="auto"/>
        <w:right w:val="none" w:sz="0" w:space="0" w:color="auto"/>
      </w:divBdr>
    </w:div>
    <w:div w:id="1073087047">
      <w:bodyDiv w:val="1"/>
      <w:marLeft w:val="0"/>
      <w:marRight w:val="0"/>
      <w:marTop w:val="0"/>
      <w:marBottom w:val="0"/>
      <w:divBdr>
        <w:top w:val="none" w:sz="0" w:space="0" w:color="auto"/>
        <w:left w:val="none" w:sz="0" w:space="0" w:color="auto"/>
        <w:bottom w:val="none" w:sz="0" w:space="0" w:color="auto"/>
        <w:right w:val="none" w:sz="0" w:space="0" w:color="auto"/>
      </w:divBdr>
    </w:div>
    <w:div w:id="1073628948">
      <w:bodyDiv w:val="1"/>
      <w:marLeft w:val="0"/>
      <w:marRight w:val="0"/>
      <w:marTop w:val="0"/>
      <w:marBottom w:val="0"/>
      <w:divBdr>
        <w:top w:val="none" w:sz="0" w:space="0" w:color="auto"/>
        <w:left w:val="none" w:sz="0" w:space="0" w:color="auto"/>
        <w:bottom w:val="none" w:sz="0" w:space="0" w:color="auto"/>
        <w:right w:val="none" w:sz="0" w:space="0" w:color="auto"/>
      </w:divBdr>
    </w:div>
    <w:div w:id="1076782840">
      <w:bodyDiv w:val="1"/>
      <w:marLeft w:val="0"/>
      <w:marRight w:val="0"/>
      <w:marTop w:val="0"/>
      <w:marBottom w:val="0"/>
      <w:divBdr>
        <w:top w:val="none" w:sz="0" w:space="0" w:color="auto"/>
        <w:left w:val="none" w:sz="0" w:space="0" w:color="auto"/>
        <w:bottom w:val="none" w:sz="0" w:space="0" w:color="auto"/>
        <w:right w:val="none" w:sz="0" w:space="0" w:color="auto"/>
      </w:divBdr>
    </w:div>
    <w:div w:id="1081104163">
      <w:bodyDiv w:val="1"/>
      <w:marLeft w:val="0"/>
      <w:marRight w:val="0"/>
      <w:marTop w:val="0"/>
      <w:marBottom w:val="0"/>
      <w:divBdr>
        <w:top w:val="none" w:sz="0" w:space="0" w:color="auto"/>
        <w:left w:val="none" w:sz="0" w:space="0" w:color="auto"/>
        <w:bottom w:val="none" w:sz="0" w:space="0" w:color="auto"/>
        <w:right w:val="none" w:sz="0" w:space="0" w:color="auto"/>
      </w:divBdr>
    </w:div>
    <w:div w:id="1093623537">
      <w:bodyDiv w:val="1"/>
      <w:marLeft w:val="0"/>
      <w:marRight w:val="0"/>
      <w:marTop w:val="0"/>
      <w:marBottom w:val="0"/>
      <w:divBdr>
        <w:top w:val="none" w:sz="0" w:space="0" w:color="auto"/>
        <w:left w:val="none" w:sz="0" w:space="0" w:color="auto"/>
        <w:bottom w:val="none" w:sz="0" w:space="0" w:color="auto"/>
        <w:right w:val="none" w:sz="0" w:space="0" w:color="auto"/>
      </w:divBdr>
    </w:div>
    <w:div w:id="1096317889">
      <w:bodyDiv w:val="1"/>
      <w:marLeft w:val="0"/>
      <w:marRight w:val="0"/>
      <w:marTop w:val="0"/>
      <w:marBottom w:val="0"/>
      <w:divBdr>
        <w:top w:val="none" w:sz="0" w:space="0" w:color="auto"/>
        <w:left w:val="none" w:sz="0" w:space="0" w:color="auto"/>
        <w:bottom w:val="none" w:sz="0" w:space="0" w:color="auto"/>
        <w:right w:val="none" w:sz="0" w:space="0" w:color="auto"/>
      </w:divBdr>
    </w:div>
    <w:div w:id="1099718468">
      <w:bodyDiv w:val="1"/>
      <w:marLeft w:val="0"/>
      <w:marRight w:val="0"/>
      <w:marTop w:val="0"/>
      <w:marBottom w:val="0"/>
      <w:divBdr>
        <w:top w:val="none" w:sz="0" w:space="0" w:color="auto"/>
        <w:left w:val="none" w:sz="0" w:space="0" w:color="auto"/>
        <w:bottom w:val="none" w:sz="0" w:space="0" w:color="auto"/>
        <w:right w:val="none" w:sz="0" w:space="0" w:color="auto"/>
      </w:divBdr>
    </w:div>
    <w:div w:id="1099719084">
      <w:bodyDiv w:val="1"/>
      <w:marLeft w:val="0"/>
      <w:marRight w:val="0"/>
      <w:marTop w:val="0"/>
      <w:marBottom w:val="0"/>
      <w:divBdr>
        <w:top w:val="none" w:sz="0" w:space="0" w:color="auto"/>
        <w:left w:val="none" w:sz="0" w:space="0" w:color="auto"/>
        <w:bottom w:val="none" w:sz="0" w:space="0" w:color="auto"/>
        <w:right w:val="none" w:sz="0" w:space="0" w:color="auto"/>
      </w:divBdr>
    </w:div>
    <w:div w:id="1101995196">
      <w:bodyDiv w:val="1"/>
      <w:marLeft w:val="0"/>
      <w:marRight w:val="0"/>
      <w:marTop w:val="0"/>
      <w:marBottom w:val="0"/>
      <w:divBdr>
        <w:top w:val="none" w:sz="0" w:space="0" w:color="auto"/>
        <w:left w:val="none" w:sz="0" w:space="0" w:color="auto"/>
        <w:bottom w:val="none" w:sz="0" w:space="0" w:color="auto"/>
        <w:right w:val="none" w:sz="0" w:space="0" w:color="auto"/>
      </w:divBdr>
    </w:div>
    <w:div w:id="1105463098">
      <w:bodyDiv w:val="1"/>
      <w:marLeft w:val="0"/>
      <w:marRight w:val="0"/>
      <w:marTop w:val="0"/>
      <w:marBottom w:val="0"/>
      <w:divBdr>
        <w:top w:val="none" w:sz="0" w:space="0" w:color="auto"/>
        <w:left w:val="none" w:sz="0" w:space="0" w:color="auto"/>
        <w:bottom w:val="none" w:sz="0" w:space="0" w:color="auto"/>
        <w:right w:val="none" w:sz="0" w:space="0" w:color="auto"/>
      </w:divBdr>
    </w:div>
    <w:div w:id="1109736442">
      <w:bodyDiv w:val="1"/>
      <w:marLeft w:val="0"/>
      <w:marRight w:val="0"/>
      <w:marTop w:val="0"/>
      <w:marBottom w:val="0"/>
      <w:divBdr>
        <w:top w:val="none" w:sz="0" w:space="0" w:color="auto"/>
        <w:left w:val="none" w:sz="0" w:space="0" w:color="auto"/>
        <w:bottom w:val="none" w:sz="0" w:space="0" w:color="auto"/>
        <w:right w:val="none" w:sz="0" w:space="0" w:color="auto"/>
      </w:divBdr>
    </w:div>
    <w:div w:id="1111122750">
      <w:bodyDiv w:val="1"/>
      <w:marLeft w:val="0"/>
      <w:marRight w:val="0"/>
      <w:marTop w:val="0"/>
      <w:marBottom w:val="0"/>
      <w:divBdr>
        <w:top w:val="none" w:sz="0" w:space="0" w:color="auto"/>
        <w:left w:val="none" w:sz="0" w:space="0" w:color="auto"/>
        <w:bottom w:val="none" w:sz="0" w:space="0" w:color="auto"/>
        <w:right w:val="none" w:sz="0" w:space="0" w:color="auto"/>
      </w:divBdr>
    </w:div>
    <w:div w:id="1113011880">
      <w:bodyDiv w:val="1"/>
      <w:marLeft w:val="0"/>
      <w:marRight w:val="0"/>
      <w:marTop w:val="0"/>
      <w:marBottom w:val="0"/>
      <w:divBdr>
        <w:top w:val="none" w:sz="0" w:space="0" w:color="auto"/>
        <w:left w:val="none" w:sz="0" w:space="0" w:color="auto"/>
        <w:bottom w:val="none" w:sz="0" w:space="0" w:color="auto"/>
        <w:right w:val="none" w:sz="0" w:space="0" w:color="auto"/>
      </w:divBdr>
    </w:div>
    <w:div w:id="1122457120">
      <w:bodyDiv w:val="1"/>
      <w:marLeft w:val="0"/>
      <w:marRight w:val="0"/>
      <w:marTop w:val="0"/>
      <w:marBottom w:val="0"/>
      <w:divBdr>
        <w:top w:val="none" w:sz="0" w:space="0" w:color="auto"/>
        <w:left w:val="none" w:sz="0" w:space="0" w:color="auto"/>
        <w:bottom w:val="none" w:sz="0" w:space="0" w:color="auto"/>
        <w:right w:val="none" w:sz="0" w:space="0" w:color="auto"/>
      </w:divBdr>
    </w:div>
    <w:div w:id="1127817497">
      <w:bodyDiv w:val="1"/>
      <w:marLeft w:val="0"/>
      <w:marRight w:val="0"/>
      <w:marTop w:val="0"/>
      <w:marBottom w:val="0"/>
      <w:divBdr>
        <w:top w:val="none" w:sz="0" w:space="0" w:color="auto"/>
        <w:left w:val="none" w:sz="0" w:space="0" w:color="auto"/>
        <w:bottom w:val="none" w:sz="0" w:space="0" w:color="auto"/>
        <w:right w:val="none" w:sz="0" w:space="0" w:color="auto"/>
      </w:divBdr>
    </w:div>
    <w:div w:id="1129012739">
      <w:bodyDiv w:val="1"/>
      <w:marLeft w:val="0"/>
      <w:marRight w:val="0"/>
      <w:marTop w:val="0"/>
      <w:marBottom w:val="0"/>
      <w:divBdr>
        <w:top w:val="none" w:sz="0" w:space="0" w:color="auto"/>
        <w:left w:val="none" w:sz="0" w:space="0" w:color="auto"/>
        <w:bottom w:val="none" w:sz="0" w:space="0" w:color="auto"/>
        <w:right w:val="none" w:sz="0" w:space="0" w:color="auto"/>
      </w:divBdr>
    </w:div>
    <w:div w:id="1133720271">
      <w:bodyDiv w:val="1"/>
      <w:marLeft w:val="0"/>
      <w:marRight w:val="0"/>
      <w:marTop w:val="0"/>
      <w:marBottom w:val="0"/>
      <w:divBdr>
        <w:top w:val="none" w:sz="0" w:space="0" w:color="auto"/>
        <w:left w:val="none" w:sz="0" w:space="0" w:color="auto"/>
        <w:bottom w:val="none" w:sz="0" w:space="0" w:color="auto"/>
        <w:right w:val="none" w:sz="0" w:space="0" w:color="auto"/>
      </w:divBdr>
    </w:div>
    <w:div w:id="1133906018">
      <w:bodyDiv w:val="1"/>
      <w:marLeft w:val="0"/>
      <w:marRight w:val="0"/>
      <w:marTop w:val="0"/>
      <w:marBottom w:val="0"/>
      <w:divBdr>
        <w:top w:val="none" w:sz="0" w:space="0" w:color="auto"/>
        <w:left w:val="none" w:sz="0" w:space="0" w:color="auto"/>
        <w:bottom w:val="none" w:sz="0" w:space="0" w:color="auto"/>
        <w:right w:val="none" w:sz="0" w:space="0" w:color="auto"/>
      </w:divBdr>
    </w:div>
    <w:div w:id="1133985826">
      <w:bodyDiv w:val="1"/>
      <w:marLeft w:val="0"/>
      <w:marRight w:val="0"/>
      <w:marTop w:val="0"/>
      <w:marBottom w:val="0"/>
      <w:divBdr>
        <w:top w:val="none" w:sz="0" w:space="0" w:color="auto"/>
        <w:left w:val="none" w:sz="0" w:space="0" w:color="auto"/>
        <w:bottom w:val="none" w:sz="0" w:space="0" w:color="auto"/>
        <w:right w:val="none" w:sz="0" w:space="0" w:color="auto"/>
      </w:divBdr>
    </w:div>
    <w:div w:id="1135951439">
      <w:bodyDiv w:val="1"/>
      <w:marLeft w:val="0"/>
      <w:marRight w:val="0"/>
      <w:marTop w:val="0"/>
      <w:marBottom w:val="0"/>
      <w:divBdr>
        <w:top w:val="none" w:sz="0" w:space="0" w:color="auto"/>
        <w:left w:val="none" w:sz="0" w:space="0" w:color="auto"/>
        <w:bottom w:val="none" w:sz="0" w:space="0" w:color="auto"/>
        <w:right w:val="none" w:sz="0" w:space="0" w:color="auto"/>
      </w:divBdr>
    </w:div>
    <w:div w:id="1138570987">
      <w:bodyDiv w:val="1"/>
      <w:marLeft w:val="0"/>
      <w:marRight w:val="0"/>
      <w:marTop w:val="0"/>
      <w:marBottom w:val="0"/>
      <w:divBdr>
        <w:top w:val="none" w:sz="0" w:space="0" w:color="auto"/>
        <w:left w:val="none" w:sz="0" w:space="0" w:color="auto"/>
        <w:bottom w:val="none" w:sz="0" w:space="0" w:color="auto"/>
        <w:right w:val="none" w:sz="0" w:space="0" w:color="auto"/>
      </w:divBdr>
    </w:div>
    <w:div w:id="1141724772">
      <w:bodyDiv w:val="1"/>
      <w:marLeft w:val="0"/>
      <w:marRight w:val="0"/>
      <w:marTop w:val="0"/>
      <w:marBottom w:val="0"/>
      <w:divBdr>
        <w:top w:val="none" w:sz="0" w:space="0" w:color="auto"/>
        <w:left w:val="none" w:sz="0" w:space="0" w:color="auto"/>
        <w:bottom w:val="none" w:sz="0" w:space="0" w:color="auto"/>
        <w:right w:val="none" w:sz="0" w:space="0" w:color="auto"/>
      </w:divBdr>
    </w:div>
    <w:div w:id="1142386804">
      <w:bodyDiv w:val="1"/>
      <w:marLeft w:val="0"/>
      <w:marRight w:val="0"/>
      <w:marTop w:val="0"/>
      <w:marBottom w:val="0"/>
      <w:divBdr>
        <w:top w:val="none" w:sz="0" w:space="0" w:color="auto"/>
        <w:left w:val="none" w:sz="0" w:space="0" w:color="auto"/>
        <w:bottom w:val="none" w:sz="0" w:space="0" w:color="auto"/>
        <w:right w:val="none" w:sz="0" w:space="0" w:color="auto"/>
      </w:divBdr>
    </w:div>
    <w:div w:id="1143425885">
      <w:bodyDiv w:val="1"/>
      <w:marLeft w:val="0"/>
      <w:marRight w:val="0"/>
      <w:marTop w:val="0"/>
      <w:marBottom w:val="0"/>
      <w:divBdr>
        <w:top w:val="none" w:sz="0" w:space="0" w:color="auto"/>
        <w:left w:val="none" w:sz="0" w:space="0" w:color="auto"/>
        <w:bottom w:val="none" w:sz="0" w:space="0" w:color="auto"/>
        <w:right w:val="none" w:sz="0" w:space="0" w:color="auto"/>
      </w:divBdr>
    </w:div>
    <w:div w:id="1145008223">
      <w:bodyDiv w:val="1"/>
      <w:marLeft w:val="0"/>
      <w:marRight w:val="0"/>
      <w:marTop w:val="0"/>
      <w:marBottom w:val="0"/>
      <w:divBdr>
        <w:top w:val="none" w:sz="0" w:space="0" w:color="auto"/>
        <w:left w:val="none" w:sz="0" w:space="0" w:color="auto"/>
        <w:bottom w:val="none" w:sz="0" w:space="0" w:color="auto"/>
        <w:right w:val="none" w:sz="0" w:space="0" w:color="auto"/>
      </w:divBdr>
    </w:div>
    <w:div w:id="1146702443">
      <w:bodyDiv w:val="1"/>
      <w:marLeft w:val="0"/>
      <w:marRight w:val="0"/>
      <w:marTop w:val="0"/>
      <w:marBottom w:val="0"/>
      <w:divBdr>
        <w:top w:val="none" w:sz="0" w:space="0" w:color="auto"/>
        <w:left w:val="none" w:sz="0" w:space="0" w:color="auto"/>
        <w:bottom w:val="none" w:sz="0" w:space="0" w:color="auto"/>
        <w:right w:val="none" w:sz="0" w:space="0" w:color="auto"/>
      </w:divBdr>
    </w:div>
    <w:div w:id="1154026442">
      <w:bodyDiv w:val="1"/>
      <w:marLeft w:val="0"/>
      <w:marRight w:val="0"/>
      <w:marTop w:val="0"/>
      <w:marBottom w:val="0"/>
      <w:divBdr>
        <w:top w:val="none" w:sz="0" w:space="0" w:color="auto"/>
        <w:left w:val="none" w:sz="0" w:space="0" w:color="auto"/>
        <w:bottom w:val="none" w:sz="0" w:space="0" w:color="auto"/>
        <w:right w:val="none" w:sz="0" w:space="0" w:color="auto"/>
      </w:divBdr>
    </w:div>
    <w:div w:id="1154294438">
      <w:bodyDiv w:val="1"/>
      <w:marLeft w:val="0"/>
      <w:marRight w:val="0"/>
      <w:marTop w:val="0"/>
      <w:marBottom w:val="0"/>
      <w:divBdr>
        <w:top w:val="none" w:sz="0" w:space="0" w:color="auto"/>
        <w:left w:val="none" w:sz="0" w:space="0" w:color="auto"/>
        <w:bottom w:val="none" w:sz="0" w:space="0" w:color="auto"/>
        <w:right w:val="none" w:sz="0" w:space="0" w:color="auto"/>
      </w:divBdr>
    </w:div>
    <w:div w:id="1156654935">
      <w:bodyDiv w:val="1"/>
      <w:marLeft w:val="0"/>
      <w:marRight w:val="0"/>
      <w:marTop w:val="0"/>
      <w:marBottom w:val="0"/>
      <w:divBdr>
        <w:top w:val="none" w:sz="0" w:space="0" w:color="auto"/>
        <w:left w:val="none" w:sz="0" w:space="0" w:color="auto"/>
        <w:bottom w:val="none" w:sz="0" w:space="0" w:color="auto"/>
        <w:right w:val="none" w:sz="0" w:space="0" w:color="auto"/>
      </w:divBdr>
    </w:div>
    <w:div w:id="1158375431">
      <w:bodyDiv w:val="1"/>
      <w:marLeft w:val="0"/>
      <w:marRight w:val="0"/>
      <w:marTop w:val="0"/>
      <w:marBottom w:val="0"/>
      <w:divBdr>
        <w:top w:val="none" w:sz="0" w:space="0" w:color="auto"/>
        <w:left w:val="none" w:sz="0" w:space="0" w:color="auto"/>
        <w:bottom w:val="none" w:sz="0" w:space="0" w:color="auto"/>
        <w:right w:val="none" w:sz="0" w:space="0" w:color="auto"/>
      </w:divBdr>
    </w:div>
    <w:div w:id="1163736404">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165361499">
      <w:bodyDiv w:val="1"/>
      <w:marLeft w:val="0"/>
      <w:marRight w:val="0"/>
      <w:marTop w:val="0"/>
      <w:marBottom w:val="0"/>
      <w:divBdr>
        <w:top w:val="none" w:sz="0" w:space="0" w:color="auto"/>
        <w:left w:val="none" w:sz="0" w:space="0" w:color="auto"/>
        <w:bottom w:val="none" w:sz="0" w:space="0" w:color="auto"/>
        <w:right w:val="none" w:sz="0" w:space="0" w:color="auto"/>
      </w:divBdr>
    </w:div>
    <w:div w:id="1165971129">
      <w:bodyDiv w:val="1"/>
      <w:marLeft w:val="0"/>
      <w:marRight w:val="0"/>
      <w:marTop w:val="0"/>
      <w:marBottom w:val="0"/>
      <w:divBdr>
        <w:top w:val="none" w:sz="0" w:space="0" w:color="auto"/>
        <w:left w:val="none" w:sz="0" w:space="0" w:color="auto"/>
        <w:bottom w:val="none" w:sz="0" w:space="0" w:color="auto"/>
        <w:right w:val="none" w:sz="0" w:space="0" w:color="auto"/>
      </w:divBdr>
    </w:div>
    <w:div w:id="1166483587">
      <w:bodyDiv w:val="1"/>
      <w:marLeft w:val="0"/>
      <w:marRight w:val="0"/>
      <w:marTop w:val="0"/>
      <w:marBottom w:val="0"/>
      <w:divBdr>
        <w:top w:val="none" w:sz="0" w:space="0" w:color="auto"/>
        <w:left w:val="none" w:sz="0" w:space="0" w:color="auto"/>
        <w:bottom w:val="none" w:sz="0" w:space="0" w:color="auto"/>
        <w:right w:val="none" w:sz="0" w:space="0" w:color="auto"/>
      </w:divBdr>
    </w:div>
    <w:div w:id="1173225960">
      <w:bodyDiv w:val="1"/>
      <w:marLeft w:val="0"/>
      <w:marRight w:val="0"/>
      <w:marTop w:val="0"/>
      <w:marBottom w:val="0"/>
      <w:divBdr>
        <w:top w:val="none" w:sz="0" w:space="0" w:color="auto"/>
        <w:left w:val="none" w:sz="0" w:space="0" w:color="auto"/>
        <w:bottom w:val="none" w:sz="0" w:space="0" w:color="auto"/>
        <w:right w:val="none" w:sz="0" w:space="0" w:color="auto"/>
      </w:divBdr>
    </w:div>
    <w:div w:id="1179926002">
      <w:bodyDiv w:val="1"/>
      <w:marLeft w:val="0"/>
      <w:marRight w:val="0"/>
      <w:marTop w:val="0"/>
      <w:marBottom w:val="0"/>
      <w:divBdr>
        <w:top w:val="none" w:sz="0" w:space="0" w:color="auto"/>
        <w:left w:val="none" w:sz="0" w:space="0" w:color="auto"/>
        <w:bottom w:val="none" w:sz="0" w:space="0" w:color="auto"/>
        <w:right w:val="none" w:sz="0" w:space="0" w:color="auto"/>
      </w:divBdr>
    </w:div>
    <w:div w:id="1182084759">
      <w:bodyDiv w:val="1"/>
      <w:marLeft w:val="0"/>
      <w:marRight w:val="0"/>
      <w:marTop w:val="0"/>
      <w:marBottom w:val="0"/>
      <w:divBdr>
        <w:top w:val="none" w:sz="0" w:space="0" w:color="auto"/>
        <w:left w:val="none" w:sz="0" w:space="0" w:color="auto"/>
        <w:bottom w:val="none" w:sz="0" w:space="0" w:color="auto"/>
        <w:right w:val="none" w:sz="0" w:space="0" w:color="auto"/>
      </w:divBdr>
    </w:div>
    <w:div w:id="1185050341">
      <w:bodyDiv w:val="1"/>
      <w:marLeft w:val="0"/>
      <w:marRight w:val="0"/>
      <w:marTop w:val="0"/>
      <w:marBottom w:val="0"/>
      <w:divBdr>
        <w:top w:val="none" w:sz="0" w:space="0" w:color="auto"/>
        <w:left w:val="none" w:sz="0" w:space="0" w:color="auto"/>
        <w:bottom w:val="none" w:sz="0" w:space="0" w:color="auto"/>
        <w:right w:val="none" w:sz="0" w:space="0" w:color="auto"/>
      </w:divBdr>
    </w:div>
    <w:div w:id="1195996690">
      <w:bodyDiv w:val="1"/>
      <w:marLeft w:val="0"/>
      <w:marRight w:val="0"/>
      <w:marTop w:val="0"/>
      <w:marBottom w:val="0"/>
      <w:divBdr>
        <w:top w:val="none" w:sz="0" w:space="0" w:color="auto"/>
        <w:left w:val="none" w:sz="0" w:space="0" w:color="auto"/>
        <w:bottom w:val="none" w:sz="0" w:space="0" w:color="auto"/>
        <w:right w:val="none" w:sz="0" w:space="0" w:color="auto"/>
      </w:divBdr>
    </w:div>
    <w:div w:id="1196848841">
      <w:bodyDiv w:val="1"/>
      <w:marLeft w:val="0"/>
      <w:marRight w:val="0"/>
      <w:marTop w:val="0"/>
      <w:marBottom w:val="0"/>
      <w:divBdr>
        <w:top w:val="none" w:sz="0" w:space="0" w:color="auto"/>
        <w:left w:val="none" w:sz="0" w:space="0" w:color="auto"/>
        <w:bottom w:val="none" w:sz="0" w:space="0" w:color="auto"/>
        <w:right w:val="none" w:sz="0" w:space="0" w:color="auto"/>
      </w:divBdr>
    </w:div>
    <w:div w:id="1200897911">
      <w:bodyDiv w:val="1"/>
      <w:marLeft w:val="0"/>
      <w:marRight w:val="0"/>
      <w:marTop w:val="0"/>
      <w:marBottom w:val="0"/>
      <w:divBdr>
        <w:top w:val="none" w:sz="0" w:space="0" w:color="auto"/>
        <w:left w:val="none" w:sz="0" w:space="0" w:color="auto"/>
        <w:bottom w:val="none" w:sz="0" w:space="0" w:color="auto"/>
        <w:right w:val="none" w:sz="0" w:space="0" w:color="auto"/>
      </w:divBdr>
    </w:div>
    <w:div w:id="1201013249">
      <w:bodyDiv w:val="1"/>
      <w:marLeft w:val="0"/>
      <w:marRight w:val="0"/>
      <w:marTop w:val="0"/>
      <w:marBottom w:val="0"/>
      <w:divBdr>
        <w:top w:val="none" w:sz="0" w:space="0" w:color="auto"/>
        <w:left w:val="none" w:sz="0" w:space="0" w:color="auto"/>
        <w:bottom w:val="none" w:sz="0" w:space="0" w:color="auto"/>
        <w:right w:val="none" w:sz="0" w:space="0" w:color="auto"/>
      </w:divBdr>
    </w:div>
    <w:div w:id="1209564334">
      <w:bodyDiv w:val="1"/>
      <w:marLeft w:val="0"/>
      <w:marRight w:val="0"/>
      <w:marTop w:val="0"/>
      <w:marBottom w:val="0"/>
      <w:divBdr>
        <w:top w:val="none" w:sz="0" w:space="0" w:color="auto"/>
        <w:left w:val="none" w:sz="0" w:space="0" w:color="auto"/>
        <w:bottom w:val="none" w:sz="0" w:space="0" w:color="auto"/>
        <w:right w:val="none" w:sz="0" w:space="0" w:color="auto"/>
      </w:divBdr>
    </w:div>
    <w:div w:id="1214657081">
      <w:bodyDiv w:val="1"/>
      <w:marLeft w:val="0"/>
      <w:marRight w:val="0"/>
      <w:marTop w:val="0"/>
      <w:marBottom w:val="0"/>
      <w:divBdr>
        <w:top w:val="none" w:sz="0" w:space="0" w:color="auto"/>
        <w:left w:val="none" w:sz="0" w:space="0" w:color="auto"/>
        <w:bottom w:val="none" w:sz="0" w:space="0" w:color="auto"/>
        <w:right w:val="none" w:sz="0" w:space="0" w:color="auto"/>
      </w:divBdr>
    </w:div>
    <w:div w:id="1219704742">
      <w:bodyDiv w:val="1"/>
      <w:marLeft w:val="0"/>
      <w:marRight w:val="0"/>
      <w:marTop w:val="0"/>
      <w:marBottom w:val="0"/>
      <w:divBdr>
        <w:top w:val="none" w:sz="0" w:space="0" w:color="auto"/>
        <w:left w:val="none" w:sz="0" w:space="0" w:color="auto"/>
        <w:bottom w:val="none" w:sz="0" w:space="0" w:color="auto"/>
        <w:right w:val="none" w:sz="0" w:space="0" w:color="auto"/>
      </w:divBdr>
    </w:div>
    <w:div w:id="1221554043">
      <w:bodyDiv w:val="1"/>
      <w:marLeft w:val="0"/>
      <w:marRight w:val="0"/>
      <w:marTop w:val="0"/>
      <w:marBottom w:val="0"/>
      <w:divBdr>
        <w:top w:val="none" w:sz="0" w:space="0" w:color="auto"/>
        <w:left w:val="none" w:sz="0" w:space="0" w:color="auto"/>
        <w:bottom w:val="none" w:sz="0" w:space="0" w:color="auto"/>
        <w:right w:val="none" w:sz="0" w:space="0" w:color="auto"/>
      </w:divBdr>
    </w:div>
    <w:div w:id="1228538688">
      <w:bodyDiv w:val="1"/>
      <w:marLeft w:val="0"/>
      <w:marRight w:val="0"/>
      <w:marTop w:val="0"/>
      <w:marBottom w:val="0"/>
      <w:divBdr>
        <w:top w:val="none" w:sz="0" w:space="0" w:color="auto"/>
        <w:left w:val="none" w:sz="0" w:space="0" w:color="auto"/>
        <w:bottom w:val="none" w:sz="0" w:space="0" w:color="auto"/>
        <w:right w:val="none" w:sz="0" w:space="0" w:color="auto"/>
      </w:divBdr>
    </w:div>
    <w:div w:id="1229262738">
      <w:bodyDiv w:val="1"/>
      <w:marLeft w:val="0"/>
      <w:marRight w:val="0"/>
      <w:marTop w:val="0"/>
      <w:marBottom w:val="0"/>
      <w:divBdr>
        <w:top w:val="none" w:sz="0" w:space="0" w:color="auto"/>
        <w:left w:val="none" w:sz="0" w:space="0" w:color="auto"/>
        <w:bottom w:val="none" w:sz="0" w:space="0" w:color="auto"/>
        <w:right w:val="none" w:sz="0" w:space="0" w:color="auto"/>
      </w:divBdr>
    </w:div>
    <w:div w:id="1230462963">
      <w:bodyDiv w:val="1"/>
      <w:marLeft w:val="0"/>
      <w:marRight w:val="0"/>
      <w:marTop w:val="0"/>
      <w:marBottom w:val="0"/>
      <w:divBdr>
        <w:top w:val="none" w:sz="0" w:space="0" w:color="auto"/>
        <w:left w:val="none" w:sz="0" w:space="0" w:color="auto"/>
        <w:bottom w:val="none" w:sz="0" w:space="0" w:color="auto"/>
        <w:right w:val="none" w:sz="0" w:space="0" w:color="auto"/>
      </w:divBdr>
    </w:div>
    <w:div w:id="1231114100">
      <w:bodyDiv w:val="1"/>
      <w:marLeft w:val="0"/>
      <w:marRight w:val="0"/>
      <w:marTop w:val="0"/>
      <w:marBottom w:val="0"/>
      <w:divBdr>
        <w:top w:val="none" w:sz="0" w:space="0" w:color="auto"/>
        <w:left w:val="none" w:sz="0" w:space="0" w:color="auto"/>
        <w:bottom w:val="none" w:sz="0" w:space="0" w:color="auto"/>
        <w:right w:val="none" w:sz="0" w:space="0" w:color="auto"/>
      </w:divBdr>
    </w:div>
    <w:div w:id="1238393458">
      <w:bodyDiv w:val="1"/>
      <w:marLeft w:val="0"/>
      <w:marRight w:val="0"/>
      <w:marTop w:val="0"/>
      <w:marBottom w:val="0"/>
      <w:divBdr>
        <w:top w:val="none" w:sz="0" w:space="0" w:color="auto"/>
        <w:left w:val="none" w:sz="0" w:space="0" w:color="auto"/>
        <w:bottom w:val="none" w:sz="0" w:space="0" w:color="auto"/>
        <w:right w:val="none" w:sz="0" w:space="0" w:color="auto"/>
      </w:divBdr>
    </w:div>
    <w:div w:id="1239829037">
      <w:bodyDiv w:val="1"/>
      <w:marLeft w:val="0"/>
      <w:marRight w:val="0"/>
      <w:marTop w:val="0"/>
      <w:marBottom w:val="0"/>
      <w:divBdr>
        <w:top w:val="none" w:sz="0" w:space="0" w:color="auto"/>
        <w:left w:val="none" w:sz="0" w:space="0" w:color="auto"/>
        <w:bottom w:val="none" w:sz="0" w:space="0" w:color="auto"/>
        <w:right w:val="none" w:sz="0" w:space="0" w:color="auto"/>
      </w:divBdr>
    </w:div>
    <w:div w:id="1244493530">
      <w:bodyDiv w:val="1"/>
      <w:marLeft w:val="0"/>
      <w:marRight w:val="0"/>
      <w:marTop w:val="0"/>
      <w:marBottom w:val="0"/>
      <w:divBdr>
        <w:top w:val="none" w:sz="0" w:space="0" w:color="auto"/>
        <w:left w:val="none" w:sz="0" w:space="0" w:color="auto"/>
        <w:bottom w:val="none" w:sz="0" w:space="0" w:color="auto"/>
        <w:right w:val="none" w:sz="0" w:space="0" w:color="auto"/>
      </w:divBdr>
    </w:div>
    <w:div w:id="1246694413">
      <w:bodyDiv w:val="1"/>
      <w:marLeft w:val="0"/>
      <w:marRight w:val="0"/>
      <w:marTop w:val="0"/>
      <w:marBottom w:val="0"/>
      <w:divBdr>
        <w:top w:val="none" w:sz="0" w:space="0" w:color="auto"/>
        <w:left w:val="none" w:sz="0" w:space="0" w:color="auto"/>
        <w:bottom w:val="none" w:sz="0" w:space="0" w:color="auto"/>
        <w:right w:val="none" w:sz="0" w:space="0" w:color="auto"/>
      </w:divBdr>
    </w:div>
    <w:div w:id="1250891937">
      <w:bodyDiv w:val="1"/>
      <w:marLeft w:val="0"/>
      <w:marRight w:val="0"/>
      <w:marTop w:val="0"/>
      <w:marBottom w:val="0"/>
      <w:divBdr>
        <w:top w:val="none" w:sz="0" w:space="0" w:color="auto"/>
        <w:left w:val="none" w:sz="0" w:space="0" w:color="auto"/>
        <w:bottom w:val="none" w:sz="0" w:space="0" w:color="auto"/>
        <w:right w:val="none" w:sz="0" w:space="0" w:color="auto"/>
      </w:divBdr>
    </w:div>
    <w:div w:id="1251616657">
      <w:bodyDiv w:val="1"/>
      <w:marLeft w:val="0"/>
      <w:marRight w:val="0"/>
      <w:marTop w:val="0"/>
      <w:marBottom w:val="0"/>
      <w:divBdr>
        <w:top w:val="none" w:sz="0" w:space="0" w:color="auto"/>
        <w:left w:val="none" w:sz="0" w:space="0" w:color="auto"/>
        <w:bottom w:val="none" w:sz="0" w:space="0" w:color="auto"/>
        <w:right w:val="none" w:sz="0" w:space="0" w:color="auto"/>
      </w:divBdr>
    </w:div>
    <w:div w:id="1257909349">
      <w:bodyDiv w:val="1"/>
      <w:marLeft w:val="0"/>
      <w:marRight w:val="0"/>
      <w:marTop w:val="0"/>
      <w:marBottom w:val="0"/>
      <w:divBdr>
        <w:top w:val="none" w:sz="0" w:space="0" w:color="auto"/>
        <w:left w:val="none" w:sz="0" w:space="0" w:color="auto"/>
        <w:bottom w:val="none" w:sz="0" w:space="0" w:color="auto"/>
        <w:right w:val="none" w:sz="0" w:space="0" w:color="auto"/>
      </w:divBdr>
    </w:div>
    <w:div w:id="1262640272">
      <w:bodyDiv w:val="1"/>
      <w:marLeft w:val="0"/>
      <w:marRight w:val="0"/>
      <w:marTop w:val="0"/>
      <w:marBottom w:val="0"/>
      <w:divBdr>
        <w:top w:val="none" w:sz="0" w:space="0" w:color="auto"/>
        <w:left w:val="none" w:sz="0" w:space="0" w:color="auto"/>
        <w:bottom w:val="none" w:sz="0" w:space="0" w:color="auto"/>
        <w:right w:val="none" w:sz="0" w:space="0" w:color="auto"/>
      </w:divBdr>
    </w:div>
    <w:div w:id="1266697230">
      <w:bodyDiv w:val="1"/>
      <w:marLeft w:val="0"/>
      <w:marRight w:val="0"/>
      <w:marTop w:val="0"/>
      <w:marBottom w:val="0"/>
      <w:divBdr>
        <w:top w:val="none" w:sz="0" w:space="0" w:color="auto"/>
        <w:left w:val="none" w:sz="0" w:space="0" w:color="auto"/>
        <w:bottom w:val="none" w:sz="0" w:space="0" w:color="auto"/>
        <w:right w:val="none" w:sz="0" w:space="0" w:color="auto"/>
      </w:divBdr>
    </w:div>
    <w:div w:id="1269897240">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276517609">
      <w:bodyDiv w:val="1"/>
      <w:marLeft w:val="0"/>
      <w:marRight w:val="0"/>
      <w:marTop w:val="0"/>
      <w:marBottom w:val="0"/>
      <w:divBdr>
        <w:top w:val="none" w:sz="0" w:space="0" w:color="auto"/>
        <w:left w:val="none" w:sz="0" w:space="0" w:color="auto"/>
        <w:bottom w:val="none" w:sz="0" w:space="0" w:color="auto"/>
        <w:right w:val="none" w:sz="0" w:space="0" w:color="auto"/>
      </w:divBdr>
    </w:div>
    <w:div w:id="1277911145">
      <w:bodyDiv w:val="1"/>
      <w:marLeft w:val="0"/>
      <w:marRight w:val="0"/>
      <w:marTop w:val="0"/>
      <w:marBottom w:val="0"/>
      <w:divBdr>
        <w:top w:val="none" w:sz="0" w:space="0" w:color="auto"/>
        <w:left w:val="none" w:sz="0" w:space="0" w:color="auto"/>
        <w:bottom w:val="none" w:sz="0" w:space="0" w:color="auto"/>
        <w:right w:val="none" w:sz="0" w:space="0" w:color="auto"/>
      </w:divBdr>
    </w:div>
    <w:div w:id="1285308241">
      <w:bodyDiv w:val="1"/>
      <w:marLeft w:val="0"/>
      <w:marRight w:val="0"/>
      <w:marTop w:val="0"/>
      <w:marBottom w:val="0"/>
      <w:divBdr>
        <w:top w:val="none" w:sz="0" w:space="0" w:color="auto"/>
        <w:left w:val="none" w:sz="0" w:space="0" w:color="auto"/>
        <w:bottom w:val="none" w:sz="0" w:space="0" w:color="auto"/>
        <w:right w:val="none" w:sz="0" w:space="0" w:color="auto"/>
      </w:divBdr>
    </w:div>
    <w:div w:id="1285454888">
      <w:bodyDiv w:val="1"/>
      <w:marLeft w:val="0"/>
      <w:marRight w:val="0"/>
      <w:marTop w:val="0"/>
      <w:marBottom w:val="0"/>
      <w:divBdr>
        <w:top w:val="none" w:sz="0" w:space="0" w:color="auto"/>
        <w:left w:val="none" w:sz="0" w:space="0" w:color="auto"/>
        <w:bottom w:val="none" w:sz="0" w:space="0" w:color="auto"/>
        <w:right w:val="none" w:sz="0" w:space="0" w:color="auto"/>
      </w:divBdr>
    </w:div>
    <w:div w:id="1297419266">
      <w:bodyDiv w:val="1"/>
      <w:marLeft w:val="0"/>
      <w:marRight w:val="0"/>
      <w:marTop w:val="0"/>
      <w:marBottom w:val="0"/>
      <w:divBdr>
        <w:top w:val="none" w:sz="0" w:space="0" w:color="auto"/>
        <w:left w:val="none" w:sz="0" w:space="0" w:color="auto"/>
        <w:bottom w:val="none" w:sz="0" w:space="0" w:color="auto"/>
        <w:right w:val="none" w:sz="0" w:space="0" w:color="auto"/>
      </w:divBdr>
    </w:div>
    <w:div w:id="1297759311">
      <w:bodyDiv w:val="1"/>
      <w:marLeft w:val="0"/>
      <w:marRight w:val="0"/>
      <w:marTop w:val="0"/>
      <w:marBottom w:val="0"/>
      <w:divBdr>
        <w:top w:val="none" w:sz="0" w:space="0" w:color="auto"/>
        <w:left w:val="none" w:sz="0" w:space="0" w:color="auto"/>
        <w:bottom w:val="none" w:sz="0" w:space="0" w:color="auto"/>
        <w:right w:val="none" w:sz="0" w:space="0" w:color="auto"/>
      </w:divBdr>
    </w:div>
    <w:div w:id="1301307405">
      <w:bodyDiv w:val="1"/>
      <w:marLeft w:val="0"/>
      <w:marRight w:val="0"/>
      <w:marTop w:val="0"/>
      <w:marBottom w:val="0"/>
      <w:divBdr>
        <w:top w:val="none" w:sz="0" w:space="0" w:color="auto"/>
        <w:left w:val="none" w:sz="0" w:space="0" w:color="auto"/>
        <w:bottom w:val="none" w:sz="0" w:space="0" w:color="auto"/>
        <w:right w:val="none" w:sz="0" w:space="0" w:color="auto"/>
      </w:divBdr>
    </w:div>
    <w:div w:id="1311329055">
      <w:bodyDiv w:val="1"/>
      <w:marLeft w:val="0"/>
      <w:marRight w:val="0"/>
      <w:marTop w:val="0"/>
      <w:marBottom w:val="0"/>
      <w:divBdr>
        <w:top w:val="none" w:sz="0" w:space="0" w:color="auto"/>
        <w:left w:val="none" w:sz="0" w:space="0" w:color="auto"/>
        <w:bottom w:val="none" w:sz="0" w:space="0" w:color="auto"/>
        <w:right w:val="none" w:sz="0" w:space="0" w:color="auto"/>
      </w:divBdr>
    </w:div>
    <w:div w:id="1315330408">
      <w:bodyDiv w:val="1"/>
      <w:marLeft w:val="0"/>
      <w:marRight w:val="0"/>
      <w:marTop w:val="0"/>
      <w:marBottom w:val="0"/>
      <w:divBdr>
        <w:top w:val="none" w:sz="0" w:space="0" w:color="auto"/>
        <w:left w:val="none" w:sz="0" w:space="0" w:color="auto"/>
        <w:bottom w:val="none" w:sz="0" w:space="0" w:color="auto"/>
        <w:right w:val="none" w:sz="0" w:space="0" w:color="auto"/>
      </w:divBdr>
    </w:div>
    <w:div w:id="1316228305">
      <w:bodyDiv w:val="1"/>
      <w:marLeft w:val="0"/>
      <w:marRight w:val="0"/>
      <w:marTop w:val="0"/>
      <w:marBottom w:val="0"/>
      <w:divBdr>
        <w:top w:val="none" w:sz="0" w:space="0" w:color="auto"/>
        <w:left w:val="none" w:sz="0" w:space="0" w:color="auto"/>
        <w:bottom w:val="none" w:sz="0" w:space="0" w:color="auto"/>
        <w:right w:val="none" w:sz="0" w:space="0" w:color="auto"/>
      </w:divBdr>
    </w:div>
    <w:div w:id="1322849551">
      <w:bodyDiv w:val="1"/>
      <w:marLeft w:val="0"/>
      <w:marRight w:val="0"/>
      <w:marTop w:val="0"/>
      <w:marBottom w:val="0"/>
      <w:divBdr>
        <w:top w:val="none" w:sz="0" w:space="0" w:color="auto"/>
        <w:left w:val="none" w:sz="0" w:space="0" w:color="auto"/>
        <w:bottom w:val="none" w:sz="0" w:space="0" w:color="auto"/>
        <w:right w:val="none" w:sz="0" w:space="0" w:color="auto"/>
      </w:divBdr>
    </w:div>
    <w:div w:id="1323463237">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335107808">
      <w:bodyDiv w:val="1"/>
      <w:marLeft w:val="0"/>
      <w:marRight w:val="0"/>
      <w:marTop w:val="0"/>
      <w:marBottom w:val="0"/>
      <w:divBdr>
        <w:top w:val="none" w:sz="0" w:space="0" w:color="auto"/>
        <w:left w:val="none" w:sz="0" w:space="0" w:color="auto"/>
        <w:bottom w:val="none" w:sz="0" w:space="0" w:color="auto"/>
        <w:right w:val="none" w:sz="0" w:space="0" w:color="auto"/>
      </w:divBdr>
    </w:div>
    <w:div w:id="1339037403">
      <w:bodyDiv w:val="1"/>
      <w:marLeft w:val="0"/>
      <w:marRight w:val="0"/>
      <w:marTop w:val="0"/>
      <w:marBottom w:val="0"/>
      <w:divBdr>
        <w:top w:val="none" w:sz="0" w:space="0" w:color="auto"/>
        <w:left w:val="none" w:sz="0" w:space="0" w:color="auto"/>
        <w:bottom w:val="none" w:sz="0" w:space="0" w:color="auto"/>
        <w:right w:val="none" w:sz="0" w:space="0" w:color="auto"/>
      </w:divBdr>
    </w:div>
    <w:div w:id="1341540336">
      <w:bodyDiv w:val="1"/>
      <w:marLeft w:val="0"/>
      <w:marRight w:val="0"/>
      <w:marTop w:val="0"/>
      <w:marBottom w:val="0"/>
      <w:divBdr>
        <w:top w:val="none" w:sz="0" w:space="0" w:color="auto"/>
        <w:left w:val="none" w:sz="0" w:space="0" w:color="auto"/>
        <w:bottom w:val="none" w:sz="0" w:space="0" w:color="auto"/>
        <w:right w:val="none" w:sz="0" w:space="0" w:color="auto"/>
      </w:divBdr>
    </w:div>
    <w:div w:id="1355306773">
      <w:bodyDiv w:val="1"/>
      <w:marLeft w:val="0"/>
      <w:marRight w:val="0"/>
      <w:marTop w:val="0"/>
      <w:marBottom w:val="0"/>
      <w:divBdr>
        <w:top w:val="none" w:sz="0" w:space="0" w:color="auto"/>
        <w:left w:val="none" w:sz="0" w:space="0" w:color="auto"/>
        <w:bottom w:val="none" w:sz="0" w:space="0" w:color="auto"/>
        <w:right w:val="none" w:sz="0" w:space="0" w:color="auto"/>
      </w:divBdr>
    </w:div>
    <w:div w:id="1356812816">
      <w:bodyDiv w:val="1"/>
      <w:marLeft w:val="0"/>
      <w:marRight w:val="0"/>
      <w:marTop w:val="0"/>
      <w:marBottom w:val="0"/>
      <w:divBdr>
        <w:top w:val="none" w:sz="0" w:space="0" w:color="auto"/>
        <w:left w:val="none" w:sz="0" w:space="0" w:color="auto"/>
        <w:bottom w:val="none" w:sz="0" w:space="0" w:color="auto"/>
        <w:right w:val="none" w:sz="0" w:space="0" w:color="auto"/>
      </w:divBdr>
    </w:div>
    <w:div w:id="1366834587">
      <w:bodyDiv w:val="1"/>
      <w:marLeft w:val="0"/>
      <w:marRight w:val="0"/>
      <w:marTop w:val="0"/>
      <w:marBottom w:val="0"/>
      <w:divBdr>
        <w:top w:val="none" w:sz="0" w:space="0" w:color="auto"/>
        <w:left w:val="none" w:sz="0" w:space="0" w:color="auto"/>
        <w:bottom w:val="none" w:sz="0" w:space="0" w:color="auto"/>
        <w:right w:val="none" w:sz="0" w:space="0" w:color="auto"/>
      </w:divBdr>
    </w:div>
    <w:div w:id="1371489600">
      <w:bodyDiv w:val="1"/>
      <w:marLeft w:val="0"/>
      <w:marRight w:val="0"/>
      <w:marTop w:val="0"/>
      <w:marBottom w:val="0"/>
      <w:divBdr>
        <w:top w:val="none" w:sz="0" w:space="0" w:color="auto"/>
        <w:left w:val="none" w:sz="0" w:space="0" w:color="auto"/>
        <w:bottom w:val="none" w:sz="0" w:space="0" w:color="auto"/>
        <w:right w:val="none" w:sz="0" w:space="0" w:color="auto"/>
      </w:divBdr>
    </w:div>
    <w:div w:id="1373114515">
      <w:bodyDiv w:val="1"/>
      <w:marLeft w:val="0"/>
      <w:marRight w:val="0"/>
      <w:marTop w:val="0"/>
      <w:marBottom w:val="0"/>
      <w:divBdr>
        <w:top w:val="none" w:sz="0" w:space="0" w:color="auto"/>
        <w:left w:val="none" w:sz="0" w:space="0" w:color="auto"/>
        <w:bottom w:val="none" w:sz="0" w:space="0" w:color="auto"/>
        <w:right w:val="none" w:sz="0" w:space="0" w:color="auto"/>
      </w:divBdr>
    </w:div>
    <w:div w:id="1374230692">
      <w:bodyDiv w:val="1"/>
      <w:marLeft w:val="0"/>
      <w:marRight w:val="0"/>
      <w:marTop w:val="0"/>
      <w:marBottom w:val="0"/>
      <w:divBdr>
        <w:top w:val="none" w:sz="0" w:space="0" w:color="auto"/>
        <w:left w:val="none" w:sz="0" w:space="0" w:color="auto"/>
        <w:bottom w:val="none" w:sz="0" w:space="0" w:color="auto"/>
        <w:right w:val="none" w:sz="0" w:space="0" w:color="auto"/>
      </w:divBdr>
    </w:div>
    <w:div w:id="1374843010">
      <w:bodyDiv w:val="1"/>
      <w:marLeft w:val="0"/>
      <w:marRight w:val="0"/>
      <w:marTop w:val="0"/>
      <w:marBottom w:val="0"/>
      <w:divBdr>
        <w:top w:val="none" w:sz="0" w:space="0" w:color="auto"/>
        <w:left w:val="none" w:sz="0" w:space="0" w:color="auto"/>
        <w:bottom w:val="none" w:sz="0" w:space="0" w:color="auto"/>
        <w:right w:val="none" w:sz="0" w:space="0" w:color="auto"/>
      </w:divBdr>
    </w:div>
    <w:div w:id="1378433626">
      <w:bodyDiv w:val="1"/>
      <w:marLeft w:val="0"/>
      <w:marRight w:val="0"/>
      <w:marTop w:val="0"/>
      <w:marBottom w:val="0"/>
      <w:divBdr>
        <w:top w:val="none" w:sz="0" w:space="0" w:color="auto"/>
        <w:left w:val="none" w:sz="0" w:space="0" w:color="auto"/>
        <w:bottom w:val="none" w:sz="0" w:space="0" w:color="auto"/>
        <w:right w:val="none" w:sz="0" w:space="0" w:color="auto"/>
      </w:divBdr>
    </w:div>
    <w:div w:id="1378704189">
      <w:bodyDiv w:val="1"/>
      <w:marLeft w:val="0"/>
      <w:marRight w:val="0"/>
      <w:marTop w:val="0"/>
      <w:marBottom w:val="0"/>
      <w:divBdr>
        <w:top w:val="none" w:sz="0" w:space="0" w:color="auto"/>
        <w:left w:val="none" w:sz="0" w:space="0" w:color="auto"/>
        <w:bottom w:val="none" w:sz="0" w:space="0" w:color="auto"/>
        <w:right w:val="none" w:sz="0" w:space="0" w:color="auto"/>
      </w:divBdr>
    </w:div>
    <w:div w:id="1381326210">
      <w:bodyDiv w:val="1"/>
      <w:marLeft w:val="0"/>
      <w:marRight w:val="0"/>
      <w:marTop w:val="0"/>
      <w:marBottom w:val="0"/>
      <w:divBdr>
        <w:top w:val="none" w:sz="0" w:space="0" w:color="auto"/>
        <w:left w:val="none" w:sz="0" w:space="0" w:color="auto"/>
        <w:bottom w:val="none" w:sz="0" w:space="0" w:color="auto"/>
        <w:right w:val="none" w:sz="0" w:space="0" w:color="auto"/>
      </w:divBdr>
    </w:div>
    <w:div w:id="1382635161">
      <w:bodyDiv w:val="1"/>
      <w:marLeft w:val="0"/>
      <w:marRight w:val="0"/>
      <w:marTop w:val="0"/>
      <w:marBottom w:val="0"/>
      <w:divBdr>
        <w:top w:val="none" w:sz="0" w:space="0" w:color="auto"/>
        <w:left w:val="none" w:sz="0" w:space="0" w:color="auto"/>
        <w:bottom w:val="none" w:sz="0" w:space="0" w:color="auto"/>
        <w:right w:val="none" w:sz="0" w:space="0" w:color="auto"/>
      </w:divBdr>
    </w:div>
    <w:div w:id="1383292683">
      <w:bodyDiv w:val="1"/>
      <w:marLeft w:val="0"/>
      <w:marRight w:val="0"/>
      <w:marTop w:val="0"/>
      <w:marBottom w:val="0"/>
      <w:divBdr>
        <w:top w:val="none" w:sz="0" w:space="0" w:color="auto"/>
        <w:left w:val="none" w:sz="0" w:space="0" w:color="auto"/>
        <w:bottom w:val="none" w:sz="0" w:space="0" w:color="auto"/>
        <w:right w:val="none" w:sz="0" w:space="0" w:color="auto"/>
      </w:divBdr>
    </w:div>
    <w:div w:id="1385909810">
      <w:bodyDiv w:val="1"/>
      <w:marLeft w:val="0"/>
      <w:marRight w:val="0"/>
      <w:marTop w:val="0"/>
      <w:marBottom w:val="0"/>
      <w:divBdr>
        <w:top w:val="none" w:sz="0" w:space="0" w:color="auto"/>
        <w:left w:val="none" w:sz="0" w:space="0" w:color="auto"/>
        <w:bottom w:val="none" w:sz="0" w:space="0" w:color="auto"/>
        <w:right w:val="none" w:sz="0" w:space="0" w:color="auto"/>
      </w:divBdr>
    </w:div>
    <w:div w:id="1391420187">
      <w:bodyDiv w:val="1"/>
      <w:marLeft w:val="0"/>
      <w:marRight w:val="0"/>
      <w:marTop w:val="0"/>
      <w:marBottom w:val="0"/>
      <w:divBdr>
        <w:top w:val="none" w:sz="0" w:space="0" w:color="auto"/>
        <w:left w:val="none" w:sz="0" w:space="0" w:color="auto"/>
        <w:bottom w:val="none" w:sz="0" w:space="0" w:color="auto"/>
        <w:right w:val="none" w:sz="0" w:space="0" w:color="auto"/>
      </w:divBdr>
    </w:div>
    <w:div w:id="1395005220">
      <w:bodyDiv w:val="1"/>
      <w:marLeft w:val="0"/>
      <w:marRight w:val="0"/>
      <w:marTop w:val="0"/>
      <w:marBottom w:val="0"/>
      <w:divBdr>
        <w:top w:val="none" w:sz="0" w:space="0" w:color="auto"/>
        <w:left w:val="none" w:sz="0" w:space="0" w:color="auto"/>
        <w:bottom w:val="none" w:sz="0" w:space="0" w:color="auto"/>
        <w:right w:val="none" w:sz="0" w:space="0" w:color="auto"/>
      </w:divBdr>
    </w:div>
    <w:div w:id="1401560035">
      <w:bodyDiv w:val="1"/>
      <w:marLeft w:val="0"/>
      <w:marRight w:val="0"/>
      <w:marTop w:val="0"/>
      <w:marBottom w:val="0"/>
      <w:divBdr>
        <w:top w:val="none" w:sz="0" w:space="0" w:color="auto"/>
        <w:left w:val="none" w:sz="0" w:space="0" w:color="auto"/>
        <w:bottom w:val="none" w:sz="0" w:space="0" w:color="auto"/>
        <w:right w:val="none" w:sz="0" w:space="0" w:color="auto"/>
      </w:divBdr>
    </w:div>
    <w:div w:id="1415976695">
      <w:bodyDiv w:val="1"/>
      <w:marLeft w:val="0"/>
      <w:marRight w:val="0"/>
      <w:marTop w:val="0"/>
      <w:marBottom w:val="0"/>
      <w:divBdr>
        <w:top w:val="none" w:sz="0" w:space="0" w:color="auto"/>
        <w:left w:val="none" w:sz="0" w:space="0" w:color="auto"/>
        <w:bottom w:val="none" w:sz="0" w:space="0" w:color="auto"/>
        <w:right w:val="none" w:sz="0" w:space="0" w:color="auto"/>
      </w:divBdr>
    </w:div>
    <w:div w:id="1431268665">
      <w:bodyDiv w:val="1"/>
      <w:marLeft w:val="0"/>
      <w:marRight w:val="0"/>
      <w:marTop w:val="0"/>
      <w:marBottom w:val="0"/>
      <w:divBdr>
        <w:top w:val="none" w:sz="0" w:space="0" w:color="auto"/>
        <w:left w:val="none" w:sz="0" w:space="0" w:color="auto"/>
        <w:bottom w:val="none" w:sz="0" w:space="0" w:color="auto"/>
        <w:right w:val="none" w:sz="0" w:space="0" w:color="auto"/>
      </w:divBdr>
    </w:div>
    <w:div w:id="1432971289">
      <w:bodyDiv w:val="1"/>
      <w:marLeft w:val="0"/>
      <w:marRight w:val="0"/>
      <w:marTop w:val="0"/>
      <w:marBottom w:val="0"/>
      <w:divBdr>
        <w:top w:val="none" w:sz="0" w:space="0" w:color="auto"/>
        <w:left w:val="none" w:sz="0" w:space="0" w:color="auto"/>
        <w:bottom w:val="none" w:sz="0" w:space="0" w:color="auto"/>
        <w:right w:val="none" w:sz="0" w:space="0" w:color="auto"/>
      </w:divBdr>
    </w:div>
    <w:div w:id="1440299694">
      <w:bodyDiv w:val="1"/>
      <w:marLeft w:val="0"/>
      <w:marRight w:val="0"/>
      <w:marTop w:val="0"/>
      <w:marBottom w:val="0"/>
      <w:divBdr>
        <w:top w:val="none" w:sz="0" w:space="0" w:color="auto"/>
        <w:left w:val="none" w:sz="0" w:space="0" w:color="auto"/>
        <w:bottom w:val="none" w:sz="0" w:space="0" w:color="auto"/>
        <w:right w:val="none" w:sz="0" w:space="0" w:color="auto"/>
      </w:divBdr>
    </w:div>
    <w:div w:id="1440301239">
      <w:bodyDiv w:val="1"/>
      <w:marLeft w:val="0"/>
      <w:marRight w:val="0"/>
      <w:marTop w:val="0"/>
      <w:marBottom w:val="0"/>
      <w:divBdr>
        <w:top w:val="none" w:sz="0" w:space="0" w:color="auto"/>
        <w:left w:val="none" w:sz="0" w:space="0" w:color="auto"/>
        <w:bottom w:val="none" w:sz="0" w:space="0" w:color="auto"/>
        <w:right w:val="none" w:sz="0" w:space="0" w:color="auto"/>
      </w:divBdr>
    </w:div>
    <w:div w:id="1447851913">
      <w:bodyDiv w:val="1"/>
      <w:marLeft w:val="0"/>
      <w:marRight w:val="0"/>
      <w:marTop w:val="0"/>
      <w:marBottom w:val="0"/>
      <w:divBdr>
        <w:top w:val="none" w:sz="0" w:space="0" w:color="auto"/>
        <w:left w:val="none" w:sz="0" w:space="0" w:color="auto"/>
        <w:bottom w:val="none" w:sz="0" w:space="0" w:color="auto"/>
        <w:right w:val="none" w:sz="0" w:space="0" w:color="auto"/>
      </w:divBdr>
    </w:div>
    <w:div w:id="1451513373">
      <w:bodyDiv w:val="1"/>
      <w:marLeft w:val="0"/>
      <w:marRight w:val="0"/>
      <w:marTop w:val="0"/>
      <w:marBottom w:val="0"/>
      <w:divBdr>
        <w:top w:val="none" w:sz="0" w:space="0" w:color="auto"/>
        <w:left w:val="none" w:sz="0" w:space="0" w:color="auto"/>
        <w:bottom w:val="none" w:sz="0" w:space="0" w:color="auto"/>
        <w:right w:val="none" w:sz="0" w:space="0" w:color="auto"/>
      </w:divBdr>
    </w:div>
    <w:div w:id="1451970382">
      <w:bodyDiv w:val="1"/>
      <w:marLeft w:val="0"/>
      <w:marRight w:val="0"/>
      <w:marTop w:val="0"/>
      <w:marBottom w:val="0"/>
      <w:divBdr>
        <w:top w:val="none" w:sz="0" w:space="0" w:color="auto"/>
        <w:left w:val="none" w:sz="0" w:space="0" w:color="auto"/>
        <w:bottom w:val="none" w:sz="0" w:space="0" w:color="auto"/>
        <w:right w:val="none" w:sz="0" w:space="0" w:color="auto"/>
      </w:divBdr>
    </w:div>
    <w:div w:id="1467699697">
      <w:bodyDiv w:val="1"/>
      <w:marLeft w:val="0"/>
      <w:marRight w:val="0"/>
      <w:marTop w:val="0"/>
      <w:marBottom w:val="0"/>
      <w:divBdr>
        <w:top w:val="none" w:sz="0" w:space="0" w:color="auto"/>
        <w:left w:val="none" w:sz="0" w:space="0" w:color="auto"/>
        <w:bottom w:val="none" w:sz="0" w:space="0" w:color="auto"/>
        <w:right w:val="none" w:sz="0" w:space="0" w:color="auto"/>
      </w:divBdr>
    </w:div>
    <w:div w:id="1469933263">
      <w:bodyDiv w:val="1"/>
      <w:marLeft w:val="0"/>
      <w:marRight w:val="0"/>
      <w:marTop w:val="0"/>
      <w:marBottom w:val="0"/>
      <w:divBdr>
        <w:top w:val="none" w:sz="0" w:space="0" w:color="auto"/>
        <w:left w:val="none" w:sz="0" w:space="0" w:color="auto"/>
        <w:bottom w:val="none" w:sz="0" w:space="0" w:color="auto"/>
        <w:right w:val="none" w:sz="0" w:space="0" w:color="auto"/>
      </w:divBdr>
    </w:div>
    <w:div w:id="1472675718">
      <w:bodyDiv w:val="1"/>
      <w:marLeft w:val="0"/>
      <w:marRight w:val="0"/>
      <w:marTop w:val="0"/>
      <w:marBottom w:val="0"/>
      <w:divBdr>
        <w:top w:val="none" w:sz="0" w:space="0" w:color="auto"/>
        <w:left w:val="none" w:sz="0" w:space="0" w:color="auto"/>
        <w:bottom w:val="none" w:sz="0" w:space="0" w:color="auto"/>
        <w:right w:val="none" w:sz="0" w:space="0" w:color="auto"/>
      </w:divBdr>
    </w:div>
    <w:div w:id="1480339874">
      <w:bodyDiv w:val="1"/>
      <w:marLeft w:val="0"/>
      <w:marRight w:val="0"/>
      <w:marTop w:val="0"/>
      <w:marBottom w:val="0"/>
      <w:divBdr>
        <w:top w:val="none" w:sz="0" w:space="0" w:color="auto"/>
        <w:left w:val="none" w:sz="0" w:space="0" w:color="auto"/>
        <w:bottom w:val="none" w:sz="0" w:space="0" w:color="auto"/>
        <w:right w:val="none" w:sz="0" w:space="0" w:color="auto"/>
      </w:divBdr>
    </w:div>
    <w:div w:id="1483738329">
      <w:bodyDiv w:val="1"/>
      <w:marLeft w:val="0"/>
      <w:marRight w:val="0"/>
      <w:marTop w:val="0"/>
      <w:marBottom w:val="0"/>
      <w:divBdr>
        <w:top w:val="none" w:sz="0" w:space="0" w:color="auto"/>
        <w:left w:val="none" w:sz="0" w:space="0" w:color="auto"/>
        <w:bottom w:val="none" w:sz="0" w:space="0" w:color="auto"/>
        <w:right w:val="none" w:sz="0" w:space="0" w:color="auto"/>
      </w:divBdr>
    </w:div>
    <w:div w:id="1484589127">
      <w:bodyDiv w:val="1"/>
      <w:marLeft w:val="0"/>
      <w:marRight w:val="0"/>
      <w:marTop w:val="0"/>
      <w:marBottom w:val="0"/>
      <w:divBdr>
        <w:top w:val="none" w:sz="0" w:space="0" w:color="auto"/>
        <w:left w:val="none" w:sz="0" w:space="0" w:color="auto"/>
        <w:bottom w:val="none" w:sz="0" w:space="0" w:color="auto"/>
        <w:right w:val="none" w:sz="0" w:space="0" w:color="auto"/>
      </w:divBdr>
    </w:div>
    <w:div w:id="1489519019">
      <w:bodyDiv w:val="1"/>
      <w:marLeft w:val="0"/>
      <w:marRight w:val="0"/>
      <w:marTop w:val="0"/>
      <w:marBottom w:val="0"/>
      <w:divBdr>
        <w:top w:val="none" w:sz="0" w:space="0" w:color="auto"/>
        <w:left w:val="none" w:sz="0" w:space="0" w:color="auto"/>
        <w:bottom w:val="none" w:sz="0" w:space="0" w:color="auto"/>
        <w:right w:val="none" w:sz="0" w:space="0" w:color="auto"/>
      </w:divBdr>
    </w:div>
    <w:div w:id="1491873321">
      <w:bodyDiv w:val="1"/>
      <w:marLeft w:val="0"/>
      <w:marRight w:val="0"/>
      <w:marTop w:val="0"/>
      <w:marBottom w:val="0"/>
      <w:divBdr>
        <w:top w:val="none" w:sz="0" w:space="0" w:color="auto"/>
        <w:left w:val="none" w:sz="0" w:space="0" w:color="auto"/>
        <w:bottom w:val="none" w:sz="0" w:space="0" w:color="auto"/>
        <w:right w:val="none" w:sz="0" w:space="0" w:color="auto"/>
      </w:divBdr>
    </w:div>
    <w:div w:id="1495805606">
      <w:bodyDiv w:val="1"/>
      <w:marLeft w:val="0"/>
      <w:marRight w:val="0"/>
      <w:marTop w:val="0"/>
      <w:marBottom w:val="0"/>
      <w:divBdr>
        <w:top w:val="none" w:sz="0" w:space="0" w:color="auto"/>
        <w:left w:val="none" w:sz="0" w:space="0" w:color="auto"/>
        <w:bottom w:val="none" w:sz="0" w:space="0" w:color="auto"/>
        <w:right w:val="none" w:sz="0" w:space="0" w:color="auto"/>
      </w:divBdr>
    </w:div>
    <w:div w:id="1496460679">
      <w:bodyDiv w:val="1"/>
      <w:marLeft w:val="0"/>
      <w:marRight w:val="0"/>
      <w:marTop w:val="0"/>
      <w:marBottom w:val="0"/>
      <w:divBdr>
        <w:top w:val="none" w:sz="0" w:space="0" w:color="auto"/>
        <w:left w:val="none" w:sz="0" w:space="0" w:color="auto"/>
        <w:bottom w:val="none" w:sz="0" w:space="0" w:color="auto"/>
        <w:right w:val="none" w:sz="0" w:space="0" w:color="auto"/>
      </w:divBdr>
    </w:div>
    <w:div w:id="1496844088">
      <w:bodyDiv w:val="1"/>
      <w:marLeft w:val="0"/>
      <w:marRight w:val="0"/>
      <w:marTop w:val="0"/>
      <w:marBottom w:val="0"/>
      <w:divBdr>
        <w:top w:val="none" w:sz="0" w:space="0" w:color="auto"/>
        <w:left w:val="none" w:sz="0" w:space="0" w:color="auto"/>
        <w:bottom w:val="none" w:sz="0" w:space="0" w:color="auto"/>
        <w:right w:val="none" w:sz="0" w:space="0" w:color="auto"/>
      </w:divBdr>
    </w:div>
    <w:div w:id="1502238897">
      <w:bodyDiv w:val="1"/>
      <w:marLeft w:val="0"/>
      <w:marRight w:val="0"/>
      <w:marTop w:val="0"/>
      <w:marBottom w:val="0"/>
      <w:divBdr>
        <w:top w:val="none" w:sz="0" w:space="0" w:color="auto"/>
        <w:left w:val="none" w:sz="0" w:space="0" w:color="auto"/>
        <w:bottom w:val="none" w:sz="0" w:space="0" w:color="auto"/>
        <w:right w:val="none" w:sz="0" w:space="0" w:color="auto"/>
      </w:divBdr>
    </w:div>
    <w:div w:id="1503546216">
      <w:bodyDiv w:val="1"/>
      <w:marLeft w:val="0"/>
      <w:marRight w:val="0"/>
      <w:marTop w:val="0"/>
      <w:marBottom w:val="0"/>
      <w:divBdr>
        <w:top w:val="none" w:sz="0" w:space="0" w:color="auto"/>
        <w:left w:val="none" w:sz="0" w:space="0" w:color="auto"/>
        <w:bottom w:val="none" w:sz="0" w:space="0" w:color="auto"/>
        <w:right w:val="none" w:sz="0" w:space="0" w:color="auto"/>
      </w:divBdr>
    </w:div>
    <w:div w:id="1504278383">
      <w:bodyDiv w:val="1"/>
      <w:marLeft w:val="0"/>
      <w:marRight w:val="0"/>
      <w:marTop w:val="0"/>
      <w:marBottom w:val="0"/>
      <w:divBdr>
        <w:top w:val="none" w:sz="0" w:space="0" w:color="auto"/>
        <w:left w:val="none" w:sz="0" w:space="0" w:color="auto"/>
        <w:bottom w:val="none" w:sz="0" w:space="0" w:color="auto"/>
        <w:right w:val="none" w:sz="0" w:space="0" w:color="auto"/>
      </w:divBdr>
    </w:div>
    <w:div w:id="1504706745">
      <w:bodyDiv w:val="1"/>
      <w:marLeft w:val="0"/>
      <w:marRight w:val="0"/>
      <w:marTop w:val="0"/>
      <w:marBottom w:val="0"/>
      <w:divBdr>
        <w:top w:val="none" w:sz="0" w:space="0" w:color="auto"/>
        <w:left w:val="none" w:sz="0" w:space="0" w:color="auto"/>
        <w:bottom w:val="none" w:sz="0" w:space="0" w:color="auto"/>
        <w:right w:val="none" w:sz="0" w:space="0" w:color="auto"/>
      </w:divBdr>
    </w:div>
    <w:div w:id="1508596046">
      <w:bodyDiv w:val="1"/>
      <w:marLeft w:val="0"/>
      <w:marRight w:val="0"/>
      <w:marTop w:val="0"/>
      <w:marBottom w:val="0"/>
      <w:divBdr>
        <w:top w:val="none" w:sz="0" w:space="0" w:color="auto"/>
        <w:left w:val="none" w:sz="0" w:space="0" w:color="auto"/>
        <w:bottom w:val="none" w:sz="0" w:space="0" w:color="auto"/>
        <w:right w:val="none" w:sz="0" w:space="0" w:color="auto"/>
      </w:divBdr>
    </w:div>
    <w:div w:id="1512840266">
      <w:bodyDiv w:val="1"/>
      <w:marLeft w:val="0"/>
      <w:marRight w:val="0"/>
      <w:marTop w:val="0"/>
      <w:marBottom w:val="0"/>
      <w:divBdr>
        <w:top w:val="none" w:sz="0" w:space="0" w:color="auto"/>
        <w:left w:val="none" w:sz="0" w:space="0" w:color="auto"/>
        <w:bottom w:val="none" w:sz="0" w:space="0" w:color="auto"/>
        <w:right w:val="none" w:sz="0" w:space="0" w:color="auto"/>
      </w:divBdr>
    </w:div>
    <w:div w:id="1513304105">
      <w:bodyDiv w:val="1"/>
      <w:marLeft w:val="0"/>
      <w:marRight w:val="0"/>
      <w:marTop w:val="0"/>
      <w:marBottom w:val="0"/>
      <w:divBdr>
        <w:top w:val="none" w:sz="0" w:space="0" w:color="auto"/>
        <w:left w:val="none" w:sz="0" w:space="0" w:color="auto"/>
        <w:bottom w:val="none" w:sz="0" w:space="0" w:color="auto"/>
        <w:right w:val="none" w:sz="0" w:space="0" w:color="auto"/>
      </w:divBdr>
    </w:div>
    <w:div w:id="1515152061">
      <w:bodyDiv w:val="1"/>
      <w:marLeft w:val="0"/>
      <w:marRight w:val="0"/>
      <w:marTop w:val="0"/>
      <w:marBottom w:val="0"/>
      <w:divBdr>
        <w:top w:val="none" w:sz="0" w:space="0" w:color="auto"/>
        <w:left w:val="none" w:sz="0" w:space="0" w:color="auto"/>
        <w:bottom w:val="none" w:sz="0" w:space="0" w:color="auto"/>
        <w:right w:val="none" w:sz="0" w:space="0" w:color="auto"/>
      </w:divBdr>
    </w:div>
    <w:div w:id="1518738828">
      <w:bodyDiv w:val="1"/>
      <w:marLeft w:val="0"/>
      <w:marRight w:val="0"/>
      <w:marTop w:val="0"/>
      <w:marBottom w:val="0"/>
      <w:divBdr>
        <w:top w:val="none" w:sz="0" w:space="0" w:color="auto"/>
        <w:left w:val="none" w:sz="0" w:space="0" w:color="auto"/>
        <w:bottom w:val="none" w:sz="0" w:space="0" w:color="auto"/>
        <w:right w:val="none" w:sz="0" w:space="0" w:color="auto"/>
      </w:divBdr>
    </w:div>
    <w:div w:id="1520269776">
      <w:bodyDiv w:val="1"/>
      <w:marLeft w:val="0"/>
      <w:marRight w:val="0"/>
      <w:marTop w:val="0"/>
      <w:marBottom w:val="0"/>
      <w:divBdr>
        <w:top w:val="none" w:sz="0" w:space="0" w:color="auto"/>
        <w:left w:val="none" w:sz="0" w:space="0" w:color="auto"/>
        <w:bottom w:val="none" w:sz="0" w:space="0" w:color="auto"/>
        <w:right w:val="none" w:sz="0" w:space="0" w:color="auto"/>
      </w:divBdr>
    </w:div>
    <w:div w:id="1528980059">
      <w:bodyDiv w:val="1"/>
      <w:marLeft w:val="0"/>
      <w:marRight w:val="0"/>
      <w:marTop w:val="0"/>
      <w:marBottom w:val="0"/>
      <w:divBdr>
        <w:top w:val="none" w:sz="0" w:space="0" w:color="auto"/>
        <w:left w:val="none" w:sz="0" w:space="0" w:color="auto"/>
        <w:bottom w:val="none" w:sz="0" w:space="0" w:color="auto"/>
        <w:right w:val="none" w:sz="0" w:space="0" w:color="auto"/>
      </w:divBdr>
    </w:div>
    <w:div w:id="1529637246">
      <w:bodyDiv w:val="1"/>
      <w:marLeft w:val="0"/>
      <w:marRight w:val="0"/>
      <w:marTop w:val="0"/>
      <w:marBottom w:val="0"/>
      <w:divBdr>
        <w:top w:val="none" w:sz="0" w:space="0" w:color="auto"/>
        <w:left w:val="none" w:sz="0" w:space="0" w:color="auto"/>
        <w:bottom w:val="none" w:sz="0" w:space="0" w:color="auto"/>
        <w:right w:val="none" w:sz="0" w:space="0" w:color="auto"/>
      </w:divBdr>
    </w:div>
    <w:div w:id="1532065821">
      <w:bodyDiv w:val="1"/>
      <w:marLeft w:val="0"/>
      <w:marRight w:val="0"/>
      <w:marTop w:val="0"/>
      <w:marBottom w:val="0"/>
      <w:divBdr>
        <w:top w:val="none" w:sz="0" w:space="0" w:color="auto"/>
        <w:left w:val="none" w:sz="0" w:space="0" w:color="auto"/>
        <w:bottom w:val="none" w:sz="0" w:space="0" w:color="auto"/>
        <w:right w:val="none" w:sz="0" w:space="0" w:color="auto"/>
      </w:divBdr>
    </w:div>
    <w:div w:id="1537506329">
      <w:bodyDiv w:val="1"/>
      <w:marLeft w:val="0"/>
      <w:marRight w:val="0"/>
      <w:marTop w:val="0"/>
      <w:marBottom w:val="0"/>
      <w:divBdr>
        <w:top w:val="none" w:sz="0" w:space="0" w:color="auto"/>
        <w:left w:val="none" w:sz="0" w:space="0" w:color="auto"/>
        <w:bottom w:val="none" w:sz="0" w:space="0" w:color="auto"/>
        <w:right w:val="none" w:sz="0" w:space="0" w:color="auto"/>
      </w:divBdr>
    </w:div>
    <w:div w:id="1539585516">
      <w:bodyDiv w:val="1"/>
      <w:marLeft w:val="0"/>
      <w:marRight w:val="0"/>
      <w:marTop w:val="0"/>
      <w:marBottom w:val="0"/>
      <w:divBdr>
        <w:top w:val="none" w:sz="0" w:space="0" w:color="auto"/>
        <w:left w:val="none" w:sz="0" w:space="0" w:color="auto"/>
        <w:bottom w:val="none" w:sz="0" w:space="0" w:color="auto"/>
        <w:right w:val="none" w:sz="0" w:space="0" w:color="auto"/>
      </w:divBdr>
    </w:div>
    <w:div w:id="1541478383">
      <w:bodyDiv w:val="1"/>
      <w:marLeft w:val="0"/>
      <w:marRight w:val="0"/>
      <w:marTop w:val="0"/>
      <w:marBottom w:val="0"/>
      <w:divBdr>
        <w:top w:val="none" w:sz="0" w:space="0" w:color="auto"/>
        <w:left w:val="none" w:sz="0" w:space="0" w:color="auto"/>
        <w:bottom w:val="none" w:sz="0" w:space="0" w:color="auto"/>
        <w:right w:val="none" w:sz="0" w:space="0" w:color="auto"/>
      </w:divBdr>
    </w:div>
    <w:div w:id="1541622759">
      <w:bodyDiv w:val="1"/>
      <w:marLeft w:val="0"/>
      <w:marRight w:val="0"/>
      <w:marTop w:val="0"/>
      <w:marBottom w:val="0"/>
      <w:divBdr>
        <w:top w:val="none" w:sz="0" w:space="0" w:color="auto"/>
        <w:left w:val="none" w:sz="0" w:space="0" w:color="auto"/>
        <w:bottom w:val="none" w:sz="0" w:space="0" w:color="auto"/>
        <w:right w:val="none" w:sz="0" w:space="0" w:color="auto"/>
      </w:divBdr>
    </w:div>
    <w:div w:id="1554779664">
      <w:bodyDiv w:val="1"/>
      <w:marLeft w:val="0"/>
      <w:marRight w:val="0"/>
      <w:marTop w:val="0"/>
      <w:marBottom w:val="0"/>
      <w:divBdr>
        <w:top w:val="none" w:sz="0" w:space="0" w:color="auto"/>
        <w:left w:val="none" w:sz="0" w:space="0" w:color="auto"/>
        <w:bottom w:val="none" w:sz="0" w:space="0" w:color="auto"/>
        <w:right w:val="none" w:sz="0" w:space="0" w:color="auto"/>
      </w:divBdr>
    </w:div>
    <w:div w:id="1561094350">
      <w:bodyDiv w:val="1"/>
      <w:marLeft w:val="0"/>
      <w:marRight w:val="0"/>
      <w:marTop w:val="0"/>
      <w:marBottom w:val="0"/>
      <w:divBdr>
        <w:top w:val="none" w:sz="0" w:space="0" w:color="auto"/>
        <w:left w:val="none" w:sz="0" w:space="0" w:color="auto"/>
        <w:bottom w:val="none" w:sz="0" w:space="0" w:color="auto"/>
        <w:right w:val="none" w:sz="0" w:space="0" w:color="auto"/>
      </w:divBdr>
    </w:div>
    <w:div w:id="1562983252">
      <w:bodyDiv w:val="1"/>
      <w:marLeft w:val="0"/>
      <w:marRight w:val="0"/>
      <w:marTop w:val="0"/>
      <w:marBottom w:val="0"/>
      <w:divBdr>
        <w:top w:val="none" w:sz="0" w:space="0" w:color="auto"/>
        <w:left w:val="none" w:sz="0" w:space="0" w:color="auto"/>
        <w:bottom w:val="none" w:sz="0" w:space="0" w:color="auto"/>
        <w:right w:val="none" w:sz="0" w:space="0" w:color="auto"/>
      </w:divBdr>
    </w:div>
    <w:div w:id="1565526586">
      <w:bodyDiv w:val="1"/>
      <w:marLeft w:val="0"/>
      <w:marRight w:val="0"/>
      <w:marTop w:val="0"/>
      <w:marBottom w:val="0"/>
      <w:divBdr>
        <w:top w:val="none" w:sz="0" w:space="0" w:color="auto"/>
        <w:left w:val="none" w:sz="0" w:space="0" w:color="auto"/>
        <w:bottom w:val="none" w:sz="0" w:space="0" w:color="auto"/>
        <w:right w:val="none" w:sz="0" w:space="0" w:color="auto"/>
      </w:divBdr>
    </w:div>
    <w:div w:id="1569463585">
      <w:bodyDiv w:val="1"/>
      <w:marLeft w:val="0"/>
      <w:marRight w:val="0"/>
      <w:marTop w:val="0"/>
      <w:marBottom w:val="0"/>
      <w:divBdr>
        <w:top w:val="none" w:sz="0" w:space="0" w:color="auto"/>
        <w:left w:val="none" w:sz="0" w:space="0" w:color="auto"/>
        <w:bottom w:val="none" w:sz="0" w:space="0" w:color="auto"/>
        <w:right w:val="none" w:sz="0" w:space="0" w:color="auto"/>
      </w:divBdr>
    </w:div>
    <w:div w:id="1569614966">
      <w:bodyDiv w:val="1"/>
      <w:marLeft w:val="0"/>
      <w:marRight w:val="0"/>
      <w:marTop w:val="0"/>
      <w:marBottom w:val="0"/>
      <w:divBdr>
        <w:top w:val="none" w:sz="0" w:space="0" w:color="auto"/>
        <w:left w:val="none" w:sz="0" w:space="0" w:color="auto"/>
        <w:bottom w:val="none" w:sz="0" w:space="0" w:color="auto"/>
        <w:right w:val="none" w:sz="0" w:space="0" w:color="auto"/>
      </w:divBdr>
    </w:div>
    <w:div w:id="1572689330">
      <w:bodyDiv w:val="1"/>
      <w:marLeft w:val="0"/>
      <w:marRight w:val="0"/>
      <w:marTop w:val="0"/>
      <w:marBottom w:val="0"/>
      <w:divBdr>
        <w:top w:val="none" w:sz="0" w:space="0" w:color="auto"/>
        <w:left w:val="none" w:sz="0" w:space="0" w:color="auto"/>
        <w:bottom w:val="none" w:sz="0" w:space="0" w:color="auto"/>
        <w:right w:val="none" w:sz="0" w:space="0" w:color="auto"/>
      </w:divBdr>
    </w:div>
    <w:div w:id="1572764782">
      <w:bodyDiv w:val="1"/>
      <w:marLeft w:val="0"/>
      <w:marRight w:val="0"/>
      <w:marTop w:val="0"/>
      <w:marBottom w:val="0"/>
      <w:divBdr>
        <w:top w:val="none" w:sz="0" w:space="0" w:color="auto"/>
        <w:left w:val="none" w:sz="0" w:space="0" w:color="auto"/>
        <w:bottom w:val="none" w:sz="0" w:space="0" w:color="auto"/>
        <w:right w:val="none" w:sz="0" w:space="0" w:color="auto"/>
      </w:divBdr>
    </w:div>
    <w:div w:id="1577592220">
      <w:bodyDiv w:val="1"/>
      <w:marLeft w:val="0"/>
      <w:marRight w:val="0"/>
      <w:marTop w:val="0"/>
      <w:marBottom w:val="0"/>
      <w:divBdr>
        <w:top w:val="none" w:sz="0" w:space="0" w:color="auto"/>
        <w:left w:val="none" w:sz="0" w:space="0" w:color="auto"/>
        <w:bottom w:val="none" w:sz="0" w:space="0" w:color="auto"/>
        <w:right w:val="none" w:sz="0" w:space="0" w:color="auto"/>
      </w:divBdr>
    </w:div>
    <w:div w:id="1579899943">
      <w:bodyDiv w:val="1"/>
      <w:marLeft w:val="0"/>
      <w:marRight w:val="0"/>
      <w:marTop w:val="0"/>
      <w:marBottom w:val="0"/>
      <w:divBdr>
        <w:top w:val="none" w:sz="0" w:space="0" w:color="auto"/>
        <w:left w:val="none" w:sz="0" w:space="0" w:color="auto"/>
        <w:bottom w:val="none" w:sz="0" w:space="0" w:color="auto"/>
        <w:right w:val="none" w:sz="0" w:space="0" w:color="auto"/>
      </w:divBdr>
    </w:div>
    <w:div w:id="1580366603">
      <w:bodyDiv w:val="1"/>
      <w:marLeft w:val="0"/>
      <w:marRight w:val="0"/>
      <w:marTop w:val="0"/>
      <w:marBottom w:val="0"/>
      <w:divBdr>
        <w:top w:val="none" w:sz="0" w:space="0" w:color="auto"/>
        <w:left w:val="none" w:sz="0" w:space="0" w:color="auto"/>
        <w:bottom w:val="none" w:sz="0" w:space="0" w:color="auto"/>
        <w:right w:val="none" w:sz="0" w:space="0" w:color="auto"/>
      </w:divBdr>
    </w:div>
    <w:div w:id="1586719669">
      <w:bodyDiv w:val="1"/>
      <w:marLeft w:val="0"/>
      <w:marRight w:val="0"/>
      <w:marTop w:val="0"/>
      <w:marBottom w:val="0"/>
      <w:divBdr>
        <w:top w:val="none" w:sz="0" w:space="0" w:color="auto"/>
        <w:left w:val="none" w:sz="0" w:space="0" w:color="auto"/>
        <w:bottom w:val="none" w:sz="0" w:space="0" w:color="auto"/>
        <w:right w:val="none" w:sz="0" w:space="0" w:color="auto"/>
      </w:divBdr>
    </w:div>
    <w:div w:id="1596208261">
      <w:bodyDiv w:val="1"/>
      <w:marLeft w:val="0"/>
      <w:marRight w:val="0"/>
      <w:marTop w:val="0"/>
      <w:marBottom w:val="0"/>
      <w:divBdr>
        <w:top w:val="none" w:sz="0" w:space="0" w:color="auto"/>
        <w:left w:val="none" w:sz="0" w:space="0" w:color="auto"/>
        <w:bottom w:val="none" w:sz="0" w:space="0" w:color="auto"/>
        <w:right w:val="none" w:sz="0" w:space="0" w:color="auto"/>
      </w:divBdr>
    </w:div>
    <w:div w:id="1603997697">
      <w:bodyDiv w:val="1"/>
      <w:marLeft w:val="0"/>
      <w:marRight w:val="0"/>
      <w:marTop w:val="0"/>
      <w:marBottom w:val="0"/>
      <w:divBdr>
        <w:top w:val="none" w:sz="0" w:space="0" w:color="auto"/>
        <w:left w:val="none" w:sz="0" w:space="0" w:color="auto"/>
        <w:bottom w:val="none" w:sz="0" w:space="0" w:color="auto"/>
        <w:right w:val="none" w:sz="0" w:space="0" w:color="auto"/>
      </w:divBdr>
    </w:div>
    <w:div w:id="1609850048">
      <w:bodyDiv w:val="1"/>
      <w:marLeft w:val="0"/>
      <w:marRight w:val="0"/>
      <w:marTop w:val="0"/>
      <w:marBottom w:val="0"/>
      <w:divBdr>
        <w:top w:val="none" w:sz="0" w:space="0" w:color="auto"/>
        <w:left w:val="none" w:sz="0" w:space="0" w:color="auto"/>
        <w:bottom w:val="none" w:sz="0" w:space="0" w:color="auto"/>
        <w:right w:val="none" w:sz="0" w:space="0" w:color="auto"/>
      </w:divBdr>
    </w:div>
    <w:div w:id="1612055031">
      <w:bodyDiv w:val="1"/>
      <w:marLeft w:val="0"/>
      <w:marRight w:val="0"/>
      <w:marTop w:val="0"/>
      <w:marBottom w:val="0"/>
      <w:divBdr>
        <w:top w:val="none" w:sz="0" w:space="0" w:color="auto"/>
        <w:left w:val="none" w:sz="0" w:space="0" w:color="auto"/>
        <w:bottom w:val="none" w:sz="0" w:space="0" w:color="auto"/>
        <w:right w:val="none" w:sz="0" w:space="0" w:color="auto"/>
      </w:divBdr>
    </w:div>
    <w:div w:id="1617253561">
      <w:bodyDiv w:val="1"/>
      <w:marLeft w:val="0"/>
      <w:marRight w:val="0"/>
      <w:marTop w:val="0"/>
      <w:marBottom w:val="0"/>
      <w:divBdr>
        <w:top w:val="none" w:sz="0" w:space="0" w:color="auto"/>
        <w:left w:val="none" w:sz="0" w:space="0" w:color="auto"/>
        <w:bottom w:val="none" w:sz="0" w:space="0" w:color="auto"/>
        <w:right w:val="none" w:sz="0" w:space="0" w:color="auto"/>
      </w:divBdr>
    </w:div>
    <w:div w:id="1618027992">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628589363">
      <w:bodyDiv w:val="1"/>
      <w:marLeft w:val="0"/>
      <w:marRight w:val="0"/>
      <w:marTop w:val="0"/>
      <w:marBottom w:val="0"/>
      <w:divBdr>
        <w:top w:val="none" w:sz="0" w:space="0" w:color="auto"/>
        <w:left w:val="none" w:sz="0" w:space="0" w:color="auto"/>
        <w:bottom w:val="none" w:sz="0" w:space="0" w:color="auto"/>
        <w:right w:val="none" w:sz="0" w:space="0" w:color="auto"/>
      </w:divBdr>
    </w:div>
    <w:div w:id="1636524824">
      <w:bodyDiv w:val="1"/>
      <w:marLeft w:val="0"/>
      <w:marRight w:val="0"/>
      <w:marTop w:val="0"/>
      <w:marBottom w:val="0"/>
      <w:divBdr>
        <w:top w:val="none" w:sz="0" w:space="0" w:color="auto"/>
        <w:left w:val="none" w:sz="0" w:space="0" w:color="auto"/>
        <w:bottom w:val="none" w:sz="0" w:space="0" w:color="auto"/>
        <w:right w:val="none" w:sz="0" w:space="0" w:color="auto"/>
      </w:divBdr>
    </w:div>
    <w:div w:id="1637297744">
      <w:bodyDiv w:val="1"/>
      <w:marLeft w:val="0"/>
      <w:marRight w:val="0"/>
      <w:marTop w:val="0"/>
      <w:marBottom w:val="0"/>
      <w:divBdr>
        <w:top w:val="none" w:sz="0" w:space="0" w:color="auto"/>
        <w:left w:val="none" w:sz="0" w:space="0" w:color="auto"/>
        <w:bottom w:val="none" w:sz="0" w:space="0" w:color="auto"/>
        <w:right w:val="none" w:sz="0" w:space="0" w:color="auto"/>
      </w:divBdr>
    </w:div>
    <w:div w:id="1641420036">
      <w:bodyDiv w:val="1"/>
      <w:marLeft w:val="0"/>
      <w:marRight w:val="0"/>
      <w:marTop w:val="0"/>
      <w:marBottom w:val="0"/>
      <w:divBdr>
        <w:top w:val="none" w:sz="0" w:space="0" w:color="auto"/>
        <w:left w:val="none" w:sz="0" w:space="0" w:color="auto"/>
        <w:bottom w:val="none" w:sz="0" w:space="0" w:color="auto"/>
        <w:right w:val="none" w:sz="0" w:space="0" w:color="auto"/>
      </w:divBdr>
    </w:div>
    <w:div w:id="1644501821">
      <w:bodyDiv w:val="1"/>
      <w:marLeft w:val="0"/>
      <w:marRight w:val="0"/>
      <w:marTop w:val="0"/>
      <w:marBottom w:val="0"/>
      <w:divBdr>
        <w:top w:val="none" w:sz="0" w:space="0" w:color="auto"/>
        <w:left w:val="none" w:sz="0" w:space="0" w:color="auto"/>
        <w:bottom w:val="none" w:sz="0" w:space="0" w:color="auto"/>
        <w:right w:val="none" w:sz="0" w:space="0" w:color="auto"/>
      </w:divBdr>
    </w:div>
    <w:div w:id="1647469827">
      <w:bodyDiv w:val="1"/>
      <w:marLeft w:val="0"/>
      <w:marRight w:val="0"/>
      <w:marTop w:val="0"/>
      <w:marBottom w:val="0"/>
      <w:divBdr>
        <w:top w:val="none" w:sz="0" w:space="0" w:color="auto"/>
        <w:left w:val="none" w:sz="0" w:space="0" w:color="auto"/>
        <w:bottom w:val="none" w:sz="0" w:space="0" w:color="auto"/>
        <w:right w:val="none" w:sz="0" w:space="0" w:color="auto"/>
      </w:divBdr>
    </w:div>
    <w:div w:id="1647584382">
      <w:bodyDiv w:val="1"/>
      <w:marLeft w:val="0"/>
      <w:marRight w:val="0"/>
      <w:marTop w:val="0"/>
      <w:marBottom w:val="0"/>
      <w:divBdr>
        <w:top w:val="none" w:sz="0" w:space="0" w:color="auto"/>
        <w:left w:val="none" w:sz="0" w:space="0" w:color="auto"/>
        <w:bottom w:val="none" w:sz="0" w:space="0" w:color="auto"/>
        <w:right w:val="none" w:sz="0" w:space="0" w:color="auto"/>
      </w:divBdr>
    </w:div>
    <w:div w:id="1650595904">
      <w:bodyDiv w:val="1"/>
      <w:marLeft w:val="0"/>
      <w:marRight w:val="0"/>
      <w:marTop w:val="0"/>
      <w:marBottom w:val="0"/>
      <w:divBdr>
        <w:top w:val="none" w:sz="0" w:space="0" w:color="auto"/>
        <w:left w:val="none" w:sz="0" w:space="0" w:color="auto"/>
        <w:bottom w:val="none" w:sz="0" w:space="0" w:color="auto"/>
        <w:right w:val="none" w:sz="0" w:space="0" w:color="auto"/>
      </w:divBdr>
    </w:div>
    <w:div w:id="1653949421">
      <w:bodyDiv w:val="1"/>
      <w:marLeft w:val="0"/>
      <w:marRight w:val="0"/>
      <w:marTop w:val="0"/>
      <w:marBottom w:val="0"/>
      <w:divBdr>
        <w:top w:val="none" w:sz="0" w:space="0" w:color="auto"/>
        <w:left w:val="none" w:sz="0" w:space="0" w:color="auto"/>
        <w:bottom w:val="none" w:sz="0" w:space="0" w:color="auto"/>
        <w:right w:val="none" w:sz="0" w:space="0" w:color="auto"/>
      </w:divBdr>
    </w:div>
    <w:div w:id="1655718397">
      <w:bodyDiv w:val="1"/>
      <w:marLeft w:val="0"/>
      <w:marRight w:val="0"/>
      <w:marTop w:val="0"/>
      <w:marBottom w:val="0"/>
      <w:divBdr>
        <w:top w:val="none" w:sz="0" w:space="0" w:color="auto"/>
        <w:left w:val="none" w:sz="0" w:space="0" w:color="auto"/>
        <w:bottom w:val="none" w:sz="0" w:space="0" w:color="auto"/>
        <w:right w:val="none" w:sz="0" w:space="0" w:color="auto"/>
      </w:divBdr>
    </w:div>
    <w:div w:id="1661545349">
      <w:bodyDiv w:val="1"/>
      <w:marLeft w:val="0"/>
      <w:marRight w:val="0"/>
      <w:marTop w:val="0"/>
      <w:marBottom w:val="0"/>
      <w:divBdr>
        <w:top w:val="none" w:sz="0" w:space="0" w:color="auto"/>
        <w:left w:val="none" w:sz="0" w:space="0" w:color="auto"/>
        <w:bottom w:val="none" w:sz="0" w:space="0" w:color="auto"/>
        <w:right w:val="none" w:sz="0" w:space="0" w:color="auto"/>
      </w:divBdr>
    </w:div>
    <w:div w:id="1663776846">
      <w:bodyDiv w:val="1"/>
      <w:marLeft w:val="0"/>
      <w:marRight w:val="0"/>
      <w:marTop w:val="0"/>
      <w:marBottom w:val="0"/>
      <w:divBdr>
        <w:top w:val="none" w:sz="0" w:space="0" w:color="auto"/>
        <w:left w:val="none" w:sz="0" w:space="0" w:color="auto"/>
        <w:bottom w:val="none" w:sz="0" w:space="0" w:color="auto"/>
        <w:right w:val="none" w:sz="0" w:space="0" w:color="auto"/>
      </w:divBdr>
    </w:div>
    <w:div w:id="1668437724">
      <w:bodyDiv w:val="1"/>
      <w:marLeft w:val="0"/>
      <w:marRight w:val="0"/>
      <w:marTop w:val="0"/>
      <w:marBottom w:val="0"/>
      <w:divBdr>
        <w:top w:val="none" w:sz="0" w:space="0" w:color="auto"/>
        <w:left w:val="none" w:sz="0" w:space="0" w:color="auto"/>
        <w:bottom w:val="none" w:sz="0" w:space="0" w:color="auto"/>
        <w:right w:val="none" w:sz="0" w:space="0" w:color="auto"/>
      </w:divBdr>
    </w:div>
    <w:div w:id="1669364737">
      <w:bodyDiv w:val="1"/>
      <w:marLeft w:val="0"/>
      <w:marRight w:val="0"/>
      <w:marTop w:val="0"/>
      <w:marBottom w:val="0"/>
      <w:divBdr>
        <w:top w:val="none" w:sz="0" w:space="0" w:color="auto"/>
        <w:left w:val="none" w:sz="0" w:space="0" w:color="auto"/>
        <w:bottom w:val="none" w:sz="0" w:space="0" w:color="auto"/>
        <w:right w:val="none" w:sz="0" w:space="0" w:color="auto"/>
      </w:divBdr>
    </w:div>
    <w:div w:id="1669407735">
      <w:bodyDiv w:val="1"/>
      <w:marLeft w:val="0"/>
      <w:marRight w:val="0"/>
      <w:marTop w:val="0"/>
      <w:marBottom w:val="0"/>
      <w:divBdr>
        <w:top w:val="none" w:sz="0" w:space="0" w:color="auto"/>
        <w:left w:val="none" w:sz="0" w:space="0" w:color="auto"/>
        <w:bottom w:val="none" w:sz="0" w:space="0" w:color="auto"/>
        <w:right w:val="none" w:sz="0" w:space="0" w:color="auto"/>
      </w:divBdr>
    </w:div>
    <w:div w:id="1672026384">
      <w:bodyDiv w:val="1"/>
      <w:marLeft w:val="0"/>
      <w:marRight w:val="0"/>
      <w:marTop w:val="0"/>
      <w:marBottom w:val="0"/>
      <w:divBdr>
        <w:top w:val="none" w:sz="0" w:space="0" w:color="auto"/>
        <w:left w:val="none" w:sz="0" w:space="0" w:color="auto"/>
        <w:bottom w:val="none" w:sz="0" w:space="0" w:color="auto"/>
        <w:right w:val="none" w:sz="0" w:space="0" w:color="auto"/>
      </w:divBdr>
    </w:div>
    <w:div w:id="1673070795">
      <w:bodyDiv w:val="1"/>
      <w:marLeft w:val="0"/>
      <w:marRight w:val="0"/>
      <w:marTop w:val="0"/>
      <w:marBottom w:val="0"/>
      <w:divBdr>
        <w:top w:val="none" w:sz="0" w:space="0" w:color="auto"/>
        <w:left w:val="none" w:sz="0" w:space="0" w:color="auto"/>
        <w:bottom w:val="none" w:sz="0" w:space="0" w:color="auto"/>
        <w:right w:val="none" w:sz="0" w:space="0" w:color="auto"/>
      </w:divBdr>
    </w:div>
    <w:div w:id="1678190650">
      <w:bodyDiv w:val="1"/>
      <w:marLeft w:val="0"/>
      <w:marRight w:val="0"/>
      <w:marTop w:val="0"/>
      <w:marBottom w:val="0"/>
      <w:divBdr>
        <w:top w:val="none" w:sz="0" w:space="0" w:color="auto"/>
        <w:left w:val="none" w:sz="0" w:space="0" w:color="auto"/>
        <w:bottom w:val="none" w:sz="0" w:space="0" w:color="auto"/>
        <w:right w:val="none" w:sz="0" w:space="0" w:color="auto"/>
      </w:divBdr>
    </w:div>
    <w:div w:id="1679573350">
      <w:bodyDiv w:val="1"/>
      <w:marLeft w:val="0"/>
      <w:marRight w:val="0"/>
      <w:marTop w:val="0"/>
      <w:marBottom w:val="0"/>
      <w:divBdr>
        <w:top w:val="none" w:sz="0" w:space="0" w:color="auto"/>
        <w:left w:val="none" w:sz="0" w:space="0" w:color="auto"/>
        <w:bottom w:val="none" w:sz="0" w:space="0" w:color="auto"/>
        <w:right w:val="none" w:sz="0" w:space="0" w:color="auto"/>
      </w:divBdr>
    </w:div>
    <w:div w:id="1680739480">
      <w:bodyDiv w:val="1"/>
      <w:marLeft w:val="0"/>
      <w:marRight w:val="0"/>
      <w:marTop w:val="0"/>
      <w:marBottom w:val="0"/>
      <w:divBdr>
        <w:top w:val="none" w:sz="0" w:space="0" w:color="auto"/>
        <w:left w:val="none" w:sz="0" w:space="0" w:color="auto"/>
        <w:bottom w:val="none" w:sz="0" w:space="0" w:color="auto"/>
        <w:right w:val="none" w:sz="0" w:space="0" w:color="auto"/>
      </w:divBdr>
    </w:div>
    <w:div w:id="1682973253">
      <w:bodyDiv w:val="1"/>
      <w:marLeft w:val="0"/>
      <w:marRight w:val="0"/>
      <w:marTop w:val="0"/>
      <w:marBottom w:val="0"/>
      <w:divBdr>
        <w:top w:val="none" w:sz="0" w:space="0" w:color="auto"/>
        <w:left w:val="none" w:sz="0" w:space="0" w:color="auto"/>
        <w:bottom w:val="none" w:sz="0" w:space="0" w:color="auto"/>
        <w:right w:val="none" w:sz="0" w:space="0" w:color="auto"/>
      </w:divBdr>
    </w:div>
    <w:div w:id="1689403095">
      <w:bodyDiv w:val="1"/>
      <w:marLeft w:val="0"/>
      <w:marRight w:val="0"/>
      <w:marTop w:val="0"/>
      <w:marBottom w:val="0"/>
      <w:divBdr>
        <w:top w:val="none" w:sz="0" w:space="0" w:color="auto"/>
        <w:left w:val="none" w:sz="0" w:space="0" w:color="auto"/>
        <w:bottom w:val="none" w:sz="0" w:space="0" w:color="auto"/>
        <w:right w:val="none" w:sz="0" w:space="0" w:color="auto"/>
      </w:divBdr>
    </w:div>
    <w:div w:id="1693723016">
      <w:bodyDiv w:val="1"/>
      <w:marLeft w:val="0"/>
      <w:marRight w:val="0"/>
      <w:marTop w:val="0"/>
      <w:marBottom w:val="0"/>
      <w:divBdr>
        <w:top w:val="none" w:sz="0" w:space="0" w:color="auto"/>
        <w:left w:val="none" w:sz="0" w:space="0" w:color="auto"/>
        <w:bottom w:val="none" w:sz="0" w:space="0" w:color="auto"/>
        <w:right w:val="none" w:sz="0" w:space="0" w:color="auto"/>
      </w:divBdr>
    </w:div>
    <w:div w:id="1696077235">
      <w:bodyDiv w:val="1"/>
      <w:marLeft w:val="0"/>
      <w:marRight w:val="0"/>
      <w:marTop w:val="0"/>
      <w:marBottom w:val="0"/>
      <w:divBdr>
        <w:top w:val="none" w:sz="0" w:space="0" w:color="auto"/>
        <w:left w:val="none" w:sz="0" w:space="0" w:color="auto"/>
        <w:bottom w:val="none" w:sz="0" w:space="0" w:color="auto"/>
        <w:right w:val="none" w:sz="0" w:space="0" w:color="auto"/>
      </w:divBdr>
    </w:div>
    <w:div w:id="1697537701">
      <w:bodyDiv w:val="1"/>
      <w:marLeft w:val="0"/>
      <w:marRight w:val="0"/>
      <w:marTop w:val="0"/>
      <w:marBottom w:val="0"/>
      <w:divBdr>
        <w:top w:val="none" w:sz="0" w:space="0" w:color="auto"/>
        <w:left w:val="none" w:sz="0" w:space="0" w:color="auto"/>
        <w:bottom w:val="none" w:sz="0" w:space="0" w:color="auto"/>
        <w:right w:val="none" w:sz="0" w:space="0" w:color="auto"/>
      </w:divBdr>
    </w:div>
    <w:div w:id="1697735966">
      <w:bodyDiv w:val="1"/>
      <w:marLeft w:val="0"/>
      <w:marRight w:val="0"/>
      <w:marTop w:val="0"/>
      <w:marBottom w:val="0"/>
      <w:divBdr>
        <w:top w:val="none" w:sz="0" w:space="0" w:color="auto"/>
        <w:left w:val="none" w:sz="0" w:space="0" w:color="auto"/>
        <w:bottom w:val="none" w:sz="0" w:space="0" w:color="auto"/>
        <w:right w:val="none" w:sz="0" w:space="0" w:color="auto"/>
      </w:divBdr>
    </w:div>
    <w:div w:id="1699547294">
      <w:bodyDiv w:val="1"/>
      <w:marLeft w:val="0"/>
      <w:marRight w:val="0"/>
      <w:marTop w:val="0"/>
      <w:marBottom w:val="0"/>
      <w:divBdr>
        <w:top w:val="none" w:sz="0" w:space="0" w:color="auto"/>
        <w:left w:val="none" w:sz="0" w:space="0" w:color="auto"/>
        <w:bottom w:val="none" w:sz="0" w:space="0" w:color="auto"/>
        <w:right w:val="none" w:sz="0" w:space="0" w:color="auto"/>
      </w:divBdr>
    </w:div>
    <w:div w:id="1702243602">
      <w:bodyDiv w:val="1"/>
      <w:marLeft w:val="0"/>
      <w:marRight w:val="0"/>
      <w:marTop w:val="0"/>
      <w:marBottom w:val="0"/>
      <w:divBdr>
        <w:top w:val="none" w:sz="0" w:space="0" w:color="auto"/>
        <w:left w:val="none" w:sz="0" w:space="0" w:color="auto"/>
        <w:bottom w:val="none" w:sz="0" w:space="0" w:color="auto"/>
        <w:right w:val="none" w:sz="0" w:space="0" w:color="auto"/>
      </w:divBdr>
    </w:div>
    <w:div w:id="1709529426">
      <w:bodyDiv w:val="1"/>
      <w:marLeft w:val="0"/>
      <w:marRight w:val="0"/>
      <w:marTop w:val="0"/>
      <w:marBottom w:val="0"/>
      <w:divBdr>
        <w:top w:val="none" w:sz="0" w:space="0" w:color="auto"/>
        <w:left w:val="none" w:sz="0" w:space="0" w:color="auto"/>
        <w:bottom w:val="none" w:sz="0" w:space="0" w:color="auto"/>
        <w:right w:val="none" w:sz="0" w:space="0" w:color="auto"/>
      </w:divBdr>
    </w:div>
    <w:div w:id="1711104955">
      <w:bodyDiv w:val="1"/>
      <w:marLeft w:val="0"/>
      <w:marRight w:val="0"/>
      <w:marTop w:val="0"/>
      <w:marBottom w:val="0"/>
      <w:divBdr>
        <w:top w:val="none" w:sz="0" w:space="0" w:color="auto"/>
        <w:left w:val="none" w:sz="0" w:space="0" w:color="auto"/>
        <w:bottom w:val="none" w:sz="0" w:space="0" w:color="auto"/>
        <w:right w:val="none" w:sz="0" w:space="0" w:color="auto"/>
      </w:divBdr>
    </w:div>
    <w:div w:id="1711613583">
      <w:bodyDiv w:val="1"/>
      <w:marLeft w:val="0"/>
      <w:marRight w:val="0"/>
      <w:marTop w:val="0"/>
      <w:marBottom w:val="0"/>
      <w:divBdr>
        <w:top w:val="none" w:sz="0" w:space="0" w:color="auto"/>
        <w:left w:val="none" w:sz="0" w:space="0" w:color="auto"/>
        <w:bottom w:val="none" w:sz="0" w:space="0" w:color="auto"/>
        <w:right w:val="none" w:sz="0" w:space="0" w:color="auto"/>
      </w:divBdr>
    </w:div>
    <w:div w:id="1712220010">
      <w:bodyDiv w:val="1"/>
      <w:marLeft w:val="0"/>
      <w:marRight w:val="0"/>
      <w:marTop w:val="0"/>
      <w:marBottom w:val="0"/>
      <w:divBdr>
        <w:top w:val="none" w:sz="0" w:space="0" w:color="auto"/>
        <w:left w:val="none" w:sz="0" w:space="0" w:color="auto"/>
        <w:bottom w:val="none" w:sz="0" w:space="0" w:color="auto"/>
        <w:right w:val="none" w:sz="0" w:space="0" w:color="auto"/>
      </w:divBdr>
    </w:div>
    <w:div w:id="1718434254">
      <w:bodyDiv w:val="1"/>
      <w:marLeft w:val="0"/>
      <w:marRight w:val="0"/>
      <w:marTop w:val="0"/>
      <w:marBottom w:val="0"/>
      <w:divBdr>
        <w:top w:val="none" w:sz="0" w:space="0" w:color="auto"/>
        <w:left w:val="none" w:sz="0" w:space="0" w:color="auto"/>
        <w:bottom w:val="none" w:sz="0" w:space="0" w:color="auto"/>
        <w:right w:val="none" w:sz="0" w:space="0" w:color="auto"/>
      </w:divBdr>
    </w:div>
    <w:div w:id="1720737559">
      <w:bodyDiv w:val="1"/>
      <w:marLeft w:val="0"/>
      <w:marRight w:val="0"/>
      <w:marTop w:val="0"/>
      <w:marBottom w:val="0"/>
      <w:divBdr>
        <w:top w:val="none" w:sz="0" w:space="0" w:color="auto"/>
        <w:left w:val="none" w:sz="0" w:space="0" w:color="auto"/>
        <w:bottom w:val="none" w:sz="0" w:space="0" w:color="auto"/>
        <w:right w:val="none" w:sz="0" w:space="0" w:color="auto"/>
      </w:divBdr>
    </w:div>
    <w:div w:id="1723942713">
      <w:bodyDiv w:val="1"/>
      <w:marLeft w:val="0"/>
      <w:marRight w:val="0"/>
      <w:marTop w:val="0"/>
      <w:marBottom w:val="0"/>
      <w:divBdr>
        <w:top w:val="none" w:sz="0" w:space="0" w:color="auto"/>
        <w:left w:val="none" w:sz="0" w:space="0" w:color="auto"/>
        <w:bottom w:val="none" w:sz="0" w:space="0" w:color="auto"/>
        <w:right w:val="none" w:sz="0" w:space="0" w:color="auto"/>
      </w:divBdr>
    </w:div>
    <w:div w:id="1730768569">
      <w:bodyDiv w:val="1"/>
      <w:marLeft w:val="0"/>
      <w:marRight w:val="0"/>
      <w:marTop w:val="0"/>
      <w:marBottom w:val="0"/>
      <w:divBdr>
        <w:top w:val="none" w:sz="0" w:space="0" w:color="auto"/>
        <w:left w:val="none" w:sz="0" w:space="0" w:color="auto"/>
        <w:bottom w:val="none" w:sz="0" w:space="0" w:color="auto"/>
        <w:right w:val="none" w:sz="0" w:space="0" w:color="auto"/>
      </w:divBdr>
    </w:div>
    <w:div w:id="1735081567">
      <w:bodyDiv w:val="1"/>
      <w:marLeft w:val="0"/>
      <w:marRight w:val="0"/>
      <w:marTop w:val="0"/>
      <w:marBottom w:val="0"/>
      <w:divBdr>
        <w:top w:val="none" w:sz="0" w:space="0" w:color="auto"/>
        <w:left w:val="none" w:sz="0" w:space="0" w:color="auto"/>
        <w:bottom w:val="none" w:sz="0" w:space="0" w:color="auto"/>
        <w:right w:val="none" w:sz="0" w:space="0" w:color="auto"/>
      </w:divBdr>
    </w:div>
    <w:div w:id="1739473894">
      <w:bodyDiv w:val="1"/>
      <w:marLeft w:val="0"/>
      <w:marRight w:val="0"/>
      <w:marTop w:val="0"/>
      <w:marBottom w:val="0"/>
      <w:divBdr>
        <w:top w:val="none" w:sz="0" w:space="0" w:color="auto"/>
        <w:left w:val="none" w:sz="0" w:space="0" w:color="auto"/>
        <w:bottom w:val="none" w:sz="0" w:space="0" w:color="auto"/>
        <w:right w:val="none" w:sz="0" w:space="0" w:color="auto"/>
      </w:divBdr>
    </w:div>
    <w:div w:id="1740715766">
      <w:bodyDiv w:val="1"/>
      <w:marLeft w:val="0"/>
      <w:marRight w:val="0"/>
      <w:marTop w:val="0"/>
      <w:marBottom w:val="0"/>
      <w:divBdr>
        <w:top w:val="none" w:sz="0" w:space="0" w:color="auto"/>
        <w:left w:val="none" w:sz="0" w:space="0" w:color="auto"/>
        <w:bottom w:val="none" w:sz="0" w:space="0" w:color="auto"/>
        <w:right w:val="none" w:sz="0" w:space="0" w:color="auto"/>
      </w:divBdr>
    </w:div>
    <w:div w:id="1752582279">
      <w:bodyDiv w:val="1"/>
      <w:marLeft w:val="0"/>
      <w:marRight w:val="0"/>
      <w:marTop w:val="0"/>
      <w:marBottom w:val="0"/>
      <w:divBdr>
        <w:top w:val="none" w:sz="0" w:space="0" w:color="auto"/>
        <w:left w:val="none" w:sz="0" w:space="0" w:color="auto"/>
        <w:bottom w:val="none" w:sz="0" w:space="0" w:color="auto"/>
        <w:right w:val="none" w:sz="0" w:space="0" w:color="auto"/>
      </w:divBdr>
    </w:div>
    <w:div w:id="1761829900">
      <w:bodyDiv w:val="1"/>
      <w:marLeft w:val="0"/>
      <w:marRight w:val="0"/>
      <w:marTop w:val="0"/>
      <w:marBottom w:val="0"/>
      <w:divBdr>
        <w:top w:val="none" w:sz="0" w:space="0" w:color="auto"/>
        <w:left w:val="none" w:sz="0" w:space="0" w:color="auto"/>
        <w:bottom w:val="none" w:sz="0" w:space="0" w:color="auto"/>
        <w:right w:val="none" w:sz="0" w:space="0" w:color="auto"/>
      </w:divBdr>
    </w:div>
    <w:div w:id="1762332160">
      <w:bodyDiv w:val="1"/>
      <w:marLeft w:val="0"/>
      <w:marRight w:val="0"/>
      <w:marTop w:val="0"/>
      <w:marBottom w:val="0"/>
      <w:divBdr>
        <w:top w:val="none" w:sz="0" w:space="0" w:color="auto"/>
        <w:left w:val="none" w:sz="0" w:space="0" w:color="auto"/>
        <w:bottom w:val="none" w:sz="0" w:space="0" w:color="auto"/>
        <w:right w:val="none" w:sz="0" w:space="0" w:color="auto"/>
      </w:divBdr>
    </w:div>
    <w:div w:id="1762876006">
      <w:bodyDiv w:val="1"/>
      <w:marLeft w:val="0"/>
      <w:marRight w:val="0"/>
      <w:marTop w:val="0"/>
      <w:marBottom w:val="0"/>
      <w:divBdr>
        <w:top w:val="none" w:sz="0" w:space="0" w:color="auto"/>
        <w:left w:val="none" w:sz="0" w:space="0" w:color="auto"/>
        <w:bottom w:val="none" w:sz="0" w:space="0" w:color="auto"/>
        <w:right w:val="none" w:sz="0" w:space="0" w:color="auto"/>
      </w:divBdr>
    </w:div>
    <w:div w:id="1769035677">
      <w:bodyDiv w:val="1"/>
      <w:marLeft w:val="0"/>
      <w:marRight w:val="0"/>
      <w:marTop w:val="0"/>
      <w:marBottom w:val="0"/>
      <w:divBdr>
        <w:top w:val="none" w:sz="0" w:space="0" w:color="auto"/>
        <w:left w:val="none" w:sz="0" w:space="0" w:color="auto"/>
        <w:bottom w:val="none" w:sz="0" w:space="0" w:color="auto"/>
        <w:right w:val="none" w:sz="0" w:space="0" w:color="auto"/>
      </w:divBdr>
    </w:div>
    <w:div w:id="1769502245">
      <w:bodyDiv w:val="1"/>
      <w:marLeft w:val="0"/>
      <w:marRight w:val="0"/>
      <w:marTop w:val="0"/>
      <w:marBottom w:val="0"/>
      <w:divBdr>
        <w:top w:val="none" w:sz="0" w:space="0" w:color="auto"/>
        <w:left w:val="none" w:sz="0" w:space="0" w:color="auto"/>
        <w:bottom w:val="none" w:sz="0" w:space="0" w:color="auto"/>
        <w:right w:val="none" w:sz="0" w:space="0" w:color="auto"/>
      </w:divBdr>
    </w:div>
    <w:div w:id="1770006047">
      <w:bodyDiv w:val="1"/>
      <w:marLeft w:val="0"/>
      <w:marRight w:val="0"/>
      <w:marTop w:val="0"/>
      <w:marBottom w:val="0"/>
      <w:divBdr>
        <w:top w:val="none" w:sz="0" w:space="0" w:color="auto"/>
        <w:left w:val="none" w:sz="0" w:space="0" w:color="auto"/>
        <w:bottom w:val="none" w:sz="0" w:space="0" w:color="auto"/>
        <w:right w:val="none" w:sz="0" w:space="0" w:color="auto"/>
      </w:divBdr>
    </w:div>
    <w:div w:id="1773817846">
      <w:bodyDiv w:val="1"/>
      <w:marLeft w:val="0"/>
      <w:marRight w:val="0"/>
      <w:marTop w:val="0"/>
      <w:marBottom w:val="0"/>
      <w:divBdr>
        <w:top w:val="none" w:sz="0" w:space="0" w:color="auto"/>
        <w:left w:val="none" w:sz="0" w:space="0" w:color="auto"/>
        <w:bottom w:val="none" w:sz="0" w:space="0" w:color="auto"/>
        <w:right w:val="none" w:sz="0" w:space="0" w:color="auto"/>
      </w:divBdr>
    </w:div>
    <w:div w:id="1776052524">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1779912492">
      <w:bodyDiv w:val="1"/>
      <w:marLeft w:val="0"/>
      <w:marRight w:val="0"/>
      <w:marTop w:val="0"/>
      <w:marBottom w:val="0"/>
      <w:divBdr>
        <w:top w:val="none" w:sz="0" w:space="0" w:color="auto"/>
        <w:left w:val="none" w:sz="0" w:space="0" w:color="auto"/>
        <w:bottom w:val="none" w:sz="0" w:space="0" w:color="auto"/>
        <w:right w:val="none" w:sz="0" w:space="0" w:color="auto"/>
      </w:divBdr>
    </w:div>
    <w:div w:id="1790779148">
      <w:bodyDiv w:val="1"/>
      <w:marLeft w:val="0"/>
      <w:marRight w:val="0"/>
      <w:marTop w:val="0"/>
      <w:marBottom w:val="0"/>
      <w:divBdr>
        <w:top w:val="none" w:sz="0" w:space="0" w:color="auto"/>
        <w:left w:val="none" w:sz="0" w:space="0" w:color="auto"/>
        <w:bottom w:val="none" w:sz="0" w:space="0" w:color="auto"/>
        <w:right w:val="none" w:sz="0" w:space="0" w:color="auto"/>
      </w:divBdr>
    </w:div>
    <w:div w:id="1794519283">
      <w:bodyDiv w:val="1"/>
      <w:marLeft w:val="0"/>
      <w:marRight w:val="0"/>
      <w:marTop w:val="0"/>
      <w:marBottom w:val="0"/>
      <w:divBdr>
        <w:top w:val="none" w:sz="0" w:space="0" w:color="auto"/>
        <w:left w:val="none" w:sz="0" w:space="0" w:color="auto"/>
        <w:bottom w:val="none" w:sz="0" w:space="0" w:color="auto"/>
        <w:right w:val="none" w:sz="0" w:space="0" w:color="auto"/>
      </w:divBdr>
    </w:div>
    <w:div w:id="1796829194">
      <w:bodyDiv w:val="1"/>
      <w:marLeft w:val="0"/>
      <w:marRight w:val="0"/>
      <w:marTop w:val="0"/>
      <w:marBottom w:val="0"/>
      <w:divBdr>
        <w:top w:val="none" w:sz="0" w:space="0" w:color="auto"/>
        <w:left w:val="none" w:sz="0" w:space="0" w:color="auto"/>
        <w:bottom w:val="none" w:sz="0" w:space="0" w:color="auto"/>
        <w:right w:val="none" w:sz="0" w:space="0" w:color="auto"/>
      </w:divBdr>
    </w:div>
    <w:div w:id="1799911080">
      <w:bodyDiv w:val="1"/>
      <w:marLeft w:val="0"/>
      <w:marRight w:val="0"/>
      <w:marTop w:val="0"/>
      <w:marBottom w:val="0"/>
      <w:divBdr>
        <w:top w:val="none" w:sz="0" w:space="0" w:color="auto"/>
        <w:left w:val="none" w:sz="0" w:space="0" w:color="auto"/>
        <w:bottom w:val="none" w:sz="0" w:space="0" w:color="auto"/>
        <w:right w:val="none" w:sz="0" w:space="0" w:color="auto"/>
      </w:divBdr>
    </w:div>
    <w:div w:id="1800225157">
      <w:bodyDiv w:val="1"/>
      <w:marLeft w:val="0"/>
      <w:marRight w:val="0"/>
      <w:marTop w:val="0"/>
      <w:marBottom w:val="0"/>
      <w:divBdr>
        <w:top w:val="none" w:sz="0" w:space="0" w:color="auto"/>
        <w:left w:val="none" w:sz="0" w:space="0" w:color="auto"/>
        <w:bottom w:val="none" w:sz="0" w:space="0" w:color="auto"/>
        <w:right w:val="none" w:sz="0" w:space="0" w:color="auto"/>
      </w:divBdr>
    </w:div>
    <w:div w:id="1800493934">
      <w:bodyDiv w:val="1"/>
      <w:marLeft w:val="0"/>
      <w:marRight w:val="0"/>
      <w:marTop w:val="0"/>
      <w:marBottom w:val="0"/>
      <w:divBdr>
        <w:top w:val="none" w:sz="0" w:space="0" w:color="auto"/>
        <w:left w:val="none" w:sz="0" w:space="0" w:color="auto"/>
        <w:bottom w:val="none" w:sz="0" w:space="0" w:color="auto"/>
        <w:right w:val="none" w:sz="0" w:space="0" w:color="auto"/>
      </w:divBdr>
    </w:div>
    <w:div w:id="1806849349">
      <w:bodyDiv w:val="1"/>
      <w:marLeft w:val="0"/>
      <w:marRight w:val="0"/>
      <w:marTop w:val="0"/>
      <w:marBottom w:val="0"/>
      <w:divBdr>
        <w:top w:val="none" w:sz="0" w:space="0" w:color="auto"/>
        <w:left w:val="none" w:sz="0" w:space="0" w:color="auto"/>
        <w:bottom w:val="none" w:sz="0" w:space="0" w:color="auto"/>
        <w:right w:val="none" w:sz="0" w:space="0" w:color="auto"/>
      </w:divBdr>
    </w:div>
    <w:div w:id="1808235276">
      <w:bodyDiv w:val="1"/>
      <w:marLeft w:val="0"/>
      <w:marRight w:val="0"/>
      <w:marTop w:val="0"/>
      <w:marBottom w:val="0"/>
      <w:divBdr>
        <w:top w:val="none" w:sz="0" w:space="0" w:color="auto"/>
        <w:left w:val="none" w:sz="0" w:space="0" w:color="auto"/>
        <w:bottom w:val="none" w:sz="0" w:space="0" w:color="auto"/>
        <w:right w:val="none" w:sz="0" w:space="0" w:color="auto"/>
      </w:divBdr>
    </w:div>
    <w:div w:id="1810511201">
      <w:bodyDiv w:val="1"/>
      <w:marLeft w:val="0"/>
      <w:marRight w:val="0"/>
      <w:marTop w:val="0"/>
      <w:marBottom w:val="0"/>
      <w:divBdr>
        <w:top w:val="none" w:sz="0" w:space="0" w:color="auto"/>
        <w:left w:val="none" w:sz="0" w:space="0" w:color="auto"/>
        <w:bottom w:val="none" w:sz="0" w:space="0" w:color="auto"/>
        <w:right w:val="none" w:sz="0" w:space="0" w:color="auto"/>
      </w:divBdr>
    </w:div>
    <w:div w:id="1812479438">
      <w:bodyDiv w:val="1"/>
      <w:marLeft w:val="0"/>
      <w:marRight w:val="0"/>
      <w:marTop w:val="0"/>
      <w:marBottom w:val="0"/>
      <w:divBdr>
        <w:top w:val="none" w:sz="0" w:space="0" w:color="auto"/>
        <w:left w:val="none" w:sz="0" w:space="0" w:color="auto"/>
        <w:bottom w:val="none" w:sz="0" w:space="0" w:color="auto"/>
        <w:right w:val="none" w:sz="0" w:space="0" w:color="auto"/>
      </w:divBdr>
    </w:div>
    <w:div w:id="1815677002">
      <w:bodyDiv w:val="1"/>
      <w:marLeft w:val="0"/>
      <w:marRight w:val="0"/>
      <w:marTop w:val="0"/>
      <w:marBottom w:val="0"/>
      <w:divBdr>
        <w:top w:val="none" w:sz="0" w:space="0" w:color="auto"/>
        <w:left w:val="none" w:sz="0" w:space="0" w:color="auto"/>
        <w:bottom w:val="none" w:sz="0" w:space="0" w:color="auto"/>
        <w:right w:val="none" w:sz="0" w:space="0" w:color="auto"/>
      </w:divBdr>
    </w:div>
    <w:div w:id="1820615200">
      <w:bodyDiv w:val="1"/>
      <w:marLeft w:val="0"/>
      <w:marRight w:val="0"/>
      <w:marTop w:val="0"/>
      <w:marBottom w:val="0"/>
      <w:divBdr>
        <w:top w:val="none" w:sz="0" w:space="0" w:color="auto"/>
        <w:left w:val="none" w:sz="0" w:space="0" w:color="auto"/>
        <w:bottom w:val="none" w:sz="0" w:space="0" w:color="auto"/>
        <w:right w:val="none" w:sz="0" w:space="0" w:color="auto"/>
      </w:divBdr>
    </w:div>
    <w:div w:id="1820879659">
      <w:bodyDiv w:val="1"/>
      <w:marLeft w:val="0"/>
      <w:marRight w:val="0"/>
      <w:marTop w:val="0"/>
      <w:marBottom w:val="0"/>
      <w:divBdr>
        <w:top w:val="none" w:sz="0" w:space="0" w:color="auto"/>
        <w:left w:val="none" w:sz="0" w:space="0" w:color="auto"/>
        <w:bottom w:val="none" w:sz="0" w:space="0" w:color="auto"/>
        <w:right w:val="none" w:sz="0" w:space="0" w:color="auto"/>
      </w:divBdr>
    </w:div>
    <w:div w:id="1821381139">
      <w:bodyDiv w:val="1"/>
      <w:marLeft w:val="0"/>
      <w:marRight w:val="0"/>
      <w:marTop w:val="0"/>
      <w:marBottom w:val="0"/>
      <w:divBdr>
        <w:top w:val="none" w:sz="0" w:space="0" w:color="auto"/>
        <w:left w:val="none" w:sz="0" w:space="0" w:color="auto"/>
        <w:bottom w:val="none" w:sz="0" w:space="0" w:color="auto"/>
        <w:right w:val="none" w:sz="0" w:space="0" w:color="auto"/>
      </w:divBdr>
    </w:div>
    <w:div w:id="1836917407">
      <w:bodyDiv w:val="1"/>
      <w:marLeft w:val="0"/>
      <w:marRight w:val="0"/>
      <w:marTop w:val="0"/>
      <w:marBottom w:val="0"/>
      <w:divBdr>
        <w:top w:val="none" w:sz="0" w:space="0" w:color="auto"/>
        <w:left w:val="none" w:sz="0" w:space="0" w:color="auto"/>
        <w:bottom w:val="none" w:sz="0" w:space="0" w:color="auto"/>
        <w:right w:val="none" w:sz="0" w:space="0" w:color="auto"/>
      </w:divBdr>
    </w:div>
    <w:div w:id="1837190190">
      <w:bodyDiv w:val="1"/>
      <w:marLeft w:val="0"/>
      <w:marRight w:val="0"/>
      <w:marTop w:val="0"/>
      <w:marBottom w:val="0"/>
      <w:divBdr>
        <w:top w:val="none" w:sz="0" w:space="0" w:color="auto"/>
        <w:left w:val="none" w:sz="0" w:space="0" w:color="auto"/>
        <w:bottom w:val="none" w:sz="0" w:space="0" w:color="auto"/>
        <w:right w:val="none" w:sz="0" w:space="0" w:color="auto"/>
      </w:divBdr>
    </w:div>
    <w:div w:id="1837452647">
      <w:bodyDiv w:val="1"/>
      <w:marLeft w:val="0"/>
      <w:marRight w:val="0"/>
      <w:marTop w:val="0"/>
      <w:marBottom w:val="0"/>
      <w:divBdr>
        <w:top w:val="none" w:sz="0" w:space="0" w:color="auto"/>
        <w:left w:val="none" w:sz="0" w:space="0" w:color="auto"/>
        <w:bottom w:val="none" w:sz="0" w:space="0" w:color="auto"/>
        <w:right w:val="none" w:sz="0" w:space="0" w:color="auto"/>
      </w:divBdr>
    </w:div>
    <w:div w:id="1840656144">
      <w:bodyDiv w:val="1"/>
      <w:marLeft w:val="0"/>
      <w:marRight w:val="0"/>
      <w:marTop w:val="0"/>
      <w:marBottom w:val="0"/>
      <w:divBdr>
        <w:top w:val="none" w:sz="0" w:space="0" w:color="auto"/>
        <w:left w:val="none" w:sz="0" w:space="0" w:color="auto"/>
        <w:bottom w:val="none" w:sz="0" w:space="0" w:color="auto"/>
        <w:right w:val="none" w:sz="0" w:space="0" w:color="auto"/>
      </w:divBdr>
    </w:div>
    <w:div w:id="1850174696">
      <w:bodyDiv w:val="1"/>
      <w:marLeft w:val="0"/>
      <w:marRight w:val="0"/>
      <w:marTop w:val="0"/>
      <w:marBottom w:val="0"/>
      <w:divBdr>
        <w:top w:val="none" w:sz="0" w:space="0" w:color="auto"/>
        <w:left w:val="none" w:sz="0" w:space="0" w:color="auto"/>
        <w:bottom w:val="none" w:sz="0" w:space="0" w:color="auto"/>
        <w:right w:val="none" w:sz="0" w:space="0" w:color="auto"/>
      </w:divBdr>
    </w:div>
    <w:div w:id="1850365596">
      <w:bodyDiv w:val="1"/>
      <w:marLeft w:val="0"/>
      <w:marRight w:val="0"/>
      <w:marTop w:val="0"/>
      <w:marBottom w:val="0"/>
      <w:divBdr>
        <w:top w:val="none" w:sz="0" w:space="0" w:color="auto"/>
        <w:left w:val="none" w:sz="0" w:space="0" w:color="auto"/>
        <w:bottom w:val="none" w:sz="0" w:space="0" w:color="auto"/>
        <w:right w:val="none" w:sz="0" w:space="0" w:color="auto"/>
      </w:divBdr>
    </w:div>
    <w:div w:id="1857890404">
      <w:bodyDiv w:val="1"/>
      <w:marLeft w:val="0"/>
      <w:marRight w:val="0"/>
      <w:marTop w:val="0"/>
      <w:marBottom w:val="0"/>
      <w:divBdr>
        <w:top w:val="none" w:sz="0" w:space="0" w:color="auto"/>
        <w:left w:val="none" w:sz="0" w:space="0" w:color="auto"/>
        <w:bottom w:val="none" w:sz="0" w:space="0" w:color="auto"/>
        <w:right w:val="none" w:sz="0" w:space="0" w:color="auto"/>
      </w:divBdr>
    </w:div>
    <w:div w:id="1858352905">
      <w:bodyDiv w:val="1"/>
      <w:marLeft w:val="0"/>
      <w:marRight w:val="0"/>
      <w:marTop w:val="0"/>
      <w:marBottom w:val="0"/>
      <w:divBdr>
        <w:top w:val="none" w:sz="0" w:space="0" w:color="auto"/>
        <w:left w:val="none" w:sz="0" w:space="0" w:color="auto"/>
        <w:bottom w:val="none" w:sz="0" w:space="0" w:color="auto"/>
        <w:right w:val="none" w:sz="0" w:space="0" w:color="auto"/>
      </w:divBdr>
    </w:div>
    <w:div w:id="1858540373">
      <w:bodyDiv w:val="1"/>
      <w:marLeft w:val="0"/>
      <w:marRight w:val="0"/>
      <w:marTop w:val="0"/>
      <w:marBottom w:val="0"/>
      <w:divBdr>
        <w:top w:val="none" w:sz="0" w:space="0" w:color="auto"/>
        <w:left w:val="none" w:sz="0" w:space="0" w:color="auto"/>
        <w:bottom w:val="none" w:sz="0" w:space="0" w:color="auto"/>
        <w:right w:val="none" w:sz="0" w:space="0" w:color="auto"/>
      </w:divBdr>
    </w:div>
    <w:div w:id="1859809705">
      <w:bodyDiv w:val="1"/>
      <w:marLeft w:val="0"/>
      <w:marRight w:val="0"/>
      <w:marTop w:val="0"/>
      <w:marBottom w:val="0"/>
      <w:divBdr>
        <w:top w:val="none" w:sz="0" w:space="0" w:color="auto"/>
        <w:left w:val="none" w:sz="0" w:space="0" w:color="auto"/>
        <w:bottom w:val="none" w:sz="0" w:space="0" w:color="auto"/>
        <w:right w:val="none" w:sz="0" w:space="0" w:color="auto"/>
      </w:divBdr>
    </w:div>
    <w:div w:id="1860200783">
      <w:bodyDiv w:val="1"/>
      <w:marLeft w:val="0"/>
      <w:marRight w:val="0"/>
      <w:marTop w:val="0"/>
      <w:marBottom w:val="0"/>
      <w:divBdr>
        <w:top w:val="none" w:sz="0" w:space="0" w:color="auto"/>
        <w:left w:val="none" w:sz="0" w:space="0" w:color="auto"/>
        <w:bottom w:val="none" w:sz="0" w:space="0" w:color="auto"/>
        <w:right w:val="none" w:sz="0" w:space="0" w:color="auto"/>
      </w:divBdr>
    </w:div>
    <w:div w:id="1867711690">
      <w:bodyDiv w:val="1"/>
      <w:marLeft w:val="0"/>
      <w:marRight w:val="0"/>
      <w:marTop w:val="0"/>
      <w:marBottom w:val="0"/>
      <w:divBdr>
        <w:top w:val="none" w:sz="0" w:space="0" w:color="auto"/>
        <w:left w:val="none" w:sz="0" w:space="0" w:color="auto"/>
        <w:bottom w:val="none" w:sz="0" w:space="0" w:color="auto"/>
        <w:right w:val="none" w:sz="0" w:space="0" w:color="auto"/>
      </w:divBdr>
    </w:div>
    <w:div w:id="1868368324">
      <w:bodyDiv w:val="1"/>
      <w:marLeft w:val="0"/>
      <w:marRight w:val="0"/>
      <w:marTop w:val="0"/>
      <w:marBottom w:val="0"/>
      <w:divBdr>
        <w:top w:val="none" w:sz="0" w:space="0" w:color="auto"/>
        <w:left w:val="none" w:sz="0" w:space="0" w:color="auto"/>
        <w:bottom w:val="none" w:sz="0" w:space="0" w:color="auto"/>
        <w:right w:val="none" w:sz="0" w:space="0" w:color="auto"/>
      </w:divBdr>
    </w:div>
    <w:div w:id="1870099989">
      <w:bodyDiv w:val="1"/>
      <w:marLeft w:val="0"/>
      <w:marRight w:val="0"/>
      <w:marTop w:val="0"/>
      <w:marBottom w:val="0"/>
      <w:divBdr>
        <w:top w:val="none" w:sz="0" w:space="0" w:color="auto"/>
        <w:left w:val="none" w:sz="0" w:space="0" w:color="auto"/>
        <w:bottom w:val="none" w:sz="0" w:space="0" w:color="auto"/>
        <w:right w:val="none" w:sz="0" w:space="0" w:color="auto"/>
      </w:divBdr>
    </w:div>
    <w:div w:id="1879781760">
      <w:bodyDiv w:val="1"/>
      <w:marLeft w:val="0"/>
      <w:marRight w:val="0"/>
      <w:marTop w:val="0"/>
      <w:marBottom w:val="0"/>
      <w:divBdr>
        <w:top w:val="none" w:sz="0" w:space="0" w:color="auto"/>
        <w:left w:val="none" w:sz="0" w:space="0" w:color="auto"/>
        <w:bottom w:val="none" w:sz="0" w:space="0" w:color="auto"/>
        <w:right w:val="none" w:sz="0" w:space="0" w:color="auto"/>
      </w:divBdr>
    </w:div>
    <w:div w:id="1882204553">
      <w:bodyDiv w:val="1"/>
      <w:marLeft w:val="0"/>
      <w:marRight w:val="0"/>
      <w:marTop w:val="0"/>
      <w:marBottom w:val="0"/>
      <w:divBdr>
        <w:top w:val="none" w:sz="0" w:space="0" w:color="auto"/>
        <w:left w:val="none" w:sz="0" w:space="0" w:color="auto"/>
        <w:bottom w:val="none" w:sz="0" w:space="0" w:color="auto"/>
        <w:right w:val="none" w:sz="0" w:space="0" w:color="auto"/>
      </w:divBdr>
    </w:div>
    <w:div w:id="1889956394">
      <w:bodyDiv w:val="1"/>
      <w:marLeft w:val="0"/>
      <w:marRight w:val="0"/>
      <w:marTop w:val="0"/>
      <w:marBottom w:val="0"/>
      <w:divBdr>
        <w:top w:val="none" w:sz="0" w:space="0" w:color="auto"/>
        <w:left w:val="none" w:sz="0" w:space="0" w:color="auto"/>
        <w:bottom w:val="none" w:sz="0" w:space="0" w:color="auto"/>
        <w:right w:val="none" w:sz="0" w:space="0" w:color="auto"/>
      </w:divBdr>
    </w:div>
    <w:div w:id="1891261062">
      <w:bodyDiv w:val="1"/>
      <w:marLeft w:val="0"/>
      <w:marRight w:val="0"/>
      <w:marTop w:val="0"/>
      <w:marBottom w:val="0"/>
      <w:divBdr>
        <w:top w:val="none" w:sz="0" w:space="0" w:color="auto"/>
        <w:left w:val="none" w:sz="0" w:space="0" w:color="auto"/>
        <w:bottom w:val="none" w:sz="0" w:space="0" w:color="auto"/>
        <w:right w:val="none" w:sz="0" w:space="0" w:color="auto"/>
      </w:divBdr>
    </w:div>
    <w:div w:id="1891526373">
      <w:bodyDiv w:val="1"/>
      <w:marLeft w:val="0"/>
      <w:marRight w:val="0"/>
      <w:marTop w:val="0"/>
      <w:marBottom w:val="0"/>
      <w:divBdr>
        <w:top w:val="none" w:sz="0" w:space="0" w:color="auto"/>
        <w:left w:val="none" w:sz="0" w:space="0" w:color="auto"/>
        <w:bottom w:val="none" w:sz="0" w:space="0" w:color="auto"/>
        <w:right w:val="none" w:sz="0" w:space="0" w:color="auto"/>
      </w:divBdr>
    </w:div>
    <w:div w:id="1893735179">
      <w:bodyDiv w:val="1"/>
      <w:marLeft w:val="0"/>
      <w:marRight w:val="0"/>
      <w:marTop w:val="0"/>
      <w:marBottom w:val="0"/>
      <w:divBdr>
        <w:top w:val="none" w:sz="0" w:space="0" w:color="auto"/>
        <w:left w:val="none" w:sz="0" w:space="0" w:color="auto"/>
        <w:bottom w:val="none" w:sz="0" w:space="0" w:color="auto"/>
        <w:right w:val="none" w:sz="0" w:space="0" w:color="auto"/>
      </w:divBdr>
    </w:div>
    <w:div w:id="1895694995">
      <w:bodyDiv w:val="1"/>
      <w:marLeft w:val="0"/>
      <w:marRight w:val="0"/>
      <w:marTop w:val="0"/>
      <w:marBottom w:val="0"/>
      <w:divBdr>
        <w:top w:val="none" w:sz="0" w:space="0" w:color="auto"/>
        <w:left w:val="none" w:sz="0" w:space="0" w:color="auto"/>
        <w:bottom w:val="none" w:sz="0" w:space="0" w:color="auto"/>
        <w:right w:val="none" w:sz="0" w:space="0" w:color="auto"/>
      </w:divBdr>
    </w:div>
    <w:div w:id="1898668106">
      <w:bodyDiv w:val="1"/>
      <w:marLeft w:val="0"/>
      <w:marRight w:val="0"/>
      <w:marTop w:val="0"/>
      <w:marBottom w:val="0"/>
      <w:divBdr>
        <w:top w:val="none" w:sz="0" w:space="0" w:color="auto"/>
        <w:left w:val="none" w:sz="0" w:space="0" w:color="auto"/>
        <w:bottom w:val="none" w:sz="0" w:space="0" w:color="auto"/>
        <w:right w:val="none" w:sz="0" w:space="0" w:color="auto"/>
      </w:divBdr>
    </w:div>
    <w:div w:id="1898785640">
      <w:bodyDiv w:val="1"/>
      <w:marLeft w:val="0"/>
      <w:marRight w:val="0"/>
      <w:marTop w:val="0"/>
      <w:marBottom w:val="0"/>
      <w:divBdr>
        <w:top w:val="none" w:sz="0" w:space="0" w:color="auto"/>
        <w:left w:val="none" w:sz="0" w:space="0" w:color="auto"/>
        <w:bottom w:val="none" w:sz="0" w:space="0" w:color="auto"/>
        <w:right w:val="none" w:sz="0" w:space="0" w:color="auto"/>
      </w:divBdr>
    </w:div>
    <w:div w:id="1902057114">
      <w:bodyDiv w:val="1"/>
      <w:marLeft w:val="0"/>
      <w:marRight w:val="0"/>
      <w:marTop w:val="0"/>
      <w:marBottom w:val="0"/>
      <w:divBdr>
        <w:top w:val="none" w:sz="0" w:space="0" w:color="auto"/>
        <w:left w:val="none" w:sz="0" w:space="0" w:color="auto"/>
        <w:bottom w:val="none" w:sz="0" w:space="0" w:color="auto"/>
        <w:right w:val="none" w:sz="0" w:space="0" w:color="auto"/>
      </w:divBdr>
    </w:div>
    <w:div w:id="1906643264">
      <w:bodyDiv w:val="1"/>
      <w:marLeft w:val="0"/>
      <w:marRight w:val="0"/>
      <w:marTop w:val="0"/>
      <w:marBottom w:val="0"/>
      <w:divBdr>
        <w:top w:val="none" w:sz="0" w:space="0" w:color="auto"/>
        <w:left w:val="none" w:sz="0" w:space="0" w:color="auto"/>
        <w:bottom w:val="none" w:sz="0" w:space="0" w:color="auto"/>
        <w:right w:val="none" w:sz="0" w:space="0" w:color="auto"/>
      </w:divBdr>
    </w:div>
    <w:div w:id="1908539443">
      <w:bodyDiv w:val="1"/>
      <w:marLeft w:val="0"/>
      <w:marRight w:val="0"/>
      <w:marTop w:val="0"/>
      <w:marBottom w:val="0"/>
      <w:divBdr>
        <w:top w:val="none" w:sz="0" w:space="0" w:color="auto"/>
        <w:left w:val="none" w:sz="0" w:space="0" w:color="auto"/>
        <w:bottom w:val="none" w:sz="0" w:space="0" w:color="auto"/>
        <w:right w:val="none" w:sz="0" w:space="0" w:color="auto"/>
      </w:divBdr>
    </w:div>
    <w:div w:id="1914585531">
      <w:bodyDiv w:val="1"/>
      <w:marLeft w:val="0"/>
      <w:marRight w:val="0"/>
      <w:marTop w:val="0"/>
      <w:marBottom w:val="0"/>
      <w:divBdr>
        <w:top w:val="none" w:sz="0" w:space="0" w:color="auto"/>
        <w:left w:val="none" w:sz="0" w:space="0" w:color="auto"/>
        <w:bottom w:val="none" w:sz="0" w:space="0" w:color="auto"/>
        <w:right w:val="none" w:sz="0" w:space="0" w:color="auto"/>
      </w:divBdr>
    </w:div>
    <w:div w:id="1915044789">
      <w:bodyDiv w:val="1"/>
      <w:marLeft w:val="0"/>
      <w:marRight w:val="0"/>
      <w:marTop w:val="0"/>
      <w:marBottom w:val="0"/>
      <w:divBdr>
        <w:top w:val="none" w:sz="0" w:space="0" w:color="auto"/>
        <w:left w:val="none" w:sz="0" w:space="0" w:color="auto"/>
        <w:bottom w:val="none" w:sz="0" w:space="0" w:color="auto"/>
        <w:right w:val="none" w:sz="0" w:space="0" w:color="auto"/>
      </w:divBdr>
    </w:div>
    <w:div w:id="1916890516">
      <w:bodyDiv w:val="1"/>
      <w:marLeft w:val="0"/>
      <w:marRight w:val="0"/>
      <w:marTop w:val="0"/>
      <w:marBottom w:val="0"/>
      <w:divBdr>
        <w:top w:val="none" w:sz="0" w:space="0" w:color="auto"/>
        <w:left w:val="none" w:sz="0" w:space="0" w:color="auto"/>
        <w:bottom w:val="none" w:sz="0" w:space="0" w:color="auto"/>
        <w:right w:val="none" w:sz="0" w:space="0" w:color="auto"/>
      </w:divBdr>
    </w:div>
    <w:div w:id="1918705055">
      <w:bodyDiv w:val="1"/>
      <w:marLeft w:val="0"/>
      <w:marRight w:val="0"/>
      <w:marTop w:val="0"/>
      <w:marBottom w:val="0"/>
      <w:divBdr>
        <w:top w:val="none" w:sz="0" w:space="0" w:color="auto"/>
        <w:left w:val="none" w:sz="0" w:space="0" w:color="auto"/>
        <w:bottom w:val="none" w:sz="0" w:space="0" w:color="auto"/>
        <w:right w:val="none" w:sz="0" w:space="0" w:color="auto"/>
      </w:divBdr>
    </w:div>
    <w:div w:id="1919244787">
      <w:bodyDiv w:val="1"/>
      <w:marLeft w:val="0"/>
      <w:marRight w:val="0"/>
      <w:marTop w:val="0"/>
      <w:marBottom w:val="0"/>
      <w:divBdr>
        <w:top w:val="none" w:sz="0" w:space="0" w:color="auto"/>
        <w:left w:val="none" w:sz="0" w:space="0" w:color="auto"/>
        <w:bottom w:val="none" w:sz="0" w:space="0" w:color="auto"/>
        <w:right w:val="none" w:sz="0" w:space="0" w:color="auto"/>
      </w:divBdr>
    </w:div>
    <w:div w:id="1924685228">
      <w:bodyDiv w:val="1"/>
      <w:marLeft w:val="0"/>
      <w:marRight w:val="0"/>
      <w:marTop w:val="0"/>
      <w:marBottom w:val="0"/>
      <w:divBdr>
        <w:top w:val="none" w:sz="0" w:space="0" w:color="auto"/>
        <w:left w:val="none" w:sz="0" w:space="0" w:color="auto"/>
        <w:bottom w:val="none" w:sz="0" w:space="0" w:color="auto"/>
        <w:right w:val="none" w:sz="0" w:space="0" w:color="auto"/>
      </w:divBdr>
    </w:div>
    <w:div w:id="1927761691">
      <w:bodyDiv w:val="1"/>
      <w:marLeft w:val="0"/>
      <w:marRight w:val="0"/>
      <w:marTop w:val="0"/>
      <w:marBottom w:val="0"/>
      <w:divBdr>
        <w:top w:val="none" w:sz="0" w:space="0" w:color="auto"/>
        <w:left w:val="none" w:sz="0" w:space="0" w:color="auto"/>
        <w:bottom w:val="none" w:sz="0" w:space="0" w:color="auto"/>
        <w:right w:val="none" w:sz="0" w:space="0" w:color="auto"/>
      </w:divBdr>
    </w:div>
    <w:div w:id="1939481068">
      <w:bodyDiv w:val="1"/>
      <w:marLeft w:val="0"/>
      <w:marRight w:val="0"/>
      <w:marTop w:val="0"/>
      <w:marBottom w:val="0"/>
      <w:divBdr>
        <w:top w:val="none" w:sz="0" w:space="0" w:color="auto"/>
        <w:left w:val="none" w:sz="0" w:space="0" w:color="auto"/>
        <w:bottom w:val="none" w:sz="0" w:space="0" w:color="auto"/>
        <w:right w:val="none" w:sz="0" w:space="0" w:color="auto"/>
      </w:divBdr>
    </w:div>
    <w:div w:id="1940022729">
      <w:bodyDiv w:val="1"/>
      <w:marLeft w:val="0"/>
      <w:marRight w:val="0"/>
      <w:marTop w:val="0"/>
      <w:marBottom w:val="0"/>
      <w:divBdr>
        <w:top w:val="none" w:sz="0" w:space="0" w:color="auto"/>
        <w:left w:val="none" w:sz="0" w:space="0" w:color="auto"/>
        <w:bottom w:val="none" w:sz="0" w:space="0" w:color="auto"/>
        <w:right w:val="none" w:sz="0" w:space="0" w:color="auto"/>
      </w:divBdr>
    </w:div>
    <w:div w:id="1942369270">
      <w:bodyDiv w:val="1"/>
      <w:marLeft w:val="0"/>
      <w:marRight w:val="0"/>
      <w:marTop w:val="0"/>
      <w:marBottom w:val="0"/>
      <w:divBdr>
        <w:top w:val="none" w:sz="0" w:space="0" w:color="auto"/>
        <w:left w:val="none" w:sz="0" w:space="0" w:color="auto"/>
        <w:bottom w:val="none" w:sz="0" w:space="0" w:color="auto"/>
        <w:right w:val="none" w:sz="0" w:space="0" w:color="auto"/>
      </w:divBdr>
    </w:div>
    <w:div w:id="1958683739">
      <w:bodyDiv w:val="1"/>
      <w:marLeft w:val="0"/>
      <w:marRight w:val="0"/>
      <w:marTop w:val="0"/>
      <w:marBottom w:val="0"/>
      <w:divBdr>
        <w:top w:val="none" w:sz="0" w:space="0" w:color="auto"/>
        <w:left w:val="none" w:sz="0" w:space="0" w:color="auto"/>
        <w:bottom w:val="none" w:sz="0" w:space="0" w:color="auto"/>
        <w:right w:val="none" w:sz="0" w:space="0" w:color="auto"/>
      </w:divBdr>
    </w:div>
    <w:div w:id="1968580800">
      <w:bodyDiv w:val="1"/>
      <w:marLeft w:val="0"/>
      <w:marRight w:val="0"/>
      <w:marTop w:val="0"/>
      <w:marBottom w:val="0"/>
      <w:divBdr>
        <w:top w:val="none" w:sz="0" w:space="0" w:color="auto"/>
        <w:left w:val="none" w:sz="0" w:space="0" w:color="auto"/>
        <w:bottom w:val="none" w:sz="0" w:space="0" w:color="auto"/>
        <w:right w:val="none" w:sz="0" w:space="0" w:color="auto"/>
      </w:divBdr>
    </w:div>
    <w:div w:id="1970043271">
      <w:bodyDiv w:val="1"/>
      <w:marLeft w:val="0"/>
      <w:marRight w:val="0"/>
      <w:marTop w:val="0"/>
      <w:marBottom w:val="0"/>
      <w:divBdr>
        <w:top w:val="none" w:sz="0" w:space="0" w:color="auto"/>
        <w:left w:val="none" w:sz="0" w:space="0" w:color="auto"/>
        <w:bottom w:val="none" w:sz="0" w:space="0" w:color="auto"/>
        <w:right w:val="none" w:sz="0" w:space="0" w:color="auto"/>
      </w:divBdr>
    </w:div>
    <w:div w:id="1976981742">
      <w:bodyDiv w:val="1"/>
      <w:marLeft w:val="0"/>
      <w:marRight w:val="0"/>
      <w:marTop w:val="0"/>
      <w:marBottom w:val="0"/>
      <w:divBdr>
        <w:top w:val="none" w:sz="0" w:space="0" w:color="auto"/>
        <w:left w:val="none" w:sz="0" w:space="0" w:color="auto"/>
        <w:bottom w:val="none" w:sz="0" w:space="0" w:color="auto"/>
        <w:right w:val="none" w:sz="0" w:space="0" w:color="auto"/>
      </w:divBdr>
    </w:div>
    <w:div w:id="1980457939">
      <w:bodyDiv w:val="1"/>
      <w:marLeft w:val="0"/>
      <w:marRight w:val="0"/>
      <w:marTop w:val="0"/>
      <w:marBottom w:val="0"/>
      <w:divBdr>
        <w:top w:val="none" w:sz="0" w:space="0" w:color="auto"/>
        <w:left w:val="none" w:sz="0" w:space="0" w:color="auto"/>
        <w:bottom w:val="none" w:sz="0" w:space="0" w:color="auto"/>
        <w:right w:val="none" w:sz="0" w:space="0" w:color="auto"/>
      </w:divBdr>
    </w:div>
    <w:div w:id="1983272320">
      <w:bodyDiv w:val="1"/>
      <w:marLeft w:val="0"/>
      <w:marRight w:val="0"/>
      <w:marTop w:val="0"/>
      <w:marBottom w:val="0"/>
      <w:divBdr>
        <w:top w:val="none" w:sz="0" w:space="0" w:color="auto"/>
        <w:left w:val="none" w:sz="0" w:space="0" w:color="auto"/>
        <w:bottom w:val="none" w:sz="0" w:space="0" w:color="auto"/>
        <w:right w:val="none" w:sz="0" w:space="0" w:color="auto"/>
      </w:divBdr>
    </w:div>
    <w:div w:id="1991010258">
      <w:bodyDiv w:val="1"/>
      <w:marLeft w:val="0"/>
      <w:marRight w:val="0"/>
      <w:marTop w:val="0"/>
      <w:marBottom w:val="0"/>
      <w:divBdr>
        <w:top w:val="none" w:sz="0" w:space="0" w:color="auto"/>
        <w:left w:val="none" w:sz="0" w:space="0" w:color="auto"/>
        <w:bottom w:val="none" w:sz="0" w:space="0" w:color="auto"/>
        <w:right w:val="none" w:sz="0" w:space="0" w:color="auto"/>
      </w:divBdr>
    </w:div>
    <w:div w:id="1991211117">
      <w:bodyDiv w:val="1"/>
      <w:marLeft w:val="0"/>
      <w:marRight w:val="0"/>
      <w:marTop w:val="0"/>
      <w:marBottom w:val="0"/>
      <w:divBdr>
        <w:top w:val="none" w:sz="0" w:space="0" w:color="auto"/>
        <w:left w:val="none" w:sz="0" w:space="0" w:color="auto"/>
        <w:bottom w:val="none" w:sz="0" w:space="0" w:color="auto"/>
        <w:right w:val="none" w:sz="0" w:space="0" w:color="auto"/>
      </w:divBdr>
    </w:div>
    <w:div w:id="1996104668">
      <w:bodyDiv w:val="1"/>
      <w:marLeft w:val="0"/>
      <w:marRight w:val="0"/>
      <w:marTop w:val="0"/>
      <w:marBottom w:val="0"/>
      <w:divBdr>
        <w:top w:val="none" w:sz="0" w:space="0" w:color="auto"/>
        <w:left w:val="none" w:sz="0" w:space="0" w:color="auto"/>
        <w:bottom w:val="none" w:sz="0" w:space="0" w:color="auto"/>
        <w:right w:val="none" w:sz="0" w:space="0" w:color="auto"/>
      </w:divBdr>
    </w:div>
    <w:div w:id="2001421441">
      <w:bodyDiv w:val="1"/>
      <w:marLeft w:val="0"/>
      <w:marRight w:val="0"/>
      <w:marTop w:val="0"/>
      <w:marBottom w:val="0"/>
      <w:divBdr>
        <w:top w:val="none" w:sz="0" w:space="0" w:color="auto"/>
        <w:left w:val="none" w:sz="0" w:space="0" w:color="auto"/>
        <w:bottom w:val="none" w:sz="0" w:space="0" w:color="auto"/>
        <w:right w:val="none" w:sz="0" w:space="0" w:color="auto"/>
      </w:divBdr>
    </w:div>
    <w:div w:id="2008244255">
      <w:bodyDiv w:val="1"/>
      <w:marLeft w:val="0"/>
      <w:marRight w:val="0"/>
      <w:marTop w:val="0"/>
      <w:marBottom w:val="0"/>
      <w:divBdr>
        <w:top w:val="none" w:sz="0" w:space="0" w:color="auto"/>
        <w:left w:val="none" w:sz="0" w:space="0" w:color="auto"/>
        <w:bottom w:val="none" w:sz="0" w:space="0" w:color="auto"/>
        <w:right w:val="none" w:sz="0" w:space="0" w:color="auto"/>
      </w:divBdr>
    </w:div>
    <w:div w:id="2008433940">
      <w:bodyDiv w:val="1"/>
      <w:marLeft w:val="0"/>
      <w:marRight w:val="0"/>
      <w:marTop w:val="0"/>
      <w:marBottom w:val="0"/>
      <w:divBdr>
        <w:top w:val="none" w:sz="0" w:space="0" w:color="auto"/>
        <w:left w:val="none" w:sz="0" w:space="0" w:color="auto"/>
        <w:bottom w:val="none" w:sz="0" w:space="0" w:color="auto"/>
        <w:right w:val="none" w:sz="0" w:space="0" w:color="auto"/>
      </w:divBdr>
    </w:div>
    <w:div w:id="2012247207">
      <w:bodyDiv w:val="1"/>
      <w:marLeft w:val="0"/>
      <w:marRight w:val="0"/>
      <w:marTop w:val="0"/>
      <w:marBottom w:val="0"/>
      <w:divBdr>
        <w:top w:val="none" w:sz="0" w:space="0" w:color="auto"/>
        <w:left w:val="none" w:sz="0" w:space="0" w:color="auto"/>
        <w:bottom w:val="none" w:sz="0" w:space="0" w:color="auto"/>
        <w:right w:val="none" w:sz="0" w:space="0" w:color="auto"/>
      </w:divBdr>
    </w:div>
    <w:div w:id="2014989939">
      <w:bodyDiv w:val="1"/>
      <w:marLeft w:val="0"/>
      <w:marRight w:val="0"/>
      <w:marTop w:val="0"/>
      <w:marBottom w:val="0"/>
      <w:divBdr>
        <w:top w:val="none" w:sz="0" w:space="0" w:color="auto"/>
        <w:left w:val="none" w:sz="0" w:space="0" w:color="auto"/>
        <w:bottom w:val="none" w:sz="0" w:space="0" w:color="auto"/>
        <w:right w:val="none" w:sz="0" w:space="0" w:color="auto"/>
      </w:divBdr>
    </w:div>
    <w:div w:id="2016498682">
      <w:bodyDiv w:val="1"/>
      <w:marLeft w:val="0"/>
      <w:marRight w:val="0"/>
      <w:marTop w:val="0"/>
      <w:marBottom w:val="0"/>
      <w:divBdr>
        <w:top w:val="none" w:sz="0" w:space="0" w:color="auto"/>
        <w:left w:val="none" w:sz="0" w:space="0" w:color="auto"/>
        <w:bottom w:val="none" w:sz="0" w:space="0" w:color="auto"/>
        <w:right w:val="none" w:sz="0" w:space="0" w:color="auto"/>
      </w:divBdr>
    </w:div>
    <w:div w:id="2018071912">
      <w:bodyDiv w:val="1"/>
      <w:marLeft w:val="0"/>
      <w:marRight w:val="0"/>
      <w:marTop w:val="0"/>
      <w:marBottom w:val="0"/>
      <w:divBdr>
        <w:top w:val="none" w:sz="0" w:space="0" w:color="auto"/>
        <w:left w:val="none" w:sz="0" w:space="0" w:color="auto"/>
        <w:bottom w:val="none" w:sz="0" w:space="0" w:color="auto"/>
        <w:right w:val="none" w:sz="0" w:space="0" w:color="auto"/>
      </w:divBdr>
    </w:div>
    <w:div w:id="2019967329">
      <w:bodyDiv w:val="1"/>
      <w:marLeft w:val="0"/>
      <w:marRight w:val="0"/>
      <w:marTop w:val="0"/>
      <w:marBottom w:val="0"/>
      <w:divBdr>
        <w:top w:val="none" w:sz="0" w:space="0" w:color="auto"/>
        <w:left w:val="none" w:sz="0" w:space="0" w:color="auto"/>
        <w:bottom w:val="none" w:sz="0" w:space="0" w:color="auto"/>
        <w:right w:val="none" w:sz="0" w:space="0" w:color="auto"/>
      </w:divBdr>
    </w:div>
    <w:div w:id="2025545647">
      <w:bodyDiv w:val="1"/>
      <w:marLeft w:val="0"/>
      <w:marRight w:val="0"/>
      <w:marTop w:val="0"/>
      <w:marBottom w:val="0"/>
      <w:divBdr>
        <w:top w:val="none" w:sz="0" w:space="0" w:color="auto"/>
        <w:left w:val="none" w:sz="0" w:space="0" w:color="auto"/>
        <w:bottom w:val="none" w:sz="0" w:space="0" w:color="auto"/>
        <w:right w:val="none" w:sz="0" w:space="0" w:color="auto"/>
      </w:divBdr>
    </w:div>
    <w:div w:id="2028215927">
      <w:bodyDiv w:val="1"/>
      <w:marLeft w:val="0"/>
      <w:marRight w:val="0"/>
      <w:marTop w:val="0"/>
      <w:marBottom w:val="0"/>
      <w:divBdr>
        <w:top w:val="none" w:sz="0" w:space="0" w:color="auto"/>
        <w:left w:val="none" w:sz="0" w:space="0" w:color="auto"/>
        <w:bottom w:val="none" w:sz="0" w:space="0" w:color="auto"/>
        <w:right w:val="none" w:sz="0" w:space="0" w:color="auto"/>
      </w:divBdr>
    </w:div>
    <w:div w:id="2030526932">
      <w:bodyDiv w:val="1"/>
      <w:marLeft w:val="0"/>
      <w:marRight w:val="0"/>
      <w:marTop w:val="0"/>
      <w:marBottom w:val="0"/>
      <w:divBdr>
        <w:top w:val="none" w:sz="0" w:space="0" w:color="auto"/>
        <w:left w:val="none" w:sz="0" w:space="0" w:color="auto"/>
        <w:bottom w:val="none" w:sz="0" w:space="0" w:color="auto"/>
        <w:right w:val="none" w:sz="0" w:space="0" w:color="auto"/>
      </w:divBdr>
    </w:div>
    <w:div w:id="2041279116">
      <w:bodyDiv w:val="1"/>
      <w:marLeft w:val="0"/>
      <w:marRight w:val="0"/>
      <w:marTop w:val="0"/>
      <w:marBottom w:val="0"/>
      <w:divBdr>
        <w:top w:val="none" w:sz="0" w:space="0" w:color="auto"/>
        <w:left w:val="none" w:sz="0" w:space="0" w:color="auto"/>
        <w:bottom w:val="none" w:sz="0" w:space="0" w:color="auto"/>
        <w:right w:val="none" w:sz="0" w:space="0" w:color="auto"/>
      </w:divBdr>
    </w:div>
    <w:div w:id="2043288406">
      <w:bodyDiv w:val="1"/>
      <w:marLeft w:val="0"/>
      <w:marRight w:val="0"/>
      <w:marTop w:val="0"/>
      <w:marBottom w:val="0"/>
      <w:divBdr>
        <w:top w:val="none" w:sz="0" w:space="0" w:color="auto"/>
        <w:left w:val="none" w:sz="0" w:space="0" w:color="auto"/>
        <w:bottom w:val="none" w:sz="0" w:space="0" w:color="auto"/>
        <w:right w:val="none" w:sz="0" w:space="0" w:color="auto"/>
      </w:divBdr>
    </w:div>
    <w:div w:id="2047102345">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 w:id="2054382059">
      <w:bodyDiv w:val="1"/>
      <w:marLeft w:val="0"/>
      <w:marRight w:val="0"/>
      <w:marTop w:val="0"/>
      <w:marBottom w:val="0"/>
      <w:divBdr>
        <w:top w:val="none" w:sz="0" w:space="0" w:color="auto"/>
        <w:left w:val="none" w:sz="0" w:space="0" w:color="auto"/>
        <w:bottom w:val="none" w:sz="0" w:space="0" w:color="auto"/>
        <w:right w:val="none" w:sz="0" w:space="0" w:color="auto"/>
      </w:divBdr>
    </w:div>
    <w:div w:id="2056075463">
      <w:bodyDiv w:val="1"/>
      <w:marLeft w:val="0"/>
      <w:marRight w:val="0"/>
      <w:marTop w:val="0"/>
      <w:marBottom w:val="0"/>
      <w:divBdr>
        <w:top w:val="none" w:sz="0" w:space="0" w:color="auto"/>
        <w:left w:val="none" w:sz="0" w:space="0" w:color="auto"/>
        <w:bottom w:val="none" w:sz="0" w:space="0" w:color="auto"/>
        <w:right w:val="none" w:sz="0" w:space="0" w:color="auto"/>
      </w:divBdr>
    </w:div>
    <w:div w:id="2060278390">
      <w:bodyDiv w:val="1"/>
      <w:marLeft w:val="0"/>
      <w:marRight w:val="0"/>
      <w:marTop w:val="0"/>
      <w:marBottom w:val="0"/>
      <w:divBdr>
        <w:top w:val="none" w:sz="0" w:space="0" w:color="auto"/>
        <w:left w:val="none" w:sz="0" w:space="0" w:color="auto"/>
        <w:bottom w:val="none" w:sz="0" w:space="0" w:color="auto"/>
        <w:right w:val="none" w:sz="0" w:space="0" w:color="auto"/>
      </w:divBdr>
    </w:div>
    <w:div w:id="2060353089">
      <w:bodyDiv w:val="1"/>
      <w:marLeft w:val="0"/>
      <w:marRight w:val="0"/>
      <w:marTop w:val="0"/>
      <w:marBottom w:val="0"/>
      <w:divBdr>
        <w:top w:val="none" w:sz="0" w:space="0" w:color="auto"/>
        <w:left w:val="none" w:sz="0" w:space="0" w:color="auto"/>
        <w:bottom w:val="none" w:sz="0" w:space="0" w:color="auto"/>
        <w:right w:val="none" w:sz="0" w:space="0" w:color="auto"/>
      </w:divBdr>
    </w:div>
    <w:div w:id="2062318993">
      <w:bodyDiv w:val="1"/>
      <w:marLeft w:val="0"/>
      <w:marRight w:val="0"/>
      <w:marTop w:val="0"/>
      <w:marBottom w:val="0"/>
      <w:divBdr>
        <w:top w:val="none" w:sz="0" w:space="0" w:color="auto"/>
        <w:left w:val="none" w:sz="0" w:space="0" w:color="auto"/>
        <w:bottom w:val="none" w:sz="0" w:space="0" w:color="auto"/>
        <w:right w:val="none" w:sz="0" w:space="0" w:color="auto"/>
      </w:divBdr>
    </w:div>
    <w:div w:id="2070764371">
      <w:bodyDiv w:val="1"/>
      <w:marLeft w:val="0"/>
      <w:marRight w:val="0"/>
      <w:marTop w:val="0"/>
      <w:marBottom w:val="0"/>
      <w:divBdr>
        <w:top w:val="none" w:sz="0" w:space="0" w:color="auto"/>
        <w:left w:val="none" w:sz="0" w:space="0" w:color="auto"/>
        <w:bottom w:val="none" w:sz="0" w:space="0" w:color="auto"/>
        <w:right w:val="none" w:sz="0" w:space="0" w:color="auto"/>
      </w:divBdr>
    </w:div>
    <w:div w:id="2072801996">
      <w:bodyDiv w:val="1"/>
      <w:marLeft w:val="0"/>
      <w:marRight w:val="0"/>
      <w:marTop w:val="0"/>
      <w:marBottom w:val="0"/>
      <w:divBdr>
        <w:top w:val="none" w:sz="0" w:space="0" w:color="auto"/>
        <w:left w:val="none" w:sz="0" w:space="0" w:color="auto"/>
        <w:bottom w:val="none" w:sz="0" w:space="0" w:color="auto"/>
        <w:right w:val="none" w:sz="0" w:space="0" w:color="auto"/>
      </w:divBdr>
    </w:div>
    <w:div w:id="2076276940">
      <w:bodyDiv w:val="1"/>
      <w:marLeft w:val="0"/>
      <w:marRight w:val="0"/>
      <w:marTop w:val="0"/>
      <w:marBottom w:val="0"/>
      <w:divBdr>
        <w:top w:val="none" w:sz="0" w:space="0" w:color="auto"/>
        <w:left w:val="none" w:sz="0" w:space="0" w:color="auto"/>
        <w:bottom w:val="none" w:sz="0" w:space="0" w:color="auto"/>
        <w:right w:val="none" w:sz="0" w:space="0" w:color="auto"/>
      </w:divBdr>
    </w:div>
    <w:div w:id="2079471821">
      <w:bodyDiv w:val="1"/>
      <w:marLeft w:val="0"/>
      <w:marRight w:val="0"/>
      <w:marTop w:val="0"/>
      <w:marBottom w:val="0"/>
      <w:divBdr>
        <w:top w:val="none" w:sz="0" w:space="0" w:color="auto"/>
        <w:left w:val="none" w:sz="0" w:space="0" w:color="auto"/>
        <w:bottom w:val="none" w:sz="0" w:space="0" w:color="auto"/>
        <w:right w:val="none" w:sz="0" w:space="0" w:color="auto"/>
      </w:divBdr>
    </w:div>
    <w:div w:id="2080319863">
      <w:bodyDiv w:val="1"/>
      <w:marLeft w:val="0"/>
      <w:marRight w:val="0"/>
      <w:marTop w:val="0"/>
      <w:marBottom w:val="0"/>
      <w:divBdr>
        <w:top w:val="none" w:sz="0" w:space="0" w:color="auto"/>
        <w:left w:val="none" w:sz="0" w:space="0" w:color="auto"/>
        <w:bottom w:val="none" w:sz="0" w:space="0" w:color="auto"/>
        <w:right w:val="none" w:sz="0" w:space="0" w:color="auto"/>
      </w:divBdr>
    </w:div>
    <w:div w:id="2081246467">
      <w:bodyDiv w:val="1"/>
      <w:marLeft w:val="0"/>
      <w:marRight w:val="0"/>
      <w:marTop w:val="0"/>
      <w:marBottom w:val="0"/>
      <w:divBdr>
        <w:top w:val="none" w:sz="0" w:space="0" w:color="auto"/>
        <w:left w:val="none" w:sz="0" w:space="0" w:color="auto"/>
        <w:bottom w:val="none" w:sz="0" w:space="0" w:color="auto"/>
        <w:right w:val="none" w:sz="0" w:space="0" w:color="auto"/>
      </w:divBdr>
    </w:div>
    <w:div w:id="2086947600">
      <w:bodyDiv w:val="1"/>
      <w:marLeft w:val="0"/>
      <w:marRight w:val="0"/>
      <w:marTop w:val="0"/>
      <w:marBottom w:val="0"/>
      <w:divBdr>
        <w:top w:val="none" w:sz="0" w:space="0" w:color="auto"/>
        <w:left w:val="none" w:sz="0" w:space="0" w:color="auto"/>
        <w:bottom w:val="none" w:sz="0" w:space="0" w:color="auto"/>
        <w:right w:val="none" w:sz="0" w:space="0" w:color="auto"/>
      </w:divBdr>
    </w:div>
    <w:div w:id="2090731530">
      <w:bodyDiv w:val="1"/>
      <w:marLeft w:val="0"/>
      <w:marRight w:val="0"/>
      <w:marTop w:val="0"/>
      <w:marBottom w:val="0"/>
      <w:divBdr>
        <w:top w:val="none" w:sz="0" w:space="0" w:color="auto"/>
        <w:left w:val="none" w:sz="0" w:space="0" w:color="auto"/>
        <w:bottom w:val="none" w:sz="0" w:space="0" w:color="auto"/>
        <w:right w:val="none" w:sz="0" w:space="0" w:color="auto"/>
      </w:divBdr>
    </w:div>
    <w:div w:id="2094432164">
      <w:bodyDiv w:val="1"/>
      <w:marLeft w:val="0"/>
      <w:marRight w:val="0"/>
      <w:marTop w:val="0"/>
      <w:marBottom w:val="0"/>
      <w:divBdr>
        <w:top w:val="none" w:sz="0" w:space="0" w:color="auto"/>
        <w:left w:val="none" w:sz="0" w:space="0" w:color="auto"/>
        <w:bottom w:val="none" w:sz="0" w:space="0" w:color="auto"/>
        <w:right w:val="none" w:sz="0" w:space="0" w:color="auto"/>
      </w:divBdr>
    </w:div>
    <w:div w:id="2104110492">
      <w:bodyDiv w:val="1"/>
      <w:marLeft w:val="0"/>
      <w:marRight w:val="0"/>
      <w:marTop w:val="0"/>
      <w:marBottom w:val="0"/>
      <w:divBdr>
        <w:top w:val="none" w:sz="0" w:space="0" w:color="auto"/>
        <w:left w:val="none" w:sz="0" w:space="0" w:color="auto"/>
        <w:bottom w:val="none" w:sz="0" w:space="0" w:color="auto"/>
        <w:right w:val="none" w:sz="0" w:space="0" w:color="auto"/>
      </w:divBdr>
    </w:div>
    <w:div w:id="2114397884">
      <w:bodyDiv w:val="1"/>
      <w:marLeft w:val="0"/>
      <w:marRight w:val="0"/>
      <w:marTop w:val="0"/>
      <w:marBottom w:val="0"/>
      <w:divBdr>
        <w:top w:val="none" w:sz="0" w:space="0" w:color="auto"/>
        <w:left w:val="none" w:sz="0" w:space="0" w:color="auto"/>
        <w:bottom w:val="none" w:sz="0" w:space="0" w:color="auto"/>
        <w:right w:val="none" w:sz="0" w:space="0" w:color="auto"/>
      </w:divBdr>
    </w:div>
    <w:div w:id="2118744804">
      <w:bodyDiv w:val="1"/>
      <w:marLeft w:val="0"/>
      <w:marRight w:val="0"/>
      <w:marTop w:val="0"/>
      <w:marBottom w:val="0"/>
      <w:divBdr>
        <w:top w:val="none" w:sz="0" w:space="0" w:color="auto"/>
        <w:left w:val="none" w:sz="0" w:space="0" w:color="auto"/>
        <w:bottom w:val="none" w:sz="0" w:space="0" w:color="auto"/>
        <w:right w:val="none" w:sz="0" w:space="0" w:color="auto"/>
      </w:divBdr>
    </w:div>
    <w:div w:id="2132481072">
      <w:bodyDiv w:val="1"/>
      <w:marLeft w:val="0"/>
      <w:marRight w:val="0"/>
      <w:marTop w:val="0"/>
      <w:marBottom w:val="0"/>
      <w:divBdr>
        <w:top w:val="none" w:sz="0" w:space="0" w:color="auto"/>
        <w:left w:val="none" w:sz="0" w:space="0" w:color="auto"/>
        <w:bottom w:val="none" w:sz="0" w:space="0" w:color="auto"/>
        <w:right w:val="none" w:sz="0" w:space="0" w:color="auto"/>
      </w:divBdr>
    </w:div>
    <w:div w:id="2133555174">
      <w:bodyDiv w:val="1"/>
      <w:marLeft w:val="0"/>
      <w:marRight w:val="0"/>
      <w:marTop w:val="0"/>
      <w:marBottom w:val="0"/>
      <w:divBdr>
        <w:top w:val="none" w:sz="0" w:space="0" w:color="auto"/>
        <w:left w:val="none" w:sz="0" w:space="0" w:color="auto"/>
        <w:bottom w:val="none" w:sz="0" w:space="0" w:color="auto"/>
        <w:right w:val="none" w:sz="0" w:space="0" w:color="auto"/>
      </w:divBdr>
    </w:div>
    <w:div w:id="2133861846">
      <w:bodyDiv w:val="1"/>
      <w:marLeft w:val="0"/>
      <w:marRight w:val="0"/>
      <w:marTop w:val="0"/>
      <w:marBottom w:val="0"/>
      <w:divBdr>
        <w:top w:val="none" w:sz="0" w:space="0" w:color="auto"/>
        <w:left w:val="none" w:sz="0" w:space="0" w:color="auto"/>
        <w:bottom w:val="none" w:sz="0" w:space="0" w:color="auto"/>
        <w:right w:val="none" w:sz="0" w:space="0" w:color="auto"/>
      </w:divBdr>
    </w:div>
    <w:div w:id="2137554383">
      <w:bodyDiv w:val="1"/>
      <w:marLeft w:val="0"/>
      <w:marRight w:val="0"/>
      <w:marTop w:val="0"/>
      <w:marBottom w:val="0"/>
      <w:divBdr>
        <w:top w:val="none" w:sz="0" w:space="0" w:color="auto"/>
        <w:left w:val="none" w:sz="0" w:space="0" w:color="auto"/>
        <w:bottom w:val="none" w:sz="0" w:space="0" w:color="auto"/>
        <w:right w:val="none" w:sz="0" w:space="0" w:color="auto"/>
      </w:divBdr>
    </w:div>
    <w:div w:id="2139832746">
      <w:bodyDiv w:val="1"/>
      <w:marLeft w:val="0"/>
      <w:marRight w:val="0"/>
      <w:marTop w:val="0"/>
      <w:marBottom w:val="0"/>
      <w:divBdr>
        <w:top w:val="none" w:sz="0" w:space="0" w:color="auto"/>
        <w:left w:val="none" w:sz="0" w:space="0" w:color="auto"/>
        <w:bottom w:val="none" w:sz="0" w:space="0" w:color="auto"/>
        <w:right w:val="none" w:sz="0" w:space="0" w:color="auto"/>
      </w:divBdr>
    </w:div>
    <w:div w:id="2141682948">
      <w:bodyDiv w:val="1"/>
      <w:marLeft w:val="0"/>
      <w:marRight w:val="0"/>
      <w:marTop w:val="0"/>
      <w:marBottom w:val="0"/>
      <w:divBdr>
        <w:top w:val="none" w:sz="0" w:space="0" w:color="auto"/>
        <w:left w:val="none" w:sz="0" w:space="0" w:color="auto"/>
        <w:bottom w:val="none" w:sz="0" w:space="0" w:color="auto"/>
        <w:right w:val="none" w:sz="0" w:space="0" w:color="auto"/>
      </w:divBdr>
    </w:div>
    <w:div w:id="2144501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s://login.consultant.ru/link/?req=doc&amp;base=LAW&amp;n=96619&amp;dst=100279" TargetMode="External"/><Relationship Id="rId18" Type="http://schemas.openxmlformats.org/officeDocument/2006/relationships/hyperlink" Target="https://login.consultant.ru/link/?req=doc&amp;base=LAW&amp;n=93980&amp;dst=100003" TargetMode="External"/><Relationship Id="rId26" Type="http://schemas.openxmlformats.org/officeDocument/2006/relationships/hyperlink" Target="file:///\\192.168.1.10\res$\&#1055;&#1091;&#1083;%20&#1086;&#1073;&#1084;&#1077;&#1085;&#1072;\&#1070;&#1088;&#1080;&#1089;&#1090;&#1099;\&#1053;&#1080;&#1082;&#1091;&#1083;&#1080;&#1085;&#1072;\&#1087;&#1088;&#1086;&#1075;&#1088;&#1072;&#1084;&#1084;&#1099;\1160\&#1055;&#1086;&#1089;&#1090;&#1072;&#1085;&#1086;&#1074;&#1083;&#1077;&#1085;&#1080;&#1077;%201160.doc" TargetMode="External"/><Relationship Id="rId3" Type="http://schemas.openxmlformats.org/officeDocument/2006/relationships/styles" Target="styles.xml"/><Relationship Id="rId21" Type="http://schemas.openxmlformats.org/officeDocument/2006/relationships/hyperlink" Target="consultantplus://offline/ref=1AAF9F213915A8D939400A5BBCDB944DF52E0DEE028E12E256D98A2A1A15A741304FB2552FF4E00Ec0t2J" TargetMode="External"/><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login.consultant.ru/link/?req=doc&amp;base=LAW&amp;n=415655&amp;dst=100007" TargetMode="External"/><Relationship Id="rId17" Type="http://schemas.openxmlformats.org/officeDocument/2006/relationships/hyperlink" Target="https://login.consultant.ru/link/?req=doc&amp;base=LAW&amp;n=2875" TargetMode="External"/><Relationship Id="rId25" Type="http://schemas.openxmlformats.org/officeDocument/2006/relationships/image" Target="media/image4.png"/><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login.consultant.ru/link/?req=doc&amp;base=LAW&amp;n=483113&amp;dst=100758" TargetMode="External"/><Relationship Id="rId20" Type="http://schemas.openxmlformats.org/officeDocument/2006/relationships/hyperlink" Target="https://login.consultant.ru/link/?req=doc&amp;base=LAW&amp;n=483113&amp;dst=100758" TargetMode="External"/><Relationship Id="rId29" Type="http://schemas.openxmlformats.org/officeDocument/2006/relationships/hyperlink" Target="consultantplus://offline/ref=ED34AD186F91AB304304272A452B3ADA3C86E80004D5C29CC7D81EB9AFvEr6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83113&amp;dst=232" TargetMode="External"/><Relationship Id="rId24" Type="http://schemas.openxmlformats.org/officeDocument/2006/relationships/hyperlink" Target="consultantplus://offline/ref=1AAF9F213915A8D939400A5BBCDB944DF52F0BEE038F12E256D98A2A1A15A741304FB2552FF7E002c0t4J" TargetMode="External"/><Relationship Id="rId32" Type="http://schemas.openxmlformats.org/officeDocument/2006/relationships/hyperlink" Target="consultantplus://offline/ref=C6475BDBF7B2979DFDCC354C447021360B47F0EF65C1D6F8089833D33A62108BB7E2A60AF5D6BDD94574F2650E1632D91B45C0p0TAH"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83113&amp;dst=100141" TargetMode="External"/><Relationship Id="rId23" Type="http://schemas.openxmlformats.org/officeDocument/2006/relationships/hyperlink" Target="consultantplus://offline/ref=1AAF9F213915A8D939400A5BBCDB944DF52F0BEE038F12E256D98A2A1A15A741304FB2552FF7E700c0t3J" TargetMode="External"/><Relationship Id="rId28" Type="http://schemas.openxmlformats.org/officeDocument/2006/relationships/hyperlink" Target="consultantplus://offline/ref=ED34AD186F91AB304304272A452B3ADA3C86E80004D5C29CC7D81EB9AFvEr6O" TargetMode="External"/><Relationship Id="rId36" Type="http://schemas.openxmlformats.org/officeDocument/2006/relationships/theme" Target="theme/theme1.xml"/><Relationship Id="rId10" Type="http://schemas.openxmlformats.org/officeDocument/2006/relationships/hyperlink" Target="https://login.consultant.ru/link/?req=doc&amp;base=LAW&amp;n=483113&amp;dst=7" TargetMode="External"/><Relationship Id="rId19" Type="http://schemas.openxmlformats.org/officeDocument/2006/relationships/hyperlink" Target="https://login.consultant.ru/link/?req=doc&amp;base=LAW&amp;n=483113" TargetMode="External"/><Relationship Id="rId31" Type="http://schemas.openxmlformats.org/officeDocument/2006/relationships/hyperlink" Target="consultantplus://offline/ref=C6475BDBF7B2979DFDCC354C447021360B47F0EF65C1D6F8089833D33A62108BB7E2A608FE82ED951872A63C544336C7115BC2000E277F6Ap0T4H" TargetMode="External"/><Relationship Id="rId4" Type="http://schemas.openxmlformats.org/officeDocument/2006/relationships/settings" Target="settings.xml"/><Relationship Id="rId9" Type="http://schemas.openxmlformats.org/officeDocument/2006/relationships/hyperlink" Target="https://login.consultant.ru/link/?req=doc&amp;base=LAW&amp;n=483113&amp;dst=100233" TargetMode="External"/><Relationship Id="rId14" Type="http://schemas.openxmlformats.org/officeDocument/2006/relationships/hyperlink" Target="https://login.consultant.ru/link/?req=doc&amp;base=LAW&amp;n=93980" TargetMode="External"/><Relationship Id="rId22" Type="http://schemas.openxmlformats.org/officeDocument/2006/relationships/hyperlink" Target="consultantplus://offline/ref=1AAF9F213915A8D939400A5BBCDB944DF52F0BEF028F12E256D98A2A1Ac1t5J" TargetMode="External"/><Relationship Id="rId27" Type="http://schemas.openxmlformats.org/officeDocument/2006/relationships/image" Target="media/image5.jpeg"/><Relationship Id="rId30" Type="http://schemas.openxmlformats.org/officeDocument/2006/relationships/hyperlink" Target="consultantplus://offline/ref=C6475BDBF7B2979DFDCC354C447021360B46F4EC62C0D6F8089833D33A62108BB7E2A60BFB8AE7C9413DA760101E25C7105BC00912p2T6H" TargetMode="External"/><Relationship Id="rId35"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ерая">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5D60FF-449B-4669-A4EB-A470FCA15C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66</Pages>
  <Words>102942</Words>
  <Characters>586773</Characters>
  <Application>Microsoft Office Word</Application>
  <DocSecurity>0</DocSecurity>
  <Lines>4889</Lines>
  <Paragraphs>1376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688339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kav</cp:lastModifiedBy>
  <cp:revision>2</cp:revision>
  <cp:lastPrinted>2024-04-05T12:55:00Z</cp:lastPrinted>
  <dcterms:created xsi:type="dcterms:W3CDTF">2025-02-05T13:55:00Z</dcterms:created>
  <dcterms:modified xsi:type="dcterms:W3CDTF">2025-02-05T13:55:00Z</dcterms:modified>
</cp:coreProperties>
</file>