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040668" w:rsidP="00075EBC">
      <w:pPr>
        <w:tabs>
          <w:tab w:val="left" w:pos="5954"/>
        </w:tabs>
        <w:jc w:val="center"/>
        <w:rPr>
          <w:rFonts w:ascii="Arial" w:hAnsi="Arial" w:cs="Arial"/>
          <w:b/>
          <w:color w:val="000000"/>
          <w:sz w:val="2"/>
          <w:szCs w:val="2"/>
        </w:rPr>
      </w:pPr>
      <w:r w:rsidRPr="00040668">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596541" w:rsidRPr="00457FCB" w:rsidRDefault="00596541" w:rsidP="003962F5">
                  <w:pPr>
                    <w:rPr>
                      <w:rFonts w:ascii="Arial" w:hAnsi="Arial" w:cs="Arial"/>
                      <w:b/>
                      <w:sz w:val="4"/>
                      <w:szCs w:val="4"/>
                    </w:rPr>
                  </w:pPr>
                </w:p>
                <w:p w:rsidR="00596541" w:rsidRPr="007E55DE" w:rsidRDefault="00F64949" w:rsidP="003962F5">
                  <w:pPr>
                    <w:rPr>
                      <w:b/>
                    </w:rPr>
                  </w:pPr>
                  <w:r>
                    <w:rPr>
                      <w:b/>
                    </w:rPr>
                    <w:t>70</w:t>
                  </w:r>
                  <w:r w:rsidR="00596541">
                    <w:rPr>
                      <w:b/>
                    </w:rPr>
                    <w:t xml:space="preserve"> </w:t>
                  </w:r>
                  <w:r w:rsidR="00596541" w:rsidRPr="007E55DE">
                    <w:rPr>
                      <w:b/>
                    </w:rPr>
                    <w:t>(</w:t>
                  </w:r>
                  <w:r>
                    <w:rPr>
                      <w:b/>
                    </w:rPr>
                    <w:t>762</w:t>
                  </w:r>
                  <w:r w:rsidR="00807473">
                    <w:rPr>
                      <w:b/>
                    </w:rPr>
                    <w:t xml:space="preserve">) от </w:t>
                  </w:r>
                  <w:r>
                    <w:rPr>
                      <w:b/>
                    </w:rPr>
                    <w:t>12</w:t>
                  </w:r>
                  <w:r w:rsidR="0082341A">
                    <w:rPr>
                      <w:b/>
                    </w:rPr>
                    <w:t xml:space="preserve"> </w:t>
                  </w:r>
                  <w:r>
                    <w:rPr>
                      <w:b/>
                    </w:rPr>
                    <w:t>дека</w:t>
                  </w:r>
                  <w:r w:rsidR="00D84EE4">
                    <w:rPr>
                      <w:b/>
                    </w:rPr>
                    <w:t>бря</w:t>
                  </w:r>
                  <w:r w:rsidR="00BB5EE7">
                    <w:rPr>
                      <w:b/>
                    </w:rPr>
                    <w:t xml:space="preserve"> </w:t>
                  </w:r>
                  <w:r w:rsidR="00596541" w:rsidRPr="007E55DE">
                    <w:rPr>
                      <w:b/>
                    </w:rPr>
                    <w:t>20</w:t>
                  </w:r>
                  <w:r w:rsidR="00596541">
                    <w:rPr>
                      <w:b/>
                    </w:rPr>
                    <w:t>2</w:t>
                  </w:r>
                  <w:r w:rsidR="00D84EE4">
                    <w:rPr>
                      <w:b/>
                    </w:rPr>
                    <w:t>5</w:t>
                  </w:r>
                  <w:r w:rsidR="00596541" w:rsidRPr="007E55DE">
                    <w:rPr>
                      <w:b/>
                    </w:rPr>
                    <w:t xml:space="preserve"> года</w:t>
                  </w:r>
                </w:p>
              </w:txbxContent>
            </v:textbox>
          </v:shape>
        </w:pic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1365" cy="2230755"/>
                    </a:xfrm>
                    <a:prstGeom prst="rect">
                      <a:avLst/>
                    </a:prstGeom>
                    <a:noFill/>
                    <a:ln>
                      <a:noFill/>
                    </a:ln>
                  </pic:spPr>
                </pic:pic>
              </a:graphicData>
            </a:graphic>
          </wp:anchor>
        </w:drawing>
      </w:r>
    </w:p>
    <w:p w:rsidR="00075EBC" w:rsidRDefault="00075EBC" w:rsidP="004E1A32">
      <w:pPr>
        <w:tabs>
          <w:tab w:val="left" w:pos="5954"/>
        </w:tabs>
        <w:jc w:val="right"/>
        <w:rPr>
          <w:rFonts w:ascii="Arial" w:hAnsi="Arial" w:cs="Arial"/>
          <w:b/>
          <w:sz w:val="16"/>
          <w:szCs w:val="16"/>
        </w:rPr>
      </w:pPr>
    </w:p>
    <w:p w:rsidR="005D00A4" w:rsidRPr="000E4D82" w:rsidRDefault="005D00A4" w:rsidP="005D00A4">
      <w:pPr>
        <w:ind w:firstLine="284"/>
        <w:jc w:val="center"/>
        <w:rPr>
          <w:rFonts w:ascii="Arial" w:hAnsi="Arial" w:cs="Arial"/>
          <w:b/>
          <w:sz w:val="16"/>
          <w:szCs w:val="16"/>
        </w:rPr>
      </w:pPr>
      <w:r w:rsidRPr="000E4D82">
        <w:rPr>
          <w:rFonts w:ascii="Arial" w:hAnsi="Arial" w:cs="Arial"/>
          <w:b/>
          <w:sz w:val="16"/>
          <w:szCs w:val="16"/>
        </w:rPr>
        <w:t>Информационное сообщение о результатах аукциона</w:t>
      </w:r>
    </w:p>
    <w:p w:rsidR="005D00A4" w:rsidRPr="005D00A4" w:rsidRDefault="005D00A4" w:rsidP="005D00A4">
      <w:pPr>
        <w:ind w:firstLine="284"/>
        <w:jc w:val="both"/>
        <w:rPr>
          <w:rFonts w:ascii="Arial" w:hAnsi="Arial" w:cs="Arial"/>
          <w:sz w:val="16"/>
          <w:szCs w:val="16"/>
        </w:rPr>
      </w:pPr>
      <w:r w:rsidRPr="005D00A4">
        <w:rPr>
          <w:rFonts w:ascii="Arial" w:hAnsi="Arial" w:cs="Arial"/>
          <w:sz w:val="16"/>
          <w:szCs w:val="16"/>
        </w:rPr>
        <w:t>Администрация Валдайского муниципального района сообщает о результатах проведения электронного аукциона по продаже земельного участка, назначенного на 10 декабря 2025 года и утвержденного Протоколом об определении участников № 1 от 09 декабря 2025 года.</w:t>
      </w:r>
    </w:p>
    <w:p w:rsidR="005D00A4" w:rsidRPr="005D00A4" w:rsidRDefault="005D00A4" w:rsidP="005D00A4">
      <w:pPr>
        <w:ind w:firstLine="284"/>
        <w:jc w:val="both"/>
        <w:rPr>
          <w:rFonts w:ascii="Arial" w:hAnsi="Arial" w:cs="Arial"/>
          <w:sz w:val="16"/>
          <w:szCs w:val="16"/>
        </w:rPr>
      </w:pPr>
      <w:r w:rsidRPr="005D00A4">
        <w:rPr>
          <w:rFonts w:ascii="Arial" w:hAnsi="Arial" w:cs="Arial"/>
          <w:sz w:val="16"/>
          <w:szCs w:val="16"/>
        </w:rPr>
        <w:t>Электронный аукцион по продаже земельного участка (лот № 1)  признан несостоявшимся, в связи с подачей только одной заявки на участие в аукционе, предметом электронного аукциона являлся земельный участки из земель населённых пунктов, с кадастровым номером 53:03:0101028:486, площадью 1500 кв.м, расположенный по адресу: Российская Федерация, Новгородская область, Валдайский муниципальный район, Валдайское городское поселение, г. Валдай, ул. Алексея Маресьева, земельный участок 103, с видом разрешенного использования – для ведения личного подсобного хозяйства (приусадебный земельный участок). Начальная цена продажи земельного участка</w:t>
      </w:r>
      <w:r w:rsidRPr="005D00A4">
        <w:rPr>
          <w:rFonts w:ascii="Arial" w:hAnsi="Arial" w:cs="Arial"/>
          <w:color w:val="000000"/>
          <w:sz w:val="16"/>
          <w:szCs w:val="16"/>
        </w:rPr>
        <w:t xml:space="preserve"> 549000 (Пятьсот сорок девять тысяч) рублей 00 копеек. Единственный участник аукциона – Амонов Пётр Александрович.</w:t>
      </w:r>
    </w:p>
    <w:p w:rsidR="005D00A4" w:rsidRPr="005D00A4" w:rsidRDefault="005D00A4" w:rsidP="005D00A4">
      <w:pPr>
        <w:ind w:firstLine="284"/>
        <w:jc w:val="both"/>
        <w:rPr>
          <w:rFonts w:ascii="Arial" w:hAnsi="Arial" w:cs="Arial"/>
          <w:sz w:val="16"/>
          <w:szCs w:val="16"/>
        </w:rPr>
      </w:pPr>
      <w:r w:rsidRPr="005D00A4">
        <w:rPr>
          <w:rFonts w:ascii="Arial" w:hAnsi="Arial" w:cs="Arial"/>
          <w:bCs/>
          <w:sz w:val="16"/>
          <w:szCs w:val="16"/>
        </w:rPr>
        <w:t>Границы выставленного на торги земельного участка определены в соответствии с проведенными межевыми работами.</w:t>
      </w:r>
    </w:p>
    <w:p w:rsidR="005D00A4" w:rsidRPr="005D00A4" w:rsidRDefault="005D00A4" w:rsidP="005D00A4">
      <w:pPr>
        <w:tabs>
          <w:tab w:val="left" w:pos="5954"/>
        </w:tabs>
        <w:ind w:firstLine="284"/>
        <w:jc w:val="both"/>
        <w:rPr>
          <w:rFonts w:ascii="Arial" w:hAnsi="Arial" w:cs="Arial"/>
          <w:b/>
          <w:sz w:val="16"/>
          <w:szCs w:val="16"/>
        </w:rPr>
      </w:pPr>
      <w:r w:rsidRPr="005D00A4">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Комсомольский, д.19/21</w:t>
      </w:r>
    </w:p>
    <w:p w:rsidR="00807473" w:rsidRDefault="00807473" w:rsidP="004E1A32">
      <w:pPr>
        <w:tabs>
          <w:tab w:val="left" w:pos="5954"/>
        </w:tabs>
        <w:jc w:val="right"/>
        <w:rPr>
          <w:rFonts w:ascii="Arial" w:hAnsi="Arial" w:cs="Arial"/>
          <w:b/>
          <w:sz w:val="16"/>
          <w:szCs w:val="16"/>
        </w:rPr>
      </w:pPr>
    </w:p>
    <w:p w:rsidR="000E4D82" w:rsidRPr="000E4D82" w:rsidRDefault="000E4D82" w:rsidP="000E4D82">
      <w:pPr>
        <w:jc w:val="center"/>
        <w:rPr>
          <w:rFonts w:ascii="Arial" w:hAnsi="Arial" w:cs="Arial"/>
          <w:b/>
          <w:sz w:val="16"/>
          <w:szCs w:val="16"/>
        </w:rPr>
      </w:pPr>
      <w:r w:rsidRPr="000E4D82">
        <w:rPr>
          <w:rFonts w:ascii="Arial" w:hAnsi="Arial" w:cs="Arial"/>
          <w:b/>
          <w:sz w:val="16"/>
          <w:szCs w:val="16"/>
        </w:rPr>
        <w:t>Информационное сообщение</w:t>
      </w:r>
      <w:r>
        <w:rPr>
          <w:rFonts w:ascii="Arial" w:hAnsi="Arial" w:cs="Arial"/>
          <w:b/>
          <w:sz w:val="16"/>
          <w:szCs w:val="16"/>
        </w:rPr>
        <w:t xml:space="preserve"> </w:t>
      </w:r>
      <w:r w:rsidRPr="000E4D82">
        <w:rPr>
          <w:rFonts w:ascii="Arial" w:hAnsi="Arial" w:cs="Arial"/>
          <w:b/>
          <w:sz w:val="16"/>
          <w:szCs w:val="16"/>
        </w:rPr>
        <w:t>о предоставлении в собственность земельных участков</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земельных участков, из земель населённых пунктов, расположенных:</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 1491 кв.м., для ведения садоводства, (ориентир: данный земельный участок расположен ориентировочно на расстоянии 110 м с северо - восточной стороны от земельного участка с кадастровым номером 53:03:1556001:78).</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 1500 кв.м., для ведения садоводства, (ориентир: данный земельный участок расположен ориентировочно на расстоянии 155 м с северо - восточной стороны от земельного участка с кадастровым номером 53:03:1556001:78).</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 1358 кв.м., для ведения садоводства, (ориентир: данный земельный участок примыкает с западной стороны к земельному участку с кадастровым номером 53:03:1526001:282);</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 1482 кв.м., для ведения садоводства, (ориентир: данный земельный участок расположен ориентировочно на расстоянии 152 м с восточной стороны от земельного участка с кадастровым номером 53:03:1556001:81);</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Российская Федерация, Новгородская область, Валдайский муниципальный район, Яжелбицкое сельское поселение, д. Дворец, площадь 3000 кв.м., для ведения личного подсобного хозяйства, (ориентир: данный земельный участок примыкает с юго-восточной стороны к земельному участку с кадастровым номером 53:03:0303003:20).</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Граждане, заинтересованные в предоставлении земельных участков, могут подать заявления о  намерении участвовать в аукционе по продаже данных земельных участков.</w:t>
      </w:r>
    </w:p>
    <w:p w:rsidR="000E4D82" w:rsidRPr="000E4D82" w:rsidRDefault="000E4D82" w:rsidP="000E4D82">
      <w:pPr>
        <w:ind w:firstLine="284"/>
        <w:jc w:val="both"/>
        <w:rPr>
          <w:rStyle w:val="apple-style-span"/>
          <w:rFonts w:ascii="Arial" w:hAnsi="Arial" w:cs="Arial"/>
          <w:sz w:val="16"/>
          <w:szCs w:val="16"/>
        </w:rPr>
      </w:pPr>
      <w:r w:rsidRPr="000E4D82">
        <w:rPr>
          <w:rFonts w:ascii="Arial" w:hAnsi="Arial" w:cs="Arial"/>
          <w:sz w:val="16"/>
          <w:szCs w:val="16"/>
        </w:rPr>
        <w:t>Заявления принимаются в течение тридцати дней со дня опубликования данного сообщения (по 12.01.2026 включительно).</w:t>
      </w:r>
    </w:p>
    <w:p w:rsidR="000E4D82" w:rsidRPr="000E4D82" w:rsidRDefault="000E4D82" w:rsidP="000E4D82">
      <w:pPr>
        <w:ind w:firstLine="284"/>
        <w:contextualSpacing/>
        <w:jc w:val="both"/>
        <w:rPr>
          <w:rStyle w:val="apple-style-span"/>
          <w:rFonts w:ascii="Arial" w:hAnsi="Arial" w:cs="Arial"/>
          <w:color w:val="252525"/>
          <w:sz w:val="16"/>
          <w:szCs w:val="16"/>
          <w:shd w:val="clear" w:color="auto" w:fill="FFFFFF"/>
        </w:rPr>
      </w:pPr>
      <w:r w:rsidRPr="000E4D82">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w:t>
      </w:r>
    </w:p>
    <w:p w:rsidR="000E4D82" w:rsidRPr="000E4D82" w:rsidRDefault="000E4D82" w:rsidP="000E4D82">
      <w:pPr>
        <w:ind w:firstLine="284"/>
        <w:jc w:val="both"/>
        <w:rPr>
          <w:rFonts w:ascii="Arial" w:hAnsi="Arial" w:cs="Arial"/>
          <w:color w:val="252525"/>
          <w:sz w:val="16"/>
          <w:szCs w:val="16"/>
          <w:shd w:val="clear" w:color="auto" w:fill="FFFFFF"/>
        </w:rPr>
      </w:pPr>
      <w:r w:rsidRPr="000E4D82">
        <w:rPr>
          <w:rStyle w:val="apple-style-span"/>
          <w:rFonts w:ascii="Arial" w:hAnsi="Arial" w:cs="Arial"/>
          <w:color w:val="252525"/>
          <w:sz w:val="16"/>
          <w:szCs w:val="16"/>
          <w:shd w:val="clear" w:color="auto" w:fill="FFFFFF"/>
        </w:rPr>
        <w:t>с представлением документа, подтверждающего личность гражданина, в Администрации Валдайского муниципального района по адресу:</w:t>
      </w:r>
      <w:r w:rsidRPr="000E4D82">
        <w:rPr>
          <w:rFonts w:ascii="Arial" w:hAnsi="Arial" w:cs="Arial"/>
          <w:color w:val="252525"/>
          <w:sz w:val="16"/>
          <w:szCs w:val="16"/>
          <w:shd w:val="clear" w:color="auto" w:fill="FFFFFF"/>
        </w:rPr>
        <w:t xml:space="preserve"> </w:t>
      </w:r>
      <w:r w:rsidRPr="000E4D82">
        <w:rPr>
          <w:rStyle w:val="apple-style-span"/>
          <w:rFonts w:ascii="Arial" w:hAnsi="Arial" w:cs="Arial"/>
          <w:color w:val="252525"/>
          <w:sz w:val="16"/>
          <w:szCs w:val="16"/>
          <w:shd w:val="clear" w:color="auto" w:fill="FFFFFF"/>
        </w:rPr>
        <w:t xml:space="preserve">Новгородская область, г. Валдай, пр. Комсомольский, д.19/21, </w:t>
      </w:r>
      <w:r w:rsidRPr="000E4D82">
        <w:rPr>
          <w:rStyle w:val="apple-style-span"/>
          <w:rFonts w:ascii="Arial" w:hAnsi="Arial" w:cs="Arial"/>
          <w:b/>
          <w:color w:val="252525"/>
          <w:sz w:val="16"/>
          <w:szCs w:val="16"/>
          <w:shd w:val="clear" w:color="auto" w:fill="FFFFFF"/>
        </w:rPr>
        <w:t>каб.409</w:t>
      </w:r>
      <w:r w:rsidRPr="000E4D82">
        <w:rPr>
          <w:rStyle w:val="apple-style-span"/>
          <w:rFonts w:ascii="Arial" w:hAnsi="Arial" w:cs="Arial"/>
          <w:color w:val="252525"/>
          <w:sz w:val="16"/>
          <w:szCs w:val="16"/>
          <w:shd w:val="clear" w:color="auto" w:fill="FFFFFF"/>
        </w:rPr>
        <w:t xml:space="preserve">, </w:t>
      </w:r>
      <w:r w:rsidRPr="000E4D82">
        <w:rPr>
          <w:rStyle w:val="apple-style-span"/>
          <w:rFonts w:ascii="Arial" w:hAnsi="Arial" w:cs="Arial"/>
          <w:sz w:val="16"/>
          <w:szCs w:val="16"/>
          <w:shd w:val="clear" w:color="auto" w:fill="FFFFFF"/>
        </w:rPr>
        <w:t xml:space="preserve">тел.: </w:t>
      </w:r>
      <w:r w:rsidRPr="000E4D82">
        <w:rPr>
          <w:rStyle w:val="apple-style-span"/>
          <w:rFonts w:ascii="Arial" w:hAnsi="Arial" w:cs="Arial"/>
          <w:color w:val="252525"/>
          <w:sz w:val="16"/>
          <w:szCs w:val="16"/>
          <w:shd w:val="clear" w:color="auto" w:fill="FFFFFF"/>
        </w:rPr>
        <w:t>8 (816-66) 46-318.</w:t>
      </w:r>
      <w:r w:rsidRPr="000E4D82">
        <w:rPr>
          <w:rFonts w:ascii="Arial" w:hAnsi="Arial" w:cs="Arial"/>
          <w:sz w:val="16"/>
          <w:szCs w:val="16"/>
        </w:rPr>
        <w:t xml:space="preserve"> </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Со схемой расположения земельных участков на бумажном носителе,</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0E4D82" w:rsidRPr="000E4D82" w:rsidRDefault="000E4D82" w:rsidP="000E4D82">
      <w:pPr>
        <w:ind w:firstLine="284"/>
        <w:jc w:val="both"/>
        <w:rPr>
          <w:rFonts w:ascii="Arial" w:hAnsi="Arial" w:cs="Arial"/>
          <w:sz w:val="16"/>
          <w:szCs w:val="16"/>
        </w:rPr>
      </w:pPr>
      <w:r w:rsidRPr="000E4D82">
        <w:rPr>
          <w:rFonts w:ascii="Arial" w:hAnsi="Arial" w:cs="Arial"/>
          <w:sz w:val="16"/>
          <w:szCs w:val="16"/>
        </w:rPr>
        <w:t>При поступлении двух или более заявлений земельные участки предоставляются на торгах».</w:t>
      </w:r>
    </w:p>
    <w:p w:rsidR="000E4D82" w:rsidRDefault="000E4D82" w:rsidP="004E1A32">
      <w:pPr>
        <w:tabs>
          <w:tab w:val="left" w:pos="5954"/>
        </w:tabs>
        <w:jc w:val="right"/>
        <w:rPr>
          <w:rFonts w:ascii="Arial" w:hAnsi="Arial" w:cs="Arial"/>
          <w:b/>
          <w:sz w:val="16"/>
          <w:szCs w:val="16"/>
        </w:rPr>
      </w:pPr>
    </w:p>
    <w:p w:rsidR="00F64949" w:rsidRPr="00F64949" w:rsidRDefault="00F64949" w:rsidP="00F64949">
      <w:pPr>
        <w:jc w:val="center"/>
        <w:rPr>
          <w:rFonts w:ascii="Arial" w:hAnsi="Arial" w:cs="Arial"/>
          <w:sz w:val="16"/>
          <w:szCs w:val="16"/>
        </w:rPr>
      </w:pPr>
      <w:r w:rsidRPr="00F64949">
        <w:rPr>
          <w:rFonts w:ascii="Arial" w:hAnsi="Arial" w:cs="Arial"/>
          <w:sz w:val="16"/>
          <w:szCs w:val="16"/>
        </w:rPr>
        <w:t>П О С Т А Н О В Л Е Н И Е</w:t>
      </w:r>
    </w:p>
    <w:p w:rsidR="00F64949" w:rsidRPr="00F64949" w:rsidRDefault="00F64949" w:rsidP="00F64949">
      <w:pPr>
        <w:jc w:val="center"/>
        <w:rPr>
          <w:rFonts w:ascii="Arial" w:hAnsi="Arial" w:cs="Arial"/>
          <w:sz w:val="16"/>
          <w:szCs w:val="16"/>
        </w:rPr>
      </w:pPr>
      <w:r w:rsidRPr="00F64949">
        <w:rPr>
          <w:rFonts w:ascii="Arial" w:hAnsi="Arial" w:cs="Arial"/>
          <w:sz w:val="16"/>
          <w:szCs w:val="16"/>
        </w:rPr>
        <w:t>09.12.2025 № 2967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56"/>
      </w:tblGrid>
      <w:tr w:rsidR="00F64949" w:rsidTr="00F64949">
        <w:trPr>
          <w:jc w:val="center"/>
        </w:trPr>
        <w:tc>
          <w:tcPr>
            <w:tcW w:w="5000" w:type="pct"/>
            <w:tcBorders>
              <w:top w:val="nil"/>
              <w:left w:val="nil"/>
              <w:bottom w:val="nil"/>
              <w:right w:val="nil"/>
            </w:tcBorders>
            <w:shd w:val="clear" w:color="auto" w:fill="auto"/>
          </w:tcPr>
          <w:p w:rsidR="00F64949" w:rsidRDefault="00F64949" w:rsidP="00F64949">
            <w:pPr>
              <w:jc w:val="center"/>
              <w:rPr>
                <w:rFonts w:ascii="Arial" w:hAnsi="Arial" w:cs="Arial"/>
                <w:b/>
                <w:sz w:val="16"/>
                <w:szCs w:val="16"/>
              </w:rPr>
            </w:pPr>
            <w:r w:rsidRPr="00F64949">
              <w:rPr>
                <w:rFonts w:ascii="Arial" w:hAnsi="Arial" w:cs="Arial"/>
                <w:b/>
                <w:sz w:val="16"/>
                <w:szCs w:val="16"/>
              </w:rPr>
              <w:t xml:space="preserve">О внесении изменений в Перечень главных администраторов доходов бюджета </w:t>
            </w:r>
          </w:p>
          <w:p w:rsidR="00F64949" w:rsidRPr="00F64949" w:rsidRDefault="00F64949" w:rsidP="00F64949">
            <w:pPr>
              <w:jc w:val="center"/>
              <w:rPr>
                <w:rFonts w:ascii="Arial" w:hAnsi="Arial" w:cs="Arial"/>
                <w:b/>
                <w:sz w:val="16"/>
                <w:szCs w:val="16"/>
              </w:rPr>
            </w:pPr>
            <w:r w:rsidRPr="00F64949">
              <w:rPr>
                <w:rFonts w:ascii="Arial" w:hAnsi="Arial" w:cs="Arial"/>
                <w:b/>
                <w:sz w:val="16"/>
                <w:szCs w:val="16"/>
              </w:rPr>
              <w:t>Валдайского муниципального района</w:t>
            </w:r>
          </w:p>
        </w:tc>
      </w:tr>
    </w:tbl>
    <w:p w:rsidR="00F64949" w:rsidRPr="00F64949" w:rsidRDefault="00F64949" w:rsidP="00F64949">
      <w:pPr>
        <w:ind w:firstLine="284"/>
        <w:jc w:val="both"/>
        <w:rPr>
          <w:rFonts w:ascii="Arial" w:hAnsi="Arial" w:cs="Arial"/>
          <w:b/>
          <w:sz w:val="16"/>
          <w:szCs w:val="16"/>
        </w:rPr>
      </w:pPr>
      <w:r w:rsidRPr="00F64949">
        <w:rPr>
          <w:rFonts w:ascii="Arial" w:hAnsi="Arial" w:cs="Arial"/>
          <w:sz w:val="16"/>
          <w:szCs w:val="16"/>
        </w:rPr>
        <w:t xml:space="preserve">В соответствии с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Администрация Валдайского муниципального района </w:t>
      </w:r>
      <w:r w:rsidRPr="00F64949">
        <w:rPr>
          <w:rFonts w:ascii="Arial" w:hAnsi="Arial" w:cs="Arial"/>
          <w:b/>
          <w:sz w:val="16"/>
          <w:szCs w:val="16"/>
        </w:rPr>
        <w:t>ПОСТАНОВЛЯЕТ:</w:t>
      </w:r>
    </w:p>
    <w:p w:rsidR="00F64949" w:rsidRPr="00F64949" w:rsidRDefault="00F64949" w:rsidP="00F64949">
      <w:pPr>
        <w:ind w:firstLine="284"/>
        <w:jc w:val="both"/>
        <w:rPr>
          <w:rFonts w:ascii="Arial" w:hAnsi="Arial" w:cs="Arial"/>
          <w:sz w:val="16"/>
          <w:szCs w:val="16"/>
        </w:rPr>
      </w:pPr>
      <w:r w:rsidRPr="00F64949">
        <w:rPr>
          <w:rFonts w:ascii="Arial" w:hAnsi="Arial" w:cs="Arial"/>
          <w:sz w:val="16"/>
          <w:szCs w:val="16"/>
        </w:rPr>
        <w:t>1. Внести изменения в Перечень главных администраторов доходов бюджета Валдайского муниципального района, утверждённый постановлением Администрации Валдайского муниципального района от 20.12.2024 № 3302, дополнив Перечень главных администраторов доходов бюджета Валдайского муниципального района, закреплённых за администратором доходов 892 «комитет финансов Администрации Валдайского муниципального района «строкой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767"/>
        <w:gridCol w:w="3134"/>
        <w:gridCol w:w="6633"/>
      </w:tblGrid>
      <w:tr w:rsidR="00F64949" w:rsidRPr="00F64949" w:rsidTr="00F64949">
        <w:trPr>
          <w:trHeight w:val="152"/>
        </w:trPr>
        <w:tc>
          <w:tcPr>
            <w:tcW w:w="442" w:type="pct"/>
            <w:tcBorders>
              <w:top w:val="single" w:sz="4" w:space="0" w:color="auto"/>
              <w:left w:val="single" w:sz="4" w:space="0" w:color="auto"/>
              <w:bottom w:val="single" w:sz="4" w:space="0" w:color="auto"/>
              <w:right w:val="single" w:sz="4" w:space="0" w:color="auto"/>
            </w:tcBorders>
            <w:hideMark/>
          </w:tcPr>
          <w:p w:rsidR="00F64949" w:rsidRPr="00F64949" w:rsidRDefault="00F64949" w:rsidP="00C373A3">
            <w:pPr>
              <w:jc w:val="both"/>
              <w:rPr>
                <w:rFonts w:ascii="Arial" w:hAnsi="Arial" w:cs="Arial"/>
                <w:sz w:val="16"/>
                <w:szCs w:val="16"/>
                <w:lang w:val="en-US"/>
              </w:rPr>
            </w:pPr>
            <w:r w:rsidRPr="00F64949">
              <w:rPr>
                <w:rFonts w:ascii="Arial" w:hAnsi="Arial" w:cs="Arial"/>
                <w:sz w:val="16"/>
                <w:szCs w:val="16"/>
              </w:rPr>
              <w:t>3.107</w:t>
            </w:r>
          </w:p>
        </w:tc>
        <w:tc>
          <w:tcPr>
            <w:tcW w:w="332" w:type="pct"/>
            <w:tcBorders>
              <w:top w:val="single" w:sz="4" w:space="0" w:color="auto"/>
              <w:left w:val="single" w:sz="4" w:space="0" w:color="auto"/>
              <w:bottom w:val="single" w:sz="4" w:space="0" w:color="auto"/>
              <w:right w:val="single" w:sz="4" w:space="0" w:color="auto"/>
            </w:tcBorders>
            <w:hideMark/>
          </w:tcPr>
          <w:p w:rsidR="00F64949" w:rsidRPr="00F64949" w:rsidRDefault="00F64949" w:rsidP="00C373A3">
            <w:pPr>
              <w:jc w:val="both"/>
              <w:rPr>
                <w:rFonts w:ascii="Arial" w:hAnsi="Arial" w:cs="Arial"/>
                <w:sz w:val="16"/>
                <w:szCs w:val="16"/>
              </w:rPr>
            </w:pPr>
            <w:r w:rsidRPr="00F64949">
              <w:rPr>
                <w:rFonts w:ascii="Arial" w:hAnsi="Arial" w:cs="Arial"/>
                <w:sz w:val="16"/>
                <w:szCs w:val="16"/>
              </w:rPr>
              <w:t>892</w:t>
            </w:r>
          </w:p>
        </w:tc>
        <w:tc>
          <w:tcPr>
            <w:tcW w:w="1356" w:type="pct"/>
            <w:tcBorders>
              <w:top w:val="single" w:sz="4" w:space="0" w:color="auto"/>
              <w:left w:val="single" w:sz="4" w:space="0" w:color="auto"/>
              <w:bottom w:val="single" w:sz="4" w:space="0" w:color="auto"/>
              <w:right w:val="single" w:sz="4" w:space="0" w:color="auto"/>
            </w:tcBorders>
            <w:hideMark/>
          </w:tcPr>
          <w:p w:rsidR="00F64949" w:rsidRPr="00F64949" w:rsidRDefault="00F64949" w:rsidP="00C373A3">
            <w:pPr>
              <w:jc w:val="both"/>
              <w:rPr>
                <w:rFonts w:ascii="Arial" w:hAnsi="Arial" w:cs="Arial"/>
                <w:sz w:val="16"/>
                <w:szCs w:val="16"/>
              </w:rPr>
            </w:pPr>
            <w:r w:rsidRPr="00F64949">
              <w:rPr>
                <w:rFonts w:ascii="Arial" w:hAnsi="Arial" w:cs="Arial"/>
                <w:sz w:val="16"/>
                <w:szCs w:val="16"/>
              </w:rPr>
              <w:t>20249999057483150</w:t>
            </w:r>
          </w:p>
        </w:tc>
        <w:tc>
          <w:tcPr>
            <w:tcW w:w="2870" w:type="pct"/>
            <w:tcBorders>
              <w:top w:val="single" w:sz="4" w:space="0" w:color="auto"/>
              <w:left w:val="single" w:sz="4" w:space="0" w:color="auto"/>
              <w:bottom w:val="single" w:sz="4" w:space="0" w:color="auto"/>
              <w:right w:val="single" w:sz="4" w:space="0" w:color="auto"/>
            </w:tcBorders>
            <w:hideMark/>
          </w:tcPr>
          <w:p w:rsidR="00F64949" w:rsidRPr="00F64949" w:rsidRDefault="00F64949" w:rsidP="00C373A3">
            <w:pPr>
              <w:jc w:val="both"/>
              <w:rPr>
                <w:rFonts w:ascii="Arial" w:hAnsi="Arial" w:cs="Arial"/>
                <w:sz w:val="16"/>
                <w:szCs w:val="16"/>
              </w:rPr>
            </w:pPr>
            <w:r w:rsidRPr="00F64949">
              <w:rPr>
                <w:rFonts w:ascii="Arial" w:hAnsi="Arial" w:cs="Arial"/>
                <w:sz w:val="16"/>
                <w:szCs w:val="16"/>
              </w:rPr>
              <w:t>Иные межбюджетные трансферты бюджетам муниципальных районов Новгородской области на реализацию мероприятий в рамках пилотного проекта, направленного на стимулирование рождаемости на территории Новгородской области</w:t>
            </w:r>
          </w:p>
        </w:tc>
      </w:tr>
    </w:tbl>
    <w:p w:rsidR="00F64949" w:rsidRPr="00F64949" w:rsidRDefault="00F64949" w:rsidP="00F64949">
      <w:pPr>
        <w:jc w:val="right"/>
        <w:rPr>
          <w:rFonts w:ascii="Arial" w:hAnsi="Arial" w:cs="Arial"/>
          <w:sz w:val="16"/>
          <w:szCs w:val="16"/>
        </w:rPr>
      </w:pPr>
      <w:r w:rsidRPr="00F64949">
        <w:rPr>
          <w:rFonts w:ascii="Arial" w:hAnsi="Arial" w:cs="Arial"/>
          <w:sz w:val="16"/>
          <w:szCs w:val="16"/>
        </w:rPr>
        <w:t>».</w:t>
      </w:r>
    </w:p>
    <w:p w:rsidR="00F64949" w:rsidRPr="00F64949" w:rsidRDefault="00F64949" w:rsidP="00F64949">
      <w:pPr>
        <w:ind w:firstLine="284"/>
        <w:jc w:val="both"/>
        <w:rPr>
          <w:rFonts w:ascii="Arial" w:hAnsi="Arial" w:cs="Arial"/>
          <w:sz w:val="16"/>
          <w:szCs w:val="16"/>
        </w:rPr>
      </w:pPr>
      <w:r w:rsidRPr="00F64949">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A91287" w:rsidRPr="00A91287" w:rsidRDefault="00A91287" w:rsidP="00A91287">
      <w:pPr>
        <w:jc w:val="center"/>
        <w:rPr>
          <w:rFonts w:ascii="Arial" w:hAnsi="Arial" w:cs="Arial"/>
          <w:sz w:val="16"/>
          <w:szCs w:val="16"/>
        </w:rPr>
      </w:pPr>
      <w:r w:rsidRPr="00A91287">
        <w:rPr>
          <w:rFonts w:ascii="Arial" w:hAnsi="Arial" w:cs="Arial"/>
          <w:sz w:val="16"/>
          <w:szCs w:val="16"/>
        </w:rPr>
        <w:t>П О С Т А Н О В Л Е Н И Е</w:t>
      </w:r>
    </w:p>
    <w:p w:rsidR="00A91287" w:rsidRPr="00A91287" w:rsidRDefault="00A91287" w:rsidP="00A91287">
      <w:pPr>
        <w:jc w:val="center"/>
        <w:rPr>
          <w:rFonts w:ascii="Arial" w:hAnsi="Arial" w:cs="Arial"/>
          <w:sz w:val="16"/>
          <w:szCs w:val="16"/>
        </w:rPr>
      </w:pPr>
      <w:r w:rsidRPr="00A91287">
        <w:rPr>
          <w:rFonts w:ascii="Arial" w:hAnsi="Arial" w:cs="Arial"/>
          <w:sz w:val="16"/>
          <w:szCs w:val="16"/>
        </w:rPr>
        <w:t>12.12.2025 № 3016</w:t>
      </w:r>
    </w:p>
    <w:p w:rsidR="00A91287" w:rsidRPr="00A91287" w:rsidRDefault="00A91287" w:rsidP="00A91287">
      <w:pPr>
        <w:jc w:val="center"/>
        <w:rPr>
          <w:rFonts w:ascii="Arial" w:hAnsi="Arial" w:cs="Arial"/>
          <w:b/>
          <w:bCs/>
          <w:sz w:val="16"/>
          <w:szCs w:val="16"/>
        </w:rPr>
      </w:pPr>
      <w:r w:rsidRPr="00A91287">
        <w:rPr>
          <w:rFonts w:ascii="Arial" w:hAnsi="Arial" w:cs="Arial"/>
          <w:b/>
          <w:sz w:val="16"/>
          <w:szCs w:val="16"/>
        </w:rPr>
        <w:t xml:space="preserve">О создании комиссии по определению границ населенных пунктов, образуемых из лесных поселков или военных городков, а также определению местоположения границ земельных участков, на которых расположены объекты недвижимого имущества, на которые </w:t>
      </w:r>
      <w:r w:rsidRPr="00A91287">
        <w:rPr>
          <w:rFonts w:ascii="Arial" w:hAnsi="Arial" w:cs="Arial"/>
          <w:b/>
          <w:sz w:val="16"/>
          <w:szCs w:val="16"/>
        </w:rPr>
        <w:lastRenderedPageBreak/>
        <w:t>возникли права граждан и юридических лиц, в целях их перевода из земель лесного фонда в земли населенных пунктов Валдайского муниципального округа Новгородской области</w:t>
      </w:r>
    </w:p>
    <w:p w:rsidR="00A91287" w:rsidRPr="00A91287" w:rsidRDefault="00A91287" w:rsidP="00A91287">
      <w:pPr>
        <w:ind w:firstLine="284"/>
        <w:jc w:val="both"/>
        <w:rPr>
          <w:rFonts w:ascii="Arial" w:hAnsi="Arial" w:cs="Arial"/>
          <w:sz w:val="16"/>
          <w:szCs w:val="16"/>
        </w:rPr>
      </w:pPr>
      <w:r w:rsidRPr="00A91287">
        <w:rPr>
          <w:rFonts w:ascii="Arial" w:hAnsi="Arial" w:cs="Arial"/>
          <w:noProof/>
          <w:sz w:val="16"/>
          <w:szCs w:val="16"/>
        </w:rPr>
        <w:pict>
          <v:shape id="_x0000_s1029" type="#_x0000_t202" style="position:absolute;left:0;text-align:left;margin-left:-86.5pt;margin-top:9.8pt;width:78pt;height:36pt;z-index:251658240" filled="f" stroked="f">
            <v:textbox style="mso-next-textbox:#_x0000_s1029">
              <w:txbxContent>
                <w:p w:rsidR="00A91287" w:rsidRPr="00F93316" w:rsidRDefault="00A91287" w:rsidP="00A91287">
                  <w:pPr>
                    <w:rPr>
                      <w:i/>
                    </w:rPr>
                  </w:pPr>
                  <w:r>
                    <w:rPr>
                      <w:i/>
                    </w:rPr>
                    <w:t xml:space="preserve">  </w:t>
                  </w:r>
                </w:p>
              </w:txbxContent>
            </v:textbox>
          </v:shape>
        </w:pict>
      </w:r>
      <w:r w:rsidRPr="00A91287">
        <w:rPr>
          <w:rFonts w:ascii="Arial" w:hAnsi="Arial" w:cs="Arial"/>
          <w:sz w:val="16"/>
          <w:szCs w:val="16"/>
        </w:rPr>
        <w:t xml:space="preserve">В соответствии с частью 20 статьи 24 Градостроительного кодекса Российской Федерации от 29 декабря 2004 года № 190-ФЗ, Администрация Валдайского муниципального района </w:t>
      </w:r>
      <w:r w:rsidRPr="00A91287">
        <w:rPr>
          <w:rFonts w:ascii="Arial" w:hAnsi="Arial" w:cs="Arial"/>
          <w:b/>
          <w:sz w:val="16"/>
          <w:szCs w:val="16"/>
        </w:rPr>
        <w:t>ПОСТАНОВЛЯЕТ</w:t>
      </w:r>
      <w:r w:rsidRPr="00A91287">
        <w:rPr>
          <w:rFonts w:ascii="Arial" w:hAnsi="Arial" w:cs="Arial"/>
          <w:sz w:val="16"/>
          <w:szCs w:val="16"/>
        </w:rPr>
        <w:t>:</w:t>
      </w:r>
    </w:p>
    <w:p w:rsidR="00A91287" w:rsidRPr="00A91287" w:rsidRDefault="00A91287" w:rsidP="00A91287">
      <w:pPr>
        <w:ind w:firstLine="284"/>
        <w:jc w:val="both"/>
        <w:rPr>
          <w:rFonts w:ascii="Arial" w:hAnsi="Arial" w:cs="Arial"/>
          <w:sz w:val="16"/>
          <w:szCs w:val="16"/>
        </w:rPr>
      </w:pPr>
      <w:r w:rsidRPr="00A91287">
        <w:rPr>
          <w:rFonts w:ascii="Arial" w:hAnsi="Arial" w:cs="Arial"/>
          <w:sz w:val="16"/>
          <w:szCs w:val="16"/>
        </w:rPr>
        <w:t>1. Создать комиссию по определению границ населенных пунктов, образуемых из лесных поселков или военных городков, а также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Валдайского муниципального округа Новгородской области.</w:t>
      </w:r>
    </w:p>
    <w:p w:rsidR="00A91287" w:rsidRPr="00A91287" w:rsidRDefault="00A91287" w:rsidP="00A91287">
      <w:pPr>
        <w:ind w:firstLine="284"/>
        <w:jc w:val="both"/>
        <w:rPr>
          <w:rFonts w:ascii="Arial" w:hAnsi="Arial" w:cs="Arial"/>
          <w:sz w:val="16"/>
          <w:szCs w:val="16"/>
        </w:rPr>
      </w:pPr>
      <w:r w:rsidRPr="00A91287">
        <w:rPr>
          <w:rFonts w:ascii="Arial" w:hAnsi="Arial" w:cs="Arial"/>
          <w:sz w:val="16"/>
          <w:szCs w:val="16"/>
        </w:rPr>
        <w:t>2. Утвердить прилагаемый Порядок деятельности, формирования и утверждении состава  комиссии по определению границ населенных пунктов, образуемых из лесных поселков или военных городков, а также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Валдайского муниципального округа Новгородской области (приложение №1).</w:t>
      </w:r>
    </w:p>
    <w:p w:rsidR="00A91287" w:rsidRPr="00A91287" w:rsidRDefault="00A91287" w:rsidP="00A91287">
      <w:pPr>
        <w:ind w:firstLine="284"/>
        <w:jc w:val="both"/>
        <w:rPr>
          <w:rFonts w:ascii="Arial" w:hAnsi="Arial" w:cs="Arial"/>
          <w:sz w:val="16"/>
          <w:szCs w:val="16"/>
        </w:rPr>
      </w:pPr>
      <w:r w:rsidRPr="00A91287">
        <w:rPr>
          <w:rFonts w:ascii="Arial" w:hAnsi="Arial" w:cs="Arial"/>
          <w:sz w:val="16"/>
          <w:szCs w:val="16"/>
        </w:rPr>
        <w:t>3. Утвердить Состав комиссии по определению границ населенных пунктов, образуемых из лесных поселков или военных городков, а также по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Валдайского муниципального округа Новгородской области.</w:t>
      </w:r>
    </w:p>
    <w:p w:rsidR="00A91287" w:rsidRPr="00A91287" w:rsidRDefault="00A91287" w:rsidP="00A91287">
      <w:pPr>
        <w:ind w:firstLine="284"/>
        <w:jc w:val="both"/>
        <w:rPr>
          <w:rFonts w:ascii="Arial" w:hAnsi="Arial" w:cs="Arial"/>
          <w:sz w:val="16"/>
          <w:szCs w:val="16"/>
        </w:rPr>
      </w:pPr>
      <w:r w:rsidRPr="00A91287">
        <w:rPr>
          <w:rFonts w:ascii="Arial" w:hAnsi="Arial" w:cs="Arial"/>
          <w:sz w:val="16"/>
          <w:szCs w:val="16"/>
        </w:rPr>
        <w:t>4. Опубликовать постановление в бюллетене «Валдайский вестник» и разместить на официальном сайте муниципального образования «Валдайский муниципальный округ» сети «Интернет».</w:t>
      </w:r>
    </w:p>
    <w:p w:rsidR="00A91287" w:rsidRPr="00A91287" w:rsidRDefault="00A91287" w:rsidP="00A91287">
      <w:pPr>
        <w:ind w:left="7938"/>
        <w:jc w:val="center"/>
        <w:rPr>
          <w:rFonts w:ascii="Arial" w:hAnsi="Arial" w:cs="Arial"/>
          <w:sz w:val="16"/>
          <w:szCs w:val="16"/>
        </w:rPr>
      </w:pPr>
      <w:r w:rsidRPr="00A91287">
        <w:rPr>
          <w:rFonts w:ascii="Arial" w:hAnsi="Arial" w:cs="Arial"/>
          <w:sz w:val="16"/>
          <w:szCs w:val="16"/>
        </w:rPr>
        <w:t xml:space="preserve">Утвержден </w:t>
      </w:r>
    </w:p>
    <w:p w:rsidR="00A91287" w:rsidRPr="00A91287" w:rsidRDefault="00A91287" w:rsidP="00A91287">
      <w:pPr>
        <w:ind w:left="7938"/>
        <w:jc w:val="center"/>
        <w:rPr>
          <w:rFonts w:ascii="Arial" w:hAnsi="Arial" w:cs="Arial"/>
          <w:sz w:val="16"/>
          <w:szCs w:val="16"/>
        </w:rPr>
      </w:pPr>
      <w:r w:rsidRPr="00A91287">
        <w:rPr>
          <w:rFonts w:ascii="Arial" w:hAnsi="Arial" w:cs="Arial"/>
          <w:sz w:val="16"/>
          <w:szCs w:val="16"/>
        </w:rPr>
        <w:t xml:space="preserve">постановлением Администрации муниципального района </w:t>
      </w:r>
    </w:p>
    <w:p w:rsidR="00A91287" w:rsidRPr="00A91287" w:rsidRDefault="00A91287" w:rsidP="00A91287">
      <w:pPr>
        <w:ind w:left="7938"/>
        <w:jc w:val="center"/>
        <w:rPr>
          <w:rFonts w:ascii="Arial" w:hAnsi="Arial" w:cs="Arial"/>
          <w:sz w:val="16"/>
          <w:szCs w:val="16"/>
        </w:rPr>
      </w:pPr>
      <w:r w:rsidRPr="00A91287">
        <w:rPr>
          <w:rFonts w:ascii="Arial" w:hAnsi="Arial" w:cs="Arial"/>
          <w:sz w:val="16"/>
          <w:szCs w:val="16"/>
        </w:rPr>
        <w:t>от 12.12.2025 № 3016</w:t>
      </w:r>
    </w:p>
    <w:p w:rsidR="00A91287" w:rsidRPr="00A91287" w:rsidRDefault="00A91287" w:rsidP="00A91287">
      <w:pPr>
        <w:suppressLineNumbers/>
        <w:suppressAutoHyphens/>
        <w:jc w:val="center"/>
        <w:rPr>
          <w:rFonts w:ascii="Arial" w:hAnsi="Arial" w:cs="Arial"/>
          <w:b/>
          <w:sz w:val="16"/>
          <w:szCs w:val="16"/>
          <w:lang w:eastAsia="ar-SA"/>
        </w:rPr>
      </w:pPr>
      <w:r w:rsidRPr="00A91287">
        <w:rPr>
          <w:rFonts w:ascii="Arial" w:hAnsi="Arial" w:cs="Arial"/>
          <w:b/>
          <w:sz w:val="16"/>
          <w:szCs w:val="16"/>
          <w:lang w:eastAsia="ar-SA"/>
        </w:rPr>
        <w:t>ПОРЯДОК</w:t>
      </w:r>
    </w:p>
    <w:p w:rsidR="00A91287" w:rsidRPr="00A91287" w:rsidRDefault="00A91287" w:rsidP="00A91287">
      <w:pPr>
        <w:suppressLineNumbers/>
        <w:suppressAutoHyphens/>
        <w:jc w:val="center"/>
        <w:rPr>
          <w:rFonts w:ascii="Arial" w:hAnsi="Arial" w:cs="Arial"/>
          <w:b/>
          <w:sz w:val="16"/>
          <w:szCs w:val="16"/>
          <w:lang w:eastAsia="ar-SA"/>
        </w:rPr>
      </w:pPr>
      <w:r w:rsidRPr="00A91287">
        <w:rPr>
          <w:rFonts w:ascii="Arial" w:hAnsi="Arial" w:cs="Arial"/>
          <w:b/>
          <w:sz w:val="16"/>
          <w:szCs w:val="16"/>
          <w:lang w:eastAsia="ar-SA"/>
        </w:rPr>
        <w:t xml:space="preserve">деятельности, формирования и утверждения состава комиссии по определению границ населенных пунктов, образуемых из лесных поселков или военных городков, а также по определению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на территории Валдайского муниципального округа Новгородской области </w:t>
      </w:r>
    </w:p>
    <w:p w:rsidR="00A91287" w:rsidRPr="00A91287" w:rsidRDefault="00A91287" w:rsidP="00A91287">
      <w:pPr>
        <w:suppressLineNumbers/>
        <w:suppressAutoHyphens/>
        <w:spacing w:line="240" w:lineRule="exact"/>
        <w:ind w:right="-2"/>
        <w:jc w:val="center"/>
        <w:rPr>
          <w:rFonts w:ascii="Arial" w:hAnsi="Arial" w:cs="Arial"/>
          <w:b/>
          <w:bCs/>
          <w:sz w:val="16"/>
          <w:szCs w:val="16"/>
          <w:lang w:eastAsia="ar-SA"/>
        </w:rPr>
      </w:pPr>
      <w:r w:rsidRPr="00A91287">
        <w:rPr>
          <w:rFonts w:ascii="Arial" w:hAnsi="Arial" w:cs="Arial"/>
          <w:b/>
          <w:bCs/>
          <w:sz w:val="16"/>
          <w:szCs w:val="16"/>
          <w:lang w:eastAsia="ar-SA"/>
        </w:rPr>
        <w:t xml:space="preserve">I. Общие положения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1.1. Настоящий Порядок устанавливает порядок деятельности, формирования, утверждения состава и полномочия комиссии по определению границ населенных пунктов, образуемых из лесных поселков или военных городков, а также по определению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на территории Валдайского муниципального округа Новгородской области (далее - Комиссия).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1.2. Комиссия является коллегиальным совещательным органом, формируемым в целях определения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1.3. Комиссия в своей деятельности руководствуется Конституцией Российской Федерации, действующим законодательством Российской Федерации и иными нормативными правовыми актами и настоящим Порядком. </w:t>
      </w:r>
    </w:p>
    <w:p w:rsidR="00A91287" w:rsidRPr="00A91287" w:rsidRDefault="00A91287" w:rsidP="00A91287">
      <w:pPr>
        <w:suppressLineNumbers/>
        <w:suppressAutoHyphens/>
        <w:jc w:val="center"/>
        <w:rPr>
          <w:rFonts w:ascii="Arial" w:hAnsi="Arial" w:cs="Arial"/>
          <w:b/>
          <w:sz w:val="16"/>
          <w:szCs w:val="16"/>
          <w:lang w:eastAsia="ar-SA"/>
        </w:rPr>
      </w:pPr>
      <w:r w:rsidRPr="00A91287">
        <w:rPr>
          <w:rFonts w:ascii="Arial" w:hAnsi="Arial" w:cs="Arial"/>
          <w:b/>
          <w:bCs/>
          <w:sz w:val="16"/>
          <w:szCs w:val="16"/>
          <w:lang w:eastAsia="ar-SA"/>
        </w:rPr>
        <w:t xml:space="preserve">II. </w:t>
      </w:r>
      <w:r w:rsidRPr="00A91287">
        <w:rPr>
          <w:rFonts w:ascii="Arial" w:hAnsi="Arial" w:cs="Arial"/>
          <w:b/>
          <w:sz w:val="16"/>
          <w:szCs w:val="16"/>
          <w:lang w:eastAsia="ar-SA"/>
        </w:rPr>
        <w:t>Порядок</w:t>
      </w:r>
      <w:r w:rsidRPr="00A91287">
        <w:rPr>
          <w:rFonts w:ascii="Arial" w:hAnsi="Arial" w:cs="Arial"/>
          <w:sz w:val="16"/>
          <w:szCs w:val="16"/>
          <w:lang w:eastAsia="ar-SA"/>
        </w:rPr>
        <w:t xml:space="preserve"> </w:t>
      </w:r>
      <w:r w:rsidRPr="00A91287">
        <w:rPr>
          <w:rFonts w:ascii="Arial" w:hAnsi="Arial" w:cs="Arial"/>
          <w:b/>
          <w:bCs/>
          <w:sz w:val="16"/>
          <w:szCs w:val="16"/>
          <w:lang w:eastAsia="ar-SA"/>
        </w:rPr>
        <w:t>формирования и утверждения состава комиссии по определению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на территории</w:t>
      </w:r>
      <w:r w:rsidRPr="00A91287">
        <w:rPr>
          <w:rFonts w:ascii="Arial" w:hAnsi="Arial" w:cs="Arial"/>
          <w:sz w:val="16"/>
          <w:szCs w:val="16"/>
          <w:lang w:eastAsia="ar-SA"/>
        </w:rPr>
        <w:t xml:space="preserve"> </w:t>
      </w:r>
      <w:r w:rsidRPr="00A91287">
        <w:rPr>
          <w:rFonts w:ascii="Arial" w:hAnsi="Arial" w:cs="Arial"/>
          <w:b/>
          <w:sz w:val="16"/>
          <w:szCs w:val="16"/>
          <w:lang w:eastAsia="ar-SA"/>
        </w:rPr>
        <w:t>Валдайского муниципального округа Новгородской области</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2.1.  Решение о формировании Комиссии принимает Глава Валдайского муниципального округа Новгородской области в форме муниципального правового акта.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2.2. Принятие указанного в пункте 2.1 настоящего Порядка решения о формировании Комиссии осуществляется  с учётом принятого в соответствии с частью 2 статьи 24 Градостроительного кодекса Российской Федерации решения о подготовке проекта генерального плана Валдайского муниципального округа.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2.3. Администрация Валдайского муниципального округа Новгородской области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информации, и размещение указанного сообщения на официальном сайте органа местного самоуправления.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2.4. В целях формирования Комиссии Глава Валдайского муниципального округа назначает должностное лицо, ответственное за организацию и подготовку предложений Комиссии, установленных частью 22 статьи 24 Градостроительного кодекса Российской Федерации.</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2.6. Администрация Валдайского муниципального округа, утверждает состав Комиссии. Председателем Комиссии назначается заместитель Главы администрации Валдайского муниципального округа. Секретаря Комиссии назначает председатель Комиссии. Организационное, правовое, документационное и иное обеспечение деятельности Комиссии осуществляется органом местного самоуправления. </w:t>
      </w:r>
    </w:p>
    <w:p w:rsidR="00A91287" w:rsidRPr="00A91287" w:rsidRDefault="00A91287" w:rsidP="00A91287">
      <w:pPr>
        <w:suppressLineNumbers/>
        <w:suppressAutoHyphens/>
        <w:spacing w:line="240" w:lineRule="exact"/>
        <w:ind w:right="-2"/>
        <w:jc w:val="center"/>
        <w:rPr>
          <w:rFonts w:ascii="Arial" w:hAnsi="Arial" w:cs="Arial"/>
          <w:b/>
          <w:bCs/>
          <w:sz w:val="16"/>
          <w:szCs w:val="16"/>
          <w:lang w:eastAsia="ar-SA"/>
        </w:rPr>
      </w:pPr>
      <w:r w:rsidRPr="00A91287">
        <w:rPr>
          <w:rFonts w:ascii="Arial" w:hAnsi="Arial" w:cs="Arial"/>
          <w:b/>
          <w:sz w:val="16"/>
          <w:szCs w:val="16"/>
          <w:lang w:eastAsia="ar-SA"/>
        </w:rPr>
        <w:t>III.</w:t>
      </w:r>
      <w:r w:rsidRPr="00A91287">
        <w:rPr>
          <w:rFonts w:ascii="Arial" w:hAnsi="Arial" w:cs="Arial"/>
          <w:sz w:val="16"/>
          <w:szCs w:val="16"/>
          <w:lang w:eastAsia="ar-SA"/>
        </w:rPr>
        <w:t> </w:t>
      </w:r>
      <w:r w:rsidRPr="00A91287">
        <w:rPr>
          <w:rFonts w:ascii="Arial" w:hAnsi="Arial" w:cs="Arial"/>
          <w:b/>
          <w:bCs/>
          <w:sz w:val="16"/>
          <w:szCs w:val="16"/>
          <w:lang w:eastAsia="ar-SA"/>
        </w:rPr>
        <w:t>Полномочия Комиссии и состав сведений, необходимых для подготовки предложений Комиссии</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3.1. Комиссия обладает полномочиями по подготовке предложений: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 с учетом предусмотренных лесным законодательством требований;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законом от 6 октября 2003 года № 131-ФЗ «Об общих принципах организации местного самоуправления в Российской Федерации» для собрания граждан;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относительно местоположения границ земельных участков, на которых расположены объекты недвижимого имущества, на которые возникли права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граждан и юридических лиц, в целях их перевода из земель лесного фонда в земли населенных пунктов.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3.2. В целях подготовки предложений Комиссией в рамках полномочий, установленных пунктом 3.1 настоящего Порядка, Администрация Валдайского муниципального округа вносит на рассмотрение членам Комиссии следующие сведения по вопросу рассмотрения Комиссии: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местоположение и площадь территорий, предлагаемых к переводу в земли населенных пунктов, образуемых из лесных поселков, военных городков (далее - образуемые населенные пункты), земельных участков, на которых расположены объекты недвижимого имущества, на которые возникли права граждан и юридических лиц (далее - территории, предлагаемые к переводу);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выкопировки из утвержденных документов территориального планирования муниципального образования в части образуемых населенных пунктов, территорий, предлагаемых к переводу;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расчет и оценка возможности обеспечения плотности застройки территории образуемого населенного пункта, не ниже 30 процентов в соответствии с установленными нормативами градостроительного проектирования поселения или городского округа (с указанием реквизитов нормативного правового акта и ссылки на официальный сайт органа местного самоуправления, где размещен нормативный правовой акт) минимально допустимыми уровнями обеспеченности населения поселения, городского округа объектами местного значения поселения, городского округа объектами социального, транспортного, коммунально-бытового назначения, объектами благоустройства территории, иными объектами местного значения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предложения проекта генерального плана Валдайского муниципального округа;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lastRenderedPageBreak/>
        <w:t xml:space="preserve">оценка финансово-экономической возможности обеспечения образуемых населенных пунктов объектами регионального или местного значения в целях соблюдения требований, предусмотренных нормативами градостроительного проектирования;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результаты учета мнения по образованию населённого пункта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по правилам, предусмотренным Федеральным законом от 6 октября 2003 года № 131-ФЗ «Об общих принципах организации местного самоуправления в Российской Федерации» для собрания граждан;</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анализ предлагаемых границ образуемого населенного пункта в части отсутствия изломанности границ с приложением схемы границ образуемого населенного пункта;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выписки из Единого государственного реестра недвижимости по объектам недвижимого имущества, на которые возникли права граждан и юридических лиц, и земельным участкам в границах территорий, планируемых к переводу;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выписки из государственного лесного реестра по земельным участкам в границах территорий, планируемых к переводу;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иные документы, обосновывающие предложения проекта генерального плана муниципального округа. </w:t>
      </w:r>
    </w:p>
    <w:p w:rsidR="00A91287" w:rsidRPr="00A91287" w:rsidRDefault="00A91287" w:rsidP="00A91287">
      <w:pPr>
        <w:suppressLineNumbers/>
        <w:suppressAutoHyphens/>
        <w:spacing w:line="240" w:lineRule="exact"/>
        <w:ind w:right="-2"/>
        <w:jc w:val="center"/>
        <w:rPr>
          <w:rFonts w:ascii="Arial" w:hAnsi="Arial" w:cs="Arial"/>
          <w:b/>
          <w:bCs/>
          <w:sz w:val="16"/>
          <w:szCs w:val="16"/>
          <w:lang w:eastAsia="ar-SA"/>
        </w:rPr>
      </w:pPr>
      <w:r w:rsidRPr="00A91287">
        <w:rPr>
          <w:rFonts w:ascii="Arial" w:hAnsi="Arial" w:cs="Arial"/>
          <w:b/>
          <w:bCs/>
          <w:sz w:val="16"/>
          <w:szCs w:val="16"/>
          <w:lang w:eastAsia="ar-SA"/>
        </w:rPr>
        <w:t>IV. Порядок деятельности и утверждения предложений Комиссии</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4.1. Заседания Комиссии созываются по мере необходимости по решению заместителя Главы Валдайского муниципального  округа. Дату, время и место проведения заседания Комиссии определяет орган местного самоуправления. Секретарь Комиссии письменно оповещает всех членов Комиссии в срок не менее чем, за 10 рабочих дней до даты проведения заседания Комиссии с приложением сведений, предусмотренных пунктом 3.2 настоящего Порядка.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4.2. С учетом сведений, представленных согласно пункту 3.2 настоящего Порядка, Комиссия вырабатывает: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предложения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предложения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предложения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по правилам, предусмотренным Федеральным законом от 6 октября 2003 года № 131-ФЗ «Об общих принципах организации местного самоуправления в Российской Федерации» для собрания граждан;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предложения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4.3.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недопустимость изломанности границ населенного пункта;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обеспечение плотности застройки территории населенного пункта не ниже 30 процентов.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4.4. Отступление от требования, указанного в абзаце 4 пункта 4.3 настоящего Порядка,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4.5. Заседание Комиссии является правомочным, если на нем присутствуют не менее 50 % членов Комиссии. Члены Комиссии, указанные в пункте 2.4 настоящего Порядка, могут участвовать в работе Комиссии заочно путем представления письменных предложений в срок не менее, чем за 5 рабочих дней до даты проведения заседания Комиссии. Предложения комиссии, указанные в пункте 4.2 настоящего Порядка, принимаются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председателя Комиссии.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4.6.  Результаты работы Комиссии по выработке предложений, указанных в пункте 4.2 настоящего Порядка, оформляются протоколом Комиссии.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4.7. Подготовка протокола Комиссии осуществляется органом местного самоуправления поселения, городского округа в срок не более 10 рабочих дней с даты проведения заседания Комиссии. Протокол заседания Комиссии подписывается председателем Комиссии. Копия протокола направляется членам Комиссии не позднее 15 рабочих дней после заседания.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4.8. Решение Комиссии и в случае, указанном в пункте 4.4 настоящего Порядка, решение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подлежат обязательному учету до утверждения генерального плана поселения, городского округа. </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4.9. Протокол Комиссии, содержащий предложения, указанные в пункте 4.2 настоящего Порядка, направляется в высший исполнительный орган государственной власти - Правительство Новгородской области.</w:t>
      </w:r>
    </w:p>
    <w:p w:rsidR="00A91287" w:rsidRPr="00A91287" w:rsidRDefault="00A91287" w:rsidP="00A91287">
      <w:pPr>
        <w:suppressLineNumbers/>
        <w:suppressAutoHyphens/>
        <w:ind w:firstLine="284"/>
        <w:jc w:val="both"/>
        <w:rPr>
          <w:rFonts w:ascii="Arial" w:hAnsi="Arial" w:cs="Arial"/>
          <w:sz w:val="16"/>
          <w:szCs w:val="16"/>
          <w:lang w:eastAsia="ar-SA"/>
        </w:rPr>
      </w:pPr>
      <w:r w:rsidRPr="00A91287">
        <w:rPr>
          <w:rFonts w:ascii="Arial" w:hAnsi="Arial" w:cs="Arial"/>
          <w:sz w:val="16"/>
          <w:szCs w:val="16"/>
          <w:lang w:eastAsia="ar-SA"/>
        </w:rPr>
        <w:t xml:space="preserve">4.10. Предложения, указанные в пункте 4.2 настоящего Порядка, утверждаются высшим исполнительным органом государственной власти Новгородской области и направляются Главе муниципального округа для учета при подготовке карты границ населенных пунктов и карты функциональных зон в составе генерального плана поселения, а также описания границ населённых пунктов. </w:t>
      </w:r>
    </w:p>
    <w:p w:rsidR="00A91287" w:rsidRPr="00A91287" w:rsidRDefault="00A91287" w:rsidP="00A91287">
      <w:pPr>
        <w:suppressLineNumbers/>
        <w:suppressAutoHyphens/>
        <w:ind w:left="7938"/>
        <w:jc w:val="center"/>
        <w:rPr>
          <w:rFonts w:ascii="Arial" w:hAnsi="Arial" w:cs="Arial"/>
          <w:sz w:val="16"/>
          <w:szCs w:val="16"/>
        </w:rPr>
      </w:pPr>
      <w:r w:rsidRPr="00A91287">
        <w:rPr>
          <w:rFonts w:ascii="Arial" w:hAnsi="Arial" w:cs="Arial"/>
          <w:sz w:val="16"/>
          <w:szCs w:val="16"/>
        </w:rPr>
        <w:t>Утвержден</w:t>
      </w:r>
    </w:p>
    <w:p w:rsidR="00A91287" w:rsidRPr="00A91287" w:rsidRDefault="00A91287" w:rsidP="00A91287">
      <w:pPr>
        <w:pStyle w:val="aff5"/>
        <w:ind w:left="7938"/>
        <w:jc w:val="center"/>
        <w:rPr>
          <w:rFonts w:ascii="Arial" w:hAnsi="Arial" w:cs="Arial"/>
          <w:sz w:val="16"/>
          <w:szCs w:val="16"/>
        </w:rPr>
      </w:pPr>
      <w:r w:rsidRPr="00A91287">
        <w:rPr>
          <w:rFonts w:ascii="Arial" w:hAnsi="Arial" w:cs="Arial"/>
          <w:sz w:val="16"/>
          <w:szCs w:val="16"/>
        </w:rPr>
        <w:t>постановлением Администрации</w:t>
      </w:r>
    </w:p>
    <w:p w:rsidR="00A91287" w:rsidRPr="00A91287" w:rsidRDefault="00A91287" w:rsidP="00A91287">
      <w:pPr>
        <w:pStyle w:val="aff5"/>
        <w:ind w:left="7938"/>
        <w:jc w:val="center"/>
        <w:rPr>
          <w:rFonts w:ascii="Arial" w:hAnsi="Arial" w:cs="Arial"/>
          <w:sz w:val="16"/>
          <w:szCs w:val="16"/>
        </w:rPr>
      </w:pPr>
      <w:r w:rsidRPr="00A91287">
        <w:rPr>
          <w:rFonts w:ascii="Arial" w:hAnsi="Arial" w:cs="Arial"/>
          <w:sz w:val="16"/>
          <w:szCs w:val="16"/>
        </w:rPr>
        <w:t>муниципального района</w:t>
      </w:r>
    </w:p>
    <w:p w:rsidR="00A91287" w:rsidRPr="00A91287" w:rsidRDefault="00A91287" w:rsidP="00A91287">
      <w:pPr>
        <w:pStyle w:val="aff5"/>
        <w:ind w:left="7938"/>
        <w:jc w:val="center"/>
        <w:rPr>
          <w:rFonts w:ascii="Arial" w:hAnsi="Arial" w:cs="Arial"/>
          <w:sz w:val="16"/>
          <w:szCs w:val="16"/>
        </w:rPr>
      </w:pPr>
      <w:r w:rsidRPr="00A91287">
        <w:rPr>
          <w:rFonts w:ascii="Arial" w:hAnsi="Arial" w:cs="Arial"/>
          <w:sz w:val="16"/>
          <w:szCs w:val="16"/>
        </w:rPr>
        <w:t>от 12.12.2025 № 3016</w:t>
      </w:r>
    </w:p>
    <w:p w:rsidR="00A91287" w:rsidRPr="00A91287" w:rsidRDefault="00A91287" w:rsidP="00A91287">
      <w:pPr>
        <w:pStyle w:val="aff5"/>
        <w:ind w:left="0"/>
        <w:jc w:val="center"/>
        <w:rPr>
          <w:rFonts w:ascii="Arial" w:hAnsi="Arial" w:cs="Arial"/>
          <w:b/>
          <w:sz w:val="16"/>
          <w:szCs w:val="16"/>
        </w:rPr>
      </w:pPr>
      <w:r w:rsidRPr="00A91287">
        <w:rPr>
          <w:rFonts w:ascii="Arial" w:hAnsi="Arial" w:cs="Arial"/>
          <w:b/>
          <w:sz w:val="16"/>
          <w:szCs w:val="16"/>
        </w:rPr>
        <w:t>СОСТАВ</w:t>
      </w:r>
    </w:p>
    <w:p w:rsidR="00A91287" w:rsidRPr="00A91287" w:rsidRDefault="00A91287" w:rsidP="00A91287">
      <w:pPr>
        <w:widowControl w:val="0"/>
        <w:suppressAutoHyphens/>
        <w:jc w:val="center"/>
        <w:rPr>
          <w:rFonts w:ascii="Arial" w:hAnsi="Arial" w:cs="Arial"/>
          <w:b/>
          <w:bCs/>
          <w:sz w:val="16"/>
          <w:szCs w:val="16"/>
          <w:lang w:eastAsia="ar-SA"/>
        </w:rPr>
      </w:pPr>
      <w:r w:rsidRPr="00A91287">
        <w:rPr>
          <w:rFonts w:ascii="Arial" w:hAnsi="Arial" w:cs="Arial"/>
          <w:b/>
          <w:bCs/>
          <w:sz w:val="16"/>
          <w:szCs w:val="16"/>
          <w:lang w:eastAsia="ar-SA"/>
        </w:rPr>
        <w:t>комиссии по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Валдайского муниципального округа Новгородской области</w:t>
      </w:r>
    </w:p>
    <w:tbl>
      <w:tblPr>
        <w:tblW w:w="5000" w:type="pct"/>
        <w:tblLook w:val="00A0"/>
      </w:tblPr>
      <w:tblGrid>
        <w:gridCol w:w="2700"/>
        <w:gridCol w:w="159"/>
        <w:gridCol w:w="8697"/>
      </w:tblGrid>
      <w:tr w:rsidR="00A91287" w:rsidTr="00A91287">
        <w:trPr>
          <w:trHeight w:val="20"/>
        </w:trPr>
        <w:tc>
          <w:tcPr>
            <w:tcW w:w="1168" w:type="pct"/>
          </w:tcPr>
          <w:p w:rsidR="00A91287" w:rsidRPr="00A91287" w:rsidRDefault="00A91287" w:rsidP="00A91287">
            <w:pPr>
              <w:widowControl w:val="0"/>
              <w:suppressAutoHyphens/>
              <w:jc w:val="both"/>
              <w:rPr>
                <w:rFonts w:ascii="Arial" w:hAnsi="Arial" w:cs="Arial"/>
                <w:bCs/>
                <w:sz w:val="16"/>
                <w:szCs w:val="16"/>
                <w:lang w:eastAsia="ar-SA"/>
              </w:rPr>
            </w:pPr>
            <w:r w:rsidRPr="00A91287">
              <w:rPr>
                <w:rFonts w:ascii="Arial" w:hAnsi="Arial" w:cs="Arial"/>
                <w:bCs/>
                <w:sz w:val="16"/>
                <w:szCs w:val="16"/>
                <w:lang w:eastAsia="ar-SA"/>
              </w:rPr>
              <w:t>Кокорина Ю.Ю.</w:t>
            </w:r>
          </w:p>
        </w:tc>
        <w:tc>
          <w:tcPr>
            <w:tcW w:w="3832" w:type="pct"/>
            <w:gridSpan w:val="2"/>
          </w:tcPr>
          <w:p w:rsidR="00A91287" w:rsidRPr="00A91287" w:rsidRDefault="00A91287" w:rsidP="00A91287">
            <w:pPr>
              <w:pStyle w:val="aff5"/>
              <w:ind w:left="0"/>
              <w:jc w:val="both"/>
              <w:rPr>
                <w:rFonts w:ascii="Arial" w:hAnsi="Arial" w:cs="Arial"/>
                <w:b/>
                <w:bCs/>
                <w:sz w:val="16"/>
                <w:szCs w:val="16"/>
              </w:rPr>
            </w:pPr>
            <w:r w:rsidRPr="00A91287">
              <w:rPr>
                <w:rFonts w:ascii="Arial" w:hAnsi="Arial" w:cs="Arial"/>
                <w:sz w:val="16"/>
                <w:szCs w:val="16"/>
              </w:rPr>
              <w:t>-заместитель Главы администрации Валдайского   муниципального округа, председатель комиссии</w:t>
            </w:r>
          </w:p>
        </w:tc>
      </w:tr>
      <w:tr w:rsidR="00A91287" w:rsidTr="00A91287">
        <w:trPr>
          <w:trHeight w:val="20"/>
        </w:trPr>
        <w:tc>
          <w:tcPr>
            <w:tcW w:w="1168" w:type="pct"/>
          </w:tcPr>
          <w:p w:rsidR="00A91287" w:rsidRPr="00A91287" w:rsidRDefault="00A91287" w:rsidP="00A91287">
            <w:pPr>
              <w:widowControl w:val="0"/>
              <w:suppressAutoHyphens/>
              <w:jc w:val="both"/>
              <w:rPr>
                <w:rFonts w:ascii="Arial" w:hAnsi="Arial" w:cs="Arial"/>
                <w:bCs/>
                <w:sz w:val="16"/>
                <w:szCs w:val="16"/>
                <w:lang w:eastAsia="ar-SA"/>
              </w:rPr>
            </w:pPr>
            <w:r w:rsidRPr="00A91287">
              <w:rPr>
                <w:rFonts w:ascii="Arial" w:hAnsi="Arial" w:cs="Arial"/>
                <w:bCs/>
                <w:sz w:val="16"/>
                <w:szCs w:val="16"/>
                <w:lang w:eastAsia="ar-SA"/>
              </w:rPr>
              <w:t>Рыбкин А.В.</w:t>
            </w:r>
          </w:p>
        </w:tc>
        <w:tc>
          <w:tcPr>
            <w:tcW w:w="3832" w:type="pct"/>
            <w:gridSpan w:val="2"/>
          </w:tcPr>
          <w:p w:rsidR="00A91287" w:rsidRPr="00A91287" w:rsidRDefault="00A91287" w:rsidP="00A91287">
            <w:pPr>
              <w:widowControl w:val="0"/>
              <w:suppressAutoHyphens/>
              <w:jc w:val="both"/>
              <w:rPr>
                <w:rFonts w:ascii="Arial" w:hAnsi="Arial" w:cs="Arial"/>
                <w:sz w:val="16"/>
                <w:szCs w:val="16"/>
                <w:lang w:eastAsia="en-US"/>
              </w:rPr>
            </w:pPr>
            <w:r w:rsidRPr="00A91287">
              <w:rPr>
                <w:rFonts w:ascii="Arial" w:hAnsi="Arial" w:cs="Arial"/>
                <w:bCs/>
                <w:sz w:val="16"/>
                <w:szCs w:val="16"/>
                <w:lang w:eastAsia="en-US"/>
              </w:rPr>
              <w:t>- заведующий отделом архитектуры, градостроительства и строительства</w:t>
            </w:r>
            <w:r w:rsidRPr="00A91287">
              <w:rPr>
                <w:rFonts w:ascii="Arial" w:hAnsi="Arial" w:cs="Arial"/>
                <w:sz w:val="16"/>
                <w:szCs w:val="16"/>
                <w:lang w:eastAsia="en-US"/>
              </w:rPr>
              <w:t xml:space="preserve"> администрации Валдайского муниципального округа, заместитель председателя комиссии</w:t>
            </w:r>
          </w:p>
        </w:tc>
      </w:tr>
      <w:tr w:rsidR="00A91287" w:rsidTr="00A91287">
        <w:trPr>
          <w:trHeight w:val="20"/>
        </w:trPr>
        <w:tc>
          <w:tcPr>
            <w:tcW w:w="1168" w:type="pct"/>
          </w:tcPr>
          <w:p w:rsidR="00A91287" w:rsidRPr="00A91287" w:rsidRDefault="00A91287" w:rsidP="00A91287">
            <w:pPr>
              <w:pStyle w:val="aff5"/>
              <w:ind w:left="0"/>
              <w:jc w:val="both"/>
              <w:rPr>
                <w:rFonts w:ascii="Arial" w:hAnsi="Arial" w:cs="Arial"/>
                <w:bCs/>
                <w:sz w:val="16"/>
                <w:szCs w:val="16"/>
              </w:rPr>
            </w:pPr>
            <w:r w:rsidRPr="00A91287">
              <w:rPr>
                <w:rFonts w:ascii="Arial" w:hAnsi="Arial" w:cs="Arial"/>
                <w:bCs/>
                <w:sz w:val="16"/>
                <w:szCs w:val="16"/>
              </w:rPr>
              <w:t>Дмитриев А.С.</w:t>
            </w:r>
          </w:p>
          <w:p w:rsidR="00A91287" w:rsidRPr="00A91287" w:rsidRDefault="00A91287" w:rsidP="00A91287">
            <w:pPr>
              <w:widowControl w:val="0"/>
              <w:suppressAutoHyphens/>
              <w:jc w:val="both"/>
              <w:rPr>
                <w:rFonts w:ascii="Arial" w:hAnsi="Arial" w:cs="Arial"/>
                <w:b/>
                <w:bCs/>
                <w:sz w:val="16"/>
                <w:szCs w:val="16"/>
                <w:lang w:eastAsia="ar-SA"/>
              </w:rPr>
            </w:pPr>
          </w:p>
        </w:tc>
        <w:tc>
          <w:tcPr>
            <w:tcW w:w="3832" w:type="pct"/>
            <w:gridSpan w:val="2"/>
          </w:tcPr>
          <w:p w:rsidR="00A91287" w:rsidRPr="00A91287" w:rsidRDefault="00A91287" w:rsidP="00A91287">
            <w:pPr>
              <w:widowControl w:val="0"/>
              <w:suppressAutoHyphens/>
              <w:jc w:val="both"/>
              <w:rPr>
                <w:rFonts w:ascii="Arial" w:hAnsi="Arial" w:cs="Arial"/>
                <w:b/>
                <w:bCs/>
                <w:sz w:val="16"/>
                <w:szCs w:val="16"/>
                <w:lang w:eastAsia="ar-SA"/>
              </w:rPr>
            </w:pPr>
            <w:r w:rsidRPr="00A91287">
              <w:rPr>
                <w:rFonts w:ascii="Arial" w:hAnsi="Arial" w:cs="Arial"/>
                <w:bCs/>
                <w:sz w:val="16"/>
                <w:szCs w:val="16"/>
                <w:lang w:eastAsia="en-US"/>
              </w:rPr>
              <w:t>-главный специалист отдела архитектуры, градостроительства и строительства</w:t>
            </w:r>
            <w:r w:rsidRPr="00A91287">
              <w:rPr>
                <w:rFonts w:ascii="Arial" w:hAnsi="Arial" w:cs="Arial"/>
                <w:sz w:val="16"/>
                <w:szCs w:val="16"/>
                <w:lang w:eastAsia="en-US"/>
              </w:rPr>
              <w:t xml:space="preserve"> администрации Валдайского муниципального округа, секретарь комиссии</w:t>
            </w:r>
          </w:p>
        </w:tc>
      </w:tr>
      <w:tr w:rsidR="00A91287" w:rsidTr="00A91287">
        <w:trPr>
          <w:trHeight w:val="20"/>
        </w:trPr>
        <w:tc>
          <w:tcPr>
            <w:tcW w:w="5000" w:type="pct"/>
            <w:gridSpan w:val="3"/>
          </w:tcPr>
          <w:p w:rsidR="00A91287" w:rsidRPr="00A91287" w:rsidRDefault="00A91287" w:rsidP="00A91287">
            <w:pPr>
              <w:pStyle w:val="aff5"/>
              <w:ind w:left="0"/>
              <w:jc w:val="both"/>
              <w:rPr>
                <w:rFonts w:ascii="Arial" w:hAnsi="Arial" w:cs="Arial"/>
                <w:b/>
                <w:bCs/>
                <w:sz w:val="16"/>
                <w:szCs w:val="16"/>
              </w:rPr>
            </w:pPr>
            <w:r w:rsidRPr="00A91287">
              <w:rPr>
                <w:rFonts w:ascii="Arial" w:hAnsi="Arial" w:cs="Arial"/>
                <w:b/>
                <w:bCs/>
                <w:sz w:val="16"/>
                <w:szCs w:val="16"/>
              </w:rPr>
              <w:t xml:space="preserve">  Члены Комиссии:</w:t>
            </w:r>
          </w:p>
        </w:tc>
      </w:tr>
      <w:tr w:rsidR="00A91287" w:rsidTr="00A91287">
        <w:trPr>
          <w:trHeight w:val="20"/>
        </w:trPr>
        <w:tc>
          <w:tcPr>
            <w:tcW w:w="1237" w:type="pct"/>
            <w:gridSpan w:val="2"/>
          </w:tcPr>
          <w:p w:rsidR="00A91287" w:rsidRPr="00A91287" w:rsidRDefault="00A91287" w:rsidP="00A91287">
            <w:pPr>
              <w:widowControl w:val="0"/>
              <w:suppressAutoHyphens/>
              <w:jc w:val="both"/>
              <w:rPr>
                <w:rFonts w:ascii="Arial" w:hAnsi="Arial" w:cs="Arial"/>
                <w:bCs/>
                <w:sz w:val="16"/>
                <w:szCs w:val="16"/>
                <w:lang w:eastAsia="ar-SA"/>
              </w:rPr>
            </w:pPr>
          </w:p>
        </w:tc>
        <w:tc>
          <w:tcPr>
            <w:tcW w:w="3763" w:type="pct"/>
          </w:tcPr>
          <w:p w:rsidR="00A91287" w:rsidRPr="00A91287" w:rsidRDefault="00A91287" w:rsidP="00A91287">
            <w:pPr>
              <w:shd w:val="clear" w:color="auto" w:fill="FFFFFF"/>
              <w:jc w:val="both"/>
              <w:rPr>
                <w:rFonts w:ascii="Arial" w:hAnsi="Arial" w:cs="Arial"/>
                <w:sz w:val="16"/>
                <w:szCs w:val="16"/>
                <w:lang w:eastAsia="en-US"/>
              </w:rPr>
            </w:pPr>
          </w:p>
        </w:tc>
      </w:tr>
      <w:tr w:rsidR="00A91287" w:rsidTr="00A91287">
        <w:trPr>
          <w:trHeight w:val="20"/>
        </w:trPr>
        <w:tc>
          <w:tcPr>
            <w:tcW w:w="1237" w:type="pct"/>
            <w:gridSpan w:val="2"/>
          </w:tcPr>
          <w:p w:rsidR="00A91287" w:rsidRPr="00A91287" w:rsidRDefault="00A91287" w:rsidP="00A91287">
            <w:pPr>
              <w:pStyle w:val="aff5"/>
              <w:ind w:left="0"/>
              <w:jc w:val="both"/>
              <w:rPr>
                <w:rFonts w:ascii="Arial" w:hAnsi="Arial" w:cs="Arial"/>
                <w:bCs/>
                <w:sz w:val="16"/>
                <w:szCs w:val="16"/>
              </w:rPr>
            </w:pPr>
            <w:r w:rsidRPr="00A91287">
              <w:rPr>
                <w:rFonts w:ascii="Arial" w:hAnsi="Arial" w:cs="Arial"/>
                <w:bCs/>
                <w:sz w:val="16"/>
                <w:szCs w:val="16"/>
              </w:rPr>
              <w:t>Растригина Е.А.</w:t>
            </w:r>
          </w:p>
          <w:p w:rsidR="00A91287" w:rsidRPr="00A91287" w:rsidRDefault="00A91287" w:rsidP="00A91287">
            <w:pPr>
              <w:rPr>
                <w:rFonts w:ascii="Arial" w:hAnsi="Arial" w:cs="Arial"/>
                <w:sz w:val="16"/>
                <w:szCs w:val="16"/>
                <w:lang w:eastAsia="en-US"/>
              </w:rPr>
            </w:pPr>
          </w:p>
          <w:p w:rsidR="00A91287" w:rsidRPr="00A91287" w:rsidRDefault="00A91287" w:rsidP="00A91287">
            <w:pPr>
              <w:rPr>
                <w:rFonts w:ascii="Arial" w:hAnsi="Arial" w:cs="Arial"/>
                <w:sz w:val="16"/>
                <w:szCs w:val="16"/>
                <w:lang w:eastAsia="en-US"/>
              </w:rPr>
            </w:pPr>
            <w:r w:rsidRPr="00A91287">
              <w:rPr>
                <w:rFonts w:ascii="Arial" w:hAnsi="Arial" w:cs="Arial"/>
                <w:sz w:val="16"/>
                <w:szCs w:val="16"/>
              </w:rPr>
              <w:t xml:space="preserve">Федорова М.Г. - </w:t>
            </w:r>
          </w:p>
        </w:tc>
        <w:tc>
          <w:tcPr>
            <w:tcW w:w="3763" w:type="pct"/>
          </w:tcPr>
          <w:p w:rsidR="00A91287" w:rsidRPr="00A91287" w:rsidRDefault="00A91287" w:rsidP="00A91287">
            <w:pPr>
              <w:tabs>
                <w:tab w:val="left" w:pos="6825"/>
              </w:tabs>
              <w:jc w:val="both"/>
              <w:rPr>
                <w:rFonts w:ascii="Arial" w:hAnsi="Arial" w:cs="Arial"/>
                <w:sz w:val="16"/>
                <w:szCs w:val="16"/>
                <w:lang w:eastAsia="en-US"/>
              </w:rPr>
            </w:pPr>
            <w:r w:rsidRPr="00A91287">
              <w:rPr>
                <w:rFonts w:ascii="Arial" w:hAnsi="Arial" w:cs="Arial"/>
                <w:sz w:val="16"/>
                <w:szCs w:val="16"/>
                <w:lang w:eastAsia="en-US"/>
              </w:rPr>
              <w:t>- председатель комитета по управлению муниципальным имуществом Администрации Валдайского муниципального округа</w:t>
            </w:r>
          </w:p>
          <w:p w:rsidR="00A91287" w:rsidRPr="00A91287" w:rsidRDefault="00A91287" w:rsidP="00A91287">
            <w:pPr>
              <w:tabs>
                <w:tab w:val="left" w:pos="7380"/>
              </w:tabs>
              <w:jc w:val="both"/>
              <w:rPr>
                <w:rFonts w:ascii="Arial" w:hAnsi="Arial" w:cs="Arial"/>
                <w:sz w:val="16"/>
                <w:szCs w:val="16"/>
              </w:rPr>
            </w:pPr>
            <w:r w:rsidRPr="00A91287">
              <w:rPr>
                <w:rFonts w:ascii="Arial" w:hAnsi="Arial" w:cs="Arial"/>
                <w:sz w:val="16"/>
                <w:szCs w:val="16"/>
              </w:rPr>
              <w:t>главный специалист отдела архитектуры, градостроительства и строительства Администрации муниципального района</w:t>
            </w:r>
          </w:p>
          <w:p w:rsidR="00A91287" w:rsidRPr="00A91287" w:rsidRDefault="00A91287" w:rsidP="00A91287">
            <w:pPr>
              <w:tabs>
                <w:tab w:val="left" w:pos="6825"/>
              </w:tabs>
              <w:jc w:val="both"/>
              <w:rPr>
                <w:rFonts w:ascii="Arial" w:hAnsi="Arial" w:cs="Arial"/>
                <w:sz w:val="16"/>
                <w:szCs w:val="16"/>
                <w:lang w:eastAsia="en-US"/>
              </w:rPr>
            </w:pPr>
            <w:r w:rsidRPr="00A91287">
              <w:rPr>
                <w:rFonts w:ascii="Arial" w:hAnsi="Arial" w:cs="Arial"/>
                <w:sz w:val="16"/>
                <w:szCs w:val="16"/>
                <w:lang w:eastAsia="en-US"/>
              </w:rPr>
              <w:t>- представитель территориального отдела в границах которого находятся населённый пункт (по согласованию)</w:t>
            </w:r>
          </w:p>
        </w:tc>
      </w:tr>
    </w:tbl>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A91287" w:rsidRDefault="00A91287" w:rsidP="004E1A32">
      <w:pPr>
        <w:tabs>
          <w:tab w:val="left" w:pos="5954"/>
        </w:tabs>
        <w:jc w:val="right"/>
        <w:rPr>
          <w:rFonts w:ascii="Arial" w:hAnsi="Arial" w:cs="Arial"/>
          <w:b/>
          <w:sz w:val="16"/>
          <w:szCs w:val="16"/>
        </w:rPr>
      </w:pPr>
    </w:p>
    <w:p w:rsidR="00A91287" w:rsidRDefault="00A91287" w:rsidP="004E1A32">
      <w:pPr>
        <w:tabs>
          <w:tab w:val="left" w:pos="5954"/>
        </w:tabs>
        <w:jc w:val="right"/>
        <w:rPr>
          <w:rFonts w:ascii="Arial" w:hAnsi="Arial" w:cs="Arial"/>
          <w:b/>
          <w:sz w:val="16"/>
          <w:szCs w:val="16"/>
        </w:rPr>
      </w:pPr>
    </w:p>
    <w:p w:rsidR="00A91287" w:rsidRDefault="00A91287" w:rsidP="004E1A32">
      <w:pPr>
        <w:tabs>
          <w:tab w:val="left" w:pos="5954"/>
        </w:tabs>
        <w:jc w:val="right"/>
        <w:rPr>
          <w:rFonts w:ascii="Arial" w:hAnsi="Arial" w:cs="Arial"/>
          <w:b/>
          <w:sz w:val="16"/>
          <w:szCs w:val="16"/>
        </w:rPr>
      </w:pPr>
    </w:p>
    <w:p w:rsidR="00A91287" w:rsidRDefault="00A91287" w:rsidP="004E1A32">
      <w:pPr>
        <w:tabs>
          <w:tab w:val="left" w:pos="5954"/>
        </w:tabs>
        <w:jc w:val="right"/>
        <w:rPr>
          <w:rFonts w:ascii="Arial" w:hAnsi="Arial" w:cs="Arial"/>
          <w:b/>
          <w:sz w:val="16"/>
          <w:szCs w:val="16"/>
        </w:rPr>
      </w:pPr>
    </w:p>
    <w:p w:rsidR="00A91287" w:rsidRDefault="00A91287"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A6245E" w:rsidRPr="008A1E44" w:rsidTr="00E30CB5">
        <w:trPr>
          <w:trHeight w:val="20"/>
        </w:trPr>
        <w:tc>
          <w:tcPr>
            <w:tcW w:w="4615" w:type="pct"/>
          </w:tcPr>
          <w:p w:rsidR="00A6245E" w:rsidRPr="00A6245E" w:rsidRDefault="00A6245E" w:rsidP="004257AC">
            <w:pPr>
              <w:rPr>
                <w:rFonts w:ascii="Arial" w:hAnsi="Arial" w:cs="Arial"/>
                <w:sz w:val="16"/>
                <w:szCs w:val="16"/>
              </w:rPr>
            </w:pPr>
            <w:r w:rsidRPr="00A6245E">
              <w:rPr>
                <w:rFonts w:ascii="Arial" w:hAnsi="Arial" w:cs="Arial"/>
                <w:sz w:val="16"/>
                <w:szCs w:val="16"/>
              </w:rPr>
              <w:t>Информационное сообщение</w:t>
            </w:r>
            <w:r w:rsidR="000E4D82">
              <w:rPr>
                <w:rFonts w:ascii="Arial" w:hAnsi="Arial" w:cs="Arial"/>
                <w:sz w:val="16"/>
                <w:szCs w:val="16"/>
              </w:rPr>
              <w:t xml:space="preserve"> </w:t>
            </w:r>
            <w:r w:rsidR="000E4D82" w:rsidRPr="000E4D82">
              <w:rPr>
                <w:rFonts w:ascii="Arial" w:hAnsi="Arial" w:cs="Arial"/>
                <w:sz w:val="16"/>
                <w:szCs w:val="16"/>
              </w:rPr>
              <w:t>о результатах аукциона</w:t>
            </w:r>
          </w:p>
        </w:tc>
        <w:tc>
          <w:tcPr>
            <w:tcW w:w="385" w:type="pct"/>
            <w:vAlign w:val="center"/>
          </w:tcPr>
          <w:p w:rsidR="00A6245E" w:rsidRPr="008A1E44" w:rsidRDefault="000E4D82" w:rsidP="008A1E44">
            <w:pPr>
              <w:jc w:val="center"/>
              <w:rPr>
                <w:rFonts w:ascii="Arial" w:hAnsi="Arial" w:cs="Arial"/>
                <w:sz w:val="16"/>
                <w:szCs w:val="16"/>
              </w:rPr>
            </w:pPr>
            <w:r>
              <w:rPr>
                <w:rFonts w:ascii="Arial" w:hAnsi="Arial" w:cs="Arial"/>
                <w:sz w:val="16"/>
                <w:szCs w:val="16"/>
              </w:rPr>
              <w:t>1</w:t>
            </w:r>
          </w:p>
        </w:tc>
      </w:tr>
      <w:tr w:rsidR="0001427D" w:rsidRPr="008A1E44" w:rsidTr="00E30CB5">
        <w:trPr>
          <w:trHeight w:val="20"/>
        </w:trPr>
        <w:tc>
          <w:tcPr>
            <w:tcW w:w="4615" w:type="pct"/>
          </w:tcPr>
          <w:p w:rsidR="0001427D" w:rsidRPr="00A6245E" w:rsidRDefault="0001427D" w:rsidP="006C0B31">
            <w:pPr>
              <w:rPr>
                <w:rFonts w:ascii="Arial" w:hAnsi="Arial" w:cs="Arial"/>
                <w:sz w:val="16"/>
                <w:szCs w:val="16"/>
              </w:rPr>
            </w:pPr>
            <w:r w:rsidRPr="00A6245E">
              <w:rPr>
                <w:rFonts w:ascii="Arial" w:hAnsi="Arial" w:cs="Arial"/>
                <w:sz w:val="16"/>
                <w:szCs w:val="16"/>
              </w:rPr>
              <w:t>Информационное сообщение</w:t>
            </w:r>
            <w:r w:rsidR="000E4D82" w:rsidRPr="000E4D82">
              <w:rPr>
                <w:rFonts w:ascii="Arial" w:hAnsi="Arial" w:cs="Arial"/>
                <w:b/>
                <w:sz w:val="16"/>
                <w:szCs w:val="16"/>
              </w:rPr>
              <w:t xml:space="preserve"> </w:t>
            </w:r>
            <w:r w:rsidR="000E4D82" w:rsidRPr="000E4D82">
              <w:rPr>
                <w:rFonts w:ascii="Arial" w:hAnsi="Arial" w:cs="Arial"/>
                <w:sz w:val="16"/>
                <w:szCs w:val="16"/>
              </w:rPr>
              <w:t>о предоставлении в собственность земельных участков</w:t>
            </w:r>
          </w:p>
        </w:tc>
        <w:tc>
          <w:tcPr>
            <w:tcW w:w="385" w:type="pct"/>
            <w:vAlign w:val="center"/>
          </w:tcPr>
          <w:p w:rsidR="0001427D" w:rsidRPr="008A1E44" w:rsidRDefault="000E4D82" w:rsidP="008A1E44">
            <w:pPr>
              <w:jc w:val="center"/>
              <w:rPr>
                <w:rFonts w:ascii="Arial" w:hAnsi="Arial" w:cs="Arial"/>
                <w:sz w:val="16"/>
                <w:szCs w:val="16"/>
              </w:rPr>
            </w:pPr>
            <w:r>
              <w:rPr>
                <w:rFonts w:ascii="Arial" w:hAnsi="Arial" w:cs="Arial"/>
                <w:sz w:val="16"/>
                <w:szCs w:val="16"/>
              </w:rPr>
              <w:t>1</w:t>
            </w:r>
          </w:p>
        </w:tc>
      </w:tr>
      <w:tr w:rsidR="00F06A92" w:rsidRPr="008A1E44" w:rsidTr="00E30CB5">
        <w:trPr>
          <w:trHeight w:val="20"/>
        </w:trPr>
        <w:tc>
          <w:tcPr>
            <w:tcW w:w="4615" w:type="pct"/>
          </w:tcPr>
          <w:p w:rsidR="00F06A92" w:rsidRPr="0001427D" w:rsidRDefault="00F06A92" w:rsidP="000E4D82">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0E4D82" w:rsidRPr="00F64949">
              <w:rPr>
                <w:rFonts w:ascii="Arial" w:hAnsi="Arial" w:cs="Arial"/>
                <w:sz w:val="16"/>
                <w:szCs w:val="16"/>
              </w:rPr>
              <w:t>09.12.2025 № 2967</w:t>
            </w:r>
            <w:r w:rsidR="000E4D82">
              <w:rPr>
                <w:rFonts w:ascii="Arial" w:hAnsi="Arial" w:cs="Arial"/>
                <w:sz w:val="16"/>
                <w:szCs w:val="16"/>
              </w:rPr>
              <w:t xml:space="preserve"> </w:t>
            </w:r>
            <w:r w:rsidR="000E4D82" w:rsidRPr="000E4D82">
              <w:rPr>
                <w:rFonts w:ascii="Arial" w:hAnsi="Arial" w:cs="Arial"/>
                <w:sz w:val="16"/>
                <w:szCs w:val="16"/>
              </w:rPr>
              <w:t>О внесении изменений в Перечень главных администраторов доходов бюджета Валдайского муниципального района</w:t>
            </w:r>
          </w:p>
        </w:tc>
        <w:tc>
          <w:tcPr>
            <w:tcW w:w="385" w:type="pct"/>
            <w:vAlign w:val="center"/>
          </w:tcPr>
          <w:p w:rsidR="00F06A92" w:rsidRPr="008A1E44" w:rsidRDefault="004D2329" w:rsidP="008A1E44">
            <w:pPr>
              <w:jc w:val="center"/>
              <w:rPr>
                <w:rFonts w:ascii="Arial" w:hAnsi="Arial" w:cs="Arial"/>
                <w:sz w:val="16"/>
                <w:szCs w:val="16"/>
              </w:rPr>
            </w:pPr>
            <w:r>
              <w:rPr>
                <w:rFonts w:ascii="Arial" w:hAnsi="Arial" w:cs="Arial"/>
                <w:sz w:val="16"/>
                <w:szCs w:val="16"/>
              </w:rPr>
              <w:t>1</w:t>
            </w:r>
          </w:p>
        </w:tc>
      </w:tr>
      <w:tr w:rsidR="00A91287" w:rsidRPr="008A1E44" w:rsidTr="00E30CB5">
        <w:trPr>
          <w:trHeight w:val="20"/>
        </w:trPr>
        <w:tc>
          <w:tcPr>
            <w:tcW w:w="4615" w:type="pct"/>
          </w:tcPr>
          <w:p w:rsidR="00A91287" w:rsidRPr="0001427D" w:rsidRDefault="00A91287" w:rsidP="00A91287">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 от</w:t>
            </w:r>
            <w:r>
              <w:rPr>
                <w:rFonts w:ascii="Arial" w:hAnsi="Arial" w:cs="Arial"/>
                <w:sz w:val="16"/>
                <w:szCs w:val="16"/>
              </w:rPr>
              <w:t xml:space="preserve"> </w:t>
            </w:r>
            <w:r w:rsidRPr="00A91287">
              <w:rPr>
                <w:rFonts w:ascii="Arial" w:hAnsi="Arial" w:cs="Arial"/>
                <w:sz w:val="16"/>
                <w:szCs w:val="16"/>
              </w:rPr>
              <w:t>12.12.2025 № 3016</w:t>
            </w:r>
            <w:r>
              <w:rPr>
                <w:rFonts w:ascii="Arial" w:hAnsi="Arial" w:cs="Arial"/>
                <w:sz w:val="16"/>
                <w:szCs w:val="16"/>
              </w:rPr>
              <w:t xml:space="preserve"> </w:t>
            </w:r>
            <w:r w:rsidRPr="00A91287">
              <w:rPr>
                <w:rFonts w:ascii="Arial" w:hAnsi="Arial" w:cs="Arial"/>
                <w:sz w:val="16"/>
                <w:szCs w:val="16"/>
              </w:rPr>
              <w:t>О создании комиссии по определению границ населенных пунктов, образуемых из лесных поселков или военных городков, а также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Валдайского муниципального округа Новгородской области</w:t>
            </w:r>
          </w:p>
        </w:tc>
        <w:tc>
          <w:tcPr>
            <w:tcW w:w="385" w:type="pct"/>
            <w:vAlign w:val="center"/>
          </w:tcPr>
          <w:p w:rsidR="00A91287" w:rsidRDefault="00A91287" w:rsidP="008A1E44">
            <w:pPr>
              <w:jc w:val="center"/>
              <w:rPr>
                <w:rFonts w:ascii="Arial" w:hAnsi="Arial" w:cs="Arial"/>
                <w:sz w:val="16"/>
                <w:szCs w:val="16"/>
              </w:rPr>
            </w:pPr>
            <w:r>
              <w:rPr>
                <w:rFonts w:ascii="Arial" w:hAnsi="Arial" w:cs="Arial"/>
                <w:sz w:val="16"/>
                <w:szCs w:val="16"/>
              </w:rPr>
              <w:t>1-3</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A91287" w:rsidP="00E30CB5">
            <w:pPr>
              <w:jc w:val="center"/>
              <w:rPr>
                <w:rFonts w:ascii="Arial" w:hAnsi="Arial" w:cs="Arial"/>
                <w:sz w:val="16"/>
                <w:szCs w:val="16"/>
              </w:rPr>
            </w:pPr>
            <w:r>
              <w:rPr>
                <w:rFonts w:ascii="Arial" w:hAnsi="Arial" w:cs="Arial"/>
                <w:sz w:val="16"/>
                <w:szCs w:val="16"/>
              </w:rPr>
              <w:t>4</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4D2329" w:rsidRDefault="00972A34" w:rsidP="00972A34">
      <w:pPr>
        <w:jc w:val="center"/>
        <w:rPr>
          <w:rFonts w:ascii="Arial" w:hAnsi="Arial" w:cs="Arial"/>
          <w:sz w:val="12"/>
          <w:szCs w:val="12"/>
        </w:rPr>
      </w:pPr>
      <w:r w:rsidRPr="004D2329">
        <w:rPr>
          <w:rFonts w:ascii="Arial" w:hAnsi="Arial" w:cs="Arial"/>
          <w:sz w:val="12"/>
          <w:szCs w:val="12"/>
        </w:rPr>
        <w:t>«Ва</w:t>
      </w:r>
      <w:r w:rsidR="007C2FAF" w:rsidRPr="004D2329">
        <w:rPr>
          <w:rFonts w:ascii="Arial" w:hAnsi="Arial" w:cs="Arial"/>
          <w:sz w:val="12"/>
          <w:szCs w:val="12"/>
        </w:rPr>
        <w:t>л</w:t>
      </w:r>
      <w:r w:rsidR="00EE35B9" w:rsidRPr="004D2329">
        <w:rPr>
          <w:rFonts w:ascii="Arial" w:hAnsi="Arial" w:cs="Arial"/>
          <w:sz w:val="12"/>
          <w:szCs w:val="12"/>
        </w:rPr>
        <w:t xml:space="preserve">дайский </w:t>
      </w:r>
      <w:r w:rsidR="00566894" w:rsidRPr="004D2329">
        <w:rPr>
          <w:rFonts w:ascii="Arial" w:hAnsi="Arial" w:cs="Arial"/>
          <w:sz w:val="12"/>
          <w:szCs w:val="12"/>
        </w:rPr>
        <w:t>Вестник». Бюллетень №</w:t>
      </w:r>
      <w:r w:rsidR="004D2329" w:rsidRPr="004D2329">
        <w:rPr>
          <w:rFonts w:ascii="Arial" w:hAnsi="Arial" w:cs="Arial"/>
          <w:sz w:val="12"/>
          <w:szCs w:val="12"/>
        </w:rPr>
        <w:t xml:space="preserve"> 70 (762)</w:t>
      </w:r>
      <w:r w:rsidR="00566894" w:rsidRPr="004D2329">
        <w:rPr>
          <w:rFonts w:ascii="Arial" w:hAnsi="Arial" w:cs="Arial"/>
          <w:sz w:val="12"/>
          <w:szCs w:val="12"/>
        </w:rPr>
        <w:t xml:space="preserve"> </w:t>
      </w:r>
      <w:r w:rsidR="00F46BFB" w:rsidRPr="004D2329">
        <w:rPr>
          <w:rFonts w:ascii="Arial" w:hAnsi="Arial" w:cs="Arial"/>
          <w:sz w:val="12"/>
          <w:szCs w:val="12"/>
        </w:rPr>
        <w:t>от</w:t>
      </w:r>
      <w:r w:rsidR="00D84EE4" w:rsidRPr="004D2329">
        <w:rPr>
          <w:rFonts w:ascii="Arial" w:hAnsi="Arial" w:cs="Arial"/>
          <w:sz w:val="12"/>
          <w:szCs w:val="12"/>
        </w:rPr>
        <w:t xml:space="preserve"> </w:t>
      </w:r>
      <w:r w:rsidR="004D2329" w:rsidRPr="004D2329">
        <w:rPr>
          <w:rFonts w:ascii="Arial" w:hAnsi="Arial" w:cs="Arial"/>
          <w:sz w:val="12"/>
          <w:szCs w:val="12"/>
        </w:rPr>
        <w:t>12.12</w:t>
      </w:r>
      <w:r w:rsidR="00566894" w:rsidRPr="004D2329">
        <w:rPr>
          <w:rFonts w:ascii="Arial" w:hAnsi="Arial" w:cs="Arial"/>
          <w:sz w:val="12"/>
          <w:szCs w:val="12"/>
        </w:rPr>
        <w:t>.202</w:t>
      </w:r>
      <w:r w:rsidR="00D84EE4" w:rsidRPr="004D2329">
        <w:rPr>
          <w:rFonts w:ascii="Arial" w:hAnsi="Arial" w:cs="Arial"/>
          <w:sz w:val="12"/>
          <w:szCs w:val="12"/>
        </w:rPr>
        <w:t>5</w:t>
      </w:r>
    </w:p>
    <w:p w:rsidR="00972A34" w:rsidRPr="004D2329" w:rsidRDefault="00972A34" w:rsidP="00972A34">
      <w:pPr>
        <w:jc w:val="center"/>
        <w:rPr>
          <w:rFonts w:ascii="Arial" w:hAnsi="Arial" w:cs="Arial"/>
          <w:sz w:val="12"/>
          <w:szCs w:val="12"/>
        </w:rPr>
      </w:pPr>
      <w:r w:rsidRPr="004D2329">
        <w:rPr>
          <w:rFonts w:ascii="Arial" w:hAnsi="Arial" w:cs="Arial"/>
          <w:sz w:val="12"/>
          <w:szCs w:val="12"/>
        </w:rPr>
        <w:t>Учредитель: Дума</w:t>
      </w:r>
      <w:r w:rsidR="00BA114B" w:rsidRPr="004D2329">
        <w:rPr>
          <w:rFonts w:ascii="Arial" w:hAnsi="Arial" w:cs="Arial"/>
          <w:sz w:val="12"/>
          <w:szCs w:val="12"/>
        </w:rPr>
        <w:t xml:space="preserve"> </w:t>
      </w:r>
      <w:r w:rsidRPr="004D2329">
        <w:rPr>
          <w:rFonts w:ascii="Arial" w:hAnsi="Arial" w:cs="Arial"/>
          <w:sz w:val="12"/>
          <w:szCs w:val="12"/>
        </w:rPr>
        <w:t>Валдайского муниципального района</w:t>
      </w:r>
    </w:p>
    <w:p w:rsidR="00972A34" w:rsidRPr="004D2329" w:rsidRDefault="00972A34" w:rsidP="00972A34">
      <w:pPr>
        <w:jc w:val="center"/>
        <w:rPr>
          <w:rFonts w:ascii="Arial" w:hAnsi="Arial" w:cs="Arial"/>
          <w:sz w:val="12"/>
          <w:szCs w:val="12"/>
        </w:rPr>
      </w:pPr>
      <w:r w:rsidRPr="004D2329">
        <w:rPr>
          <w:rFonts w:ascii="Arial" w:hAnsi="Arial" w:cs="Arial"/>
          <w:sz w:val="12"/>
          <w:szCs w:val="12"/>
        </w:rPr>
        <w:t>Утвержден решением Думы Валдайского</w:t>
      </w:r>
      <w:r w:rsidR="00BA114B" w:rsidRPr="004D2329">
        <w:rPr>
          <w:rFonts w:ascii="Arial" w:hAnsi="Arial" w:cs="Arial"/>
          <w:sz w:val="12"/>
          <w:szCs w:val="12"/>
        </w:rPr>
        <w:t xml:space="preserve"> </w:t>
      </w:r>
      <w:r w:rsidRPr="004D2329">
        <w:rPr>
          <w:rFonts w:ascii="Arial" w:hAnsi="Arial" w:cs="Arial"/>
          <w:sz w:val="12"/>
          <w:szCs w:val="12"/>
        </w:rPr>
        <w:t>муниципального района от 27.03.2014 № 289</w:t>
      </w:r>
    </w:p>
    <w:p w:rsidR="00972A34" w:rsidRPr="004D2329" w:rsidRDefault="00972A34" w:rsidP="00972A34">
      <w:pPr>
        <w:jc w:val="center"/>
        <w:rPr>
          <w:rFonts w:ascii="Arial" w:hAnsi="Arial" w:cs="Arial"/>
          <w:sz w:val="12"/>
          <w:szCs w:val="12"/>
        </w:rPr>
      </w:pPr>
      <w:r w:rsidRPr="004D2329">
        <w:rPr>
          <w:rFonts w:ascii="Arial" w:hAnsi="Arial" w:cs="Arial"/>
          <w:sz w:val="12"/>
          <w:szCs w:val="12"/>
        </w:rPr>
        <w:t>Главный редактор: Глава Валдайского муниципального района Ю.В. Стадэ, телефон: 2-25-16</w:t>
      </w:r>
    </w:p>
    <w:p w:rsidR="00972A34" w:rsidRPr="004D2329" w:rsidRDefault="00972A34" w:rsidP="00972A34">
      <w:pPr>
        <w:jc w:val="center"/>
        <w:rPr>
          <w:rFonts w:ascii="Arial" w:hAnsi="Arial" w:cs="Arial"/>
          <w:sz w:val="12"/>
          <w:szCs w:val="12"/>
        </w:rPr>
      </w:pPr>
      <w:r w:rsidRPr="004D2329">
        <w:rPr>
          <w:rFonts w:ascii="Arial" w:hAnsi="Arial" w:cs="Arial"/>
          <w:sz w:val="12"/>
          <w:szCs w:val="12"/>
        </w:rPr>
        <w:t>Адрес редакции: Новгородская обл., Валдайский район, г.Валдай, пр.Комсомольский, д.19/21</w:t>
      </w:r>
    </w:p>
    <w:p w:rsidR="00972A34" w:rsidRPr="004D2329" w:rsidRDefault="00972A34" w:rsidP="00972A34">
      <w:pPr>
        <w:jc w:val="center"/>
        <w:rPr>
          <w:rFonts w:ascii="Arial" w:hAnsi="Arial" w:cs="Arial"/>
          <w:sz w:val="12"/>
          <w:szCs w:val="12"/>
        </w:rPr>
      </w:pPr>
      <w:r w:rsidRPr="004D2329">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4D2329" w:rsidRDefault="00972A34" w:rsidP="00972A34">
      <w:pPr>
        <w:jc w:val="center"/>
        <w:rPr>
          <w:rFonts w:ascii="Arial" w:hAnsi="Arial" w:cs="Arial"/>
          <w:sz w:val="12"/>
          <w:szCs w:val="12"/>
        </w:rPr>
      </w:pPr>
      <w:r w:rsidRPr="004D2329">
        <w:rPr>
          <w:rFonts w:ascii="Arial" w:hAnsi="Arial" w:cs="Arial"/>
          <w:sz w:val="12"/>
          <w:szCs w:val="12"/>
        </w:rPr>
        <w:t>г. Валдай, пр. Комсомольский, д.19/21 тел/факс 46-310</w:t>
      </w:r>
      <w:r w:rsidR="00614547" w:rsidRPr="004D2329">
        <w:rPr>
          <w:rFonts w:ascii="Arial" w:hAnsi="Arial" w:cs="Arial"/>
          <w:sz w:val="12"/>
          <w:szCs w:val="12"/>
        </w:rPr>
        <w:t xml:space="preserve"> </w:t>
      </w:r>
      <w:r w:rsidRPr="004D2329">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4D2329">
        <w:rPr>
          <w:rFonts w:ascii="Arial" w:hAnsi="Arial" w:cs="Arial"/>
          <w:sz w:val="12"/>
          <w:szCs w:val="12"/>
        </w:rPr>
        <w:t>Выходит по пятницам</w:t>
      </w:r>
      <w:r w:rsidR="007B2B8A" w:rsidRPr="004D2329">
        <w:rPr>
          <w:rFonts w:ascii="Arial" w:hAnsi="Arial" w:cs="Arial"/>
          <w:sz w:val="12"/>
          <w:szCs w:val="12"/>
        </w:rPr>
        <w:t xml:space="preserve">. </w:t>
      </w:r>
      <w:r w:rsidR="00E76B9A" w:rsidRPr="004D2329">
        <w:rPr>
          <w:rFonts w:ascii="Arial" w:hAnsi="Arial" w:cs="Arial"/>
          <w:sz w:val="12"/>
          <w:szCs w:val="12"/>
        </w:rPr>
        <w:t>Объем</w:t>
      </w:r>
      <w:r w:rsidR="004157F7" w:rsidRPr="004D2329">
        <w:rPr>
          <w:rFonts w:ascii="Arial" w:hAnsi="Arial" w:cs="Arial"/>
          <w:sz w:val="12"/>
          <w:szCs w:val="12"/>
        </w:rPr>
        <w:t xml:space="preserve"> </w:t>
      </w:r>
      <w:r w:rsidR="00A91287">
        <w:rPr>
          <w:rFonts w:ascii="Arial" w:hAnsi="Arial" w:cs="Arial"/>
          <w:sz w:val="12"/>
          <w:szCs w:val="12"/>
        </w:rPr>
        <w:t>4</w:t>
      </w:r>
      <w:r w:rsidRPr="004D2329">
        <w:rPr>
          <w:rFonts w:ascii="Arial" w:hAnsi="Arial" w:cs="Arial"/>
          <w:sz w:val="12"/>
          <w:szCs w:val="12"/>
        </w:rPr>
        <w:t xml:space="preserve"> п.л. Тираж </w:t>
      </w:r>
      <w:r w:rsidR="001D52DC" w:rsidRPr="004D2329">
        <w:rPr>
          <w:rFonts w:ascii="Arial" w:hAnsi="Arial" w:cs="Arial"/>
          <w:sz w:val="12"/>
          <w:szCs w:val="12"/>
        </w:rPr>
        <w:t>30</w:t>
      </w:r>
      <w:r w:rsidRPr="004D2329">
        <w:rPr>
          <w:rFonts w:ascii="Arial" w:hAnsi="Arial" w:cs="Arial"/>
          <w:sz w:val="12"/>
          <w:szCs w:val="12"/>
        </w:rPr>
        <w:t xml:space="preserve"> экз. Распространяется бесплатно.</w:t>
      </w:r>
    </w:p>
    <w:sectPr w:rsidR="00972A34" w:rsidRPr="00972A34" w:rsidSect="00F26982">
      <w:headerReference w:type="even" r:id="rId9"/>
      <w:headerReference w:type="default" r:id="rId10"/>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F6B" w:rsidRDefault="00DA7F6B">
      <w:r>
        <w:separator/>
      </w:r>
    </w:p>
  </w:endnote>
  <w:endnote w:type="continuationSeparator" w:id="1">
    <w:p w:rsidR="00DA7F6B" w:rsidRDefault="00DA7F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4" w:csb1="00000000"/>
  </w:font>
  <w:font w:name="StarSymbol">
    <w:altName w:val="MS Mincho"/>
    <w:charset w:val="80"/>
    <w:family w:val="auto"/>
    <w:pitch w:val="default"/>
    <w:sig w:usb0="00000000" w:usb1="00000000" w:usb2="00000000" w:usb3="00000000" w:csb0="00000000" w:csb1="00000000"/>
  </w:font>
  <w:font w:name="SchoolBook">
    <w:altName w:val="Times New Roman"/>
    <w:charset w:val="00"/>
    <w:family w:val="auto"/>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F6B" w:rsidRDefault="00DA7F6B">
      <w:r>
        <w:separator/>
      </w:r>
    </w:p>
  </w:footnote>
  <w:footnote w:type="continuationSeparator" w:id="1">
    <w:p w:rsidR="00DA7F6B" w:rsidRDefault="00DA7F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41" w:rsidRPr="00C14209" w:rsidRDefault="00596541" w:rsidP="00C14209">
    <w:pPr>
      <w:pStyle w:val="a9"/>
      <w:rPr>
        <w:sz w:val="12"/>
        <w:szCs w:val="12"/>
      </w:rPr>
    </w:pPr>
    <w:r w:rsidRPr="00E65CCB">
      <w:rPr>
        <w:sz w:val="12"/>
        <w:szCs w:val="12"/>
      </w:rPr>
      <w:t xml:space="preserve">страница </w:t>
    </w:r>
    <w:r w:rsidR="00040668" w:rsidRPr="00E65CCB">
      <w:rPr>
        <w:sz w:val="12"/>
        <w:szCs w:val="12"/>
      </w:rPr>
      <w:fldChar w:fldCharType="begin"/>
    </w:r>
    <w:r w:rsidRPr="00E65CCB">
      <w:rPr>
        <w:sz w:val="12"/>
        <w:szCs w:val="12"/>
      </w:rPr>
      <w:instrText xml:space="preserve"> PAGE   \* MERGEFORMAT </w:instrText>
    </w:r>
    <w:r w:rsidR="00040668" w:rsidRPr="00E65CCB">
      <w:rPr>
        <w:sz w:val="12"/>
        <w:szCs w:val="12"/>
      </w:rPr>
      <w:fldChar w:fldCharType="separate"/>
    </w:r>
    <w:r w:rsidR="00A91287">
      <w:rPr>
        <w:noProof/>
        <w:sz w:val="12"/>
        <w:szCs w:val="12"/>
      </w:rPr>
      <w:t>4</w:t>
    </w:r>
    <w:r w:rsidR="00040668"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541" w:rsidRPr="008F785E" w:rsidRDefault="00596541" w:rsidP="00E65CCB">
    <w:pPr>
      <w:pStyle w:val="a9"/>
      <w:jc w:val="right"/>
      <w:rPr>
        <w:sz w:val="12"/>
        <w:szCs w:val="12"/>
      </w:rPr>
    </w:pPr>
    <w:r w:rsidRPr="008F785E">
      <w:rPr>
        <w:sz w:val="12"/>
        <w:szCs w:val="12"/>
      </w:rPr>
      <w:t xml:space="preserve">страница </w:t>
    </w:r>
    <w:r w:rsidR="00040668" w:rsidRPr="008F785E">
      <w:rPr>
        <w:sz w:val="12"/>
        <w:szCs w:val="12"/>
      </w:rPr>
      <w:fldChar w:fldCharType="begin"/>
    </w:r>
    <w:r w:rsidRPr="008F785E">
      <w:rPr>
        <w:sz w:val="12"/>
        <w:szCs w:val="12"/>
      </w:rPr>
      <w:instrText xml:space="preserve"> PAGE   \* MERGEFORMAT </w:instrText>
    </w:r>
    <w:r w:rsidR="00040668" w:rsidRPr="008F785E">
      <w:rPr>
        <w:sz w:val="12"/>
        <w:szCs w:val="12"/>
      </w:rPr>
      <w:fldChar w:fldCharType="separate"/>
    </w:r>
    <w:r w:rsidR="00A91287">
      <w:rPr>
        <w:noProof/>
        <w:sz w:val="12"/>
        <w:szCs w:val="12"/>
      </w:rPr>
      <w:t>3</w:t>
    </w:r>
    <w:r w:rsidR="00040668"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9">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26">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0">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21"/>
  </w:num>
  <w:num w:numId="2">
    <w:abstractNumId w:val="19"/>
  </w:num>
  <w:num w:numId="3">
    <w:abstractNumId w:val="24"/>
  </w:num>
  <w:num w:numId="4">
    <w:abstractNumId w:val="29"/>
  </w:num>
  <w:num w:numId="5">
    <w:abstractNumId w:val="17"/>
  </w:num>
  <w:num w:numId="6">
    <w:abstractNumId w:val="0"/>
  </w:num>
  <w:num w:numId="7">
    <w:abstractNumId w:val="18"/>
  </w:num>
  <w:num w:numId="8">
    <w:abstractNumId w:val="27"/>
  </w:num>
  <w:num w:numId="9">
    <w:abstractNumId w:val="30"/>
  </w:num>
  <w:num w:numId="10">
    <w:abstractNumId w:val="14"/>
  </w:num>
  <w:num w:numId="11">
    <w:abstractNumId w:val="15"/>
  </w:num>
  <w:num w:numId="12">
    <w:abstractNumId w:val="26"/>
  </w:num>
  <w:num w:numId="13">
    <w:abstractNumId w:val="25"/>
  </w:num>
  <w:num w:numId="14">
    <w:abstractNumId w:val="23"/>
  </w:num>
  <w:num w:numId="15">
    <w:abstractNumId w:val="16"/>
  </w:num>
  <w:num w:numId="16">
    <w:abstractNumId w:val="28"/>
  </w:num>
  <w:num w:numId="17">
    <w:abstractNumId w:val="22"/>
  </w:num>
  <w:num w:numId="18">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63938"/>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668"/>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D82"/>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329"/>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27D"/>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0A4"/>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892"/>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491"/>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4"/>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0C7"/>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A9F"/>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287"/>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839"/>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40E"/>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F36"/>
    <w:rsid w:val="00D82400"/>
    <w:rsid w:val="00D8259A"/>
    <w:rsid w:val="00D82682"/>
    <w:rsid w:val="00D83BC5"/>
    <w:rsid w:val="00D84028"/>
    <w:rsid w:val="00D842DF"/>
    <w:rsid w:val="00D849B8"/>
    <w:rsid w:val="00D84A41"/>
    <w:rsid w:val="00D84EE4"/>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A7F6B"/>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6E9"/>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49"/>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AF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qFormat="1"/>
    <w:lsdException w:name="toc 2" w:qFormat="1"/>
    <w:lsdException w:name="footnote text" w:uiPriority="0"/>
    <w:lsdException w:name="header" w:qFormat="1"/>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0" w:unhideWhenUsed="0" w:qFormat="1"/>
    <w:lsdException w:name="Default Paragraph Font" w:uiPriority="0"/>
    <w:lsdException w:name="Body Text" w:uiPriority="1" w:qFormat="1"/>
    <w:lsdException w:name="Body Text Indent" w:uiPriority="0" w:qFormat="1"/>
    <w:lsdException w:name="Subtitle" w:semiHidden="0" w:uiPriority="0"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qFormat="1"/>
    <w:lsdException w:name="Strong" w:semiHidden="0" w:uiPriority="22" w:unhideWhenUsed="0" w:qFormat="1"/>
    <w:lsdException w:name="Emphasis" w:semiHidden="0" w:unhideWhenUsed="0" w:qFormat="1"/>
    <w:lsdException w:name="Document Map" w:uiPriority="0" w:qFormat="1"/>
    <w:lsdException w:name="HTML Top of Form" w:uiPriority="0"/>
    <w:lsdException w:name="Normal (Web)" w:qFormat="1"/>
    <w:lsdException w:name="HTML Preformatted" w:uiPriority="0" w:qFormat="1"/>
    <w:lsdException w:name="Normal Table" w:uiPriority="0"/>
    <w:lsdException w:name="Outline List 3"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uiPriority w:val="99"/>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39"/>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uiPriority w:val="1"/>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uiPriority w:val="99"/>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uiPriority w:val="99"/>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uiPriority w:val="99"/>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uiPriority w:val="1"/>
    <w:qFormat/>
    <w:rsid w:val="002E0041"/>
    <w:rPr>
      <w:sz w:val="22"/>
      <w:szCs w:val="22"/>
      <w:lang w:eastAsia="en-US"/>
    </w:rPr>
  </w:style>
  <w:style w:type="character" w:customStyle="1" w:styleId="aff3">
    <w:name w:val="Без интервала Знак"/>
    <w:link w:val="aff2"/>
    <w:uiPriority w:val="1"/>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uiPriority w:val="99"/>
    <w:rsid w:val="00375986"/>
    <w:rPr>
      <w:rFonts w:eastAsia="Arial Unicode MS"/>
      <w:sz w:val="25"/>
      <w:szCs w:val="25"/>
      <w:lang w:val="ru-RU" w:eastAsia="ru-RU" w:bidi="ar-SA"/>
    </w:rPr>
  </w:style>
  <w:style w:type="paragraph" w:customStyle="1" w:styleId="2b">
    <w:name w:val="Основной текст (2)"/>
    <w:basedOn w:val="a4"/>
    <w:link w:val="2a"/>
    <w:uiPriority w:val="9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2B7E9-063A-4E42-8D4D-9885EDC8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3589</Words>
  <Characters>20463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kav</cp:lastModifiedBy>
  <cp:revision>2</cp:revision>
  <cp:lastPrinted>2024-04-05T12:55:00Z</cp:lastPrinted>
  <dcterms:created xsi:type="dcterms:W3CDTF">2025-12-16T13:22:00Z</dcterms:created>
  <dcterms:modified xsi:type="dcterms:W3CDTF">2025-12-16T13:22:00Z</dcterms:modified>
</cp:coreProperties>
</file>