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ВЫПИСКА ИЗ </w:t>
      </w:r>
      <w:r>
        <w:rPr>
          <w:b w:val="1"/>
          <w:sz w:val="28"/>
        </w:rPr>
        <w:t>ПРОТОКОЛ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ЗАСЕДАНИЯ</w:t>
      </w:r>
      <w:r>
        <w:rPr>
          <w:b w:val="1"/>
          <w:sz w:val="28"/>
        </w:rPr>
        <w:t xml:space="preserve">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Общественного Совета при Администрации Валдайского муниципального района</w:t>
      </w:r>
      <w:r>
        <w:rPr>
          <w:b w:val="1"/>
          <w:sz w:val="28"/>
        </w:rPr>
        <w:t xml:space="preserve"> №1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rPr>
          <w:sz w:val="28"/>
        </w:rPr>
      </w:pPr>
      <w:r>
        <w:rPr>
          <w:sz w:val="28"/>
        </w:rPr>
        <w:t>29.01</w:t>
      </w:r>
      <w:r>
        <w:rPr>
          <w:sz w:val="28"/>
        </w:rPr>
        <w:t>.2025</w:t>
      </w:r>
      <w:r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малый зал Администрации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>г.Валдай</w:t>
      </w:r>
    </w:p>
    <w:p w14:paraId="06000000">
      <w:pPr>
        <w:ind/>
        <w:jc w:val="right"/>
        <w:rPr>
          <w:sz w:val="28"/>
        </w:rPr>
      </w:pPr>
    </w:p>
    <w:p w14:paraId="07000000">
      <w:pPr>
        <w:ind/>
        <w:jc w:val="both"/>
        <w:rPr>
          <w:sz w:val="28"/>
        </w:rPr>
      </w:pPr>
      <w:r>
        <w:rPr>
          <w:sz w:val="28"/>
        </w:rPr>
        <w:t>Присутствовали: Подгорнова Н.П., Степанова Е.В., Трущенкова С.Ю., Дмитриева Г.А., Суздальцева И.А., Семёнов А.В., Иванова В.М., Колодяжная Н.К., Савенкова А.В., Тихомирова М.А., Федорцова О.О.</w:t>
      </w:r>
    </w:p>
    <w:p w14:paraId="08000000">
      <w:pPr>
        <w:ind/>
        <w:jc w:val="both"/>
        <w:rPr>
          <w:sz w:val="28"/>
        </w:rPr>
      </w:pPr>
      <w:r>
        <w:rPr>
          <w:sz w:val="28"/>
        </w:rPr>
        <w:t>Приглашенные: Стадэ Ю.В. - Глава муниципального района,</w:t>
      </w:r>
    </w:p>
    <w:p w14:paraId="09000000">
      <w:pPr>
        <w:ind/>
        <w:jc w:val="both"/>
        <w:rPr>
          <w:sz w:val="28"/>
        </w:rPr>
      </w:pPr>
      <w:r>
        <w:rPr>
          <w:sz w:val="28"/>
        </w:rPr>
        <w:t>Самозванова С.П. – ведущий специалист комитета по организационным и общим вопросам Администрации Валдайского муниципального района.</w:t>
      </w: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Повестка дня:</w:t>
      </w:r>
    </w:p>
    <w:p w14:paraId="0B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Выбор председателя и заместителя председателя Общественного Совета на новый период работы (2025-2028 годы). Отчет и анализ работы Общественного совета за 2024 год.</w:t>
      </w:r>
    </w:p>
    <w:p w14:paraId="0C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Утверждение плана работы Совета на 2025 год. </w:t>
      </w:r>
      <w:r>
        <w:rPr>
          <w:sz w:val="28"/>
        </w:rPr>
        <w:t>Утверждение составов рабочих групп по основным направлениям деятельности.</w:t>
      </w:r>
    </w:p>
    <w:p w14:paraId="0D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Предложение кандидатур на присвоение званий «Почетный гражданин города Валдай» и «Почетный гражданин Валдайского муниципального района».</w:t>
      </w:r>
    </w:p>
    <w:p w14:paraId="0E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Решили: </w:t>
      </w:r>
      <w:r>
        <w:rPr>
          <w:sz w:val="28"/>
        </w:rPr>
        <w:t>повестку принять.</w:t>
      </w:r>
    </w:p>
    <w:p w14:paraId="0F000000">
      <w:pPr>
        <w:ind/>
        <w:jc w:val="both"/>
        <w:rPr>
          <w:sz w:val="28"/>
        </w:rPr>
      </w:pPr>
    </w:p>
    <w:p w14:paraId="10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Отчет о работе Общественного совета - Подгорнова Н.П. </w:t>
      </w:r>
    </w:p>
    <w:p w14:paraId="1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Выступили: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Стадэ Ю.В.  – об обновленном составе Общественного совета.  Дана высокая оценка эффективной деятельности членов совета и председателя. Предложил на новый период работы избрать председателем Общественного совета – Погорнову Н.П., в связи с высокими качественными показателями деятельности и перспективными задачами и целями совместной с Администрацией муниципального района работой на 2025-2028 год.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>Колодяжная Н.В. – о поддержке выдвинутого кандидата.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Трущенкова С.Ю. – о перспективах дальнейшей работы  некоммерческих общественных организаций с Общественным советом.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Подгорнова Н.П. – о выдвижении кандидатуры Степановой Е.В. на заместителя председателя Общественного совета, в связи с большим опытом работы и результативностью.</w:t>
      </w:r>
    </w:p>
    <w:p w14:paraId="1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РЕШИЛИ:</w:t>
      </w:r>
    </w:p>
    <w:p w14:paraId="17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Отчет о деятельности Общественного совета за 2024 год принять к сведению и признать работу совета удовлетворительной.</w:t>
      </w:r>
    </w:p>
    <w:p w14:paraId="18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Избрать председателем Общественного совета на новый срок – Подгорнову Н.П., заместителем председателя Общественного совета – Степанову Е.В.</w:t>
      </w:r>
    </w:p>
    <w:p w14:paraId="19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Утверждение плана работы Совета на 2025 год.</w:t>
      </w:r>
    </w:p>
    <w:p w14:paraId="1A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Слушали Подгорнову Н.П. – о проекте плана работы. Предложены основные направления деятельности, мероприятия, вопросы для рассмотрения, режим работы и график проведения заседаний, а также состав основных профильных рабочих групп, которым предложено тематическое планирование, согласно плана работы по направлениям:</w:t>
      </w:r>
    </w:p>
    <w:p w14:paraId="1B000000">
      <w:pPr>
        <w:numPr>
          <w:numId w:val="3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здоровье и благополучие граждан; </w:t>
      </w:r>
      <w:r>
        <w:rPr>
          <w:b w:val="0"/>
          <w:sz w:val="28"/>
        </w:rPr>
        <w:t xml:space="preserve">«Дорога к дому»; </w:t>
      </w:r>
      <w:r>
        <w:rPr>
          <w:b w:val="0"/>
          <w:sz w:val="28"/>
        </w:rPr>
        <w:t>«Спасти и сохранить»; «История Валдая XVIII-XX век»; «Слышу века»; Партизанская Слава Валдая»; «Дерево Победы»; «Валдай – город – музей под открытым небом»; «Чистая вода – чистый город».</w:t>
      </w:r>
    </w:p>
    <w:p w14:paraId="1C000000">
      <w:pPr>
        <w:ind/>
        <w:jc w:val="both"/>
        <w:rPr>
          <w:b w:val="1"/>
          <w:sz w:val="28"/>
        </w:rPr>
      </w:pPr>
    </w:p>
    <w:p w14:paraId="1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Выступили: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Суздальцева И.А. – о перспективах реализации проекта «Слышу века».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Трущенкова С.Ю. – о ходе проекта «История Валдая в славных именах земли Валдайской» и о первых наградах участников проекта на областном уровне.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Семёнов А.В. – о сроках и географии реализации проекта «Дерево Победы».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Колодяжная Н.В. – о традициях и методах работы по мотивированию общественности на сбор народных пожертвований на реализацию проектов.</w:t>
      </w: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  <w:r>
        <w:rPr>
          <w:b w:val="1"/>
          <w:sz w:val="28"/>
        </w:rPr>
        <w:t>РЕШИЛИ:</w:t>
      </w:r>
      <w:r>
        <w:rPr>
          <w:sz w:val="28"/>
        </w:rPr>
        <w:t xml:space="preserve">  </w:t>
      </w:r>
    </w:p>
    <w:p w14:paraId="24000000">
      <w:pPr>
        <w:numPr>
          <w:numId w:val="4"/>
        </w:numPr>
        <w:ind w:firstLine="283" w:left="0"/>
        <w:jc w:val="both"/>
        <w:rPr>
          <w:sz w:val="28"/>
        </w:rPr>
      </w:pPr>
      <w:r>
        <w:rPr>
          <w:sz w:val="28"/>
        </w:rPr>
        <w:t>Утвердить план работы Общественного совета и основных направлений рабочих групп на 2025 год.</w:t>
      </w:r>
    </w:p>
    <w:p w14:paraId="25000000">
      <w:pPr>
        <w:numPr>
          <w:numId w:val="5"/>
        </w:numPr>
        <w:ind w:firstLine="283" w:left="0"/>
        <w:jc w:val="both"/>
        <w:rPr>
          <w:sz w:val="28"/>
        </w:rPr>
      </w:pPr>
      <w:r>
        <w:rPr>
          <w:sz w:val="28"/>
        </w:rPr>
        <w:t>Одобрить план работы общественного Совета по проектному сотрудничеству с организациями города и района.</w:t>
      </w:r>
    </w:p>
    <w:p w14:paraId="26000000">
      <w:pPr>
        <w:numPr>
          <w:numId w:val="6"/>
        </w:numPr>
        <w:ind w:firstLine="283" w:left="0"/>
        <w:jc w:val="both"/>
        <w:rPr>
          <w:sz w:val="28"/>
        </w:rPr>
      </w:pPr>
      <w:r>
        <w:rPr>
          <w:sz w:val="28"/>
        </w:rPr>
        <w:t xml:space="preserve">Утвердить составы рабочих групп  и закрепить за руководителями проектные направления: «Вода Валдая», «Слышу века», </w:t>
      </w:r>
      <w:r>
        <w:rPr>
          <w:b w:val="0"/>
          <w:sz w:val="28"/>
        </w:rPr>
        <w:t xml:space="preserve"> «Валдай – город – музей под открытым небом»</w:t>
      </w:r>
      <w:r>
        <w:rPr>
          <w:sz w:val="28"/>
        </w:rPr>
        <w:t>, «Спасти и сохранить».</w:t>
      </w:r>
    </w:p>
    <w:p w14:paraId="27000000">
      <w:pPr>
        <w:ind w:firstLine="567" w:left="0"/>
        <w:jc w:val="both"/>
        <w:rPr>
          <w:sz w:val="28"/>
        </w:rPr>
      </w:pPr>
    </w:p>
    <w:p w14:paraId="28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Предложение кандидатур на присвоение званий «Почетный гражданин города Валдай» и «Почетный гражданин Валдайского муниципального района».</w:t>
      </w:r>
    </w:p>
    <w:p w14:paraId="2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Слушали: </w:t>
      </w:r>
    </w:p>
    <w:p w14:paraId="2A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Степанова Е.В. – присвоить звание </w:t>
      </w:r>
      <w:r>
        <w:rPr>
          <w:sz w:val="28"/>
        </w:rPr>
        <w:t xml:space="preserve"> «Почетный гражданин города Валдай» – ветерану Великой Отечественной Войны – Сидоренко Николаю Петровичу, </w:t>
      </w:r>
      <w:r>
        <w:rPr>
          <w:sz w:val="28"/>
        </w:rPr>
        <w:t>и звание «Почетный гражданин Валдайского муниципального района»</w:t>
      </w:r>
      <w:r>
        <w:rPr>
          <w:sz w:val="28"/>
        </w:rPr>
        <w:t xml:space="preserve"> - ветерану Великой Отечественной Войны Егоровой Марии Семёновне.</w:t>
      </w:r>
    </w:p>
    <w:p w14:paraId="2B000000">
      <w:pPr>
        <w:ind w:firstLine="567" w:left="0"/>
        <w:jc w:val="both"/>
        <w:rPr>
          <w:sz w:val="28"/>
        </w:rPr>
      </w:pPr>
      <w:r>
        <w:rPr>
          <w:sz w:val="28"/>
        </w:rPr>
        <w:t>Выступили: Подгорнова Н.П. – о безусловной поддержке инициативы Президента России В.В Путина о присвоении званий почетных граждан Ветеранам Великой Отечественной Войны и одобрении представленных кандидатур.</w:t>
      </w:r>
    </w:p>
    <w:p w14:paraId="2C000000">
      <w:pPr>
        <w:ind/>
        <w:jc w:val="both"/>
        <w:rPr>
          <w:sz w:val="28"/>
        </w:rPr>
      </w:pPr>
      <w:r>
        <w:rPr>
          <w:b w:val="1"/>
          <w:sz w:val="28"/>
        </w:rPr>
        <w:t>РЕШИЛИ:</w:t>
      </w:r>
      <w:r>
        <w:rPr>
          <w:sz w:val="28"/>
        </w:rPr>
        <w:t xml:space="preserve">  </w:t>
      </w:r>
    </w:p>
    <w:p w14:paraId="2D000000">
      <w:pPr>
        <w:numPr>
          <w:numId w:val="7"/>
        </w:numPr>
        <w:ind w:firstLine="283" w:left="0"/>
        <w:jc w:val="both"/>
        <w:rPr>
          <w:sz w:val="28"/>
        </w:rPr>
      </w:pPr>
      <w:r>
        <w:rPr>
          <w:sz w:val="28"/>
        </w:rPr>
        <w:t>ходатайствовать о присвоении з</w:t>
      </w:r>
      <w:r>
        <w:rPr>
          <w:sz w:val="28"/>
        </w:rPr>
        <w:t xml:space="preserve">вания </w:t>
      </w:r>
      <w:r>
        <w:rPr>
          <w:sz w:val="28"/>
        </w:rPr>
        <w:t xml:space="preserve"> «Почетный гражданин города Валдай» – ветерану Великой Отечественной Войны – Сидоренко Николаю Петровичу, </w:t>
      </w:r>
      <w:r>
        <w:rPr>
          <w:sz w:val="28"/>
        </w:rPr>
        <w:t>и звания «Почетный гражданин Валдайского муниципального района»</w:t>
      </w:r>
      <w:r>
        <w:rPr>
          <w:sz w:val="28"/>
        </w:rPr>
        <w:t xml:space="preserve"> - ветерану Великой Отечественной Войны Егоровой Марии Семёновне.</w:t>
      </w:r>
    </w:p>
    <w:p w14:paraId="2E000000">
      <w:pPr>
        <w:ind w:firstLine="567" w:left="0"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</w:t>
      </w:r>
      <w:r>
        <w:rPr>
          <w:b w:val="1"/>
          <w:sz w:val="28"/>
        </w:rPr>
        <w:t xml:space="preserve">ль Общественного Совета                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Н.П. Подгорнова</w:t>
      </w:r>
    </w:p>
    <w:sectPr>
      <w:pgSz w:h="16848" w:orient="portrait" w:w="11908"/>
      <w:pgMar w:bottom="567" w:footer="708" w:gutter="0" w:header="708" w:left="1701" w:right="850" w:top="73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link w:val="Style_9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9_ch" w:type="character">
    <w:name w:val="heading 1"/>
    <w:basedOn w:val="Style_1_ch"/>
    <w:link w:val="Style_9"/>
    <w:rPr>
      <w:b w:val="1"/>
      <w:sz w:val="48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2025-02-17T05:38:49Z</dcterms:modified>
</cp:coreProperties>
</file>