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ВЫПИСКА ИЗ </w:t>
      </w:r>
      <w:r>
        <w:rPr>
          <w:b w:val="1"/>
          <w:sz w:val="28"/>
        </w:rPr>
        <w:t>ПРОТОКОЛ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ЗАСЕДАНИЯ</w:t>
      </w:r>
      <w:r>
        <w:rPr>
          <w:b w:val="1"/>
          <w:sz w:val="28"/>
        </w:rPr>
        <w:t xml:space="preserve"> 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Общественного Совета при Администрации Валдайского муниципального района</w:t>
      </w:r>
      <w:r>
        <w:rPr>
          <w:b w:val="1"/>
          <w:sz w:val="28"/>
        </w:rPr>
        <w:t xml:space="preserve"> № 2</w:t>
      </w:r>
    </w:p>
    <w:p w14:paraId="03000000">
      <w:pPr>
        <w:ind/>
        <w:jc w:val="center"/>
        <w:rPr>
          <w:b w:val="1"/>
          <w:sz w:val="28"/>
        </w:rPr>
      </w:pPr>
    </w:p>
    <w:p w14:paraId="04000000">
      <w:pPr>
        <w:rPr>
          <w:sz w:val="28"/>
        </w:rPr>
      </w:pPr>
      <w:r>
        <w:rPr>
          <w:sz w:val="28"/>
        </w:rPr>
        <w:t>26.03</w:t>
      </w:r>
      <w:r>
        <w:rPr>
          <w:sz w:val="28"/>
        </w:rPr>
        <w:t>.2025</w:t>
      </w:r>
      <w:r>
        <w:rPr>
          <w:sz w:val="28"/>
        </w:rPr>
        <w:t xml:space="preserve">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</w:t>
      </w:r>
      <w:r>
        <w:rPr>
          <w:sz w:val="28"/>
        </w:rPr>
        <w:t>малый зал Администрации</w:t>
      </w:r>
    </w:p>
    <w:p w14:paraId="05000000">
      <w:pPr>
        <w:ind/>
        <w:jc w:val="right"/>
        <w:rPr>
          <w:sz w:val="28"/>
        </w:rPr>
      </w:pPr>
      <w:r>
        <w:rPr>
          <w:sz w:val="28"/>
        </w:rPr>
        <w:t>г.Валдай</w:t>
      </w:r>
    </w:p>
    <w:p w14:paraId="06000000">
      <w:pPr>
        <w:ind/>
        <w:jc w:val="right"/>
        <w:rPr>
          <w:sz w:val="28"/>
        </w:rPr>
      </w:pPr>
    </w:p>
    <w:p w14:paraId="07000000">
      <w:pPr>
        <w:ind/>
        <w:jc w:val="both"/>
        <w:rPr>
          <w:sz w:val="28"/>
        </w:rPr>
      </w:pPr>
      <w:r>
        <w:rPr>
          <w:sz w:val="28"/>
        </w:rPr>
        <w:t>Присутствовали: Подгорнова Н.П., Степанова Е.В., Трущенкова С.Ю., Богданова Е.С., Дмитриева Г.А., Суздальцева И.А., Иванова В.М., Колодяжная Н.К., Савенкова А.В., Тихомирова М.А., Федорцова О.О.</w:t>
      </w:r>
    </w:p>
    <w:p w14:paraId="08000000">
      <w:pPr>
        <w:ind/>
        <w:jc w:val="both"/>
        <w:rPr>
          <w:sz w:val="28"/>
        </w:rPr>
      </w:pPr>
      <w:r>
        <w:rPr>
          <w:sz w:val="28"/>
        </w:rPr>
        <w:t>Приглашенные: Ершов Р.С. – заместитель Главы муниципального района,</w:t>
      </w:r>
    </w:p>
    <w:p w14:paraId="09000000">
      <w:pPr>
        <w:ind/>
        <w:jc w:val="both"/>
        <w:rPr>
          <w:sz w:val="28"/>
        </w:rPr>
      </w:pPr>
      <w:r>
        <w:rPr>
          <w:sz w:val="28"/>
        </w:rPr>
        <w:t>Самозванова С.П. – заместитель председателя комитета по организационным и общим вопросам Администрации Валдайского муниципального района.</w:t>
      </w:r>
    </w:p>
    <w:p w14:paraId="0A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Повестка дня:</w:t>
      </w:r>
    </w:p>
    <w:p w14:paraId="0B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О реализации проектов по сохранению и укреплению традиционных российских духовно - нравственных ценностей в рамках программы восстановления исторической памяти «Валдай – город – музей под открытым небом».</w:t>
      </w:r>
    </w:p>
    <w:p w14:paraId="0C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Итоги проектной деятельности за 2024 год и планирование реализации на 2025 год.</w:t>
      </w:r>
    </w:p>
    <w:p w14:paraId="0D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Решили: </w:t>
      </w:r>
      <w:r>
        <w:rPr>
          <w:sz w:val="28"/>
        </w:rPr>
        <w:t>повестку принять.</w:t>
      </w:r>
    </w:p>
    <w:p w14:paraId="0E000000">
      <w:pPr>
        <w:ind/>
        <w:jc w:val="both"/>
        <w:rPr>
          <w:sz w:val="28"/>
        </w:rPr>
      </w:pPr>
    </w:p>
    <w:p w14:paraId="0F000000">
      <w:pPr>
        <w:ind w:firstLine="567"/>
        <w:jc w:val="both"/>
        <w:rPr>
          <w:b w:val="1"/>
          <w:sz w:val="28"/>
        </w:rPr>
      </w:pPr>
      <w:r>
        <w:rPr>
          <w:b w:val="1"/>
          <w:sz w:val="28"/>
        </w:rPr>
        <w:t xml:space="preserve">Слушали: </w:t>
      </w:r>
      <w:r>
        <w:rPr>
          <w:b w:val="0"/>
          <w:sz w:val="28"/>
        </w:rPr>
        <w:t>С.Ю. Трущенкову – руководителя проекта «История Валдая в славных именах земли Валдайской», об итогах проектной деятельности за 2024 год:</w:t>
      </w:r>
    </w:p>
    <w:p w14:paraId="10000000">
      <w:pPr>
        <w:numPr>
          <w:numId w:val="2"/>
        </w:num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формирование рабочего актива проекта в объединения: «Лидеры общественного мнения», «Школьная инфо-площадка», «Точка зрения», «Клуб формирования общественного мнения» и их работа в форматах: историко-информационные экскурсии, общественные экскурсии по объектам (историческим книгам), представление и обсуждение страниц книг и локации арт-объектов на улицах города.</w:t>
      </w:r>
    </w:p>
    <w:p w14:paraId="11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Итог работы: </w:t>
      </w:r>
      <w:r>
        <w:rPr>
          <w:b w:val="0"/>
          <w:sz w:val="28"/>
        </w:rPr>
        <w:t>установлены книги – планшеты «Городская управа» (пр. Комсомольский, д. 31/19), «Земская управа» (пр. Комсомольский, д. 20), «Первая бесплатная школа В.П. Острогорского» (пр. Комсомольский, д.11/19).</w:t>
      </w:r>
    </w:p>
    <w:p w14:paraId="12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По плану работы на 2025 год сформированы страницы двух книг, работают рабочие группы. В июне будут установлены 4 книги и проведена итоговая конференция.</w:t>
      </w:r>
    </w:p>
    <w:p w14:paraId="13000000">
      <w:pPr>
        <w:ind w:firstLine="709"/>
        <w:jc w:val="both"/>
        <w:rPr>
          <w:b w:val="1"/>
          <w:sz w:val="28"/>
        </w:rPr>
      </w:pPr>
      <w:r>
        <w:rPr>
          <w:b w:val="1"/>
          <w:sz w:val="28"/>
        </w:rPr>
        <w:t xml:space="preserve">Выступили: </w:t>
      </w:r>
      <w:r>
        <w:rPr>
          <w:b w:val="0"/>
          <w:sz w:val="28"/>
        </w:rPr>
        <w:t>Н.П. Подгорнова о перспективах выпуска брошюры «История Валдая в славных именах земли Валдайской».</w:t>
      </w:r>
    </w:p>
    <w:p w14:paraId="14000000">
      <w:pPr>
        <w:ind w:firstLine="709"/>
        <w:jc w:val="both"/>
        <w:rPr>
          <w:b w:val="1"/>
          <w:sz w:val="28"/>
        </w:rPr>
      </w:pPr>
    </w:p>
    <w:p w14:paraId="15000000">
      <w:pPr>
        <w:ind w:firstLine="709"/>
        <w:jc w:val="both"/>
        <w:rPr>
          <w:b w:val="1"/>
          <w:sz w:val="28"/>
        </w:rPr>
      </w:pPr>
      <w:r>
        <w:rPr>
          <w:b w:val="1"/>
          <w:sz w:val="28"/>
        </w:rPr>
        <w:t xml:space="preserve">Слушали: </w:t>
      </w:r>
      <w:r>
        <w:rPr>
          <w:b w:val="0"/>
          <w:sz w:val="28"/>
        </w:rPr>
        <w:t>И.А. Суздальцеву – руководителя проекта «Слышу Века», об итогах деятельности по картрированию памятного места на старом городском кладбищ</w:t>
      </w:r>
      <w:r>
        <w:rPr>
          <w:b w:val="0"/>
          <w:sz w:val="28"/>
        </w:rPr>
        <w:t>е (возраст 250 лет).</w:t>
      </w:r>
    </w:p>
    <w:p w14:paraId="16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Итог работы: в 2024 году разработаны рабочей проектной группой формы и методы разметки территории, приёмы топографии и символики, применяемые техники и культура работы с историческими находками. В результате поисковой, исследовательской деятельности рабочей группы и группы добровольцев с мая по ноябрь 2024 года обследовано 40 рядов, обнаружено 35 исторических объектов, по которым составляются исторические материалы и формируется архив проекта на базе МАУ МЦ  «Юность» и МЦ «Место Валдай».</w:t>
      </w:r>
    </w:p>
    <w:p w14:paraId="17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В 2025 году планируется продолжить работу по поиску объектов истории, разметке территории и объектов, регистрации находок и систематизации, наведение порядка (частичное благоустройство).</w:t>
      </w:r>
    </w:p>
    <w:p w14:paraId="18000000">
      <w:pPr>
        <w:ind w:firstLine="709"/>
        <w:jc w:val="both"/>
        <w:rPr>
          <w:b w:val="1"/>
          <w:sz w:val="28"/>
        </w:rPr>
      </w:pPr>
      <w:r>
        <w:rPr>
          <w:b w:val="1"/>
          <w:sz w:val="28"/>
        </w:rPr>
        <w:t xml:space="preserve">Выступили: </w:t>
      </w:r>
      <w:r>
        <w:rPr>
          <w:b w:val="0"/>
          <w:sz w:val="28"/>
        </w:rPr>
        <w:t>С.Ю. Трущенкова о необходимости привлечения к работе потомков обнаруженных имен знаменитых граждан Валдая через информационные площадки, официальные сайты, СМИ.</w:t>
      </w:r>
    </w:p>
    <w:p w14:paraId="19000000">
      <w:pPr>
        <w:ind w:firstLine="709"/>
        <w:jc w:val="both"/>
        <w:rPr>
          <w:b w:val="1"/>
          <w:sz w:val="28"/>
        </w:rPr>
      </w:pPr>
      <w:r>
        <w:rPr>
          <w:b w:val="0"/>
          <w:sz w:val="28"/>
        </w:rPr>
        <w:t>Е.В. Степанова о перспективах обозначения памятными знаками захоронений «Почетных граждан г.Валдая и Валдайского района» на обследованной территории.</w:t>
      </w:r>
    </w:p>
    <w:p w14:paraId="1A000000">
      <w:pPr>
        <w:ind w:firstLine="709"/>
        <w:jc w:val="both"/>
        <w:rPr>
          <w:b w:val="0"/>
          <w:sz w:val="28"/>
        </w:rPr>
      </w:pPr>
    </w:p>
    <w:p w14:paraId="1B000000">
      <w:pPr>
        <w:ind w:firstLine="709"/>
        <w:jc w:val="both"/>
        <w:rPr>
          <w:b w:val="0"/>
          <w:sz w:val="28"/>
        </w:rPr>
      </w:pPr>
      <w:r>
        <w:rPr>
          <w:b w:val="1"/>
          <w:sz w:val="28"/>
        </w:rPr>
        <w:t xml:space="preserve">Слушали: </w:t>
      </w:r>
      <w:r>
        <w:rPr>
          <w:b w:val="0"/>
          <w:sz w:val="28"/>
        </w:rPr>
        <w:t>Н.П. Подгорнову – куратора проекта «Партизанская Слава Валдая»</w:t>
      </w:r>
      <w:r>
        <w:rPr>
          <w:b w:val="0"/>
          <w:sz w:val="28"/>
        </w:rPr>
        <w:t xml:space="preserve">, об истории создания комплекса памятного места «Партизанская Слава Валдая». </w:t>
      </w:r>
    </w:p>
    <w:p w14:paraId="1C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В 2018 году установка мемориального «Кольца Памяти» на постаменте памятника «Присягающий воин»-4 плиты. Установка и торжественное открытие в 2020 году экспозиции «Валдай – столица партизанского Северо-Западного края ВОВ 1941-1945 годов» (12 страниц планшета – карты «Валдай – партизанская Слава», указателя - аншлага). </w:t>
      </w:r>
    </w:p>
    <w:p w14:paraId="1D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О большом и особом по значимости объёме деятельности по сохранению и укреплению традиционных Российских духовно – нравственных ценностей. Об особой значимости всего комплекса, который наглядно и документально фиксирует особые заслуги Валдая – города партизанской Славы». О сроках восстановления памятного места и сбор писем – поддержки.</w:t>
      </w:r>
    </w:p>
    <w:p w14:paraId="1E000000">
      <w:pPr>
        <w:ind w:firstLine="709"/>
        <w:jc w:val="both"/>
        <w:rPr>
          <w:b w:val="0"/>
          <w:sz w:val="28"/>
        </w:rPr>
      </w:pPr>
      <w:r>
        <w:rPr>
          <w:b w:val="1"/>
          <w:sz w:val="28"/>
        </w:rPr>
        <w:t>Выступили:</w:t>
      </w:r>
      <w:r>
        <w:rPr>
          <w:b w:val="0"/>
          <w:sz w:val="28"/>
        </w:rPr>
        <w:t xml:space="preserve"> И.А. Суздальцева, о роли и важности памятного места, как центра боевой Славы города для воспитания школьников, проведении молодежных акций, экскурсий, квестов, праздников.</w:t>
      </w:r>
    </w:p>
    <w:p w14:paraId="1F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Н.В. Колодяжная, о необходимости обращения за поддержкой в Думу Валдайского муниципального района и  Совет депутатов Валдайского городского поселения.</w:t>
      </w:r>
    </w:p>
    <w:p w14:paraId="20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Е.В. Степанова, о ведении работы по мотивации поддержки инициативы Общественного Совета при администрации Валдайского муниципального района среди общественных организаций района.</w:t>
      </w:r>
    </w:p>
    <w:p w14:paraId="21000000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Е.С. Богданова, о возможности организации конкурса для детей и молодёжи по материалам проектов «История Валдая XVIII-XX веков», «Слышу Века», «Партизанская Слава Валдая» (краеведение и сторическая память).</w:t>
      </w:r>
    </w:p>
    <w:p w14:paraId="22000000">
      <w:pPr>
        <w:ind w:firstLine="709"/>
        <w:jc w:val="both"/>
        <w:rPr>
          <w:b w:val="1"/>
          <w:sz w:val="28"/>
        </w:rPr>
      </w:pPr>
    </w:p>
    <w:p w14:paraId="23000000">
      <w:pPr>
        <w:ind w:firstLine="709"/>
        <w:jc w:val="both"/>
        <w:rPr>
          <w:b w:val="1"/>
          <w:sz w:val="28"/>
        </w:rPr>
      </w:pPr>
      <w:r>
        <w:rPr>
          <w:b w:val="1"/>
          <w:sz w:val="28"/>
        </w:rPr>
        <w:t>РЕШИЛИ:</w:t>
      </w:r>
    </w:p>
    <w:p w14:paraId="24000000">
      <w:pPr>
        <w:numPr>
          <w:numId w:val="3"/>
        </w:num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Информацию рабочих групп по реализации проектов принять к сведению. </w:t>
      </w:r>
    </w:p>
    <w:p w14:paraId="25000000">
      <w:pPr>
        <w:numPr>
          <w:numId w:val="3"/>
        </w:num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По проекту памятного места «Партизанская Слава Валдая» ходатайствовать перед Главой муниципального района о восстановлении открытого в 2019 году в сквере на ул. Народной комплекса памятного места.</w:t>
      </w:r>
    </w:p>
    <w:p w14:paraId="26000000">
      <w:pPr>
        <w:numPr>
          <w:numId w:val="3"/>
        </w:num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Подготовить обращения за поддержкой в Думу Валдайского муниципального района, Совет депутатов Валдайского городского поселения, общественные организации.</w:t>
      </w:r>
    </w:p>
    <w:p w14:paraId="27000000">
      <w:pPr>
        <w:ind/>
        <w:jc w:val="both"/>
        <w:rPr>
          <w:b w:val="0"/>
          <w:sz w:val="28"/>
        </w:rPr>
      </w:pPr>
    </w:p>
    <w:p w14:paraId="28000000">
      <w:pPr>
        <w:ind/>
        <w:jc w:val="both"/>
        <w:rPr>
          <w:sz w:val="28"/>
        </w:rPr>
      </w:pPr>
    </w:p>
    <w:p w14:paraId="2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Председате</w:t>
      </w:r>
      <w:r>
        <w:rPr>
          <w:b w:val="1"/>
          <w:sz w:val="28"/>
        </w:rPr>
        <w:t xml:space="preserve">ль Общественного Совета                          </w:t>
      </w:r>
      <w:r>
        <w:rPr>
          <w:b w:val="1"/>
          <w:sz w:val="28"/>
        </w:rPr>
        <w:t xml:space="preserve">   </w:t>
      </w:r>
      <w:r>
        <w:rPr>
          <w:b w:val="1"/>
          <w:sz w:val="28"/>
        </w:rPr>
        <w:t xml:space="preserve">  Н.П. Подгорнова</w:t>
      </w:r>
    </w:p>
    <w:sectPr>
      <w:pgSz w:h="16848" w:orient="portrait" w:w="11908"/>
      <w:pgMar w:bottom="850" w:footer="708" w:gutter="0" w:header="708" w:left="1701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1"/>
    <w:link w:val="Style_10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0_ch" w:type="character">
    <w:name w:val="heading 1"/>
    <w:basedOn w:val="Style_1_ch"/>
    <w:link w:val="Style_10"/>
    <w:rPr>
      <w:b w:val="1"/>
      <w:sz w:val="4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2025-04-01T06:51:11Z</dcterms:modified>
</cp:coreProperties>
</file>