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0AD8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000000">
        <w:tc>
          <w:tcPr>
            <w:tcW w:w="4217" w:type="dxa"/>
            <w:shd w:val="clear" w:color="auto" w:fill="auto"/>
          </w:tcPr>
          <w:p w:rsidR="00000000" w:rsidRDefault="00890AD8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00000" w:rsidRDefault="00890AD8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00000" w:rsidRDefault="00890AD8">
            <w:pPr>
              <w:pStyle w:val="Standard"/>
              <w:spacing w:line="240" w:lineRule="exact"/>
              <w:jc w:val="both"/>
            </w:pPr>
            <w:r>
              <w:rPr>
                <w:sz w:val="28"/>
                <w:szCs w:val="28"/>
              </w:rPr>
              <w:t>от             №</w:t>
            </w:r>
          </w:p>
        </w:tc>
      </w:tr>
    </w:tbl>
    <w:p w:rsidR="00000000" w:rsidRDefault="00890AD8">
      <w:pPr>
        <w:pStyle w:val="Standard"/>
        <w:spacing w:line="240" w:lineRule="exact"/>
        <w:jc w:val="center"/>
      </w:pPr>
    </w:p>
    <w:p w:rsidR="00000000" w:rsidRDefault="00890AD8">
      <w:pPr>
        <w:rPr>
          <w:lang w:eastAsia="hi-IN" w:bidi="hi-IN"/>
        </w:rPr>
      </w:pPr>
    </w:p>
    <w:p w:rsidR="00000000" w:rsidRDefault="00890AD8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00000" w:rsidRDefault="00890AD8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государственной услуги по оказанию государственной социаль</w:t>
      </w:r>
      <w:r>
        <w:rPr>
          <w:b/>
          <w:sz w:val="28"/>
          <w:szCs w:val="28"/>
        </w:rPr>
        <w:t>ной помощи малоимущим семьям, малоимущим одиноко проживающим гражданам и социальной поддержки лицам, оказавшимся в трудной жизненной ситуации, в виде денежной выплаты</w:t>
      </w:r>
    </w:p>
    <w:p w:rsidR="00000000" w:rsidRDefault="00890AD8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000000" w:rsidRDefault="00890AD8">
      <w:pPr>
        <w:tabs>
          <w:tab w:val="left" w:pos="735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000000" w:rsidRDefault="00890AD8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000000" w:rsidRDefault="00890AD8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Предметом рег</w:t>
      </w:r>
      <w:r>
        <w:rPr>
          <w:color w:val="000000"/>
          <w:sz w:val="28"/>
          <w:szCs w:val="28"/>
        </w:rPr>
        <w:t>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оказанию государственной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помощи малоимущим  семьям,  малоимущим  одиноко проживающим  гражданам  и  социальной  поддержки  лицам,  оказавшимся  в  трудной жи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нен</w:t>
      </w:r>
      <w:r>
        <w:rPr>
          <w:color w:val="000000"/>
          <w:sz w:val="28"/>
          <w:szCs w:val="28"/>
        </w:rPr>
        <w:t>ной  ситуации,  в виде денежных выплат (далее государственная услуга) являются отношения, возникающие между заявителями и Администрацией Валдайского муниципального района в лице комитета по социальным вопр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сам Администрации муниципального района (далее ком</w:t>
      </w:r>
      <w:r>
        <w:rPr>
          <w:color w:val="000000"/>
          <w:sz w:val="28"/>
          <w:szCs w:val="28"/>
        </w:rPr>
        <w:t>итет), связанные с предоставлением государственной услуги по оказанию государственной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 помощи малоимущим  семьям,  малоимущим  одиноко прожива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  гражданам  и  социальной  поддержки  лицам,  оказавшимся  в  трудной жизненной  ситуации,  в виде </w:t>
      </w:r>
      <w:r>
        <w:rPr>
          <w:color w:val="000000"/>
          <w:sz w:val="28"/>
          <w:szCs w:val="28"/>
        </w:rPr>
        <w:t>денежных выплат (далее административный регламент).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000000" w:rsidRDefault="00890AD8">
      <w:pPr>
        <w:autoSpaceDE w:val="0"/>
        <w:ind w:left="-15" w:firstLine="735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(местом пребывания) которого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Валдайского района Новгородской области, обр</w:t>
      </w:r>
      <w:r>
        <w:rPr>
          <w:sz w:val="28"/>
          <w:szCs w:val="28"/>
        </w:rPr>
        <w:t>атившийся в комитет по месту жительства (месту пребывания) с запросом на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выраженным в устной, письменной или электронной форме.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1.2.2.Заявителями на предоставление государственной услуги являются малоимущие семьи, мал</w:t>
      </w:r>
      <w:r>
        <w:rPr>
          <w:rFonts w:eastAsia="Arial CYR"/>
          <w:sz w:val="28"/>
          <w:szCs w:val="28"/>
        </w:rPr>
        <w:t xml:space="preserve">оимущие одиноко проживающие граждане и лица, оказавшиеся в трудной жизненной ситуации. 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1)от своего имени, если он является одиноко проживающим либо нах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дится в трудной</w:t>
      </w:r>
      <w:r>
        <w:rPr>
          <w:rFonts w:eastAsia="Arial CYR"/>
          <w:sz w:val="28"/>
          <w:szCs w:val="28"/>
        </w:rPr>
        <w:t xml:space="preserve"> жизненной ситуации;</w:t>
      </w:r>
    </w:p>
    <w:p w:rsidR="00000000" w:rsidRDefault="00890AD8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2)от имени своей семьи, если семья относится к категории малоим</w:t>
      </w:r>
      <w:r>
        <w:rPr>
          <w:rFonts w:eastAsia="Arial CYR"/>
          <w:sz w:val="28"/>
          <w:szCs w:val="28"/>
        </w:rPr>
        <w:t>у</w:t>
      </w:r>
      <w:r>
        <w:rPr>
          <w:rFonts w:eastAsia="Arial CYR"/>
          <w:sz w:val="28"/>
          <w:szCs w:val="28"/>
        </w:rPr>
        <w:t>щих;</w:t>
      </w:r>
    </w:p>
    <w:p w:rsidR="00000000" w:rsidRDefault="00890AD8">
      <w:pPr>
        <w:autoSpaceDE w:val="0"/>
        <w:ind w:firstLine="705"/>
        <w:jc w:val="both"/>
        <w:rPr>
          <w:b/>
          <w:sz w:val="28"/>
          <w:szCs w:val="28"/>
        </w:rPr>
      </w:pPr>
      <w:r>
        <w:rPr>
          <w:rFonts w:eastAsia="Arial CYR"/>
          <w:sz w:val="28"/>
          <w:szCs w:val="28"/>
        </w:rPr>
        <w:t>3)от имени подопечного, если он выступает в качестве законного пре</w:t>
      </w:r>
      <w:r>
        <w:rPr>
          <w:rFonts w:eastAsia="Arial CYR"/>
          <w:sz w:val="28"/>
          <w:szCs w:val="28"/>
        </w:rPr>
        <w:t>д</w:t>
      </w:r>
      <w:r>
        <w:rPr>
          <w:rFonts w:eastAsia="Arial CYR"/>
          <w:sz w:val="28"/>
          <w:szCs w:val="28"/>
        </w:rPr>
        <w:t>ставителя.</w:t>
      </w:r>
    </w:p>
    <w:p w:rsidR="00000000" w:rsidRDefault="00890AD8">
      <w:pPr>
        <w:spacing w:before="120" w:after="120" w:line="240" w:lineRule="exact"/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Порядок информирования о предоставлении государственной услуги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1.3.1.Место нахожден</w:t>
      </w:r>
      <w:r>
        <w:rPr>
          <w:rFonts w:eastAsia="Arial"/>
          <w:sz w:val="28"/>
          <w:szCs w:val="28"/>
        </w:rPr>
        <w:t>ия комитета: Новгородская обл., г. Валдай, пр. Комсомольский, д. 3;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почтовый адрес: 175400, Новгородская обл., г. Валдай, пр. Комсомольский, д. 3.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1.3.2.График (режим) приема заинтересованных лиц по вопросам пре-доставления государственной услуги должностн</w:t>
      </w:r>
      <w:r>
        <w:rPr>
          <w:rFonts w:eastAsia="Arial"/>
          <w:sz w:val="28"/>
          <w:szCs w:val="28"/>
        </w:rPr>
        <w:t>ыми лицами комитета: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ab/>
        <w:t>с 8.00 до 17.00, перерыв с 12.00 до 13.00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приемный день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приемный день 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приемный день 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приемный день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выходной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ab/>
        <w:t>выходной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1.3.3.Справочные телефоны: 2-38</w:t>
      </w:r>
      <w:r>
        <w:rPr>
          <w:sz w:val="28"/>
          <w:szCs w:val="28"/>
        </w:rPr>
        <w:t>-43, 2-38-93</w:t>
      </w:r>
    </w:p>
    <w:p w:rsidR="00000000" w:rsidRDefault="00890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председателя комитета: 2-38-43</w:t>
      </w:r>
    </w:p>
    <w:p w:rsidR="00000000" w:rsidRDefault="00890AD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телефон (факс) приемной председателя комитета: 2-38-43</w:t>
      </w:r>
    </w:p>
    <w:p w:rsidR="00000000" w:rsidRDefault="00890AD8">
      <w:pPr>
        <w:shd w:val="clear" w:color="auto" w:fill="FFFFFF"/>
        <w:tabs>
          <w:tab w:val="left" w:pos="1229"/>
        </w:tabs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телефон начальника отдела комитета:2-38-93</w:t>
      </w:r>
    </w:p>
    <w:p w:rsidR="00000000" w:rsidRDefault="00890AD8">
      <w:pPr>
        <w:shd w:val="clear" w:color="auto" w:fill="FFFFFF"/>
        <w:tabs>
          <w:tab w:val="left" w:pos="1229"/>
        </w:tabs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телефон специалистов комитета: </w:t>
      </w:r>
      <w:r>
        <w:rPr>
          <w:sz w:val="28"/>
          <w:szCs w:val="28"/>
        </w:rPr>
        <w:t>2-38-43</w:t>
      </w:r>
      <w:r>
        <w:rPr>
          <w:rFonts w:eastAsia="Arial"/>
          <w:sz w:val="28"/>
          <w:szCs w:val="28"/>
        </w:rPr>
        <w:t xml:space="preserve"> 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1.3.4.Официальный сайт комитета в информационно-телекоммуника-цион</w:t>
      </w:r>
      <w:r>
        <w:rPr>
          <w:rFonts w:eastAsia="Arial"/>
          <w:sz w:val="28"/>
          <w:szCs w:val="28"/>
        </w:rPr>
        <w:t>ной сети «Интернет»  (далее сеть Интернет) отсутствует;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адрес интернет-сайта Администрации муниципального района: </w:t>
      </w:r>
      <w:hyperlink r:id="rId8" w:history="1">
        <w:r>
          <w:rPr>
            <w:rStyle w:val="a3"/>
            <w:rFonts w:eastAsia="Arial"/>
          </w:rPr>
          <w:t>http://valdayadm.ru</w:t>
        </w:r>
      </w:hyperlink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1.3.5.Адрес электронной почты комитета: </w:t>
      </w:r>
      <w:r>
        <w:rPr>
          <w:sz w:val="28"/>
          <w:szCs w:val="28"/>
          <w:lang w:val="en-US"/>
        </w:rPr>
        <w:t>valdksv</w:t>
      </w:r>
      <w:r>
        <w:rPr>
          <w:sz w:val="28"/>
          <w:szCs w:val="28"/>
        </w:rPr>
        <w:t>_4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00000" w:rsidRDefault="00890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адрес электронной почты А</w:t>
      </w:r>
      <w:r>
        <w:rPr>
          <w:rFonts w:eastAsia="Arial"/>
          <w:sz w:val="28"/>
          <w:szCs w:val="28"/>
        </w:rPr>
        <w:t>дминистрации муниципального района: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admin@valdayadm.ru.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1.3.6.Информацию о месте нахождения и графике работы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>но</w:t>
      </w:r>
      <w:r>
        <w:rPr>
          <w:rFonts w:eastAsia="Arial"/>
          <w:sz w:val="28"/>
          <w:szCs w:val="28"/>
        </w:rPr>
        <w:t xml:space="preserve"> получить на личном приеме у специалистов комитета или в  сети Инте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 xml:space="preserve">нет. 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1.3.7.Информация о порядке предоставления государственной услуги представляется: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комитета при личном обращении либо письменном обращении заинтересован</w:t>
      </w:r>
      <w:r>
        <w:rPr>
          <w:rFonts w:eastAsia="Arial"/>
          <w:sz w:val="28"/>
          <w:szCs w:val="28"/>
        </w:rPr>
        <w:t>ного лица;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госуд</w:t>
      </w:r>
      <w:r>
        <w:rPr>
          <w:rFonts w:eastAsia="Arial"/>
          <w:sz w:val="28"/>
          <w:szCs w:val="28"/>
        </w:rPr>
        <w:t>арственного областного автономного учрежд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«Многофункциональный  центр предоставления  государственных  и  муниципальных услуг» (далее ГОАУ «МФЦ»).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1.3.8.Основными требованиями к информированию заявителей явл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ются: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</w:t>
      </w:r>
      <w:r>
        <w:rPr>
          <w:rFonts w:eastAsia="Arial"/>
          <w:sz w:val="28"/>
          <w:szCs w:val="28"/>
        </w:rPr>
        <w:t>ации;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6)оперативность предоставления информации.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1.3.9.Консультации предоставляются по следующим  вопро</w:t>
      </w:r>
      <w:r>
        <w:rPr>
          <w:rFonts w:eastAsia="Arial"/>
          <w:sz w:val="28"/>
          <w:szCs w:val="28"/>
        </w:rPr>
        <w:t>сам: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тронной почты и номерах телефонов комитета, принимающего документы на предоставление государственной услуги;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сталении государ</w:t>
      </w:r>
      <w:r>
        <w:rPr>
          <w:rFonts w:eastAsia="Arial"/>
          <w:sz w:val="28"/>
          <w:szCs w:val="28"/>
        </w:rPr>
        <w:t>ственной услуги, комплектности (достаточности) предста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ленных документов;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</w:t>
      </w:r>
      <w:r>
        <w:rPr>
          <w:rFonts w:eastAsia="Arial"/>
          <w:sz w:val="28"/>
          <w:szCs w:val="28"/>
        </w:rPr>
        <w:t xml:space="preserve">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</w:t>
      </w:r>
      <w:r>
        <w:rPr>
          <w:rFonts w:eastAsia="Arial"/>
          <w:sz w:val="28"/>
          <w:szCs w:val="28"/>
        </w:rPr>
        <w:t>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1.3.10.По письменным обращениям гражданина ответ направляется почтой в адрес гражданина в срок, не превышающий тридцати дней со дня регистрац</w:t>
      </w:r>
      <w:r>
        <w:rPr>
          <w:rFonts w:eastAsia="Arial"/>
          <w:sz w:val="28"/>
          <w:szCs w:val="28"/>
        </w:rPr>
        <w:t>ии письменного обращения.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1.3.11.При обращении гражданина посредством электронной почты о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</w:t>
      </w:r>
      <w:r>
        <w:rPr>
          <w:rFonts w:eastAsia="Arial"/>
          <w:sz w:val="28"/>
          <w:szCs w:val="28"/>
        </w:rPr>
        <w:t xml:space="preserve"> в обращении (если ответ в соответствии с о</w:t>
      </w:r>
      <w:r>
        <w:rPr>
          <w:rFonts w:eastAsia="Arial"/>
          <w:sz w:val="28"/>
          <w:szCs w:val="28"/>
        </w:rPr>
        <w:t>б</w:t>
      </w:r>
      <w:r>
        <w:rPr>
          <w:rFonts w:eastAsia="Arial"/>
          <w:sz w:val="28"/>
          <w:szCs w:val="28"/>
        </w:rPr>
        <w:t>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1.3.12.При ответах на </w:t>
      </w:r>
      <w:r>
        <w:rPr>
          <w:rFonts w:eastAsia="Arial"/>
          <w:sz w:val="28"/>
          <w:szCs w:val="28"/>
        </w:rPr>
        <w:t>телефонные звонки и устные обращения специ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листы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</w:t>
      </w:r>
      <w:r>
        <w:rPr>
          <w:rFonts w:eastAsia="Arial"/>
          <w:sz w:val="28"/>
          <w:szCs w:val="28"/>
        </w:rPr>
        <w:t>онил гражданин, фамилии, имени, отчестве и должности специалиста ко-митета, принявшего телефонный звонок.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невозможности специалиста комитета, принявшего звонок, сам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стоятельно ответить на поставленные вопросы, телефонный звонок переадр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совывается (пере</w:t>
      </w:r>
      <w:r>
        <w:rPr>
          <w:rFonts w:eastAsia="Arial"/>
          <w:sz w:val="28"/>
          <w:szCs w:val="28"/>
        </w:rPr>
        <w:t>водится) на другого специалиста комитета или обративш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муся гражданину сообщается номер телефона, по которому можно получить необходимую информацию.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1.3.13.Публичное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ния государственной услуги осуществляется с </w:t>
      </w:r>
      <w:r>
        <w:rPr>
          <w:rFonts w:eastAsia="Arial"/>
          <w:sz w:val="28"/>
          <w:szCs w:val="28"/>
        </w:rPr>
        <w:t>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</w:t>
      </w:r>
      <w:r>
        <w:rPr>
          <w:rFonts w:eastAsia="Arial"/>
          <w:sz w:val="28"/>
          <w:szCs w:val="28"/>
        </w:rPr>
        <w:t>ернет;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1.3.15.Консультации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ты комитета.</w:t>
      </w:r>
    </w:p>
    <w:p w:rsidR="00000000" w:rsidRDefault="00890AD8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</w:rPr>
        <w:t>1.3.16.Консультирование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</w:t>
      </w:r>
      <w:r>
        <w:rPr>
          <w:rFonts w:eastAsia="Arial"/>
          <w:sz w:val="28"/>
          <w:szCs w:val="28"/>
        </w:rPr>
        <w:t>исьменной форме бесплатно.</w:t>
      </w:r>
    </w:p>
    <w:p w:rsidR="00000000" w:rsidRDefault="00890AD8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000000" w:rsidRDefault="00890A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2.1.1.Государственная услуга по о</w:t>
      </w:r>
      <w:r>
        <w:rPr>
          <w:bCs/>
          <w:color w:val="000000"/>
          <w:sz w:val="28"/>
          <w:szCs w:val="28"/>
        </w:rPr>
        <w:t>казанию государственной социальной помощи малоимущим семьям, малоимущим одиноко проживающим гражд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нам и соц</w:t>
      </w:r>
      <w:r>
        <w:rPr>
          <w:bCs/>
          <w:color w:val="000000"/>
          <w:sz w:val="28"/>
          <w:szCs w:val="28"/>
        </w:rPr>
        <w:t>иальной поддержки лицам, оказавшимся в трудной жизненной с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туации, в виде денежных выплат.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000000" w:rsidRDefault="00890AD8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2.2.1.Государственная услуга предоставляется</w:t>
      </w:r>
      <w:r>
        <w:rPr>
          <w:color w:val="000000"/>
          <w:sz w:val="28"/>
          <w:szCs w:val="28"/>
        </w:rPr>
        <w:t xml:space="preserve"> Администрацией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</w:t>
      </w:r>
      <w:r>
        <w:rPr>
          <w:color w:val="000000"/>
          <w:sz w:val="28"/>
          <w:szCs w:val="28"/>
        </w:rPr>
        <w:t>иципального района в лице комитета.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</w:t>
      </w:r>
      <w:r>
        <w:rPr>
          <w:rFonts w:eastAsia="Arial"/>
          <w:color w:val="000000"/>
          <w:sz w:val="28"/>
          <w:szCs w:val="28"/>
        </w:rPr>
        <w:t>самоуправления, а также организации, обращение в кото-рые необходимо для предоставления государственной услуги: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)Федеральная служба государственной регистрации, кадастра и карто-графии в части получения</w:t>
      </w:r>
      <w:r>
        <w:rPr>
          <w:sz w:val="28"/>
          <w:szCs w:val="28"/>
        </w:rPr>
        <w:t xml:space="preserve"> сведений из Единого государственного реестра прав на</w:t>
      </w:r>
      <w:r>
        <w:rPr>
          <w:sz w:val="28"/>
          <w:szCs w:val="28"/>
        </w:rPr>
        <w:t xml:space="preserve"> недвижимое имущество и сделок с ним;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2)органы местного самоуправления сельских поселений муниципал</w:t>
      </w:r>
      <w:r>
        <w:rPr>
          <w:rFonts w:eastAsia="Arial CYR"/>
          <w:iCs/>
          <w:color w:val="000000"/>
          <w:sz w:val="28"/>
          <w:szCs w:val="28"/>
        </w:rPr>
        <w:t>ь</w:t>
      </w:r>
      <w:r>
        <w:rPr>
          <w:rFonts w:eastAsia="Arial CYR"/>
          <w:iCs/>
          <w:color w:val="000000"/>
          <w:sz w:val="28"/>
          <w:szCs w:val="28"/>
        </w:rPr>
        <w:t>ного района и организации, осуществляющие управление жилыми домами, подведомственные органам государственной власти, органам местного сам</w:t>
      </w:r>
      <w:r>
        <w:rPr>
          <w:rFonts w:eastAsia="Arial CYR"/>
          <w:iCs/>
          <w:color w:val="000000"/>
          <w:sz w:val="28"/>
          <w:szCs w:val="28"/>
        </w:rPr>
        <w:t>о</w:t>
      </w:r>
      <w:r>
        <w:rPr>
          <w:rFonts w:eastAsia="Arial CYR"/>
          <w:iCs/>
          <w:color w:val="000000"/>
          <w:sz w:val="28"/>
          <w:szCs w:val="28"/>
        </w:rPr>
        <w:t>управления в части</w:t>
      </w:r>
      <w:r>
        <w:rPr>
          <w:rFonts w:eastAsia="Arial CYR"/>
          <w:iCs/>
          <w:color w:val="000000"/>
          <w:sz w:val="28"/>
          <w:szCs w:val="28"/>
        </w:rPr>
        <w:t xml:space="preserve"> получения справки с места жительства о составе семьи;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3)орган службы занятости по месту жительства заявителя в части пол</w:t>
      </w:r>
      <w:r>
        <w:rPr>
          <w:rFonts w:eastAsia="Arial CYR"/>
          <w:color w:val="000000"/>
          <w:sz w:val="28"/>
          <w:szCs w:val="28"/>
        </w:rPr>
        <w:t>у</w:t>
      </w:r>
      <w:r>
        <w:rPr>
          <w:rFonts w:eastAsia="Arial CYR"/>
          <w:color w:val="000000"/>
          <w:sz w:val="28"/>
          <w:szCs w:val="28"/>
        </w:rPr>
        <w:t>чения справки о регистрации гражданина (члена его семьи) в качестве безр</w:t>
      </w:r>
      <w:r>
        <w:rPr>
          <w:rFonts w:eastAsia="Arial CYR"/>
          <w:color w:val="000000"/>
          <w:sz w:val="28"/>
          <w:szCs w:val="28"/>
        </w:rPr>
        <w:t>а</w:t>
      </w:r>
      <w:r>
        <w:rPr>
          <w:rFonts w:eastAsia="Arial CYR"/>
          <w:color w:val="000000"/>
          <w:sz w:val="28"/>
          <w:szCs w:val="28"/>
        </w:rPr>
        <w:t>ботного и о размере пособия по безработице;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4)Федеральная слу</w:t>
      </w:r>
      <w:r>
        <w:rPr>
          <w:rFonts w:eastAsia="Arial CYR"/>
          <w:color w:val="000000"/>
          <w:sz w:val="28"/>
          <w:szCs w:val="28"/>
        </w:rPr>
        <w:t>жба судебных приставов (далее ФССП) в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лучения: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б)справки о размере выплат пенсионерам, состоящим на учете в отделе пенсионного обслужива</w:t>
      </w:r>
      <w:r>
        <w:rPr>
          <w:rFonts w:eastAsia="Arial CYR"/>
          <w:color w:val="000000"/>
          <w:sz w:val="28"/>
          <w:szCs w:val="28"/>
        </w:rPr>
        <w:t xml:space="preserve">ния ФССП;    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6)Министерство обороны  Российской Федерации   в  части  получения  справки </w:t>
      </w:r>
      <w:r>
        <w:rPr>
          <w:rFonts w:eastAsia="Arial CYR"/>
          <w:color w:val="000000"/>
          <w:sz w:val="28"/>
          <w:szCs w:val="28"/>
        </w:rPr>
        <w:t>о размере получаемой пенсии военнослужащих;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7)Министерство  внутренних  дел  Российской Федерации  в 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>
        <w:rPr>
          <w:rFonts w:eastAsia="Arial CYR"/>
          <w:color w:val="000000"/>
          <w:sz w:val="28"/>
          <w:szCs w:val="28"/>
        </w:rPr>
        <w:t>т</w:t>
      </w:r>
      <w:r>
        <w:rPr>
          <w:rFonts w:eastAsia="Arial CYR"/>
          <w:color w:val="000000"/>
          <w:sz w:val="28"/>
          <w:szCs w:val="28"/>
        </w:rPr>
        <w:t>ренних дел;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8)Федеральная  служба безопасности  Российской Федерации  в  ча</w:t>
      </w:r>
      <w:r>
        <w:rPr>
          <w:rFonts w:eastAsia="Arial CYR"/>
          <w:color w:val="000000"/>
          <w:sz w:val="28"/>
          <w:szCs w:val="28"/>
        </w:rPr>
        <w:t>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000000" w:rsidRDefault="00890AD8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000000" w:rsidRDefault="00890AD8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lastRenderedPageBreak/>
        <w:t>9)Федеральная  служба  исполнения  наказаний  Российской Федерации (далее ФСИН)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 xml:space="preserve"> в  части  получения  справк</w:t>
      </w:r>
      <w:r>
        <w:rPr>
          <w:rFonts w:eastAsia="Arial CYR"/>
          <w:color w:val="000000"/>
          <w:sz w:val="28"/>
          <w:szCs w:val="28"/>
        </w:rPr>
        <w:t>и  о размере выплат пенсионерам, состоящим на учете в отделе пенсионного обслуживания ФСИН</w:t>
      </w:r>
      <w:r>
        <w:rPr>
          <w:rFonts w:eastAsia="Arial CYR"/>
          <w:iCs/>
          <w:color w:val="000000"/>
          <w:sz w:val="28"/>
          <w:szCs w:val="28"/>
        </w:rPr>
        <w:t>;</w:t>
      </w:r>
    </w:p>
    <w:p w:rsidR="00000000" w:rsidRDefault="00890AD8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10)Федеральная таможенная  служба  Российской  Федерации  в  части  получения справки, содержащей сведения о суммах пенсии;</w:t>
      </w:r>
    </w:p>
    <w:p w:rsidR="00000000" w:rsidRDefault="00890AD8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11)Федеральная служба по контролю за обо</w:t>
      </w:r>
      <w:r>
        <w:rPr>
          <w:rFonts w:eastAsia="Arial CYR"/>
          <w:iCs/>
          <w:color w:val="000000"/>
          <w:sz w:val="28"/>
          <w:szCs w:val="28"/>
        </w:rPr>
        <w:t>ротом наркотиков Росси</w:t>
      </w:r>
      <w:r>
        <w:rPr>
          <w:rFonts w:eastAsia="Arial CYR"/>
          <w:iCs/>
          <w:color w:val="000000"/>
          <w:sz w:val="28"/>
          <w:szCs w:val="28"/>
        </w:rPr>
        <w:t>й</w:t>
      </w:r>
      <w:r>
        <w:rPr>
          <w:rFonts w:eastAsia="Arial CYR"/>
          <w:iCs/>
          <w:color w:val="000000"/>
          <w:sz w:val="28"/>
          <w:szCs w:val="28"/>
        </w:rPr>
        <w:t>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000000" w:rsidRDefault="00890AD8">
      <w:pPr>
        <w:autoSpaceDE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12)государственное учреждение «Центр жилищных субсидий и соц</w:t>
      </w:r>
      <w:r>
        <w:rPr>
          <w:rFonts w:eastAsia="Arial CYR"/>
          <w:iCs/>
          <w:color w:val="000000"/>
          <w:sz w:val="28"/>
          <w:szCs w:val="28"/>
        </w:rPr>
        <w:t>и</w:t>
      </w:r>
      <w:r>
        <w:rPr>
          <w:rFonts w:eastAsia="Arial CYR"/>
          <w:iCs/>
          <w:color w:val="000000"/>
          <w:sz w:val="28"/>
          <w:szCs w:val="28"/>
        </w:rPr>
        <w:t>альных выплат» по месту жите</w:t>
      </w:r>
      <w:r>
        <w:rPr>
          <w:rFonts w:eastAsia="Arial CYR"/>
          <w:iCs/>
          <w:color w:val="000000"/>
          <w:sz w:val="28"/>
          <w:szCs w:val="28"/>
        </w:rPr>
        <w:t xml:space="preserve">льства заявителя в части получения </w:t>
      </w:r>
      <w:r>
        <w:rPr>
          <w:rFonts w:eastAsia="Arial"/>
          <w:color w:val="000000"/>
          <w:sz w:val="28"/>
          <w:szCs w:val="28"/>
        </w:rPr>
        <w:t>справки о размере ежемесячного пособия на ребенка военнослужащего, проходящего военную службу по призыву;</w:t>
      </w:r>
    </w:p>
    <w:p w:rsidR="00000000" w:rsidRDefault="00890AD8">
      <w:pPr>
        <w:ind w:firstLine="690"/>
        <w:jc w:val="both"/>
        <w:rPr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ab/>
        <w:t>13)ГОАУ «МФЦ»  в соответствии  с соглашением  о  взаимодействии  с Администрацией муниципального района (далее упо</w:t>
      </w:r>
      <w:r>
        <w:rPr>
          <w:rFonts w:eastAsia="Arial CYR"/>
          <w:bCs/>
          <w:iCs/>
          <w:color w:val="000000"/>
          <w:sz w:val="28"/>
          <w:szCs w:val="28"/>
        </w:rPr>
        <w:t>лномоченные органы).</w:t>
      </w:r>
    </w:p>
    <w:p w:rsidR="00000000" w:rsidRDefault="00890AD8">
      <w:pPr>
        <w:ind w:firstLine="69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2.2.3.Комитет не вправе требовать от заявителя осуществления дейст-вий, в том числе согласований, необходимых для получения государственной  услуги и связанных с обращением в иные государственные органы, органы местного самоуправления </w:t>
      </w:r>
      <w:r>
        <w:rPr>
          <w:sz w:val="28"/>
          <w:szCs w:val="28"/>
        </w:rPr>
        <w:t>и организации, за исключением получения услуг, включенных в перечни услуг, которые являются необходимыми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для предоставления государственной  услуги, утвержденные решением Думы Валдайского муниципального района.</w:t>
      </w:r>
    </w:p>
    <w:p w:rsidR="00000000" w:rsidRDefault="00890AD8">
      <w:pPr>
        <w:ind w:firstLine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</w:t>
      </w:r>
      <w:r>
        <w:rPr>
          <w:b/>
          <w:sz w:val="28"/>
          <w:szCs w:val="28"/>
        </w:rPr>
        <w:t>ставления государственной услуги</w:t>
      </w:r>
    </w:p>
    <w:p w:rsidR="00000000" w:rsidRDefault="00890AD8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000000" w:rsidRDefault="00890AD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000000" w:rsidRDefault="00890AD8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color w:val="000000"/>
          <w:sz w:val="28"/>
          <w:szCs w:val="28"/>
        </w:rPr>
        <w:t>2)отказ в предоставлении государственной услуги.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000000" w:rsidRDefault="00890A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2.4.1.Реш</w:t>
      </w:r>
      <w:r>
        <w:rPr>
          <w:sz w:val="28"/>
          <w:szCs w:val="28"/>
        </w:rPr>
        <w:t>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сяти) дней со дня обращения заявителя с заявлением в </w:t>
      </w:r>
      <w:r>
        <w:rPr>
          <w:color w:val="000000"/>
          <w:sz w:val="28"/>
          <w:szCs w:val="28"/>
        </w:rPr>
        <w:t xml:space="preserve">комитет </w:t>
      </w:r>
      <w:r>
        <w:rPr>
          <w:sz w:val="28"/>
          <w:szCs w:val="28"/>
        </w:rPr>
        <w:t>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всех необходимых документов.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2.4.2.Днем обращения </w:t>
      </w:r>
      <w:r>
        <w:rPr>
          <w:rFonts w:eastAsia="Arial"/>
          <w:sz w:val="28"/>
          <w:szCs w:val="28"/>
        </w:rPr>
        <w:t>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</w:t>
      </w:r>
      <w:r>
        <w:rPr>
          <w:rFonts w:eastAsia="Arial CYR"/>
          <w:color w:val="000000"/>
          <w:sz w:val="28"/>
          <w:szCs w:val="28"/>
        </w:rPr>
        <w:t>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комитета не позднее чем через 10 дней после обращения с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явлением и представления всех необходимых документов.</w:t>
      </w:r>
    </w:p>
    <w:p w:rsidR="00000000" w:rsidRDefault="00890AD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2.4.4.Предоставление государственной услуги осуществляется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в течение 30 (тридцати) дней со дня принятия решения о предоставлении государственной услуги.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2.5.Перечень нормативных правовых актов, регулирующих отн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шения, возникающие в связи с предос</w:t>
      </w:r>
      <w:r>
        <w:rPr>
          <w:b/>
          <w:bCs/>
          <w:sz w:val="28"/>
          <w:szCs w:val="28"/>
        </w:rPr>
        <w:t>тавлением государственной услуги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</w:t>
      </w:r>
      <w:r>
        <w:rPr>
          <w:sz w:val="28"/>
          <w:szCs w:val="28"/>
        </w:rPr>
        <w:t xml:space="preserve"> № 4, статья 445);</w:t>
      </w:r>
    </w:p>
    <w:p w:rsidR="00000000" w:rsidRDefault="00890AD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000000" w:rsidRDefault="00890AD8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</w:t>
      </w:r>
      <w:r>
        <w:rPr>
          <w:color w:val="000000"/>
          <w:sz w:val="28"/>
          <w:szCs w:val="28"/>
        </w:rPr>
        <w:t xml:space="preserve"> 16; Российская газета от 27.01.96);</w:t>
      </w:r>
    </w:p>
    <w:p w:rsidR="00000000" w:rsidRDefault="00890AD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000000" w:rsidRDefault="00890AD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 xml:space="preserve">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</w:t>
      </w:r>
      <w:r>
        <w:rPr>
          <w:sz w:val="28"/>
          <w:szCs w:val="28"/>
        </w:rPr>
        <w:t>льства Российской Федерации, 2006,            № 31 (1 часть), статья 3451);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17 июля 1999 года № 178-ФЗ «О государст-венной социальной помощи» (Собрание законодательства Российской Фед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рации, 19.07.99, № 29, статья 3699);</w:t>
      </w:r>
    </w:p>
    <w:p w:rsidR="00000000" w:rsidRDefault="00890AD8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Федеральным </w:t>
      </w:r>
      <w:r>
        <w:rPr>
          <w:rFonts w:eastAsia="Arial"/>
          <w:sz w:val="28"/>
          <w:szCs w:val="28"/>
        </w:rPr>
        <w:t>законом от 5 апреля 2003 года № 44-ФЗ «О порядке уч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та доходов и расчета среднедушевого дохода семьи и дохода одиноко прож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вающего гражданина для признания их малоимущими и оказания им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социальной помощи» (Собрание законодательства Российско</w:t>
      </w:r>
      <w:r>
        <w:rPr>
          <w:rFonts w:eastAsia="Arial"/>
          <w:sz w:val="28"/>
          <w:szCs w:val="28"/>
        </w:rPr>
        <w:t>й Федерации, 2003, № 14, статья 1257);</w:t>
      </w:r>
    </w:p>
    <w:p w:rsidR="00000000" w:rsidRDefault="00890AD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>
        <w:rPr>
          <w:rFonts w:eastAsia="Arial"/>
          <w:sz w:val="28"/>
          <w:szCs w:val="28"/>
        </w:rPr>
        <w:t>сударственной социальной помощи» (Собрание законод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тельства Российской Федерации, 2003, № 34, статья 3374);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областным законом от 02.06.2010 № 768-ОЗ «О государственной социа-льной помощи малоимущим семьям, малоимущим одиноко проживающим гражданам и социаль</w:t>
      </w:r>
      <w:r>
        <w:rPr>
          <w:sz w:val="28"/>
          <w:szCs w:val="28"/>
        </w:rPr>
        <w:t>ной поддержке лицам, оказавшимся в трудной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ситуации на территории Новгородской области» (газета «Новгородские ведомости» (официальный выпуск), № 17, 09.06.2010);</w:t>
      </w:r>
    </w:p>
    <w:p w:rsidR="00000000" w:rsidRDefault="00890AD8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решением Думы Валдайского муниципального района от 28.12.2011 № 93 «Об утверждении П</w:t>
      </w:r>
      <w:r>
        <w:rPr>
          <w:rFonts w:eastAsia="Arial"/>
          <w:sz w:val="28"/>
          <w:szCs w:val="28"/>
        </w:rPr>
        <w:t>еречня услуг, которые являются необходимыми и об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зательными для предоставления государственных и муниципальных ус-луг, а также определения размера платы за оказание таких услуг».</w:t>
      </w:r>
    </w:p>
    <w:p w:rsidR="00000000" w:rsidRDefault="00890AD8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</w:t>
      </w:r>
      <w:r>
        <w:rPr>
          <w:b/>
          <w:bCs/>
          <w:sz w:val="28"/>
          <w:szCs w:val="28"/>
        </w:rPr>
        <w:t>ными правовыми актами для предоставления государ-</w:t>
      </w:r>
    </w:p>
    <w:p w:rsidR="00000000" w:rsidRDefault="00890AD8">
      <w:pPr>
        <w:autoSpaceDE w:val="0"/>
        <w:jc w:val="both"/>
        <w:rPr>
          <w:rFonts w:eastAsia="Arial"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</w:t>
      </w:r>
      <w:r>
        <w:rPr>
          <w:b/>
          <w:bCs/>
          <w:sz w:val="28"/>
          <w:szCs w:val="28"/>
        </w:rPr>
        <w:t>онной форме</w:t>
      </w:r>
    </w:p>
    <w:p w:rsidR="00000000" w:rsidRDefault="00890AD8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2.6.1.Для оказания государственной услуги лица, указанные в пункте 1.2. настоящего административного регламента, предоставляют в комитет 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явление о назначении государственной услуги по форме согласно прилож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№ 1 к настоящему административно</w:t>
      </w:r>
      <w:r>
        <w:rPr>
          <w:rFonts w:eastAsia="Arial"/>
          <w:sz w:val="28"/>
          <w:szCs w:val="28"/>
        </w:rPr>
        <w:t>му регламенту.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1)копия документа, удостоверяющего личность заявителя, либо копия документа, удостоверяющего личность законного представителя зая</w:t>
      </w:r>
      <w:r>
        <w:rPr>
          <w:rFonts w:eastAsia="Arial CYR"/>
          <w:sz w:val="28"/>
          <w:szCs w:val="28"/>
        </w:rPr>
        <w:t>вителя, - в случае подачи заявления законным представителем;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2)копии свидетельства о рождении детей, свидетельства о браке - в слу-чае, если заявитель имеет детей, состоит в браке;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3)копия акта органа опеки и попечительства о назначении опекуна - в случае </w:t>
      </w:r>
      <w:r>
        <w:rPr>
          <w:rFonts w:eastAsia="Arial CYR"/>
          <w:sz w:val="28"/>
          <w:szCs w:val="28"/>
        </w:rPr>
        <w:t>подачи заявления опекунами от имени недееспособных граждан;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4)справка о составе семьи (за исключением лиц без определенного мес-та жительства);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5)документы, подтверждающие наличие доходов у заявителя, включая членов его семьи, либо их отсутствие, в том чис</w:t>
      </w:r>
      <w:r>
        <w:rPr>
          <w:rFonts w:eastAsia="Arial CYR"/>
          <w:sz w:val="28"/>
          <w:szCs w:val="28"/>
        </w:rPr>
        <w:t>ле:</w:t>
      </w:r>
    </w:p>
    <w:p w:rsidR="00000000" w:rsidRDefault="00890AD8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а)документы о доходах за три последних календарных месяца, предш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ствующих месяцу подачи заявления (для работающих граждан);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б)копия трудовой книжки или справка органа службы занятости о реги-страции в качестве безработного (для неработающих трудоспособ</w:t>
      </w:r>
      <w:r>
        <w:rPr>
          <w:sz w:val="28"/>
          <w:szCs w:val="28"/>
        </w:rPr>
        <w:t>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не являющихся получателями трудовой пенсии или пенсии по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ственному пенсионному обеспечению). Указанные документы не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лицами без определенного места жительства,  женщинами, имеющ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детей, не достигших возраста трех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лет, а</w:t>
      </w:r>
      <w:r>
        <w:rPr>
          <w:sz w:val="28"/>
          <w:szCs w:val="28"/>
        </w:rPr>
        <w:t xml:space="preserve"> также на период оформления пенсии </w:t>
      </w:r>
      <w:r>
        <w:rPr>
          <w:rFonts w:eastAsia="Arial CYR"/>
          <w:sz w:val="28"/>
          <w:szCs w:val="28"/>
        </w:rPr>
        <w:t>лицами в возрасте 18 лет, обучающимися по очной форме в образов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тельных учреждениях всех типов и видов независимо от их организационно-правовой формы (за исключением образовательных учреждений дополните-льного образования</w:t>
      </w:r>
      <w:r>
        <w:rPr>
          <w:rFonts w:eastAsia="Arial CYR"/>
          <w:sz w:val="28"/>
          <w:szCs w:val="28"/>
        </w:rPr>
        <w:t>) до окончания ими обучения в указанных образовател</w:t>
      </w:r>
      <w:r>
        <w:rPr>
          <w:rFonts w:eastAsia="Arial CYR"/>
          <w:sz w:val="28"/>
          <w:szCs w:val="28"/>
        </w:rPr>
        <w:t>ь</w:t>
      </w:r>
      <w:r>
        <w:rPr>
          <w:rFonts w:eastAsia="Arial CYR"/>
          <w:sz w:val="28"/>
          <w:szCs w:val="28"/>
        </w:rPr>
        <w:t>ных учреждениях, но не дольше чем до достижения возраста 23 лет, у кот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рых умерли оба или единственный родитель</w:t>
      </w:r>
      <w:r>
        <w:rPr>
          <w:sz w:val="28"/>
          <w:szCs w:val="28"/>
        </w:rPr>
        <w:t>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в)справка о размере пенсии, выдаваемая отделением Пенсионного фо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да Российской Федерации по</w:t>
      </w:r>
      <w:r>
        <w:rPr>
          <w:rFonts w:eastAsia="Arial CYR"/>
          <w:sz w:val="28"/>
          <w:szCs w:val="28"/>
        </w:rPr>
        <w:t xml:space="preserve"> месту жительства гражданина, копия трудовой книжки (для неработающих трудоспособных граждан, являющихся получате-лями трудовой пенсии или пенсии по государственному пенсионному обе</w:t>
      </w:r>
      <w:r>
        <w:rPr>
          <w:rFonts w:eastAsia="Arial CYR"/>
          <w:sz w:val="28"/>
          <w:szCs w:val="28"/>
        </w:rPr>
        <w:t>с</w:t>
      </w:r>
      <w:r>
        <w:rPr>
          <w:rFonts w:eastAsia="Arial CYR"/>
          <w:sz w:val="28"/>
          <w:szCs w:val="28"/>
        </w:rPr>
        <w:t>печению). Копия трудовой книжки не предоставляется лицами без опред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ленног</w:t>
      </w:r>
      <w:r>
        <w:rPr>
          <w:rFonts w:eastAsia="Arial CYR"/>
          <w:sz w:val="28"/>
          <w:szCs w:val="28"/>
        </w:rPr>
        <w:t>о места жительства, а также женщинами, имеющими детей, не 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стигших возраста трех</w:t>
      </w:r>
      <w:r>
        <w:rPr>
          <w:rFonts w:eastAsia="Arial CYR"/>
          <w:i/>
          <w:iCs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лет;</w:t>
      </w:r>
    </w:p>
    <w:p w:rsidR="00000000" w:rsidRDefault="00890AD8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г)справка о размере пенсии, выдаваемая отделением Пенсионного фо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да Российской Федерации по месту жительства гражданина (для неработа</w:t>
      </w:r>
      <w:r>
        <w:rPr>
          <w:rFonts w:eastAsia="Arial CYR"/>
          <w:sz w:val="28"/>
          <w:szCs w:val="28"/>
        </w:rPr>
        <w:t>ю</w:t>
      </w:r>
      <w:r>
        <w:rPr>
          <w:rFonts w:eastAsia="Arial CYR"/>
          <w:sz w:val="28"/>
          <w:szCs w:val="28"/>
        </w:rPr>
        <w:t>щих граждан, являющихся нетрудоспос</w:t>
      </w:r>
      <w:r>
        <w:rPr>
          <w:rFonts w:eastAsia="Arial CYR"/>
          <w:sz w:val="28"/>
          <w:szCs w:val="28"/>
        </w:rPr>
        <w:t>обными в соответствии с Федерал</w:t>
      </w:r>
      <w:r>
        <w:rPr>
          <w:rFonts w:eastAsia="Arial CYR"/>
          <w:sz w:val="28"/>
          <w:szCs w:val="28"/>
        </w:rPr>
        <w:t>ь</w:t>
      </w:r>
      <w:r>
        <w:rPr>
          <w:rFonts w:eastAsia="Arial CYR"/>
          <w:sz w:val="28"/>
          <w:szCs w:val="28"/>
        </w:rPr>
        <w:t>ным законом от 15 декабря 2001 года № 166-ФЗ «О государственном пенс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онном обеспечении в Российской Федерации», получающих трудовые пе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сии или пенсии по государственному пенсионному обеспечению). Указанные документы не предо</w:t>
      </w:r>
      <w:r>
        <w:rPr>
          <w:rFonts w:eastAsia="Arial CYR"/>
          <w:sz w:val="28"/>
          <w:szCs w:val="28"/>
        </w:rPr>
        <w:t>ставляются инвалидами в период оформления пенсии;</w:t>
      </w:r>
    </w:p>
    <w:p w:rsidR="00000000" w:rsidRDefault="00890AD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6)копия справки, подтверждающей факт установления инвалидности, выдаваемой федеральными государственными учреждениями медико-социа-</w:t>
      </w:r>
      <w:r>
        <w:rPr>
          <w:rFonts w:eastAsia="Arial CYR"/>
          <w:sz w:val="28"/>
          <w:szCs w:val="28"/>
        </w:rPr>
        <w:lastRenderedPageBreak/>
        <w:t>льной экспертизы, в случае подачи заявления гражданами, являющимися и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валид</w:t>
      </w:r>
      <w:r>
        <w:rPr>
          <w:rFonts w:eastAsia="Arial CYR"/>
          <w:sz w:val="28"/>
          <w:szCs w:val="28"/>
        </w:rPr>
        <w:t>ами;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 CYR"/>
          <w:sz w:val="28"/>
          <w:szCs w:val="28"/>
        </w:rPr>
        <w:t>7)копии документов, подтверждающих право собственности на пр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надлежащие заявителю (его семье) имущество, - в случае, если заявителю (его семье) принадлежит имущество на праве собственности.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2.6.3.Документы, указанные в пункте 2.6.2. настоящего админис</w:t>
      </w:r>
      <w:r>
        <w:rPr>
          <w:rFonts w:eastAsia="Arial"/>
          <w:sz w:val="28"/>
          <w:szCs w:val="28"/>
        </w:rPr>
        <w:t>тратив-ного регламента, могут быть представлены в комитет в соответствии с де</w:t>
      </w:r>
      <w:r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>ствующим законодательством Российской Федерации при личном обращ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нии, направлены почтовым отправлением с объявленной ценностью при его пересылке, электронной почтой в виде электр</w:t>
      </w:r>
      <w:r>
        <w:rPr>
          <w:rFonts w:eastAsia="Arial"/>
          <w:sz w:val="28"/>
          <w:szCs w:val="28"/>
        </w:rPr>
        <w:t>онных документов либо по и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формационно-телекоммуникационным сетям общего доступа, в том числе сети Интернет, с использованием областной государственной информацио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ной системы «Портал государственных и муниципальных услуг (функций) Новгородской области» и ф</w:t>
      </w:r>
      <w:r>
        <w:rPr>
          <w:rFonts w:eastAsia="Arial"/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ций)»  (в соответствии с этапами перехода предоставления государственных услуг в электронном виде).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2.6.4.Заявление может быть оформлено как заявите</w:t>
      </w:r>
      <w:r>
        <w:rPr>
          <w:rFonts w:eastAsia="Arial"/>
          <w:sz w:val="28"/>
          <w:szCs w:val="28"/>
        </w:rPr>
        <w:t>лем, так и по его просьбе специалистом комитета, ответственным за предоставление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услуги.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дательством Российской Федерации, либо специалистом, осуществляющим прием документов, </w:t>
      </w:r>
      <w:r>
        <w:rPr>
          <w:rFonts w:eastAsia="Arial"/>
          <w:sz w:val="28"/>
          <w:szCs w:val="28"/>
        </w:rPr>
        <w:t>при наличии подлинных документов.</w:t>
      </w:r>
    </w:p>
    <w:p w:rsidR="00000000" w:rsidRDefault="00890AD8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</w:t>
      </w:r>
      <w:r>
        <w:rPr>
          <w:rFonts w:eastAsia="Arial CYR"/>
          <w:sz w:val="28"/>
          <w:szCs w:val="28"/>
        </w:rPr>
        <w:t>анизации, выдавшей документ, дату выдачи документа, номер документа.</w:t>
      </w:r>
    </w:p>
    <w:p w:rsidR="00000000" w:rsidRDefault="00890AD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000000" w:rsidRDefault="00890AD8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</w:t>
      </w:r>
      <w:r>
        <w:rPr>
          <w:rFonts w:eastAsia="Arial CYR"/>
          <w:sz w:val="28"/>
          <w:szCs w:val="28"/>
        </w:rPr>
        <w:t>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000000" w:rsidRDefault="00890AD8">
      <w:pPr>
        <w:autoSpaceDE w:val="0"/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</w:t>
      </w:r>
      <w:r>
        <w:rPr>
          <w:rFonts w:eastAsia="Arial"/>
          <w:b/>
          <w:bCs/>
          <w:sz w:val="28"/>
          <w:szCs w:val="28"/>
        </w:rPr>
        <w:t>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</w:t>
      </w:r>
      <w:r>
        <w:rPr>
          <w:rFonts w:eastAsia="Arial"/>
          <w:b/>
          <w:bCs/>
          <w:sz w:val="28"/>
          <w:szCs w:val="28"/>
        </w:rPr>
        <w:t>ть, а также способы их получения заявителями, в том числе в электронной форме</w:t>
      </w:r>
    </w:p>
    <w:p w:rsidR="00000000" w:rsidRDefault="00890AD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000000" w:rsidRDefault="00890AD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>справка о составе семьи, за получением которой заявител</w:t>
      </w:r>
      <w:r>
        <w:rPr>
          <w:sz w:val="28"/>
          <w:szCs w:val="28"/>
        </w:rPr>
        <w:t>ь вправе об-ратиться в Администрации городского и сельских поселений муниципального района по месту жительства;</w:t>
      </w:r>
    </w:p>
    <w:p w:rsidR="00000000" w:rsidRDefault="00890AD8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(члена его семьи) в качестве без-работного с указанием размера пособия по безработице, за получением кото-ро</w:t>
      </w:r>
      <w:r>
        <w:rPr>
          <w:rFonts w:eastAsia="Arial CYR"/>
          <w:bCs/>
          <w:color w:val="000000"/>
          <w:sz w:val="28"/>
          <w:szCs w:val="28"/>
        </w:rPr>
        <w:t>й заявитель вправе обратиться в государственное областное казенное уч-реждение «Центр занятости населения Валдайского района»</w:t>
      </w:r>
      <w:r>
        <w:rPr>
          <w:sz w:val="28"/>
          <w:szCs w:val="28"/>
        </w:rPr>
        <w:t>;</w:t>
      </w:r>
    </w:p>
    <w:p w:rsidR="00000000" w:rsidRDefault="00890AD8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t>3)справка о размере пенсии и других социальных выплат, за получени-ем которой заявитель вправе обратиться в Управление Пенсионног</w:t>
      </w:r>
      <w:r>
        <w:rPr>
          <w:sz w:val="28"/>
          <w:szCs w:val="28"/>
        </w:rPr>
        <w:t>о фонда Российской Федерации в Валдайском районе Новгородской области (меж-районное) и другие организации, осуществляющие пенсионное обеспечение граждан</w:t>
      </w:r>
      <w:r>
        <w:rPr>
          <w:bCs/>
          <w:sz w:val="28"/>
          <w:szCs w:val="28"/>
        </w:rPr>
        <w:t>;</w:t>
      </w:r>
    </w:p>
    <w:p w:rsidR="00000000" w:rsidRDefault="00890AD8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4)справка об оплате задолженности по исполнительному производству, за получением которой заявитель впр</w:t>
      </w:r>
      <w:r>
        <w:rPr>
          <w:rFonts w:eastAsia="Arial CYR"/>
          <w:bCs/>
          <w:color w:val="000000"/>
          <w:sz w:val="28"/>
          <w:szCs w:val="28"/>
        </w:rPr>
        <w:t>аве обратиться в  отдел судебных прис-тавов Валдайского района Управления Федеральной службы судебных приставов России по Новгородской области;</w:t>
      </w:r>
    </w:p>
    <w:p w:rsidR="00000000" w:rsidRDefault="00890AD8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5)справка о размере ежемесячного пособия на ребенка военнослужа-щего, проходящего военную службу по призыву, за </w:t>
      </w:r>
      <w:r>
        <w:rPr>
          <w:rFonts w:eastAsia="Arial"/>
          <w:color w:val="000000"/>
          <w:sz w:val="28"/>
          <w:szCs w:val="28"/>
        </w:rPr>
        <w:t>получением которой зая-витель вправе обратиться в  государственное областное казенное учреждение «Центр жилищных субсидий и социальных выплат»;</w:t>
      </w:r>
    </w:p>
    <w:p w:rsidR="00000000" w:rsidRDefault="00890AD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6)выписка из Единого государственного реестра прав на недвижимое имущество и сделок с ним, за получением которой</w:t>
      </w:r>
      <w:r>
        <w:rPr>
          <w:rFonts w:eastAsia="Arial"/>
          <w:bCs/>
          <w:sz w:val="28"/>
          <w:szCs w:val="28"/>
        </w:rPr>
        <w:t xml:space="preserve"> заявитель вправе обрати-ться в Валдайский отдел Управления Федеральной службы государственной регистрации, кадастра и картографии по Новгородской области.</w:t>
      </w:r>
    </w:p>
    <w:p w:rsidR="00000000" w:rsidRDefault="00890AD8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2.7.2.В случае, если документы, предусмотренные пунктом 2.7.1. нас-тоящего административного регламе</w:t>
      </w:r>
      <w:r>
        <w:rPr>
          <w:bCs/>
          <w:sz w:val="28"/>
          <w:szCs w:val="28"/>
        </w:rPr>
        <w:t>нта, не были представлены заявителем самостоятельно,</w:t>
      </w:r>
      <w:r>
        <w:rPr>
          <w:bCs/>
          <w:sz w:val="28"/>
          <w:szCs w:val="28"/>
          <w:shd w:val="clear" w:color="auto" w:fill="FFFFFF"/>
        </w:rPr>
        <w:t xml:space="preserve"> то специалисты комитета запрашивают их по каналам меж-ведомственного взаимодействия, руководствуясь пунктом 3.3 настоящего ад-министративного регламента.</w:t>
      </w:r>
    </w:p>
    <w:p w:rsidR="00000000" w:rsidRDefault="00890AD8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</w:t>
      </w:r>
      <w:r>
        <w:rPr>
          <w:sz w:val="28"/>
          <w:szCs w:val="28"/>
        </w:rPr>
        <w:t>анных в настоящем пункте, не является основанием для отказа заявителю в предоставлении госу-дарственной услуги.</w:t>
      </w:r>
    </w:p>
    <w:p w:rsidR="00000000" w:rsidRDefault="00890AD8">
      <w:pPr>
        <w:suppressAutoHyphens/>
        <w:autoSpaceDE w:val="0"/>
        <w:ind w:left="-15" w:firstLine="720"/>
        <w:jc w:val="both"/>
        <w:rPr>
          <w:rFonts w:eastAsia="Arial"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2.8.1.Комитет не вправе требовать от заявителя: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</w:t>
      </w:r>
      <w:r>
        <w:rPr>
          <w:rFonts w:eastAsia="Arial"/>
          <w:sz w:val="28"/>
          <w:szCs w:val="28"/>
        </w:rPr>
        <w:t>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</w:t>
      </w:r>
      <w:r>
        <w:rPr>
          <w:rFonts w:eastAsia="Arial"/>
          <w:bCs/>
          <w:sz w:val="28"/>
          <w:szCs w:val="28"/>
        </w:rPr>
        <w:t xml:space="preserve">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</w:t>
      </w:r>
      <w:r>
        <w:rPr>
          <w:rFonts w:eastAsia="Arial"/>
          <w:bCs/>
          <w:sz w:val="28"/>
          <w:szCs w:val="28"/>
        </w:rPr>
        <w:t>тветствии с нормативными пра-</w:t>
      </w:r>
    </w:p>
    <w:p w:rsidR="00000000" w:rsidRDefault="00890AD8">
      <w:pPr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890AD8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</w:t>
      </w:r>
      <w:r>
        <w:rPr>
          <w:b/>
          <w:bCs/>
          <w:sz w:val="28"/>
          <w:szCs w:val="28"/>
        </w:rPr>
        <w:t>ления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2.10.1.Основания для приостановления предоставления госуд</w:t>
      </w:r>
      <w:r>
        <w:rPr>
          <w:rFonts w:eastAsia="Arial"/>
          <w:bCs/>
          <w:sz w:val="28"/>
          <w:szCs w:val="28"/>
        </w:rPr>
        <w:t>арствен-ной услуги отсутствуют.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2.10.2.Основанием для отказа в предоставлении государственной со-циальной помощи является </w:t>
      </w:r>
      <w:r>
        <w:rPr>
          <w:rFonts w:eastAsia="Arial CYR"/>
          <w:sz w:val="28"/>
          <w:szCs w:val="28"/>
        </w:rPr>
        <w:t>представление гражданином либо его законным представителем неполных и (или) недостоверных сведений о составе семьи, доходах и принадле</w:t>
      </w:r>
      <w:r>
        <w:rPr>
          <w:rFonts w:eastAsia="Arial CYR"/>
          <w:sz w:val="28"/>
          <w:szCs w:val="28"/>
        </w:rPr>
        <w:t>жащем гражданину (его семье) имуществе на праве соб-ственности либо о нахождении в трудной жизненной ситуации.</w:t>
      </w:r>
    </w:p>
    <w:p w:rsidR="00000000" w:rsidRDefault="00890AD8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2.10.3.Граждане имеют право повторно обратиться в комитет за полу-чением государственной  услуги после устранения предусмотренных пунк-том 2.10.2</w:t>
      </w:r>
      <w:r>
        <w:rPr>
          <w:color w:val="000000"/>
          <w:sz w:val="28"/>
          <w:szCs w:val="28"/>
        </w:rPr>
        <w:t>. настоящего административного регламента оснований для отказа в предоставлении государственной услуги.</w:t>
      </w:r>
    </w:p>
    <w:p w:rsidR="00000000" w:rsidRDefault="00890AD8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>2.11.1.В соответствии с решением Думы Валд</w:t>
      </w:r>
      <w:r>
        <w:rPr>
          <w:bCs/>
          <w:sz w:val="28"/>
          <w:szCs w:val="28"/>
        </w:rPr>
        <w:t>айского муниципального района в перечень услуг, которые являются необходимыми и обязательными для предоставления государственной услуги, включены услуги: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>1)выдача справки с места жительства о составе семьи, за исключением справок выдаваемых органами местно</w:t>
      </w:r>
      <w:r>
        <w:rPr>
          <w:rFonts w:eastAsia="Arial"/>
          <w:bCs/>
          <w:sz w:val="28"/>
          <w:szCs w:val="28"/>
        </w:rPr>
        <w:t>го самоуправления сельских поселе-ний, организацией, осуществляющей управление жилым домом, подведом-ственной органам государственной власти, органам местного самоуправле-ния;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2)выдача документа о праве собственности на принадлежащее заявите-лю имущество, </w:t>
      </w:r>
      <w:r>
        <w:rPr>
          <w:rFonts w:eastAsia="Arial"/>
          <w:sz w:val="28"/>
          <w:szCs w:val="28"/>
        </w:rPr>
        <w:t>за исключением сведений из Единого государственного ре-естра прав на недвижимое имущество и сделок с ним;</w:t>
      </w:r>
    </w:p>
    <w:p w:rsidR="00000000" w:rsidRDefault="00890AD8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</w:rPr>
        <w:t>3)выдача справки о размере алиментов с места работы должника.</w:t>
      </w:r>
    </w:p>
    <w:p w:rsidR="00000000" w:rsidRDefault="00890AD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</w:t>
      </w:r>
      <w:r>
        <w:rPr>
          <w:b/>
          <w:sz w:val="28"/>
          <w:szCs w:val="28"/>
        </w:rPr>
        <w:t>емой за предоставление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2.13.Порядок, размер и основания взимания платы за предоставле-ние услуг, которые являются необходимыми и обязательными для пре-доставления государственн</w:t>
      </w:r>
      <w:r>
        <w:rPr>
          <w:rFonts w:eastAsia="Arial"/>
          <w:b/>
          <w:bCs/>
          <w:sz w:val="28"/>
          <w:szCs w:val="28"/>
        </w:rPr>
        <w:t>ой услуги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2.13.1.Порядок, размер и основания взимания платы за предоставление услуг, которые являются необходимыми и обязательными,  устанавливаются решением Думы муниципального района.</w:t>
      </w:r>
    </w:p>
    <w:p w:rsidR="00000000" w:rsidRDefault="00890AD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</w:t>
      </w:r>
      <w:r>
        <w:rPr>
          <w:rFonts w:eastAsia="Arial"/>
          <w:b/>
          <w:sz w:val="28"/>
          <w:szCs w:val="28"/>
        </w:rPr>
        <w:t>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</w:t>
      </w:r>
      <w:r>
        <w:rPr>
          <w:sz w:val="28"/>
          <w:szCs w:val="28"/>
        </w:rPr>
        <w:t>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</w:t>
      </w:r>
      <w:r>
        <w:rPr>
          <w:sz w:val="28"/>
          <w:szCs w:val="28"/>
        </w:rPr>
        <w:t>ующей в пре-доставлении государственной услуги, устанавливается регламентами работы организаций.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</w:t>
      </w:r>
      <w:r>
        <w:rPr>
          <w:rFonts w:eastAsia="Arial"/>
          <w:b/>
          <w:bCs/>
          <w:sz w:val="28"/>
          <w:szCs w:val="28"/>
        </w:rPr>
        <w:t xml:space="preserve"> государственной услуги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2.15.2.Порядок регистрации запроса заявителя о предоставлении госу-да</w:t>
      </w:r>
      <w:r>
        <w:rPr>
          <w:rFonts w:eastAsia="Arial"/>
          <w:sz w:val="28"/>
          <w:szCs w:val="28"/>
        </w:rPr>
        <w:t>рственной услуги установлен</w:t>
      </w:r>
      <w:r>
        <w:rPr>
          <w:rFonts w:eastAsia="Arial"/>
          <w:color w:val="C0504D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пунктом 3.2 настоящего административного регламента.</w:t>
      </w:r>
    </w:p>
    <w:p w:rsidR="00000000" w:rsidRDefault="00890AD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</w:t>
      </w:r>
      <w:r>
        <w:rPr>
          <w:rFonts w:eastAsia="Arial"/>
          <w:sz w:val="28"/>
          <w:szCs w:val="28"/>
        </w:rPr>
        <w:t>, устанавливается регламентами работы организаций.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2.16.Требования к помещениям</w:t>
      </w:r>
      <w:r>
        <w:rPr>
          <w:rFonts w:eastAsia="Arial"/>
          <w:bCs/>
          <w:sz w:val="28"/>
          <w:szCs w:val="28"/>
        </w:rPr>
        <w:t xml:space="preserve">, </w:t>
      </w:r>
      <w:r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</w:t>
      </w:r>
      <w:r>
        <w:rPr>
          <w:rFonts w:eastAsia="Arial"/>
          <w:b/>
          <w:bCs/>
          <w:sz w:val="28"/>
          <w:szCs w:val="28"/>
        </w:rPr>
        <w:t>телей, размещению и оформлению визуальной, текстовой ин-формации о порядке предоставления таких услуг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</w:t>
      </w:r>
      <w:r>
        <w:rPr>
          <w:iCs/>
          <w:sz w:val="28"/>
          <w:szCs w:val="28"/>
        </w:rPr>
        <w:t>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</w:t>
      </w:r>
      <w:r>
        <w:rPr>
          <w:iCs/>
          <w:sz w:val="28"/>
          <w:szCs w:val="28"/>
        </w:rPr>
        <w:t>».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</w:t>
      </w:r>
      <w:r>
        <w:rPr>
          <w:color w:val="000000"/>
          <w:sz w:val="28"/>
          <w:szCs w:val="28"/>
        </w:rPr>
        <w:t>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000000" w:rsidRDefault="00890AD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 доступа заявителей в помещение;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табличкой (вывеской), содержащей </w:t>
      </w:r>
      <w:r>
        <w:rPr>
          <w:color w:val="000000"/>
          <w:sz w:val="28"/>
          <w:szCs w:val="28"/>
        </w:rPr>
        <w:t>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бо на двери входа так, чтобы их хорошо видели посетители;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</w:t>
      </w:r>
      <w:r>
        <w:rPr>
          <w:color w:val="000000"/>
          <w:sz w:val="28"/>
          <w:szCs w:val="28"/>
        </w:rPr>
        <w:t>троения) должен быть оборудован осветительными приборами;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</w:t>
      </w:r>
      <w:r>
        <w:rPr>
          <w:color w:val="000000"/>
          <w:sz w:val="28"/>
          <w:szCs w:val="28"/>
        </w:rPr>
        <w:t>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2.16.5.Требования к местам для информирования, предназначенным для ознакомления заявителей с информационными материалами: м</w:t>
      </w:r>
      <w:r>
        <w:rPr>
          <w:color w:val="000000"/>
          <w:sz w:val="28"/>
          <w:szCs w:val="28"/>
        </w:rPr>
        <w:t>еста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 информационные листки).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2.16.6.Требования к </w:t>
      </w:r>
      <w:r>
        <w:rPr>
          <w:color w:val="000000"/>
          <w:sz w:val="28"/>
          <w:szCs w:val="28"/>
        </w:rPr>
        <w:t>местам приема заявителей: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услуги; времени переры</w:t>
      </w:r>
      <w:r>
        <w:rPr>
          <w:color w:val="000000"/>
          <w:sz w:val="28"/>
          <w:szCs w:val="28"/>
        </w:rPr>
        <w:t>ва на обед;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000000" w:rsidRDefault="00890AD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</w:t>
      </w:r>
      <w:r>
        <w:rPr>
          <w:color w:val="000000"/>
          <w:sz w:val="28"/>
          <w:szCs w:val="28"/>
        </w:rPr>
        <w:t>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000000" w:rsidRDefault="00890AD8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</w:t>
      </w:r>
      <w:r>
        <w:rPr>
          <w:color w:val="000000"/>
          <w:sz w:val="28"/>
          <w:szCs w:val="28"/>
        </w:rPr>
        <w:t>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000000" w:rsidRDefault="00890AD8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</w:t>
      </w:r>
      <w:r>
        <w:rPr>
          <w:rFonts w:eastAsia="Arial"/>
          <w:b/>
          <w:bCs/>
          <w:sz w:val="28"/>
          <w:szCs w:val="28"/>
        </w:rPr>
        <w:t>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</w:t>
      </w:r>
      <w:r>
        <w:rPr>
          <w:rFonts w:eastAsia="Arial"/>
          <w:b/>
          <w:bCs/>
          <w:sz w:val="28"/>
          <w:szCs w:val="28"/>
        </w:rPr>
        <w:t>и</w:t>
      </w:r>
      <w:r>
        <w:rPr>
          <w:rFonts w:eastAsia="Arial"/>
          <w:b/>
          <w:bCs/>
          <w:sz w:val="28"/>
          <w:szCs w:val="28"/>
        </w:rPr>
        <w:t xml:space="preserve">ональном центре предоставления государственных и муниципальных услуг, </w:t>
      </w:r>
      <w:r>
        <w:rPr>
          <w:rFonts w:eastAsia="Arial"/>
          <w:b/>
          <w:bCs/>
          <w:sz w:val="28"/>
          <w:szCs w:val="28"/>
        </w:rPr>
        <w:t>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информационно-коммуникационных технологий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</w:t>
      </w:r>
      <w:r>
        <w:rPr>
          <w:rFonts w:eastAsia="Arial"/>
          <w:bCs/>
          <w:sz w:val="28"/>
          <w:szCs w:val="28"/>
        </w:rPr>
        <w:t>осударственной услуги;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</w:t>
      </w:r>
      <w:r>
        <w:rPr>
          <w:rFonts w:eastAsia="Arial"/>
          <w:bCs/>
          <w:sz w:val="28"/>
          <w:szCs w:val="28"/>
        </w:rPr>
        <w:t>тей региональной государственной информационной систе-мы «Портал государственных и муниципальных услуг (функций) Новгород-</w:t>
      </w:r>
      <w:r>
        <w:rPr>
          <w:rFonts w:eastAsia="Arial"/>
          <w:bCs/>
          <w:sz w:val="28"/>
          <w:szCs w:val="28"/>
        </w:rPr>
        <w:lastRenderedPageBreak/>
        <w:t>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</w:t>
      </w:r>
      <w:r>
        <w:rPr>
          <w:rFonts w:eastAsia="Arial"/>
          <w:bCs/>
          <w:sz w:val="28"/>
          <w:szCs w:val="28"/>
        </w:rPr>
        <w:t>размещение информации о порядке предоставления государственной услуги на официальном сайте Администрации муниципального района.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</w:t>
      </w:r>
      <w:r>
        <w:rPr>
          <w:rFonts w:eastAsia="Arial"/>
          <w:bCs/>
          <w:sz w:val="28"/>
          <w:szCs w:val="28"/>
        </w:rPr>
        <w:t xml:space="preserve"> ожидания в очереди при предоставлении госу-дарственной услуги;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4)сокращение количества обращений </w:t>
      </w:r>
      <w:r>
        <w:rPr>
          <w:rFonts w:eastAsia="Arial"/>
          <w:bCs/>
          <w:sz w:val="28"/>
          <w:szCs w:val="28"/>
        </w:rPr>
        <w:t>и продолжительности сроков вза-имодействия заявителя с должностными лицами при предоставлении госу-дарственной услуги.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1)количество вз</w:t>
      </w:r>
      <w:r>
        <w:rPr>
          <w:rFonts w:eastAsia="Arial"/>
          <w:bCs/>
          <w:sz w:val="28"/>
          <w:szCs w:val="28"/>
        </w:rPr>
        <w:t>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комитет за получе-нием консультации (максимальное время консультирования 10 минут</w:t>
      </w:r>
      <w:r>
        <w:rPr>
          <w:rFonts w:eastAsia="Arial"/>
          <w:bCs/>
          <w:sz w:val="28"/>
          <w:szCs w:val="28"/>
        </w:rPr>
        <w:t>), 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предусмот-рено нормативными правовыми актами;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2)е</w:t>
      </w:r>
      <w:r>
        <w:rPr>
          <w:rFonts w:eastAsia="Arial"/>
          <w:bCs/>
          <w:sz w:val="28"/>
          <w:szCs w:val="28"/>
        </w:rPr>
        <w:t>сли заявителя не удовлетворяет работа специалиста комитета по вопросу консультирования либо приема документов, он может обратиться  к председателю комитета.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2.17.4.Возможность получения государственной услуги в  многофунк-циональном  центре предоставления </w:t>
      </w:r>
      <w:r>
        <w:rPr>
          <w:rFonts w:eastAsia="Arial"/>
          <w:bCs/>
          <w:sz w:val="28"/>
          <w:szCs w:val="28"/>
        </w:rPr>
        <w:t xml:space="preserve"> государственных  и  муниципальных ус-луг: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</w:t>
      </w:r>
      <w:r>
        <w:rPr>
          <w:rFonts w:eastAsia="Arial"/>
          <w:bCs/>
          <w:sz w:val="28"/>
          <w:szCs w:val="28"/>
        </w:rPr>
        <w:t>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000000" w:rsidRDefault="00890AD8">
      <w:pPr>
        <w:widowControl w:val="0"/>
        <w:suppressAutoHyphens/>
        <w:autoSpaceDE w:val="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</w:t>
      </w:r>
      <w:r>
        <w:rPr>
          <w:rFonts w:eastAsia="Arial"/>
          <w:bCs/>
          <w:sz w:val="28"/>
          <w:szCs w:val="28"/>
        </w:rPr>
        <w:t>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</w:t>
      </w:r>
      <w:r>
        <w:rPr>
          <w:rFonts w:eastAsia="Arial"/>
          <w:bCs/>
          <w:sz w:val="28"/>
          <w:szCs w:val="28"/>
        </w:rPr>
        <w:t>деральной государственной информа-ционной системы «Единый портал государственных и муниципальных услуг (функций)».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</w:t>
      </w:r>
      <w:r>
        <w:rPr>
          <w:rFonts w:eastAsia="Arial"/>
          <w:b/>
          <w:bCs/>
          <w:sz w:val="28"/>
          <w:szCs w:val="28"/>
        </w:rPr>
        <w:t xml:space="preserve"> государственных и муниципальных услуг, и особеннос-</w:t>
      </w:r>
      <w:r>
        <w:rPr>
          <w:rFonts w:eastAsia="Arial"/>
          <w:b/>
          <w:bCs/>
          <w:sz w:val="28"/>
          <w:szCs w:val="28"/>
        </w:rPr>
        <w:lastRenderedPageBreak/>
        <w:t>ти предоставления государственной услуги в электронной форме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</w:t>
      </w:r>
      <w:r>
        <w:rPr>
          <w:rFonts w:eastAsia="Arial"/>
          <w:bCs/>
          <w:sz w:val="28"/>
          <w:szCs w:val="28"/>
        </w:rPr>
        <w:t xml:space="preserve"> осуществляется  в  ГОАУ «МФЦ» в соответствии  с соглашением  о  взаимодействии с Администрации муниципального района.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</w:t>
      </w:r>
      <w:r>
        <w:rPr>
          <w:rFonts w:eastAsia="Arial"/>
          <w:sz w:val="28"/>
          <w:szCs w:val="28"/>
        </w:rPr>
        <w:t xml:space="preserve">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</w:t>
      </w:r>
      <w:r>
        <w:rPr>
          <w:rFonts w:eastAsia="Arial"/>
          <w:sz w:val="28"/>
          <w:szCs w:val="28"/>
        </w:rPr>
        <w:t>ородской области».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000000" w:rsidRDefault="00890AD8">
      <w:pPr>
        <w:tabs>
          <w:tab w:val="left" w:pos="3570"/>
        </w:tabs>
        <w:autoSpaceDE w:val="0"/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</w:t>
      </w:r>
      <w:r>
        <w:rPr>
          <w:rFonts w:eastAsia="Arial"/>
          <w:b/>
          <w:bCs/>
          <w:sz w:val="28"/>
          <w:szCs w:val="28"/>
        </w:rPr>
        <w:t>3.1.Предоставление государственной</w:t>
      </w:r>
      <w:r>
        <w:rPr>
          <w:rFonts w:eastAsia="Arial"/>
          <w:b/>
          <w:bCs/>
          <w:sz w:val="28"/>
          <w:szCs w:val="28"/>
        </w:rPr>
        <w:t xml:space="preserve"> услуги включает в себя следу-ющие административные процедуры: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1)прием, регистрацию и проверку заявления о предоставлении государ-ственной услуги и необходимых документов заявителя;</w:t>
      </w:r>
    </w:p>
    <w:p w:rsidR="00000000" w:rsidRDefault="00890AD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2)формирование и направление межведомственного запроса в органы (организац</w:t>
      </w:r>
      <w:r>
        <w:rPr>
          <w:sz w:val="28"/>
          <w:szCs w:val="28"/>
        </w:rPr>
        <w:t xml:space="preserve">ии), участвующие в предоставлении государственной услуги; </w:t>
      </w:r>
    </w:p>
    <w:p w:rsidR="00000000" w:rsidRDefault="00890AD8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3)расчет среднедушевого дохода семьи заявителя и дохода одиноко проживающего заявителя;</w:t>
      </w:r>
    </w:p>
    <w:p w:rsidR="00000000" w:rsidRDefault="00890AD8">
      <w:pPr>
        <w:tabs>
          <w:tab w:val="left" w:pos="3570"/>
        </w:tabs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4)проведение проверки (комиссионного обследования) указанных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явлении сведений об объективных обстоятельст</w:t>
      </w:r>
      <w:r>
        <w:rPr>
          <w:sz w:val="28"/>
          <w:szCs w:val="28"/>
        </w:rPr>
        <w:t>вах, явившихся причиной трудной жизненной ситуации (при оказании государственной социальной поддержки);</w:t>
      </w:r>
    </w:p>
    <w:p w:rsidR="00000000" w:rsidRDefault="00890AD8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5)формирование личного дела заявителя;</w:t>
      </w:r>
    </w:p>
    <w:p w:rsidR="00000000" w:rsidRDefault="00890AD8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6)принятие решения об </w:t>
      </w:r>
      <w:r>
        <w:rPr>
          <w:color w:val="000000"/>
          <w:sz w:val="28"/>
          <w:szCs w:val="28"/>
        </w:rPr>
        <w:t>оказании государственной социальной помощи  (социальной поддержки)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>оказании</w:t>
      </w:r>
      <w:r>
        <w:rPr>
          <w:color w:val="000000"/>
          <w:sz w:val="28"/>
          <w:szCs w:val="28"/>
        </w:rPr>
        <w:t xml:space="preserve"> государственной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помощи (социальной поддержки);</w:t>
      </w:r>
    </w:p>
    <w:p w:rsidR="00000000" w:rsidRDefault="00890AD8">
      <w:pPr>
        <w:tabs>
          <w:tab w:val="left" w:pos="3570"/>
        </w:tabs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7)уведомление заявителя об оказании государственной социальной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мощи (социальной поддержки) или об отказе в оказании государственной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 помощи (социальной поддержки);</w:t>
      </w:r>
    </w:p>
    <w:p w:rsidR="00000000" w:rsidRDefault="00890AD8">
      <w:pPr>
        <w:tabs>
          <w:tab w:val="left" w:pos="3570"/>
        </w:tabs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8</w:t>
      </w:r>
      <w:r>
        <w:rPr>
          <w:rFonts w:eastAsia="Arial"/>
          <w:sz w:val="28"/>
          <w:szCs w:val="28"/>
        </w:rPr>
        <w:t>)организацию выплаты</w:t>
      </w:r>
      <w:r>
        <w:rPr>
          <w:rFonts w:eastAsia="Arial"/>
          <w:sz w:val="28"/>
          <w:szCs w:val="28"/>
        </w:rPr>
        <w:t xml:space="preserve"> денежных средств заявителю.</w:t>
      </w:r>
    </w:p>
    <w:p w:rsidR="00000000" w:rsidRDefault="00890AD8">
      <w:pPr>
        <w:tabs>
          <w:tab w:val="left" w:pos="3570"/>
        </w:tabs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3.1.1.Последовательность административных действий (процедур) по</w:t>
      </w:r>
    </w:p>
    <w:p w:rsidR="00000000" w:rsidRDefault="00890AD8">
      <w:pPr>
        <w:tabs>
          <w:tab w:val="left" w:pos="3570"/>
        </w:tabs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предоставлению государственной услуги отражена в блок-схеме, предста</w:t>
      </w:r>
      <w:r>
        <w:rPr>
          <w:rFonts w:eastAsia="Arial"/>
          <w:bCs/>
          <w:sz w:val="28"/>
          <w:szCs w:val="28"/>
        </w:rPr>
        <w:t>в</w:t>
      </w:r>
      <w:r>
        <w:rPr>
          <w:rFonts w:eastAsia="Arial"/>
          <w:bCs/>
          <w:sz w:val="28"/>
          <w:szCs w:val="28"/>
        </w:rPr>
        <w:t>ленной в приложении № 5 к настоящему административному регламенту.</w:t>
      </w:r>
    </w:p>
    <w:p w:rsidR="00000000" w:rsidRDefault="00890A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3.2.Приём, регистрация  и</w:t>
      </w:r>
      <w:r>
        <w:rPr>
          <w:b/>
          <w:bCs/>
          <w:sz w:val="28"/>
          <w:szCs w:val="28"/>
        </w:rPr>
        <w:t xml:space="preserve"> проверка заявления о предоставлении государственной услуги и необходимых документов заявителя</w:t>
      </w:r>
    </w:p>
    <w:p w:rsidR="00000000" w:rsidRDefault="00890AD8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"/>
          <w:sz w:val="28"/>
          <w:szCs w:val="28"/>
        </w:rPr>
        <w:t>3.2.1.Основанием для начала административной процедуры является обращение заявителя в комитет с заявлением и представление документов, указанных в пункте 2.6. н</w:t>
      </w:r>
      <w:r>
        <w:rPr>
          <w:rFonts w:eastAsia="Arial"/>
          <w:sz w:val="28"/>
          <w:szCs w:val="28"/>
        </w:rPr>
        <w:t>астоящего административного регламента, в том числе направление документов по почте или в форме электронного докуме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та, либо при наличии технической возможности с использованием региона-льной государственной информационной системы «Портал государственных и</w:t>
      </w:r>
      <w:r>
        <w:rPr>
          <w:rFonts w:eastAsia="Arial"/>
          <w:sz w:val="28"/>
          <w:szCs w:val="28"/>
        </w:rPr>
        <w:t xml:space="preserve"> муниципальных услуг (функций) Новгородской области».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Днем обращения считается дата получения документов комитетом. Обязанность подтверждения факта отправки указанных документов лежит на заявителе.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3.2.2.Специалист комитета, ответственный за прием документ</w:t>
      </w:r>
      <w:r>
        <w:rPr>
          <w:sz w:val="28"/>
          <w:szCs w:val="28"/>
        </w:rPr>
        <w:t>ов: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1)устанавливает предмет обращения, устанавливает личность заявите-ля, в том числе проверяет документ, удостоверяющий личность.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2)проводит первичную проверку представленных документов на пред-мет соответствия их установленным законодательством требовани</w:t>
      </w:r>
      <w:r>
        <w:rPr>
          <w:sz w:val="28"/>
          <w:szCs w:val="28"/>
        </w:rPr>
        <w:t>ям, а имен-но: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а)наличие документов, указанных в пункте 2.6. настоящего админист-ративного регламента;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б)правильность заполнения заявления;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в)полномочия действовать от имени заявителя (в случае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 или доверенного лица);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3)про</w:t>
      </w:r>
      <w:r>
        <w:rPr>
          <w:sz w:val="28"/>
          <w:szCs w:val="28"/>
        </w:rPr>
        <w:t>веряет соответствие представленных документов установленным требованиям, удостоверяясь, что: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</w:t>
      </w:r>
      <w:r>
        <w:rPr>
          <w:sz w:val="28"/>
          <w:szCs w:val="28"/>
        </w:rPr>
        <w:t>вом должностных лиц, содержат дату и основа-ние выдачи, регистрационный номер;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б)тексты документов написаны разборчиво;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в)фамилии, имена и отчества физических лиц, адреса их места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написаны полностью;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г)в документах нет подчисток, приписок, зачер</w:t>
      </w:r>
      <w:r>
        <w:rPr>
          <w:sz w:val="28"/>
          <w:szCs w:val="28"/>
        </w:rPr>
        <w:t>кнутых слов и иных, не оговоренных исправлений;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д)документы исполнены не карандашом;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е)документы не имеют серьезных повреждений, наличие которых не позволяет однозначно истолковать их содержание.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3.2.3.Специалист комитета при личном обращении заявителя сли</w:t>
      </w:r>
      <w:r>
        <w:rPr>
          <w:sz w:val="28"/>
          <w:szCs w:val="28"/>
        </w:rPr>
        <w:t>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Копиями документов, подлежащих та-кому заверению, следует считать ксерок</w:t>
      </w:r>
      <w:r>
        <w:rPr>
          <w:sz w:val="28"/>
          <w:szCs w:val="28"/>
        </w:rPr>
        <w:t>опии, а также копии документов, написанные заявителем от руки.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3.2.4.При  направлении  копий документов по почте предоставляемые </w:t>
      </w:r>
    </w:p>
    <w:p w:rsidR="00000000" w:rsidRDefault="00890AD8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документы  заверяются в порядке, установленном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000000" w:rsidRDefault="00890AD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3.2.5.При обращении в электронной форме</w:t>
      </w:r>
      <w:r>
        <w:rPr>
          <w:rFonts w:eastAsia="Arial"/>
          <w:sz w:val="28"/>
          <w:szCs w:val="28"/>
        </w:rPr>
        <w:t xml:space="preserve"> заявление и каждый прил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000000" w:rsidRDefault="00890AD8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3.2.6.При установлении фактов отсутствия документов, указанных в пункте 2.7.1. настоящего администр</w:t>
      </w:r>
      <w:r>
        <w:rPr>
          <w:sz w:val="28"/>
          <w:szCs w:val="28"/>
        </w:rPr>
        <w:t>ативного регламента, специалист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запрашивает документы по каналам межведомственного взаимодействия.</w:t>
      </w:r>
    </w:p>
    <w:p w:rsidR="00000000" w:rsidRDefault="00890AD8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3.2.7.Специалист комитета вносит в журнал регистрации запись о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еме заявления и документов:</w:t>
      </w:r>
    </w:p>
    <w:p w:rsidR="00000000" w:rsidRDefault="00890AD8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1)порядковый номер записи;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2)дату приема документов;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3</w:t>
      </w:r>
      <w:r>
        <w:rPr>
          <w:rFonts w:eastAsia="Arial"/>
          <w:sz w:val="28"/>
          <w:szCs w:val="28"/>
        </w:rPr>
        <w:t>)данные о заявителе (фамилию, имя, отчество, адрес места житель-ства, статус).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Специалист комитета, ответственный за прием документов, проставля-ет в соответствующей графе заявления номер, присвоенный заявлению по журналу регистрации. Журнал регистрации до</w:t>
      </w:r>
      <w:r>
        <w:rPr>
          <w:rFonts w:eastAsia="Arial"/>
          <w:sz w:val="28"/>
          <w:szCs w:val="28"/>
        </w:rPr>
        <w:t>лжен быть сформирован на бу-мажном носителе, пронумерован, прошнурован, скреплен печатью и подпи-сью председателя комитета.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3.2.8.В случае личного обращения заявителя специалист комитета, от-ветственный за прием документов, оформляет и передает заявителю р</w:t>
      </w:r>
      <w:r>
        <w:rPr>
          <w:rFonts w:eastAsia="Arial"/>
          <w:sz w:val="28"/>
          <w:szCs w:val="28"/>
        </w:rPr>
        <w:t>аспис-ку-уведомление о приеме документов с указанием: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1)даты приема документов;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2)количества принятых документов;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3)порядкового номера записи в журнале регистрации заявлений граж-дан;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4)фамилии и инициалов специалиста комитета, принявшего документы и сдела</w:t>
      </w:r>
      <w:r>
        <w:rPr>
          <w:rFonts w:eastAsia="Arial"/>
          <w:sz w:val="28"/>
          <w:szCs w:val="28"/>
        </w:rPr>
        <w:t>вшего соответствующую запись в журнале регистрации заявлений граждан, а также его подписи;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5)контактного телефона специалиста.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3.2.9.В случае обращения заявителя по почте или в электронной форме специалист комитета, ответственный за прием документов, уведо</w:t>
      </w:r>
      <w:r>
        <w:rPr>
          <w:rFonts w:eastAsia="Arial"/>
          <w:sz w:val="28"/>
          <w:szCs w:val="28"/>
        </w:rPr>
        <w:t>мляет зая-вителя о получении документов, указанным заявителем способом не позднее 10 дней после получения документов.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3.2.10.Время выполнения административной процедуры по приему за-явления и документов заявителя не должно превышать 30 минут.</w:t>
      </w:r>
    </w:p>
    <w:p w:rsidR="00000000" w:rsidRDefault="00890AD8">
      <w:pPr>
        <w:suppressAutoHyphens/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3.2.11.Резуль</w:t>
      </w:r>
      <w:r>
        <w:rPr>
          <w:rFonts w:eastAsia="Arial"/>
          <w:sz w:val="28"/>
          <w:szCs w:val="28"/>
        </w:rPr>
        <w:t>тат административной процедуры: специалист комитета, ответственный за прием документов, передает заявителю расписку-уведомле-ние  о приеме документов  либо сообщает о получении документов с исполь-зованием средств почтовой, телефонной связи или электронной</w:t>
      </w:r>
      <w:r>
        <w:rPr>
          <w:rFonts w:eastAsia="Arial"/>
          <w:sz w:val="28"/>
          <w:szCs w:val="28"/>
        </w:rPr>
        <w:t xml:space="preserve"> почты.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3.3.Формирование и направление межведомственного запроса в ор-ганы (организации), участвующие в предоставлении государственной ус-луги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3.3.1.Основанием для начала административной процедуры по форми-рованию и направлению межведомственного запроса я</w:t>
      </w:r>
      <w:r>
        <w:rPr>
          <w:sz w:val="28"/>
          <w:szCs w:val="28"/>
        </w:rPr>
        <w:t>вляется непредставле-ние заявителем документов, указанных в пункте 2.7.1. настоящего админист-</w:t>
      </w:r>
    </w:p>
    <w:p w:rsidR="00000000" w:rsidRDefault="00890AD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ративного регламента, в день регистрации обращения заявителя в комитет.</w:t>
      </w:r>
    </w:p>
    <w:p w:rsidR="00000000" w:rsidRDefault="00890AD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3.3.2.Межведомственное взаимодействие включает в себя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направление специали</w:t>
      </w:r>
      <w:r>
        <w:rPr>
          <w:sz w:val="28"/>
          <w:szCs w:val="28"/>
        </w:rPr>
        <w:t>стом комитета запросов в уполномоченные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ны, указанные в пункте 2.2.2. настоящего административного регламента, в распоряжении которых находятся сведения, необходимые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заявителю государственной услуги, если они не были представлены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самостоятельно.</w:t>
      </w:r>
    </w:p>
    <w:p w:rsidR="00000000" w:rsidRDefault="00890AD8">
      <w:pPr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3.3.3.Межведомственное взаимодействие осуществляется с использова-нием средств почтовой, факсимильной связи, электронной почты, посре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ством системы межведомственного электронного взаимодействия (далее СМЭВ). Направление запроса сред</w:t>
      </w:r>
      <w:r>
        <w:rPr>
          <w:rFonts w:eastAsia="Arial"/>
          <w:sz w:val="28"/>
          <w:szCs w:val="28"/>
        </w:rPr>
        <w:t>ствами факсимильной связи осуществл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ется с последующей досылкой запроса в письменной форме, с курьерской доставкой либо почтовым отправлением. Посредством СМЭВ запрос форм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lastRenderedPageBreak/>
        <w:t>руется и направляется в адрес уполномоченных органов в автоматизирова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ном режиме.</w:t>
      </w:r>
    </w:p>
    <w:p w:rsidR="00000000" w:rsidRDefault="00890AD8">
      <w:pPr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</w:t>
      </w:r>
      <w:r>
        <w:rPr>
          <w:rFonts w:eastAsia="Arial"/>
          <w:bCs/>
          <w:sz w:val="28"/>
          <w:szCs w:val="28"/>
        </w:rPr>
        <w:t>3.4.Срок подготовки и направления межведомственного запроса к</w:t>
      </w:r>
      <w:r>
        <w:rPr>
          <w:rFonts w:eastAsia="Arial"/>
          <w:bCs/>
          <w:sz w:val="28"/>
          <w:szCs w:val="28"/>
        </w:rPr>
        <w:t>о</w:t>
      </w:r>
      <w:r>
        <w:rPr>
          <w:rFonts w:eastAsia="Arial"/>
          <w:bCs/>
          <w:sz w:val="28"/>
          <w:szCs w:val="28"/>
        </w:rPr>
        <w:t>митетом в уполномоченные органы не должен превышать 1-ого рабочего дня  с момента регистрации заявления заявителя в установленном порядке.</w:t>
      </w:r>
    </w:p>
    <w:p w:rsidR="00000000" w:rsidRDefault="00890A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3.3.5.Уполномоченные органы представляют запрашиваемые </w:t>
      </w:r>
      <w:r>
        <w:rPr>
          <w:rFonts w:eastAsia="Arial"/>
          <w:bCs/>
          <w:sz w:val="28"/>
          <w:szCs w:val="28"/>
        </w:rPr>
        <w:t>докуме</w:t>
      </w:r>
      <w:r>
        <w:rPr>
          <w:rFonts w:eastAsia="Arial"/>
          <w:bCs/>
          <w:sz w:val="28"/>
          <w:szCs w:val="28"/>
        </w:rPr>
        <w:t>н</w:t>
      </w:r>
      <w:r>
        <w:rPr>
          <w:rFonts w:eastAsia="Arial"/>
          <w:bCs/>
          <w:sz w:val="28"/>
          <w:szCs w:val="28"/>
        </w:rPr>
        <w:t>ты в срок, не превышающий 5 рабочих дней с момента получения запроса.</w:t>
      </w:r>
    </w:p>
    <w:p w:rsidR="00000000" w:rsidRDefault="00890AD8">
      <w:pPr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3.3.6.Результатом административной процедуры является получение комитетом документов, необходимых для предоставления государственной услуги и </w:t>
      </w:r>
      <w:r>
        <w:rPr>
          <w:rFonts w:eastAsia="Arial"/>
          <w:color w:val="000000"/>
          <w:sz w:val="28"/>
          <w:szCs w:val="28"/>
        </w:rPr>
        <w:t>формирование полного пакета документо</w:t>
      </w:r>
      <w:r>
        <w:rPr>
          <w:rFonts w:eastAsia="Arial"/>
          <w:color w:val="000000"/>
          <w:sz w:val="28"/>
          <w:szCs w:val="28"/>
        </w:rPr>
        <w:t>в заявителя</w:t>
      </w:r>
      <w:r>
        <w:rPr>
          <w:rFonts w:eastAsia="Arial"/>
          <w:sz w:val="28"/>
          <w:szCs w:val="28"/>
        </w:rPr>
        <w:t>.</w:t>
      </w:r>
    </w:p>
    <w:p w:rsidR="00000000" w:rsidRDefault="00890AD8">
      <w:pPr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3.4.Расчет среднедушевого дохода семьи заявителя и дохода один</w:t>
      </w:r>
      <w:r>
        <w:rPr>
          <w:rFonts w:eastAsia="Arial"/>
          <w:b/>
          <w:bCs/>
          <w:sz w:val="28"/>
          <w:szCs w:val="28"/>
        </w:rPr>
        <w:t>о</w:t>
      </w:r>
      <w:r>
        <w:rPr>
          <w:rFonts w:eastAsia="Arial"/>
          <w:b/>
          <w:bCs/>
          <w:sz w:val="28"/>
          <w:szCs w:val="28"/>
        </w:rPr>
        <w:t>ко проживающего заявителя</w:t>
      </w:r>
    </w:p>
    <w:p w:rsidR="00000000" w:rsidRDefault="00890AD8">
      <w:pPr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3.4.1.Основанием для начала административной процедуры является принятие комитетом документов о доходах заявителя и членов его семьи  или одиноко проживаю</w:t>
      </w:r>
      <w:r>
        <w:rPr>
          <w:rFonts w:eastAsia="Arial"/>
          <w:bCs/>
          <w:sz w:val="28"/>
          <w:szCs w:val="28"/>
        </w:rPr>
        <w:t>щего заявителя.</w:t>
      </w:r>
    </w:p>
    <w:p w:rsidR="00000000" w:rsidRDefault="00890AD8">
      <w:pPr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3.4.2.Специалист комитета производит расчет среднедушевого дохода заявителя (семьи заявителя) в соответствии с Федеральным законом от 5 а</w:t>
      </w:r>
      <w:r>
        <w:rPr>
          <w:rFonts w:eastAsia="Arial"/>
          <w:bCs/>
          <w:sz w:val="28"/>
          <w:szCs w:val="28"/>
        </w:rPr>
        <w:t>п</w:t>
      </w:r>
      <w:r>
        <w:rPr>
          <w:rFonts w:eastAsia="Arial"/>
          <w:bCs/>
          <w:sz w:val="28"/>
          <w:szCs w:val="28"/>
        </w:rPr>
        <w:t>реля 2003 года № 44-ФЗ «О порядке учета доходов и расчета среднедушевого дохода семьи и дохода одиноко</w:t>
      </w:r>
      <w:r>
        <w:rPr>
          <w:rFonts w:eastAsia="Arial"/>
          <w:bCs/>
          <w:sz w:val="28"/>
          <w:szCs w:val="28"/>
        </w:rPr>
        <w:t xml:space="preserve"> проживающего гражданина для признания их малоимущими и оказания им государственной социальной помощи» с учетом видов доходов, указанных в Перечне видов доходов, учитываемых при ра</w:t>
      </w:r>
      <w:r>
        <w:rPr>
          <w:rFonts w:eastAsia="Arial"/>
          <w:bCs/>
          <w:sz w:val="28"/>
          <w:szCs w:val="28"/>
        </w:rPr>
        <w:t>с</w:t>
      </w:r>
      <w:r>
        <w:rPr>
          <w:rFonts w:eastAsia="Arial"/>
          <w:bCs/>
          <w:sz w:val="28"/>
          <w:szCs w:val="28"/>
        </w:rPr>
        <w:t xml:space="preserve">чете среднедушевого дохода семьи и дохода одиноко проживающего гражда-нина </w:t>
      </w:r>
      <w:r>
        <w:rPr>
          <w:rFonts w:eastAsia="Arial"/>
          <w:bCs/>
          <w:sz w:val="28"/>
          <w:szCs w:val="28"/>
        </w:rPr>
        <w:t>для оказания им государственной социальной помощи, утвержденном постановлением Правительства Российской Федерации от 20 августа 2003 го-да  № 512.</w:t>
      </w:r>
    </w:p>
    <w:p w:rsidR="00000000" w:rsidRDefault="00890A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>3.4.3.Расчет среднедушевого дохода малоимущей семьи (дохода мал</w:t>
      </w:r>
      <w:r>
        <w:rPr>
          <w:rFonts w:eastAsia="Arial"/>
          <w:bCs/>
          <w:sz w:val="28"/>
          <w:szCs w:val="28"/>
        </w:rPr>
        <w:t>о</w:t>
      </w:r>
      <w:r>
        <w:rPr>
          <w:rFonts w:eastAsia="Arial"/>
          <w:bCs/>
          <w:sz w:val="28"/>
          <w:szCs w:val="28"/>
        </w:rPr>
        <w:t>имущего одиноко проживающего гражданина) прои</w:t>
      </w:r>
      <w:r>
        <w:rPr>
          <w:rFonts w:eastAsia="Arial"/>
          <w:bCs/>
          <w:sz w:val="28"/>
          <w:szCs w:val="28"/>
        </w:rPr>
        <w:t>зводится исходя из су</w:t>
      </w:r>
      <w:r>
        <w:rPr>
          <w:rFonts w:eastAsia="Arial"/>
          <w:bCs/>
          <w:sz w:val="28"/>
          <w:szCs w:val="28"/>
        </w:rPr>
        <w:t>м</w:t>
      </w:r>
      <w:r>
        <w:rPr>
          <w:rFonts w:eastAsia="Arial"/>
          <w:bCs/>
          <w:sz w:val="28"/>
          <w:szCs w:val="28"/>
        </w:rPr>
        <w:t>мы доходов каждого члена малоимущей семьи или малоимущего одиноко проживающего гражданина за три последних календарных месяца, предш</w:t>
      </w:r>
      <w:r>
        <w:rPr>
          <w:rFonts w:eastAsia="Arial"/>
          <w:bCs/>
          <w:sz w:val="28"/>
          <w:szCs w:val="28"/>
        </w:rPr>
        <w:t>е</w:t>
      </w:r>
      <w:r>
        <w:rPr>
          <w:rFonts w:eastAsia="Arial"/>
          <w:bCs/>
          <w:sz w:val="28"/>
          <w:szCs w:val="28"/>
        </w:rPr>
        <w:t>ствующих месяцу подачи заявления о предоставлении государственной усл</w:t>
      </w:r>
      <w:r>
        <w:rPr>
          <w:rFonts w:eastAsia="Arial"/>
          <w:bCs/>
          <w:sz w:val="28"/>
          <w:szCs w:val="28"/>
        </w:rPr>
        <w:t>у</w:t>
      </w:r>
      <w:r>
        <w:rPr>
          <w:rFonts w:eastAsia="Arial"/>
          <w:bCs/>
          <w:sz w:val="28"/>
          <w:szCs w:val="28"/>
        </w:rPr>
        <w:t>ги.</w:t>
      </w:r>
    </w:p>
    <w:p w:rsidR="00000000" w:rsidRDefault="00890A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3.4.4.Специалист комитета п</w:t>
      </w:r>
      <w:r>
        <w:rPr>
          <w:rFonts w:eastAsia="Arial"/>
          <w:sz w:val="28"/>
          <w:szCs w:val="28"/>
        </w:rPr>
        <w:t>роизводит расчет, формирует справку и  вкладывает ее в пакет документов заявителя.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3.4.5.Срок выполнения административной процедуры не может превы-шать 15 минут.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3.4.6.Результат административной процедуры: справка о </w:t>
      </w:r>
      <w:r>
        <w:rPr>
          <w:rFonts w:eastAsia="Arial"/>
          <w:sz w:val="28"/>
          <w:szCs w:val="28"/>
        </w:rPr>
        <w:t xml:space="preserve"> среднедуше-вом доходе малоимущей семьи </w:t>
      </w:r>
      <w:r>
        <w:rPr>
          <w:rFonts w:eastAsia="Arial"/>
          <w:sz w:val="28"/>
          <w:szCs w:val="28"/>
        </w:rPr>
        <w:t>(доходе малоимущего одиноко проживающе-го гражданина).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3.5.Проведение проверки (комиссионного обследования) указан-ных в заявлении сведений об объективных обстоятельствах, явившихся причиной трудной жизненной ситуации (при оказании государственной социальн</w:t>
      </w:r>
      <w:r>
        <w:rPr>
          <w:rFonts w:eastAsia="Arial"/>
          <w:b/>
          <w:bCs/>
          <w:sz w:val="28"/>
          <w:szCs w:val="28"/>
        </w:rPr>
        <w:t>ой поддержки)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3.5.1.Основанием для начала административной процедуры по прове-дению проверки (комиссионного обследования) указанных в заявлении све-дений об объективных обстоятельствах, явившихся причиной трудной жиз-ненной ситуации, является поступившее в</w:t>
      </w:r>
      <w:r>
        <w:rPr>
          <w:sz w:val="28"/>
          <w:szCs w:val="28"/>
        </w:rPr>
        <w:t xml:space="preserve"> комитет заявление об оказании со-циальной поддержки заявителя, оказавшегося в трудной жизненной ситуа-</w:t>
      </w:r>
      <w:r>
        <w:rPr>
          <w:sz w:val="28"/>
          <w:szCs w:val="28"/>
        </w:rPr>
        <w:lastRenderedPageBreak/>
        <w:t>ции, с документами, указанными в пункте 2.6. настоящего административно-го регламента.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3.5.2.Члены комиссии по распределению адресной социальной помощи п</w:t>
      </w:r>
      <w:r>
        <w:rPr>
          <w:sz w:val="28"/>
          <w:szCs w:val="28"/>
        </w:rPr>
        <w:t>ри комитете, привлеченные для комиссионного обследования, проводят проверку сведений об обстоятельствах, явившихся причиной трудной жиз-ненной ситуации, указанных в заявлении заявителя.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3.5.3.Факт проведения проверки подтверждается актом обследования, сост</w:t>
      </w:r>
      <w:r>
        <w:rPr>
          <w:sz w:val="28"/>
          <w:szCs w:val="28"/>
        </w:rPr>
        <w:t>авляемым специалистом комитета, участвующим в проверке. Акт подпи-сывается лицами, проводившими обследование, и приобщается к пакету до-кументов заявителя.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3.5.4.Время выполнения административной процедуры - 1 (один) день.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>3.5.5.Результатом выполнения адми</w:t>
      </w:r>
      <w:r>
        <w:rPr>
          <w:sz w:val="28"/>
          <w:szCs w:val="28"/>
        </w:rPr>
        <w:t>нистративной процедуры является утверждение акта проведения проверки (комиссионного обследования) ука-занных в заявлении сведений председателем комитета.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3.6.Формирование личного дела заявителя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>3.6.1.Основанием для начала административной процедуры являетс</w:t>
      </w:r>
      <w:r>
        <w:rPr>
          <w:rFonts w:eastAsia="Arial"/>
          <w:bCs/>
          <w:sz w:val="28"/>
          <w:szCs w:val="28"/>
        </w:rPr>
        <w:t>я сформированный пакет документов заявителя.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3.6.2.Специалист комитета формирует личное дело заявителя. </w:t>
      </w:r>
      <w:r>
        <w:rPr>
          <w:rFonts w:eastAsia="Arial"/>
          <w:color w:val="000000"/>
          <w:spacing w:val="1"/>
          <w:sz w:val="28"/>
          <w:szCs w:val="28"/>
        </w:rPr>
        <w:t>Личное дело заявителя должно содержать: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1)заявление об оказании государственной социальной помощи (социа-льной поддержки);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2)документы, предусмотренные </w:t>
      </w:r>
      <w:r>
        <w:rPr>
          <w:rFonts w:eastAsia="Arial"/>
          <w:sz w:val="28"/>
          <w:szCs w:val="28"/>
        </w:rPr>
        <w:t>пунктом 2.6. настоящего администра-тивного регламента;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3)акта проведения проверки (комиссионного обследования) указанных в заявлении сведений (в случае его проведения);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4)справку о среднедушевом доходе семьи заявителя или доходе одино-ко проживающего заяви</w:t>
      </w:r>
      <w:r>
        <w:rPr>
          <w:rFonts w:eastAsia="Arial"/>
          <w:sz w:val="28"/>
          <w:szCs w:val="28"/>
        </w:rPr>
        <w:t>теля.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3.6.3.Специалист комитета вкладывает в обложку личного дела заяви-теля документы, составляющие личное дело, и осуществляет его брошюрова-ние. 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Личное дело передается для проверки должностному лицу, ответствен-</w:t>
      </w:r>
    </w:p>
    <w:p w:rsidR="00000000" w:rsidRDefault="00890AD8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ному за организацию работы по предоставл</w:t>
      </w:r>
      <w:r>
        <w:rPr>
          <w:rFonts w:eastAsia="Arial"/>
          <w:sz w:val="28"/>
          <w:szCs w:val="28"/>
        </w:rPr>
        <w:t>ению государственной услуги в соответствии с должностными обязанностями.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3.6.4.Время выполнения административной процедуры не может пре-вышать 1 часа.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3.6.5.Результат административной процедуры: сформированное личное дело заявителя, переданное на рассмотре</w:t>
      </w:r>
      <w:r>
        <w:rPr>
          <w:rFonts w:eastAsia="Arial"/>
          <w:sz w:val="28"/>
          <w:szCs w:val="28"/>
        </w:rPr>
        <w:t xml:space="preserve">ние комиссии  по распределению ад-ресной социальной помощи при комитете, </w:t>
      </w:r>
      <w:r>
        <w:rPr>
          <w:rFonts w:eastAsia="Arial"/>
          <w:color w:val="000000"/>
          <w:sz w:val="28"/>
          <w:szCs w:val="28"/>
        </w:rPr>
        <w:t>для принятия решения</w:t>
      </w:r>
      <w:r>
        <w:rPr>
          <w:rFonts w:eastAsia="Arial"/>
          <w:sz w:val="28"/>
          <w:szCs w:val="28"/>
        </w:rPr>
        <w:t xml:space="preserve"> об </w:t>
      </w:r>
      <w:r>
        <w:rPr>
          <w:rFonts w:eastAsia="Arial"/>
          <w:color w:val="000000"/>
          <w:sz w:val="28"/>
          <w:szCs w:val="28"/>
        </w:rPr>
        <w:t>оказа-нии государственной социальной помощи  (социальной поддержки)</w:t>
      </w:r>
      <w:r>
        <w:rPr>
          <w:rFonts w:eastAsia="Arial"/>
          <w:sz w:val="28"/>
          <w:szCs w:val="28"/>
        </w:rPr>
        <w:t xml:space="preserve"> или об отказе в </w:t>
      </w:r>
      <w:r>
        <w:rPr>
          <w:rFonts w:eastAsia="Arial"/>
          <w:color w:val="000000"/>
          <w:sz w:val="28"/>
          <w:szCs w:val="28"/>
        </w:rPr>
        <w:t>оказании государственной социальной помощи (социальной под-держки)</w:t>
      </w:r>
      <w:r>
        <w:rPr>
          <w:rFonts w:eastAsia="Arial"/>
          <w:bCs/>
          <w:color w:val="000000"/>
          <w:sz w:val="28"/>
          <w:szCs w:val="28"/>
        </w:rPr>
        <w:t>.</w:t>
      </w:r>
    </w:p>
    <w:p w:rsidR="00000000" w:rsidRDefault="00890AD8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3.7.П</w:t>
      </w:r>
      <w:r>
        <w:rPr>
          <w:rFonts w:eastAsia="Arial"/>
          <w:b/>
          <w:bCs/>
          <w:sz w:val="28"/>
          <w:szCs w:val="28"/>
        </w:rPr>
        <w:t>ри</w:t>
      </w:r>
      <w:r>
        <w:rPr>
          <w:rFonts w:eastAsia="Arial"/>
          <w:b/>
          <w:bCs/>
          <w:sz w:val="28"/>
          <w:szCs w:val="28"/>
        </w:rPr>
        <w:t xml:space="preserve">нятие решения об </w:t>
      </w:r>
      <w:r>
        <w:rPr>
          <w:rFonts w:eastAsia="Arial"/>
          <w:b/>
          <w:bCs/>
          <w:color w:val="000000"/>
          <w:sz w:val="28"/>
          <w:szCs w:val="28"/>
        </w:rPr>
        <w:t>оказании государственной социальной помощи (социальной поддержки)</w:t>
      </w:r>
      <w:r>
        <w:rPr>
          <w:rFonts w:eastAsia="Arial"/>
          <w:b/>
          <w:bCs/>
          <w:sz w:val="28"/>
          <w:szCs w:val="28"/>
        </w:rPr>
        <w:t xml:space="preserve"> или об отказе в </w:t>
      </w:r>
      <w:r>
        <w:rPr>
          <w:rFonts w:eastAsia="Arial"/>
          <w:b/>
          <w:bCs/>
          <w:color w:val="000000"/>
          <w:sz w:val="28"/>
          <w:szCs w:val="28"/>
        </w:rPr>
        <w:t>оказании государствен-ной социальной помощи (социальной поддержки)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3.7.1.Основанием для начала административной процедуры</w:t>
      </w:r>
      <w:r>
        <w:rPr>
          <w:rFonts w:eastAsia="Arial"/>
          <w:bCs/>
          <w:sz w:val="28"/>
          <w:szCs w:val="28"/>
        </w:rPr>
        <w:t xml:space="preserve"> по приня-тию </w:t>
      </w:r>
      <w:r>
        <w:rPr>
          <w:rFonts w:eastAsia="Arial"/>
          <w:sz w:val="28"/>
          <w:szCs w:val="28"/>
        </w:rPr>
        <w:t xml:space="preserve">решения об </w:t>
      </w:r>
      <w:r>
        <w:rPr>
          <w:rFonts w:eastAsia="Arial"/>
          <w:color w:val="000000"/>
          <w:sz w:val="28"/>
          <w:szCs w:val="28"/>
        </w:rPr>
        <w:t>оказании го</w:t>
      </w:r>
      <w:r>
        <w:rPr>
          <w:rFonts w:eastAsia="Arial"/>
          <w:color w:val="000000"/>
          <w:sz w:val="28"/>
          <w:szCs w:val="28"/>
        </w:rPr>
        <w:t xml:space="preserve">сударственной социальной помощи  (социальной </w:t>
      </w:r>
      <w:r>
        <w:rPr>
          <w:rFonts w:eastAsia="Arial"/>
          <w:color w:val="000000"/>
          <w:sz w:val="28"/>
          <w:szCs w:val="28"/>
        </w:rPr>
        <w:lastRenderedPageBreak/>
        <w:t>поддержки)</w:t>
      </w:r>
      <w:r>
        <w:rPr>
          <w:rFonts w:eastAsia="Arial"/>
          <w:sz w:val="28"/>
          <w:szCs w:val="28"/>
        </w:rPr>
        <w:t xml:space="preserve"> или об отказе в </w:t>
      </w:r>
      <w:r>
        <w:rPr>
          <w:rFonts w:eastAsia="Arial"/>
          <w:color w:val="000000"/>
          <w:sz w:val="28"/>
          <w:szCs w:val="28"/>
        </w:rPr>
        <w:t>оказании государственной социальной помощи (социальной поддержки)</w:t>
      </w:r>
      <w:r>
        <w:rPr>
          <w:rFonts w:eastAsia="Arial"/>
          <w:bCs/>
          <w:sz w:val="28"/>
          <w:szCs w:val="28"/>
        </w:rPr>
        <w:t xml:space="preserve"> является сформированное личное дело заявителя.</w:t>
      </w:r>
    </w:p>
    <w:p w:rsidR="00000000" w:rsidRDefault="00890AD8">
      <w:pPr>
        <w:suppressAutoHyphens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3.7.2.Специалист комитета не позднее 7 дней с момента регистрации заявл</w:t>
      </w:r>
      <w:r>
        <w:rPr>
          <w:sz w:val="28"/>
          <w:szCs w:val="28"/>
        </w:rPr>
        <w:t>ения представляет личное дело заявителя на рассмотрение комиссии по распределению адресной социальной помощи при комитете (далее комис-сия).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3.7.3.Специалист комитета, ответственный за предоставление государ-ственной услуги, ведет учет материалов (комплект</w:t>
      </w:r>
      <w:r>
        <w:rPr>
          <w:bCs/>
          <w:sz w:val="28"/>
          <w:szCs w:val="28"/>
        </w:rPr>
        <w:t>ов документов) граждан, обратившихся за оказанием государственной социальной помощи (социаль-ной поддержки), с целью исключения повторного обращения</w:t>
      </w:r>
      <w:r>
        <w:rPr>
          <w:bCs/>
          <w:i/>
          <w:sz w:val="28"/>
          <w:szCs w:val="28"/>
        </w:rPr>
        <w:t>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3.7.4.На заседании комиссии ведется протокол, в котором указываются причины обращений граждан и принятое к</w:t>
      </w:r>
      <w:r>
        <w:rPr>
          <w:sz w:val="28"/>
          <w:szCs w:val="28"/>
        </w:rPr>
        <w:t>омиссией решение рекомендовать председателю комитета принять решение об оказании государственной со-циальной помощи (социальной поддержки) либо об отказе в оказании госу-дарственной социальной помощи (социальной поддержки).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офор</w:t>
      </w:r>
      <w:r>
        <w:rPr>
          <w:sz w:val="28"/>
          <w:szCs w:val="28"/>
        </w:rPr>
        <w:t>мляется специалистом комитета в течение 2-х рабочих дней со дня проведения заседания комиссии и подписы-вается членами комиссии.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3.7.5.В случае принятия решения об оказании государственной социа-льной помощи (социальной поддержки) специалист комитета готов</w:t>
      </w:r>
      <w:r>
        <w:rPr>
          <w:sz w:val="28"/>
          <w:szCs w:val="28"/>
        </w:rPr>
        <w:t>ит проект  решения комитета (приложение № 2 к настоящему административному рег-ламенту) об оказании государственной социальной помощи (социальной под-держки) и представляет его на подпись председателю комитета.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3.7.6.В случае принятия решения об отказе в о</w:t>
      </w:r>
      <w:r>
        <w:rPr>
          <w:sz w:val="28"/>
          <w:szCs w:val="28"/>
        </w:rPr>
        <w:t>казании государственной социальной помощи (социальной поддержки) специалист комитета готовит проект решения (приложение № 3 к настоящему административному регла-менту) об отказе в оказании государственной социальной помощи (социаль-ной поддержки) и предста</w:t>
      </w:r>
      <w:r>
        <w:rPr>
          <w:sz w:val="28"/>
          <w:szCs w:val="28"/>
        </w:rPr>
        <w:t>вляет его на подпись председателю комитета.</w:t>
      </w:r>
    </w:p>
    <w:p w:rsidR="00000000" w:rsidRDefault="00890AD8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3.7.7.Специалист комитета осуществляет ввод информации в электрон-ную карточку получателя  автоматизированной системы «Адресная социаль-ная помощь» о получателе государственной услуги и принятом решении.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3.7.8.Вр</w:t>
      </w:r>
      <w:r>
        <w:rPr>
          <w:sz w:val="28"/>
          <w:szCs w:val="28"/>
        </w:rPr>
        <w:t>емя выполнения административной процедуры составляет        3 дня.</w:t>
      </w:r>
    </w:p>
    <w:p w:rsidR="00000000" w:rsidRDefault="00890A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3.7.9.Результат административной процедуры: принятие решения об </w:t>
      </w:r>
      <w:r>
        <w:rPr>
          <w:color w:val="000000"/>
          <w:sz w:val="28"/>
          <w:szCs w:val="28"/>
        </w:rPr>
        <w:t>оказании государственной социальной помощи (социальной поддержки)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 xml:space="preserve">оказании государственной социальной помощи </w:t>
      </w:r>
      <w:r>
        <w:rPr>
          <w:color w:val="000000"/>
          <w:sz w:val="28"/>
          <w:szCs w:val="28"/>
        </w:rPr>
        <w:t>(социальной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держки).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3.8.Уведомление заявителя </w:t>
      </w: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>оказании государственной социал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ной помощи  (социальной поддержки)</w:t>
      </w:r>
      <w:r>
        <w:rPr>
          <w:b/>
          <w:bCs/>
          <w:sz w:val="28"/>
          <w:szCs w:val="28"/>
        </w:rPr>
        <w:t xml:space="preserve"> или об отказе в </w:t>
      </w:r>
      <w:r>
        <w:rPr>
          <w:b/>
          <w:bCs/>
          <w:color w:val="000000"/>
          <w:sz w:val="28"/>
          <w:szCs w:val="28"/>
        </w:rPr>
        <w:t>оказании госуда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ственной социальной помощи (социальной поддержки)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3.8.1.Основанием для начала административной процедуры</w:t>
      </w:r>
      <w:r>
        <w:rPr>
          <w:sz w:val="28"/>
          <w:szCs w:val="28"/>
        </w:rPr>
        <w:t xml:space="preserve"> по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лению заявителя об </w:t>
      </w:r>
      <w:r>
        <w:rPr>
          <w:color w:val="000000"/>
          <w:sz w:val="28"/>
          <w:szCs w:val="28"/>
        </w:rPr>
        <w:t>оказании государственной социальной помощи  (соц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поддержки)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>оказании государственной социальной помощи (социальной поддержки)</w:t>
      </w:r>
      <w:r>
        <w:rPr>
          <w:sz w:val="28"/>
          <w:szCs w:val="28"/>
        </w:rPr>
        <w:t xml:space="preserve"> является решение, подписанное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комитета.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3.8.2.Специалист комитет</w:t>
      </w:r>
      <w:r>
        <w:rPr>
          <w:sz w:val="28"/>
          <w:szCs w:val="28"/>
        </w:rPr>
        <w:t xml:space="preserve">а изготавливает уведомление </w:t>
      </w:r>
      <w:r>
        <w:rPr>
          <w:color w:val="000000"/>
          <w:sz w:val="28"/>
          <w:szCs w:val="28"/>
        </w:rPr>
        <w:t>об оказании (об отказе в оказании) государственной социальной помощи (социальной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lastRenderedPageBreak/>
        <w:t xml:space="preserve">держки) </w:t>
      </w:r>
      <w:r>
        <w:rPr>
          <w:sz w:val="28"/>
          <w:szCs w:val="28"/>
        </w:rPr>
        <w:t>в соответствии с приложением № 4 к настоящему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регламенту. В случае отказа в предоставлении государственной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</w:t>
      </w:r>
      <w:r>
        <w:rPr>
          <w:sz w:val="28"/>
          <w:szCs w:val="28"/>
        </w:rPr>
        <w:t>итель информируется о причинах отказа.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3.8.3.Специалист комитета выдает уведомление заявителю на руки или направляет его по указанному заявителем адресу с использованием услуг почтовой связи, курьера, электронной почты.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азании государственной социа-льной помощи (социальной поддержки)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 xml:space="preserve">оказании государст-венной социальной помощи (социальной поддержки) </w:t>
      </w:r>
      <w:r>
        <w:rPr>
          <w:sz w:val="28"/>
          <w:szCs w:val="28"/>
        </w:rPr>
        <w:t>должно быть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в письменной форме заявителю (законному представителю) не позднее чем через 10 (десят</w:t>
      </w:r>
      <w:r>
        <w:rPr>
          <w:sz w:val="28"/>
          <w:szCs w:val="28"/>
        </w:rPr>
        <w:t>ь) дней после обращения с заявлением и представления всех необходимых документов.</w:t>
      </w:r>
    </w:p>
    <w:p w:rsidR="00000000" w:rsidRDefault="00890A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000000" w:rsidRDefault="00890AD8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3.8.5.Время выполнения административной </w:t>
      </w:r>
      <w:r>
        <w:rPr>
          <w:color w:val="000000"/>
          <w:sz w:val="28"/>
          <w:szCs w:val="28"/>
        </w:rPr>
        <w:t>процедуры - 1 (один) день.</w:t>
      </w:r>
    </w:p>
    <w:p w:rsidR="00000000" w:rsidRDefault="00890AD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3.9.Организация выплаты денежных средств заявителю</w:t>
      </w:r>
    </w:p>
    <w:p w:rsidR="00000000" w:rsidRDefault="00890AD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3.9.1.</w:t>
      </w:r>
      <w:r>
        <w:rPr>
          <w:sz w:val="28"/>
          <w:szCs w:val="28"/>
        </w:rPr>
        <w:t>Основанием для начала административной процедуры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передача специалисту комитета для исполнения решения, подписанного председателем комитета, об </w:t>
      </w:r>
      <w:r>
        <w:rPr>
          <w:color w:val="000000"/>
          <w:sz w:val="28"/>
          <w:szCs w:val="28"/>
        </w:rPr>
        <w:t>оказании государстве</w:t>
      </w:r>
      <w:r>
        <w:rPr>
          <w:color w:val="000000"/>
          <w:sz w:val="28"/>
          <w:szCs w:val="28"/>
        </w:rPr>
        <w:t>нной социальной помощи  (социальной поддержки)</w:t>
      </w:r>
      <w:r>
        <w:rPr>
          <w:sz w:val="28"/>
          <w:szCs w:val="28"/>
        </w:rPr>
        <w:t>.</w:t>
      </w:r>
    </w:p>
    <w:p w:rsidR="00000000" w:rsidRDefault="00890A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3.9.2.Государственная социальная помощь (социальная поддержка) в форме денежных выплат осуществляется к</w:t>
      </w:r>
      <w:r>
        <w:rPr>
          <w:bCs/>
          <w:color w:val="000000"/>
          <w:sz w:val="28"/>
          <w:szCs w:val="28"/>
        </w:rPr>
        <w:t xml:space="preserve">омитетом в течение 30 (тридцати) дней со дня принятия решения о назначении </w:t>
      </w:r>
      <w:r>
        <w:rPr>
          <w:color w:val="000000"/>
          <w:sz w:val="28"/>
          <w:szCs w:val="28"/>
        </w:rPr>
        <w:t>государственной социальной по-</w:t>
      </w:r>
      <w:r>
        <w:rPr>
          <w:color w:val="000000"/>
          <w:sz w:val="28"/>
          <w:szCs w:val="28"/>
        </w:rPr>
        <w:t>мощи (социальной поддержки).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3.9.3.Государственная социальная помощь (социальная поддержка) в соответствии с заявлением гражданина может быть получена заявителем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дующими способами: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 кредитной организации.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 формирует списки (файл) п</w:t>
      </w:r>
      <w:r>
        <w:rPr>
          <w:sz w:val="28"/>
          <w:szCs w:val="28"/>
        </w:rPr>
        <w:t>олучателей на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и бумажных (по необходимости) носителях и направляет в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организацию для перечисления денежных средств заявителю на лицевой счет, открытый в установленном порядке в кредитной организации;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2)наличными денежными средствами ч</w:t>
      </w:r>
      <w:r>
        <w:rPr>
          <w:sz w:val="28"/>
          <w:szCs w:val="28"/>
        </w:rPr>
        <w:t>ерез кассу комитета.</w:t>
      </w:r>
    </w:p>
    <w:p w:rsidR="00000000" w:rsidRDefault="0089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 формирует ведомости на выплату через кассу ко-митета и заявку на кассовый расход.</w:t>
      </w:r>
    </w:p>
    <w:p w:rsidR="00000000" w:rsidRDefault="00890AD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3.9.4.По мере поступления денежных средств в виде субвенций из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бюджета производится выплата государственной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ощи (социальной поддержки) на расчетный счет заявителя в кредитной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либо через кассу комитета. </w:t>
      </w:r>
    </w:p>
    <w:p w:rsidR="00000000" w:rsidRDefault="00890AD8">
      <w:pPr>
        <w:tabs>
          <w:tab w:val="left" w:pos="3570"/>
        </w:tabs>
        <w:autoSpaceDE w:val="0"/>
        <w:ind w:firstLine="709"/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3.9.5.Время выполнения административной процедуры - 3 (три) дня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сле поступления денежных средств на счет комитета.</w:t>
      </w:r>
    </w:p>
    <w:p w:rsidR="00000000" w:rsidRDefault="00890AD8">
      <w:pPr>
        <w:tabs>
          <w:tab w:val="left" w:pos="3570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3.9.6.Результат административной</w:t>
      </w:r>
      <w:r>
        <w:rPr>
          <w:rFonts w:eastAsia="Arial"/>
          <w:b/>
          <w:bCs/>
          <w:color w:val="000000"/>
          <w:sz w:val="28"/>
          <w:szCs w:val="28"/>
        </w:rPr>
        <w:t xml:space="preserve"> процедуры: зачисление дене</w:t>
      </w:r>
      <w:r>
        <w:rPr>
          <w:rFonts w:eastAsia="Arial"/>
          <w:b/>
          <w:bCs/>
          <w:color w:val="000000"/>
          <w:sz w:val="28"/>
          <w:szCs w:val="28"/>
        </w:rPr>
        <w:t>ж</w:t>
      </w:r>
      <w:r>
        <w:rPr>
          <w:rFonts w:eastAsia="Arial"/>
          <w:b/>
          <w:bCs/>
          <w:color w:val="000000"/>
          <w:sz w:val="28"/>
          <w:szCs w:val="28"/>
        </w:rPr>
        <w:t>ных средств на лицевой счет заявителя, открытый в кредитной орган</w:t>
      </w:r>
      <w:r>
        <w:rPr>
          <w:rFonts w:eastAsia="Arial"/>
          <w:b/>
          <w:bCs/>
          <w:color w:val="000000"/>
          <w:sz w:val="28"/>
          <w:szCs w:val="28"/>
        </w:rPr>
        <w:t>и</w:t>
      </w:r>
      <w:r>
        <w:rPr>
          <w:rFonts w:eastAsia="Arial"/>
          <w:b/>
          <w:bCs/>
          <w:color w:val="000000"/>
          <w:sz w:val="28"/>
          <w:szCs w:val="28"/>
        </w:rPr>
        <w:t>зации, либо через кассу комитета.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и формы контроля за предоставлением государственной услуги 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4.1. Порядок осуществления текущего контроля за соблюдени</w:t>
      </w:r>
      <w:r>
        <w:rPr>
          <w:b/>
          <w:bCs/>
          <w:sz w:val="28"/>
          <w:szCs w:val="28"/>
        </w:rPr>
        <w:t>ем и исполнением ответственными должностными лицами положений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нистративного регламента и иных нормативных правовых актов, уст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навливающих требования к предоставлению государственной услуги, а также принятием ими решении</w:t>
      </w:r>
    </w:p>
    <w:p w:rsidR="00000000" w:rsidRDefault="00890AD8">
      <w:pPr>
        <w:shd w:val="clear" w:color="auto" w:fill="FFFFFF"/>
        <w:tabs>
          <w:tab w:val="left" w:pos="146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>Текущий контроль за соблю</w:t>
      </w:r>
      <w:r>
        <w:rPr>
          <w:sz w:val="28"/>
          <w:szCs w:val="28"/>
        </w:rPr>
        <w:t>дением и исполнением положений</w:t>
      </w:r>
      <w:r>
        <w:rPr>
          <w:sz w:val="28"/>
          <w:szCs w:val="28"/>
        </w:rPr>
        <w:br/>
        <w:t>Административного регламента, а также нормативных правовых актов,</w:t>
      </w:r>
      <w:r>
        <w:rPr>
          <w:sz w:val="28"/>
          <w:szCs w:val="28"/>
        </w:rPr>
        <w:br/>
        <w:t>устанавливающих требования к предоставлению государственной услуги,</w:t>
      </w:r>
      <w:r>
        <w:rPr>
          <w:sz w:val="28"/>
          <w:szCs w:val="28"/>
        </w:rPr>
        <w:br/>
        <w:t>осуществляется: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(или служащими) комитета,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отдельные а</w:t>
      </w:r>
      <w:r>
        <w:rPr>
          <w:sz w:val="28"/>
          <w:szCs w:val="28"/>
        </w:rPr>
        <w:t>дминистративные процедуры - путем контроля за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установленных административных процедур, административных действий в составе административных процедур, и сроков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процедур;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комитета, ответственными за</w:t>
      </w:r>
      <w:r>
        <w:rPr>
          <w:sz w:val="28"/>
          <w:szCs w:val="28"/>
        </w:rPr>
        <w:t xml:space="preserve"> организацию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предоставлению государственной услуги - путем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соблюдения и исполнения муниципальными служащими (или служащ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ми) комитета положений Административного регламента,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Российской Федерации.</w:t>
      </w:r>
    </w:p>
    <w:p w:rsidR="00000000" w:rsidRDefault="00890AD8">
      <w:pPr>
        <w:shd w:val="clear" w:color="auto" w:fill="FFFFFF"/>
        <w:tabs>
          <w:tab w:val="left" w:pos="1368"/>
        </w:tabs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Перечень должностных лиц, ответственных за организацию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</w:t>
      </w: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государственных услуг, устанавливается правовым актом Администрации муниципального района.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Порядок и периодичность осуществления плановых и внепл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проверок полноты </w:t>
      </w:r>
      <w:r>
        <w:rPr>
          <w:b/>
          <w:bCs/>
          <w:sz w:val="28"/>
          <w:szCs w:val="28"/>
        </w:rPr>
        <w:t>и качества предоставления государственной услуга,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том числе порядок и формы контроля за полнотой и качеством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000000" w:rsidRDefault="00890AD8">
      <w:pPr>
        <w:shd w:val="clear" w:color="auto" w:fill="FFFFFF"/>
        <w:tabs>
          <w:tab w:val="left" w:pos="135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  <w:t>Контроль за полнотой и качеством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включает в себя проведение пл</w:t>
      </w:r>
      <w:r>
        <w:rPr>
          <w:sz w:val="28"/>
          <w:szCs w:val="28"/>
        </w:rPr>
        <w:t>ановых и внеплановых проверок, выявление и устранение нарушений прав граждан и юридических лиц,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смотрение, принятие решений и подготовку ответов на обращения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содержащих жалобы на решения, действия (бездействие) должностных лиц комитета.</w:t>
      </w:r>
    </w:p>
    <w:p w:rsidR="00000000" w:rsidRDefault="00890AD8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t>овые проверки проводятся в соответствии с утвержденным планом деятельности комитета.</w:t>
      </w:r>
    </w:p>
    <w:p w:rsidR="00000000" w:rsidRDefault="00890AD8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Внеплановые проверки организуются и проводятся в случаях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 с жалобами на нарушение их прав и законных интересов действиями (бездействием) должностных лиц к</w:t>
      </w:r>
      <w:r>
        <w:rPr>
          <w:sz w:val="28"/>
          <w:szCs w:val="28"/>
        </w:rPr>
        <w:t>омитета.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Порядок привлечения к ответственности должностных лиц 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митета 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и действия (бездействие), принимаемые (осуществл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емые) ими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Персональная ответственность муниципальных служащих (или </w:t>
      </w:r>
      <w:r>
        <w:rPr>
          <w:sz w:val="28"/>
          <w:szCs w:val="28"/>
        </w:rPr>
        <w:t>служащих) комитета за неисполнение или ненадлежащее исполнение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административного регламента устанавливается в их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действующего законодательства Российской Федерации.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4.3.2. В случае нарушения </w:t>
      </w:r>
      <w:r>
        <w:rPr>
          <w:sz w:val="28"/>
          <w:szCs w:val="28"/>
        </w:rPr>
        <w:t>прав граждан и юридических лиц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проверок, виновные лица привлекаются к ответственности,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действующим законодательством Российской Федерации.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 и формам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 за предоставление</w:t>
      </w:r>
      <w:r>
        <w:rPr>
          <w:b/>
          <w:bCs/>
          <w:sz w:val="28"/>
          <w:szCs w:val="28"/>
        </w:rPr>
        <w:t>м государственной услуги, в том числе со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граждан, их объединений и организаций</w:t>
      </w:r>
    </w:p>
    <w:p w:rsidR="00000000" w:rsidRDefault="00890AD8">
      <w:pPr>
        <w:shd w:val="clear" w:color="auto" w:fill="FFFFFF"/>
        <w:tabs>
          <w:tab w:val="left" w:pos="133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  <w:t>Граждане, их объединения и организации в случае выявления фактов нарушения порядка предоставления государственной услуги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надлежащего исполнения администрати</w:t>
      </w:r>
      <w:r>
        <w:rPr>
          <w:sz w:val="28"/>
          <w:szCs w:val="28"/>
        </w:rPr>
        <w:t>вного регламента вправе обратиться с жалобой (претензией) в комитет.</w:t>
      </w:r>
    </w:p>
    <w:p w:rsidR="00000000" w:rsidRDefault="00890AD8">
      <w:pPr>
        <w:numPr>
          <w:ilvl w:val="2"/>
          <w:numId w:val="3"/>
        </w:numPr>
        <w:shd w:val="clear" w:color="auto" w:fill="FFFFFF"/>
        <w:tabs>
          <w:tab w:val="left" w:pos="1406"/>
        </w:tabs>
        <w:ind w:left="0"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Жалоба (претензия) может быть представлена на личном приеме</w:t>
      </w:r>
      <w:r>
        <w:rPr>
          <w:sz w:val="28"/>
          <w:szCs w:val="28"/>
        </w:rPr>
        <w:br/>
        <w:t>должностному лицу, направлена почтовым отправлением или в электронной</w:t>
      </w:r>
      <w:r>
        <w:rPr>
          <w:sz w:val="28"/>
          <w:szCs w:val="28"/>
        </w:rPr>
        <w:br/>
        <w:t>форме на адрес комитета.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</w:t>
      </w:r>
      <w:r>
        <w:rPr>
          <w:b/>
          <w:bCs/>
          <w:sz w:val="28"/>
          <w:szCs w:val="28"/>
        </w:rPr>
        <w:t>док обжалования решений и де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ствий (бездействия) комитета, а также его должностных лиц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на досудебное (внес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дебное)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обжалование действий (бездействия) и решений, принятых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ществляемых) в ходе предоставления госуд</w:t>
      </w:r>
      <w:r>
        <w:rPr>
          <w:b/>
          <w:bCs/>
          <w:sz w:val="28"/>
          <w:szCs w:val="28"/>
        </w:rPr>
        <w:t>арственной услуги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вправе обратиться с жалобой в случае:</w:t>
      </w:r>
    </w:p>
    <w:p w:rsidR="00000000" w:rsidRDefault="00890AD8">
      <w:pPr>
        <w:shd w:val="clear" w:color="auto" w:fill="FFFFFF"/>
        <w:tabs>
          <w:tab w:val="left" w:pos="1022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нарушения стандарта предоставления государственной услуги, в том</w:t>
      </w:r>
      <w:r>
        <w:rPr>
          <w:sz w:val="28"/>
          <w:szCs w:val="28"/>
        </w:rPr>
        <w:br/>
        <w:t>числе нарушения срока регистрации запроса заявителя о предоставлении государственной услуги, нарушения срока предос</w:t>
      </w:r>
      <w:r>
        <w:rPr>
          <w:sz w:val="28"/>
          <w:szCs w:val="28"/>
        </w:rPr>
        <w:t>тавления государственной</w:t>
      </w:r>
      <w:r>
        <w:rPr>
          <w:sz w:val="28"/>
          <w:szCs w:val="28"/>
        </w:rPr>
        <w:br/>
        <w:t>услуги;</w:t>
      </w:r>
    </w:p>
    <w:p w:rsidR="00000000" w:rsidRDefault="00890AD8">
      <w:pPr>
        <w:shd w:val="clear" w:color="auto" w:fill="FFFFFF"/>
        <w:tabs>
          <w:tab w:val="left" w:pos="1253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требования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Новгородской области, муниципальными правовыми актами  для предоставления государств</w:t>
      </w:r>
      <w:r>
        <w:rPr>
          <w:sz w:val="28"/>
          <w:szCs w:val="28"/>
        </w:rPr>
        <w:t>енной услуги;</w:t>
      </w:r>
    </w:p>
    <w:p w:rsidR="00000000" w:rsidRDefault="00890AD8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3)отказа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государственн</w:t>
      </w:r>
      <w:r>
        <w:rPr>
          <w:sz w:val="28"/>
          <w:szCs w:val="28"/>
        </w:rPr>
        <w:t>ой услуга, у заявителя;</w:t>
      </w:r>
    </w:p>
    <w:p w:rsidR="00000000" w:rsidRDefault="00890AD8">
      <w:pPr>
        <w:widowControl w:val="0"/>
        <w:shd w:val="clear" w:color="auto" w:fill="FFFFFF"/>
        <w:tabs>
          <w:tab w:val="left" w:pos="965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4)отказа в предоставлении государственной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Новгородской области. муниципальными правовыми актами;</w:t>
      </w:r>
    </w:p>
    <w:p w:rsidR="00000000" w:rsidRDefault="00890AD8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5)затребования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</w:t>
      </w:r>
      <w:r>
        <w:rPr>
          <w:sz w:val="28"/>
          <w:szCs w:val="28"/>
        </w:rPr>
        <w:t>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отказа комитета, должностного лица комитета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в выданных в результате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  услуги  документах   либо   нарушение установленного срока таких исп</w:t>
      </w:r>
      <w:r>
        <w:rPr>
          <w:sz w:val="28"/>
          <w:szCs w:val="28"/>
        </w:rPr>
        <w:t>равлений;</w:t>
      </w:r>
    </w:p>
    <w:p w:rsidR="00000000" w:rsidRDefault="00890AD8">
      <w:pPr>
        <w:widowControl w:val="0"/>
        <w:shd w:val="clear" w:color="auto" w:fill="FFFFFF"/>
        <w:tabs>
          <w:tab w:val="left" w:pos="979"/>
        </w:tabs>
        <w:autoSpaceDE w:val="0"/>
        <w:ind w:firstLine="6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7)нарушения стандарта предоставления государственной услуги;</w:t>
      </w:r>
    </w:p>
    <w:p w:rsidR="00000000" w:rsidRDefault="00890AD8">
      <w:pPr>
        <w:widowControl w:val="0"/>
        <w:shd w:val="clear" w:color="auto" w:fill="FFFFFF"/>
        <w:tabs>
          <w:tab w:val="left" w:pos="97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8)нарушения иных прав заявителя при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услуги, предусмотренных статьей 5 Федерального закона 27 июля 2010 </w:t>
      </w:r>
      <w:r>
        <w:rPr>
          <w:sz w:val="28"/>
          <w:szCs w:val="28"/>
        </w:rPr>
        <w:lastRenderedPageBreak/>
        <w:t>года № 210-ФЗ «Об организации предоставления госуд</w:t>
      </w:r>
      <w:r>
        <w:rPr>
          <w:sz w:val="28"/>
          <w:szCs w:val="28"/>
        </w:rPr>
        <w:t>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услуг», а также в случае неисполнения комитетом и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обязанностей, предусмотренных статьей 5 Федерального закона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</w:t>
      </w:r>
      <w:r>
        <w:rPr>
          <w:sz w:val="28"/>
          <w:szCs w:val="28"/>
        </w:rPr>
        <w:t>».</w:t>
      </w:r>
    </w:p>
    <w:p w:rsidR="00000000" w:rsidRDefault="00890AD8">
      <w:pPr>
        <w:shd w:val="clear" w:color="auto" w:fill="FFFFFF"/>
        <w:tabs>
          <w:tab w:val="left" w:pos="1411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>Жалоба подается в письменной форме на бумажном носителе, в</w:t>
      </w:r>
      <w:r>
        <w:rPr>
          <w:sz w:val="28"/>
          <w:szCs w:val="28"/>
        </w:rPr>
        <w:br/>
        <w:t>электронной форме. Жалоба также может быть направлена по почте,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информационно-телекоммуникационной сети «Интернет»,</w:t>
      </w:r>
      <w:r>
        <w:rPr>
          <w:sz w:val="28"/>
          <w:szCs w:val="28"/>
        </w:rPr>
        <w:br/>
        <w:t>официального сайта комитета, единого портала государст</w:t>
      </w:r>
      <w:r>
        <w:rPr>
          <w:sz w:val="28"/>
          <w:szCs w:val="28"/>
        </w:rPr>
        <w:t>венных услуг либо портала государственных и муниципальных услуг</w:t>
      </w:r>
      <w:r>
        <w:rPr>
          <w:sz w:val="28"/>
          <w:szCs w:val="28"/>
        </w:rPr>
        <w:br/>
        <w:t>Новгородской области, а также может быть принята при личном приеме</w:t>
      </w:r>
      <w:r>
        <w:rPr>
          <w:sz w:val="28"/>
          <w:szCs w:val="28"/>
        </w:rPr>
        <w:br/>
        <w:t>заявителя.</w:t>
      </w:r>
    </w:p>
    <w:p w:rsidR="00000000" w:rsidRDefault="00890AD8">
      <w:pPr>
        <w:shd w:val="clear" w:color="auto" w:fill="FFFFFF"/>
        <w:tabs>
          <w:tab w:val="left" w:pos="1325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Жалоба должна содержать следующую информацию:</w:t>
      </w:r>
    </w:p>
    <w:p w:rsidR="00000000" w:rsidRDefault="00890AD8">
      <w:pPr>
        <w:shd w:val="clear" w:color="auto" w:fill="FFFFFF"/>
        <w:tabs>
          <w:tab w:val="left" w:pos="121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наименование комитета, должностного лица комитета либо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дарственного, решения и действия (бездействие) которых обжалуются;</w:t>
      </w:r>
    </w:p>
    <w:p w:rsidR="00000000" w:rsidRDefault="00890AD8">
      <w:pPr>
        <w:widowControl w:val="0"/>
        <w:shd w:val="clear" w:color="auto" w:fill="FFFFFF"/>
        <w:tabs>
          <w:tab w:val="left" w:pos="965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</w:t>
      </w:r>
      <w:r>
        <w:rPr>
          <w:sz w:val="28"/>
          <w:szCs w:val="28"/>
        </w:rPr>
        <w:t>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адрес, по которым должен быть направлен ответ заявителю;                 </w:t>
      </w:r>
      <w:r>
        <w:rPr>
          <w:sz w:val="28"/>
          <w:szCs w:val="28"/>
        </w:rPr>
        <w:tab/>
        <w:t>3)сведения об обжалуемых решениях и действиях (бездействии)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митета, должностного</w:t>
      </w:r>
      <w:r>
        <w:rPr>
          <w:sz w:val="28"/>
          <w:szCs w:val="28"/>
        </w:rPr>
        <w:t xml:space="preserve"> лица комитета либо государственного служащего;</w:t>
      </w:r>
    </w:p>
    <w:p w:rsidR="00000000" w:rsidRDefault="00890AD8">
      <w:pPr>
        <w:widowControl w:val="0"/>
        <w:shd w:val="clear" w:color="auto" w:fill="FFFFFF"/>
        <w:tabs>
          <w:tab w:val="left" w:pos="965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4)доводы, на основании которых заявитель не согласен с решением и действием (бездействием) комитета, должностного лица комитата либо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служащего. Заявителем могут быть представлены документы</w:t>
      </w:r>
      <w:r>
        <w:rPr>
          <w:sz w:val="28"/>
          <w:szCs w:val="28"/>
        </w:rPr>
        <w:t xml:space="preserve"> (при наличии), подтверждающие доводы заявителя, либо их копии.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5)На жалобы (претензии) распространяются требования к письменным обращениям, установленные пунктом 1.3.10 административного регламента.</w:t>
      </w:r>
    </w:p>
    <w:p w:rsidR="00000000" w:rsidRDefault="00890AD8">
      <w:pPr>
        <w:widowControl w:val="0"/>
        <w:shd w:val="clear" w:color="auto" w:fill="FFFFFF"/>
        <w:tabs>
          <w:tab w:val="left" w:pos="1325"/>
        </w:tabs>
        <w:autoSpaceDE w:val="0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6)Если ответ по существу поставленного в жалобе (</w:t>
      </w:r>
      <w:r>
        <w:rPr>
          <w:sz w:val="28"/>
          <w:szCs w:val="28"/>
        </w:rPr>
        <w:t>претензии)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не может быть дан без разглашения сведений, составляющих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или иную охраняемую федеральным законом тайну, заявителю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общается о невозможности дать ответ по существу поставленного в нем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в связи с недопустимостью раз</w:t>
      </w:r>
      <w:r>
        <w:rPr>
          <w:sz w:val="28"/>
          <w:szCs w:val="28"/>
        </w:rPr>
        <w:t>глашения указанных сведений.</w:t>
      </w:r>
    </w:p>
    <w:p w:rsidR="00000000" w:rsidRDefault="00890AD8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 основ</w:t>
      </w:r>
      <w:r>
        <w:rPr>
          <w:sz w:val="28"/>
          <w:szCs w:val="28"/>
        </w:rPr>
        <w:t>ания, указанные в пункте 4.4.2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b/>
          <w:sz w:val="28"/>
          <w:szCs w:val="28"/>
        </w:rPr>
        <w:t xml:space="preserve">Исчерпывающий </w:t>
      </w:r>
      <w:r>
        <w:rPr>
          <w:b/>
          <w:bCs/>
          <w:sz w:val="28"/>
          <w:szCs w:val="28"/>
        </w:rPr>
        <w:t>перечень оснований для отказа в рассмотр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жалобы либо приостановления ее рассмотрения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5.3.1. Оснований для приостановления рассмотрения жалобы (прете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зии) не имеется.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О</w:t>
      </w:r>
      <w:r>
        <w:rPr>
          <w:b/>
          <w:bCs/>
          <w:sz w:val="28"/>
          <w:szCs w:val="28"/>
        </w:rPr>
        <w:t>снования для начала процедуры досудебного (внесудебного)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обжалования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наличие оснований, предусмотренных подпунктом </w:t>
      </w:r>
      <w:r>
        <w:rPr>
          <w:sz w:val="28"/>
          <w:szCs w:val="28"/>
        </w:rPr>
        <w:lastRenderedPageBreak/>
        <w:t>5.1.1 пункта 5.1 административного регламента и поступ</w:t>
      </w:r>
      <w:r>
        <w:rPr>
          <w:sz w:val="28"/>
          <w:szCs w:val="28"/>
        </w:rPr>
        <w:t>ление от заявителя жалобы (претензии) по указанным основаниям.</w:t>
      </w:r>
    </w:p>
    <w:p w:rsidR="00000000" w:rsidRDefault="00890AD8">
      <w:pPr>
        <w:numPr>
          <w:ilvl w:val="1"/>
          <w:numId w:val="9"/>
        </w:numPr>
        <w:shd w:val="clear" w:color="auto" w:fill="FFFFFF"/>
        <w:ind w:left="0"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 (претензии)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5.5.1Заявитель имеет право на получение информации и документов, необходимых </w:t>
      </w:r>
      <w:r>
        <w:rPr>
          <w:sz w:val="28"/>
          <w:szCs w:val="28"/>
        </w:rPr>
        <w:t>для обоснования и рассмотрения жалобы (претензии), пода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 основаниям, предусмотренным пунктом 5.1.5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гламента.</w:t>
      </w:r>
    </w:p>
    <w:p w:rsidR="00000000" w:rsidRDefault="00890AD8">
      <w:pPr>
        <w:widowControl w:val="0"/>
        <w:shd w:val="clear" w:color="auto" w:fill="FFFFFF"/>
        <w:tabs>
          <w:tab w:val="left" w:pos="1421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5.5.2 Комитет по письменному запросу заявителя в течение 5 (пяти) рабочих дней со дня получения данного запроса должен пр</w:t>
      </w:r>
      <w:r>
        <w:rPr>
          <w:sz w:val="28"/>
          <w:szCs w:val="28"/>
        </w:rPr>
        <w:t>едоставить информацию и документы, указанные в запросе и необходимые для обоснования 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жалобы (претензии).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5.6. Органы местного самоуправления и должностные лица, кот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рым может быть направлена жалоба (претензия) заявителя в досудебном (внесуде</w:t>
      </w:r>
      <w:r>
        <w:rPr>
          <w:b/>
          <w:bCs/>
          <w:sz w:val="28"/>
          <w:szCs w:val="28"/>
        </w:rPr>
        <w:t>бном)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</w:t>
      </w:r>
    </w:p>
    <w:p w:rsidR="00000000" w:rsidRDefault="00890AD8">
      <w:pPr>
        <w:shd w:val="clear" w:color="auto" w:fill="FFFFFF"/>
        <w:tabs>
          <w:tab w:val="left" w:pos="134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Заявители обжалуют действия (бездействие) и решения в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(внесудебном) порядке:</w:t>
      </w:r>
    </w:p>
    <w:p w:rsidR="00000000" w:rsidRDefault="00890AD8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ind w:firstLine="692"/>
        <w:rPr>
          <w:sz w:val="28"/>
          <w:szCs w:val="28"/>
        </w:rPr>
      </w:pPr>
      <w:r>
        <w:rPr>
          <w:sz w:val="28"/>
          <w:szCs w:val="28"/>
        </w:rPr>
        <w:t>должностных лиц комитета - председателю комитета;</w:t>
      </w:r>
    </w:p>
    <w:p w:rsidR="00000000" w:rsidRDefault="00890AD8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ind w:firstLine="692"/>
        <w:rPr>
          <w:sz w:val="28"/>
          <w:szCs w:val="28"/>
        </w:rPr>
      </w:pPr>
      <w:r>
        <w:rPr>
          <w:sz w:val="28"/>
          <w:szCs w:val="28"/>
        </w:rPr>
        <w:t>председателя комитета – Главе Валдайского муниципального района.</w:t>
      </w:r>
    </w:p>
    <w:p w:rsidR="00000000" w:rsidRDefault="00890AD8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действия (бездействи</w:t>
      </w:r>
      <w:r>
        <w:rPr>
          <w:sz w:val="28"/>
          <w:szCs w:val="28"/>
        </w:rPr>
        <w:t>я) и решений должностных лиц комитета, председателя комитета, его заместителей, не исключает права заявителя на одновременное или последующее аналогичное обжалование в судебном порядке.</w:t>
      </w:r>
    </w:p>
    <w:p w:rsidR="00000000" w:rsidRDefault="00890AD8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Обращение, </w:t>
      </w:r>
      <w:r>
        <w:rPr>
          <w:smallCaps/>
          <w:sz w:val="28"/>
          <w:szCs w:val="28"/>
        </w:rPr>
        <w:t xml:space="preserve">в </w:t>
      </w:r>
      <w:r>
        <w:rPr>
          <w:sz w:val="28"/>
          <w:szCs w:val="28"/>
        </w:rPr>
        <w:t>котором обжалуется судебное решение, возвращ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заявите</w:t>
      </w:r>
      <w:r>
        <w:rPr>
          <w:sz w:val="28"/>
          <w:szCs w:val="28"/>
        </w:rPr>
        <w:t>лю с разъяснением порядка обжалования данного судебного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000000" w:rsidRDefault="00890AD8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5.7. Сроки рассмотрения жалобы</w:t>
      </w:r>
    </w:p>
    <w:p w:rsidR="00000000" w:rsidRDefault="00890AD8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5.7.1. Жалоба, поступившая в комитет, подлежит рассмотрению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лицом, наделенным полномочиями по рассмотрению жалоб,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15 (пятнадцати) рабочих </w:t>
      </w:r>
      <w:r>
        <w:rPr>
          <w:sz w:val="28"/>
          <w:szCs w:val="28"/>
        </w:rPr>
        <w:t>дней со дня ее регистрации, а в случае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отказа комитета, должностного лица комитета в приеме документов у заявителя либо в исправлении допущенных опечаток и ошибок или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случае обжалования нарушения установленного срока таких исправлений -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5 (пяти) рабочих дней со дня ее регистрации. В случае, установленном Правительством Российской Федерации срок рассмотрения жалобы может быть сокращен.</w:t>
      </w:r>
    </w:p>
    <w:p w:rsidR="00000000" w:rsidRDefault="00890AD8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000000" w:rsidRDefault="00890AD8">
      <w:pPr>
        <w:shd w:val="clear" w:color="auto" w:fill="FFFFFF"/>
        <w:tabs>
          <w:tab w:val="left" w:pos="134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  <w:t>По результатам рассмотрения жалобы коми</w:t>
      </w:r>
      <w:r>
        <w:rPr>
          <w:sz w:val="28"/>
          <w:szCs w:val="28"/>
        </w:rPr>
        <w:t>тет принимает одно из</w:t>
      </w:r>
      <w:r>
        <w:rPr>
          <w:sz w:val="28"/>
          <w:szCs w:val="28"/>
        </w:rPr>
        <w:br/>
        <w:t>следующих решений:</w:t>
      </w:r>
    </w:p>
    <w:p w:rsidR="00000000" w:rsidRDefault="00890AD8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комитетом опечаток и ошибок в выданных в результате предоставления государственной услуги документах, возврата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ден</w:t>
      </w:r>
      <w:r>
        <w:rPr>
          <w:sz w:val="28"/>
          <w:szCs w:val="28"/>
        </w:rPr>
        <w:t>ежных средств, взимание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</w:p>
    <w:p w:rsidR="00000000" w:rsidRDefault="00890AD8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ind w:firstLine="692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000000" w:rsidRDefault="00890AD8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позднее </w:t>
      </w:r>
      <w:r>
        <w:rPr>
          <w:sz w:val="28"/>
          <w:szCs w:val="28"/>
        </w:rPr>
        <w:t>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5.8.1 административного регламента, заявителю в письменной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результатах рассмотрения жалобы.</w:t>
      </w:r>
    </w:p>
    <w:p w:rsidR="00000000" w:rsidRDefault="00890AD8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</w:t>
      </w:r>
      <w:r>
        <w:rPr>
          <w:sz w:val="28"/>
          <w:szCs w:val="28"/>
        </w:rPr>
        <w:t>ения в ходе или по результатам рассмотрения жалобы признаков состава административного правонарушения пни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000000" w:rsidRDefault="00890AD8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Дей</w:t>
      </w:r>
      <w:r>
        <w:rPr>
          <w:sz w:val="28"/>
          <w:szCs w:val="28"/>
        </w:rPr>
        <w:t>ствия (бездействие) и решения, принятые в ходе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</w:t>
      </w:r>
      <w:r>
        <w:rPr>
          <w:sz w:val="28"/>
          <w:szCs w:val="28"/>
        </w:rPr>
        <w:t>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</w:p>
    <w:p w:rsidR="00000000" w:rsidRDefault="00890AD8">
      <w:pPr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0000" w:rsidRDefault="00890AD8">
      <w:pPr>
        <w:autoSpaceDE w:val="0"/>
        <w:ind w:firstLine="709"/>
        <w:jc w:val="right"/>
        <w:rPr>
          <w:bCs/>
          <w:sz w:val="28"/>
          <w:szCs w:val="28"/>
        </w:rPr>
      </w:pPr>
    </w:p>
    <w:p w:rsidR="00000000" w:rsidRDefault="00890AD8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</w:p>
    <w:p w:rsidR="00000000" w:rsidRDefault="00890AD8">
      <w:pPr>
        <w:autoSpaceDE w:val="0"/>
        <w:ind w:firstLine="709"/>
        <w:jc w:val="center"/>
        <w:rPr>
          <w:bCs/>
          <w:sz w:val="28"/>
          <w:szCs w:val="28"/>
        </w:rPr>
      </w:pPr>
    </w:p>
    <w:p w:rsidR="00000000" w:rsidRDefault="00890AD8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000000" w:rsidRDefault="00890AD8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1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</w:t>
            </w:r>
            <w:r>
              <w:rPr>
                <w:bCs/>
                <w:sz w:val="24"/>
                <w:szCs w:val="24"/>
              </w:rPr>
              <w:t>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ситуации, в виде денежных в</w:t>
            </w:r>
            <w:r>
              <w:rPr>
                <w:bCs/>
                <w:sz w:val="24"/>
                <w:szCs w:val="24"/>
              </w:rPr>
              <w:t>ыплат</w:t>
            </w:r>
          </w:p>
        </w:tc>
      </w:tr>
    </w:tbl>
    <w:p w:rsidR="00000000" w:rsidRDefault="00890AD8">
      <w:pPr>
        <w:suppressAutoHyphens/>
        <w:autoSpaceDE w:val="0"/>
        <w:ind w:firstLine="720"/>
        <w:jc w:val="both"/>
      </w:pPr>
    </w:p>
    <w:p w:rsidR="00000000" w:rsidRDefault="00890AD8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16"/>
      </w:tblGrid>
      <w:tr w:rsidR="00000000">
        <w:trPr>
          <w:trHeight w:val="5340"/>
        </w:trPr>
        <w:tc>
          <w:tcPr>
            <w:tcW w:w="5416" w:type="dxa"/>
            <w:shd w:val="clear" w:color="auto" w:fill="auto"/>
          </w:tcPr>
          <w:p w:rsidR="00000000" w:rsidRDefault="00890AD8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комитет по социальным вопросам 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  <w:p w:rsidR="00000000" w:rsidRDefault="00890AD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4"/>
                <w:szCs w:val="24"/>
              </w:rPr>
              <w:t>_______________________________________</w:t>
            </w:r>
          </w:p>
          <w:p w:rsidR="00000000" w:rsidRDefault="00890AD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(Ф.И.О заявителя)</w:t>
            </w:r>
          </w:p>
          <w:p w:rsidR="00000000" w:rsidRDefault="00890AD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000000" w:rsidRDefault="00890AD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</w:t>
            </w:r>
            <w:r>
              <w:rPr>
                <w:sz w:val="28"/>
                <w:szCs w:val="28"/>
              </w:rPr>
              <w:t>:_________</w:t>
            </w:r>
          </w:p>
          <w:p w:rsidR="00000000" w:rsidRDefault="00890AD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000000" w:rsidRDefault="00890AD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rPr>
                <w:sz w:val="24"/>
                <w:szCs w:val="24"/>
              </w:rPr>
              <w:t>__________________________</w:t>
            </w:r>
          </w:p>
          <w:p w:rsidR="00000000" w:rsidRDefault="00890AD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(пенсионер, инвалид, безрабо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ный, семья с несовершеннолетними дет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ми (кол-во детей ),  прочие)</w:t>
            </w:r>
          </w:p>
          <w:p w:rsidR="00000000" w:rsidRDefault="00890AD8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000000" w:rsidRDefault="00890AD8">
            <w:pPr>
              <w:spacing w:line="240" w:lineRule="atLeast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(нужное подчеркнуть)</w:t>
            </w:r>
          </w:p>
          <w:p w:rsidR="00000000" w:rsidRDefault="00890AD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</w:t>
            </w:r>
            <w:r>
              <w:rPr>
                <w:sz w:val="28"/>
                <w:szCs w:val="28"/>
              </w:rPr>
              <w:t>ые данные:__________________</w:t>
            </w:r>
          </w:p>
          <w:p w:rsidR="00000000" w:rsidRDefault="00890AD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000000" w:rsidRDefault="00890AD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000000" w:rsidRDefault="00890AD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890AD8">
      <w:pPr>
        <w:spacing w:line="240" w:lineRule="atLeast"/>
        <w:ind w:firstLine="540"/>
        <w:jc w:val="center"/>
      </w:pPr>
    </w:p>
    <w:p w:rsidR="00000000" w:rsidRDefault="00890AD8">
      <w:pPr>
        <w:spacing w:line="240" w:lineRule="atLeast"/>
        <w:ind w:firstLine="540"/>
        <w:jc w:val="center"/>
        <w:rPr>
          <w:sz w:val="24"/>
          <w:szCs w:val="24"/>
        </w:rPr>
      </w:pPr>
    </w:p>
    <w:p w:rsidR="00000000" w:rsidRDefault="00890AD8">
      <w:pPr>
        <w:spacing w:line="24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ЗАЯВЛЕНИЕ.</w:t>
      </w:r>
    </w:p>
    <w:p w:rsidR="00000000" w:rsidRDefault="00890AD8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000000" w:rsidRDefault="00890AD8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Прошу оказать мне (моей семье) государственную социальную помощь (социальную поддержку)  в связи</w:t>
      </w:r>
      <w:r>
        <w:rPr>
          <w:sz w:val="26"/>
          <w:szCs w:val="26"/>
        </w:rPr>
        <w:t xml:space="preserve"> _______________________________________</w:t>
      </w:r>
    </w:p>
    <w:p w:rsidR="00000000" w:rsidRDefault="00890AD8">
      <w:pPr>
        <w:spacing w:line="24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00000" w:rsidRDefault="00890AD8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на</w:t>
      </w:r>
      <w:r>
        <w:rPr>
          <w:sz w:val="26"/>
          <w:szCs w:val="26"/>
        </w:rPr>
        <w:t xml:space="preserve"> _____________________________________________________________________</w:t>
      </w:r>
    </w:p>
    <w:p w:rsidR="00000000" w:rsidRDefault="00890AD8">
      <w:pPr>
        <w:spacing w:line="24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26"/>
        <w:gridCol w:w="560"/>
        <w:gridCol w:w="2354"/>
        <w:gridCol w:w="142"/>
        <w:gridCol w:w="928"/>
        <w:gridCol w:w="1070"/>
        <w:gridCol w:w="892"/>
        <w:gridCol w:w="890"/>
        <w:gridCol w:w="10"/>
        <w:gridCol w:w="30"/>
        <w:gridCol w:w="40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6"/>
        <w:gridCol w:w="40"/>
        <w:gridCol w:w="40"/>
        <w:gridCol w:w="23"/>
        <w:gridCol w:w="10"/>
      </w:tblGrid>
      <w:tr w:rsidR="00000000">
        <w:tc>
          <w:tcPr>
            <w:tcW w:w="935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Сведения о членах семьи: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" w:type="dxa"/>
            <w:gridSpan w:val="4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458" w:type="dxa"/>
            <w:gridSpan w:val="13"/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 гражданина и членов его семьи за три месяца, предш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ствующих месяцу обращен</w:t>
            </w:r>
            <w:r>
              <w:rPr>
                <w:sz w:val="28"/>
                <w:szCs w:val="28"/>
              </w:rPr>
              <w:t xml:space="preserve">ия: 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денежное довол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выплаты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характера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собия, компенса-ции, льготы по оплате ЖКУ, стипендии и т.д.)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 подчеркнуть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(от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продукции личного подсобного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сдачи жилья в наем и т.п</w:t>
            </w:r>
            <w:r>
              <w:rPr>
                <w:sz w:val="28"/>
                <w:szCs w:val="28"/>
              </w:rPr>
              <w:t>. – указать их вид)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9"/>
            <w:tcBorders>
              <w:lef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AD8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исключить из общей суммы моего дохода (дохода моей семьи) выплаченные мною (членом моей семьи) алименты в сумме __________ руб., удержанные по исполнительному листу № _______</w:t>
      </w:r>
      <w:r>
        <w:rPr>
          <w:sz w:val="28"/>
          <w:szCs w:val="28"/>
        </w:rPr>
        <w:t>______ от ____________</w:t>
      </w:r>
    </w:p>
    <w:p w:rsidR="00000000" w:rsidRDefault="00890AD8">
      <w:pPr>
        <w:spacing w:line="240" w:lineRule="atLeast"/>
        <w:jc w:val="both"/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000000" w:rsidRDefault="00890AD8">
      <w:pPr>
        <w:spacing w:line="240" w:lineRule="atLeast"/>
        <w:ind w:firstLine="540"/>
        <w:rPr>
          <w:sz w:val="28"/>
          <w:szCs w:val="28"/>
        </w:rPr>
      </w:pPr>
      <w:r>
        <w:t xml:space="preserve">                          </w:t>
      </w:r>
      <w:r>
        <w:t>(Ф.И.О)</w:t>
      </w:r>
    </w:p>
    <w:p w:rsidR="00000000" w:rsidRDefault="00890AD8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недвижимости и имуществе, принадлежащем мне (членам моей семьи) на праве собственности, владении земельным участком, кр</w:t>
      </w:r>
      <w:r>
        <w:rPr>
          <w:sz w:val="28"/>
          <w:szCs w:val="28"/>
        </w:rPr>
        <w:t>ес-тьянским подворьем, личным подсобным хозяйством: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1"/>
        <w:gridCol w:w="3190"/>
        <w:gridCol w:w="3317"/>
      </w:tblGrid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AD8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000000" w:rsidRDefault="00890AD8">
      <w:pPr>
        <w:spacing w:line="240" w:lineRule="atLeast"/>
        <w:ind w:firstLine="675"/>
        <w:rPr>
          <w:sz w:val="28"/>
          <w:szCs w:val="28"/>
        </w:rPr>
      </w:pPr>
      <w:r>
        <w:rPr>
          <w:sz w:val="28"/>
          <w:szCs w:val="28"/>
        </w:rPr>
        <w:t>Государственную социальную помощь (поддержку) прошу выплатить через:</w:t>
      </w:r>
    </w:p>
    <w:p w:rsidR="00000000" w:rsidRDefault="00890AD8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кредитну</w:t>
      </w:r>
      <w:r>
        <w:rPr>
          <w:sz w:val="28"/>
          <w:szCs w:val="28"/>
        </w:rPr>
        <w:t xml:space="preserve">ю организацию     № ___________________ </w:t>
      </w:r>
    </w:p>
    <w:p w:rsidR="00000000" w:rsidRDefault="00890AD8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000000" w:rsidRDefault="00890AD8">
      <w:pPr>
        <w:tabs>
          <w:tab w:val="left" w:pos="2325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 </w:t>
      </w:r>
      <w:r>
        <w:rPr>
          <w:color w:val="000000"/>
          <w:sz w:val="28"/>
          <w:szCs w:val="28"/>
        </w:rPr>
        <w:t>кассу комитета по социальным вопосам.</w:t>
      </w:r>
    </w:p>
    <w:p w:rsidR="00000000" w:rsidRDefault="00890AD8">
      <w:pPr>
        <w:tabs>
          <w:tab w:val="left" w:pos="2325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000000" w:rsidRDefault="00890AD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000000" w:rsidRDefault="00890AD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_____________________________________________(на ___ л. в ___ экз.)</w:t>
      </w:r>
    </w:p>
    <w:p w:rsidR="00000000" w:rsidRDefault="00890AD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000000" w:rsidRDefault="00890AD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000000" w:rsidRDefault="00890AD8">
      <w:pPr>
        <w:spacing w:after="120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______(на ___ л. в ___ экз.)</w:t>
      </w:r>
    </w:p>
    <w:p w:rsidR="00000000" w:rsidRDefault="00890AD8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000000" w:rsidRDefault="00890AD8">
      <w:pPr>
        <w:tabs>
          <w:tab w:val="left" w:pos="2325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000000" w:rsidRDefault="00890AD8">
      <w:pPr>
        <w:shd w:val="clear" w:color="auto" w:fill="FFFFFF"/>
        <w:tabs>
          <w:tab w:val="left" w:pos="341"/>
        </w:tabs>
        <w:autoSpaceDE w:val="0"/>
        <w:ind w:left="15" w:firstLine="540"/>
        <w:jc w:val="both"/>
        <w:rPr>
          <w:sz w:val="24"/>
          <w:szCs w:val="24"/>
        </w:rPr>
      </w:pPr>
      <w:r>
        <w:rPr>
          <w:sz w:val="28"/>
          <w:szCs w:val="28"/>
        </w:rPr>
        <w:t>Даю согласие на обработку и передачу сообщенных мною персональных д</w:t>
      </w:r>
      <w:r>
        <w:rPr>
          <w:sz w:val="28"/>
          <w:szCs w:val="28"/>
        </w:rPr>
        <w:t>анных в соответствии со статьей 9 Федерального закона от 27 июля 2006 го-</w:t>
      </w:r>
      <w:r>
        <w:rPr>
          <w:sz w:val="28"/>
          <w:szCs w:val="28"/>
        </w:rPr>
        <w:lastRenderedPageBreak/>
        <w:t>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000000" w:rsidRDefault="00890AD8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000000" w:rsidRDefault="00890AD8">
      <w:pPr>
        <w:spacing w:line="200" w:lineRule="atLeast"/>
        <w:ind w:left="-360"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              «_____» __________________</w:t>
      </w:r>
      <w:r>
        <w:rPr>
          <w:sz w:val="28"/>
          <w:szCs w:val="28"/>
        </w:rPr>
        <w:t xml:space="preserve">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</w:t>
      </w:r>
      <w:r>
        <w:rPr>
          <w:sz w:val="22"/>
          <w:szCs w:val="22"/>
        </w:rPr>
        <w:t>ь заявителя)                                                   (дата подачи заявления)</w:t>
      </w:r>
    </w:p>
    <w:p w:rsidR="00000000" w:rsidRDefault="00890AD8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000000" w:rsidRDefault="00890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000000" w:rsidRDefault="00890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4"/>
        <w:gridCol w:w="3103"/>
        <w:gridCol w:w="3351"/>
      </w:tblGrid>
      <w:tr w:rsidR="00000000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000000" w:rsidRDefault="00890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000000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000000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00000" w:rsidRDefault="00890A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AD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000000" w:rsidRDefault="00890AD8"/>
    <w:p w:rsidR="00000000" w:rsidRDefault="00890AD8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(линия </w:t>
      </w:r>
      <w:r>
        <w:rPr>
          <w:sz w:val="24"/>
          <w:szCs w:val="24"/>
        </w:rPr>
        <w:t>отреза)</w:t>
      </w:r>
    </w:p>
    <w:p w:rsidR="00000000" w:rsidRDefault="00890AD8">
      <w:pPr>
        <w:jc w:val="both"/>
        <w:rPr>
          <w:sz w:val="24"/>
          <w:szCs w:val="24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000000" w:rsidRDefault="00890AD8">
      <w:pPr>
        <w:jc w:val="both"/>
        <w:rPr>
          <w:sz w:val="24"/>
          <w:szCs w:val="24"/>
        </w:rPr>
      </w:pPr>
    </w:p>
    <w:p w:rsidR="00000000" w:rsidRDefault="00890AD8">
      <w:pPr>
        <w:ind w:left="75" w:right="75" w:firstLin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 о приеме документов</w:t>
      </w:r>
    </w:p>
    <w:p w:rsidR="00000000" w:rsidRDefault="00890AD8">
      <w:pPr>
        <w:ind w:left="75" w:right="75" w:firstLine="2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документы граждани</w:t>
      </w:r>
      <w:r>
        <w:rPr>
          <w:sz w:val="24"/>
          <w:szCs w:val="24"/>
        </w:rPr>
        <w:t>на ___________________________________________</w:t>
      </w:r>
    </w:p>
    <w:p w:rsidR="00000000" w:rsidRDefault="00890AD8">
      <w:pPr>
        <w:ind w:left="75" w:right="75"/>
        <w:jc w:val="both"/>
        <w:rPr>
          <w:sz w:val="24"/>
          <w:szCs w:val="24"/>
        </w:rPr>
      </w:pPr>
      <w:r>
        <w:rPr>
          <w:sz w:val="24"/>
          <w:szCs w:val="24"/>
        </w:rPr>
        <w:t>в количестве ______шт. принял, проверил специалист______________________________</w:t>
      </w:r>
    </w:p>
    <w:p w:rsidR="00000000" w:rsidRDefault="00890AD8">
      <w:pPr>
        <w:ind w:left="75" w:right="7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__________________________________________(телефон специалиста______________).</w:t>
      </w:r>
      <w:r>
        <w:rPr>
          <w:sz w:val="24"/>
          <w:szCs w:val="24"/>
        </w:rPr>
        <w:br/>
        <w:t>Дата приема документов «____» _______________20__</w:t>
      </w:r>
      <w:r>
        <w:rPr>
          <w:sz w:val="24"/>
          <w:szCs w:val="24"/>
        </w:rPr>
        <w:t>_____г.</w:t>
      </w:r>
    </w:p>
    <w:p w:rsidR="00000000" w:rsidRDefault="00890AD8">
      <w:pPr>
        <w:ind w:left="75" w:right="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Регистрационный №_____      Подпись специалиста _______________________________</w:t>
      </w:r>
    </w:p>
    <w:p w:rsidR="00000000" w:rsidRDefault="00890AD8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000000" w:rsidRDefault="00890AD8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000000" w:rsidRDefault="00890AD8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000000" w:rsidRDefault="00890AD8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000000" w:rsidRDefault="00890AD8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2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</w:t>
            </w:r>
            <w:r>
              <w:rPr>
                <w:bCs/>
                <w:sz w:val="24"/>
                <w:szCs w:val="24"/>
              </w:rPr>
              <w:t>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ситуации, в виде денежных выплат</w:t>
            </w:r>
          </w:p>
        </w:tc>
      </w:tr>
    </w:tbl>
    <w:p w:rsidR="00000000" w:rsidRDefault="00890AD8">
      <w:pPr>
        <w:tabs>
          <w:tab w:val="left" w:pos="1800"/>
        </w:tabs>
        <w:jc w:val="center"/>
      </w:pPr>
    </w:p>
    <w:p w:rsidR="00000000" w:rsidRDefault="00890AD8">
      <w:pPr>
        <w:tabs>
          <w:tab w:val="left" w:pos="1800"/>
        </w:tabs>
        <w:jc w:val="center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color w:val="000000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РЕШЕНИЕ 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об оказании государственной социальной помощи (поддержки)</w:t>
      </w:r>
    </w:p>
    <w:p w:rsidR="00000000" w:rsidRDefault="00890AD8">
      <w:pPr>
        <w:suppressAutoHyphens/>
        <w:autoSpaceDE w:val="0"/>
        <w:rPr>
          <w:sz w:val="28"/>
          <w:szCs w:val="28"/>
        </w:rPr>
      </w:pPr>
      <w:r>
        <w:rPr>
          <w:rFonts w:eastAsia="Arial"/>
          <w:sz w:val="28"/>
          <w:szCs w:val="28"/>
        </w:rPr>
        <w:t>от «___</w:t>
      </w:r>
      <w:r>
        <w:rPr>
          <w:rFonts w:eastAsia="Arial"/>
          <w:sz w:val="28"/>
          <w:szCs w:val="28"/>
        </w:rPr>
        <w:t>__» _____________ 201__ года</w:t>
      </w:r>
    </w:p>
    <w:p w:rsidR="00000000" w:rsidRDefault="00890AD8">
      <w:pPr>
        <w:ind w:firstLine="690"/>
        <w:jc w:val="both"/>
        <w:rPr>
          <w:sz w:val="28"/>
          <w:szCs w:val="28"/>
        </w:rPr>
      </w:pPr>
    </w:p>
    <w:p w:rsidR="00000000" w:rsidRDefault="00890AD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02.06.2010 № 768-ОЗ  «О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социальной помощи малоимущим семьям, малоимущим один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 проживающим гражданам и социальной поддержке лицам, оказавшимся в трудной жизненной ситуации</w:t>
      </w:r>
      <w:r>
        <w:rPr>
          <w:sz w:val="28"/>
          <w:szCs w:val="28"/>
        </w:rPr>
        <w:t xml:space="preserve"> на территории Новгородской области»,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по социальным вопросам Администрации Валдайского муниципального района принял решение:</w:t>
      </w:r>
    </w:p>
    <w:p w:rsidR="00000000" w:rsidRDefault="00890AD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государственную социальную помощь в виде денежных выплат следующим гражданам, являющимся малоимущими: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811"/>
      </w:tblGrid>
      <w:tr w:rsidR="00000000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О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</w:p>
          <w:p w:rsidR="00000000" w:rsidRDefault="00890AD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социальной помощи (рублей)</w:t>
            </w: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890AD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социальную поддержку следующим гражданам, оказа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шимся в трудной жизненной ситуации: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811"/>
      </w:tblGrid>
      <w:tr w:rsidR="00000000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</w:t>
            </w:r>
            <w:r>
              <w:rPr>
                <w:sz w:val="28"/>
                <w:szCs w:val="28"/>
              </w:rPr>
              <w:t xml:space="preserve">а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</w:t>
            </w:r>
          </w:p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000000" w:rsidRDefault="00890AD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890AD8">
      <w:pPr>
        <w:ind w:firstLine="67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3.Отделу бухгалтерии комитета осуществить выплату денежных средств.</w:t>
      </w:r>
    </w:p>
    <w:p w:rsidR="00000000" w:rsidRDefault="00890AD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комитета         __________________         __________(ФИО) </w:t>
      </w:r>
    </w:p>
    <w:p w:rsidR="00000000" w:rsidRDefault="00890AD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М.П.</w:t>
      </w:r>
    </w:p>
    <w:p w:rsidR="00000000" w:rsidRDefault="00890AD8">
      <w:pPr>
        <w:jc w:val="center"/>
        <w:rPr>
          <w:color w:val="000000"/>
          <w:sz w:val="28"/>
          <w:szCs w:val="28"/>
        </w:rPr>
      </w:pPr>
    </w:p>
    <w:p w:rsidR="00000000" w:rsidRDefault="00890AD8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_______________________________</w:t>
      </w: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</w:t>
            </w:r>
            <w:r>
              <w:rPr>
                <w:bCs/>
                <w:sz w:val="24"/>
                <w:szCs w:val="24"/>
              </w:rPr>
              <w:t>жение № 3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</w:t>
            </w:r>
            <w:r>
              <w:rPr>
                <w:bCs/>
                <w:sz w:val="24"/>
                <w:szCs w:val="24"/>
              </w:rPr>
              <w:t>ии, в виде денежных выплат</w:t>
            </w:r>
          </w:p>
        </w:tc>
      </w:tr>
    </w:tbl>
    <w:p w:rsidR="00000000" w:rsidRDefault="00890AD8">
      <w:pPr>
        <w:autoSpaceDE w:val="0"/>
        <w:spacing w:line="240" w:lineRule="exact"/>
        <w:ind w:left="4680"/>
      </w:pPr>
    </w:p>
    <w:p w:rsidR="00000000" w:rsidRDefault="00890AD8">
      <w:pPr>
        <w:jc w:val="right"/>
        <w:rPr>
          <w:color w:val="000000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РЕШЕНИЕ 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об отказе в оказании государственной социальной помощи (поддержки)</w:t>
      </w:r>
    </w:p>
    <w:p w:rsidR="00000000" w:rsidRDefault="00890AD8">
      <w:pPr>
        <w:suppressAutoHyphens/>
        <w:autoSpaceDE w:val="0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от «_____» _____________ 201__ года</w:t>
      </w:r>
    </w:p>
    <w:p w:rsidR="00000000" w:rsidRDefault="00890AD8">
      <w:pPr>
        <w:ind w:firstLine="690"/>
        <w:jc w:val="both"/>
        <w:rPr>
          <w:sz w:val="28"/>
          <w:szCs w:val="28"/>
        </w:rPr>
      </w:pPr>
    </w:p>
    <w:p w:rsidR="00000000" w:rsidRDefault="00890AD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02.06.2010 № 768-ОЗ  «О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социальной помощи малоимущим семьям</w:t>
      </w:r>
      <w:r>
        <w:rPr>
          <w:sz w:val="28"/>
          <w:szCs w:val="28"/>
        </w:rPr>
        <w:t>, малоимущим один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 проживающим гражданам и социальной поддержке лицам, оказавшимся в трудной жизненной ситуации на территории Новгородской области»,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по социальным вопросам Администрации Валдайского муниципального района принял решение: отказать в</w:t>
      </w:r>
      <w:r>
        <w:rPr>
          <w:sz w:val="28"/>
          <w:szCs w:val="28"/>
        </w:rPr>
        <w:t xml:space="preserve"> оказании государственной социальной помощи (поддержки) следующим гражданам:</w:t>
      </w:r>
    </w:p>
    <w:p w:rsidR="00000000" w:rsidRDefault="00890AD8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551"/>
      </w:tblGrid>
      <w:tr w:rsidR="0000000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0000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AD8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890AD8">
      <w:pPr>
        <w:jc w:val="both"/>
      </w:pPr>
    </w:p>
    <w:p w:rsidR="00000000" w:rsidRDefault="00890A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       __________________         __________(ФИО)</w:t>
      </w:r>
    </w:p>
    <w:p w:rsidR="00000000" w:rsidRDefault="00890A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</w:t>
      </w:r>
    </w:p>
    <w:p w:rsidR="00000000" w:rsidRDefault="00890AD8">
      <w:pPr>
        <w:jc w:val="center"/>
        <w:rPr>
          <w:b/>
          <w:bCs/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rPr>
          <w:sz w:val="28"/>
          <w:szCs w:val="28"/>
        </w:rPr>
      </w:pPr>
    </w:p>
    <w:p w:rsidR="00000000" w:rsidRDefault="00890AD8">
      <w:pPr>
        <w:rPr>
          <w:sz w:val="28"/>
          <w:szCs w:val="28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</w:p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</w:t>
            </w:r>
            <w:r>
              <w:rPr>
                <w:bCs/>
                <w:sz w:val="24"/>
                <w:szCs w:val="24"/>
              </w:rPr>
              <w:t>ние № 4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ситуации</w:t>
            </w:r>
            <w:r>
              <w:rPr>
                <w:bCs/>
                <w:sz w:val="24"/>
                <w:szCs w:val="24"/>
              </w:rPr>
              <w:t>, в виде денежных выплат</w:t>
            </w:r>
          </w:p>
        </w:tc>
      </w:tr>
    </w:tbl>
    <w:p w:rsidR="00000000" w:rsidRDefault="00890AD8">
      <w:pPr>
        <w:jc w:val="center"/>
      </w:pPr>
    </w:p>
    <w:p w:rsidR="00000000" w:rsidRDefault="00890AD8">
      <w:pPr>
        <w:rPr>
          <w:rFonts w:ascii="Century" w:hAnsi="Century" w:cs="Century"/>
          <w:sz w:val="28"/>
          <w:szCs w:val="28"/>
        </w:rPr>
      </w:pPr>
      <w:r>
        <w:rPr>
          <w:sz w:val="28"/>
          <w:szCs w:val="28"/>
        </w:rPr>
        <w:t>Штамп комитета</w:t>
      </w:r>
    </w:p>
    <w:p w:rsidR="00000000" w:rsidRDefault="00890AD8">
      <w:pPr>
        <w:jc w:val="both"/>
        <w:rPr>
          <w:color w:val="000000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>
        <w:rPr>
          <w:rFonts w:ascii="Century" w:hAnsi="Century" w:cs="Century"/>
          <w:sz w:val="28"/>
          <w:szCs w:val="28"/>
        </w:rPr>
        <w:t>№ ____ от «____» _________20</w:t>
      </w:r>
      <w:r>
        <w:rPr>
          <w:sz w:val="28"/>
          <w:szCs w:val="28"/>
        </w:rPr>
        <w:t xml:space="preserve">__ </w:t>
      </w:r>
      <w:r>
        <w:rPr>
          <w:rFonts w:ascii="Century" w:hAnsi="Century" w:cs="Century"/>
          <w:sz w:val="28"/>
          <w:szCs w:val="28"/>
        </w:rPr>
        <w:t>г.</w:t>
      </w:r>
    </w:p>
    <w:p w:rsidR="00000000" w:rsidRDefault="00890A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000000" w:rsidRDefault="00890A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color w:val="000000"/>
          <w:sz w:val="28"/>
          <w:szCs w:val="28"/>
        </w:rPr>
        <w:t>_______________________________</w:t>
      </w:r>
    </w:p>
    <w:p w:rsidR="00000000" w:rsidRDefault="00890AD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 </w:t>
      </w:r>
    </w:p>
    <w:p w:rsidR="00000000" w:rsidRDefault="00890A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  <w:sz w:val="22"/>
          <w:szCs w:val="22"/>
        </w:rPr>
        <w:t>(адрес заявителя)</w:t>
      </w:r>
    </w:p>
    <w:p w:rsidR="00000000" w:rsidRDefault="00890AD8">
      <w:pPr>
        <w:jc w:val="center"/>
        <w:rPr>
          <w:color w:val="000000"/>
          <w:sz w:val="28"/>
          <w:szCs w:val="28"/>
        </w:rPr>
      </w:pPr>
    </w:p>
    <w:p w:rsidR="00000000" w:rsidRDefault="00890AD8">
      <w:pPr>
        <w:spacing w:after="120" w:line="240" w:lineRule="exact"/>
        <w:jc w:val="center"/>
        <w:rPr>
          <w:b/>
          <w:color w:val="000000"/>
          <w:sz w:val="28"/>
          <w:szCs w:val="28"/>
        </w:rPr>
      </w:pPr>
    </w:p>
    <w:p w:rsidR="00000000" w:rsidRDefault="00890AD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УВЕДОМЛЕНИЕ </w:t>
      </w:r>
    </w:p>
    <w:p w:rsidR="00000000" w:rsidRDefault="00890AD8">
      <w:pPr>
        <w:spacing w:before="12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оказании (об отказе в оказании) государственной социальной помощи </w:t>
      </w:r>
    </w:p>
    <w:p w:rsidR="00000000" w:rsidRDefault="00890AD8">
      <w:pPr>
        <w:spacing w:line="240" w:lineRule="exact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(социальной поддержки)</w:t>
      </w:r>
    </w:p>
    <w:p w:rsidR="00000000" w:rsidRDefault="00890AD8">
      <w:pPr>
        <w:spacing w:after="120" w:line="240" w:lineRule="exact"/>
        <w:jc w:val="center"/>
        <w:rPr>
          <w:sz w:val="24"/>
          <w:szCs w:val="24"/>
        </w:rPr>
      </w:pPr>
    </w:p>
    <w:p w:rsidR="00000000" w:rsidRDefault="00890AD8">
      <w:pPr>
        <w:spacing w:after="120" w:line="240" w:lineRule="exact"/>
        <w:jc w:val="center"/>
        <w:rPr>
          <w:sz w:val="24"/>
          <w:szCs w:val="24"/>
        </w:rPr>
      </w:pPr>
    </w:p>
    <w:p w:rsidR="00000000" w:rsidRDefault="00890AD8">
      <w:pPr>
        <w:ind w:firstLine="708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Уважаемый (ая)</w:t>
      </w:r>
      <w:r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____________________________!</w:t>
      </w:r>
    </w:p>
    <w:p w:rsidR="00000000" w:rsidRDefault="00890AD8">
      <w:pPr>
        <w:jc w:val="both"/>
        <w:rPr>
          <w:sz w:val="24"/>
          <w:szCs w:val="24"/>
        </w:rPr>
      </w:pPr>
    </w:p>
    <w:p w:rsidR="00000000" w:rsidRDefault="00890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Ваше заявление рег. № ______ от «___»_________ 20___г. </w:t>
      </w:r>
      <w:r>
        <w:rPr>
          <w:color w:val="000000"/>
          <w:sz w:val="28"/>
          <w:szCs w:val="28"/>
        </w:rPr>
        <w:t>об оказании государственной социальной помощи (социальной поддержки) уведомляем Вас о ____________</w:t>
      </w:r>
      <w:r>
        <w:rPr>
          <w:sz w:val="28"/>
          <w:szCs w:val="28"/>
        </w:rPr>
        <w:t>____________________________________</w:t>
      </w:r>
    </w:p>
    <w:p w:rsidR="00000000" w:rsidRDefault="00890A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</w:t>
      </w:r>
    </w:p>
    <w:p w:rsidR="00000000" w:rsidRDefault="00890A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000000" w:rsidRDefault="00890A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 ____________________________________________________</w:t>
      </w:r>
    </w:p>
    <w:p w:rsidR="00000000" w:rsidRDefault="00890AD8">
      <w:pPr>
        <w:spacing w:line="240" w:lineRule="exact"/>
        <w:jc w:val="center"/>
        <w:rPr>
          <w:sz w:val="28"/>
          <w:szCs w:val="28"/>
        </w:rPr>
      </w:pPr>
    </w:p>
    <w:p w:rsidR="00000000" w:rsidRDefault="00890AD8">
      <w:pPr>
        <w:tabs>
          <w:tab w:val="left" w:pos="1440"/>
        </w:tabs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об отказе в </w:t>
      </w:r>
      <w:r>
        <w:rPr>
          <w:color w:val="000000"/>
          <w:sz w:val="28"/>
          <w:szCs w:val="28"/>
        </w:rPr>
        <w:t>оказании государственной социальной помощи (социальной поддер</w:t>
      </w:r>
      <w:r>
        <w:rPr>
          <w:color w:val="000000"/>
          <w:sz w:val="28"/>
          <w:szCs w:val="28"/>
        </w:rPr>
        <w:t>жки)</w:t>
      </w:r>
      <w:r>
        <w:rPr>
          <w:sz w:val="28"/>
          <w:szCs w:val="28"/>
        </w:rPr>
        <w:t xml:space="preserve"> может быть обжаловано в установленном законом порядке.</w:t>
      </w:r>
    </w:p>
    <w:p w:rsidR="00000000" w:rsidRDefault="00890AD8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                                  </w:t>
      </w:r>
    </w:p>
    <w:p w:rsidR="00000000" w:rsidRDefault="00890AD8">
      <w:pPr>
        <w:jc w:val="both"/>
      </w:pPr>
    </w:p>
    <w:p w:rsidR="00000000" w:rsidRDefault="00890AD8">
      <w:pPr>
        <w:jc w:val="both"/>
      </w:pPr>
    </w:p>
    <w:p w:rsidR="00000000" w:rsidRDefault="00890AD8">
      <w:pPr>
        <w:tabs>
          <w:tab w:val="left" w:pos="5580"/>
        </w:tabs>
        <w:jc w:val="both"/>
      </w:pPr>
    </w:p>
    <w:p w:rsidR="00000000" w:rsidRDefault="00890AD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Председатель комитета:       ________________       ______________________ </w:t>
      </w:r>
    </w:p>
    <w:p w:rsidR="00000000" w:rsidRDefault="00890AD8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>
        <w:rPr>
          <w:sz w:val="22"/>
          <w:szCs w:val="22"/>
        </w:rPr>
        <w:t xml:space="preserve">(подпись)                            (фамилии и инициалы </w:t>
      </w:r>
    </w:p>
    <w:p w:rsidR="00000000" w:rsidRDefault="00890AD8">
      <w:pPr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должностного лица) </w:t>
      </w:r>
    </w:p>
    <w:p w:rsidR="00000000" w:rsidRDefault="00890AD8">
      <w:pPr>
        <w:rPr>
          <w:color w:val="000000"/>
          <w:sz w:val="24"/>
          <w:szCs w:val="24"/>
        </w:rPr>
      </w:pPr>
    </w:p>
    <w:p w:rsidR="00000000" w:rsidRDefault="00890A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 исполнит</w:t>
      </w:r>
      <w:r>
        <w:rPr>
          <w:color w:val="000000"/>
          <w:sz w:val="24"/>
          <w:szCs w:val="24"/>
        </w:rPr>
        <w:t>еля</w:t>
      </w:r>
    </w:p>
    <w:p w:rsidR="00000000" w:rsidRDefault="00890AD8">
      <w:pPr>
        <w:rPr>
          <w:sz w:val="28"/>
          <w:szCs w:val="28"/>
        </w:rPr>
      </w:pPr>
      <w:r>
        <w:rPr>
          <w:color w:val="000000"/>
          <w:sz w:val="24"/>
          <w:szCs w:val="24"/>
        </w:rPr>
        <w:t>телефон</w:t>
      </w:r>
    </w:p>
    <w:p w:rsidR="00000000" w:rsidRDefault="00890AD8">
      <w:pPr>
        <w:tabs>
          <w:tab w:val="left" w:pos="1700"/>
        </w:tabs>
        <w:jc w:val="center"/>
        <w:rPr>
          <w:sz w:val="28"/>
          <w:szCs w:val="28"/>
        </w:rPr>
      </w:pPr>
    </w:p>
    <w:p w:rsidR="00000000" w:rsidRDefault="00890AD8">
      <w:pPr>
        <w:tabs>
          <w:tab w:val="left" w:pos="1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00000" w:rsidRDefault="00890AD8">
      <w:pPr>
        <w:tabs>
          <w:tab w:val="left" w:pos="1700"/>
        </w:tabs>
        <w:jc w:val="right"/>
        <w:rPr>
          <w:sz w:val="28"/>
          <w:szCs w:val="28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p w:rsidR="00000000" w:rsidRDefault="00890AD8">
      <w:pPr>
        <w:autoSpaceDE w:val="0"/>
        <w:spacing w:line="240" w:lineRule="exact"/>
        <w:ind w:left="4680"/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5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альной помощи малоимущим семьям, малоимущим одиноко проживающим гражданам и социальной </w:t>
            </w:r>
            <w:r>
              <w:rPr>
                <w:bCs/>
                <w:sz w:val="24"/>
                <w:szCs w:val="24"/>
              </w:rPr>
              <w:t>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ситуации, в виде денежных выплат</w:t>
            </w:r>
          </w:p>
        </w:tc>
      </w:tr>
    </w:tbl>
    <w:p w:rsidR="00000000" w:rsidRDefault="00890AD8">
      <w:pPr>
        <w:autoSpaceDE w:val="0"/>
        <w:spacing w:line="240" w:lineRule="exact"/>
        <w:ind w:left="4680"/>
      </w:pPr>
    </w:p>
    <w:p w:rsidR="00000000" w:rsidRDefault="00890A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Блок – схема </w:t>
      </w:r>
    </w:p>
    <w:p w:rsidR="00000000" w:rsidRDefault="00890AD8">
      <w:pPr>
        <w:jc w:val="center"/>
      </w:pPr>
      <w:r>
        <w:rPr>
          <w:b/>
          <w:sz w:val="26"/>
          <w:szCs w:val="26"/>
        </w:rPr>
        <w:lastRenderedPageBreak/>
        <w:t>предоставления государственной услуги по оказанию государственной соц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альной помощи малоимущим семьям, малоимущим одиноко проживающим гражданам и социальной п</w:t>
      </w:r>
      <w:r>
        <w:rPr>
          <w:b/>
          <w:sz w:val="26"/>
          <w:szCs w:val="26"/>
        </w:rPr>
        <w:t>оддержки лицам, оказавшимся в трудной жизне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ной ситуации, в виде денежных выплат</w:t>
      </w:r>
    </w:p>
    <w:p w:rsidR="00000000" w:rsidRDefault="006175D9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5334000" cy="310515"/>
                <wp:effectExtent l="0" t="0" r="0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10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Обращение заинтересованного лица в коми</w:t>
                            </w:r>
                            <w:r>
                              <w:rPr>
                                <w:szCs w:val="26"/>
                              </w:rPr>
                              <w:t xml:space="preserve">тет социальной защиты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9pt;margin-top:6.05pt;width:420pt;height:2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7ywIAAKgFAAAOAAAAZHJzL2Uyb0RvYy54bWysVN9v2yAQfp+0/wHxntqOnR+16lRpmkyT&#10;uq1SN+2ZAI7RMHhAYnfT/vcdOHGT9WWalkgWB8d339193M1tV0t04MYKrQqcXMUYcUU1E2pX4C+f&#10;N6M5RtYRxYjUihf4mVt8u3j75qZtcj7WlZaMGwQgyuZtU+DKuSaPIksrXhN7pRuu4LDUpiYOTLOL&#10;mCEtoNcyGsfxNGq1YY3RlFsLu/f9IV4E/LLk1H0qS8sdkgUGbi58Tfhu/Tda3JB8Z0hTCXqkQf6B&#10;RU2EgqAD1D1xBO2NeAVVC2q01aW7orqOdFkKykMOkE0S/5HNU0UaHnKB4thmKJP9f7D04+HRIMEK&#10;PE4wUqSGHi33TofQaOzr0zY2B7en5tH4DG3zoOk3i5ReVUTt+NIY3VacMGCVeP/o4oI3LFxF2/aD&#10;ZoBOAD2UqitN7QGhCKgLHXkeOsI7hyhsTtI0i2NoHIWzNIknySSEIPnpdmOse8d1jfyiwKXULfAy&#10;bikdN4o4/tiLI4QkhwfrPEWSn+6FlLQUbCOkDIbZbVfSoAMByWzC7xjSnrtJhdoCX6dTT46Acu33&#10;EOLCyZ5jQR4+lT78hVstgCuSoi7wfHAiuS/qWjG4QHJHhOzXwF0qv8WDvPuEwOocLMM+1C5I7+dy&#10;M4lnWTofzWaTdJSl63h0N9+sRstVMp3O1neru3Xyy7NOsrwSjHG1Dpj29BKS7O+UdnyTvYaHtzAQ&#10;9Kz0HnJ8qliLmPCNSifXXnFMwGMcz/qsEZE7mCLUGYyMdl+Fq4IOvSw8xkU557H/H8s5oIfengWO&#10;XuXWe3RQKqjkqWpBs16mvdxdt+2g7F67W82eQb1AJ0gURh0sKm1+YNTC2PB93xPDMZLvFbyA6yTL&#10;/JwJRjaZjcEw5yfb8xOiKEAV2GHUL1cuzCafrNL+HZYi6PWFCdD2BoyDkMBxdPl5c24Hr5cBu/gN&#10;AAD//wMAUEsDBBQABgAIAAAAIQDYPRNF3gAAAAkBAAAPAAAAZHJzL2Rvd25yZXYueG1sTI/BTsMw&#10;EETvSPyDtZW4oNZJVJUoxKkqJM6oBakcHWcbh8brKHbTlK9nOcFxZ0azb8rt7Hox4Rg6TwrSVQIC&#10;yfimo1bBx/vrMgcRoqZG955QwQ0DbKv7u1IXjb/SHqdDbAWXUCi0AhvjUEgZjEWnw8oPSOyd/Oh0&#10;5HNsZTPqK5e7XmZJspFOd8QfrB7wxaI5Hy5OgbHz+vNkvtxxfTOPb9/0tN9NtVIPi3n3DCLiHP/C&#10;8IvP6FAxU+0v1ATRK1imOW+JbGQpCA7kWcZCrWCTJiCrUv5fUP0AAAD//wMAUEsBAi0AFAAGAAgA&#10;AAAhALaDOJL+AAAA4QEAABMAAAAAAAAAAAAAAAAAAAAAAFtDb250ZW50X1R5cGVzXS54bWxQSwEC&#10;LQAUAAYACAAAACEAOP0h/9YAAACUAQAACwAAAAAAAAAAAAAAAAAvAQAAX3JlbHMvLnJlbHNQSwEC&#10;LQAUAAYACAAAACEAGrXNu8sCAACoBQAADgAAAAAAAAAAAAAAAAAuAgAAZHJzL2Uyb0RvYy54bWxQ&#10;SwECLQAUAAYACAAAACEA2D0TRd4AAAAJAQAADwAAAAAAAAAAAAAAAAAlBQAAZHJzL2Rvd25yZXYu&#10;eG1sUEsFBgAAAAAEAAQA8wAAADAGAAAAAA=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Обращение заинтересованного лица в коми</w:t>
                      </w:r>
                      <w:r>
                        <w:rPr>
                          <w:szCs w:val="26"/>
                        </w:rPr>
                        <w:t xml:space="preserve">тет социальной защиты населения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0AD8">
      <w:pPr>
        <w:rPr>
          <w:sz w:val="24"/>
          <w:szCs w:val="24"/>
        </w:rPr>
      </w:pP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113665" cy="22606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22606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8pt;margin-top:1.7pt;width:8.95pt;height:17.8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fKiAMAAOkHAAAOAAAAZHJzL2Uyb0RvYy54bWysVVtv7DQQfkfiP1h5REpz3exF3R61e0FI&#10;BzhSi3j2xs7GwrGD7d1sQfx3ZpxLd1uQELCVUjszmfm+b8bj+0+XRpIzN1ZotQ6SuzggXJWaCXVc&#10;Bz+97MNFQKyjilGpFV8Hr9wGnx6+/uq+a1c81bWWjBsCQZRdde06qJ1rV1Fky5o31N7pliswVto0&#10;1MHWHCNmaAfRGxmlcVxEnTasNbrk1sLbbW8MHnz8quKl+7GqLHdErgPA5vzT+OcBn9HDPV0dDW1r&#10;UQ4w6L9A0VChIOkUaksdJScjPoRqRGm01ZW7K3UT6aoSJfccgE0Sv2PzXNOWey4gjm0nmez/F7b8&#10;4fzFEMHWQQryKNpAjfaGc1Sc5ChP19oVeD23XwwStO1nXf5iwRDdWHBjwYccuu81gyj05LSX5FKZ&#10;Br8EsuTilX+dlOcXR0p4mSRZUcwCUoIpTYu48JWJ6Gr8uDxZ9y3XPhA9f7auLxyDlZedDdhfgEXV&#10;SKjhNxGJSUeSocSTQ3LjUJOszwWlm1zSG5e/iJFdOcD3ZIoCiI8jJlqPMMuLGnDCilA8GrGXptUW&#10;JUHQQPzFY4UQ4IWk/sYZ0KFzhsRG5/7/kMRA17/vdxMQ6PdDL0ZLHWLDHLgkHRQgIPU6QC3wbaPP&#10;/EV7u3tXM8j0ZpXqo9egJ/j1VlhgEo91Sox4ryqq9F5I6UsqFcJZYhRSUpgI9lcPyWopGHohKmuO&#10;h4005EzxWPvfoMaNm9EnxXzUmlO2G9aOCglr4l5baFNnBBRE8gDTNpwFRHKYZLjq9ZW+FtzPkrGg&#10;0LaDftjA/pz/voyXu8VukYd5WuzCPN5uw8f9Jg+LfTKfbbPtZrNN/kAqSb6qBWNcIZtx5iT5PzvT&#10;w/Trp8U0dW5Y34iz97+P4kS3MHx1gAuK+0bpcT+L53m2COfzWRbm2S4Onxb7Tfi4SYpivnvaPO3e&#10;Udp5maCp/UCHHP+F1aQ5otInx81zzTrChIUxns2WKTQtEzDM03nfAoTKI9SudNDtRrufhav9CB2P&#10;240yixj/BmWm6L0QY7FxN5Vr4PYmFTTx2Ah+FuL46+flQbNXGIWAAVPj/QiLWpvfoMvgrlkHCi5D&#10;6LTvFIzyZZLn4OT8Jp/NcRCba8vh2kJVCYEGkv1m42APH51aI441ZEr8iVH6EUZwJXBUenw9qmED&#10;94lnMtx9eGFd773X2w398CcAAAD//wMAUEsDBBQABgAIAAAAIQCO1yPN3wAAAAgBAAAPAAAAZHJz&#10;L2Rvd25yZXYueG1sTI9NT8JAEIbvJvyHzZB4ky3QNLR2S0ijB2NIBD3obekObWN3tnYXqP56h5Pe&#10;ZvK8eT/y9Wg7ccbBt44UzGcRCKTKmZZqBW+vj3crED5oMrpzhAq+0cO6mNzkOjPuQjs870Mt2IR8&#10;phU0IfSZlL5q0Go/cz0Ss6MbrA78DrU0g76wue3kIooSaXVLnNDoHssGq8/9yXLu8/a4TZP3+Oul&#10;HKX7WPXlz8OTUrfTcXMPIuAY/sRwrc/VoeBOB3ci40WnYJkmvCXwEYNgHs+XKYjDFUQgi1z+H1D8&#10;AgAA//8DAFBLAQItABQABgAIAAAAIQC2gziS/gAAAOEBAAATAAAAAAAAAAAAAAAAAAAAAABbQ29u&#10;dGVudF9UeXBlc10ueG1sUEsBAi0AFAAGAAgAAAAhADj9If/WAAAAlAEAAAsAAAAAAAAAAAAAAAAA&#10;LwEAAF9yZWxzLy5yZWxzUEsBAi0AFAAGAAgAAAAhAJL5p8qIAwAA6QcAAA4AAAAAAAAAAAAAAAAA&#10;LgIAAGRycy9lMm9Eb2MueG1sUEsBAi0AFAAGAAgAAAAhAI7XI83fAAAACAEAAA8AAAAAAAAAAAAA&#10;AAAA4gUAAGRycy9kb3ducmV2LnhtbFBLBQYAAAAABAAEAPMAAADuBgAAAAA=&#10;" path="m,l,360e" filled="f" strokeweight=".26mm">
                <v:stroke endarrow="block" endcap="square"/>
                <v:path arrowok="t" o:connecttype="custom" o:connectlocs="0,0;0,226060" o:connectangles="0,0"/>
              </v:shape>
            </w:pict>
          </mc:Fallback>
        </mc:AlternateConten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66675</wp:posOffset>
                </wp:positionV>
                <wp:extent cx="5715000" cy="411480"/>
                <wp:effectExtent l="0" t="0" r="0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11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Прием, регистрация и проверка заявления о предоставлении государственной услуги и необходимых док</w:t>
                            </w:r>
                            <w:r>
                              <w:rPr>
                                <w:szCs w:val="26"/>
                              </w:rPr>
                              <w:t xml:space="preserve">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margin-left:-15.5pt;margin-top:5.25pt;width:450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W5yAIAAKYFAAAOAAAAZHJzL2Uyb0RvYy54bWysVF2P2jAQfK/U/2D5nUsC4Su6cOI4qCpd&#10;W6Rr1WdjO8SqY6e2IblW/e9dO5CD3ktVFaTIG2/GM7vjvb1rK4mO3FihVY6TmxgjrqhmQu1z/OXz&#10;ZjDDyDqiGJFa8Rw/c4vvFm/f3DZ1xoe61JJxgwBE2aypc1w6V2dRZGnJK2JvdM0VbBbaVMRBaPYR&#10;M6QB9EpGwzieRI02rDaacmvh7UO3iRcBvyg4dZ+KwnKHZI6BmwtPE547/4wWtyTbG1KXgp5okH9g&#10;URGh4NAe6oE4gg5GvIKqBDXa6sLdUF1FuigE5UEDqEniP9Q8laTmQQsUx9Z9mez/g6Ufj1uDBIPe&#10;zTFSpIIeLQ9Oh6PR3NenqW0GaU/11niFtn7U9JtFSq9KovZ8aYxuSk4YsEp8fnT1gQ8sfIp2zQfN&#10;AJ0AeihVW5jKA0IRUBs68tx3hLcOUXg5nibjOIbGUdhLkySdhZZFJDt/XRvr3nFdIb/IcSF1A7yM&#10;23aeCCeR46N1nhnJzulBiZaCbYSUITD73UoadCTglE34BTEg+DJNKtTkeD6aeE4EDGu/hyOukuwl&#10;FtD3Crrjr9Iq4cD7UlQ5nvVJJPO1XCsGH5DMESG7NXCXyr/iwdWdIIhaB8vwHkoWHPdzuRnH03Q0&#10;G0yn49EgHa3jwf1ssxosV8lkMl3fr+7XyS/POkmzUjDG1Tpg2vMFSNK/M9jpKnbW7a9AT9Cz0gfQ&#10;+FSyBjHh+zMaz4cJhgDu4HDaqUZE7mF4UGcwMtp9Fa4M9vNu8BhX5ZzF/n8qZ48eentxcPRKW5fR&#10;QqmgkueqBat6d3Yud+2u7e6Cx/fO3Wn2DN4FVsGgMOhgUWrzA6MGhoZv/4EYjpF8r8D/8yRN/ZQJ&#10;QTqeDiEwlzu7yx2iKEDl2GHULVcuTCavWWl/CwsRbPvCBNj7AIZB0HEaXH7aXMYh62W8Ln4DAAD/&#10;/wMAUEsDBBQABgAIAAAAIQAI7xY74AAAAAkBAAAPAAAAZHJzL2Rvd25yZXYueG1sTI/BTsMwEETv&#10;SPyDtUhcUOuUqKWEOBVC4gIIRFrEdRsvSSBeh9ht079nOcFxZ0azb/LV6Dq1pyG0ng3Mpgko4srb&#10;lmsDm/X9ZAkqRGSLnWcycKQAq+L0JMfM+gO/0r6MtZISDhkaaGLsM61D1ZDDMPU9sXgffnAY5Rxq&#10;bQc8SLnr9GWSLLTDluVDgz3dNVR9lTtn4OlY0/PL4/hG6fr9++Jh07L/LI05Pxtvb0BFGuNfGH7x&#10;BR0KYdr6HdugOgOTdCZbohjJHJQElotrEbYGruYp6CLX/xcUPwAAAP//AwBQSwECLQAUAAYACAAA&#10;ACEAtoM4kv4AAADhAQAAEwAAAAAAAAAAAAAAAAAAAAAAW0NvbnRlbnRfVHlwZXNdLnhtbFBLAQIt&#10;ABQABgAIAAAAIQA4/SH/1gAAAJQBAAALAAAAAAAAAAAAAAAAAC8BAABfcmVscy8ucmVsc1BLAQIt&#10;ABQABgAIAAAAIQCLNBW5yAIAAKYFAAAOAAAAAAAAAAAAAAAAAC4CAABkcnMvZTJvRG9jLnhtbFBL&#10;AQItABQABgAIAAAAIQAI7xY74AAAAAkBAAAPAAAAAAAAAAAAAAAAACIFAABkcnMvZG93bnJldi54&#10;bWxQSwUGAAAAAAQABADzAAAALwYAAAAA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Прием, регистрация и проверка заявления о предоставлении государственной услуги и необходимых док</w:t>
                      </w:r>
                      <w:r>
                        <w:rPr>
                          <w:szCs w:val="26"/>
                        </w:rPr>
                        <w:t xml:space="preserve">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0AD8">
      <w:r>
        <w:rPr>
          <w:sz w:val="28"/>
          <w:szCs w:val="28"/>
        </w:rPr>
        <w:t xml:space="preserve"> </w:t>
      </w:r>
    </w:p>
    <w:p w:rsidR="00000000" w:rsidRDefault="006175D9">
      <w:pPr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98425</wp:posOffset>
                </wp:positionV>
                <wp:extent cx="9525" cy="224155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1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7.75pt" to="196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wjrwIAAJ0FAAAOAAAAZHJzL2Uyb0RvYy54bWysVF1v2yAUfZ+0/4B4d/0ROx9Wk6l1nL10&#10;W6V22jMBHKNh8IDGqab9911I4i7dyzQ1kSywL4dzzzlw/eHQSbTnxgqtlji9SjDiimom1G6Jvz5u&#10;ojlG1hHFiNSKL/Ezt/jD6v2766EveaZbLRk3CECULYd+iVvn+jKOLW15R+yV7rmCj402HXEwNbuY&#10;GTIAeifjLEmm8aAN642m3Fp4uz5+xKuA3zScui9NY7lDcomBmwtPE55b/4xX16TcGdK3gp5okP9g&#10;0RGhYNMRak0cQU9G/AXVCWq01Y27orqLddMIykMP0E2avOrmoSU9D72AOLYfZbJvB0s/7+8NEgy8&#10;A6cU6cCjO6E4SjOvzdDbEkoqdW98d/SgHvo7Tb9bpHTVErXjgePjcw/rUr8ivljiJ7aHHbbDJ82g&#10;hjw5HYQ6NKbzkCABOgQ/nkc/+MEhCi8XRVZgROFDluVpUQR8Up6X9sa6j1x3yA+WWALtAE32d9Z5&#10;KqQ8l/idlN4IKYPhUqEB4CdTiAQlEDv7I6y0Wgrmq3y9NbttJQ3aE5+d8DsRuCjrhIMES9Et8Xws&#10;ImXLCasVC9s5IiSMkQsyOSNAOMmx59BxhpHkcHb86EhaKr89D+k9dgKzg4NheA/ihGT9XCSLel7P&#10;8yjPpnWUJ+t1dLOp8mi6SWfFerKuqnX6y/eV5mUrGOPKt3ZOeZr/W4pO5+2YzzHno5jxJXpQHche&#10;Mr3ZFMksn8yj2ayYRPmkTqLb+aaKbqp0Op3Vt9Vt/YppHbq3b0N2lNKz0k/g10PLBsSEj82kWGQp&#10;hgncCtns6CAicgeWUGcwMtp9E64NOfcJ9RgX0Zgn/n/ybkQ/CnH20M9GF069vUgFQT37G46PPzHH&#10;s7fV7Pne+Fj4kwR3QFh0uq/8JfPnPFS93Kqr3wAAAP//AwBQSwMEFAAGAAgAAAAhAF2A95DfAAAA&#10;CQEAAA8AAABkcnMvZG93bnJldi54bWxMj09Lw0AQxe+C32EZwZvd/CHSxmyKCiJSEEwLepxk1yQ0&#10;Oxuy2zR+e6cnvc3jPd78XrFd7CBmM/nekYJ4FYEw1DjdU6vgsH+5W4PwAUnj4Mgo+DEetuX1VYG5&#10;dmf6MHMVWsEl5HNU0IUw5lL6pjMW/cqNhtj7dpPFwHJqpZ7wzOV2kEkU3UuLPfGHDkfz3JnmWJ2s&#10;giPat5k+k/17bavDk97Fw9drrNTtzfL4ACKYJfyF4YLP6FAyU+1OpL0YFKSbhLcENrIMBAfSTcpH&#10;rSCL1iDLQv5fUP4CAAD//wMAUEsBAi0AFAAGAAgAAAAhALaDOJL+AAAA4QEAABMAAAAAAAAAAAAA&#10;AAAAAAAAAFtDb250ZW50X1R5cGVzXS54bWxQSwECLQAUAAYACAAAACEAOP0h/9YAAACUAQAACwAA&#10;AAAAAAAAAAAAAAAvAQAAX3JlbHMvLnJlbHNQSwECLQAUAAYACAAAACEAa/McI68CAACdBQAADgAA&#10;AAAAAAAAAAAAAAAuAgAAZHJzL2Uyb0RvYy54bWxQSwECLQAUAAYACAAAACEAXYD3kN8AAAAJAQAA&#10;DwAAAAAAAAAAAAAAAAAJBQAAZHJzL2Rvd25yZXYueG1sUEsFBgAAAAAEAAQA8wAAABU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113665</wp:posOffset>
                </wp:positionV>
                <wp:extent cx="5819775" cy="443230"/>
                <wp:effectExtent l="0" t="0" r="0" b="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43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ind w:firstLine="709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Формирование и направление межведомственного запроса в органы (организации), участв</w:t>
                            </w:r>
                            <w:r>
                              <w:rPr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szCs w:val="26"/>
                              </w:rPr>
                              <w:t>ющие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9" style="position:absolute;margin-left:-27.5pt;margin-top:8.95pt;width:458.25pt;height:34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GTxgIAAKYFAAAOAAAAZHJzL2Uyb0RvYy54bWysVNuOmzAQfa/Uf7D8ngUCuaElq2w2qSr1&#10;stK26rMDJlg1NrWdwLbqv3c8JGy224eqaiIhDx6Oz5k5nuubrpbkyI0VWmU0ugop4SrXhVD7jH7+&#10;tB3NKbGOqYJJrXhGH7mlN8vXr67bJuVjXWlZcEMARNm0bTJaOdekQWDzitfMXumGK9gstamZg9Ds&#10;g8KwFtBrGYzDcBq02hSN0Tm3Ft7e9Zt0ifhlyXP3sSwtd0RmFLg5fBp87vwzWF6zdG9YU4n8RIP9&#10;A4uaCQWHDlB3zDFyMOIFVC1yo60u3VWu60CXpcg5agA1UfibmoeKNRy1QHFsM5TJ/j/Y/MPx3hBR&#10;QO9mlChWQ49WB6fxaBL7+rSNTSHtobk3XqFt3un8qyVKryum9nxljG4rzgpgFfn84NkHPrDwKdm1&#10;73UB6AzQsVRdaWoPCEUgHXbkcegI7xzJ4eVkHi1mswklOewlSTyOsWUBS89fN8a6N1zXxC8yWkrd&#10;Ai/j7ntP4Ens+M46z4yl53RUoqUotkJKDMx+t5aGHBk4ZYs/FAOCL9OkIm1GF/EUzJQzMKz9hkc8&#10;S7KXWCH+/oRVCwfel6LO6HxIYqmv5UYV6EzHhOzXwF0qT5Sjq3tBEHUOlvgeSoaO+7HaTsJZEs9H&#10;ULl4lMSbcHQ7365Hq3U0nc42t+vbTfTTs46StBJFwdUGMe35AkTJ3xnsdBV76w5XYCDoWekDaHyo&#10;ipYUwvcnnizGEYUA7uB41qsmTO5heOTOUGK0+yJchfbzbvAYz8o5D/3/VM4BHXt7cXDwQluf0UGp&#10;oJLnqqFVvTt7l7tu1+FdGHt879ydLh7Bu8AKDQqDDhaVNt8paWFo+PYfmOGUyLcK/L+IksRPGQyS&#10;yWwMgbnc2V3uMJUDVEYdJf1y7XAyec1K+1tYCrTtExNg7wMYBqjjNLj8tLmMMetpvC5/AQAA//8D&#10;AFBLAwQUAAYACAAAACEAGvcKEuEAAAAJAQAADwAAAGRycy9kb3ducmV2LnhtbEyPQU/CQBCF7yb8&#10;h82YeDGwRVKKtVtiTLyg0VggXJfu2Ba7s7W7QPn3jie9zct7efO9bDnYVpyw940jBdNJBAKpdKah&#10;SsFm/TxegPBBk9GtI1RwQQ/LfHSV6dS4M33gqQiV4BLyqVZQh9ClUvqyRqv9xHVI7H263urAsq+k&#10;6fWZy20r76JoLq1uiD/UusOnGsuv4mgVvF4qfHt/GbY4W+++b1ebhtyhUOrmenh8ABFwCH9h+MVn&#10;dMiZae+OZLxoFYzjmLcENpJ7EBxYzKcxiD0fSQIyz+T/BfkPAAAA//8DAFBLAQItABQABgAIAAAA&#10;IQC2gziS/gAAAOEBAAATAAAAAAAAAAAAAAAAAAAAAABbQ29udGVudF9UeXBlc10ueG1sUEsBAi0A&#10;FAAGAAgAAAAhADj9If/WAAAAlAEAAAsAAAAAAAAAAAAAAAAALwEAAF9yZWxzLy5yZWxzUEsBAi0A&#10;FAAGAAgAAAAhAFpz4ZPGAgAApgUAAA4AAAAAAAAAAAAAAAAALgIAAGRycy9lMm9Eb2MueG1sUEsB&#10;Ai0AFAAGAAgAAAAhABr3ChLhAAAACQEAAA8AAAAAAAAAAAAAAAAAIAUAAGRycy9kb3ducmV2Lnht&#10;bFBLBQYAAAAABAAEAPMAAAAuBgAAAAA=&#10;" strokeweight=".26mm">
                <v:stroke endcap="square"/>
                <v:textbox>
                  <w:txbxContent>
                    <w:p w:rsidR="00000000" w:rsidRDefault="00890AD8">
                      <w:pPr>
                        <w:ind w:firstLine="709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Формирование и направление межведомственного запроса в органы (организации), участв</w:t>
                      </w:r>
                      <w:r>
                        <w:rPr>
                          <w:szCs w:val="26"/>
                        </w:rPr>
                        <w:t>у</w:t>
                      </w:r>
                      <w:r>
                        <w:rPr>
                          <w:szCs w:val="26"/>
                        </w:rPr>
                        <w:t>ющие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0AD8">
      <w:pPr>
        <w:ind w:left="3600"/>
      </w:pPr>
      <w:r>
        <w:rPr>
          <w:sz w:val="28"/>
          <w:szCs w:val="28"/>
        </w:rPr>
        <w:t xml:space="preserve">                                        </w: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177165</wp:posOffset>
                </wp:positionV>
                <wp:extent cx="9525" cy="224155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41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13.95pt" to="19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JtgIAAKcFAAAOAAAAZHJzL2Uyb0RvYy54bWysVMtu2zAQvBfoPxC8K3pY8kOIHSSy3B7S&#10;NkBS9EyTlEWUIlWSsRwU/fcuaUep00tRxAYEPnaHs7NDXl4dOon23Fih1RKnFwlGXFHNhNot8deH&#10;TTTHyDqiGJFa8SV+4hZfrd6/uxz6kme61ZJxgwBE2XLol7h1ri/j2NKWd8Re6J4r2Gy06YiDqdnF&#10;zJAB0DsZZ0kyjQdtWG805dbC6vq4iVcBv2k4dV+axnKH5BIDNxe+Jny3/huvLkm5M6RvBT3RIP/B&#10;oiNCwaEj1Jo4gh6N+AuqE9Roqxt3QXUX66YRlIcaoJo0eVXNfUt6HmoBcWw/ymTfDpZ+3t8ZJBj0&#10;boqRIh306FYojtLcazP0toSQSt0ZXx09qPv+VtPvFildtUTteOD48NRDXuoz4rMUP7E9nLAdPmkG&#10;MeTR6SDUoTEdaqToP/pEDw5ioEPozNPYGX5wiMLiosgKjChsZFmeFkU4iZQexKf2xroPXHfID5ZY&#10;QgEBkuxvrfOkXkJ8uNIbIWVovVRoAPjJFMxBCRjQ/giZVkvBfJSPt2a3raRBe+JdFH4nAmdhnXDg&#10;ZSm6JZ6PQaRsOWG1YuE4R4SEMXJBMGcESCg59hw6zjCSHG6RHx1JS+WP58HHx0pgdnAwDOsgTvDY&#10;z0WyqOf1PI/ybFpHebJeR9ebKo+mm3RWrCfrqlqnv3xdaV62gjGufGnPfk/zf/PT6eYdnTo6fhQz&#10;PkcPqgPZc6bXmyKZ5ZN5NJsVkyif1El0M99U0XWVTqez+qa6qV8xrUP19m3IjlJ6VvoR+nXfsgEx&#10;4W0zKRZZimEC70M2O3YQEbmDllBnMDLafROuDY73DvUYZ9aYJ/5/6t2IfhTiuYd+NnbhVNuLVGDU&#10;5/6Gi+TvzvEWbjV7ujPeFv5OwWsQkk4vl39u/pyHqJf3dfUbAAD//wMAUEsDBBQABgAIAAAAIQAR&#10;brYd4AAAAAkBAAAPAAAAZHJzL2Rvd25yZXYueG1sTI/LTsMwEEX3SPyDNUjsqNNEhCSNU1WIxw6p&#10;pRJbN3bjKPE42E7j/j1mBcvRHN17br0NeiQXaV1vkMF6lQCR2BrRY8fg+Pn6UABxnqPgo0HJ4Cod&#10;bJvbm5pXwiy4l5eD70gMQVdxBsr7qaLUtUpq7lZmkhh/Z2M19/G0HRWWLzFcjzRNkpxq3mNsUHyS&#10;z0q2w2HWDL7fv4rBDteXdh0+/LKfw+74phi7vwu7DRAvg/+D4Vc/qkMTnU5mRuHIyCAr88eIMkif&#10;SiARyMoijjsxyLMUaFPT/wuaHwAAAP//AwBQSwECLQAUAAYACAAAACEAtoM4kv4AAADhAQAAEwAA&#10;AAAAAAAAAAAAAAAAAAAAW0NvbnRlbnRfVHlwZXNdLnhtbFBLAQItABQABgAIAAAAIQA4/SH/1gAA&#10;AJQBAAALAAAAAAAAAAAAAAAAAC8BAABfcmVscy8ucmVsc1BLAQItABQABgAIAAAAIQBUKCYJtgIA&#10;AKcFAAAOAAAAAAAAAAAAAAAAAC4CAABkcnMvZTJvRG9jLnhtbFBLAQItABQABgAIAAAAIQARbrYd&#10;4AAAAAkBAAAPAAAAAAAAAAAAAAAAABAFAABkcnMvZG93bnJldi54bWxQSwUGAAAAAAQABADzAAAA&#10;H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193040</wp:posOffset>
                </wp:positionV>
                <wp:extent cx="5829300" cy="342900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Расчет среднедушевого дохода семьи заявителя и одиноко проживающего заявителя</w:t>
                            </w:r>
                          </w:p>
                          <w:p w:rsidR="00000000" w:rsidRDefault="00890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9" style="position:absolute;margin-left:-26pt;margin-top:15.2pt;width:45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cOxAIAAKYFAAAOAAAAZHJzL2Uyb0RvYy54bWysVNtu2zAMfR+wfxD0nvqaODHqFGmaDAN2&#10;KdANe1YsORYmS56kxO6G/fsoOXHTdQ/DsAQwRIk65CGPeH3TNwIdmTZcyQJHVyFGTJaKcrkv8OdP&#10;28kcI2OJpEQoyQr8yAy+Wb5+dd21OYtVrQRlGgGINHnXFri2ts2DwJQ1a4i5Ui2TcFgp3RALpt4H&#10;VJMO0BsRxGE4CzqlaatVyYyB3bvhEC89flWx0n6sKsMsEgWG3Kz/av/duW+wvCb5XpO25uUpDfIP&#10;WTSESwg6Qt0RS9BB8xdQDS+1MqqyV6VqAlVVvGSeA7CJwt/YPNSkZZ4LFMe0Y5nM/4MtPxzvNeIU&#10;ejfFSJIGerQ6WOVDo8zVp2tNDm4P7b12DE37TpVfDZJqXRO5ZyutVVczQiGryPkHzy44w8BVtOve&#10;KwroBNB9qfpKNw4QioB635HHsSOst6iEzek8XiQhNK6EsySNF7B2IUh+vt1qY98w1SC3KHAlVAd5&#10;aXs/aMJHIsd3xg7Xzu6eiRKcbrkQ3tD73VpodCSglK3/nSKZSzchUVfgRTJzOREQrPnmQzxzMpdY&#10;of/9CavhFrQveFPg+ehEclfLjaSQL8kt4WJYA2Uh3Rbzqh4IgdVbWPp9KJlX3I/VdhpmaTKfZNk0&#10;maTJJpzczrfryWodzWbZ5nZ9u4l+uqyjNK85pUxuPKY5P4Ao/TuBnZ7iIN3xCYwJuqzUATg+1LRD&#10;lLv+JNNFHGEw4A3G2cAaEbGH4VFajZFW9gu3tZefU4PDeFbOeej+p3KO6F4SF4GDF9wGjx5KBZU8&#10;V81L1alzULntd71/C4nDd8rdKfoI2oWsvEBh0MGiVvo7Rh0MDdf+A9EMI/FWgv4XUZq6KeONdJrF&#10;YOjLk93lCZElQBXYYjQs19ZPJsdZKvcKK+5l+5QJZO8MGAaex2lwuWlzaXuvp/G6/AUAAP//AwBQ&#10;SwMEFAAGAAgAAAAhAD7D4+DhAAAACQEAAA8AAABkcnMvZG93bnJldi54bWxMj0FPwkAQhe8m/IfN&#10;mHgxsBVqQ0q3xJh4UQOxYLgu3bEtdmdrd4Hy7x1PeJuZ9/Lme9lysK04Ye8bRwoeJhEIpNKZhioF&#10;283LeA7CB01Gt45QwQU9LPPRTaZT4870gaciVIJDyKdaQR1Cl0rpyxqt9hPXIbH25XqrA699JU2v&#10;zxxuWzmNokRa3RB/qHWHzzWW38XRKni/VLhavw2fONvsfu5ftw25Q6HU3e3wtAARcAhXM/zhMzrk&#10;zLR3RzJetArGj1PuEhTMohgEG+ZJwoc9D3EMMs/k/wb5LwAAAP//AwBQSwECLQAUAAYACAAAACEA&#10;toM4kv4AAADhAQAAEwAAAAAAAAAAAAAAAAAAAAAAW0NvbnRlbnRfVHlwZXNdLnhtbFBLAQItABQA&#10;BgAIAAAAIQA4/SH/1gAAAJQBAAALAAAAAAAAAAAAAAAAAC8BAABfcmVscy8ucmVsc1BLAQItABQA&#10;BgAIAAAAIQC+N9cOxAIAAKYFAAAOAAAAAAAAAAAAAAAAAC4CAABkcnMvZTJvRG9jLnhtbFBLAQIt&#10;ABQABgAIAAAAIQA+w+Pg4QAAAAkBAAAPAAAAAAAAAAAAAAAAAB4FAABkcnMvZG93bnJldi54bWxQ&#10;SwUGAAAAAAQABADzAAAALAYAAAAA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Расчет среднедушевого дохода семьи заявителя и одиноко проживающего заявителя</w:t>
                      </w:r>
                    </w:p>
                    <w:p w:rsidR="00000000" w:rsidRDefault="00890AD8"/>
                  </w:txbxContent>
                </v:textbox>
              </v:shape>
            </w:pict>
          </mc:Fallback>
        </mc:AlternateContent>
      </w:r>
    </w:p>
    <w:p w:rsidR="00000000" w:rsidRDefault="006175D9">
      <w:pPr>
        <w:ind w:left="3600"/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mbqAIAAJU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U&#10;epdgJEkLPbrnkqF46rjpO5OBSyEftKuuOsjH7l5VPwySqmiI3DGP8enYQVzsIsKLEGeYDm7Y9p8V&#10;BR/ybJUn6lDr1qUECtDB9+M49oMdLKqGzeq8G5LsHNJpYz8x1SK3yLEAuD4l2d8b6yCQ7OzibpBq&#10;w4XwjRYS9TleTucghYqA3MxPH2mU4NR5OX+jd9tCaLQnTjP+5wuDk9duLbegXMHbHKejE8kaRmgp&#10;qb/OEi5gjaynx2oOhAmGHYaWUYwEg5lxqwG0kO565lU7VALWwcLS7wMpXlG/ltGyTMs0CZLJvAyS&#10;aL0ObjdFEsw38WK2nq6LYh3/dnXFSdZwSpl0pZ3VHSf/pp7TnA26HPU9khleZvesA9hLpLebWbRI&#10;pmmwWMymQTIto+Au3RTBbRHP54vyrrgr3yAtffXmfcCOVDpU6hn69djQHlHuZDOdLScxBgNeg8li&#10;6CAiYgctqazGSCv7ndvG69sp0+W4kEYauf+pd2P2gYhzD501duFU2wtVINRzf/3YuEkZZm6r6PFB&#10;O1m4CYLZ90Gnd8o9Lq9t7/Xymq7+AAAA//8DAFBLAwQUAAYACAAAACEA2Y7mXdoAAAATAQAADwAA&#10;AGRycy9kb3ducmV2LnhtbEyPQUvDQBCF74L/YRnBW7tJhCoxm1IFEREE04IeJ9lpEro7G7LbNP57&#10;14PW25t5jzffFOvZGjHR6HvHCtJlAoK4cbrnVsFu+7S4A+EDskbjmBR8kYd1eXlRYK7did9pqkIr&#10;Ygn7HBV0IQy5lL7pyKJfuoE4ens3WgxxHFupRzzFcmtkliQrabHneKHDgR47ag7V0So4oH2Z+CPb&#10;vtW22j3o19R8PqdKXV/Nm3sQgeZwDsMPfkSHMjLV7sjaC6NgcZPdriJ8OMuY+t3Wf1KWhfz/S/kN&#10;AAD//wMAUEsBAi0AFAAGAAgAAAAhALaDOJL+AAAA4QEAABMAAAAAAAAAAAAAAAAAAAAAAFtDb250&#10;ZW50X1R5cGVzXS54bWxQSwECLQAUAAYACAAAACEAOP0h/9YAAACUAQAACwAAAAAAAAAAAAAAAAAv&#10;AQAAX3JlbHMvLnJlbHNQSwECLQAUAAYACAAAACEAwgn5m6gCAACVBQAADgAAAAAAAAAAAAAAAAAu&#10;AgAAZHJzL2Uyb0RvYy54bWxQSwECLQAUAAYACAAAACEA2Y7mXdoAAAATAQAADwAAAAAAAAAAAAAA&#10;AAACBQAAZHJzL2Rvd25yZXYueG1sUEsFBgAAAAAEAAQA8wAAAAk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ind w:left="360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127000</wp:posOffset>
                </wp:positionV>
                <wp:extent cx="0" cy="186055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10pt" to="19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ebrgIAAJo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U&#10;ejfFSJIWenTPJUPxzHHTdyYDl0I+aFdddZCP3b2qfhgkVdEQuWMe49Oxg7jYRYQXIc4wHdyw7T8r&#10;Cj7k2SpP1KHWrUsJFKCD78dx7Ac7WFQNmxXsxuk8mnk4IcnOcZ029hNTLXKLHAvA7POS/b2xDgfJ&#10;zi7uGqk2XAjfbSFRn+PldA56qAhozvz0kUYJTp2X8zd6ty2ERnvihON/vjo4ee3WcgvyFbzNcTo6&#10;kaxhhJaS+uss4QLWyHqOrObAmmDYYWgZxUgwGBy3GkAL6a5nXrpDJWAdLCz9PjDjZfVrGS3LtEyT&#10;IJnMyyCJ1uvgdlMkwXwTL2br6boo1vFvV1ecZA2nlElX2lnicfJvEjoN2yDOUeQjmeFlds86gL1E&#10;eruZRYtkmgaLxWwaJNMyCu7STRHcFvF8vijvirvyDdLSV2/eB+xIpUOlnqFfjw3tEeVONtPZchJj&#10;MOBJmCyGDiIidtCSymqMtLLfuW28yJ08XY4LaaSR+596N2YfiDj30FljF061vVAFQj3318+OG5dh&#10;8LaKHh+0k4UbI3gAfNDpsXIvzGvbe708qas/AAAA//8DAFBLAwQUAAYACAAAACEAayAK090AAAAJ&#10;AQAADwAAAGRycy9kb3ducmV2LnhtbEyPQUvDQBCF74L/YRnBm92kFWljJkUFEREE04IeJ9kxCc3O&#10;huw2jf/eFQ96nDeP976Xb2fbq4lH3zlBSBcJKJbamU4ahP3u8WoNygcSQ70TRvhiD9vi/CynzLiT&#10;vPFUhkbFEPEZIbQhDJnWvm7Zkl+4gSX+Pt1oKcRzbLQZ6RTDba+XSXKjLXUSG1oa+KHl+lAeLcKB&#10;7PMk78vda2XL/b15SfuPpxTx8mK+uwUVeA5/ZvjBj+hQRKbKHcV41SOsNuu4JSDEGlDR8CtUCNeb&#10;Fegi1/8XFN8AAAD//wMAUEsBAi0AFAAGAAgAAAAhALaDOJL+AAAA4QEAABMAAAAAAAAAAAAAAAAA&#10;AAAAAFtDb250ZW50X1R5cGVzXS54bWxQSwECLQAUAAYACAAAACEAOP0h/9YAAACUAQAACwAAAAAA&#10;AAAAAAAAAAAvAQAAX3JlbHMvLnJlbHNQSwECLQAUAAYACAAAACEA3L9nm64CAACaBQAADgAAAAAA&#10;AAAAAAAAAAAuAgAAZHJzL2Uyb0RvYy54bWxQSwECLQAUAAYACAAAACEAayAK090AAAAJAQAADwAA&#10;AAAAAAAAAAAAAAAIBQAAZHJzL2Rvd25yZXYueG1sUEsFBgAAAAAEAAQA8wAAABI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108585</wp:posOffset>
                </wp:positionV>
                <wp:extent cx="5829300" cy="51435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</w:pPr>
                            <w:r>
                              <w:t>Проведение проверки (комиссионного обследования) указанных в заявлении сведений об объективн</w:t>
                            </w:r>
                            <w:r>
                              <w:t>ых обстоятельствах, явившихся причиной трудной жизненной ситуации (при рассмотрении вопроса об оказании социальной поддержки)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09" style="position:absolute;margin-left:-27.5pt;margin-top:8.55pt;width:459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OwxgIAAKYFAAAOAAAAZHJzL2Uyb0RvYy54bWysVNuOmzAQfa/Uf7D8ngUSyAUtWWWzSVWp&#10;l5W2VZ8dMMGqsantBLZV/73jIWGz3T5UVRMJefBwfM7M8VzfdLUkR26s0Cqj0VVICVe5LoTaZ/Tz&#10;p+1oTol1TBVMasUz+sgtvVm+fnXdNikf60rLghsCIMqmbZPRyrkmDQKbV7xm9ko3XMFmqU3NHIRm&#10;HxSGtYBey2AchtOg1aZojM65tfD2rt+kS8QvS567j2VpuSMyo8DN4dPgc+efwfKapXvDmkrkJxrs&#10;H1jUTCg4dIC6Y46RgxEvoGqRG2116a5yXQe6LEXOUQOoicLf1DxUrOGoBYpjm6FM9v/B5h+O94aI&#10;Ano3pkSxGnq0OjiNR5PE16dtbAppD8298Qpt807nXy1Rel0xtecrY3RbcVYAq8jnB88+8IGFT8mu&#10;fa8LQGeAjqXqSlN7QCgC6bAjj0NHeOdIDi+T+XgxCaFxOewlUTxJsGUBS89fN8a6N1zXxC8yWkrd&#10;Ai/j7ntP4Ens+M46z4yl53RUoqUotkJKDMx+t5aGHBk4ZYs/FAOCL9OkIm1GF5Op58TAsPYbHvEs&#10;yV5ihfj7E1YtHHhfijqj8yGJpb6WG1WgMx0Tsl8Dd6k8UY6u7gVB1DlY4nsoGTrux2qbhLN4Mh/N&#10;ZslkFE824eh2vl2PVutoOp1tbte3m+inZx3FaSWKgqsNYtrzBYjivzPY6Sr21h2uwEDQs9IH0PhQ&#10;FS0phO/PJFmMIwoB3MHxrFdNmNzD8MidocRo90W4Cu3n3eAxnpVzHvr/qZwDOvb24uDghbY+o4NS&#10;QSXPVUOrenf2LnfdrsO7EHt879ydLh7Bu8AKDQqDDhaVNt8paWFo+PYfmOGUyLcK/L+I4thPGQzi&#10;ZDaGwFzu7C53mMoBKqOOkn65djiZvGal/S0sBdr2iQmw9wEMA9RxGlx+2lzGmPU0Xpe/AAAA//8D&#10;AFBLAwQUAAYACAAAACEApjSVEOAAAAAJAQAADwAAAGRycy9kb3ducmV2LnhtbEyPQU/CQBCF7yb8&#10;h82YeDGwrQSstVtiTLyA0VggXJfu2Ba7s7W7QPn3jic9znsvb76XLQbbihP2vnGkIJ5EIJBKZxqq&#10;FGzWL+MEhA+ajG4doYILeljko6tMp8ad6QNPRagEl5BPtYI6hC6V0pc1Wu0nrkNi79P1Vgc++0qa&#10;Xp+53LbyLorm0uqG+EOtO3yusfwqjlbB66XCt/fVsMXpevd9u9w05A6FUjfXw9MjiIBD+AvDLz6j&#10;Q85Me3ck40WrYDyb8ZbAxn0MggPJfMrCXsFDEoPMM/l/Qf4DAAD//wMAUEsBAi0AFAAGAAgAAAAh&#10;ALaDOJL+AAAA4QEAABMAAAAAAAAAAAAAAAAAAAAAAFtDb250ZW50X1R5cGVzXS54bWxQSwECLQAU&#10;AAYACAAAACEAOP0h/9YAAACUAQAACwAAAAAAAAAAAAAAAAAvAQAAX3JlbHMvLnJlbHNQSwECLQAU&#10;AAYACAAAACEAWZWjsMYCAACmBQAADgAAAAAAAAAAAAAAAAAuAgAAZHJzL2Uyb0RvYy54bWxQSwEC&#10;LQAUAAYACAAAACEApjSVEOAAAAAJAQAADwAAAAAAAAAAAAAAAAAgBQAAZHJzL2Rvd25yZXYueG1s&#10;UEsFBgAAAAAEAAQA8wAAAC0GAAAAAA=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</w:pPr>
                      <w:r>
                        <w:t>Проведение проверки (комиссионного обследования) указанных в заявлении сведений об объективн</w:t>
                      </w:r>
                      <w:r>
                        <w:t>ых обстоятельствах, явившихся причиной трудной жизненной ситуации (при рассмотрении вопроса об оказании социальной поддержки)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0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890AD8">
      <w:pPr>
        <w:rPr>
          <w:sz w:val="28"/>
          <w:szCs w:val="28"/>
        </w:rPr>
      </w:pPr>
    </w:p>
    <w:p w:rsidR="00000000" w:rsidRDefault="006175D9">
      <w:pPr>
        <w:ind w:left="360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9525</wp:posOffset>
                </wp:positionV>
                <wp:extent cx="6350" cy="22352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235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.75pt" to="19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AdsQIAAJ0FAAAOAAAAZHJzL2Uyb0RvYy54bWysVF1v2jAUfZ+0/2D5Pc0nAaKGqg2wl26r&#10;1E57NrFDrDl2ZrsENO2/79pAWrqXaSpIkT+ur88951xf3+w7gXZMG65kieOrCCMma0W53Jb429M6&#10;mGFkLJGUCCVZiQ/M4JvFxw/XQ1+wRLVKUKYRJJGmGPoSt9b2RRiaumUdMVeqZxI2G6U7YmGqtyHV&#10;ZIDsnQiTKMrDQWnaa1UzY2B1edzEC5+/aVhtvzaNYRaJEgM267/afzfuGy6uSbHVpG95fYJB/gNF&#10;R7iES8dUS2IJetb8r1Qdr7UyqrFXtepC1TS8Zr4GqCaO3lTz2JKe+VqAHNOPNJn3S1t/2T1oxClo&#10;F2MkSQca3XPJUJw7bobeFBBSyQftqqv38rG/V/UPg6SqWiK3zGN8OvRwLnYnwosjbmJ6uGEzfFYU&#10;YsizVZ6ofaM7lxIoQHuvx2HUg+0tqmExTyegWQ0bSZJOEq9WSIrz0V4b+4mpDrlBiQXA9qnJ7t5Y&#10;B4UU5xB3k1RrLoQXXEg0lHie5i49AduZn/6kUYJTF+Xijd5uKqHRjjjv+J8vEHZeh3XcgoMF70o8&#10;G4NI0TJCV5L66yzhAsbIepqs5kCcYNhh6BjFSDDoHTc6ghbSXc+8e4+VwGxvYejXgRzvrF/zaL6a&#10;rWZZkCX5Ksii5TK4XVdZkK/j6WSZLqtqGf92dcVZ0XJKmXSlnV0eZ//molO/Hf05+nwkM7zM7lkH&#10;sJdIb9eTaJqls2A6naRBlq6i4G62roLbKs7z6equulu9Qbry1Zv3ATtS6VCpZ9DrsaUDotzZJp3M&#10;E7A+5fAqJNOjgoiILUhSW42RVvY7t633uXOoy3FhjVnk/iftxuxHIs4autmowqm2F6rAqGd9ffu4&#10;jjn23kbRw4N2tnCdBG+AP3R6r9wj83ruo15e1cUfAAAA//8DAFBLAwQUAAYACAAAACEAx+0FpN0A&#10;AAAIAQAADwAAAGRycy9kb3ducmV2LnhtbEyPQUvDQBCF74L/YRnBm92kpdHGbIoKIiIUTAt6nGTX&#10;JHR3NmS3afz3jic9zRu+x5s3xXZ2VkxmDL0nBekiAWGo8bqnVsFh/3xzByJEJI3Wk1HwbQJsy8uL&#10;AnPtz/Rupiq2gkMo5Kigi3HIpQxNZxyGhR8MMfvyo8PI69hKPeKZw52VyyTJpMOe+EKHg3nqTHOs&#10;Tk7BEd3rRB/L/a521eFRv6X28yVV6vpqfrgHEc0c/8zwW5+rQ8mdan8iHYRVsNqs12xlwIP5apOx&#10;qFlktyDLQv5/oPwBAAD//wMAUEsBAi0AFAAGAAgAAAAhALaDOJL+AAAA4QEAABMAAAAAAAAAAAAA&#10;AAAAAAAAAFtDb250ZW50X1R5cGVzXS54bWxQSwECLQAUAAYACAAAACEAOP0h/9YAAACUAQAACwAA&#10;AAAAAAAAAAAAAAAvAQAAX3JlbHMvLnJlbHNQSwECLQAUAAYACAAAACEA6t+QHbECAACdBQAADgAA&#10;AAAAAAAAAAAAAAAuAgAAZHJzL2Uyb0RvYy54bWxQSwECLQAUAAYACAAAACEAx+0FpN0AAAAIAQAA&#10;DwAAAAAAAAAAAAAAAAALBQAAZHJzL2Rvd25yZXYueG1sUEsFBgAAAAAEAAQA8wAAABU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57150</wp:posOffset>
                </wp:positionV>
                <wp:extent cx="5867400" cy="34290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Формирование личного дела заявителя</w:t>
                            </w:r>
                          </w:p>
                          <w:p w:rsidR="00000000" w:rsidRDefault="00890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9" style="position:absolute;margin-left:-27.5pt;margin-top:4.5pt;width:462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cJxAIAAKYFAAAOAAAAZHJzL2Uyb0RvYy54bWysVN9v2yAQfp+0/wHxntpOnDix6lRpmkyT&#10;9qNSN+2ZAI7RMHhAYnfT/vcdOHHTdQ/TNFtCHBzffXd83PVNV0t05MYKrQqcXMUYcUU1E2pf4M+f&#10;tqM5RtYRxYjUihf4kVt8s3z96rptcj7WlZaMGwQgyuZtU+DKuSaPIksrXhN7pRuuYLPUpiYOTLOP&#10;mCEtoNcyGsfxLGq1YY3RlFsLq3f9Jl4G/LLk1H0sS8sdkgUGbi6MJow7P0bLa5LvDWkqQU80yD+w&#10;qIlQEHSAuiOOoIMRL6BqQY22unRXVNeRLktBecgBskni37J5qEjDQy5QHNsMZbL/D5Z+ON4bJBjc&#10;HZRHkRruaHVwOoRGM1+ftrE5uD0098ZnaJt3mn61SOl1RdSer4zRbcUJA1aJ94+eHfCGhaNo177X&#10;DNAJoIdSdaWpPSAUAXXhRh6HG+GdQxQWp/NZlsbAjMLeJB0vYO5DkPx8ujHWveG6Rn5S4FLqFngZ&#10;d99rIkQix3fW9cfO7iETLQXbCimDYfa7tTToSEAp2/CdItlLN6lQW+DFZOY5ERCs/RZCPHOyl1hx&#10;+P6EVQsH2peiLvB8cCK5r+VGMeBLckeE7OeQslR+iQdV9wmB1TmYhnUoWVDcj9V2GmfpZD7Ksulk&#10;lE428eh2vl2PVutkNss2t+vbTfLTs07SvBKMcbUJmPb8AJL07wR2eoq9dIcnMBD0rPQBcnyoWIuY&#10;8PczmS7GCQYD3uA467NGRO6heVBnMDLafRGuCvLzavAYz8o5j/1/KueAHiRxETh6kVvv0UGpoJLn&#10;qgWpenX2KnfdrgtvYerxvXJ3mj2CdoFVECg0OphU2nzHqIWm4a//QAzHSL5VoP9Fkqa+ywQjnWZj&#10;MMzlzu5yhygKUAV2GPXTtQudyeestH+FpQiyfWIC7L0BzSDkcWpcvttc2sHrqb0ufwEAAP//AwBQ&#10;SwMEFAAGAAgAAAAhAOh/UdrfAAAACAEAAA8AAABkcnMvZG93bnJldi54bWxMj0FPwzAMhe9I/IfI&#10;SFzQlsK0apS6E0LiAoiJbohr1pi20Dilybbu3+Od4GRb7+n5e/lydJ3a0xBazwjX0wQUceVtyzXC&#10;Zv04WYAK0bA1nWdCOFKAZXF+lpvM+gO/0b6MtZIQDplBaGLsM61D1ZAzYep7YtE+/eBMlHOotR3M&#10;QcJdp2+SJNXOtCwfGtPTQ0PVd7lzCC/Hml5Xz+M7zdYfP1dPm5b9V4l4eTHe34GKNMY/M5zwBR0K&#10;Ydr6HdugOoTJfC5dIsKtDNEX6WnZIqSzBHSR6/8Fil8AAAD//wMAUEsBAi0AFAAGAAgAAAAhALaD&#10;OJL+AAAA4QEAABMAAAAAAAAAAAAAAAAAAAAAAFtDb250ZW50X1R5cGVzXS54bWxQSwECLQAUAAYA&#10;CAAAACEAOP0h/9YAAACUAQAACwAAAAAAAAAAAAAAAAAvAQAAX3JlbHMvLnJlbHNQSwECLQAUAAYA&#10;CAAAACEAmulnCcQCAACmBQAADgAAAAAAAAAAAAAAAAAuAgAAZHJzL2Uyb0RvYy54bWxQSwECLQAU&#10;AAYACAAAACEA6H9R2t8AAAAIAQAADwAAAAAAAAAAAAAAAAAeBQAAZHJzL2Rvd25yZXYueG1sUEsF&#10;BgAAAAAEAAQA8wAAACoGAAAAAA=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Формирование личного дела заявителя</w:t>
                      </w:r>
                    </w:p>
                    <w:p w:rsidR="00000000" w:rsidRDefault="00890AD8"/>
                  </w:txbxContent>
                </v:textbox>
              </v:shape>
            </w:pict>
          </mc:Fallback>
        </mc:AlternateConten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195580</wp:posOffset>
                </wp:positionV>
                <wp:extent cx="0" cy="15113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15.4pt" to="19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ZcrAIAAJkFAAAOAAAAZHJzL2Uyb0RvYy54bWysVF1v2yAUfZ+0/4B4d20nzpdVp2odZy/d&#10;Vqmd9kwAx2gYPKBxomn/fReSuE33Mk1NJIsLl8s55x64vtm3Eu24sUKrAqdXCUZcUc2E2hb429M6&#10;mmNkHVGMSK14gQ/c4pvlxw/XfZfzkW60ZNwgKKJs3ncFbpzr8ji2tOEtsVe64woWa21a4iA025gZ&#10;0kP1VsajJJnGvTasM5pya2F2dVzEy1C/rjl1X+vacodkgQGbC18Tvhv/jZfXJN8a0jWCnmCQ/0DR&#10;EqHg0KHUijiCno34q1QrqNFW1+6K6jbWdS0oDxyATZq8YfPYkI4HLiCO7QaZ7PuVpV92DwYJVuAF&#10;Roq00KJ7oTgaBWn6zuaQUaoH48nRvXrs7jX9YZHSZUPUlgeIT4cO9qVezPhiiw9sBwds+s+aQQ55&#10;djrotK9N60uCAmgf2nEY2sH3DtHjJIXZdJKm4wAnJvl5X2es+8R1i/ygwBIwh7pkd2+dx0Hyc4o/&#10;Rum1kDI0WyrUA9vxFOxACVjO/gw7rZaC+Syfb812U0qDdsT7JvwCO1h5ndYKB+6Voi3wfEgiecMJ&#10;qxQLxzkiJIyRCxo5I0A1ybHH0HKGkeRwb/zoCFoqfzwPzj0ygWjvYBjmQZngql+LZFHNq3kWZaNp&#10;FWXJahXdrsssmq7T2WQ1XpXlKv3teaVZ3gjGuPLUzg5Ps39z0OmuHb05eHwQM76sHlQHsJdIb9eT&#10;ZJaN59FsNhlH2bhKorv5uoxuy3Q6nVV35V31BmkV2Nv3ATtI6VHpZ+jXY8N6xIS3zXiyGKUYAngR&#10;RrNjBxGRW2gJdQYjo9134Zpgcm9PX+PCGvPE/0+9G6ofhTj30EdDF07cXqQCo577G+6Ovy7+9bL5&#10;RrPDg/G28BHc/7Dp9Fb5B+Z1HLJeXtTlHwAAAP//AwBQSwMEFAAGAAgAAAAhAIJxXLfeAAAACQEA&#10;AA8AAABkcnMvZG93bnJldi54bWxMj0FLw0AQhe+C/2EZwZvdJGqxMZuigogIBdOCPW6yYxK6Oxuy&#10;2zT+e0c86G1m3uPN94r17KyYcAy9JwXpIgGB1HjTU6tgt32+ugMRoiajrSdU8IUB1uX5WaFz40/0&#10;jlMVW8EhFHKtoItxyKUMTYdOh4UfkFj79KPTkdexlWbUJw53VmZJspRO98QfOj3gU4fNoTo6BQft&#10;Xif6yLab2lW7R/OW2v1LqtTlxfxwDyLiHP/M8IPP6FAyU+2PZIKwCq5XGXeJPCRcgQ2/h1rB7c0S&#10;ZFnI/w3KbwAAAP//AwBQSwECLQAUAAYACAAAACEAtoM4kv4AAADhAQAAEwAAAAAAAAAAAAAAAAAA&#10;AAAAW0NvbnRlbnRfVHlwZXNdLnhtbFBLAQItABQABgAIAAAAIQA4/SH/1gAAAJQBAAALAAAAAAAA&#10;AAAAAAAAAC8BAABfcmVscy8ucmVsc1BLAQItABQABgAIAAAAIQBVJcZcrAIAAJkFAAAOAAAAAAAA&#10;AAAAAAAAAC4CAABkcnMvZTJvRG9jLnhtbFBLAQItABQABgAIAAAAIQCCcVy33gAAAAkBAAAPAAAA&#10;AAAAAAAAAAAAAAYFAABkcnMvZG93bnJldi54bWxQSwUGAAAAAAQABADzAAAAE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686300" cy="157988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579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Принятие ре</w:t>
                            </w:r>
                            <w:r>
                              <w:rPr>
                                <w:szCs w:val="26"/>
                              </w:rPr>
                              <w:t>шения об оказании госуда</w:t>
                            </w:r>
                            <w:r>
                              <w:rPr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szCs w:val="26"/>
                              </w:rPr>
                              <w:t>ственной социальной помощи (социал</w:t>
                            </w:r>
                            <w:r>
                              <w:rPr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szCs w:val="26"/>
                              </w:rPr>
                              <w:t>ной поддержки) или об отказе в оказ</w:t>
                            </w:r>
                            <w:r>
                              <w:rPr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szCs w:val="26"/>
                              </w:rPr>
                              <w:t>нии государственной социальной пом</w:t>
                            </w:r>
                            <w:r>
                              <w:rPr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Cs w:val="26"/>
                              </w:rPr>
                              <w:t>щи (социальной поддержки)</w:t>
                            </w:r>
                          </w:p>
                          <w:p w:rsidR="00000000" w:rsidRDefault="00890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2" type="#_x0000_t110" style="position:absolute;margin-left:9pt;margin-top:9pt;width:369pt;height:1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PLyAIAAKcFAAAOAAAAZHJzL2Uyb0RvYy54bWysVF2P2jAQfK/U/2D5nUsCAUJ04cRxUFXq&#10;x0nXqs8mcYhVx05tQ3Kt+t+73kCO6/WhqgpS5I0345nd8V7fdLUkR26s0Cqj0VVICVe5LoTaZ/Tz&#10;p+0oocQ6pgomteIZfeSW3ixfv7pum5SPdaVlwQ0BEGXTtslo5VyTBoHNK14ze6UbrmCz1KZmDkKz&#10;DwrDWkCvZTAOw1nQalM0RufcWnh712/SJeKXJc/dx7K03BGZUeDm8GnwufPPYHnN0r1hTSXyEw32&#10;DyxqJhQcOkDdMcfIwYgXULXIjba6dFe5rgNdliLnqAHUROFvah4q1nDUAsWxzVAm+/9g8w/He0NE&#10;kVFolGI1tGh1cBpPJokvT9vYFLIemnvjBdrmnc6/WqL0umJqz1fG6LbirABSkc8Pnn3gAwufkl37&#10;XheAzgAdK9WVpvaAUAPSYUMeh4bwzpEcXsazZDYJoW857EXT+SJJsGUBS8+fN8a6N1zXxC8yWkrd&#10;AjHj7nguvCnxLHZ8Z53nxtJzPmrRUhRbISUGZr9bS0OODKyyxR/KAcmXaVKRNqOLycyzYuBY+w2P&#10;eJZkL7FC/P0JqxYOzC9FDdUfkljqq7lRBVrTMSH7NXCXyhPlaOteEESdgyW+h6Kh5X6sttNwHk+S&#10;0Xw+nYziySYc3Sbb9Wi1jmaz+eZ2fbuJfnrWUZxWoii42iCmPd+AKP47h53uYu/d4Q4MBD0rfQCN&#10;D1XRkkL4Bk2mi3FEIYBLOJ73qgmTe5geuTOUGO2+CFehAb0fPMazciah/5/KOaBjby8ODl5o6zM6&#10;KBVU8lw1NKv3Z+9z1+06vAwzj++9u9PFI7gXWKFFYdLBotLmOyUtTA3f/gMznBL5VsENWERx7McM&#10;BvF0PobAXO7sLneYygEqo46Sfrl2OJq8ZqX9PSwF2vaJCbD3AUwD1HGaXH7cXMaY9TRfl78AAAD/&#10;/wMAUEsDBBQABgAIAAAAIQByknBx3AAAAAkBAAAPAAAAZHJzL2Rvd25yZXYueG1sTI9BS8QwEIXv&#10;gv8hjODNTS1Ya226iCAePO264B6nTWzrJpPSpNv23zuCoKfhzRvefK/cLs6KsxlD70nB7SYBYajx&#10;uqdWweH95SYHESKSRuvJKFhNgG11eVFiof1MO3Pex1ZwCIUCFXQxDoWUoemMw7DxgyH2Pv3oMLIc&#10;W6lHnDncWZkmSSYd9sQfOhzMc2ea035yCo7TV1O/fljczUN6fEse1no9rUpdXy1PjyCiWeLfMfzg&#10;MzpUzFT7iXQQlnXOVeLvZP/+LuNFrSDNshxkVcr/DapvAAAA//8DAFBLAQItABQABgAIAAAAIQC2&#10;gziS/gAAAOEBAAATAAAAAAAAAAAAAAAAAAAAAABbQ29udGVudF9UeXBlc10ueG1sUEsBAi0AFAAG&#10;AAgAAAAhADj9If/WAAAAlAEAAAsAAAAAAAAAAAAAAAAALwEAAF9yZWxzLy5yZWxzUEsBAi0AFAAG&#10;AAgAAAAhAIAro8vIAgAApwUAAA4AAAAAAAAAAAAAAAAALgIAAGRycy9lMm9Eb2MueG1sUEsBAi0A&#10;FAAGAAgAAAAhAHKScHHcAAAACQEAAA8AAAAAAAAAAAAAAAAAIgUAAGRycy9kb3ducmV2LnhtbFBL&#10;BQYAAAAABAAEAPMAAAArBgAAAAA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Принятие ре</w:t>
                      </w:r>
                      <w:r>
                        <w:rPr>
                          <w:szCs w:val="26"/>
                        </w:rPr>
                        <w:t>шения об оказании госуда</w:t>
                      </w:r>
                      <w:r>
                        <w:rPr>
                          <w:szCs w:val="26"/>
                        </w:rPr>
                        <w:t>р</w:t>
                      </w:r>
                      <w:r>
                        <w:rPr>
                          <w:szCs w:val="26"/>
                        </w:rPr>
                        <w:t>ственной социальной помощи (социал</w:t>
                      </w:r>
                      <w:r>
                        <w:rPr>
                          <w:szCs w:val="26"/>
                        </w:rPr>
                        <w:t>ь</w:t>
                      </w:r>
                      <w:r>
                        <w:rPr>
                          <w:szCs w:val="26"/>
                        </w:rPr>
                        <w:t>ной поддержки) или об отказе в оказ</w:t>
                      </w:r>
                      <w:r>
                        <w:rPr>
                          <w:szCs w:val="26"/>
                        </w:rPr>
                        <w:t>а</w:t>
                      </w:r>
                      <w:r>
                        <w:rPr>
                          <w:szCs w:val="26"/>
                        </w:rPr>
                        <w:t>нии государственной социальной пом</w:t>
                      </w:r>
                      <w:r>
                        <w:rPr>
                          <w:szCs w:val="26"/>
                        </w:rPr>
                        <w:t>о</w:t>
                      </w:r>
                      <w:r>
                        <w:rPr>
                          <w:szCs w:val="26"/>
                        </w:rPr>
                        <w:t>щи (социальной поддержки)</w:t>
                      </w:r>
                    </w:p>
                    <w:p w:rsidR="00000000" w:rsidRDefault="00890AD8"/>
                  </w:txbxContent>
                </v:textbox>
              </v:shape>
            </w:pict>
          </mc:Fallback>
        </mc:AlternateContent>
      </w:r>
    </w:p>
    <w:p w:rsidR="00000000" w:rsidRDefault="00890AD8">
      <w:pPr>
        <w:rPr>
          <w:sz w:val="28"/>
          <w:szCs w:val="28"/>
        </w:rPr>
      </w:pPr>
    </w:p>
    <w:p w:rsidR="00000000" w:rsidRDefault="00890AD8">
      <w:pPr>
        <w:ind w:left="3600"/>
        <w:rPr>
          <w:sz w:val="28"/>
          <w:szCs w:val="28"/>
          <w:lang w:val="ru-RU"/>
        </w:rPr>
      </w:pPr>
    </w:p>
    <w:p w:rsidR="00000000" w:rsidRDefault="00890AD8">
      <w:pPr>
        <w:rPr>
          <w:sz w:val="28"/>
          <w:szCs w:val="28"/>
        </w:rPr>
      </w:pPr>
    </w:p>
    <w:p w:rsidR="00000000" w:rsidRDefault="00890AD8">
      <w:pPr>
        <w:ind w:left="3600"/>
      </w:pPr>
      <w:r>
        <w:rPr>
          <w:sz w:val="28"/>
          <w:szCs w:val="28"/>
        </w:rPr>
        <w:t xml:space="preserve"> </w: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108585</wp:posOffset>
                </wp:positionV>
                <wp:extent cx="1828800" cy="103441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34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Принятие решения об ок</w:t>
                            </w:r>
                            <w:r>
                              <w:rPr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szCs w:val="26"/>
                              </w:rPr>
                              <w:t>зании государственной с</w:t>
                            </w:r>
                            <w:r>
                              <w:rPr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Cs w:val="26"/>
                              </w:rPr>
                              <w:t>циальной помощи (социал</w:t>
                            </w:r>
                            <w:r>
                              <w:rPr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szCs w:val="26"/>
                              </w:rPr>
                              <w:t>ной поддержки) и</w:t>
                            </w:r>
                          </w:p>
                          <w:p w:rsidR="00000000" w:rsidRDefault="00890AD8">
                            <w:pPr>
                              <w:jc w:val="center"/>
                            </w:pPr>
                            <w: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76" style="position:absolute;margin-left:-53.25pt;margin-top:8.55pt;width:2in;height:8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BuzQIAALAFAAAOAAAAZHJzL2Uyb0RvYy54bWysVG1v0zAQ/o7Ef7D8vUvSpi+Llk5d1yKk&#10;AZMG4rMbO42FYwfbbbIh/jvnS9t1jA8I4UiRzy/PPXf3+K6uu1qRvbBOGp3T5CKmROjCcKm3Of3y&#10;eT2YUeI805wpo0VOH4Wj1/O3b67aJhNDUxnFhSUAol3WNjmtvG+yKHJFJWrmLkwjNGyWxtbMg2m3&#10;EbesBfRaRcM4nkStsbyxphDOweptv0nniF+WovCfytIJT1ROgZvHv8X/Jvyj+RXLtpY1lSwONNg/&#10;sKiZ1OD0BHXLPCM7K19B1bKwxpnSXxSmjkxZykJgDBBNEv8WzUPFGoGxQHJcc0qT+3+wxcf9vSWS&#10;53RKiWY1lGix8wY9kwTz0zYug2MPzb0NEbrmzhTfHNFmWTG9FQtrTVsJxoFVEvIZvbgQDAdXyab9&#10;YDjAM4DHVHWlrQMgJIF0WJHHU0VE50kBi8lsOJvFULgC9pJ4lKbJGH2w7Hi9sc6/E6YmYZLTUpkW&#10;iFm/UF5Yzby479WBPtn+zvnAkWXHexiTUZKvpVJo2O1mqSzZM9DMGsfBpTs/pjRpc3o5mgR2DKTr&#10;vqOLF4fcOVaM409YtQSuRMk6pxAtjHCIZSGrK81x7plU/Ry4Kx22Beq7DwiszsMU1yF5qL0fi/U4&#10;nqaj2WA6HY8G6WgVD25m6+VgsUwmk+nqZnmzSn4G1kmaVZJzoVeI6Y5PIUn/TmqHR9mL+PQYTgQD&#10;K7ODGB8q3hIuQ6FG48thQsGA1zic9lETprbQRgpvKbHGf5W+QiUGXQSMF+mcxeE7pPOEjrU9cxy9&#10;iq0/0UGqIJPHrKFog05D53CZ7zbd4VVA9sPKxvBHUDGwQqlCy4NJZewTJS20j1D+HbOCEvVew0u4&#10;TNI09Bs00vF0CIY939mc7zBdAFROPSX9dOmxR4WYtQkPspQo22cmwD4Y0BYwjkMLC33n3MZTz412&#10;/gsAAP//AwBQSwMEFAAGAAgAAAAhAOzj5BzfAAAACwEAAA8AAABkcnMvZG93bnJldi54bWxMj8FO&#10;wzAQRO9I/IO1SFxQaweVtgpxqgqJM2pBgqNju3HaeB3Fbpry9WxO9La7M5p9U2xG37LB9rEJKCGb&#10;C2AWdTAN1hK+Pt9na2AxKTSqDWglXG2ETXl/V6jchAvu7LBPNaMQjLmS4FLqcs6jdtarOA+dRdIO&#10;ofcq0drX3PTqQuG+5c9CLLlXDdIHpzr75qw+7c9egnbj4uegj/57cdVPH7+42m2HSsrHh3H7CizZ&#10;Mf2bYcIndCiJqQpnNJG1EmaZWL6Ql5RVBmxyrDM6VNMgBPCy4Lcdyj8AAAD//wMAUEsBAi0AFAAG&#10;AAgAAAAhALaDOJL+AAAA4QEAABMAAAAAAAAAAAAAAAAAAAAAAFtDb250ZW50X1R5cGVzXS54bWxQ&#10;SwECLQAUAAYACAAAACEAOP0h/9YAAACUAQAACwAAAAAAAAAAAAAAAAAvAQAAX3JlbHMvLnJlbHNQ&#10;SwECLQAUAAYACAAAACEAdiBQbs0CAACwBQAADgAAAAAAAAAAAAAAAAAuAgAAZHJzL2Uyb0RvYy54&#10;bWxQSwECLQAUAAYACAAAACEA7OPkHN8AAAALAQAADwAAAAAAAAAAAAAAAAAnBQAAZHJzL2Rvd25y&#10;ZXYueG1sUEsFBgAAAAAEAAQA8wAAADMGAAAAAA=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Принятие решения об ок</w:t>
                      </w:r>
                      <w:r>
                        <w:rPr>
                          <w:szCs w:val="26"/>
                        </w:rPr>
                        <w:t>а</w:t>
                      </w:r>
                      <w:r>
                        <w:rPr>
                          <w:szCs w:val="26"/>
                        </w:rPr>
                        <w:t>зании государственной с</w:t>
                      </w:r>
                      <w:r>
                        <w:rPr>
                          <w:szCs w:val="26"/>
                        </w:rPr>
                        <w:t>о</w:t>
                      </w:r>
                      <w:r>
                        <w:rPr>
                          <w:szCs w:val="26"/>
                        </w:rPr>
                        <w:t>циальной помощи (социал</w:t>
                      </w:r>
                      <w:r>
                        <w:rPr>
                          <w:szCs w:val="26"/>
                        </w:rPr>
                        <w:t>ь</w:t>
                      </w:r>
                      <w:r>
                        <w:rPr>
                          <w:szCs w:val="26"/>
                        </w:rPr>
                        <w:t>ной поддержки) и</w:t>
                      </w:r>
                    </w:p>
                    <w:p w:rsidR="00000000" w:rsidRDefault="00890AD8">
                      <w:pPr>
                        <w:jc w:val="center"/>
                      </w:pPr>
                      <w: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171450</wp:posOffset>
                </wp:positionV>
                <wp:extent cx="1943100" cy="105219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52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Принятие решения об отказе в оказании государственной социальной помощи (соц</w:t>
                            </w:r>
                            <w:r>
                              <w:rPr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zCs w:val="26"/>
                              </w:rPr>
                              <w:t>альной поддержки) и уведо</w:t>
                            </w:r>
                            <w:r>
                              <w:rPr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szCs w:val="26"/>
                              </w:rPr>
                              <w:t>ление заявите</w:t>
                            </w:r>
                            <w:r>
                              <w:rPr>
                                <w:szCs w:val="26"/>
                              </w:rPr>
                              <w:t>ля о принятом решении</w:t>
                            </w:r>
                          </w:p>
                          <w:p w:rsidR="00000000" w:rsidRDefault="00890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176" style="position:absolute;margin-left:296.5pt;margin-top:13.5pt;width:153pt;height:8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LkygIAALAFAAAOAAAAZHJzL2Uyb0RvYy54bWysVNuO2yAQfa/Uf0C8Z20nzs1aZ5XNJlWl&#10;XlbaVn0mBseoGFwgsbdV/73DOMlmu32oqtoSYmA4nBnOzPVNVytyENZJo3OaXMWUCF0YLvUup58/&#10;bQYzSpxnmjNltMjpo3D0ZvH61XXbZGJoKqO4sARAtMvaJqeV900WRa6oRM3clWmEhs3S2Jp5MO0u&#10;4pa1gF6raBjHk6g1ljfWFMI5WL3rN+kC8ctSFP5jWTrhicopcPM4Why3YYwW1yzbWdZUsjjSYP/A&#10;omZSw6VnqDvmGdlb+QKqloU1zpT+qjB1ZMpSFgJjgGiS+LdoHirWCIwFkuOac5rc/4MtPhzuLZE8&#10;pxNKNKvhiZZ7b/BmkiQhP23jMnB7aO5tiNA170zx1RFtVhXTO7G01rSVYBxYoX/07EAwHBwl2/a9&#10;4QDPAB5T1ZW2DoCQBNLhizyeX0R0nhSwmMzTURLDwxWwl8TjYTIfB04Ry07HG+v8G2FqEiY5LZVp&#10;gZj1S+WF1cyL+14deCc7vHO+P386hzEZJflGKoWG3W1XypIDA81s8Dte6S7dlCZtTuejSWDHQLru&#10;G17xzMldYsX4/QmrlsCVKFnndHZ2YlnI6lpz1KhnUvVziF3pQFSgvvuAwOo8THEdkofa+7HcjONp&#10;OpoNptPxaJCO1vHgdrZZDZarZDKZrm9Xt+vkZ2CdpFklORd6jZjuVApJ+ndSOxZlL+JzMZwJBlZm&#10;DzE+VLwlXIaHGo3nw4SCAdU4nPZRE6Z20EYKbymxxn+RvkIlBl0EjGfpnMXhP6bzjI7auLg4ehFb&#10;79FBqiCTp6yhaINOe737btthVcwCftDw1vBHUDGwQqlCy4NJZex3SlpoH+H598wKStRbDZUwT9I0&#10;9Bs00vF0CIa93Nle7jBdAFROPSX9dOWxR4WYtQkFWUqU7RMTYB8MaAsYx7GFhb5zaaPXU6Nd/AIA&#10;AP//AwBQSwMEFAAGAAgAAAAhANRlRczfAAAACgEAAA8AAABkcnMvZG93bnJldi54bWxMj0FPwzAM&#10;he9I/IfISFwQSymDrqXpNCFxRhtIcEwTry00TtVkXcevx5zGybbe0/P3yvXsejHhGDpPCu4WCQgk&#10;421HjYL3t5fbFYgQNVnde0IFJwywri4vSl1Yf6QtTrvYCA6hUGgFbYxDIWUwLTodFn5AYm3vR6cj&#10;n2Mj7aiPHO56mSbJo3S6I/7Q6gGfWzTfu4NTYNp5+bk3X+5jeTI3rz+UbTdTrdT11bx5AhFxjmcz&#10;/OEzOlTMVPsD2SB6BQ/5PXeJCtKMJxtWec5Lzc48zUBWpfxfofoFAAD//wMAUEsBAi0AFAAGAAgA&#10;AAAhALaDOJL+AAAA4QEAABMAAAAAAAAAAAAAAAAAAAAAAFtDb250ZW50X1R5cGVzXS54bWxQSwEC&#10;LQAUAAYACAAAACEAOP0h/9YAAACUAQAACwAAAAAAAAAAAAAAAAAvAQAAX3JlbHMvLnJlbHNQSwEC&#10;LQAUAAYACAAAACEAU/QC5MoCAACwBQAADgAAAAAAAAAAAAAAAAAuAgAAZHJzL2Uyb0RvYy54bWxQ&#10;SwECLQAUAAYACAAAACEA1GVFzN8AAAAKAQAADwAAAAAAAAAAAAAAAAAkBQAAZHJzL2Rvd25yZXYu&#10;eG1sUEsFBgAAAAAEAAQA8wAAADAGAAAAAA==&#10;" strokeweight=".26mm">
                <v:stroke endcap="square"/>
                <v:textbox>
                  <w:txbxContent>
                    <w:p w:rsidR="00000000" w:rsidRDefault="00890AD8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Принятие решения об отказе в оказании государственной социальной помощи (соц</w:t>
                      </w:r>
                      <w:r>
                        <w:rPr>
                          <w:szCs w:val="26"/>
                        </w:rPr>
                        <w:t>и</w:t>
                      </w:r>
                      <w:r>
                        <w:rPr>
                          <w:szCs w:val="26"/>
                        </w:rPr>
                        <w:t>альной поддержки) и уведо</w:t>
                      </w:r>
                      <w:r>
                        <w:rPr>
                          <w:szCs w:val="26"/>
                        </w:rPr>
                        <w:t>м</w:t>
                      </w:r>
                      <w:r>
                        <w:rPr>
                          <w:szCs w:val="26"/>
                        </w:rPr>
                        <w:t>ление заявите</w:t>
                      </w:r>
                      <w:r>
                        <w:rPr>
                          <w:szCs w:val="26"/>
                        </w:rPr>
                        <w:t>ля о принятом решении</w:t>
                      </w:r>
                    </w:p>
                    <w:p w:rsidR="00000000" w:rsidRDefault="00890AD8"/>
                  </w:txbxContent>
                </v:textbox>
              </v:shape>
            </w:pict>
          </mc:Fallback>
        </mc:AlternateContent>
      </w:r>
    </w:p>
    <w:p w:rsidR="00000000" w:rsidRDefault="00890AD8">
      <w:pPr>
        <w:rPr>
          <w:sz w:val="28"/>
          <w:szCs w:val="28"/>
        </w:rPr>
      </w:pPr>
    </w:p>
    <w:p w:rsidR="00000000" w:rsidRDefault="00890AD8">
      <w:pPr>
        <w:ind w:left="3600"/>
        <w:rPr>
          <w:sz w:val="28"/>
          <w:szCs w:val="28"/>
        </w:rPr>
      </w:pP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87630</wp:posOffset>
                </wp:positionV>
                <wp:extent cx="1311275" cy="219075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27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6.9pt" to="19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MugIAAKkFAAAOAAAAZHJzL2Uyb0RvYy54bWysVFFvmzAQfp+0/2D5nQIJSQgqqVpCtodu&#10;q9ROe3awCdaMzWw3JJr233c2CV26l2lqIiGffff5u7vvfH1zaAXaM224kjmOryKMmKwU5XKX469P&#10;myDFyFgiKRFKshwfmcE3q/fvrvsuYxPVKEGZRgAiTdZ3OW6s7bIwNFXDWmKuVMckHNZKt8SCqXch&#10;1aQH9FaEkyiah73StNOqYsbA7no4xCuPX9essl/q2jCLRI6Bm/Vf7b9b9w1X1yTbadI1vDrRIP/B&#10;oiVcwqUj1JpYgp41/wuq5ZVWRtX2qlJtqOqaV8znANnE0atsHhvSMZ8LFMd0Y5nM28FWn/cPGnGa&#10;4xlGkrTQonsuGYpTV5q+Mxl4FPJBu+Sqg3zs7lX13SCpiobIHfMUn44dxMUuIrwIcYbp4IJt/0lR&#10;8CHPVvk6HWrdolrw7qMLdOBQC3TwjTmOjWEHiyrYjKdxPFkAwwrOJvEygrW7jGQOx0V32tgPTLXI&#10;LXIsIAePSvb3xg6uZxfnLtWGCwH7JBMS9TleTucgj4qABM0PH2mU4NR5OSejd9tCaLQnTkf+dyJw&#10;4dZyC2oWvM1xOjqRrGGElpL66yzhAtbI+ppZzaGKgmHHoWUUI8FgjtxqIC2ku555JQ+ZgHWwsPT7&#10;UB+vsp/LaFmmZZoEyWReBkm0Xge3myIJ5pt4MVtP10Wxjn+5vOIkazilTLrUzoqPk39T1Gn2Bq2O&#10;mh+LGV6i+wYB2Uumt5tZtEimabBYzKZBMi2j4C7dFMFtEc/ni/KuuCtfMS199uZtyI6ldKzUM/Tr&#10;saE9otzJZjpbTmIMBrwQk8XQQUTEDlpSWY2RVvYbt40XvROpw7iQRhq5/6l3I/pQiHMPnTV24ZTb&#10;S6lA0+f++lly4zMM4lbR44N2snBjBe+BDzq9Xe7B+dP2Xi8v7Oo3AAAA//8DAFBLAwQUAAYACAAA&#10;ACEAGncVuN0AAAAJAQAADwAAAGRycy9kb3ducmV2LnhtbEyPy07DMBBF90j9B2sqsaNOCCArxKkq&#10;xGOH1FKJrRubOEo8DrbTpH/PsILdXM3RfVTbxQ3sbELsPErINxkwg43XHbYSjh8vNwJYTAq1Gjwa&#10;CRcTYVuvripVaj/j3pwPqWVkgrFUEmxKY8l5bKxxKm78aJB+Xz44lUiGluugZjJ3A7/NsgfuVIeU&#10;YNVonqxp+sPkJHy/fYo+9JfnJl/e07yflt3x1Up5vV52j8CSWdIfDL/1qTrU1OnkJ9SRDaRFfk8o&#10;HQVNIKAQgsadJNyJAnhd8f8L6h8AAAD//wMAUEsBAi0AFAAGAAgAAAAhALaDOJL+AAAA4QEAABMA&#10;AAAAAAAAAAAAAAAAAAAAAFtDb250ZW50X1R5cGVzXS54bWxQSwECLQAUAAYACAAAACEAOP0h/9YA&#10;AACUAQAACwAAAAAAAAAAAAAAAAAvAQAAX3JlbHMvLnJlbHNQSwECLQAUAAYACAAAACEAwX4BzLoC&#10;AACpBQAADgAAAAAAAAAAAAAAAAAuAgAAZHJzL2Uyb0RvYy54bWxQSwECLQAUAAYACAAAACEAGncV&#10;uN0AAAAJAQAADwAAAAAAAAAAAAAAAAAUBQAAZHJzL2Rvd25yZXYueG1sUEsFBgAAAAAEAAQA8wAA&#10;AB4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87630</wp:posOffset>
                </wp:positionV>
                <wp:extent cx="1301750" cy="219075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6.9pt" to="296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KZsAIAAJ8FAAAOAAAAZHJzL2Uyb0RvYy54bWysVFtvmzAUfp+0/2D5nQIJuaGSqgWyl26r&#10;1E57drAJ1ozNbDckmvrfd2wSunQv09REQr6cy3e+8x1f3xxagfZMG65khuOrCCMmK0W53GX429Mm&#10;WGJkLJGUCCVZho/M4Jv1xw/XfZeyiWqUoEwjCCJN2ncZbqzt0jA0VcNaYq5UxyRc1kq3xMJW70Kq&#10;SQ/RWxFOomge9krTTquKGQOnxXCJ1z5+XbPKfq1rwywSGQZs1n+1/27dN1xfk3SnSdfw6gSD/AeK&#10;lnAJScdQBbEEPWv+V6iWV1oZVdurSrWhqmteMV8DVBNHb6p5bEjHfC1AjulGmsz7ha2+7B804jTD&#10;CUaStNCiey4ZileOmr4zKVjk8kG74qqDfOzuVfXDIKnyhsgd8xCfjh34xc4jvHBxG9NBgm3/WVGw&#10;Ic9WeZ4OtW5dSGAAHXw7jmM72MGiCg7jaRQvZtC1Cu4m8SpazHwKkp69O23sJ6Za5BYZFoDcRyf7&#10;e2MdGpKeTVwyqTZcCN9yIVGf4dV07sITEJ756T2NEpw6K2dv9G6bC432xKnH/04ALsxabkHDgrcZ&#10;Xo5GJG0YoaWkPp0lXMAaWc+U1Ry4Eww7DC2jGAkG0+NWA2ghXXrm9TtUAruDhaU/B368tn6tolW5&#10;LJdJkEzmZZBERRHcbvIkmG+AuGJa5HkRv7i64iRtOKVMutLOOo+Tf9PRaeIGhY5KH8kML6N71gHs&#10;JdLbzSxaJNNlsFjMpkEyLaPgbrnJg9s8ns8X5V1+V75BWvrqzfuAHal0qNQz9OuxoT2i3MlmOltN&#10;YgwbeBcmi6GDiIgdtKSyGiOt7HduGy91J1IX40Iay8j9T70bow9EnHvodmMXTrW9UgVCPffXT5Ab&#10;mmH8tooeH7SThRsmeAW80+nFcs/Mn3tv9fqurn8DAAD//wMAUEsDBBQABgAIAAAAIQBoq74o3gAA&#10;AAkBAAAPAAAAZHJzL2Rvd25yZXYueG1sTI9BS8QwEIXvgv8hjODNTbtVqbXpooKICAt2F/Q4bWJb&#10;NpmUJtut/97xpMd57/HmfeVmcVbMZgqDJwXpKgFhqPV6oE7Bfvd8lYMIEUmj9WQUfJsAm+r8rMRC&#10;+xO9m7mOneASCgUq6GMcCylD2xuHYeVHQ+x9+clh5HPqpJ7wxOXOynWS3EqHA/GHHkfz1Jv2UB+d&#10;ggO615k+1rtt4+r9o35L7edLqtTlxfJwDyKaJf6F4Xc+T4eKNzX+SDoIqyDLc2aJbGSMwIGbu4yF&#10;RsF1noGsSvmfoPoBAAD//wMAUEsBAi0AFAAGAAgAAAAhALaDOJL+AAAA4QEAABMAAAAAAAAAAAAA&#10;AAAAAAAAAFtDb250ZW50X1R5cGVzXS54bWxQSwECLQAUAAYACAAAACEAOP0h/9YAAACUAQAACwAA&#10;AAAAAAAAAAAAAAAvAQAAX3JlbHMvLnJlbHNQSwECLQAUAAYACAAAACEA4jnymbACAACfBQAADgAA&#10;AAAAAAAAAAAAAAAuAgAAZHJzL2Uyb0RvYy54bWxQSwECLQAUAAYACAAAACEAaKu+KN4AAAAJAQAA&#10;DwAAAAAAAAAAAAAAAAAKBQAAZHJzL2Rvd25yZXYueG1sUEsFBgAAAAAEAAQA8wAAABU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890AD8">
      <w:pPr>
        <w:ind w:left="3600"/>
      </w:pPr>
      <w:r>
        <w:rPr>
          <w:sz w:val="28"/>
          <w:szCs w:val="28"/>
        </w:rPr>
        <w:t xml:space="preserve"> </w:t>
      </w:r>
    </w:p>
    <w:p w:rsidR="00000000" w:rsidRDefault="006175D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120650</wp:posOffset>
                </wp:positionV>
                <wp:extent cx="0" cy="10985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9.5pt" to="20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EsrAIAAJkFAAAOAAAAZHJzL2Uyb0RvYy54bWysVFFvmzAQfp+0/2D5nQIJSQgqqVpC9tJt&#10;ldppzw42wZqxme2GRFP/+84moUv3Mk1NJMtn7s7fffedr28OrUB7pg1XMsfxVYQRk5WiXO5y/O1p&#10;E6QYGUskJUJJluMjM/hm9fHDdd9lbKIaJSjTCJJIk/VdjhtruywMTdWwlpgr1TEJH2ulW2LB1LuQ&#10;atJD9laEkyiah73StNOqYsbA6Xr4iFc+f12zyn6ta8MsEjkGbNav2q9bt4ara5LtNOkaXp1gkP9A&#10;0RIu4dIx1ZpYgp41/ytVyyutjKrtVaXaUNU1r5ivAaqJozfVPDakY74WIMd0I03m/dJWX/YPGnGa&#10;4ylGkrTQonsuGZpMHDV9ZzLwKOSDdsVVB/nY3avqh0FSFQ2RO+YhPh07iItdRHgR4gzTwQXb/rOi&#10;4EOerfI8HWrdupTAADr4dhzHdrCDRdVwWMFpHC3T2cwnJ9k5rtPGfmKqRW6TYwGYfV6yvzfW4SDZ&#10;2cVdI9WGC+GbLSTqc7yczkEOFQHJmZ8+0ijBqfNy/kbvtoXQaE+cbvzvBODCreUW1Ct4m+N0dCJZ&#10;wwgtJfXXWcIF7JH1HFnNgTXBsMPQMoqRYDA3bjeAFtJdz7xyh0rAOljY+nNgxqvq1zJalmmZJkEy&#10;mZdBEq3Xwe2mSIL5Jl7M1tN1UazjF1dXnGQNp5RJV9pZ4XHybwo6zdqgzVHjI5nhZXbPOoC9RHq7&#10;mUWLZJoGi8VsGiTTMgru0k0R3BbxfL4o74q78g3S0ldv3gfsSKVDpZ6hX48N7RHlTjbT2XISYzDg&#10;RZgshg4iInbQkspqjLSy37ltvMidPF2OC2mkkfufejdmH4g499BZYxdOtb1SBUI999fPjhuXYfC2&#10;ih4ftJOFGyOYfx90eqvcA/On7b1eX9TVbwAAAP//AwBQSwMEFAAGAAgAAAAhALclAJnbAAAABwEA&#10;AA8AAABkcnMvZG93bnJldi54bWxMj0FLw0AQhe+C/2EZwZvdpJWiMZuigogIQtOCHifZMQnNzobs&#10;No3/3tGLnoY3b3jzvXwzu15NNIbOs4F0kYAirr3tuDGw3z1d3YAKEdli75kMfFGATXF+lmNm/Ym3&#10;NJWxURLCIUMDbYxDpnWoW3IYFn4gFu/Tjw6jyLHRdsSThLteL5NkrR12LB9aHOixpfpQHp2BA7qX&#10;id+Xu7fKlfsH+5r2H8+pMZcX8/0dqEhz/DuGH3xBh0KYKn9kG1Rv4DqVKlH2tzLF/9WVgdV6BbrI&#10;9X/+4hsAAP//AwBQSwECLQAUAAYACAAAACEAtoM4kv4AAADhAQAAEwAAAAAAAAAAAAAAAAAAAAAA&#10;W0NvbnRlbnRfVHlwZXNdLnhtbFBLAQItABQABgAIAAAAIQA4/SH/1gAAAJQBAAALAAAAAAAAAAAA&#10;AAAAAC8BAABfcmVscy8ucmVsc1BLAQItABQABgAIAAAAIQBQtvEsrAIAAJkFAAAOAAAAAAAAAAAA&#10;AAAAAC4CAABkcnMvZTJvRG9jLnhtbFBLAQItABQABgAIAAAAIQC3JQCZ2wAAAAcBAAAPAAAAAAAA&#10;AAAAAAAAAAYFAABkcnMvZG93bnJldi54bWxQSwUGAAAAAAQABADzAAAADg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6175D9">
      <w:pPr>
        <w:rPr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wUqAIAAJQ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xOMJGmhRfdcMhQvHDV9ZzLwKOSDdsVVB/nY3avqh0FSFQ2RO+YhPh07iItdRHgR4gzTwQXb/rOi&#10;4EOerfI8HWrdupTAADr4dhzHdrCDRdWwWZ13Q5KdQzpt7CemWuQWORYA16ck+3tjHQSSnV3cDVJt&#10;uBC+z0KiPsfL6RyUUBFQm/npI40SnDov52/0blsIjfbEScb/fGFw8tqt5RaEK3ib43R0IlnDCC0l&#10;9ddZwgWskfX0WM2BMMGww9AyipFgMDJuNYAW0l3PvGiHSsA6WFj6fSDFC+rXMlqWaZkmQTKZl0ES&#10;rdfB7aZIgvkmXszW03VRrOPfrq44yRpOKZOutLO44+TfxHMas0GWo7xHMsPL7J51AHuJ9HYzixbJ&#10;NA0Wi9k0SKZlFNylmyK4LeL5fFHeFXflG6Slr968D9iRSodKPUO/HhvaI8qdbKaz5STGYMBjMFkM&#10;HURE7KAlldUYaWW/c9t4fTtluhwX0kgj9z/1bsw+EHHuobPGLpxqe6EKhHrurx8bNynDzG0VPT5o&#10;Jws3QTD6Puj0TLm35bXtvV4e09UfAAAA//8DAFBLAwQUAAYACAAAACEA2Y7mXdoAAAATAQAADwAA&#10;AGRycy9kb3ducmV2LnhtbEyPQUvDQBCF74L/YRnBW7tJhCoxm1IFEREE04IeJ9lpEro7G7LbNP57&#10;14PW25t5jzffFOvZGjHR6HvHCtJlAoK4cbrnVsFu+7S4A+EDskbjmBR8kYd1eXlRYK7did9pqkIr&#10;Ygn7HBV0IQy5lL7pyKJfuoE4ens3WgxxHFupRzzFcmtkliQrabHneKHDgR47ag7V0So4oH2Z+CPb&#10;vtW22j3o19R8PqdKXV/Nm3sQgeZwDsMPfkSHMjLV7sjaC6NgcZPdriJ8OMuY+t3Wf1KWhfz/S/kN&#10;AAD//wMAUEsBAi0AFAAGAAgAAAAhALaDOJL+AAAA4QEAABMAAAAAAAAAAAAAAAAAAAAAAFtDb250&#10;ZW50X1R5cGVzXS54bWxQSwECLQAUAAYACAAAACEAOP0h/9YAAACUAQAACwAAAAAAAAAAAAAAAAAv&#10;AQAAX3JlbHMvLnJlbHNQSwECLQAUAAYACAAAACEAS/UsFKgCAACUBQAADgAAAAAAAAAAAAAAAAAu&#10;AgAAZHJzL2Uyb0RvYy54bWxQSwECLQAUAAYACAAAACEA2Y7mXdoAAAATAQAADwAAAAAAAAAAAAAA&#10;AAACBQAAZHJzL2Rvd25yZXYueG1sUEsFBgAAAAAEAAQA8wAAAAk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24130</wp:posOffset>
                </wp:positionV>
                <wp:extent cx="1788795" cy="3987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90AD8">
                            <w:pPr>
                              <w:jc w:val="center"/>
                            </w:pPr>
                            <w:r>
                              <w:t>Организация выплаты</w:t>
                            </w:r>
                          </w:p>
                          <w:p w:rsidR="00000000" w:rsidRDefault="00890A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денежных средств заявителю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margin-left:-52.4pt;margin-top:1.9pt;width:140.85pt;height:31.4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RqMAIAAF8EAAAOAAAAZHJzL2Uyb0RvYy54bWysVNuO2yAQfa/Uf0C8N06yysax4qy22aaq&#10;tL1Iu/0AjLGNCgwFEnv79R1wklptn6r6AQ0wHM6cM3h7N2hFTsJ5Caaki9mcEmE41NK0Jf36fHiT&#10;U+IDMzVTYERJX4Snd7vXr7a9LcQSOlC1cARBjC96W9IuBFtkmeed0MzPwAqDmw04zQJOXZvVjvWI&#10;rlW2nM9vsx5cbR1w4T2uPoybdJfwm0bw8LlpvAhElRS5hTS6NFZxzHZbVrSO2U7yMw32Dyw0kwYv&#10;vUI9sMDI0ck/oLTkDjw0YcZBZ9A0kotUA1azmP9WzVPHrEi1oDjeXmXy/w+Wfzp9cUTW6B0lhmm0&#10;6FkMgbyFgSwXUZ7e+gKznizmhQHXY2os1dtH4N88MbDvmGnFvXPQd4LVSC+dzCZHRxwfQar+I9R4&#10;DzsGSEBD43QERDUIoqNNL1drIhcer1zn+XqzooTj3s0mX+fJu4wVl9PW+fBegCYxKKlD6xM6Oz36&#10;gHVg6iUlsQcl64NUKk1cW+2VIyeGbXJIXywdj/hpmjKkL+ntzQopcm1RNG/aUYtpmp+izdP3NzQt&#10;A7a+krqk+TWJFVHBd6ZOjRmYVGOMVJRBRlHSqOKoZxiqIZm3uThVQf2CGjsYOx1fJgYduB+U9Njl&#10;yPj7kTlBifpg0KfNaomahknsJnE1iZnhCFPSQMkY7sP4jI7WybbDW8auMHCPvjYySR7ZjozO1LGL&#10;k6znFxefyXSesn79F3Y/AQAA//8DAFBLAwQUAAYACAAAACEA/d4h9eEAAAAJAQAADwAAAGRycy9k&#10;b3ducmV2LnhtbEyPQUvDQBCF74L/YRnBW7up1tXGTIoICh6EWgXxtsmOSWx2Ns1uk/jvuz3paXjM&#10;473vZevJtmKg3jeOERbzBARx6UzDFcLH+9PsDoQPmo1uHRPCL3lY5+dnmU6NG/mNhm2oRAxhn2qE&#10;OoQuldKXNVnt564jjr9v11sdouwraXo9xnDbyqskUdLqhmNDrTt6rKncbQ8W4Xk5jF/h82a131eD&#10;/3ktNi9yt0G8vJge7kEEmsKfGU74ER3yyFS4AxsvWoTZIllG9oBwHc/JcKtWIAoEpRTIPJP/F+RH&#10;AAAA//8DAFBLAQItABQABgAIAAAAIQC2gziS/gAAAOEBAAATAAAAAAAAAAAAAAAAAAAAAABbQ29u&#10;dGVudF9UeXBlc10ueG1sUEsBAi0AFAAGAAgAAAAhADj9If/WAAAAlAEAAAsAAAAAAAAAAAAAAAAA&#10;LwEAAF9yZWxzLy5yZWxzUEsBAi0AFAAGAAgAAAAhAJ2JJGowAgAAXwQAAA4AAAAAAAAAAAAAAAAA&#10;LgIAAGRycy9lMm9Eb2MueG1sUEsBAi0AFAAGAAgAAAAhAP3eIfXhAAAACQEAAA8AAAAAAAAAAAAA&#10;AAAAigQAAGRycy9kb3ducmV2LnhtbFBLBQYAAAAABAAEAPMAAACYBQAAAAA=&#10;" strokeweight=".5pt">
                <v:textbox inset=".75pt,.75pt,.75pt,.75pt">
                  <w:txbxContent>
                    <w:p w:rsidR="00000000" w:rsidRDefault="00890AD8">
                      <w:pPr>
                        <w:jc w:val="center"/>
                      </w:pPr>
                      <w:r>
                        <w:t>Организация выплаты</w:t>
                      </w:r>
                    </w:p>
                    <w:p w:rsidR="00000000" w:rsidRDefault="00890AD8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денежных средств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0AD8">
      <w:pPr>
        <w:ind w:left="360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00000" w:rsidRDefault="00890AD8">
      <w:pPr>
        <w:tabs>
          <w:tab w:val="left" w:pos="0"/>
          <w:tab w:val="left" w:pos="5940"/>
        </w:tabs>
        <w:rPr>
          <w:sz w:val="24"/>
          <w:szCs w:val="24"/>
        </w:rPr>
      </w:pPr>
    </w:p>
    <w:p w:rsidR="00000000" w:rsidRDefault="00890AD8">
      <w:pPr>
        <w:tabs>
          <w:tab w:val="left" w:pos="0"/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00000" w:rsidRDefault="00890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00000" w:rsidRDefault="00890AD8">
      <w:pPr>
        <w:jc w:val="center"/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</w:t>
            </w:r>
            <w:r>
              <w:rPr>
                <w:bCs/>
                <w:sz w:val="24"/>
                <w:szCs w:val="24"/>
              </w:rPr>
              <w:t>ние № 6</w:t>
            </w:r>
          </w:p>
          <w:p w:rsidR="00000000" w:rsidRDefault="00890AD8">
            <w:pPr>
              <w:shd w:val="clear" w:color="auto" w:fill="FFFFFF"/>
              <w:spacing w:line="250" w:lineRule="exact"/>
              <w:ind w:left="34"/>
              <w:jc w:val="both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 по оказанию государственной соц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ситуации</w:t>
            </w:r>
            <w:r>
              <w:rPr>
                <w:bCs/>
                <w:sz w:val="24"/>
                <w:szCs w:val="24"/>
              </w:rPr>
              <w:t>, в виде денежных выплат</w:t>
            </w:r>
          </w:p>
        </w:tc>
      </w:tr>
    </w:tbl>
    <w:p w:rsidR="00000000" w:rsidRDefault="00890AD8">
      <w:pPr>
        <w:jc w:val="center"/>
      </w:pPr>
    </w:p>
    <w:p w:rsidR="00000000" w:rsidRDefault="00890AD8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000000" w:rsidRDefault="00890AD8">
      <w:pPr>
        <w:jc w:val="center"/>
        <w:rPr>
          <w:sz w:val="28"/>
          <w:szCs w:val="28"/>
        </w:rPr>
      </w:pPr>
    </w:p>
    <w:p w:rsidR="00000000" w:rsidRDefault="00890AD8">
      <w:pPr>
        <w:tabs>
          <w:tab w:val="left" w:pos="3420"/>
        </w:tabs>
        <w:ind w:left="3240" w:right="-185"/>
        <w:rPr>
          <w:sz w:val="24"/>
          <w:szCs w:val="24"/>
        </w:rPr>
      </w:pPr>
    </w:p>
    <w:p w:rsidR="00000000" w:rsidRDefault="00890AD8">
      <w:pPr>
        <w:tabs>
          <w:tab w:val="left" w:pos="3420"/>
        </w:tabs>
        <w:ind w:left="3240" w:right="-185"/>
        <w:rPr>
          <w:rFonts w:eastAsia="Arial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000000" w:rsidRDefault="00890AD8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ОБРАЗЕЦ</w:t>
      </w:r>
    </w:p>
    <w:p w:rsidR="00000000" w:rsidRDefault="00890AD8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РЕШЕНИЯ _____________________________(</w:t>
      </w:r>
      <w:r>
        <w:rPr>
          <w:rFonts w:eastAsia="Arial"/>
          <w:sz w:val="24"/>
          <w:szCs w:val="24"/>
        </w:rPr>
        <w:t>наименование ОМСУ)</w:t>
      </w:r>
      <w:r>
        <w:rPr>
          <w:rFonts w:eastAsia="Arial"/>
          <w:b/>
          <w:sz w:val="24"/>
          <w:szCs w:val="24"/>
        </w:rPr>
        <w:t xml:space="preserve"> ___________________________________________________________________________ ПО ЖАЛОБЕ НА ДЕЙСТВИЕ (БЕЗДЕЙСТВ</w:t>
      </w:r>
      <w:r>
        <w:rPr>
          <w:rFonts w:eastAsia="Arial"/>
          <w:b/>
          <w:sz w:val="24"/>
          <w:szCs w:val="24"/>
        </w:rPr>
        <w:t>ИЕ) КОМИТЕТА (УПРАВЛЕНИЯ)</w:t>
      </w:r>
    </w:p>
    <w:p w:rsidR="00000000" w:rsidRDefault="00890AD8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ИЛИ ЕГО ДОЛЖНОСТНОГО ЛИЦА</w:t>
      </w:r>
    </w:p>
    <w:p w:rsidR="00000000" w:rsidRDefault="00890AD8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</w:rPr>
      </w:pP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>Исх. от _______ № _________</w:t>
      </w: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РЕШЕНИЕ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жалобе на решение, действие (бездействие)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органа или его должностного лица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органа или должность, фамилия  и  инициалы должностного   лица   орган</w:t>
      </w:r>
      <w:r>
        <w:rPr>
          <w:rFonts w:eastAsia="Arial"/>
          <w:sz w:val="24"/>
          <w:szCs w:val="24"/>
        </w:rPr>
        <w:t>а,   принявшего решение по жалобе: 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юри</w:t>
      </w:r>
      <w:r>
        <w:rPr>
          <w:rFonts w:eastAsia="Arial"/>
          <w:sz w:val="24"/>
          <w:szCs w:val="24"/>
        </w:rPr>
        <w:t>дического лица или Ф.И.О. физического лица, обратившегося с жало-бой:_________________________________________________________________________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_____________________________________________________________________________ 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Номер жалобы, дата и место приняти</w:t>
      </w:r>
      <w:r>
        <w:rPr>
          <w:rFonts w:eastAsia="Arial"/>
          <w:sz w:val="24"/>
          <w:szCs w:val="24"/>
        </w:rPr>
        <w:t>я решения: 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жалобы по существу: 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</w:t>
      </w:r>
      <w:r>
        <w:rPr>
          <w:rFonts w:eastAsia="Arial"/>
          <w:sz w:val="24"/>
          <w:szCs w:val="24"/>
        </w:rPr>
        <w:t>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возражений, объяснений заявителя: 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</w:t>
      </w:r>
      <w:r>
        <w:rPr>
          <w:rFonts w:eastAsia="Arial"/>
          <w:sz w:val="24"/>
          <w:szCs w:val="24"/>
        </w:rPr>
        <w:t>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УСТАНОВЛЕНО: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</w:t>
      </w:r>
      <w:r>
        <w:rPr>
          <w:rFonts w:eastAsia="Arial"/>
          <w:sz w:val="24"/>
          <w:szCs w:val="24"/>
        </w:rPr>
        <w:t>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</w:t>
      </w:r>
      <w:r>
        <w:rPr>
          <w:rFonts w:eastAsia="Arial"/>
          <w:sz w:val="24"/>
          <w:szCs w:val="24"/>
        </w:rPr>
        <w:t>____________________________________________________________</w:t>
      </w: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Законы и иные нормативные правовые акты</w:t>
      </w:r>
      <w:r>
        <w:rPr>
          <w:rFonts w:eastAsia="Arial"/>
          <w:sz w:val="24"/>
          <w:szCs w:val="24"/>
        </w:rPr>
        <w:t>, которыми руководствовался орган или долж-ностное лицо при принятии решения, и мотивы, по которым орган или должностное лицо не применили законы и иные  нормативные правовые  акты, на  которые  ссылался заяви-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тель: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</w:t>
      </w:r>
      <w:r>
        <w:rPr>
          <w:rFonts w:eastAsia="Arial"/>
          <w:sz w:val="24"/>
          <w:szCs w:val="24"/>
        </w:rPr>
        <w:t>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  основании изложенного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РЕШЕНО: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__________________________________________________________________________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(решение, принятое в отноше</w:t>
      </w:r>
      <w:r>
        <w:rPr>
          <w:rFonts w:eastAsia="Arial"/>
          <w:sz w:val="24"/>
          <w:szCs w:val="24"/>
        </w:rPr>
        <w:t>нии обжалованного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000000" w:rsidRDefault="00890AD8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000000" w:rsidRDefault="00890AD8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000000" w:rsidRDefault="00890AD8">
      <w:pPr>
        <w:suppressAutoHyphens/>
        <w:autoSpaceDE w:val="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или частичн</w:t>
      </w:r>
      <w:r>
        <w:rPr>
          <w:rFonts w:eastAsia="Arial"/>
          <w:sz w:val="24"/>
          <w:szCs w:val="24"/>
        </w:rPr>
        <w:t>о, или отменено полностью или частично)</w:t>
      </w:r>
    </w:p>
    <w:p w:rsidR="00000000" w:rsidRDefault="00890AD8">
      <w:pPr>
        <w:jc w:val="both"/>
        <w:rPr>
          <w:sz w:val="24"/>
          <w:szCs w:val="24"/>
        </w:rPr>
      </w:pPr>
    </w:p>
    <w:p w:rsidR="00000000" w:rsidRDefault="00890AD8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:rsidR="00000000" w:rsidRDefault="00890AD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принято по существу жалобы: удовлетворена</w:t>
      </w:r>
    </w:p>
    <w:p w:rsidR="00000000" w:rsidRDefault="00890AD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000000" w:rsidRDefault="00890AD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</w:t>
      </w:r>
      <w:r>
        <w:rPr>
          <w:sz w:val="24"/>
          <w:szCs w:val="24"/>
        </w:rPr>
        <w:t>___________________________________</w:t>
      </w:r>
    </w:p>
    <w:p w:rsidR="00000000" w:rsidRDefault="00890AD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00000" w:rsidRDefault="00890AD8">
      <w:pPr>
        <w:jc w:val="both"/>
        <w:rPr>
          <w:sz w:val="24"/>
          <w:szCs w:val="24"/>
        </w:rPr>
      </w:pPr>
    </w:p>
    <w:p w:rsidR="00000000" w:rsidRDefault="00890AD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000000" w:rsidRDefault="00890AD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</w:t>
      </w:r>
      <w:r>
        <w:rPr>
          <w:sz w:val="24"/>
          <w:szCs w:val="24"/>
        </w:rPr>
        <w:t>стоящего решения направлена  по адресу:_______________________________</w:t>
      </w:r>
    </w:p>
    <w:p w:rsidR="00000000" w:rsidRDefault="00890AD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0000" w:rsidRDefault="00890AD8">
      <w:pPr>
        <w:jc w:val="both"/>
        <w:rPr>
          <w:sz w:val="24"/>
          <w:szCs w:val="24"/>
        </w:rPr>
      </w:pPr>
    </w:p>
    <w:p w:rsidR="00000000" w:rsidRDefault="00890AD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_________________   ______________________</w:t>
      </w:r>
    </w:p>
    <w:p w:rsidR="00000000" w:rsidRDefault="00890AD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</w:t>
      </w:r>
      <w:r>
        <w:rPr>
          <w:sz w:val="24"/>
          <w:szCs w:val="24"/>
        </w:rPr>
        <w:t>го,               (подпись)               (инициалы, фамилия)</w:t>
      </w:r>
    </w:p>
    <w:p w:rsidR="00000000" w:rsidRDefault="00890AD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000000" w:rsidRDefault="00890AD8">
      <w:pPr>
        <w:spacing w:line="240" w:lineRule="exact"/>
        <w:jc w:val="both"/>
        <w:rPr>
          <w:sz w:val="24"/>
          <w:szCs w:val="24"/>
        </w:rPr>
      </w:pPr>
    </w:p>
    <w:p w:rsidR="00000000" w:rsidRDefault="00890AD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890AD8">
      <w:pPr>
        <w:jc w:val="center"/>
        <w:rPr>
          <w:sz w:val="24"/>
          <w:szCs w:val="24"/>
        </w:rPr>
      </w:pPr>
    </w:p>
    <w:p w:rsidR="00000000" w:rsidRDefault="00890AD8">
      <w:pPr>
        <w:suppressAutoHyphens/>
        <w:autoSpaceDE w:val="0"/>
        <w:spacing w:line="240" w:lineRule="exact"/>
        <w:ind w:firstLine="7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</w:t>
      </w:r>
    </w:p>
    <w:p w:rsidR="00000000" w:rsidRDefault="00890AD8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000000" w:rsidRDefault="00890AD8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000000" w:rsidRDefault="00890AD8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000000" w:rsidRDefault="00890AD8">
      <w:pPr>
        <w:suppressAutoHyphens/>
        <w:autoSpaceDE w:val="0"/>
        <w:ind w:firstLine="720"/>
        <w:jc w:val="both"/>
      </w:pP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000000">
        <w:tc>
          <w:tcPr>
            <w:tcW w:w="4363" w:type="dxa"/>
            <w:shd w:val="clear" w:color="auto" w:fill="auto"/>
          </w:tcPr>
          <w:p w:rsidR="00000000" w:rsidRDefault="00890AD8">
            <w:pPr>
              <w:snapToGrid w:val="0"/>
              <w:spacing w:line="250" w:lineRule="exact"/>
              <w:jc w:val="center"/>
            </w:pPr>
          </w:p>
        </w:tc>
      </w:tr>
    </w:tbl>
    <w:p w:rsidR="00000000" w:rsidRDefault="00890AD8">
      <w:pPr>
        <w:suppressAutoHyphens/>
        <w:autoSpaceDE w:val="0"/>
        <w:ind w:firstLine="720"/>
        <w:jc w:val="both"/>
      </w:pPr>
    </w:p>
    <w:p w:rsidR="00000000" w:rsidRDefault="00890AD8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16"/>
      </w:tblGrid>
      <w:tr w:rsidR="00000000">
        <w:trPr>
          <w:trHeight w:val="5340"/>
        </w:trPr>
        <w:tc>
          <w:tcPr>
            <w:tcW w:w="5416" w:type="dxa"/>
            <w:shd w:val="clear" w:color="auto" w:fill="auto"/>
          </w:tcPr>
          <w:p w:rsidR="00000000" w:rsidRDefault="00890AD8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890AD8">
      <w:pPr>
        <w:spacing w:line="240" w:lineRule="atLeast"/>
        <w:ind w:firstLine="540"/>
        <w:jc w:val="center"/>
      </w:pPr>
    </w:p>
    <w:p w:rsidR="00000000" w:rsidRDefault="00890AD8">
      <w:pPr>
        <w:spacing w:line="240" w:lineRule="atLeast"/>
        <w:ind w:firstLine="540"/>
        <w:jc w:val="center"/>
        <w:rPr>
          <w:sz w:val="24"/>
          <w:szCs w:val="24"/>
        </w:rPr>
      </w:pPr>
    </w:p>
    <w:p w:rsidR="00890AD8" w:rsidRDefault="00890AD8">
      <w:pPr>
        <w:spacing w:line="240" w:lineRule="atLeast"/>
        <w:ind w:firstLine="540"/>
        <w:jc w:val="center"/>
      </w:pPr>
    </w:p>
    <w:sectPr w:rsidR="00890A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2" w:right="567" w:bottom="851" w:left="1985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D8" w:rsidRDefault="00890AD8">
      <w:r>
        <w:separator/>
      </w:r>
    </w:p>
  </w:endnote>
  <w:endnote w:type="continuationSeparator" w:id="0">
    <w:p w:rsidR="00890AD8" w:rsidRDefault="008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A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A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D8" w:rsidRDefault="00890AD8">
      <w:r>
        <w:separator/>
      </w:r>
    </w:p>
  </w:footnote>
  <w:footnote w:type="continuationSeparator" w:id="0">
    <w:p w:rsidR="00890AD8" w:rsidRDefault="0089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AD8">
    <w:pPr>
      <w:pStyle w:val="af6"/>
    </w:pPr>
  </w:p>
  <w:p w:rsidR="00000000" w:rsidRDefault="00890AD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OpenSymbol" w:hAnsi="Times New Roman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5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5.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D9"/>
    <w:rsid w:val="006175D9"/>
    <w:rsid w:val="008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OpenSymbol" w:hAnsi="Times New Roman" w:cs="OpenSymbol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b/>
      <w:sz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b/>
      <w:sz w:val="28"/>
    </w:rPr>
  </w:style>
  <w:style w:type="character" w:customStyle="1" w:styleId="WW8Num20z0">
    <w:name w:val="WW8Num20z0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Symbol" w:hAnsi="Symbol" w:cs="Symbol"/>
      <w:color w:val="auto"/>
      <w:sz w:val="28"/>
      <w:szCs w:val="28"/>
    </w:rPr>
  </w:style>
  <w:style w:type="character" w:customStyle="1" w:styleId="WW8Num22z0">
    <w:name w:val="WW8Num22z0"/>
    <w:rPr>
      <w:b/>
      <w:sz w:val="28"/>
    </w:rPr>
  </w:style>
  <w:style w:type="character" w:customStyle="1" w:styleId="60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pPr>
      <w:tabs>
        <w:tab w:val="center" w:pos="4153"/>
        <w:tab w:val="right" w:pos="8306"/>
      </w:tabs>
    </w:pPr>
  </w:style>
  <w:style w:type="paragraph" w:customStyle="1" w:styleId="af7">
    <w:name w:val="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8">
    <w:name w:val="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9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c">
    <w:name w:val="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d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e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0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1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2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2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OpenSymbol" w:hAnsi="Times New Roman" w:cs="OpenSymbol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b/>
      <w:sz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b/>
      <w:sz w:val="28"/>
    </w:rPr>
  </w:style>
  <w:style w:type="character" w:customStyle="1" w:styleId="WW8Num20z0">
    <w:name w:val="WW8Num20z0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Symbol" w:hAnsi="Symbol" w:cs="Symbol"/>
      <w:color w:val="auto"/>
      <w:sz w:val="28"/>
      <w:szCs w:val="28"/>
    </w:rPr>
  </w:style>
  <w:style w:type="character" w:customStyle="1" w:styleId="WW8Num22z0">
    <w:name w:val="WW8Num22z0"/>
    <w:rPr>
      <w:b/>
      <w:sz w:val="28"/>
    </w:rPr>
  </w:style>
  <w:style w:type="character" w:customStyle="1" w:styleId="60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pPr>
      <w:tabs>
        <w:tab w:val="center" w:pos="4153"/>
        <w:tab w:val="right" w:pos="8306"/>
      </w:tabs>
    </w:pPr>
  </w:style>
  <w:style w:type="paragraph" w:customStyle="1" w:styleId="af7">
    <w:name w:val="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8">
    <w:name w:val="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9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c">
    <w:name w:val="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d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e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0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1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2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2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11913</Words>
  <Characters>67908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/>
  <LinksUpToDate>false</LinksUpToDate>
  <CharactersWithSpaces>79662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2013-09-20T12:15:00Z</cp:lastPrinted>
  <dcterms:created xsi:type="dcterms:W3CDTF">2015-07-07T06:55:00Z</dcterms:created>
  <dcterms:modified xsi:type="dcterms:W3CDTF">2015-07-07T06:55:00Z</dcterms:modified>
</cp:coreProperties>
</file>