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0" w:rsidRDefault="008634F0" w:rsidP="006E3CBA">
      <w:pPr>
        <w:pStyle w:val="1"/>
        <w:shd w:val="clear" w:color="auto" w:fill="FFFFFF"/>
        <w:spacing w:before="240" w:beforeAutospacing="0" w:after="150" w:afterAutospacing="0"/>
        <w:ind w:right="-2" w:firstLine="567"/>
        <w:jc w:val="both"/>
        <w:rPr>
          <w:bCs w:val="0"/>
          <w:color w:val="333333"/>
          <w:sz w:val="28"/>
          <w:szCs w:val="28"/>
        </w:rPr>
      </w:pPr>
      <w:r w:rsidRPr="009E2866">
        <w:rPr>
          <w:bCs w:val="0"/>
          <w:color w:val="333333"/>
          <w:sz w:val="28"/>
          <w:szCs w:val="28"/>
        </w:rPr>
        <w:t>Заключение</w:t>
      </w:r>
      <w:r w:rsidR="00BD2E6F">
        <w:rPr>
          <w:bCs w:val="0"/>
          <w:color w:val="333333"/>
          <w:sz w:val="28"/>
          <w:szCs w:val="28"/>
        </w:rPr>
        <w:t xml:space="preserve"> </w:t>
      </w:r>
      <w:r w:rsidR="006E3CBA" w:rsidRPr="006E3CBA">
        <w:rPr>
          <w:bCs w:val="0"/>
          <w:color w:val="333333"/>
          <w:sz w:val="28"/>
          <w:szCs w:val="28"/>
        </w:rPr>
        <w:t xml:space="preserve">Контрольно – счетной палаты Валдайского муниципального района </w:t>
      </w:r>
      <w:r w:rsidRPr="009E2866">
        <w:rPr>
          <w:bCs w:val="0"/>
          <w:color w:val="333333"/>
          <w:sz w:val="28"/>
          <w:szCs w:val="28"/>
        </w:rPr>
        <w:t xml:space="preserve">на отчет об исполнении бюджета Валдайского </w:t>
      </w:r>
      <w:r w:rsidR="00472D93">
        <w:rPr>
          <w:bCs w:val="0"/>
          <w:color w:val="333333"/>
          <w:sz w:val="28"/>
          <w:szCs w:val="28"/>
        </w:rPr>
        <w:t xml:space="preserve">городского поселения </w:t>
      </w:r>
      <w:r w:rsidR="00E76DC1">
        <w:rPr>
          <w:bCs w:val="0"/>
          <w:color w:val="333333"/>
          <w:sz w:val="28"/>
          <w:szCs w:val="28"/>
        </w:rPr>
        <w:t xml:space="preserve"> за 201</w:t>
      </w:r>
      <w:r w:rsidR="004C6D28">
        <w:rPr>
          <w:bCs w:val="0"/>
          <w:color w:val="333333"/>
          <w:sz w:val="28"/>
          <w:szCs w:val="28"/>
        </w:rPr>
        <w:t>8</w:t>
      </w:r>
      <w:r w:rsidRPr="009E2866">
        <w:rPr>
          <w:bCs w:val="0"/>
          <w:color w:val="333333"/>
          <w:sz w:val="28"/>
          <w:szCs w:val="28"/>
        </w:rPr>
        <w:t xml:space="preserve"> год</w:t>
      </w:r>
    </w:p>
    <w:p w:rsidR="006E3CBA" w:rsidRDefault="006E3CBA" w:rsidP="005F6A56">
      <w:pPr>
        <w:pStyle w:val="1"/>
        <w:shd w:val="clear" w:color="auto" w:fill="FFFFFF"/>
        <w:spacing w:before="240" w:beforeAutospacing="0" w:after="150" w:afterAutospacing="0"/>
        <w:ind w:right="-2" w:firstLine="567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г. Валдай                                                                               2</w:t>
      </w:r>
      <w:r w:rsidR="0048425E">
        <w:rPr>
          <w:bCs w:val="0"/>
          <w:color w:val="333333"/>
          <w:sz w:val="28"/>
          <w:szCs w:val="28"/>
        </w:rPr>
        <w:t>3</w:t>
      </w:r>
      <w:r>
        <w:rPr>
          <w:bCs w:val="0"/>
          <w:color w:val="333333"/>
          <w:sz w:val="28"/>
          <w:szCs w:val="28"/>
        </w:rPr>
        <w:t xml:space="preserve"> апреля 2019 г.</w:t>
      </w:r>
    </w:p>
    <w:p w:rsidR="005F6A56" w:rsidRDefault="008634F0" w:rsidP="005F6A56">
      <w:pPr>
        <w:pStyle w:val="a4"/>
        <w:shd w:val="clear" w:color="auto" w:fill="FFFFFF"/>
        <w:ind w:right="-2" w:firstLine="567"/>
        <w:rPr>
          <w:rStyle w:val="a3"/>
          <w:bCs/>
          <w:color w:val="333333"/>
          <w:sz w:val="28"/>
          <w:szCs w:val="28"/>
        </w:rPr>
      </w:pPr>
      <w:r w:rsidRPr="00E649EC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a3"/>
          <w:bCs/>
          <w:color w:val="333333"/>
          <w:sz w:val="28"/>
          <w:szCs w:val="28"/>
        </w:rPr>
        <w:t>Общие положения</w:t>
      </w:r>
    </w:p>
    <w:p w:rsidR="008634F0" w:rsidRPr="00E608AA" w:rsidRDefault="008634F0" w:rsidP="005F6A56">
      <w:pPr>
        <w:pStyle w:val="a4"/>
        <w:shd w:val="clear" w:color="auto" w:fill="FFFFFF"/>
        <w:ind w:right="-2" w:firstLine="567"/>
        <w:jc w:val="both"/>
        <w:rPr>
          <w:b/>
          <w:bCs/>
          <w:sz w:val="28"/>
          <w:szCs w:val="28"/>
        </w:rPr>
      </w:pPr>
      <w:proofErr w:type="gramStart"/>
      <w:r w:rsidRPr="00E608AA">
        <w:rPr>
          <w:sz w:val="28"/>
          <w:szCs w:val="28"/>
        </w:rPr>
        <w:t>Заключение на отчет об исполнении бюджета  Валдайско</w:t>
      </w:r>
      <w:r w:rsidR="006C652E" w:rsidRPr="00E608AA">
        <w:rPr>
          <w:sz w:val="28"/>
          <w:szCs w:val="28"/>
        </w:rPr>
        <w:t xml:space="preserve">го </w:t>
      </w:r>
      <w:r w:rsidR="00472D93" w:rsidRPr="00E608AA">
        <w:rPr>
          <w:sz w:val="28"/>
          <w:szCs w:val="28"/>
        </w:rPr>
        <w:t>городского поселения</w:t>
      </w:r>
      <w:r w:rsidR="00064CC4" w:rsidRPr="00E608AA">
        <w:rPr>
          <w:sz w:val="28"/>
          <w:szCs w:val="28"/>
        </w:rPr>
        <w:t xml:space="preserve"> за </w:t>
      </w:r>
      <w:r w:rsidR="00E404CE" w:rsidRPr="00E608AA">
        <w:rPr>
          <w:sz w:val="28"/>
          <w:szCs w:val="28"/>
        </w:rPr>
        <w:t>201</w:t>
      </w:r>
      <w:r w:rsidR="004C6D28" w:rsidRPr="00E608AA">
        <w:rPr>
          <w:sz w:val="28"/>
          <w:szCs w:val="28"/>
        </w:rPr>
        <w:t>8</w:t>
      </w:r>
      <w:r w:rsidRPr="00E608AA">
        <w:rPr>
          <w:sz w:val="28"/>
          <w:szCs w:val="28"/>
        </w:rPr>
        <w:t xml:space="preserve"> год подготовлено в соответствии с нормами Бюджетного кодекса Российской Федерации, Федерального закона от 02.02.2011 №6 – ФЗ «Об общих принципах организации и деятельности контрольно – счетных органов Российской Федерации и муниципальных образований», Положения о бюджетном процессе в</w:t>
      </w:r>
      <w:r w:rsidR="00472D93" w:rsidRPr="00E608AA">
        <w:rPr>
          <w:sz w:val="28"/>
          <w:szCs w:val="28"/>
        </w:rPr>
        <w:t xml:space="preserve"> Валдайском городском поселении</w:t>
      </w:r>
      <w:r w:rsidRPr="00E608AA">
        <w:rPr>
          <w:sz w:val="28"/>
          <w:szCs w:val="28"/>
        </w:rPr>
        <w:t xml:space="preserve">, утвержденного решением </w:t>
      </w:r>
      <w:r w:rsidR="00472D93" w:rsidRPr="00E608AA">
        <w:rPr>
          <w:sz w:val="28"/>
          <w:szCs w:val="28"/>
        </w:rPr>
        <w:t xml:space="preserve">Совета депутатов </w:t>
      </w:r>
      <w:r w:rsidRPr="00E608AA">
        <w:rPr>
          <w:sz w:val="28"/>
          <w:szCs w:val="28"/>
        </w:rPr>
        <w:t xml:space="preserve"> Валдайского </w:t>
      </w:r>
      <w:r w:rsidR="00472D93" w:rsidRPr="00E608AA">
        <w:rPr>
          <w:sz w:val="28"/>
          <w:szCs w:val="28"/>
        </w:rPr>
        <w:t>городского поселения</w:t>
      </w:r>
      <w:r w:rsidRPr="00E608AA">
        <w:rPr>
          <w:sz w:val="28"/>
          <w:szCs w:val="28"/>
        </w:rPr>
        <w:t xml:space="preserve"> от</w:t>
      </w:r>
      <w:r w:rsidR="00064CC4" w:rsidRPr="00E608AA">
        <w:rPr>
          <w:sz w:val="28"/>
          <w:szCs w:val="28"/>
        </w:rPr>
        <w:t xml:space="preserve"> 30.03</w:t>
      </w:r>
      <w:r w:rsidR="00472D93" w:rsidRPr="00E608AA">
        <w:rPr>
          <w:sz w:val="28"/>
          <w:szCs w:val="28"/>
        </w:rPr>
        <w:t>.</w:t>
      </w:r>
      <w:r w:rsidR="00325B09" w:rsidRPr="00E608AA">
        <w:rPr>
          <w:sz w:val="28"/>
          <w:szCs w:val="28"/>
        </w:rPr>
        <w:t>2017</w:t>
      </w:r>
      <w:r w:rsidRPr="00E608AA">
        <w:rPr>
          <w:sz w:val="28"/>
          <w:szCs w:val="28"/>
        </w:rPr>
        <w:t xml:space="preserve"> №</w:t>
      </w:r>
      <w:r w:rsidR="00064CC4" w:rsidRPr="00E608AA">
        <w:rPr>
          <w:sz w:val="28"/>
          <w:szCs w:val="28"/>
        </w:rPr>
        <w:t>34</w:t>
      </w:r>
      <w:r w:rsidR="0048479C" w:rsidRPr="00E608AA">
        <w:rPr>
          <w:sz w:val="28"/>
          <w:szCs w:val="28"/>
        </w:rPr>
        <w:t>, Положения</w:t>
      </w:r>
      <w:proofErr w:type="gramEnd"/>
      <w:r w:rsidR="0048479C" w:rsidRPr="00E608AA">
        <w:rPr>
          <w:sz w:val="28"/>
          <w:szCs w:val="28"/>
        </w:rPr>
        <w:t xml:space="preserve"> о К</w:t>
      </w:r>
      <w:r w:rsidRPr="00E608AA">
        <w:rPr>
          <w:sz w:val="28"/>
          <w:szCs w:val="28"/>
        </w:rPr>
        <w:t xml:space="preserve">онтрольно –  счетной палате Валдайского </w:t>
      </w:r>
      <w:r w:rsidR="00472D93" w:rsidRPr="00E608AA">
        <w:rPr>
          <w:sz w:val="28"/>
          <w:szCs w:val="28"/>
        </w:rPr>
        <w:t>городского поселения</w:t>
      </w:r>
      <w:r w:rsidRPr="00E608AA">
        <w:rPr>
          <w:sz w:val="28"/>
          <w:szCs w:val="28"/>
        </w:rPr>
        <w:t xml:space="preserve">, утвержденного решением </w:t>
      </w:r>
      <w:r w:rsidR="00472D93" w:rsidRPr="00E608AA">
        <w:rPr>
          <w:sz w:val="28"/>
          <w:szCs w:val="28"/>
        </w:rPr>
        <w:t>Совета депутатов</w:t>
      </w:r>
      <w:r w:rsidRPr="00E608AA">
        <w:rPr>
          <w:sz w:val="28"/>
          <w:szCs w:val="28"/>
        </w:rPr>
        <w:t xml:space="preserve"> Валдайского </w:t>
      </w:r>
      <w:r w:rsidR="00472D93" w:rsidRPr="00E608AA">
        <w:rPr>
          <w:sz w:val="28"/>
          <w:szCs w:val="28"/>
        </w:rPr>
        <w:t>городского поселения</w:t>
      </w:r>
      <w:r w:rsidR="00A57E61" w:rsidRPr="00E608AA">
        <w:rPr>
          <w:sz w:val="28"/>
          <w:szCs w:val="28"/>
        </w:rPr>
        <w:t xml:space="preserve"> № 157 </w:t>
      </w:r>
      <w:r w:rsidR="00896F0C" w:rsidRPr="00E608AA">
        <w:rPr>
          <w:sz w:val="28"/>
          <w:szCs w:val="28"/>
        </w:rPr>
        <w:t xml:space="preserve">от </w:t>
      </w:r>
      <w:r w:rsidR="00A57E61" w:rsidRPr="00E608AA">
        <w:rPr>
          <w:sz w:val="28"/>
          <w:szCs w:val="28"/>
        </w:rPr>
        <w:t>31</w:t>
      </w:r>
      <w:r w:rsidR="00896F0C" w:rsidRPr="00E608AA">
        <w:rPr>
          <w:sz w:val="28"/>
          <w:szCs w:val="28"/>
        </w:rPr>
        <w:t>.0</w:t>
      </w:r>
      <w:r w:rsidR="00A57E61" w:rsidRPr="00E608AA">
        <w:rPr>
          <w:sz w:val="28"/>
          <w:szCs w:val="28"/>
        </w:rPr>
        <w:t>8</w:t>
      </w:r>
      <w:r w:rsidR="00896F0C" w:rsidRPr="00E608AA">
        <w:rPr>
          <w:sz w:val="28"/>
          <w:szCs w:val="28"/>
        </w:rPr>
        <w:t>.201</w:t>
      </w:r>
      <w:r w:rsidR="00A57E61" w:rsidRPr="00E608AA">
        <w:rPr>
          <w:sz w:val="28"/>
          <w:szCs w:val="28"/>
        </w:rPr>
        <w:t>7</w:t>
      </w:r>
      <w:r w:rsidRPr="00E608AA">
        <w:rPr>
          <w:sz w:val="28"/>
          <w:szCs w:val="28"/>
        </w:rPr>
        <w:t xml:space="preserve">. Учтены и использованы результаты контрольных и </w:t>
      </w:r>
      <w:proofErr w:type="spellStart"/>
      <w:r w:rsidRPr="00E608AA">
        <w:rPr>
          <w:sz w:val="28"/>
          <w:szCs w:val="28"/>
        </w:rPr>
        <w:t>экспертно</w:t>
      </w:r>
      <w:proofErr w:type="spellEnd"/>
      <w:r w:rsidRPr="00E608AA">
        <w:rPr>
          <w:sz w:val="28"/>
          <w:szCs w:val="28"/>
        </w:rPr>
        <w:t xml:space="preserve"> – аналитических мероприятий, проведенных </w:t>
      </w:r>
      <w:r w:rsidR="0048479C" w:rsidRPr="00E608AA">
        <w:rPr>
          <w:sz w:val="28"/>
          <w:szCs w:val="28"/>
        </w:rPr>
        <w:t>К</w:t>
      </w:r>
      <w:r w:rsidRPr="00E608AA">
        <w:rPr>
          <w:sz w:val="28"/>
          <w:szCs w:val="28"/>
        </w:rPr>
        <w:t xml:space="preserve">онтрольно – счетной палатой Валдайского </w:t>
      </w:r>
      <w:r w:rsidR="00472D93" w:rsidRPr="00E608AA">
        <w:rPr>
          <w:sz w:val="28"/>
          <w:szCs w:val="28"/>
        </w:rPr>
        <w:t>муниципального района</w:t>
      </w:r>
      <w:r w:rsidRPr="00E608AA">
        <w:rPr>
          <w:sz w:val="28"/>
          <w:szCs w:val="28"/>
        </w:rPr>
        <w:t>.</w:t>
      </w:r>
    </w:p>
    <w:p w:rsidR="008634F0" w:rsidRPr="00EB0BE1" w:rsidRDefault="008634F0" w:rsidP="005F6A56">
      <w:pPr>
        <w:tabs>
          <w:tab w:val="left" w:pos="900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8"/>
          <w:szCs w:val="28"/>
        </w:rPr>
      </w:pPr>
      <w:r w:rsidRPr="00EB0BE1">
        <w:rPr>
          <w:sz w:val="28"/>
          <w:szCs w:val="28"/>
        </w:rPr>
        <w:t>Целью проведения внешней проверки является:</w:t>
      </w:r>
    </w:p>
    <w:p w:rsidR="008634F0" w:rsidRPr="00EB0BE1" w:rsidRDefault="008634F0" w:rsidP="005F6A56">
      <w:pPr>
        <w:keepNext/>
        <w:numPr>
          <w:ilvl w:val="0"/>
          <w:numId w:val="12"/>
        </w:numPr>
        <w:tabs>
          <w:tab w:val="num" w:pos="0"/>
          <w:tab w:val="left" w:pos="1080"/>
          <w:tab w:val="left" w:pos="1134"/>
        </w:tabs>
        <w:ind w:left="0" w:right="-2" w:firstLine="567"/>
        <w:jc w:val="both"/>
        <w:outlineLvl w:val="2"/>
        <w:rPr>
          <w:sz w:val="28"/>
          <w:szCs w:val="28"/>
        </w:rPr>
      </w:pPr>
      <w:r w:rsidRPr="00EB0BE1">
        <w:rPr>
          <w:sz w:val="28"/>
          <w:szCs w:val="28"/>
        </w:rPr>
        <w:t xml:space="preserve">установление законности, степени полноты и достоверности представленной бюджетной отчётности, а также представленных в составе проекта решения представительного органа отчёта об исполнении местного бюджета, документов и материалов; соответствие </w:t>
      </w:r>
      <w:r w:rsidRPr="00EB0BE1">
        <w:rPr>
          <w:bCs/>
          <w:sz w:val="28"/>
          <w:szCs w:val="28"/>
        </w:rPr>
        <w:t>порядка ведения бюджетного учета законодательству Российской Федерации;</w:t>
      </w:r>
    </w:p>
    <w:p w:rsidR="008634F0" w:rsidRPr="00EB0BE1" w:rsidRDefault="008634F0" w:rsidP="005F6A56">
      <w:pPr>
        <w:keepNext/>
        <w:numPr>
          <w:ilvl w:val="0"/>
          <w:numId w:val="12"/>
        </w:numPr>
        <w:tabs>
          <w:tab w:val="num" w:pos="0"/>
          <w:tab w:val="left" w:pos="1080"/>
          <w:tab w:val="left" w:pos="1134"/>
        </w:tabs>
        <w:ind w:left="0" w:right="-2" w:firstLine="567"/>
        <w:jc w:val="both"/>
        <w:outlineLvl w:val="2"/>
        <w:rPr>
          <w:sz w:val="28"/>
          <w:szCs w:val="28"/>
        </w:rPr>
      </w:pPr>
      <w:r w:rsidRPr="00EB0BE1">
        <w:rPr>
          <w:sz w:val="28"/>
          <w:szCs w:val="28"/>
        </w:rPr>
        <w:t>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8634F0" w:rsidRPr="00EB0BE1" w:rsidRDefault="008634F0" w:rsidP="005F6A56">
      <w:pPr>
        <w:numPr>
          <w:ilvl w:val="0"/>
          <w:numId w:val="12"/>
        </w:numPr>
        <w:tabs>
          <w:tab w:val="num" w:pos="0"/>
          <w:tab w:val="left" w:pos="1080"/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EB0BE1">
        <w:rPr>
          <w:iCs/>
          <w:sz w:val="28"/>
          <w:szCs w:val="28"/>
        </w:rPr>
        <w:t xml:space="preserve">оценка эффективности и результативности </w:t>
      </w:r>
      <w:r w:rsidRPr="00EB0BE1">
        <w:rPr>
          <w:sz w:val="28"/>
          <w:szCs w:val="28"/>
        </w:rPr>
        <w:t>использования в отчётном году бюджетных средств;</w:t>
      </w:r>
    </w:p>
    <w:p w:rsidR="001D6D33" w:rsidRDefault="008634F0" w:rsidP="005F6A56">
      <w:pPr>
        <w:numPr>
          <w:ilvl w:val="0"/>
          <w:numId w:val="12"/>
        </w:numPr>
        <w:tabs>
          <w:tab w:val="num" w:pos="0"/>
          <w:tab w:val="left" w:pos="709"/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EB0BE1">
        <w:rPr>
          <w:sz w:val="28"/>
          <w:szCs w:val="28"/>
        </w:rPr>
        <w:t>выработка рекомендаций по повышению эффективности управления муниципальными финансами и муниципальным имуществом;</w:t>
      </w:r>
    </w:p>
    <w:p w:rsidR="008634F0" w:rsidRPr="001D6D33" w:rsidRDefault="008634F0" w:rsidP="005F6A56">
      <w:pPr>
        <w:numPr>
          <w:ilvl w:val="0"/>
          <w:numId w:val="12"/>
        </w:numPr>
        <w:tabs>
          <w:tab w:val="num" w:pos="0"/>
          <w:tab w:val="left" w:pos="709"/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1D6D33">
        <w:rPr>
          <w:sz w:val="28"/>
          <w:szCs w:val="28"/>
        </w:rPr>
        <w:t>подготовка заключения на годовой отчет об исполнении бюджета.</w:t>
      </w:r>
    </w:p>
    <w:p w:rsidR="0083026D" w:rsidRDefault="0083026D" w:rsidP="005F6A56">
      <w:pPr>
        <w:ind w:right="-2" w:firstLine="567"/>
        <w:jc w:val="both"/>
        <w:rPr>
          <w:sz w:val="28"/>
          <w:szCs w:val="22"/>
        </w:rPr>
      </w:pPr>
    </w:p>
    <w:p w:rsidR="00896F0C" w:rsidRDefault="00896F0C" w:rsidP="005F6A56">
      <w:pPr>
        <w:ind w:right="-2" w:firstLine="567"/>
        <w:jc w:val="both"/>
        <w:rPr>
          <w:sz w:val="28"/>
          <w:szCs w:val="22"/>
        </w:rPr>
      </w:pPr>
      <w:r>
        <w:rPr>
          <w:sz w:val="28"/>
          <w:szCs w:val="22"/>
        </w:rPr>
        <w:t>Проект решени</w:t>
      </w:r>
      <w:r w:rsidR="001B7A5B">
        <w:rPr>
          <w:sz w:val="28"/>
          <w:szCs w:val="22"/>
        </w:rPr>
        <w:t xml:space="preserve">я Совета депутатов </w:t>
      </w:r>
      <w:r w:rsidR="00064CC4">
        <w:rPr>
          <w:sz w:val="28"/>
          <w:szCs w:val="22"/>
        </w:rPr>
        <w:t>Валдайского</w:t>
      </w:r>
      <w:r w:rsidR="00FB46F0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городского поселения поступил в </w:t>
      </w:r>
      <w:r w:rsidR="00E608AA">
        <w:rPr>
          <w:sz w:val="28"/>
          <w:szCs w:val="22"/>
        </w:rPr>
        <w:t>К</w:t>
      </w:r>
      <w:r>
        <w:rPr>
          <w:sz w:val="28"/>
          <w:szCs w:val="22"/>
        </w:rPr>
        <w:t xml:space="preserve">онтрольно – счетную палату Валдайского муниципального района </w:t>
      </w:r>
      <w:r w:rsidR="00E608AA">
        <w:rPr>
          <w:sz w:val="28"/>
          <w:szCs w:val="22"/>
        </w:rPr>
        <w:t>28</w:t>
      </w:r>
      <w:r>
        <w:rPr>
          <w:sz w:val="28"/>
          <w:szCs w:val="22"/>
        </w:rPr>
        <w:t>.03.</w:t>
      </w:r>
      <w:r w:rsidR="00325B09">
        <w:rPr>
          <w:sz w:val="28"/>
          <w:szCs w:val="22"/>
        </w:rPr>
        <w:t>201</w:t>
      </w:r>
      <w:r w:rsidR="00E608AA">
        <w:rPr>
          <w:sz w:val="28"/>
          <w:szCs w:val="22"/>
        </w:rPr>
        <w:t>9</w:t>
      </w:r>
      <w:r>
        <w:rPr>
          <w:sz w:val="28"/>
          <w:szCs w:val="22"/>
        </w:rPr>
        <w:t xml:space="preserve"> г</w:t>
      </w:r>
      <w:r w:rsidR="00E608AA">
        <w:rPr>
          <w:sz w:val="28"/>
          <w:szCs w:val="22"/>
        </w:rPr>
        <w:t>ода</w:t>
      </w:r>
      <w:r>
        <w:rPr>
          <w:sz w:val="28"/>
          <w:szCs w:val="22"/>
        </w:rPr>
        <w:t xml:space="preserve">. </w:t>
      </w:r>
    </w:p>
    <w:p w:rsidR="00567AB7" w:rsidRDefault="00567AB7" w:rsidP="005F6A56">
      <w:pPr>
        <w:ind w:right="-2" w:firstLine="567"/>
        <w:jc w:val="both"/>
        <w:rPr>
          <w:b/>
          <w:sz w:val="28"/>
          <w:szCs w:val="22"/>
        </w:rPr>
      </w:pPr>
    </w:p>
    <w:p w:rsidR="00620D1C" w:rsidRDefault="00EA1CEC" w:rsidP="005F6A56">
      <w:pPr>
        <w:ind w:right="-2" w:firstLine="567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Н</w:t>
      </w:r>
      <w:r w:rsidR="001D6D33">
        <w:rPr>
          <w:b/>
          <w:sz w:val="28"/>
          <w:szCs w:val="22"/>
        </w:rPr>
        <w:t>ормативно – п</w:t>
      </w:r>
      <w:r w:rsidR="00620D1C" w:rsidRPr="00620D1C">
        <w:rPr>
          <w:b/>
          <w:sz w:val="28"/>
          <w:szCs w:val="22"/>
        </w:rPr>
        <w:t>равовая и информационная база для проведения внешней проверки исполнения бюджета</w:t>
      </w:r>
      <w:r w:rsidR="005F6A56">
        <w:rPr>
          <w:b/>
          <w:sz w:val="28"/>
          <w:szCs w:val="22"/>
        </w:rPr>
        <w:t>.</w:t>
      </w:r>
    </w:p>
    <w:p w:rsidR="001328D0" w:rsidRPr="00620D1C" w:rsidRDefault="001328D0" w:rsidP="005F6A56">
      <w:pPr>
        <w:ind w:right="-2" w:firstLine="567"/>
        <w:jc w:val="both"/>
        <w:rPr>
          <w:b/>
          <w:sz w:val="28"/>
          <w:szCs w:val="22"/>
        </w:rPr>
      </w:pPr>
    </w:p>
    <w:p w:rsidR="00620D1C" w:rsidRDefault="00620D1C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spacing w:val="-4"/>
          <w:sz w:val="28"/>
          <w:szCs w:val="22"/>
        </w:rPr>
      </w:pPr>
      <w:r w:rsidRPr="00620D1C">
        <w:rPr>
          <w:spacing w:val="-4"/>
          <w:sz w:val="28"/>
          <w:szCs w:val="22"/>
        </w:rPr>
        <w:lastRenderedPageBreak/>
        <w:t>Бюджетный кодекс РФ (БК РФ);</w:t>
      </w:r>
    </w:p>
    <w:p w:rsidR="00620D1C" w:rsidRPr="001D6D33" w:rsidRDefault="00620D1C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spacing w:val="-4"/>
          <w:sz w:val="28"/>
          <w:szCs w:val="22"/>
        </w:rPr>
      </w:pPr>
      <w:r w:rsidRPr="001D6D33">
        <w:rPr>
          <w:color w:val="000000"/>
          <w:sz w:val="28"/>
          <w:szCs w:val="22"/>
        </w:rPr>
        <w:t>Федеральн</w:t>
      </w:r>
      <w:r w:rsidR="001D6D33" w:rsidRPr="001D6D33">
        <w:rPr>
          <w:color w:val="000000"/>
          <w:sz w:val="28"/>
          <w:szCs w:val="22"/>
        </w:rPr>
        <w:t>ый закон от 06.12.2011 г. №</w:t>
      </w:r>
      <w:r w:rsidR="0048479C">
        <w:rPr>
          <w:color w:val="000000"/>
          <w:sz w:val="28"/>
          <w:szCs w:val="22"/>
        </w:rPr>
        <w:t xml:space="preserve"> </w:t>
      </w:r>
      <w:r w:rsidR="001D6D33" w:rsidRPr="001D6D33">
        <w:rPr>
          <w:color w:val="000000"/>
          <w:sz w:val="28"/>
          <w:szCs w:val="22"/>
        </w:rPr>
        <w:t>402 – Ф</w:t>
      </w:r>
      <w:r w:rsidRPr="001D6D33">
        <w:rPr>
          <w:color w:val="000000"/>
          <w:sz w:val="28"/>
          <w:szCs w:val="22"/>
        </w:rPr>
        <w:t>З «О бухгалтерском учете»;</w:t>
      </w:r>
    </w:p>
    <w:p w:rsidR="00620D1C" w:rsidRPr="00620D1C" w:rsidRDefault="00620D1C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color w:val="000000"/>
          <w:sz w:val="28"/>
          <w:szCs w:val="22"/>
        </w:rPr>
      </w:pPr>
      <w:r w:rsidRPr="00620D1C">
        <w:rPr>
          <w:spacing w:val="-4"/>
          <w:sz w:val="28"/>
          <w:szCs w:val="22"/>
        </w:rPr>
        <w:t xml:space="preserve">Приказ Минфина РФ от 01.12.2010 г. </w:t>
      </w:r>
      <w:r w:rsidR="0048479C">
        <w:rPr>
          <w:spacing w:val="-4"/>
          <w:sz w:val="28"/>
          <w:szCs w:val="22"/>
        </w:rPr>
        <w:t xml:space="preserve"> </w:t>
      </w:r>
      <w:r w:rsidRPr="00620D1C">
        <w:rPr>
          <w:spacing w:val="-4"/>
          <w:sz w:val="28"/>
          <w:szCs w:val="22"/>
        </w:rPr>
        <w:t>№ 157н</w:t>
      </w:r>
      <w:r w:rsidR="0048479C">
        <w:rPr>
          <w:spacing w:val="-4"/>
          <w:sz w:val="28"/>
          <w:szCs w:val="22"/>
        </w:rPr>
        <w:t xml:space="preserve"> </w:t>
      </w:r>
      <w:r w:rsidRPr="00620D1C">
        <w:rPr>
          <w:spacing w:val="-4"/>
          <w:sz w:val="28"/>
          <w:szCs w:val="22"/>
        </w:rPr>
        <w:t xml:space="preserve"> «Об утверждении Единого плана счетов бухгалтерского учета 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620D1C" w:rsidRDefault="00896F0C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Приказ Минфина РФ от </w:t>
      </w:r>
      <w:r w:rsidR="00620D1C" w:rsidRPr="00620D1C">
        <w:rPr>
          <w:color w:val="000000"/>
          <w:sz w:val="28"/>
          <w:szCs w:val="22"/>
        </w:rPr>
        <w:t>1</w:t>
      </w:r>
      <w:r>
        <w:rPr>
          <w:color w:val="000000"/>
          <w:sz w:val="28"/>
          <w:szCs w:val="22"/>
        </w:rPr>
        <w:t>0.07.2013 г. № 65</w:t>
      </w:r>
      <w:r w:rsidR="00620D1C" w:rsidRPr="00620D1C">
        <w:rPr>
          <w:color w:val="000000"/>
          <w:sz w:val="28"/>
          <w:szCs w:val="22"/>
        </w:rPr>
        <w:t>н   «Об утверждении  Указаний о порядке применения бюджетной классификации РФ»;</w:t>
      </w:r>
    </w:p>
    <w:p w:rsidR="00620D1C" w:rsidRDefault="00620D1C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color w:val="000000"/>
          <w:sz w:val="28"/>
          <w:szCs w:val="22"/>
        </w:rPr>
      </w:pPr>
      <w:r w:rsidRPr="001D6D33">
        <w:rPr>
          <w:color w:val="000000"/>
          <w:sz w:val="28"/>
          <w:szCs w:val="22"/>
        </w:rPr>
        <w:t xml:space="preserve">Приказ Минфина РФ от 28.12.2010 г.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РФ» (Инструкция о составлении отчетности); </w:t>
      </w:r>
    </w:p>
    <w:p w:rsidR="00620D1C" w:rsidRPr="00873E79" w:rsidRDefault="00620D1C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color w:val="000000"/>
          <w:sz w:val="28"/>
          <w:szCs w:val="22"/>
        </w:rPr>
      </w:pPr>
      <w:r w:rsidRPr="001D6D33">
        <w:rPr>
          <w:sz w:val="28"/>
          <w:szCs w:val="22"/>
        </w:rPr>
        <w:t xml:space="preserve">Приказ Минфина России от 25.03.2011 г. № 33н </w:t>
      </w:r>
      <w:r w:rsidR="00AD6D03">
        <w:rPr>
          <w:sz w:val="28"/>
          <w:szCs w:val="22"/>
        </w:rPr>
        <w:t>«</w:t>
      </w:r>
      <w:r w:rsidRPr="001D6D33">
        <w:rPr>
          <w:sz w:val="28"/>
          <w:szCs w:val="22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AD6D03">
        <w:rPr>
          <w:sz w:val="28"/>
          <w:szCs w:val="22"/>
        </w:rPr>
        <w:t>»</w:t>
      </w:r>
      <w:r w:rsidRPr="001D6D33">
        <w:rPr>
          <w:sz w:val="28"/>
          <w:szCs w:val="22"/>
        </w:rPr>
        <w:t>;</w:t>
      </w:r>
    </w:p>
    <w:p w:rsidR="007F7882" w:rsidRPr="007E3E65" w:rsidRDefault="007F7882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color w:val="000000"/>
          <w:sz w:val="28"/>
          <w:szCs w:val="22"/>
        </w:rPr>
      </w:pPr>
      <w:r w:rsidRPr="007E3E65">
        <w:rPr>
          <w:color w:val="000000"/>
          <w:sz w:val="28"/>
          <w:szCs w:val="22"/>
        </w:rPr>
        <w:t>Распоряжение администрации Валдайского городского поселения «Об утверждении Порядка составления и ведения сводной бюджетной</w:t>
      </w:r>
      <w:r w:rsidRPr="007E3E65">
        <w:rPr>
          <w:color w:val="000000"/>
          <w:sz w:val="28"/>
          <w:szCs w:val="22"/>
        </w:rPr>
        <w:tab/>
        <w:t xml:space="preserve"> росписи бюджета Валдайского городского поселения и бюджетной росписи главного распорядителя средств бюджета Валдайского городского поселения» от 17.01.2008 № 8 – </w:t>
      </w:r>
      <w:proofErr w:type="spellStart"/>
      <w:r w:rsidRPr="007E3E65">
        <w:rPr>
          <w:color w:val="000000"/>
          <w:sz w:val="28"/>
          <w:szCs w:val="22"/>
        </w:rPr>
        <w:t>рг</w:t>
      </w:r>
      <w:proofErr w:type="spellEnd"/>
      <w:r w:rsidRPr="007E3E65">
        <w:rPr>
          <w:color w:val="000000"/>
          <w:sz w:val="28"/>
          <w:szCs w:val="22"/>
        </w:rPr>
        <w:t xml:space="preserve">; </w:t>
      </w:r>
    </w:p>
    <w:p w:rsidR="00620D1C" w:rsidRPr="001D6D33" w:rsidRDefault="00620D1C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color w:val="000000"/>
          <w:sz w:val="28"/>
          <w:szCs w:val="22"/>
        </w:rPr>
      </w:pPr>
      <w:r w:rsidRPr="001D6D33">
        <w:rPr>
          <w:sz w:val="28"/>
          <w:szCs w:val="22"/>
        </w:rPr>
        <w:t>Годовая бюджетная отчетность об исполнении бюджета;</w:t>
      </w:r>
    </w:p>
    <w:p w:rsidR="0086290A" w:rsidRDefault="0086290A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sz w:val="28"/>
          <w:szCs w:val="22"/>
        </w:rPr>
      </w:pPr>
      <w:r w:rsidRPr="00502061">
        <w:rPr>
          <w:sz w:val="28"/>
          <w:szCs w:val="22"/>
        </w:rPr>
        <w:t xml:space="preserve">Отчет об исполнении дорожного фонда; </w:t>
      </w:r>
    </w:p>
    <w:p w:rsidR="00202543" w:rsidRDefault="00202543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sz w:val="28"/>
          <w:szCs w:val="22"/>
        </w:rPr>
      </w:pPr>
      <w:r>
        <w:rPr>
          <w:sz w:val="28"/>
          <w:szCs w:val="22"/>
        </w:rPr>
        <w:t>Лимиты бюджетных обязательств;</w:t>
      </w:r>
    </w:p>
    <w:p w:rsidR="00386793" w:rsidRPr="00502061" w:rsidRDefault="0083026D" w:rsidP="005F6A56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right="-2" w:firstLine="567"/>
        <w:jc w:val="both"/>
        <w:rPr>
          <w:color w:val="000000"/>
          <w:sz w:val="28"/>
          <w:szCs w:val="22"/>
        </w:rPr>
      </w:pPr>
      <w:r w:rsidRPr="00502061">
        <w:rPr>
          <w:sz w:val="28"/>
          <w:szCs w:val="22"/>
        </w:rPr>
        <w:t>Иные документы</w:t>
      </w:r>
      <w:r w:rsidR="0022021B" w:rsidRPr="00502061">
        <w:rPr>
          <w:sz w:val="28"/>
          <w:szCs w:val="22"/>
        </w:rPr>
        <w:t xml:space="preserve">. </w:t>
      </w:r>
    </w:p>
    <w:p w:rsidR="008F7F59" w:rsidRDefault="008F7F59" w:rsidP="005F6A56">
      <w:pPr>
        <w:ind w:right="-2"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проекта решения </w:t>
      </w:r>
    </w:p>
    <w:p w:rsidR="008F7F59" w:rsidRDefault="008F7F59" w:rsidP="005F6A56">
      <w:pPr>
        <w:ind w:right="-2" w:firstLine="567"/>
        <w:rPr>
          <w:bCs/>
          <w:color w:val="000000"/>
          <w:sz w:val="28"/>
          <w:szCs w:val="28"/>
        </w:rPr>
      </w:pPr>
    </w:p>
    <w:p w:rsidR="00ED5B48" w:rsidRPr="00D53B26" w:rsidRDefault="001B7A5B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D53B26">
        <w:rPr>
          <w:sz w:val="28"/>
          <w:szCs w:val="28"/>
        </w:rPr>
        <w:t>Согласно ст. 264.6 БК РФ</w:t>
      </w:r>
      <w:r w:rsidR="001731F1" w:rsidRPr="00D53B26">
        <w:rPr>
          <w:sz w:val="28"/>
          <w:szCs w:val="28"/>
        </w:rPr>
        <w:t>,</w:t>
      </w:r>
      <w:r w:rsidR="00ED5B48" w:rsidRPr="00D53B26">
        <w:rPr>
          <w:sz w:val="28"/>
          <w:szCs w:val="28"/>
        </w:rPr>
        <w:t xml:space="preserve"> </w:t>
      </w:r>
      <w:r w:rsidRPr="00D53B26">
        <w:rPr>
          <w:i/>
          <w:sz w:val="28"/>
          <w:szCs w:val="28"/>
        </w:rPr>
        <w:t>з</w:t>
      </w:r>
      <w:r w:rsidR="00ED5B48" w:rsidRPr="00D53B26">
        <w:rPr>
          <w:i/>
          <w:sz w:val="28"/>
          <w:szCs w:val="28"/>
        </w:rPr>
        <w:t xml:space="preserve">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</w:t>
      </w:r>
      <w:r w:rsidR="00ED5B48" w:rsidRPr="00D53B26">
        <w:rPr>
          <w:b/>
          <w:i/>
          <w:sz w:val="28"/>
          <w:szCs w:val="28"/>
        </w:rPr>
        <w:t>(</w:t>
      </w:r>
      <w:r w:rsidR="00ED5B48" w:rsidRPr="00D53B26">
        <w:rPr>
          <w:i/>
          <w:sz w:val="28"/>
          <w:szCs w:val="28"/>
        </w:rPr>
        <w:t xml:space="preserve">профицита) </w:t>
      </w:r>
      <w:r w:rsidR="00ED5B48" w:rsidRPr="00D53B26">
        <w:rPr>
          <w:i/>
          <w:sz w:val="28"/>
          <w:szCs w:val="28"/>
        </w:rPr>
        <w:lastRenderedPageBreak/>
        <w:t>бюджета.</w:t>
      </w:r>
    </w:p>
    <w:p w:rsidR="00ED5B48" w:rsidRPr="00D53B26" w:rsidRDefault="00ED5B48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D53B26">
        <w:rPr>
          <w:i/>
          <w:sz w:val="28"/>
          <w:szCs w:val="28"/>
        </w:rPr>
        <w:t>Отдельными приложениями к закону (решению) об исполнении бюджета за отчетный финансовый год утверждаются показатели:</w:t>
      </w:r>
    </w:p>
    <w:p w:rsidR="00ED5B48" w:rsidRPr="00D53B26" w:rsidRDefault="00ED5B48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D53B26">
        <w:rPr>
          <w:i/>
          <w:sz w:val="28"/>
          <w:szCs w:val="28"/>
        </w:rPr>
        <w:t>доходов бюджета по кодам классификации доходов</w:t>
      </w:r>
      <w:r w:rsidRPr="00D53B26">
        <w:rPr>
          <w:b/>
          <w:i/>
          <w:sz w:val="28"/>
          <w:szCs w:val="28"/>
        </w:rPr>
        <w:t xml:space="preserve"> </w:t>
      </w:r>
      <w:r w:rsidRPr="00D53B26">
        <w:rPr>
          <w:i/>
          <w:sz w:val="28"/>
          <w:szCs w:val="28"/>
        </w:rPr>
        <w:t>бюджетов;</w:t>
      </w:r>
    </w:p>
    <w:p w:rsidR="00ED5B48" w:rsidRPr="00D53B26" w:rsidRDefault="00ED5B48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proofErr w:type="gramStart"/>
      <w:r w:rsidRPr="00D53B26">
        <w:rPr>
          <w:i/>
          <w:sz w:val="28"/>
          <w:szCs w:val="28"/>
        </w:rPr>
        <w:t>относящихся</w:t>
      </w:r>
      <w:proofErr w:type="gramEnd"/>
      <w:r w:rsidRPr="00D53B26">
        <w:rPr>
          <w:i/>
          <w:sz w:val="28"/>
          <w:szCs w:val="28"/>
        </w:rPr>
        <w:t xml:space="preserve"> к доходам бюджета;</w:t>
      </w:r>
    </w:p>
    <w:p w:rsidR="00ED5B48" w:rsidRPr="00D53B26" w:rsidRDefault="00ED5B48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D53B26">
        <w:rPr>
          <w:i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ED5B48" w:rsidRPr="00D53B26" w:rsidRDefault="00ED5B48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D53B26">
        <w:rPr>
          <w:i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ED5B48" w:rsidRPr="00D53B26" w:rsidRDefault="00ED5B48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D53B26">
        <w:rPr>
          <w:i/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D53B26">
        <w:rPr>
          <w:i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D53B26">
        <w:rPr>
          <w:i/>
          <w:sz w:val="28"/>
          <w:szCs w:val="28"/>
        </w:rPr>
        <w:t>;</w:t>
      </w:r>
    </w:p>
    <w:p w:rsidR="00064CC4" w:rsidRPr="00D53B26" w:rsidRDefault="00064CC4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D53B26">
        <w:rPr>
          <w:i/>
          <w:sz w:val="28"/>
          <w:szCs w:val="28"/>
        </w:rPr>
        <w:t>Положение о бюджетном процессе поселения предусматривает два дополнительных приложения: «показатели доходов по кодам видов доходов, подвидов доходов, КОСГУ» и «показатели источников финансирования дефицита бюджета по кодам групп, подгрупп, статей, видов источников финансирования дефицита бюджета КОСГУ».</w:t>
      </w:r>
    </w:p>
    <w:p w:rsidR="008F7F59" w:rsidRPr="00D53B26" w:rsidRDefault="00ED5B48" w:rsidP="005F6A56">
      <w:pPr>
        <w:ind w:right="-2" w:firstLine="567"/>
        <w:jc w:val="both"/>
        <w:rPr>
          <w:bCs/>
          <w:color w:val="000000"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>Представленный проект решения содержит следующие приложения:</w:t>
      </w:r>
    </w:p>
    <w:p w:rsidR="00ED5B48" w:rsidRPr="00D53B26" w:rsidRDefault="00ED5B48" w:rsidP="005F6A56">
      <w:pPr>
        <w:ind w:right="-2" w:firstLine="567"/>
        <w:jc w:val="both"/>
        <w:rPr>
          <w:bCs/>
          <w:color w:val="000000"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>№1 «Доходы бюджета Валдайского городского поселения</w:t>
      </w:r>
      <w:r w:rsidR="00D53B26">
        <w:rPr>
          <w:bCs/>
          <w:color w:val="000000"/>
          <w:sz w:val="28"/>
          <w:szCs w:val="28"/>
        </w:rPr>
        <w:t xml:space="preserve"> за 2018 год</w:t>
      </w:r>
      <w:r w:rsidRPr="00D53B26">
        <w:rPr>
          <w:bCs/>
          <w:color w:val="000000"/>
          <w:sz w:val="28"/>
          <w:szCs w:val="28"/>
        </w:rPr>
        <w:t xml:space="preserve"> по кодам классификации</w:t>
      </w:r>
      <w:r w:rsidR="00D53B26">
        <w:rPr>
          <w:bCs/>
          <w:color w:val="000000"/>
          <w:sz w:val="28"/>
          <w:szCs w:val="28"/>
        </w:rPr>
        <w:t xml:space="preserve"> доходов бюджета</w:t>
      </w:r>
      <w:r w:rsidRPr="00D53B26">
        <w:rPr>
          <w:bCs/>
          <w:color w:val="000000"/>
          <w:sz w:val="28"/>
          <w:szCs w:val="28"/>
        </w:rPr>
        <w:t>»;</w:t>
      </w:r>
    </w:p>
    <w:p w:rsidR="00ED5B48" w:rsidRPr="00D53B26" w:rsidRDefault="00ED5B48" w:rsidP="005F6A56">
      <w:pPr>
        <w:ind w:right="-2" w:firstLine="567"/>
        <w:jc w:val="both"/>
        <w:rPr>
          <w:bCs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>№2 «Доходы бюджета</w:t>
      </w:r>
      <w:r w:rsidR="00D53B26">
        <w:rPr>
          <w:bCs/>
          <w:color w:val="000000"/>
          <w:sz w:val="28"/>
          <w:szCs w:val="28"/>
        </w:rPr>
        <w:t xml:space="preserve"> Валдайского городского поселения за 2018 год</w:t>
      </w:r>
      <w:r w:rsidRPr="00D53B26">
        <w:rPr>
          <w:bCs/>
          <w:color w:val="000000"/>
          <w:sz w:val="28"/>
          <w:szCs w:val="28"/>
        </w:rPr>
        <w:t xml:space="preserve"> по кодам видов доходов, подвидов доходов</w:t>
      </w:r>
      <w:r w:rsidR="00D53B26">
        <w:rPr>
          <w:bCs/>
          <w:color w:val="000000"/>
          <w:sz w:val="28"/>
          <w:szCs w:val="28"/>
        </w:rPr>
        <w:t xml:space="preserve"> бюджета</w:t>
      </w:r>
      <w:r w:rsidRPr="00D53B26">
        <w:rPr>
          <w:bCs/>
          <w:color w:val="000000"/>
          <w:sz w:val="28"/>
          <w:szCs w:val="28"/>
        </w:rPr>
        <w:t>»</w:t>
      </w:r>
      <w:r w:rsidR="007644CB" w:rsidRPr="00D53B26">
        <w:rPr>
          <w:bCs/>
          <w:color w:val="000000"/>
          <w:sz w:val="28"/>
          <w:szCs w:val="28"/>
        </w:rPr>
        <w:t xml:space="preserve"> </w:t>
      </w:r>
      <w:r w:rsidR="00DB6CCB" w:rsidRPr="00D53B26">
        <w:rPr>
          <w:b/>
          <w:bCs/>
          <w:sz w:val="28"/>
          <w:szCs w:val="28"/>
        </w:rPr>
        <w:t xml:space="preserve">(следует отметить, что необходимость утверждения данного приложения утратила силу с 1 января </w:t>
      </w:r>
      <w:r w:rsidR="00325B09" w:rsidRPr="00D53B26">
        <w:rPr>
          <w:b/>
          <w:bCs/>
          <w:sz w:val="28"/>
          <w:szCs w:val="28"/>
        </w:rPr>
        <w:t>2016</w:t>
      </w:r>
      <w:r w:rsidR="00DB6CCB" w:rsidRPr="00D53B26">
        <w:rPr>
          <w:b/>
          <w:bCs/>
          <w:sz w:val="28"/>
          <w:szCs w:val="28"/>
        </w:rPr>
        <w:t xml:space="preserve"> года в редакции Федерального закона от 22.10.2014 № 311-ФЗ)</w:t>
      </w:r>
      <w:r w:rsidR="00DB6CCB" w:rsidRPr="00D53B26">
        <w:rPr>
          <w:sz w:val="28"/>
          <w:szCs w:val="28"/>
        </w:rPr>
        <w:t>;</w:t>
      </w:r>
      <w:r w:rsidRPr="00D53B26">
        <w:rPr>
          <w:bCs/>
          <w:sz w:val="28"/>
          <w:szCs w:val="28"/>
        </w:rPr>
        <w:t xml:space="preserve"> </w:t>
      </w:r>
    </w:p>
    <w:p w:rsidR="00ED5B48" w:rsidRPr="00D53B26" w:rsidRDefault="00ED5B48" w:rsidP="005F6A56">
      <w:pPr>
        <w:ind w:right="-2" w:firstLine="567"/>
        <w:jc w:val="both"/>
        <w:rPr>
          <w:bCs/>
          <w:color w:val="000000"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>№3 «</w:t>
      </w:r>
      <w:r w:rsidR="00D53B26">
        <w:rPr>
          <w:bCs/>
          <w:color w:val="000000"/>
          <w:sz w:val="28"/>
          <w:szCs w:val="28"/>
        </w:rPr>
        <w:t>Распределение р</w:t>
      </w:r>
      <w:r w:rsidRPr="00D53B26">
        <w:rPr>
          <w:bCs/>
          <w:color w:val="000000"/>
          <w:sz w:val="28"/>
          <w:szCs w:val="28"/>
        </w:rPr>
        <w:t>асход</w:t>
      </w:r>
      <w:r w:rsidR="00D53B26">
        <w:rPr>
          <w:bCs/>
          <w:color w:val="000000"/>
          <w:sz w:val="28"/>
          <w:szCs w:val="28"/>
        </w:rPr>
        <w:t>ов</w:t>
      </w:r>
      <w:r w:rsidRPr="00D53B26">
        <w:rPr>
          <w:bCs/>
          <w:color w:val="000000"/>
          <w:sz w:val="28"/>
          <w:szCs w:val="28"/>
        </w:rPr>
        <w:t xml:space="preserve"> бюджета Валдайск</w:t>
      </w:r>
      <w:r w:rsidR="00064CC4" w:rsidRPr="00D53B26">
        <w:rPr>
          <w:bCs/>
          <w:color w:val="000000"/>
          <w:sz w:val="28"/>
          <w:szCs w:val="28"/>
        </w:rPr>
        <w:t>ого городского поселения</w:t>
      </w:r>
      <w:r w:rsidR="00D53B26">
        <w:rPr>
          <w:bCs/>
          <w:color w:val="000000"/>
          <w:sz w:val="28"/>
          <w:szCs w:val="28"/>
        </w:rPr>
        <w:t xml:space="preserve"> за 2018 год</w:t>
      </w:r>
      <w:r w:rsidR="00064CC4" w:rsidRPr="00D53B26">
        <w:rPr>
          <w:bCs/>
          <w:color w:val="000000"/>
          <w:sz w:val="28"/>
          <w:szCs w:val="28"/>
        </w:rPr>
        <w:t xml:space="preserve"> </w:t>
      </w:r>
      <w:r w:rsidR="00E404CE" w:rsidRPr="00D53B26">
        <w:rPr>
          <w:bCs/>
          <w:color w:val="000000"/>
          <w:sz w:val="28"/>
          <w:szCs w:val="28"/>
        </w:rPr>
        <w:t>по ведомственной структуре</w:t>
      </w:r>
      <w:r w:rsidRPr="00D53B26">
        <w:rPr>
          <w:bCs/>
          <w:color w:val="000000"/>
          <w:sz w:val="28"/>
          <w:szCs w:val="28"/>
        </w:rPr>
        <w:t xml:space="preserve">»; </w:t>
      </w:r>
    </w:p>
    <w:p w:rsidR="00ED5B48" w:rsidRPr="00D53B26" w:rsidRDefault="00ED5B48" w:rsidP="005F6A56">
      <w:pPr>
        <w:ind w:right="-2" w:firstLine="567"/>
        <w:jc w:val="both"/>
        <w:rPr>
          <w:bCs/>
          <w:color w:val="000000"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>№4 «</w:t>
      </w:r>
      <w:r w:rsidR="00E404CE" w:rsidRPr="00D53B26">
        <w:rPr>
          <w:bCs/>
          <w:color w:val="000000"/>
          <w:sz w:val="28"/>
          <w:szCs w:val="28"/>
        </w:rPr>
        <w:t>Расходы</w:t>
      </w:r>
      <w:r w:rsidRPr="00D53B26">
        <w:rPr>
          <w:bCs/>
          <w:color w:val="000000"/>
          <w:sz w:val="28"/>
          <w:szCs w:val="28"/>
        </w:rPr>
        <w:t xml:space="preserve"> бюджета Валдайского городского поселения за </w:t>
      </w:r>
      <w:r w:rsidR="00E404CE" w:rsidRPr="00D53B26">
        <w:rPr>
          <w:bCs/>
          <w:color w:val="000000"/>
          <w:sz w:val="28"/>
          <w:szCs w:val="28"/>
        </w:rPr>
        <w:t>201</w:t>
      </w:r>
      <w:r w:rsidR="00D53B26">
        <w:rPr>
          <w:bCs/>
          <w:color w:val="000000"/>
          <w:sz w:val="28"/>
          <w:szCs w:val="28"/>
        </w:rPr>
        <w:t>8</w:t>
      </w:r>
      <w:r w:rsidRPr="00D53B26">
        <w:rPr>
          <w:bCs/>
          <w:color w:val="000000"/>
          <w:sz w:val="28"/>
          <w:szCs w:val="28"/>
        </w:rPr>
        <w:t xml:space="preserve"> год по разделам</w:t>
      </w:r>
      <w:r w:rsidR="00D53B26">
        <w:rPr>
          <w:bCs/>
          <w:color w:val="000000"/>
          <w:sz w:val="28"/>
          <w:szCs w:val="28"/>
        </w:rPr>
        <w:t xml:space="preserve"> и</w:t>
      </w:r>
      <w:r w:rsidRPr="00D53B26">
        <w:rPr>
          <w:bCs/>
          <w:color w:val="000000"/>
          <w:sz w:val="28"/>
          <w:szCs w:val="28"/>
        </w:rPr>
        <w:t xml:space="preserve"> подразделам классификации расходов бюджетов</w:t>
      </w:r>
      <w:r w:rsidR="00D53B26">
        <w:rPr>
          <w:bCs/>
          <w:color w:val="000000"/>
          <w:sz w:val="28"/>
          <w:szCs w:val="28"/>
        </w:rPr>
        <w:t>»</w:t>
      </w:r>
      <w:r w:rsidRPr="00D53B26">
        <w:rPr>
          <w:bCs/>
          <w:color w:val="000000"/>
          <w:sz w:val="28"/>
          <w:szCs w:val="28"/>
        </w:rPr>
        <w:t xml:space="preserve">; </w:t>
      </w:r>
    </w:p>
    <w:p w:rsidR="00F357A3" w:rsidRPr="00D53B26" w:rsidRDefault="00490C10" w:rsidP="005F6A56">
      <w:pPr>
        <w:ind w:right="-2" w:firstLine="567"/>
        <w:jc w:val="both"/>
        <w:rPr>
          <w:bCs/>
          <w:color w:val="000000"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>№5</w:t>
      </w:r>
      <w:r w:rsidR="00F357A3" w:rsidRPr="00D53B26">
        <w:rPr>
          <w:bCs/>
          <w:color w:val="000000"/>
          <w:sz w:val="28"/>
          <w:szCs w:val="28"/>
        </w:rPr>
        <w:t xml:space="preserve"> «Источники финансирования дефицита бюджета Валдайс</w:t>
      </w:r>
      <w:r w:rsidR="00064CC4" w:rsidRPr="00D53B26">
        <w:rPr>
          <w:bCs/>
          <w:color w:val="000000"/>
          <w:sz w:val="28"/>
          <w:szCs w:val="28"/>
        </w:rPr>
        <w:t>кого городского поселения</w:t>
      </w:r>
      <w:r w:rsidR="00D53B26">
        <w:rPr>
          <w:bCs/>
          <w:color w:val="000000"/>
          <w:sz w:val="28"/>
          <w:szCs w:val="28"/>
        </w:rPr>
        <w:t xml:space="preserve"> за 2018 год</w:t>
      </w:r>
      <w:r w:rsidR="00064CC4" w:rsidRPr="00D53B26">
        <w:rPr>
          <w:bCs/>
          <w:color w:val="000000"/>
          <w:sz w:val="28"/>
          <w:szCs w:val="28"/>
        </w:rPr>
        <w:t xml:space="preserve"> </w:t>
      </w:r>
      <w:r w:rsidR="00E404CE" w:rsidRPr="00D53B26">
        <w:rPr>
          <w:bCs/>
          <w:color w:val="000000"/>
          <w:sz w:val="28"/>
          <w:szCs w:val="28"/>
        </w:rPr>
        <w:t xml:space="preserve">по кодам </w:t>
      </w:r>
      <w:proofErr w:type="gramStart"/>
      <w:r w:rsidR="00E404CE" w:rsidRPr="00D53B26">
        <w:rPr>
          <w:bCs/>
          <w:color w:val="000000"/>
          <w:sz w:val="28"/>
          <w:szCs w:val="28"/>
        </w:rPr>
        <w:t>классификации источников финансирования дефицит</w:t>
      </w:r>
      <w:r w:rsidR="00D53B26">
        <w:rPr>
          <w:bCs/>
          <w:color w:val="000000"/>
          <w:sz w:val="28"/>
          <w:szCs w:val="28"/>
        </w:rPr>
        <w:t>ов</w:t>
      </w:r>
      <w:r w:rsidR="00E404CE" w:rsidRPr="00D53B26">
        <w:rPr>
          <w:bCs/>
          <w:color w:val="000000"/>
          <w:sz w:val="28"/>
          <w:szCs w:val="28"/>
        </w:rPr>
        <w:t xml:space="preserve"> бюджетов</w:t>
      </w:r>
      <w:proofErr w:type="gramEnd"/>
      <w:r w:rsidR="00F357A3" w:rsidRPr="00D53B26">
        <w:rPr>
          <w:bCs/>
          <w:color w:val="000000"/>
          <w:sz w:val="28"/>
          <w:szCs w:val="28"/>
        </w:rPr>
        <w:t>»;</w:t>
      </w:r>
    </w:p>
    <w:p w:rsidR="00F357A3" w:rsidRPr="0091367D" w:rsidRDefault="00490C10" w:rsidP="005F6A56">
      <w:pPr>
        <w:ind w:right="-2" w:firstLine="567"/>
        <w:jc w:val="both"/>
        <w:rPr>
          <w:bCs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>№6</w:t>
      </w:r>
      <w:r w:rsidR="00F357A3" w:rsidRPr="00D53B26">
        <w:rPr>
          <w:bCs/>
          <w:color w:val="000000"/>
          <w:sz w:val="28"/>
          <w:szCs w:val="28"/>
        </w:rPr>
        <w:t xml:space="preserve"> </w:t>
      </w:r>
      <w:r w:rsidR="00C929AA" w:rsidRPr="00D53B26">
        <w:rPr>
          <w:bCs/>
          <w:color w:val="000000"/>
          <w:sz w:val="28"/>
          <w:szCs w:val="28"/>
        </w:rPr>
        <w:t>«</w:t>
      </w:r>
      <w:r w:rsidR="00F357A3" w:rsidRPr="00D53B26">
        <w:rPr>
          <w:bCs/>
          <w:color w:val="000000"/>
          <w:sz w:val="28"/>
          <w:szCs w:val="28"/>
        </w:rPr>
        <w:t xml:space="preserve">Источники финансирования дефицита бюджета </w:t>
      </w:r>
      <w:r w:rsidR="0091367D">
        <w:rPr>
          <w:bCs/>
          <w:color w:val="000000"/>
          <w:sz w:val="28"/>
          <w:szCs w:val="28"/>
        </w:rPr>
        <w:t xml:space="preserve">Валдайского городского поселения за 2018 год </w:t>
      </w:r>
      <w:r w:rsidR="00F357A3" w:rsidRPr="00D53B26">
        <w:rPr>
          <w:bCs/>
          <w:color w:val="000000"/>
          <w:sz w:val="28"/>
          <w:szCs w:val="28"/>
        </w:rPr>
        <w:t>по кодам групп, подгрупп, статей, видов источников финансирования дефицитов бюджетов»</w:t>
      </w:r>
      <w:r w:rsidR="007644CB" w:rsidRPr="00D53B26">
        <w:rPr>
          <w:bCs/>
          <w:color w:val="000000"/>
          <w:sz w:val="28"/>
          <w:szCs w:val="28"/>
        </w:rPr>
        <w:t xml:space="preserve"> </w:t>
      </w:r>
      <w:r w:rsidR="007644CB" w:rsidRPr="0091367D">
        <w:rPr>
          <w:b/>
          <w:bCs/>
          <w:sz w:val="28"/>
          <w:szCs w:val="28"/>
        </w:rPr>
        <w:t xml:space="preserve">(следует отметить, что необходимость утверждения данного приложения утратила силу с 1 января </w:t>
      </w:r>
      <w:r w:rsidR="00325B09" w:rsidRPr="0091367D">
        <w:rPr>
          <w:b/>
          <w:bCs/>
          <w:sz w:val="28"/>
          <w:szCs w:val="28"/>
        </w:rPr>
        <w:t>2016</w:t>
      </w:r>
      <w:r w:rsidR="007644CB" w:rsidRPr="0091367D">
        <w:rPr>
          <w:b/>
          <w:bCs/>
          <w:sz w:val="28"/>
          <w:szCs w:val="28"/>
        </w:rPr>
        <w:t xml:space="preserve"> года в редакции Федерального закона от 22.10.2014 № 311-ФЗ)</w:t>
      </w:r>
      <w:r w:rsidR="007644CB" w:rsidRPr="0091367D">
        <w:rPr>
          <w:sz w:val="28"/>
          <w:szCs w:val="28"/>
        </w:rPr>
        <w:t>.</w:t>
      </w:r>
    </w:p>
    <w:p w:rsidR="00C929AA" w:rsidRPr="00D17BE7" w:rsidRDefault="00F357A3" w:rsidP="005F6A56">
      <w:pPr>
        <w:ind w:right="-2" w:firstLine="567"/>
        <w:jc w:val="both"/>
        <w:rPr>
          <w:b/>
          <w:bCs/>
          <w:sz w:val="28"/>
          <w:szCs w:val="28"/>
        </w:rPr>
      </w:pPr>
      <w:r w:rsidRPr="005964B0">
        <w:rPr>
          <w:bCs/>
          <w:sz w:val="28"/>
          <w:szCs w:val="28"/>
        </w:rPr>
        <w:t xml:space="preserve">В целом приложения </w:t>
      </w:r>
      <w:r w:rsidR="00C929AA" w:rsidRPr="005964B0">
        <w:rPr>
          <w:bCs/>
          <w:sz w:val="28"/>
          <w:szCs w:val="28"/>
        </w:rPr>
        <w:t>соответствуют требованиям ст. 264.6 БК РФ</w:t>
      </w:r>
      <w:r w:rsidR="00064CC4" w:rsidRPr="005964B0">
        <w:rPr>
          <w:bCs/>
          <w:sz w:val="28"/>
          <w:szCs w:val="28"/>
        </w:rPr>
        <w:t xml:space="preserve">, </w:t>
      </w:r>
      <w:r w:rsidR="00E404CE" w:rsidRPr="005964B0">
        <w:rPr>
          <w:bCs/>
          <w:sz w:val="28"/>
          <w:szCs w:val="28"/>
        </w:rPr>
        <w:t>Положению</w:t>
      </w:r>
      <w:r w:rsidR="00064CC4" w:rsidRPr="005964B0">
        <w:rPr>
          <w:bCs/>
          <w:sz w:val="28"/>
          <w:szCs w:val="28"/>
        </w:rPr>
        <w:t xml:space="preserve"> о бюджетном процессе.</w:t>
      </w:r>
      <w:r w:rsidR="00064CC4" w:rsidRPr="005964B0">
        <w:rPr>
          <w:b/>
          <w:bCs/>
          <w:sz w:val="28"/>
          <w:szCs w:val="28"/>
        </w:rPr>
        <w:t xml:space="preserve">  </w:t>
      </w:r>
      <w:r w:rsidR="00A44535" w:rsidRPr="005964B0">
        <w:rPr>
          <w:b/>
          <w:bCs/>
          <w:sz w:val="28"/>
          <w:szCs w:val="28"/>
        </w:rPr>
        <w:t>В то же время, обращаем внимание, что наименования показателей, содержащихся в приложениях годового отчета</w:t>
      </w:r>
      <w:r w:rsidR="007E303B" w:rsidRPr="005964B0">
        <w:rPr>
          <w:b/>
          <w:bCs/>
          <w:sz w:val="28"/>
          <w:szCs w:val="28"/>
        </w:rPr>
        <w:t>,</w:t>
      </w:r>
      <w:r w:rsidR="00A44535" w:rsidRPr="005964B0">
        <w:rPr>
          <w:b/>
          <w:bCs/>
          <w:sz w:val="28"/>
          <w:szCs w:val="28"/>
        </w:rPr>
        <w:t xml:space="preserve"> не в полной мере соответствуют </w:t>
      </w:r>
      <w:r w:rsidR="007E303B" w:rsidRPr="005964B0">
        <w:rPr>
          <w:b/>
          <w:bCs/>
          <w:sz w:val="28"/>
          <w:szCs w:val="28"/>
        </w:rPr>
        <w:t xml:space="preserve">наименованиям бюджетных назначений, изложенных в </w:t>
      </w:r>
      <w:r w:rsidR="00A44535" w:rsidRPr="005964B0">
        <w:rPr>
          <w:b/>
          <w:bCs/>
          <w:sz w:val="28"/>
          <w:szCs w:val="28"/>
        </w:rPr>
        <w:t>решени</w:t>
      </w:r>
      <w:r w:rsidR="007E303B" w:rsidRPr="005964B0">
        <w:rPr>
          <w:b/>
          <w:bCs/>
          <w:sz w:val="28"/>
          <w:szCs w:val="28"/>
        </w:rPr>
        <w:t>и</w:t>
      </w:r>
      <w:r w:rsidR="00A44535" w:rsidRPr="005964B0">
        <w:rPr>
          <w:b/>
          <w:bCs/>
          <w:sz w:val="28"/>
          <w:szCs w:val="28"/>
        </w:rPr>
        <w:t xml:space="preserve"> о бюджете поселения</w:t>
      </w:r>
      <w:r w:rsidR="00585519" w:rsidRPr="005964B0">
        <w:rPr>
          <w:b/>
          <w:bCs/>
          <w:sz w:val="28"/>
          <w:szCs w:val="28"/>
        </w:rPr>
        <w:t>,</w:t>
      </w:r>
      <w:r w:rsidR="007E303B" w:rsidRPr="005964B0">
        <w:rPr>
          <w:b/>
          <w:bCs/>
          <w:sz w:val="28"/>
          <w:szCs w:val="28"/>
        </w:rPr>
        <w:t xml:space="preserve"> что представляется неправильным.</w:t>
      </w:r>
      <w:r w:rsidR="001128BC">
        <w:rPr>
          <w:bCs/>
          <w:sz w:val="28"/>
          <w:szCs w:val="28"/>
        </w:rPr>
        <w:t xml:space="preserve"> В</w:t>
      </w:r>
      <w:r w:rsidR="00D10ECD">
        <w:rPr>
          <w:bCs/>
          <w:sz w:val="28"/>
          <w:szCs w:val="28"/>
        </w:rPr>
        <w:t xml:space="preserve"> отчете об исполнении бюджета в доходной части указаны наименование показателя «Прочие субсидии </w:t>
      </w:r>
      <w:r w:rsidR="00D10ECD">
        <w:rPr>
          <w:bCs/>
          <w:sz w:val="28"/>
          <w:szCs w:val="28"/>
        </w:rPr>
        <w:lastRenderedPageBreak/>
        <w:t>бюджетам городских поселений», не соответствует</w:t>
      </w:r>
      <w:r w:rsidR="00D17BE7">
        <w:rPr>
          <w:bCs/>
          <w:sz w:val="28"/>
          <w:szCs w:val="28"/>
        </w:rPr>
        <w:t xml:space="preserve"> показателям,</w:t>
      </w:r>
      <w:r w:rsidR="001128BC">
        <w:rPr>
          <w:bCs/>
          <w:sz w:val="28"/>
          <w:szCs w:val="28"/>
        </w:rPr>
        <w:t xml:space="preserve"> </w:t>
      </w:r>
      <w:proofErr w:type="spellStart"/>
      <w:r w:rsidR="001128BC">
        <w:rPr>
          <w:bCs/>
          <w:sz w:val="28"/>
          <w:szCs w:val="28"/>
        </w:rPr>
        <w:t>указаны</w:t>
      </w:r>
      <w:r w:rsidR="00D17BE7">
        <w:rPr>
          <w:bCs/>
          <w:sz w:val="28"/>
          <w:szCs w:val="28"/>
        </w:rPr>
        <w:t>м</w:t>
      </w:r>
      <w:proofErr w:type="spellEnd"/>
      <w:r w:rsidR="00D17BE7">
        <w:rPr>
          <w:bCs/>
          <w:sz w:val="28"/>
          <w:szCs w:val="28"/>
        </w:rPr>
        <w:t xml:space="preserve"> в Приложении №1 решения</w:t>
      </w:r>
      <w:r w:rsidR="001128BC">
        <w:rPr>
          <w:bCs/>
          <w:sz w:val="28"/>
          <w:szCs w:val="28"/>
        </w:rPr>
        <w:t xml:space="preserve"> «Прочие субсидии «Субсидии бюджетам городских поселений на формирование муниципальных дорожных фондов» на сумму 1 916 000,0 рублей; «Субсидии бюджетам городских поселений на </w:t>
      </w:r>
      <w:proofErr w:type="spellStart"/>
      <w:r w:rsidR="001128BC">
        <w:rPr>
          <w:bCs/>
          <w:sz w:val="28"/>
          <w:szCs w:val="28"/>
        </w:rPr>
        <w:t>софинансирование</w:t>
      </w:r>
      <w:proofErr w:type="spellEnd"/>
      <w:r w:rsidR="001128BC">
        <w:rPr>
          <w:bCs/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 w:rsidR="001128BC">
        <w:rPr>
          <w:bCs/>
          <w:sz w:val="28"/>
          <w:szCs w:val="28"/>
        </w:rPr>
        <w:t>ремонта</w:t>
      </w:r>
      <w:proofErr w:type="gramEnd"/>
      <w:r w:rsidR="001128BC">
        <w:rPr>
          <w:bCs/>
          <w:sz w:val="28"/>
          <w:szCs w:val="28"/>
        </w:rPr>
        <w:t xml:space="preserve"> автомобильных дорог общего пользования местного значения на 2018 год» на сумму 10 000 000,0 рублей.</w:t>
      </w:r>
      <w:r w:rsidR="00D17BE7">
        <w:rPr>
          <w:bCs/>
          <w:sz w:val="28"/>
          <w:szCs w:val="28"/>
        </w:rPr>
        <w:t xml:space="preserve"> </w:t>
      </w:r>
      <w:r w:rsidR="00D17BE7" w:rsidRPr="00D17BE7">
        <w:rPr>
          <w:b/>
          <w:bCs/>
          <w:sz w:val="28"/>
          <w:szCs w:val="28"/>
        </w:rPr>
        <w:t>Необходимо привести в соответствие данное разногласие, также аналогичное замечание указывалось в заключении об исполнении бюджета за 2017 год.</w:t>
      </w:r>
    </w:p>
    <w:p w:rsidR="00740708" w:rsidRDefault="00740708" w:rsidP="005F6A56">
      <w:pPr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:rsidR="008634F0" w:rsidRPr="00275593" w:rsidRDefault="008634F0" w:rsidP="005F6A56">
      <w:pPr>
        <w:ind w:right="-2" w:firstLine="567"/>
        <w:jc w:val="both"/>
        <w:rPr>
          <w:b/>
          <w:bCs/>
          <w:color w:val="000000"/>
          <w:sz w:val="28"/>
          <w:szCs w:val="28"/>
        </w:rPr>
      </w:pPr>
      <w:r w:rsidRPr="00275593">
        <w:rPr>
          <w:b/>
          <w:bCs/>
          <w:color w:val="000000"/>
          <w:sz w:val="28"/>
          <w:szCs w:val="28"/>
        </w:rPr>
        <w:t xml:space="preserve">Проверка бюджетной отчётности за </w:t>
      </w:r>
      <w:r w:rsidR="00325B09">
        <w:rPr>
          <w:b/>
          <w:bCs/>
          <w:color w:val="000000"/>
          <w:sz w:val="28"/>
          <w:szCs w:val="28"/>
        </w:rPr>
        <w:t>201</w:t>
      </w:r>
      <w:r w:rsidR="005F6A56">
        <w:rPr>
          <w:b/>
          <w:bCs/>
          <w:color w:val="000000"/>
          <w:sz w:val="28"/>
          <w:szCs w:val="28"/>
        </w:rPr>
        <w:t>8</w:t>
      </w:r>
      <w:r w:rsidRPr="00275593">
        <w:rPr>
          <w:b/>
          <w:bCs/>
          <w:color w:val="000000"/>
          <w:sz w:val="28"/>
          <w:szCs w:val="28"/>
        </w:rPr>
        <w:t xml:space="preserve"> год</w:t>
      </w:r>
    </w:p>
    <w:p w:rsidR="008634F0" w:rsidRPr="00275593" w:rsidRDefault="008634F0" w:rsidP="005F6A56">
      <w:pPr>
        <w:ind w:right="-2" w:firstLine="567"/>
        <w:jc w:val="both"/>
        <w:rPr>
          <w:color w:val="000000"/>
          <w:sz w:val="28"/>
          <w:szCs w:val="28"/>
        </w:rPr>
      </w:pPr>
    </w:p>
    <w:p w:rsidR="00454EE8" w:rsidRPr="006D257F" w:rsidRDefault="00895EAD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/>
          <w:sz w:val="28"/>
          <w:szCs w:val="22"/>
        </w:rPr>
      </w:pPr>
      <w:r w:rsidRPr="006D257F">
        <w:rPr>
          <w:color w:val="000000"/>
          <w:sz w:val="28"/>
          <w:szCs w:val="22"/>
        </w:rPr>
        <w:t>Д</w:t>
      </w:r>
      <w:r w:rsidR="00275593" w:rsidRPr="006D257F">
        <w:rPr>
          <w:color w:val="000000"/>
          <w:sz w:val="28"/>
          <w:szCs w:val="22"/>
        </w:rPr>
        <w:t xml:space="preserve">о проведения </w:t>
      </w:r>
      <w:r w:rsidR="0091367D">
        <w:rPr>
          <w:color w:val="000000"/>
          <w:sz w:val="28"/>
          <w:szCs w:val="22"/>
        </w:rPr>
        <w:t>К</w:t>
      </w:r>
      <w:r w:rsidR="00275593" w:rsidRPr="006D257F">
        <w:rPr>
          <w:color w:val="000000"/>
          <w:sz w:val="28"/>
          <w:szCs w:val="22"/>
        </w:rPr>
        <w:t>онтрольно – счетной палатой  внешней проверки годового отчета об исполнении бюджета представле</w:t>
      </w:r>
      <w:r w:rsidR="00CC0D0A">
        <w:rPr>
          <w:color w:val="000000"/>
          <w:sz w:val="28"/>
          <w:szCs w:val="22"/>
        </w:rPr>
        <w:t>н комплект бюджетной отчетности</w:t>
      </w:r>
      <w:r w:rsidR="00275593" w:rsidRPr="006D257F">
        <w:rPr>
          <w:color w:val="000000"/>
          <w:sz w:val="28"/>
          <w:szCs w:val="22"/>
        </w:rPr>
        <w:t xml:space="preserve">. </w:t>
      </w:r>
    </w:p>
    <w:p w:rsidR="00FB46F0" w:rsidRPr="006D257F" w:rsidRDefault="00FB46F0" w:rsidP="005F6A56">
      <w:pPr>
        <w:ind w:right="-2" w:firstLine="567"/>
        <w:jc w:val="both"/>
        <w:rPr>
          <w:color w:val="000000"/>
          <w:sz w:val="28"/>
          <w:szCs w:val="28"/>
        </w:rPr>
      </w:pPr>
      <w:r w:rsidRPr="006D257F">
        <w:rPr>
          <w:color w:val="000000"/>
          <w:sz w:val="28"/>
          <w:szCs w:val="28"/>
        </w:rPr>
        <w:t xml:space="preserve">Основы составления, внешней проверки, рассмотрения и утверждения бюджетной отчетности установлены </w:t>
      </w:r>
      <w:r w:rsidR="005F6A56">
        <w:rPr>
          <w:color w:val="000000"/>
          <w:sz w:val="28"/>
          <w:szCs w:val="28"/>
        </w:rPr>
        <w:t>статьей</w:t>
      </w:r>
      <w:r w:rsidRPr="006D257F">
        <w:rPr>
          <w:color w:val="000000"/>
          <w:sz w:val="28"/>
          <w:szCs w:val="28"/>
        </w:rPr>
        <w:t xml:space="preserve"> 264.1. Бюджетного кодекса Российской Федерации. </w:t>
      </w:r>
    </w:p>
    <w:p w:rsidR="00FB46F0" w:rsidRPr="00551BC3" w:rsidRDefault="00FB46F0" w:rsidP="005F6A56">
      <w:pPr>
        <w:ind w:right="-2" w:firstLine="567"/>
        <w:jc w:val="both"/>
        <w:rPr>
          <w:color w:val="000000"/>
          <w:sz w:val="28"/>
          <w:szCs w:val="28"/>
          <w:highlight w:val="yellow"/>
        </w:rPr>
      </w:pPr>
    </w:p>
    <w:p w:rsidR="00FB46F0" w:rsidRPr="006D257F" w:rsidRDefault="00FB46F0" w:rsidP="005F6A56">
      <w:pPr>
        <w:ind w:right="-2" w:firstLine="567"/>
        <w:jc w:val="both"/>
        <w:rPr>
          <w:color w:val="000000"/>
          <w:sz w:val="28"/>
          <w:szCs w:val="28"/>
        </w:rPr>
      </w:pPr>
      <w:r w:rsidRPr="006D257F">
        <w:rPr>
          <w:color w:val="000000"/>
          <w:sz w:val="28"/>
          <w:szCs w:val="28"/>
        </w:rPr>
        <w:t xml:space="preserve">Согласно части 3 статьи 264.1. БК РФ, бюджетная отчетность включает: </w:t>
      </w:r>
    </w:p>
    <w:p w:rsidR="00FB46F0" w:rsidRPr="006D257F" w:rsidRDefault="00FB46F0" w:rsidP="005F6A56">
      <w:pPr>
        <w:ind w:right="-2" w:firstLine="567"/>
        <w:jc w:val="both"/>
        <w:rPr>
          <w:color w:val="000000"/>
          <w:sz w:val="28"/>
          <w:szCs w:val="28"/>
        </w:rPr>
      </w:pPr>
      <w:r w:rsidRPr="006D257F">
        <w:rPr>
          <w:color w:val="000000"/>
          <w:sz w:val="28"/>
          <w:szCs w:val="28"/>
        </w:rPr>
        <w:t xml:space="preserve">1) отчет об исполнении бюджета; </w:t>
      </w:r>
    </w:p>
    <w:p w:rsidR="00FB46F0" w:rsidRPr="006D257F" w:rsidRDefault="00FB46F0" w:rsidP="005F6A56">
      <w:pPr>
        <w:ind w:right="-2" w:firstLine="567"/>
        <w:jc w:val="both"/>
        <w:rPr>
          <w:color w:val="000000"/>
          <w:sz w:val="28"/>
          <w:szCs w:val="28"/>
        </w:rPr>
      </w:pPr>
      <w:r w:rsidRPr="006D257F">
        <w:rPr>
          <w:color w:val="000000"/>
          <w:sz w:val="28"/>
          <w:szCs w:val="28"/>
        </w:rPr>
        <w:t xml:space="preserve">2) баланс исполнения бюджета; </w:t>
      </w:r>
    </w:p>
    <w:p w:rsidR="00FB46F0" w:rsidRPr="006D257F" w:rsidRDefault="00FB46F0" w:rsidP="005F6A56">
      <w:pPr>
        <w:ind w:right="-2" w:firstLine="567"/>
        <w:jc w:val="both"/>
        <w:rPr>
          <w:color w:val="000000"/>
          <w:sz w:val="28"/>
          <w:szCs w:val="28"/>
        </w:rPr>
      </w:pPr>
      <w:r w:rsidRPr="006D257F">
        <w:rPr>
          <w:color w:val="000000"/>
          <w:sz w:val="28"/>
          <w:szCs w:val="28"/>
        </w:rPr>
        <w:t xml:space="preserve">3) отчет о финансовых результатах деятельности; </w:t>
      </w:r>
    </w:p>
    <w:p w:rsidR="00FB46F0" w:rsidRPr="006D257F" w:rsidRDefault="00FB46F0" w:rsidP="005F6A56">
      <w:pPr>
        <w:ind w:right="-2" w:firstLine="567"/>
        <w:jc w:val="both"/>
        <w:rPr>
          <w:color w:val="000000"/>
          <w:sz w:val="28"/>
          <w:szCs w:val="28"/>
        </w:rPr>
      </w:pPr>
      <w:r w:rsidRPr="006D257F">
        <w:rPr>
          <w:color w:val="000000"/>
          <w:sz w:val="28"/>
          <w:szCs w:val="28"/>
        </w:rPr>
        <w:t xml:space="preserve">4) отчет о движении денежных средств; </w:t>
      </w:r>
    </w:p>
    <w:p w:rsidR="00FB46F0" w:rsidRPr="006D257F" w:rsidRDefault="00FB46F0" w:rsidP="005F6A56">
      <w:pPr>
        <w:ind w:right="-2" w:firstLine="567"/>
        <w:jc w:val="both"/>
        <w:rPr>
          <w:color w:val="000000"/>
          <w:sz w:val="28"/>
          <w:szCs w:val="28"/>
        </w:rPr>
      </w:pPr>
      <w:r w:rsidRPr="006D257F">
        <w:rPr>
          <w:color w:val="000000"/>
          <w:sz w:val="28"/>
          <w:szCs w:val="28"/>
        </w:rPr>
        <w:t xml:space="preserve">5) пояснительную записку. </w:t>
      </w:r>
    </w:p>
    <w:p w:rsidR="00FB46F0" w:rsidRPr="006D257F" w:rsidRDefault="00FB46F0" w:rsidP="005F6A56">
      <w:pPr>
        <w:ind w:right="-2" w:firstLine="567"/>
        <w:jc w:val="both"/>
        <w:rPr>
          <w:color w:val="000000"/>
          <w:sz w:val="28"/>
          <w:szCs w:val="28"/>
        </w:rPr>
      </w:pPr>
    </w:p>
    <w:p w:rsidR="00FB46F0" w:rsidRPr="006D257F" w:rsidRDefault="00FB46F0" w:rsidP="005F6A56">
      <w:pPr>
        <w:widowControl w:val="0"/>
        <w:tabs>
          <w:tab w:val="left" w:pos="7920"/>
        </w:tabs>
        <w:ind w:right="-2" w:firstLine="567"/>
        <w:jc w:val="both"/>
        <w:rPr>
          <w:sz w:val="28"/>
          <w:szCs w:val="28"/>
        </w:rPr>
      </w:pPr>
      <w:r w:rsidRPr="006D257F">
        <w:rPr>
          <w:sz w:val="28"/>
          <w:szCs w:val="28"/>
        </w:rPr>
        <w:t>Порядок проведения внешней проверки годового отчёта об исполнении местного бюджета установлен статьёй 264.4 БК РФ.</w:t>
      </w:r>
    </w:p>
    <w:p w:rsidR="00FB46F0" w:rsidRPr="00551BC3" w:rsidRDefault="00FB46F0" w:rsidP="005F6A56">
      <w:pPr>
        <w:ind w:right="-2" w:firstLine="567"/>
        <w:jc w:val="both"/>
        <w:rPr>
          <w:color w:val="000000"/>
          <w:sz w:val="28"/>
          <w:szCs w:val="28"/>
          <w:highlight w:val="yellow"/>
        </w:rPr>
      </w:pPr>
    </w:p>
    <w:p w:rsidR="00FB46F0" w:rsidRPr="006D257F" w:rsidRDefault="00FB46F0" w:rsidP="005F6A56">
      <w:pPr>
        <w:ind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6D257F">
        <w:rPr>
          <w:b/>
          <w:bCs/>
          <w:color w:val="000000"/>
          <w:sz w:val="28"/>
          <w:szCs w:val="28"/>
        </w:rPr>
        <w:t xml:space="preserve">В соответствии со статьей 264.4 БК РФ </w:t>
      </w:r>
      <w:r w:rsidR="008B67C0">
        <w:rPr>
          <w:b/>
          <w:bCs/>
          <w:color w:val="000000"/>
          <w:sz w:val="28"/>
          <w:szCs w:val="28"/>
        </w:rPr>
        <w:t>К</w:t>
      </w:r>
      <w:r w:rsidRPr="006D257F">
        <w:rPr>
          <w:b/>
          <w:bCs/>
          <w:color w:val="000000"/>
          <w:sz w:val="28"/>
          <w:szCs w:val="28"/>
        </w:rPr>
        <w:t xml:space="preserve">онтрольно – счётная палата провела внешнюю проверку бюджетной отчётности </w:t>
      </w:r>
      <w:r w:rsidR="00F07846" w:rsidRPr="006D257F">
        <w:rPr>
          <w:b/>
          <w:sz w:val="28"/>
          <w:szCs w:val="28"/>
        </w:rPr>
        <w:t>Валдайского городского</w:t>
      </w:r>
      <w:r w:rsidRPr="006D257F">
        <w:rPr>
          <w:b/>
          <w:bCs/>
          <w:color w:val="000000"/>
          <w:sz w:val="28"/>
          <w:szCs w:val="28"/>
        </w:rPr>
        <w:t xml:space="preserve"> поселения, </w:t>
      </w:r>
      <w:r w:rsidR="00E404CE">
        <w:rPr>
          <w:b/>
          <w:bCs/>
          <w:color w:val="000000"/>
          <w:sz w:val="28"/>
          <w:szCs w:val="28"/>
        </w:rPr>
        <w:t xml:space="preserve">составленной </w:t>
      </w:r>
      <w:r w:rsidR="001731F1">
        <w:rPr>
          <w:b/>
          <w:bCs/>
          <w:color w:val="000000"/>
          <w:sz w:val="28"/>
          <w:szCs w:val="28"/>
        </w:rPr>
        <w:t xml:space="preserve">Комитетом финансов </w:t>
      </w:r>
      <w:r w:rsidR="00E404CE">
        <w:rPr>
          <w:b/>
          <w:bCs/>
          <w:color w:val="000000"/>
          <w:sz w:val="28"/>
          <w:szCs w:val="28"/>
        </w:rPr>
        <w:t>администраци</w:t>
      </w:r>
      <w:r w:rsidR="001731F1">
        <w:rPr>
          <w:b/>
          <w:bCs/>
          <w:color w:val="000000"/>
          <w:sz w:val="28"/>
          <w:szCs w:val="28"/>
        </w:rPr>
        <w:t>и</w:t>
      </w:r>
      <w:r w:rsidR="00E404CE">
        <w:rPr>
          <w:b/>
          <w:bCs/>
          <w:color w:val="000000"/>
          <w:sz w:val="28"/>
          <w:szCs w:val="28"/>
        </w:rPr>
        <w:t xml:space="preserve"> Валдайского муниципального района, </w:t>
      </w:r>
      <w:r w:rsidR="001731F1">
        <w:rPr>
          <w:b/>
          <w:bCs/>
          <w:color w:val="000000"/>
          <w:sz w:val="28"/>
          <w:szCs w:val="28"/>
        </w:rPr>
        <w:t>который</w:t>
      </w:r>
      <w:r w:rsidRPr="006D257F">
        <w:rPr>
          <w:b/>
          <w:bCs/>
          <w:color w:val="000000"/>
          <w:sz w:val="28"/>
          <w:szCs w:val="28"/>
        </w:rPr>
        <w:t xml:space="preserve"> является главным адм</w:t>
      </w:r>
      <w:r w:rsidR="00E404CE">
        <w:rPr>
          <w:b/>
          <w:bCs/>
          <w:color w:val="000000"/>
          <w:sz w:val="28"/>
          <w:szCs w:val="28"/>
        </w:rPr>
        <w:t>инистратором бюджетных средств бюджета Валдайского городского поселения</w:t>
      </w:r>
      <w:r w:rsidR="001731F1">
        <w:rPr>
          <w:b/>
          <w:bCs/>
          <w:color w:val="000000"/>
          <w:sz w:val="28"/>
          <w:szCs w:val="28"/>
        </w:rPr>
        <w:t xml:space="preserve"> и финансовым органом одновременно</w:t>
      </w:r>
      <w:r w:rsidR="008B67C0">
        <w:rPr>
          <w:b/>
          <w:bCs/>
          <w:color w:val="000000"/>
          <w:sz w:val="28"/>
          <w:szCs w:val="28"/>
        </w:rPr>
        <w:t>, а также бюджетной отчетности, составленной Администрацией Валдайского муниципального района, которая наделена правами главного распорядителя бюджетных средств.</w:t>
      </w:r>
      <w:proofErr w:type="gramEnd"/>
    </w:p>
    <w:p w:rsidR="00FB46F0" w:rsidRPr="00551BC3" w:rsidRDefault="00FB46F0" w:rsidP="005F6A56">
      <w:pPr>
        <w:ind w:right="-2" w:firstLine="567"/>
        <w:jc w:val="both"/>
        <w:rPr>
          <w:color w:val="000000"/>
          <w:sz w:val="28"/>
          <w:szCs w:val="28"/>
          <w:highlight w:val="yellow"/>
        </w:rPr>
      </w:pPr>
    </w:p>
    <w:p w:rsidR="00FB46F0" w:rsidRPr="006D257F" w:rsidRDefault="001731F1" w:rsidP="005F6A56">
      <w:pPr>
        <w:ind w:right="-2"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807055">
        <w:rPr>
          <w:b/>
          <w:bCs/>
          <w:iCs/>
          <w:color w:val="000000"/>
          <w:sz w:val="28"/>
          <w:szCs w:val="28"/>
        </w:rPr>
        <w:t>Г</w:t>
      </w:r>
      <w:r w:rsidR="00FB46F0" w:rsidRPr="00807055">
        <w:rPr>
          <w:b/>
          <w:bCs/>
          <w:iCs/>
          <w:color w:val="000000"/>
          <w:sz w:val="28"/>
          <w:szCs w:val="28"/>
        </w:rPr>
        <w:t>одов</w:t>
      </w:r>
      <w:r w:rsidRPr="00807055">
        <w:rPr>
          <w:b/>
          <w:bCs/>
          <w:iCs/>
          <w:color w:val="000000"/>
          <w:sz w:val="28"/>
          <w:szCs w:val="28"/>
        </w:rPr>
        <w:t>ая</w:t>
      </w:r>
      <w:r w:rsidR="00FB46F0" w:rsidRPr="00807055">
        <w:rPr>
          <w:b/>
          <w:bCs/>
          <w:iCs/>
          <w:color w:val="000000"/>
          <w:sz w:val="28"/>
          <w:szCs w:val="28"/>
        </w:rPr>
        <w:t xml:space="preserve"> бюджетн</w:t>
      </w:r>
      <w:r w:rsidRPr="00807055">
        <w:rPr>
          <w:b/>
          <w:bCs/>
          <w:iCs/>
          <w:color w:val="000000"/>
          <w:sz w:val="28"/>
          <w:szCs w:val="28"/>
        </w:rPr>
        <w:t>ая отчетность</w:t>
      </w:r>
      <w:r w:rsidR="00FB46F0" w:rsidRPr="006D257F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5F6A56" w:rsidRDefault="005F6A56" w:rsidP="005F6A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D257F" w:rsidRPr="003E3F1C" w:rsidRDefault="006D257F" w:rsidP="005F6A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E3F1C">
        <w:rPr>
          <w:sz w:val="28"/>
          <w:szCs w:val="28"/>
        </w:rPr>
        <w:t xml:space="preserve">В соответствии с требованиями Инструкции о порядке составления и </w:t>
      </w:r>
      <w:r w:rsidRPr="003E3F1C">
        <w:rPr>
          <w:sz w:val="28"/>
          <w:szCs w:val="28"/>
        </w:rPr>
        <w:lastRenderedPageBreak/>
        <w:t>представления годовой, квартальной и месячной отчётности об исполнении бюджетов бюджетной системы РФ, утверждённой Приказом Минф</w:t>
      </w:r>
      <w:r w:rsidR="005D73C3">
        <w:rPr>
          <w:sz w:val="28"/>
          <w:szCs w:val="28"/>
        </w:rPr>
        <w:t>ина РФ от 28.12.2010 г. N 191н «</w:t>
      </w:r>
      <w:r w:rsidRPr="003E3F1C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5D73C3">
        <w:rPr>
          <w:sz w:val="28"/>
          <w:szCs w:val="28"/>
        </w:rPr>
        <w:t>»</w:t>
      </w:r>
      <w:r w:rsidRPr="003E3F1C">
        <w:rPr>
          <w:sz w:val="28"/>
          <w:szCs w:val="28"/>
        </w:rPr>
        <w:t xml:space="preserve"> (Далее – Инструкция</w:t>
      </w:r>
      <w:r w:rsidR="006929E2">
        <w:rPr>
          <w:sz w:val="28"/>
          <w:szCs w:val="28"/>
        </w:rPr>
        <w:t xml:space="preserve"> 191н</w:t>
      </w:r>
      <w:r w:rsidRPr="003E3F1C">
        <w:rPr>
          <w:sz w:val="28"/>
          <w:szCs w:val="28"/>
        </w:rPr>
        <w:t xml:space="preserve">), </w:t>
      </w:r>
      <w:proofErr w:type="gramEnd"/>
    </w:p>
    <w:p w:rsidR="006D257F" w:rsidRPr="003E3F1C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3E3F1C">
        <w:rPr>
          <w:i/>
          <w:sz w:val="28"/>
        </w:rPr>
        <w:t>в состав бюджетной отчетности включаются следующие формы отчетов:</w:t>
      </w:r>
    </w:p>
    <w:p w:rsidR="006D257F" w:rsidRPr="003E3F1C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3E3F1C">
        <w:rPr>
          <w:b/>
          <w:i/>
          <w:sz w:val="28"/>
        </w:rPr>
        <w:t>для главного распорядителя</w:t>
      </w:r>
      <w:r w:rsidRPr="003E3F1C">
        <w:rPr>
          <w:i/>
          <w:sz w:val="28"/>
        </w:rPr>
        <w:t>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бюджета: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3E3F1C">
        <w:rPr>
          <w:i/>
          <w:sz w:val="28"/>
        </w:rPr>
        <w:t xml:space="preserve">Баланс главного распорядителя, распорядителя, получателя бюджетных </w:t>
      </w:r>
      <w:r w:rsidRPr="00CF3392">
        <w:rPr>
          <w:i/>
          <w:sz w:val="28"/>
        </w:rPr>
        <w:t xml:space="preserve">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CF3392">
          <w:rPr>
            <w:i/>
            <w:color w:val="0000FF"/>
            <w:sz w:val="28"/>
          </w:rPr>
          <w:t>(ф. 0503130)</w:t>
        </w:r>
      </w:hyperlink>
      <w:r w:rsidRPr="00CF3392">
        <w:rPr>
          <w:i/>
          <w:sz w:val="28"/>
        </w:rPr>
        <w:t>;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CF3392">
        <w:rPr>
          <w:i/>
          <w:sz w:val="28"/>
        </w:rPr>
        <w:t xml:space="preserve">Справка по консолидируемым расчетам </w:t>
      </w:r>
      <w:hyperlink r:id="rId10" w:history="1">
        <w:r w:rsidRPr="00CF3392">
          <w:rPr>
            <w:i/>
            <w:color w:val="0000FF"/>
            <w:sz w:val="28"/>
          </w:rPr>
          <w:t>(ф. 0503125)</w:t>
        </w:r>
      </w:hyperlink>
      <w:r w:rsidRPr="00CF3392">
        <w:rPr>
          <w:i/>
          <w:sz w:val="28"/>
        </w:rPr>
        <w:t>;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CF3392">
        <w:rPr>
          <w:i/>
          <w:sz w:val="28"/>
        </w:rPr>
        <w:t xml:space="preserve">Справка по заключению счетов бюджетного учета отчетного финансового года </w:t>
      </w:r>
      <w:hyperlink r:id="rId11" w:history="1">
        <w:r w:rsidRPr="00CF3392">
          <w:rPr>
            <w:i/>
            <w:color w:val="0000FF"/>
            <w:sz w:val="28"/>
          </w:rPr>
          <w:t>(ф. 0503110)</w:t>
        </w:r>
      </w:hyperlink>
      <w:r w:rsidRPr="00CF3392">
        <w:rPr>
          <w:i/>
          <w:sz w:val="28"/>
        </w:rPr>
        <w:t>;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CF3392">
        <w:rPr>
          <w:i/>
          <w:sz w:val="28"/>
        </w:rPr>
        <w:t xml:space="preserve">Справка о суммах консолидируемых поступлений, подлежащих зачислению на счет бюджета </w:t>
      </w:r>
      <w:hyperlink r:id="rId12" w:history="1">
        <w:r w:rsidRPr="00CF3392">
          <w:rPr>
            <w:i/>
            <w:color w:val="0000FF"/>
            <w:sz w:val="28"/>
          </w:rPr>
          <w:t>(ф. 0503184)</w:t>
        </w:r>
      </w:hyperlink>
      <w:r w:rsidRPr="00CF3392">
        <w:rPr>
          <w:i/>
          <w:sz w:val="28"/>
        </w:rPr>
        <w:t>;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CF3392">
        <w:rPr>
          <w:i/>
          <w:sz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CF3392">
          <w:rPr>
            <w:i/>
            <w:color w:val="0000FF"/>
            <w:sz w:val="28"/>
          </w:rPr>
          <w:t>(ф. 0503127)</w:t>
        </w:r>
      </w:hyperlink>
      <w:r w:rsidRPr="00CF3392">
        <w:rPr>
          <w:i/>
          <w:sz w:val="28"/>
        </w:rPr>
        <w:t>;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CF3392">
        <w:rPr>
          <w:i/>
          <w:sz w:val="28"/>
        </w:rPr>
        <w:t xml:space="preserve">Отчет о бюджетных обязательствах </w:t>
      </w:r>
      <w:hyperlink r:id="rId14" w:history="1">
        <w:r w:rsidRPr="00CF3392">
          <w:rPr>
            <w:i/>
            <w:color w:val="0000FF"/>
            <w:sz w:val="28"/>
          </w:rPr>
          <w:t>(ф. 0503128)</w:t>
        </w:r>
      </w:hyperlink>
      <w:r w:rsidRPr="00CF3392">
        <w:rPr>
          <w:i/>
          <w:sz w:val="28"/>
        </w:rPr>
        <w:t>;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CF3392">
        <w:rPr>
          <w:i/>
          <w:sz w:val="28"/>
        </w:rPr>
        <w:t xml:space="preserve">Отчет о финансовых результатах деятельности </w:t>
      </w:r>
      <w:hyperlink r:id="rId15" w:history="1">
        <w:r w:rsidRPr="00CF3392">
          <w:rPr>
            <w:i/>
            <w:color w:val="0000FF"/>
            <w:sz w:val="28"/>
          </w:rPr>
          <w:t>(ф. 0503121)</w:t>
        </w:r>
      </w:hyperlink>
      <w:r w:rsidRPr="00CF3392">
        <w:rPr>
          <w:i/>
          <w:sz w:val="28"/>
        </w:rPr>
        <w:t>;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CF3392">
        <w:rPr>
          <w:i/>
          <w:sz w:val="28"/>
        </w:rPr>
        <w:t xml:space="preserve">Отчет о движении денежных средств </w:t>
      </w:r>
      <w:hyperlink r:id="rId16" w:history="1">
        <w:r w:rsidRPr="00CF3392">
          <w:rPr>
            <w:i/>
            <w:color w:val="0000FF"/>
            <w:sz w:val="28"/>
          </w:rPr>
          <w:t>(ф. 0503123)</w:t>
        </w:r>
      </w:hyperlink>
      <w:r w:rsidRPr="00CF3392">
        <w:rPr>
          <w:i/>
          <w:sz w:val="28"/>
        </w:rPr>
        <w:t>;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r w:rsidRPr="00CF3392">
        <w:rPr>
          <w:i/>
          <w:sz w:val="28"/>
        </w:rPr>
        <w:t xml:space="preserve">Пояснительная записка </w:t>
      </w:r>
      <w:hyperlink r:id="rId17" w:history="1">
        <w:r w:rsidRPr="00CF3392">
          <w:rPr>
            <w:i/>
            <w:color w:val="0000FF"/>
            <w:sz w:val="28"/>
          </w:rPr>
          <w:t>(ф. 0503160)</w:t>
        </w:r>
      </w:hyperlink>
      <w:r w:rsidRPr="00CF3392">
        <w:rPr>
          <w:i/>
          <w:sz w:val="28"/>
        </w:rPr>
        <w:t>;</w:t>
      </w:r>
    </w:p>
    <w:p w:rsidR="006D257F" w:rsidRPr="00CF3392" w:rsidRDefault="006D257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i/>
          <w:sz w:val="28"/>
        </w:rPr>
      </w:pPr>
      <w:proofErr w:type="gramStart"/>
      <w:r w:rsidRPr="00CF3392">
        <w:rPr>
          <w:i/>
          <w:sz w:val="28"/>
        </w:rPr>
        <w:t xml:space="preserve"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8" w:history="1">
        <w:r w:rsidRPr="00CF3392">
          <w:rPr>
            <w:i/>
            <w:color w:val="0000FF"/>
            <w:sz w:val="28"/>
          </w:rPr>
          <w:t>(ф. 0503230)</w:t>
        </w:r>
      </w:hyperlink>
      <w:r w:rsidRPr="00CF3392">
        <w:rPr>
          <w:i/>
          <w:sz w:val="28"/>
        </w:rPr>
        <w:t>;</w:t>
      </w:r>
      <w:proofErr w:type="gramEnd"/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b/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 </w:t>
      </w:r>
      <w:r w:rsidRPr="001731F1">
        <w:rPr>
          <w:b/>
          <w:i/>
          <w:sz w:val="28"/>
          <w:szCs w:val="28"/>
        </w:rPr>
        <w:t>для финансового органа: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Баланс по поступлениям и выбытиям бюджетных средств </w:t>
      </w:r>
      <w:hyperlink r:id="rId19" w:history="1">
        <w:r w:rsidRPr="001731F1">
          <w:rPr>
            <w:i/>
            <w:color w:val="0000FF"/>
            <w:sz w:val="28"/>
            <w:szCs w:val="28"/>
          </w:rPr>
          <w:t>(ф. 0503140)</w:t>
        </w:r>
      </w:hyperlink>
      <w:r w:rsidRPr="001731F1">
        <w:rPr>
          <w:i/>
          <w:sz w:val="28"/>
          <w:szCs w:val="28"/>
        </w:rPr>
        <w:t>;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Баланс исполнения бюджета </w:t>
      </w:r>
      <w:hyperlink r:id="rId20" w:history="1">
        <w:r w:rsidRPr="001731F1">
          <w:rPr>
            <w:i/>
            <w:color w:val="0000FF"/>
            <w:sz w:val="28"/>
            <w:szCs w:val="28"/>
          </w:rPr>
          <w:t>(ф. 0503120)</w:t>
        </w:r>
      </w:hyperlink>
      <w:r w:rsidRPr="001731F1">
        <w:rPr>
          <w:i/>
          <w:sz w:val="28"/>
          <w:szCs w:val="28"/>
        </w:rPr>
        <w:t>;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Справка по консолидируемым расчетам </w:t>
      </w:r>
      <w:hyperlink r:id="rId21" w:history="1">
        <w:r w:rsidRPr="001731F1">
          <w:rPr>
            <w:i/>
            <w:color w:val="0000FF"/>
            <w:sz w:val="28"/>
            <w:szCs w:val="28"/>
          </w:rPr>
          <w:t>(ф. 0503125)</w:t>
        </w:r>
      </w:hyperlink>
      <w:r w:rsidRPr="001731F1">
        <w:rPr>
          <w:i/>
          <w:sz w:val="28"/>
          <w:szCs w:val="28"/>
        </w:rPr>
        <w:t>;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Отчет о бюджетных обязательствах </w:t>
      </w:r>
      <w:hyperlink r:id="rId22" w:history="1">
        <w:r w:rsidRPr="001731F1">
          <w:rPr>
            <w:i/>
            <w:color w:val="0000FF"/>
            <w:sz w:val="28"/>
            <w:szCs w:val="28"/>
          </w:rPr>
          <w:t>(ф. 0503128)</w:t>
        </w:r>
      </w:hyperlink>
      <w:r w:rsidRPr="001731F1">
        <w:rPr>
          <w:i/>
          <w:sz w:val="28"/>
          <w:szCs w:val="28"/>
        </w:rPr>
        <w:t>;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23" w:history="1">
        <w:r w:rsidRPr="001731F1">
          <w:rPr>
            <w:i/>
            <w:color w:val="0000FF"/>
            <w:sz w:val="28"/>
            <w:szCs w:val="28"/>
          </w:rPr>
          <w:t>(ф. 0503110)</w:t>
        </w:r>
      </w:hyperlink>
      <w:r w:rsidRPr="001731F1">
        <w:rPr>
          <w:i/>
          <w:sz w:val="28"/>
          <w:szCs w:val="28"/>
        </w:rPr>
        <w:t>;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Отчет о кассовом поступлении и выбытии бюджетных средств </w:t>
      </w:r>
      <w:hyperlink r:id="rId24" w:history="1">
        <w:r w:rsidRPr="001731F1">
          <w:rPr>
            <w:i/>
            <w:color w:val="0000FF"/>
            <w:sz w:val="28"/>
            <w:szCs w:val="28"/>
          </w:rPr>
          <w:t>(ф. 0503124)</w:t>
        </w:r>
      </w:hyperlink>
      <w:r w:rsidRPr="001731F1">
        <w:rPr>
          <w:i/>
          <w:sz w:val="28"/>
          <w:szCs w:val="28"/>
        </w:rPr>
        <w:t>;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Отчет об исполнении бюджета </w:t>
      </w:r>
      <w:hyperlink r:id="rId25" w:history="1">
        <w:r w:rsidRPr="001731F1">
          <w:rPr>
            <w:i/>
            <w:color w:val="0000FF"/>
            <w:sz w:val="28"/>
            <w:szCs w:val="28"/>
          </w:rPr>
          <w:t>(ф. 0503117)</w:t>
        </w:r>
      </w:hyperlink>
      <w:r w:rsidRPr="001731F1">
        <w:rPr>
          <w:i/>
          <w:sz w:val="28"/>
          <w:szCs w:val="28"/>
        </w:rPr>
        <w:t>;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Отчет о движении денежных средств </w:t>
      </w:r>
      <w:hyperlink r:id="rId26" w:history="1">
        <w:r w:rsidRPr="001731F1">
          <w:rPr>
            <w:i/>
            <w:color w:val="0000FF"/>
            <w:sz w:val="28"/>
            <w:szCs w:val="28"/>
          </w:rPr>
          <w:t>(ф. 0503123)</w:t>
        </w:r>
      </w:hyperlink>
      <w:r w:rsidRPr="001731F1">
        <w:rPr>
          <w:i/>
          <w:sz w:val="28"/>
          <w:szCs w:val="28"/>
        </w:rPr>
        <w:t>;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lastRenderedPageBreak/>
        <w:t xml:space="preserve">Отчет о финансовых результатах деятельности </w:t>
      </w:r>
      <w:hyperlink r:id="rId27" w:history="1">
        <w:r w:rsidRPr="001731F1">
          <w:rPr>
            <w:i/>
            <w:color w:val="0000FF"/>
            <w:sz w:val="28"/>
            <w:szCs w:val="28"/>
          </w:rPr>
          <w:t>(ф. 0503121)</w:t>
        </w:r>
      </w:hyperlink>
      <w:r w:rsidRPr="001731F1">
        <w:rPr>
          <w:i/>
          <w:sz w:val="28"/>
          <w:szCs w:val="28"/>
        </w:rPr>
        <w:t>;</w:t>
      </w:r>
    </w:p>
    <w:p w:rsidR="001731F1" w:rsidRPr="001731F1" w:rsidRDefault="001731F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1731F1">
        <w:rPr>
          <w:i/>
          <w:sz w:val="28"/>
          <w:szCs w:val="28"/>
        </w:rPr>
        <w:t xml:space="preserve">Пояснительная записка </w:t>
      </w:r>
      <w:hyperlink r:id="rId28" w:history="1">
        <w:r w:rsidRPr="001731F1">
          <w:rPr>
            <w:i/>
            <w:color w:val="0000FF"/>
            <w:sz w:val="28"/>
            <w:szCs w:val="28"/>
          </w:rPr>
          <w:t>(ф. 0503160)</w:t>
        </w:r>
      </w:hyperlink>
      <w:r w:rsidRPr="001731F1">
        <w:rPr>
          <w:i/>
          <w:sz w:val="28"/>
          <w:szCs w:val="28"/>
        </w:rPr>
        <w:t>;</w:t>
      </w:r>
    </w:p>
    <w:p w:rsidR="005D73C3" w:rsidRDefault="005D73C3" w:rsidP="005D73C3">
      <w:pPr>
        <w:widowControl w:val="0"/>
        <w:autoSpaceDE w:val="0"/>
        <w:autoSpaceDN w:val="0"/>
        <w:adjustRightInd w:val="0"/>
        <w:ind w:right="-2"/>
        <w:jc w:val="both"/>
        <w:rPr>
          <w:sz w:val="28"/>
        </w:rPr>
      </w:pPr>
    </w:p>
    <w:p w:rsidR="00AE4A83" w:rsidRDefault="001731F1" w:rsidP="00AE4A83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</w:rPr>
      </w:pPr>
      <w:r w:rsidRPr="006929E2">
        <w:rPr>
          <w:sz w:val="28"/>
        </w:rPr>
        <w:t>Комитетом финансов а</w:t>
      </w:r>
      <w:r w:rsidR="006D257F" w:rsidRPr="006929E2">
        <w:rPr>
          <w:sz w:val="28"/>
        </w:rPr>
        <w:t>дминистраци</w:t>
      </w:r>
      <w:r w:rsidRPr="006929E2">
        <w:rPr>
          <w:sz w:val="28"/>
        </w:rPr>
        <w:t>и</w:t>
      </w:r>
      <w:r w:rsidR="006D257F" w:rsidRPr="006929E2">
        <w:rPr>
          <w:sz w:val="28"/>
        </w:rPr>
        <w:t xml:space="preserve"> </w:t>
      </w:r>
      <w:r w:rsidR="00D87883" w:rsidRPr="006929E2">
        <w:rPr>
          <w:sz w:val="28"/>
        </w:rPr>
        <w:t xml:space="preserve">Валдайского муниципального района </w:t>
      </w:r>
      <w:r w:rsidR="006D257F" w:rsidRPr="006929E2">
        <w:rPr>
          <w:sz w:val="28"/>
        </w:rPr>
        <w:t>представлен комплект отчетности</w:t>
      </w:r>
      <w:r w:rsidR="008B67C0">
        <w:rPr>
          <w:sz w:val="28"/>
        </w:rPr>
        <w:t xml:space="preserve"> об исполнении бюджета Валдайского городского поселения</w:t>
      </w:r>
      <w:r w:rsidR="006D257F" w:rsidRPr="006929E2">
        <w:rPr>
          <w:sz w:val="28"/>
        </w:rPr>
        <w:t xml:space="preserve">, включающий в себя формы, предусмотренные Инструкцией для </w:t>
      </w:r>
      <w:r w:rsidR="008743FB" w:rsidRPr="006929E2">
        <w:rPr>
          <w:sz w:val="28"/>
        </w:rPr>
        <w:t>финансового органа бюджета поселения</w:t>
      </w:r>
      <w:r w:rsidR="008743FB">
        <w:rPr>
          <w:sz w:val="28"/>
        </w:rPr>
        <w:t>.</w:t>
      </w:r>
      <w:r w:rsidR="009C6217">
        <w:rPr>
          <w:sz w:val="28"/>
        </w:rPr>
        <w:t xml:space="preserve"> Администрацией Валдайского муниципального района представлен комплект отчетности, включающий в себя формы, предусмотренные для</w:t>
      </w:r>
      <w:r w:rsidR="006D257F" w:rsidRPr="006929E2">
        <w:rPr>
          <w:sz w:val="28"/>
        </w:rPr>
        <w:t xml:space="preserve"> главного распорядителя бюджетных </w:t>
      </w:r>
      <w:r w:rsidRPr="006929E2">
        <w:rPr>
          <w:sz w:val="28"/>
        </w:rPr>
        <w:t>средств</w:t>
      </w:r>
      <w:r w:rsidR="006929E2">
        <w:rPr>
          <w:sz w:val="28"/>
        </w:rPr>
        <w:t>.</w:t>
      </w:r>
      <w:r w:rsidR="00864428">
        <w:rPr>
          <w:sz w:val="28"/>
        </w:rPr>
        <w:t xml:space="preserve"> </w:t>
      </w:r>
      <w:r w:rsidR="005C52D3">
        <w:rPr>
          <w:sz w:val="28"/>
        </w:rPr>
        <w:t xml:space="preserve">В целом требованиям приказа состав представленной отчетности соответствует. 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</w:rPr>
      </w:pPr>
      <w:r w:rsidRPr="00AE4A83">
        <w:rPr>
          <w:sz w:val="28"/>
        </w:rPr>
        <w:t xml:space="preserve">Следует также отметить, что представленный комплект отчетности главного распорядителя бюджетных средств не информативен, сведения, изложенные в форме 0503127, не соответствуют сведениям, содержащимся в форме 0503117. (Сведения по доходам отличаются). Таким образом, нарушены требования пункта 133 Инструкции:  </w:t>
      </w:r>
      <w:r w:rsidRPr="00AE4A83">
        <w:rPr>
          <w:i/>
          <w:sz w:val="28"/>
        </w:rPr>
        <w:t xml:space="preserve">Отчет об исполнении бюджета (ф. 0503117) составляется ежемесячно финансовым органом на основании данных по исполнению бюджета консолидированных Отчетов (ф. 0503127) и Справок (ф. 0503184)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бюджета, представленных на отчетную дату и консолидированного Отчета (ф. 0503124).      </w:t>
      </w:r>
    </w:p>
    <w:p w:rsidR="00AE4A83" w:rsidRDefault="00AE4A83" w:rsidP="00AE4A83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</w:rPr>
      </w:pPr>
      <w:r w:rsidRPr="00AE4A83">
        <w:rPr>
          <w:sz w:val="28"/>
        </w:rPr>
        <w:t xml:space="preserve">В составе комплекта отчетности отсутствует Справка (ф. 0503184)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бюджета. </w:t>
      </w:r>
      <w:r w:rsidR="00C22F43">
        <w:rPr>
          <w:sz w:val="28"/>
        </w:rPr>
        <w:t>В п</w:t>
      </w:r>
      <w:r w:rsidRPr="00AE4A83">
        <w:rPr>
          <w:sz w:val="28"/>
        </w:rPr>
        <w:t>редставленн</w:t>
      </w:r>
      <w:r w:rsidR="00C22F43">
        <w:rPr>
          <w:sz w:val="28"/>
        </w:rPr>
        <w:t>ом</w:t>
      </w:r>
      <w:r w:rsidRPr="00AE4A83">
        <w:rPr>
          <w:sz w:val="28"/>
        </w:rPr>
        <w:t xml:space="preserve"> Баланс</w:t>
      </w:r>
      <w:r w:rsidR="00C22F43">
        <w:rPr>
          <w:sz w:val="28"/>
        </w:rPr>
        <w:t>е</w:t>
      </w:r>
      <w:r w:rsidRPr="00AE4A83">
        <w:rPr>
          <w:sz w:val="28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</w:t>
      </w:r>
      <w:r w:rsidR="00C22F43">
        <w:rPr>
          <w:sz w:val="28"/>
        </w:rPr>
        <w:t>отсутствует</w:t>
      </w:r>
      <w:r w:rsidRPr="00AE4A83">
        <w:rPr>
          <w:sz w:val="28"/>
        </w:rPr>
        <w:t xml:space="preserve"> справка о наличии имущества на </w:t>
      </w:r>
      <w:proofErr w:type="spellStart"/>
      <w:r w:rsidRPr="00AE4A83">
        <w:rPr>
          <w:sz w:val="28"/>
        </w:rPr>
        <w:t>забалансовых</w:t>
      </w:r>
      <w:proofErr w:type="spellEnd"/>
      <w:r w:rsidRPr="00AE4A83">
        <w:rPr>
          <w:sz w:val="28"/>
        </w:rPr>
        <w:t xml:space="preserve"> счетах.</w:t>
      </w:r>
      <w:r>
        <w:rPr>
          <w:sz w:val="28"/>
        </w:rPr>
        <w:tab/>
      </w:r>
    </w:p>
    <w:p w:rsidR="00BC6A81" w:rsidRPr="005D73C3" w:rsidRDefault="00C22F43" w:rsidP="005D73C3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</w:rPr>
      </w:pPr>
      <w:r>
        <w:rPr>
          <w:iCs/>
          <w:sz w:val="28"/>
          <w:szCs w:val="28"/>
        </w:rPr>
        <w:t>Также отсутствует</w:t>
      </w:r>
      <w:r w:rsidR="004B4708">
        <w:rPr>
          <w:iCs/>
          <w:sz w:val="28"/>
          <w:szCs w:val="28"/>
        </w:rPr>
        <w:t xml:space="preserve"> </w:t>
      </w:r>
      <w:r w:rsidR="005630FF" w:rsidRPr="008C57BB">
        <w:rPr>
          <w:sz w:val="28"/>
          <w:szCs w:val="28"/>
        </w:rPr>
        <w:t xml:space="preserve">справка о наличии имущества на </w:t>
      </w:r>
      <w:proofErr w:type="spellStart"/>
      <w:r w:rsidR="005630FF" w:rsidRPr="008C57BB">
        <w:rPr>
          <w:sz w:val="28"/>
          <w:szCs w:val="28"/>
        </w:rPr>
        <w:t>забалансовых</w:t>
      </w:r>
      <w:proofErr w:type="spellEnd"/>
      <w:r w:rsidR="005630FF" w:rsidRPr="008C57BB">
        <w:rPr>
          <w:sz w:val="28"/>
          <w:szCs w:val="28"/>
        </w:rPr>
        <w:t xml:space="preserve"> счетах </w:t>
      </w:r>
      <w:r w:rsidR="004B4708">
        <w:rPr>
          <w:sz w:val="28"/>
          <w:szCs w:val="28"/>
        </w:rPr>
        <w:t>к форме 0503120</w:t>
      </w:r>
      <w:r>
        <w:rPr>
          <w:sz w:val="28"/>
          <w:szCs w:val="28"/>
        </w:rPr>
        <w:t>, представленной</w:t>
      </w:r>
      <w:r w:rsidR="004B4708">
        <w:rPr>
          <w:sz w:val="28"/>
          <w:szCs w:val="28"/>
        </w:rPr>
        <w:t xml:space="preserve"> </w:t>
      </w:r>
      <w:r w:rsidR="00445FC1">
        <w:rPr>
          <w:sz w:val="28"/>
          <w:szCs w:val="28"/>
        </w:rPr>
        <w:t>Комитетом финансов</w:t>
      </w:r>
      <w:r w:rsidR="005630FF" w:rsidRPr="008C57BB">
        <w:rPr>
          <w:sz w:val="28"/>
          <w:szCs w:val="28"/>
        </w:rPr>
        <w:t>.</w:t>
      </w:r>
      <w:r w:rsidR="005630FF">
        <w:t xml:space="preserve"> </w:t>
      </w:r>
    </w:p>
    <w:p w:rsidR="005D73C3" w:rsidRDefault="004937C9" w:rsidP="005D73C3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r>
        <w:t xml:space="preserve">     </w:t>
      </w:r>
      <w:r w:rsidR="00E053A2">
        <w:rPr>
          <w:sz w:val="28"/>
          <w:szCs w:val="28"/>
        </w:rPr>
        <w:t xml:space="preserve"> </w:t>
      </w:r>
      <w:r w:rsidR="00AF4931">
        <w:rPr>
          <w:sz w:val="28"/>
          <w:szCs w:val="28"/>
        </w:rPr>
        <w:t xml:space="preserve">  </w:t>
      </w:r>
    </w:p>
    <w:p w:rsidR="00596E7B" w:rsidRDefault="003B51D2" w:rsidP="00596E7B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proofErr w:type="gramStart"/>
      <w:r w:rsidRPr="002A4174">
        <w:rPr>
          <w:sz w:val="28"/>
          <w:szCs w:val="28"/>
        </w:rPr>
        <w:t xml:space="preserve">Пункт 7 Инструкции </w:t>
      </w:r>
      <w:r w:rsidR="00526F51">
        <w:rPr>
          <w:sz w:val="28"/>
          <w:szCs w:val="28"/>
        </w:rPr>
        <w:t xml:space="preserve">191н </w:t>
      </w:r>
      <w:r w:rsidRPr="002A4174">
        <w:rPr>
          <w:sz w:val="28"/>
          <w:szCs w:val="28"/>
        </w:rPr>
        <w:t xml:space="preserve">предписывает, что </w:t>
      </w:r>
      <w:r w:rsidRPr="002A4174">
        <w:rPr>
          <w:i/>
          <w:sz w:val="28"/>
          <w:szCs w:val="28"/>
        </w:rPr>
        <w:t xml:space="preserve">Бюджетная отчетность составляется: на основе </w:t>
      </w:r>
      <w:r w:rsidRPr="002A4174">
        <w:rPr>
          <w:b/>
          <w:i/>
          <w:sz w:val="28"/>
          <w:szCs w:val="28"/>
        </w:rPr>
        <w:t>данных Главной книги</w:t>
      </w:r>
      <w:r w:rsidRPr="002A4174">
        <w:rPr>
          <w:i/>
          <w:sz w:val="28"/>
          <w:szCs w:val="28"/>
        </w:rPr>
        <w:t xml:space="preserve"> и (или) других регистров бюджетного учета, установленных законодательством Росси</w:t>
      </w:r>
      <w:r w:rsidRPr="00CF3392">
        <w:rPr>
          <w:i/>
          <w:sz w:val="28"/>
          <w:szCs w:val="28"/>
        </w:rPr>
        <w:t xml:space="preserve">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</w:t>
      </w:r>
      <w:r w:rsidRPr="00CF3392">
        <w:rPr>
          <w:b/>
          <w:i/>
          <w:sz w:val="28"/>
          <w:szCs w:val="28"/>
        </w:rPr>
        <w:t>с обязательным проведением сверки оборотов и остатков по регистрам аналитического учета с оборотами и остатками по регистрам синтетического учета;</w:t>
      </w:r>
      <w:proofErr w:type="gramEnd"/>
    </w:p>
    <w:p w:rsidR="00596E7B" w:rsidRDefault="003B51D2" w:rsidP="00596E7B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proofErr w:type="gramStart"/>
      <w:r w:rsidRPr="00CF3392">
        <w:rPr>
          <w:i/>
          <w:sz w:val="28"/>
          <w:szCs w:val="28"/>
        </w:rPr>
        <w:t xml:space="preserve">на основании показателей форм бюджетной отчетности, представленных получателями, распорядителями, главными распорядителями бюджетных средств, администраторами, главными администраторами </w:t>
      </w:r>
      <w:r w:rsidRPr="00CF3392">
        <w:rPr>
          <w:i/>
          <w:sz w:val="28"/>
          <w:szCs w:val="28"/>
        </w:rPr>
        <w:lastRenderedPageBreak/>
        <w:t>доходов бюджета, администраторами, главными администраторами источников финансирования дефицита бюджета, финансовыми органами, органами казначейства, органами, осуществляющими кассовое обслуживание, обобщенных путем суммирования одноименных показателей по соответствующим строкам и графам с исключением в установленном настоящей Инструкцией порядке взаимосвязанных показателей по консолидируемым позициям форм бюджетной отчетности.</w:t>
      </w:r>
      <w:proofErr w:type="gramEnd"/>
    </w:p>
    <w:p w:rsidR="00596E7B" w:rsidRDefault="003B51D2" w:rsidP="00596E7B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proofErr w:type="gramStart"/>
      <w:r w:rsidRPr="00CF3392">
        <w:rPr>
          <w:i/>
          <w:sz w:val="28"/>
          <w:szCs w:val="28"/>
        </w:rPr>
        <w:t xml:space="preserve">Главные распорядители (распорядители) бюджетных средств, осуществляющие функции и полномочия учредителя в отношении государственных (муниципальных) бюджетных и (или) автономных учреждений (далее - бюджетные, автономные учреждения), созданных Российской Федерацией, субъектом Российской Федерации, муниципальным образованием (далее - Учредитель), финансовые органы публично-правовых образований формируют сводную (консолидированную) бюджетную отчетность </w:t>
      </w:r>
      <w:r w:rsidRPr="00CF3392">
        <w:rPr>
          <w:b/>
          <w:i/>
          <w:sz w:val="28"/>
          <w:szCs w:val="28"/>
        </w:rPr>
        <w:t xml:space="preserve">с учетом выверки </w:t>
      </w:r>
      <w:r w:rsidRPr="00CF3392">
        <w:rPr>
          <w:i/>
          <w:sz w:val="28"/>
          <w:szCs w:val="28"/>
        </w:rPr>
        <w:t>взаимозависимых показателей годовой, квартальной сводной бухгалтерской отчетности бюджетных и автономных учреждений, сформированной ими на основании</w:t>
      </w:r>
      <w:proofErr w:type="gramEnd"/>
      <w:r w:rsidRPr="00CF3392">
        <w:rPr>
          <w:i/>
          <w:sz w:val="28"/>
          <w:szCs w:val="28"/>
        </w:rPr>
        <w:t xml:space="preserve"> бухгалтерской отчетности бюджетных, автономных учреждений, представленной бюджетными, автономными учреждениями по </w:t>
      </w:r>
      <w:hyperlink r:id="rId29" w:history="1">
        <w:r w:rsidRPr="00CF3392">
          <w:rPr>
            <w:i/>
            <w:color w:val="0000FF"/>
            <w:sz w:val="28"/>
            <w:szCs w:val="28"/>
          </w:rPr>
          <w:t>формам</w:t>
        </w:r>
      </w:hyperlink>
      <w:r w:rsidRPr="00CF3392">
        <w:rPr>
          <w:i/>
          <w:sz w:val="28"/>
          <w:szCs w:val="28"/>
        </w:rPr>
        <w:t xml:space="preserve"> и в </w:t>
      </w:r>
      <w:hyperlink r:id="rId30" w:history="1">
        <w:r w:rsidRPr="00CF3392">
          <w:rPr>
            <w:i/>
            <w:color w:val="0000FF"/>
            <w:sz w:val="28"/>
            <w:szCs w:val="28"/>
          </w:rPr>
          <w:t>порядке</w:t>
        </w:r>
      </w:hyperlink>
      <w:r w:rsidRPr="00CF3392">
        <w:rPr>
          <w:i/>
          <w:sz w:val="28"/>
          <w:szCs w:val="28"/>
        </w:rPr>
        <w:t>, установленным Министерством финансов Российской Федерации.</w:t>
      </w:r>
    </w:p>
    <w:p w:rsidR="00031DB9" w:rsidRPr="00596E7B" w:rsidRDefault="00031DB9" w:rsidP="008009D5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proofErr w:type="gramStart"/>
      <w:r w:rsidRPr="00496E67">
        <w:rPr>
          <w:sz w:val="28"/>
          <w:szCs w:val="28"/>
        </w:rPr>
        <w:t>В представленной Администрацией Валдайского муниципального района</w:t>
      </w:r>
      <w:r w:rsidR="008009D5">
        <w:rPr>
          <w:sz w:val="28"/>
          <w:szCs w:val="28"/>
        </w:rPr>
        <w:t xml:space="preserve"> (бюджет городского поселения)</w:t>
      </w:r>
      <w:r w:rsidRPr="00496E67">
        <w:rPr>
          <w:sz w:val="28"/>
          <w:szCs w:val="28"/>
        </w:rPr>
        <w:t xml:space="preserve"> </w:t>
      </w:r>
      <w:r w:rsidR="008009D5" w:rsidRPr="008009D5">
        <w:rPr>
          <w:b/>
          <w:sz w:val="28"/>
          <w:szCs w:val="28"/>
        </w:rPr>
        <w:t>по</w:t>
      </w:r>
      <w:r w:rsidR="008009D5">
        <w:rPr>
          <w:sz w:val="28"/>
          <w:szCs w:val="28"/>
        </w:rPr>
        <w:t xml:space="preserve"> </w:t>
      </w:r>
      <w:r w:rsidRPr="00496E67">
        <w:rPr>
          <w:b/>
          <w:sz w:val="28"/>
          <w:szCs w:val="28"/>
        </w:rPr>
        <w:t>форме 0503121</w:t>
      </w:r>
      <w:r w:rsidRPr="00496E67">
        <w:rPr>
          <w:sz w:val="28"/>
          <w:szCs w:val="28"/>
        </w:rPr>
        <w:t xml:space="preserve"> «Отчет о финансовых результатах деятельности»  общая сумма расходов </w:t>
      </w:r>
      <w:r w:rsidR="008009D5">
        <w:rPr>
          <w:sz w:val="28"/>
          <w:szCs w:val="28"/>
        </w:rPr>
        <w:t>60 442 153,70</w:t>
      </w:r>
      <w:r>
        <w:rPr>
          <w:sz w:val="28"/>
          <w:szCs w:val="28"/>
        </w:rPr>
        <w:t xml:space="preserve"> руб</w:t>
      </w:r>
      <w:r w:rsidR="008009D5">
        <w:rPr>
          <w:sz w:val="28"/>
          <w:szCs w:val="28"/>
        </w:rPr>
        <w:t>лей,</w:t>
      </w:r>
      <w:r>
        <w:rPr>
          <w:sz w:val="28"/>
          <w:szCs w:val="28"/>
        </w:rPr>
        <w:t xml:space="preserve"> </w:t>
      </w:r>
      <w:r w:rsidRPr="0094549C">
        <w:rPr>
          <w:sz w:val="28"/>
          <w:szCs w:val="28"/>
        </w:rPr>
        <w:t>соответству</w:t>
      </w:r>
      <w:r w:rsidR="006D7003">
        <w:rPr>
          <w:sz w:val="28"/>
          <w:szCs w:val="28"/>
        </w:rPr>
        <w:t>е</w:t>
      </w:r>
      <w:r w:rsidRPr="0094549C">
        <w:rPr>
          <w:sz w:val="28"/>
          <w:szCs w:val="28"/>
        </w:rPr>
        <w:t xml:space="preserve">т </w:t>
      </w:r>
      <w:r w:rsidR="008009D5">
        <w:rPr>
          <w:sz w:val="28"/>
          <w:szCs w:val="28"/>
        </w:rPr>
        <w:t xml:space="preserve">данным Главной книги, </w:t>
      </w:r>
      <w:r w:rsidRPr="0094549C">
        <w:rPr>
          <w:sz w:val="28"/>
          <w:szCs w:val="28"/>
        </w:rPr>
        <w:t>итог</w:t>
      </w:r>
      <w:r>
        <w:rPr>
          <w:sz w:val="28"/>
          <w:szCs w:val="28"/>
        </w:rPr>
        <w:t>у</w:t>
      </w:r>
      <w:r w:rsidRPr="0094549C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94549C">
        <w:rPr>
          <w:sz w:val="28"/>
          <w:szCs w:val="28"/>
        </w:rPr>
        <w:t xml:space="preserve"> </w:t>
      </w:r>
      <w:r>
        <w:rPr>
          <w:sz w:val="28"/>
          <w:szCs w:val="28"/>
        </w:rPr>
        <w:t>401.20 «рас</w:t>
      </w:r>
      <w:r w:rsidR="008009D5">
        <w:rPr>
          <w:sz w:val="28"/>
          <w:szCs w:val="28"/>
        </w:rPr>
        <w:t>ходы текущего финансового года»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Общая сумма доходов </w:t>
      </w:r>
      <w:r w:rsidR="008009D5">
        <w:rPr>
          <w:sz w:val="28"/>
          <w:szCs w:val="28"/>
        </w:rPr>
        <w:t>10 710 265,07</w:t>
      </w:r>
      <w:r>
        <w:rPr>
          <w:sz w:val="28"/>
          <w:szCs w:val="28"/>
        </w:rPr>
        <w:t xml:space="preserve"> руб</w:t>
      </w:r>
      <w:r w:rsidR="008009D5">
        <w:rPr>
          <w:sz w:val="28"/>
          <w:szCs w:val="28"/>
        </w:rPr>
        <w:t xml:space="preserve">лей </w:t>
      </w:r>
      <w:r>
        <w:rPr>
          <w:sz w:val="28"/>
          <w:szCs w:val="28"/>
        </w:rPr>
        <w:t>соответствует</w:t>
      </w:r>
      <w:r w:rsidR="008009D5">
        <w:rPr>
          <w:sz w:val="28"/>
          <w:szCs w:val="28"/>
        </w:rPr>
        <w:t xml:space="preserve"> данным Главной книги,</w:t>
      </w:r>
      <w:r>
        <w:rPr>
          <w:sz w:val="28"/>
          <w:szCs w:val="28"/>
        </w:rPr>
        <w:t xml:space="preserve"> итогу счета </w:t>
      </w:r>
      <w:r w:rsidRPr="0094549C">
        <w:rPr>
          <w:sz w:val="28"/>
          <w:szCs w:val="28"/>
        </w:rPr>
        <w:t>401.10 «дох</w:t>
      </w:r>
      <w:r>
        <w:rPr>
          <w:sz w:val="28"/>
          <w:szCs w:val="28"/>
        </w:rPr>
        <w:t>оды текущего финансового года».</w:t>
      </w:r>
    </w:p>
    <w:p w:rsidR="00496E67" w:rsidRPr="00B76E9E" w:rsidRDefault="00496E67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Согласно п. </w:t>
      </w:r>
      <w:r>
        <w:rPr>
          <w:rFonts w:eastAsia="Calibri"/>
          <w:sz w:val="28"/>
          <w:szCs w:val="28"/>
          <w:lang w:eastAsia="en-US"/>
        </w:rPr>
        <w:t>55</w:t>
      </w:r>
      <w:r w:rsidRPr="00267150">
        <w:rPr>
          <w:rFonts w:eastAsia="Calibri"/>
          <w:sz w:val="28"/>
          <w:szCs w:val="28"/>
          <w:lang w:eastAsia="en-US"/>
        </w:rPr>
        <w:t xml:space="preserve"> Инструкции </w:t>
      </w:r>
      <w:r>
        <w:rPr>
          <w:rFonts w:eastAsia="Calibri"/>
          <w:sz w:val="28"/>
          <w:szCs w:val="28"/>
          <w:lang w:eastAsia="en-US"/>
        </w:rPr>
        <w:t>191н</w:t>
      </w:r>
      <w:r w:rsidRPr="00086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6E9E">
        <w:rPr>
          <w:i/>
          <w:sz w:val="28"/>
          <w:szCs w:val="28"/>
        </w:rPr>
        <w:t xml:space="preserve">в графе 4 </w:t>
      </w:r>
      <w:r w:rsidRPr="001A257A">
        <w:rPr>
          <w:b/>
          <w:i/>
          <w:sz w:val="28"/>
          <w:szCs w:val="28"/>
        </w:rPr>
        <w:t>формы 0503127</w:t>
      </w:r>
      <w:r w:rsidRPr="00B76E9E">
        <w:rPr>
          <w:i/>
          <w:sz w:val="28"/>
          <w:szCs w:val="28"/>
        </w:rPr>
        <w:t xml:space="preserve"> отражаются соответственно по разделам отчета </w:t>
      </w:r>
      <w:hyperlink r:id="rId31" w:history="1">
        <w:r w:rsidRPr="00B76E9E">
          <w:rPr>
            <w:i/>
            <w:color w:val="0000FF"/>
            <w:sz w:val="28"/>
            <w:szCs w:val="28"/>
          </w:rPr>
          <w:t>"Доходы бюджета"</w:t>
        </w:r>
      </w:hyperlink>
      <w:r w:rsidRPr="00B76E9E">
        <w:rPr>
          <w:i/>
          <w:sz w:val="28"/>
          <w:szCs w:val="28"/>
        </w:rPr>
        <w:t xml:space="preserve">, </w:t>
      </w:r>
      <w:hyperlink r:id="rId32" w:history="1">
        <w:r w:rsidRPr="00B76E9E">
          <w:rPr>
            <w:i/>
            <w:color w:val="0000FF"/>
            <w:sz w:val="28"/>
            <w:szCs w:val="28"/>
          </w:rPr>
          <w:t>"Расходы бюджета"</w:t>
        </w:r>
      </w:hyperlink>
      <w:r w:rsidRPr="00B76E9E">
        <w:rPr>
          <w:i/>
          <w:sz w:val="28"/>
          <w:szCs w:val="28"/>
        </w:rPr>
        <w:t>, "</w:t>
      </w:r>
      <w:hyperlink r:id="rId33" w:history="1">
        <w:r w:rsidRPr="00B76E9E">
          <w:rPr>
            <w:i/>
            <w:color w:val="0000FF"/>
            <w:sz w:val="28"/>
            <w:szCs w:val="28"/>
          </w:rPr>
          <w:t>Источники</w:t>
        </w:r>
      </w:hyperlink>
      <w:r w:rsidRPr="00B76E9E">
        <w:rPr>
          <w:i/>
          <w:sz w:val="28"/>
          <w:szCs w:val="28"/>
        </w:rPr>
        <w:t xml:space="preserve"> финансирования дефицита бюджета" годовые объемы утвержденных бюджетных назначений, плановых (прогнозных) показателей по доходам на текущий финансовый год:</w:t>
      </w:r>
    </w:p>
    <w:p w:rsidR="00373A38" w:rsidRDefault="00496E67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B76E9E">
        <w:rPr>
          <w:i/>
          <w:sz w:val="28"/>
          <w:szCs w:val="28"/>
        </w:rPr>
        <w:t xml:space="preserve">по </w:t>
      </w:r>
      <w:hyperlink r:id="rId34" w:history="1">
        <w:r w:rsidRPr="00B76E9E">
          <w:rPr>
            <w:i/>
            <w:color w:val="0000FF"/>
            <w:sz w:val="28"/>
            <w:szCs w:val="28"/>
          </w:rPr>
          <w:t>разделу</w:t>
        </w:r>
      </w:hyperlink>
      <w:r w:rsidRPr="00B76E9E">
        <w:rPr>
          <w:i/>
          <w:sz w:val="28"/>
          <w:szCs w:val="28"/>
        </w:rPr>
        <w:t xml:space="preserve"> "Доходы бюджета" - главным администратором (администратором) доходов бюджета - в сумме плановых (прогнозных) показателей по закрепленным за ним доходам бюджета на основании данных счетов 150400000 "Сметные (плановые, прогнозные) назначения"</w:t>
      </w:r>
      <w:r>
        <w:rPr>
          <w:sz w:val="28"/>
          <w:szCs w:val="28"/>
        </w:rPr>
        <w:t xml:space="preserve">. </w:t>
      </w:r>
      <w:proofErr w:type="gramStart"/>
      <w:r w:rsidR="004B2B4C" w:rsidRPr="00AB71D1">
        <w:rPr>
          <w:b/>
          <w:sz w:val="28"/>
          <w:szCs w:val="28"/>
        </w:rPr>
        <w:t>Счет</w:t>
      </w:r>
      <w:r w:rsidR="004B2B4C" w:rsidRPr="00B22C37">
        <w:rPr>
          <w:b/>
        </w:rPr>
        <w:t xml:space="preserve"> </w:t>
      </w:r>
      <w:r w:rsidR="004B2B4C" w:rsidRPr="00B22C37">
        <w:rPr>
          <w:b/>
          <w:sz w:val="28"/>
          <w:szCs w:val="28"/>
        </w:rPr>
        <w:t xml:space="preserve">50400 </w:t>
      </w:r>
      <w:r w:rsidR="00740708">
        <w:rPr>
          <w:b/>
          <w:sz w:val="28"/>
          <w:szCs w:val="28"/>
        </w:rPr>
        <w:t>«</w:t>
      </w:r>
      <w:r w:rsidR="004B2B4C" w:rsidRPr="00B22C37">
        <w:rPr>
          <w:b/>
          <w:sz w:val="28"/>
          <w:szCs w:val="28"/>
        </w:rPr>
        <w:t>Сметные (плановые, прогнозные) назначения</w:t>
      </w:r>
      <w:r w:rsidR="00740708">
        <w:rPr>
          <w:b/>
          <w:sz w:val="28"/>
          <w:szCs w:val="28"/>
        </w:rPr>
        <w:t>»</w:t>
      </w:r>
      <w:r w:rsidR="004B2B4C" w:rsidRPr="00B22C37">
        <w:rPr>
          <w:b/>
          <w:sz w:val="28"/>
          <w:szCs w:val="28"/>
        </w:rPr>
        <w:t xml:space="preserve">  в учете не применяется</w:t>
      </w:r>
      <w:r w:rsidR="004B2B4C">
        <w:rPr>
          <w:sz w:val="28"/>
          <w:szCs w:val="28"/>
        </w:rPr>
        <w:t xml:space="preserve"> в нарушение </w:t>
      </w:r>
      <w:r w:rsidR="004B2B4C" w:rsidRPr="0006733D">
        <w:rPr>
          <w:sz w:val="28"/>
          <w:szCs w:val="28"/>
        </w:rPr>
        <w:t>Приказ</w:t>
      </w:r>
      <w:r w:rsidR="004B2B4C">
        <w:rPr>
          <w:sz w:val="28"/>
          <w:szCs w:val="28"/>
        </w:rPr>
        <w:t>а</w:t>
      </w:r>
      <w:r w:rsidR="004B2B4C" w:rsidRPr="0006733D">
        <w:rPr>
          <w:sz w:val="28"/>
          <w:szCs w:val="28"/>
        </w:rPr>
        <w:t xml:space="preserve"> Минфина России от 01.12.2010 N 157н </w:t>
      </w:r>
      <w:r w:rsidR="00AB71D1">
        <w:rPr>
          <w:sz w:val="28"/>
          <w:szCs w:val="28"/>
        </w:rPr>
        <w:t>«</w:t>
      </w:r>
      <w:r w:rsidR="004B2B4C" w:rsidRPr="0006733D">
        <w:rPr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AB71D1">
        <w:rPr>
          <w:sz w:val="28"/>
          <w:szCs w:val="28"/>
        </w:rPr>
        <w:t>»</w:t>
      </w:r>
      <w:r w:rsidR="004B2B4C">
        <w:rPr>
          <w:sz w:val="28"/>
          <w:szCs w:val="28"/>
        </w:rPr>
        <w:t xml:space="preserve">, согласно которому </w:t>
      </w:r>
      <w:r w:rsidR="00373A38" w:rsidRPr="00373A38">
        <w:rPr>
          <w:i/>
          <w:sz w:val="28"/>
          <w:szCs w:val="28"/>
        </w:rPr>
        <w:t>с</w:t>
      </w:r>
      <w:r w:rsidR="004B2B4C" w:rsidRPr="00373A38">
        <w:rPr>
          <w:i/>
          <w:sz w:val="28"/>
          <w:szCs w:val="28"/>
        </w:rPr>
        <w:t>чет</w:t>
      </w:r>
      <w:r w:rsidR="004B2B4C" w:rsidRPr="0006733D">
        <w:rPr>
          <w:i/>
          <w:sz w:val="28"/>
          <w:szCs w:val="28"/>
        </w:rPr>
        <w:t xml:space="preserve"> предназначен для учета учреждениями сумм, утвержденных</w:t>
      </w:r>
      <w:proofErr w:type="gramEnd"/>
      <w:r w:rsidR="004B2B4C" w:rsidRPr="0006733D">
        <w:rPr>
          <w:i/>
          <w:sz w:val="28"/>
          <w:szCs w:val="28"/>
        </w:rPr>
        <w:t xml:space="preserve"> </w:t>
      </w:r>
      <w:proofErr w:type="gramStart"/>
      <w:r w:rsidR="004B2B4C" w:rsidRPr="0006733D">
        <w:rPr>
          <w:i/>
          <w:sz w:val="28"/>
          <w:szCs w:val="28"/>
        </w:rPr>
        <w:t xml:space="preserve">на соответствующий финансовый год </w:t>
      </w:r>
      <w:r w:rsidR="004B2B4C" w:rsidRPr="0006733D">
        <w:rPr>
          <w:i/>
          <w:sz w:val="28"/>
          <w:szCs w:val="28"/>
        </w:rPr>
        <w:lastRenderedPageBreak/>
        <w:t>сметных (плановых) назначений по доходам (поступлениям), расходам (выплатам), сумм внесенных изменений в показатели сметных (плановых, прогнозных) назначений, утвержденных в установленном порядке, а также администраторами доходов бюджетов данных по прогнозным (плановым) показателям доходов бюджетов на соответствующий</w:t>
      </w:r>
      <w:r w:rsidR="004B2B4C">
        <w:rPr>
          <w:i/>
          <w:sz w:val="28"/>
          <w:szCs w:val="28"/>
        </w:rPr>
        <w:t xml:space="preserve"> финансовый год (их </w:t>
      </w:r>
      <w:r w:rsidR="004B2B4C" w:rsidRPr="00086544">
        <w:rPr>
          <w:i/>
          <w:sz w:val="28"/>
          <w:szCs w:val="28"/>
        </w:rPr>
        <w:t>изменениям)</w:t>
      </w:r>
      <w:r w:rsidR="004B2B4C">
        <w:rPr>
          <w:i/>
          <w:sz w:val="28"/>
          <w:szCs w:val="28"/>
        </w:rPr>
        <w:t xml:space="preserve">». </w:t>
      </w:r>
      <w:proofErr w:type="gramEnd"/>
    </w:p>
    <w:p w:rsidR="00496E67" w:rsidRPr="003A626E" w:rsidRDefault="00496E67" w:rsidP="005F6A56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proofErr w:type="gramStart"/>
      <w:r w:rsidRPr="00B76E9E">
        <w:rPr>
          <w:i/>
          <w:sz w:val="28"/>
          <w:szCs w:val="28"/>
        </w:rPr>
        <w:t xml:space="preserve">по </w:t>
      </w:r>
      <w:hyperlink r:id="rId35" w:history="1">
        <w:r w:rsidRPr="00B76E9E">
          <w:rPr>
            <w:i/>
            <w:color w:val="0000FF"/>
            <w:sz w:val="28"/>
            <w:szCs w:val="28"/>
          </w:rPr>
          <w:t>разделу</w:t>
        </w:r>
      </w:hyperlink>
      <w:r w:rsidRPr="00B76E9E">
        <w:rPr>
          <w:i/>
          <w:sz w:val="28"/>
          <w:szCs w:val="28"/>
        </w:rPr>
        <w:t xml:space="preserve"> "Расходы бюджета" - главным распорядителем, распорядителем, получателем бюджетных средств - на основании данных по соответствующим группам (подгруппам), элементам кодов видов расходов, счетам счета 150310000 "Бюджетные ассигнования текущего финансового года" в сумме бюджетных ассигнований, утвержденных (доведенных) на текущий финансовый год согласно утвержденной бюджетной росписи с учетом последующих изменений, оформленных в установленном порядке на отчетную дату, с отражением по </w:t>
      </w:r>
      <w:proofErr w:type="spellStart"/>
      <w:r w:rsidRPr="00B76E9E">
        <w:rPr>
          <w:i/>
          <w:sz w:val="28"/>
          <w:szCs w:val="28"/>
        </w:rPr>
        <w:t>группировочным</w:t>
      </w:r>
      <w:proofErr w:type="spellEnd"/>
      <w:r w:rsidRPr="00B76E9E">
        <w:rPr>
          <w:i/>
          <w:sz w:val="28"/>
          <w:szCs w:val="28"/>
        </w:rPr>
        <w:t xml:space="preserve"> кодам классификации</w:t>
      </w:r>
      <w:proofErr w:type="gramEnd"/>
      <w:r w:rsidRPr="00B76E9E">
        <w:rPr>
          <w:i/>
          <w:sz w:val="28"/>
          <w:szCs w:val="28"/>
        </w:rPr>
        <w:t xml:space="preserve"> расходов бюджета сумм бюджетных ассигнований, не детализированных по соответствующим группам (подгруппам), элементам кодов видов расходов кодам составных частей бюджетной классификации Российской Федерации (далее - далее </w:t>
      </w:r>
      <w:proofErr w:type="spellStart"/>
      <w:r w:rsidRPr="00B76E9E">
        <w:rPr>
          <w:i/>
          <w:sz w:val="28"/>
          <w:szCs w:val="28"/>
        </w:rPr>
        <w:t>гру</w:t>
      </w:r>
      <w:r>
        <w:rPr>
          <w:i/>
          <w:sz w:val="28"/>
          <w:szCs w:val="28"/>
        </w:rPr>
        <w:t>ппировочные</w:t>
      </w:r>
      <w:proofErr w:type="spellEnd"/>
      <w:r>
        <w:rPr>
          <w:i/>
          <w:sz w:val="28"/>
          <w:szCs w:val="28"/>
        </w:rPr>
        <w:t xml:space="preserve"> коды классификации). </w:t>
      </w:r>
      <w:r>
        <w:rPr>
          <w:b/>
          <w:sz w:val="28"/>
          <w:szCs w:val="28"/>
        </w:rPr>
        <w:t xml:space="preserve"> </w:t>
      </w:r>
      <w:r w:rsidRPr="003A626E">
        <w:rPr>
          <w:sz w:val="28"/>
          <w:szCs w:val="28"/>
        </w:rPr>
        <w:t>В учете применя</w:t>
      </w:r>
      <w:r w:rsidR="003A626E" w:rsidRPr="003A626E">
        <w:rPr>
          <w:sz w:val="28"/>
          <w:szCs w:val="28"/>
        </w:rPr>
        <w:t>ю</w:t>
      </w:r>
      <w:r w:rsidRPr="003A626E">
        <w:rPr>
          <w:sz w:val="28"/>
          <w:szCs w:val="28"/>
        </w:rPr>
        <w:t>тся счет</w:t>
      </w:r>
      <w:r w:rsidR="003A626E" w:rsidRPr="003A626E">
        <w:rPr>
          <w:sz w:val="28"/>
          <w:szCs w:val="28"/>
        </w:rPr>
        <w:t>а</w:t>
      </w:r>
      <w:r w:rsidRPr="003A626E">
        <w:rPr>
          <w:sz w:val="28"/>
          <w:szCs w:val="28"/>
        </w:rPr>
        <w:t xml:space="preserve">  503.13</w:t>
      </w:r>
      <w:r w:rsidR="003A626E" w:rsidRPr="003A626E">
        <w:rPr>
          <w:sz w:val="28"/>
          <w:szCs w:val="28"/>
        </w:rPr>
        <w:t>, 503.15,</w:t>
      </w:r>
      <w:r w:rsidRPr="003A626E">
        <w:rPr>
          <w:sz w:val="28"/>
          <w:szCs w:val="28"/>
        </w:rPr>
        <w:t xml:space="preserve"> </w:t>
      </w:r>
      <w:r w:rsidR="00115C66">
        <w:rPr>
          <w:sz w:val="28"/>
          <w:szCs w:val="28"/>
        </w:rPr>
        <w:t>и</w:t>
      </w:r>
      <w:r w:rsidRPr="003A626E">
        <w:rPr>
          <w:sz w:val="28"/>
          <w:szCs w:val="28"/>
        </w:rPr>
        <w:t>тог</w:t>
      </w:r>
      <w:r w:rsidR="00115C66">
        <w:rPr>
          <w:sz w:val="28"/>
          <w:szCs w:val="28"/>
        </w:rPr>
        <w:t>и</w:t>
      </w:r>
      <w:r w:rsidRPr="003A626E">
        <w:rPr>
          <w:sz w:val="28"/>
          <w:szCs w:val="28"/>
        </w:rPr>
        <w:t xml:space="preserve"> по котор</w:t>
      </w:r>
      <w:r w:rsidR="003A626E" w:rsidRPr="003A626E">
        <w:rPr>
          <w:sz w:val="28"/>
          <w:szCs w:val="28"/>
        </w:rPr>
        <w:t>ым</w:t>
      </w:r>
      <w:r w:rsidRPr="003A626E">
        <w:rPr>
          <w:sz w:val="28"/>
          <w:szCs w:val="28"/>
        </w:rPr>
        <w:t xml:space="preserve"> </w:t>
      </w:r>
      <w:r w:rsidR="00115C66">
        <w:rPr>
          <w:sz w:val="28"/>
          <w:szCs w:val="28"/>
        </w:rPr>
        <w:t xml:space="preserve">составили </w:t>
      </w:r>
      <w:r w:rsidR="003A626E" w:rsidRPr="003A626E">
        <w:rPr>
          <w:sz w:val="28"/>
          <w:szCs w:val="28"/>
        </w:rPr>
        <w:t>68 221 727,02</w:t>
      </w:r>
      <w:r w:rsidRPr="003A626E">
        <w:rPr>
          <w:sz w:val="28"/>
          <w:szCs w:val="28"/>
        </w:rPr>
        <w:t xml:space="preserve"> руб</w:t>
      </w:r>
      <w:r w:rsidR="003A626E" w:rsidRPr="003A626E">
        <w:rPr>
          <w:sz w:val="28"/>
          <w:szCs w:val="28"/>
        </w:rPr>
        <w:t>лей</w:t>
      </w:r>
      <w:r w:rsidR="00115C66">
        <w:rPr>
          <w:sz w:val="28"/>
          <w:szCs w:val="28"/>
        </w:rPr>
        <w:t xml:space="preserve"> и </w:t>
      </w:r>
      <w:r w:rsidR="004B2B4C" w:rsidRPr="003A626E">
        <w:rPr>
          <w:sz w:val="28"/>
          <w:szCs w:val="28"/>
        </w:rPr>
        <w:t xml:space="preserve"> </w:t>
      </w:r>
      <w:r w:rsidRPr="003A626E">
        <w:rPr>
          <w:sz w:val="28"/>
          <w:szCs w:val="28"/>
        </w:rPr>
        <w:t>соответству</w:t>
      </w:r>
      <w:r w:rsidR="00886E21">
        <w:rPr>
          <w:sz w:val="28"/>
          <w:szCs w:val="28"/>
        </w:rPr>
        <w:t>ю</w:t>
      </w:r>
      <w:r w:rsidRPr="003A626E">
        <w:rPr>
          <w:sz w:val="28"/>
          <w:szCs w:val="28"/>
        </w:rPr>
        <w:t>т данным графы 4 по расходам</w:t>
      </w:r>
      <w:r w:rsidR="004B2B4C" w:rsidRPr="003A626E">
        <w:rPr>
          <w:sz w:val="28"/>
          <w:szCs w:val="28"/>
        </w:rPr>
        <w:t xml:space="preserve">.  </w:t>
      </w:r>
      <w:r w:rsidRPr="003A626E">
        <w:rPr>
          <w:sz w:val="28"/>
          <w:szCs w:val="28"/>
        </w:rPr>
        <w:t xml:space="preserve"> </w:t>
      </w:r>
    </w:p>
    <w:p w:rsidR="002B0BE3" w:rsidRPr="00886E21" w:rsidRDefault="00496E67" w:rsidP="002B0BE3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</w:t>
      </w:r>
      <w:r w:rsidRPr="0091145F">
        <w:rPr>
          <w:sz w:val="28"/>
          <w:szCs w:val="28"/>
        </w:rPr>
        <w:t xml:space="preserve"> 56 </w:t>
      </w:r>
      <w:r>
        <w:rPr>
          <w:sz w:val="28"/>
          <w:szCs w:val="28"/>
        </w:rPr>
        <w:t xml:space="preserve"> Инструкции № 191н </w:t>
      </w:r>
      <w:r w:rsidRPr="0091145F">
        <w:rPr>
          <w:i/>
          <w:sz w:val="28"/>
          <w:szCs w:val="28"/>
        </w:rPr>
        <w:t xml:space="preserve"> суммы в графе 5 «Лимиты бюджетных обязательств» отражаются на основании данных по соответствующим счетам счета 150110000 "Лимиты бюджетных обязател</w:t>
      </w:r>
      <w:r>
        <w:rPr>
          <w:i/>
          <w:sz w:val="28"/>
          <w:szCs w:val="28"/>
        </w:rPr>
        <w:t xml:space="preserve">ьств текущего финансового года". </w:t>
      </w:r>
      <w:r w:rsidRPr="00886E21">
        <w:rPr>
          <w:sz w:val="28"/>
          <w:szCs w:val="28"/>
        </w:rPr>
        <w:t>В учете применя</w:t>
      </w:r>
      <w:r w:rsidR="00886E21" w:rsidRPr="00886E21">
        <w:rPr>
          <w:sz w:val="28"/>
          <w:szCs w:val="28"/>
        </w:rPr>
        <w:t>ю</w:t>
      </w:r>
      <w:r w:rsidRPr="00886E21">
        <w:rPr>
          <w:sz w:val="28"/>
          <w:szCs w:val="28"/>
        </w:rPr>
        <w:t>тся счет</w:t>
      </w:r>
      <w:r w:rsidR="00886E21" w:rsidRPr="00886E21">
        <w:rPr>
          <w:sz w:val="28"/>
          <w:szCs w:val="28"/>
        </w:rPr>
        <w:t>а</w:t>
      </w:r>
      <w:r w:rsidRPr="00886E21">
        <w:rPr>
          <w:sz w:val="28"/>
          <w:szCs w:val="28"/>
        </w:rPr>
        <w:t xml:space="preserve"> 501.13</w:t>
      </w:r>
      <w:r w:rsidR="00886E21" w:rsidRPr="00886E21">
        <w:rPr>
          <w:sz w:val="28"/>
          <w:szCs w:val="28"/>
        </w:rPr>
        <w:t>, 501.15,</w:t>
      </w:r>
      <w:r w:rsidRPr="00886E21">
        <w:rPr>
          <w:sz w:val="28"/>
          <w:szCs w:val="28"/>
        </w:rPr>
        <w:t xml:space="preserve"> </w:t>
      </w:r>
      <w:r w:rsidR="00115C66">
        <w:rPr>
          <w:sz w:val="28"/>
          <w:szCs w:val="28"/>
        </w:rPr>
        <w:t>итоги</w:t>
      </w:r>
      <w:r w:rsidRPr="00886E21">
        <w:rPr>
          <w:sz w:val="28"/>
          <w:szCs w:val="28"/>
        </w:rPr>
        <w:t xml:space="preserve"> по котор</w:t>
      </w:r>
      <w:r w:rsidR="00886E21" w:rsidRPr="00886E21">
        <w:rPr>
          <w:sz w:val="28"/>
          <w:szCs w:val="28"/>
        </w:rPr>
        <w:t>ы</w:t>
      </w:r>
      <w:r w:rsidRPr="00886E21">
        <w:rPr>
          <w:sz w:val="28"/>
          <w:szCs w:val="28"/>
        </w:rPr>
        <w:t>м соответству</w:t>
      </w:r>
      <w:r w:rsidR="00886E21" w:rsidRPr="00886E21">
        <w:rPr>
          <w:sz w:val="28"/>
          <w:szCs w:val="28"/>
        </w:rPr>
        <w:t>ю</w:t>
      </w:r>
      <w:r w:rsidRPr="00886E21">
        <w:rPr>
          <w:sz w:val="28"/>
          <w:szCs w:val="28"/>
        </w:rPr>
        <w:t>т лимитам бюджетных обязательств в отчете (</w:t>
      </w:r>
      <w:r w:rsidR="002B0BE3" w:rsidRPr="00886E21">
        <w:rPr>
          <w:sz w:val="28"/>
          <w:szCs w:val="28"/>
        </w:rPr>
        <w:t>68 221 727,02</w:t>
      </w:r>
      <w:r w:rsidR="0017613C" w:rsidRPr="00886E21">
        <w:rPr>
          <w:sz w:val="28"/>
          <w:szCs w:val="28"/>
        </w:rPr>
        <w:t xml:space="preserve"> </w:t>
      </w:r>
      <w:r w:rsidRPr="00886E21">
        <w:rPr>
          <w:sz w:val="28"/>
          <w:szCs w:val="28"/>
        </w:rPr>
        <w:t>руб</w:t>
      </w:r>
      <w:r w:rsidR="003A626E" w:rsidRPr="00886E21">
        <w:rPr>
          <w:sz w:val="28"/>
          <w:szCs w:val="28"/>
        </w:rPr>
        <w:t>лей</w:t>
      </w:r>
      <w:r w:rsidRPr="00886E21">
        <w:rPr>
          <w:sz w:val="28"/>
          <w:szCs w:val="28"/>
        </w:rPr>
        <w:t>).</w:t>
      </w:r>
    </w:p>
    <w:p w:rsidR="00886E21" w:rsidRDefault="003B51D2" w:rsidP="00886E21">
      <w:pPr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r w:rsidRPr="00886E21">
        <w:rPr>
          <w:b/>
          <w:sz w:val="28"/>
          <w:szCs w:val="28"/>
        </w:rPr>
        <w:t xml:space="preserve">          </w:t>
      </w:r>
    </w:p>
    <w:p w:rsidR="00886E21" w:rsidRDefault="00E41CF7" w:rsidP="00886E21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0503160.</w:t>
      </w:r>
    </w:p>
    <w:p w:rsidR="00443177" w:rsidRPr="00886E21" w:rsidRDefault="00443177" w:rsidP="00886E21">
      <w:pPr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r w:rsidRPr="008E02C3">
        <w:rPr>
          <w:bCs/>
          <w:sz w:val="28"/>
          <w:szCs w:val="28"/>
        </w:rPr>
        <w:t xml:space="preserve">В соответствии с пунктом 152 Инструкции </w:t>
      </w:r>
      <w:r w:rsidRPr="008E02C3">
        <w:rPr>
          <w:bCs/>
          <w:i/>
          <w:sz w:val="28"/>
          <w:szCs w:val="28"/>
        </w:rPr>
        <w:t>Пояснительная записка (ф. 0503160)</w:t>
      </w:r>
      <w:r w:rsidRPr="008E02C3">
        <w:rPr>
          <w:bCs/>
          <w:sz w:val="28"/>
          <w:szCs w:val="28"/>
        </w:rPr>
        <w:t xml:space="preserve"> </w:t>
      </w:r>
      <w:r w:rsidRPr="008E02C3">
        <w:rPr>
          <w:bCs/>
          <w:i/>
          <w:sz w:val="28"/>
          <w:szCs w:val="28"/>
        </w:rPr>
        <w:t>составляется в разрезе разделов</w:t>
      </w:r>
      <w:r w:rsidR="003E4B2A" w:rsidRPr="008E02C3">
        <w:rPr>
          <w:bCs/>
          <w:i/>
          <w:sz w:val="28"/>
          <w:szCs w:val="28"/>
        </w:rPr>
        <w:t>.</w:t>
      </w:r>
    </w:p>
    <w:p w:rsidR="00443177" w:rsidRDefault="00370997" w:rsidP="00886E21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370997">
        <w:rPr>
          <w:bCs/>
          <w:sz w:val="28"/>
          <w:szCs w:val="28"/>
        </w:rPr>
        <w:t xml:space="preserve">Раздел 1 </w:t>
      </w:r>
      <w:r w:rsidR="00091722">
        <w:rPr>
          <w:bCs/>
          <w:sz w:val="28"/>
          <w:szCs w:val="28"/>
        </w:rPr>
        <w:t>«</w:t>
      </w:r>
      <w:r w:rsidR="00443177" w:rsidRPr="00370997">
        <w:rPr>
          <w:bCs/>
          <w:sz w:val="28"/>
          <w:szCs w:val="28"/>
        </w:rPr>
        <w:t xml:space="preserve">Организационная структура субъекта </w:t>
      </w:r>
      <w:r w:rsidR="003E4B2A" w:rsidRPr="00370997">
        <w:rPr>
          <w:bCs/>
          <w:sz w:val="28"/>
          <w:szCs w:val="28"/>
        </w:rPr>
        <w:t>бюджетной отчетности</w:t>
      </w:r>
      <w:r w:rsidR="00091722">
        <w:rPr>
          <w:bCs/>
          <w:sz w:val="28"/>
          <w:szCs w:val="28"/>
        </w:rPr>
        <w:t>»</w:t>
      </w:r>
      <w:r w:rsidR="00AE6803" w:rsidRPr="00370997">
        <w:rPr>
          <w:bCs/>
          <w:sz w:val="28"/>
          <w:szCs w:val="28"/>
        </w:rPr>
        <w:t>.</w:t>
      </w:r>
    </w:p>
    <w:p w:rsidR="0083354B" w:rsidRPr="00091722" w:rsidRDefault="00443177" w:rsidP="005F6A56">
      <w:pPr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proofErr w:type="gramStart"/>
      <w:r w:rsidRPr="00370997">
        <w:rPr>
          <w:bCs/>
          <w:sz w:val="28"/>
          <w:szCs w:val="28"/>
        </w:rPr>
        <w:t>Сведения об основных направлениях деятельности</w:t>
      </w:r>
      <w:r w:rsidRPr="00443177">
        <w:rPr>
          <w:bCs/>
          <w:i/>
          <w:sz w:val="28"/>
          <w:szCs w:val="28"/>
        </w:rPr>
        <w:t xml:space="preserve"> </w:t>
      </w:r>
      <w:hyperlink r:id="rId36" w:history="1">
        <w:r w:rsidRPr="00443177">
          <w:rPr>
            <w:bCs/>
            <w:i/>
            <w:color w:val="0000FF"/>
            <w:sz w:val="28"/>
            <w:szCs w:val="28"/>
          </w:rPr>
          <w:t>(Таблица N 1)</w:t>
        </w:r>
      </w:hyperlink>
      <w:r>
        <w:rPr>
          <w:bCs/>
          <w:i/>
          <w:sz w:val="28"/>
          <w:szCs w:val="28"/>
        </w:rPr>
        <w:t xml:space="preserve"> – </w:t>
      </w:r>
      <w:r w:rsidRPr="00B23CDB">
        <w:rPr>
          <w:bCs/>
          <w:sz w:val="28"/>
          <w:szCs w:val="28"/>
        </w:rPr>
        <w:t>(</w:t>
      </w:r>
      <w:r w:rsidR="00AE6803">
        <w:rPr>
          <w:b/>
          <w:bCs/>
          <w:sz w:val="28"/>
          <w:szCs w:val="28"/>
        </w:rPr>
        <w:t>в нарушение пункта 15</w:t>
      </w:r>
      <w:r w:rsidR="0083354B">
        <w:rPr>
          <w:b/>
          <w:bCs/>
          <w:sz w:val="28"/>
          <w:szCs w:val="28"/>
        </w:rPr>
        <w:t>3</w:t>
      </w:r>
      <w:r w:rsidRPr="006F7768">
        <w:rPr>
          <w:b/>
          <w:bCs/>
          <w:sz w:val="28"/>
          <w:szCs w:val="28"/>
        </w:rPr>
        <w:t xml:space="preserve"> Инструкции </w:t>
      </w:r>
      <w:r w:rsidR="0083354B">
        <w:rPr>
          <w:b/>
          <w:bCs/>
          <w:sz w:val="28"/>
          <w:szCs w:val="28"/>
        </w:rPr>
        <w:t xml:space="preserve">191н </w:t>
      </w:r>
      <w:r w:rsidRPr="006F7768">
        <w:rPr>
          <w:b/>
          <w:bCs/>
          <w:sz w:val="28"/>
          <w:szCs w:val="28"/>
        </w:rPr>
        <w:t>в таблице указана недо</w:t>
      </w:r>
      <w:r w:rsidR="00B23CDB" w:rsidRPr="006F7768">
        <w:rPr>
          <w:b/>
          <w:bCs/>
          <w:sz w:val="28"/>
          <w:szCs w:val="28"/>
        </w:rPr>
        <w:t xml:space="preserve">стоверная </w:t>
      </w:r>
      <w:r w:rsidR="00B23CDB" w:rsidRPr="00091722">
        <w:rPr>
          <w:b/>
          <w:bCs/>
          <w:sz w:val="28"/>
          <w:szCs w:val="28"/>
        </w:rPr>
        <w:t>информация</w:t>
      </w:r>
      <w:r w:rsidR="00AE6803" w:rsidRPr="00091722">
        <w:rPr>
          <w:b/>
          <w:bCs/>
          <w:sz w:val="28"/>
          <w:szCs w:val="28"/>
        </w:rPr>
        <w:t>.</w:t>
      </w:r>
      <w:proofErr w:type="gramEnd"/>
      <w:r w:rsidR="00AE6803" w:rsidRPr="00091722">
        <w:rPr>
          <w:b/>
          <w:bCs/>
          <w:sz w:val="28"/>
          <w:szCs w:val="28"/>
        </w:rPr>
        <w:t xml:space="preserve"> В качестве целей деятельности указано: «</w:t>
      </w:r>
      <w:r w:rsidR="0083354B" w:rsidRPr="00091722">
        <w:rPr>
          <w:b/>
          <w:bCs/>
          <w:sz w:val="28"/>
          <w:szCs w:val="28"/>
        </w:rPr>
        <w:t>Валдайское городское поселение</w:t>
      </w:r>
      <w:r w:rsidR="00AE6803" w:rsidRPr="00091722">
        <w:rPr>
          <w:b/>
          <w:bCs/>
          <w:sz w:val="28"/>
          <w:szCs w:val="28"/>
        </w:rPr>
        <w:t xml:space="preserve">». </w:t>
      </w:r>
      <w:r w:rsidR="0083354B" w:rsidRPr="00091722">
        <w:rPr>
          <w:b/>
          <w:sz w:val="28"/>
          <w:szCs w:val="28"/>
        </w:rPr>
        <w:t>В графе 1 указываются цели, для исполнения которых создан и функционирует субъект бюджетной отчетности.</w:t>
      </w:r>
    </w:p>
    <w:p w:rsidR="0083354B" w:rsidRDefault="0083354B" w:rsidP="005F6A56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</w:p>
    <w:p w:rsidR="00443177" w:rsidRPr="00370997" w:rsidRDefault="00443177" w:rsidP="005F6A56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370997">
        <w:rPr>
          <w:bCs/>
          <w:sz w:val="28"/>
          <w:szCs w:val="28"/>
        </w:rPr>
        <w:t xml:space="preserve">Раздел 2 </w:t>
      </w:r>
      <w:r w:rsidR="00091722">
        <w:rPr>
          <w:bCs/>
          <w:sz w:val="28"/>
          <w:szCs w:val="28"/>
        </w:rPr>
        <w:t>«</w:t>
      </w:r>
      <w:r w:rsidRPr="00370997">
        <w:rPr>
          <w:bCs/>
          <w:sz w:val="28"/>
          <w:szCs w:val="28"/>
        </w:rPr>
        <w:t>Результаты деятельности</w:t>
      </w:r>
      <w:r w:rsidR="00370997">
        <w:rPr>
          <w:bCs/>
          <w:sz w:val="28"/>
          <w:szCs w:val="28"/>
        </w:rPr>
        <w:t xml:space="preserve"> субъекта бюджетной отчетности</w:t>
      </w:r>
      <w:r w:rsidR="00091722">
        <w:rPr>
          <w:bCs/>
          <w:sz w:val="28"/>
          <w:szCs w:val="28"/>
        </w:rPr>
        <w:t>»</w:t>
      </w:r>
      <w:r w:rsidR="00370997">
        <w:rPr>
          <w:bCs/>
          <w:sz w:val="28"/>
          <w:szCs w:val="28"/>
        </w:rPr>
        <w:t>.</w:t>
      </w:r>
      <w:r w:rsidRPr="00370997">
        <w:rPr>
          <w:bCs/>
          <w:sz w:val="28"/>
          <w:szCs w:val="28"/>
        </w:rPr>
        <w:t xml:space="preserve"> </w:t>
      </w:r>
    </w:p>
    <w:p w:rsidR="00443177" w:rsidRPr="00443177" w:rsidRDefault="00AF4931" w:rsidP="005F6A56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860B40" w:rsidRDefault="00443177" w:rsidP="00860B40">
      <w:pPr>
        <w:widowControl w:val="0"/>
        <w:autoSpaceDE w:val="0"/>
        <w:autoSpaceDN w:val="0"/>
        <w:adjustRightInd w:val="0"/>
        <w:ind w:right="-2" w:firstLine="567"/>
        <w:jc w:val="both"/>
        <w:rPr>
          <w:iCs/>
          <w:sz w:val="28"/>
          <w:szCs w:val="28"/>
        </w:rPr>
      </w:pPr>
      <w:r w:rsidRPr="00AF4931">
        <w:rPr>
          <w:bCs/>
          <w:sz w:val="28"/>
          <w:szCs w:val="28"/>
        </w:rPr>
        <w:t>Сведения о результатах деятельности</w:t>
      </w:r>
      <w:r w:rsidRPr="00443177">
        <w:rPr>
          <w:bCs/>
          <w:i/>
          <w:sz w:val="28"/>
          <w:szCs w:val="28"/>
        </w:rPr>
        <w:t xml:space="preserve"> </w:t>
      </w:r>
      <w:hyperlink r:id="rId37" w:history="1">
        <w:r w:rsidRPr="00443177">
          <w:rPr>
            <w:bCs/>
            <w:i/>
            <w:color w:val="0000FF"/>
            <w:sz w:val="28"/>
            <w:szCs w:val="28"/>
          </w:rPr>
          <w:t>(ф. 0503162)</w:t>
        </w:r>
      </w:hyperlink>
      <w:r w:rsidR="00B2574E">
        <w:rPr>
          <w:bCs/>
          <w:i/>
          <w:sz w:val="28"/>
          <w:szCs w:val="28"/>
        </w:rPr>
        <w:t xml:space="preserve"> – </w:t>
      </w:r>
      <w:r w:rsidR="00B2574E" w:rsidRPr="00B2574E">
        <w:rPr>
          <w:sz w:val="28"/>
          <w:szCs w:val="28"/>
        </w:rPr>
        <w:t xml:space="preserve">В составе отчетности </w:t>
      </w:r>
      <w:r w:rsidR="00B2574E" w:rsidRPr="0083354B">
        <w:rPr>
          <w:sz w:val="28"/>
          <w:szCs w:val="28"/>
        </w:rPr>
        <w:t xml:space="preserve">представлена форма 0503162 </w:t>
      </w:r>
      <w:r w:rsidR="00B2574E" w:rsidRPr="0083354B">
        <w:rPr>
          <w:iCs/>
          <w:sz w:val="28"/>
          <w:szCs w:val="28"/>
        </w:rPr>
        <w:t xml:space="preserve">«Сведения о результатах деятельности». </w:t>
      </w:r>
    </w:p>
    <w:p w:rsidR="0083354B" w:rsidRPr="00860B40" w:rsidRDefault="00B2574E" w:rsidP="00860B40">
      <w:pPr>
        <w:widowControl w:val="0"/>
        <w:autoSpaceDE w:val="0"/>
        <w:autoSpaceDN w:val="0"/>
        <w:adjustRightInd w:val="0"/>
        <w:ind w:right="-2" w:firstLine="567"/>
        <w:jc w:val="both"/>
        <w:rPr>
          <w:iCs/>
          <w:sz w:val="28"/>
          <w:szCs w:val="28"/>
        </w:rPr>
      </w:pPr>
      <w:r w:rsidRPr="0083354B">
        <w:rPr>
          <w:iCs/>
          <w:sz w:val="28"/>
          <w:szCs w:val="28"/>
        </w:rPr>
        <w:t>В соответствии с пунктом 161 Инструкции</w:t>
      </w:r>
      <w:r w:rsidR="00AF4931" w:rsidRPr="0083354B">
        <w:rPr>
          <w:i/>
          <w:iCs/>
          <w:sz w:val="28"/>
          <w:szCs w:val="28"/>
        </w:rPr>
        <w:t xml:space="preserve">,  </w:t>
      </w:r>
      <w:r w:rsidR="0083354B" w:rsidRPr="0083354B">
        <w:rPr>
          <w:i/>
          <w:iCs/>
          <w:sz w:val="28"/>
          <w:szCs w:val="28"/>
        </w:rPr>
        <w:t>п</w:t>
      </w:r>
      <w:r w:rsidR="0083354B" w:rsidRPr="0083354B">
        <w:rPr>
          <w:i/>
          <w:sz w:val="28"/>
          <w:szCs w:val="28"/>
        </w:rPr>
        <w:t xml:space="preserve">ункт 161 предусматривает, что если субъекту бюджетной отчетности главным распорядителем (распорядителем) бюджетных средств не устанавливается государственное </w:t>
      </w:r>
      <w:r w:rsidR="0083354B" w:rsidRPr="0083354B">
        <w:rPr>
          <w:i/>
          <w:sz w:val="28"/>
          <w:szCs w:val="28"/>
        </w:rPr>
        <w:lastRenderedPageBreak/>
        <w:t xml:space="preserve">(муниципальное) задание или показатели результативности деятельности, то Сведения </w:t>
      </w:r>
      <w:hyperlink r:id="rId38" w:history="1">
        <w:r w:rsidR="0083354B" w:rsidRPr="0083354B">
          <w:rPr>
            <w:i/>
            <w:color w:val="0000FF"/>
            <w:sz w:val="28"/>
            <w:szCs w:val="28"/>
          </w:rPr>
          <w:t>(ф. 0503162)</w:t>
        </w:r>
      </w:hyperlink>
      <w:r w:rsidR="0083354B" w:rsidRPr="0083354B">
        <w:rPr>
          <w:i/>
          <w:sz w:val="28"/>
          <w:szCs w:val="28"/>
        </w:rPr>
        <w:t xml:space="preserve"> не составляются, при этом информация о результатах деятельности раскрывается в текстовой части раздела 2 Пояснительной записки.</w:t>
      </w:r>
    </w:p>
    <w:p w:rsidR="00B2574E" w:rsidRPr="00B2574E" w:rsidRDefault="009E59A8" w:rsidP="00860B40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исполнении количественных показателей форма не содержит</w:t>
      </w:r>
      <w:r w:rsidR="00D31406">
        <w:rPr>
          <w:b/>
          <w:sz w:val="28"/>
          <w:szCs w:val="28"/>
        </w:rPr>
        <w:t>, поэтому информация о результатах деятельности раскрывается в текстовой части раздела 2 пояснительной записки.</w:t>
      </w:r>
      <w:r w:rsidR="00B2574E" w:rsidRPr="00B2574E">
        <w:rPr>
          <w:b/>
          <w:sz w:val="28"/>
          <w:szCs w:val="28"/>
        </w:rPr>
        <w:t xml:space="preserve">   </w:t>
      </w:r>
    </w:p>
    <w:p w:rsidR="001E050F" w:rsidRDefault="001E050F" w:rsidP="001E050F">
      <w:pPr>
        <w:autoSpaceDE w:val="0"/>
        <w:autoSpaceDN w:val="0"/>
        <w:adjustRightInd w:val="0"/>
        <w:ind w:right="-2"/>
        <w:jc w:val="both"/>
        <w:rPr>
          <w:bCs/>
          <w:i/>
          <w:sz w:val="28"/>
          <w:szCs w:val="28"/>
        </w:rPr>
      </w:pPr>
    </w:p>
    <w:p w:rsidR="001E050F" w:rsidRDefault="00443177" w:rsidP="001E050F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9E59A8">
        <w:rPr>
          <w:bCs/>
          <w:sz w:val="28"/>
          <w:szCs w:val="28"/>
        </w:rPr>
        <w:t xml:space="preserve">Раздел 3 </w:t>
      </w:r>
      <w:r w:rsidR="00860B40">
        <w:rPr>
          <w:bCs/>
          <w:sz w:val="28"/>
          <w:szCs w:val="28"/>
        </w:rPr>
        <w:t>«</w:t>
      </w:r>
      <w:r w:rsidRPr="009E59A8">
        <w:rPr>
          <w:bCs/>
          <w:sz w:val="28"/>
          <w:szCs w:val="28"/>
        </w:rPr>
        <w:t>Анализ отчета об исполнении бюджета с</w:t>
      </w:r>
      <w:r w:rsidR="009E59A8" w:rsidRPr="009E59A8">
        <w:rPr>
          <w:bCs/>
          <w:sz w:val="28"/>
          <w:szCs w:val="28"/>
        </w:rPr>
        <w:t>убъектом бюджетной отчетности</w:t>
      </w:r>
      <w:r w:rsidR="00860B40">
        <w:rPr>
          <w:bCs/>
          <w:sz w:val="28"/>
          <w:szCs w:val="28"/>
        </w:rPr>
        <w:t>»</w:t>
      </w:r>
      <w:r w:rsidR="009E59A8" w:rsidRPr="009E59A8">
        <w:rPr>
          <w:bCs/>
          <w:sz w:val="28"/>
          <w:szCs w:val="28"/>
        </w:rPr>
        <w:t>.</w:t>
      </w:r>
    </w:p>
    <w:p w:rsidR="001E050F" w:rsidRDefault="00443177" w:rsidP="001E050F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9E59A8">
        <w:rPr>
          <w:bCs/>
          <w:sz w:val="28"/>
          <w:szCs w:val="28"/>
        </w:rPr>
        <w:t>Сведения об исполнении текстовых статей закона (решения) о бюджете</w:t>
      </w:r>
      <w:r w:rsidRPr="00443177">
        <w:rPr>
          <w:bCs/>
          <w:i/>
          <w:sz w:val="28"/>
          <w:szCs w:val="28"/>
        </w:rPr>
        <w:t xml:space="preserve"> </w:t>
      </w:r>
      <w:hyperlink r:id="rId39" w:history="1">
        <w:r w:rsidRPr="00443177">
          <w:rPr>
            <w:bCs/>
            <w:i/>
            <w:color w:val="0000FF"/>
            <w:sz w:val="28"/>
            <w:szCs w:val="28"/>
          </w:rPr>
          <w:t>(Таблица N 3)</w:t>
        </w:r>
      </w:hyperlink>
      <w:r w:rsidR="00D8148D">
        <w:rPr>
          <w:bCs/>
          <w:i/>
          <w:sz w:val="28"/>
          <w:szCs w:val="28"/>
        </w:rPr>
        <w:t>.</w:t>
      </w:r>
      <w:r w:rsidR="009E59A8" w:rsidRPr="009E59A8">
        <w:rPr>
          <w:sz w:val="28"/>
          <w:szCs w:val="28"/>
        </w:rPr>
        <w:t xml:space="preserve"> </w:t>
      </w:r>
    </w:p>
    <w:p w:rsidR="001E050F" w:rsidRDefault="009E59A8" w:rsidP="001E050F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="006E4CF6">
        <w:rPr>
          <w:sz w:val="28"/>
          <w:szCs w:val="28"/>
        </w:rPr>
        <w:t>1</w:t>
      </w:r>
      <w:r>
        <w:rPr>
          <w:sz w:val="28"/>
          <w:szCs w:val="28"/>
        </w:rPr>
        <w:t xml:space="preserve">55 Инструкции предусмотрено, что </w:t>
      </w:r>
      <w:r w:rsidRPr="009E59A8">
        <w:rPr>
          <w:i/>
          <w:sz w:val="28"/>
          <w:szCs w:val="28"/>
        </w:rPr>
        <w:t>информация в таблице 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отчетности.</w:t>
      </w:r>
    </w:p>
    <w:p w:rsidR="001E050F" w:rsidRDefault="009E59A8" w:rsidP="001E050F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D8148D">
        <w:rPr>
          <w:i/>
          <w:sz w:val="28"/>
          <w:szCs w:val="28"/>
        </w:rPr>
        <w:t>В графе 1 указывается содержание текстовой статьи закона (решения о бюджете), имеющей отношение к субъекту бюджетной отчетности.</w:t>
      </w:r>
    </w:p>
    <w:p w:rsidR="001E050F" w:rsidRDefault="009E59A8" w:rsidP="001E050F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D8148D">
        <w:rPr>
          <w:i/>
          <w:sz w:val="28"/>
          <w:szCs w:val="28"/>
        </w:rPr>
        <w:t>В графе 2 указывается результат исполнения положений текстовых статей (с указанием показателей, характеризующих степень их результативности).</w:t>
      </w:r>
    </w:p>
    <w:p w:rsidR="001E050F" w:rsidRDefault="009E59A8" w:rsidP="001E050F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D8148D">
        <w:rPr>
          <w:i/>
          <w:sz w:val="28"/>
          <w:szCs w:val="28"/>
        </w:rPr>
        <w:t>В графе 3 указываются причины неисполнения положений текстовых статей.</w:t>
      </w:r>
    </w:p>
    <w:p w:rsidR="00B2574E" w:rsidRDefault="00D8148D" w:rsidP="001E050F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  <w:r w:rsidRPr="0064348C">
        <w:rPr>
          <w:b/>
          <w:bCs/>
          <w:sz w:val="28"/>
          <w:szCs w:val="28"/>
        </w:rPr>
        <w:t xml:space="preserve">В нарушение пункта </w:t>
      </w:r>
      <w:r w:rsidR="006E4CF6" w:rsidRPr="0064348C">
        <w:rPr>
          <w:b/>
          <w:bCs/>
          <w:sz w:val="28"/>
          <w:szCs w:val="28"/>
        </w:rPr>
        <w:t>1</w:t>
      </w:r>
      <w:r w:rsidRPr="0064348C">
        <w:rPr>
          <w:b/>
          <w:bCs/>
          <w:sz w:val="28"/>
          <w:szCs w:val="28"/>
        </w:rPr>
        <w:t>55</w:t>
      </w:r>
      <w:r w:rsidR="001F568B" w:rsidRPr="0064348C">
        <w:rPr>
          <w:b/>
          <w:bCs/>
          <w:sz w:val="28"/>
          <w:szCs w:val="28"/>
        </w:rPr>
        <w:t xml:space="preserve"> Инструкции</w:t>
      </w:r>
      <w:r w:rsidRPr="0064348C">
        <w:rPr>
          <w:b/>
          <w:bCs/>
          <w:sz w:val="28"/>
          <w:szCs w:val="28"/>
        </w:rPr>
        <w:t xml:space="preserve"> </w:t>
      </w:r>
      <w:r w:rsidR="006E4CF6" w:rsidRPr="0064348C">
        <w:rPr>
          <w:b/>
          <w:bCs/>
          <w:sz w:val="28"/>
          <w:szCs w:val="28"/>
        </w:rPr>
        <w:t>содержание текстовых статей решения о бюджете не прописан</w:t>
      </w:r>
      <w:r w:rsidR="005E1DD3" w:rsidRPr="0064348C">
        <w:rPr>
          <w:b/>
          <w:bCs/>
          <w:sz w:val="28"/>
          <w:szCs w:val="28"/>
        </w:rPr>
        <w:t>о</w:t>
      </w:r>
      <w:r w:rsidR="006E4CF6" w:rsidRPr="0064348C">
        <w:rPr>
          <w:b/>
          <w:bCs/>
          <w:sz w:val="28"/>
          <w:szCs w:val="28"/>
        </w:rPr>
        <w:t xml:space="preserve">, </w:t>
      </w:r>
      <w:r w:rsidR="003F07E6">
        <w:rPr>
          <w:b/>
          <w:bCs/>
          <w:sz w:val="28"/>
          <w:szCs w:val="28"/>
        </w:rPr>
        <w:t xml:space="preserve">не раскрыты </w:t>
      </w:r>
      <w:r w:rsidRPr="0064348C">
        <w:rPr>
          <w:b/>
          <w:bCs/>
          <w:sz w:val="28"/>
          <w:szCs w:val="28"/>
        </w:rPr>
        <w:t xml:space="preserve">причины перевыполнения назначений по доходам,  неисполнения бюджетных назначений по дорожному фонду, </w:t>
      </w:r>
      <w:proofErr w:type="spellStart"/>
      <w:r w:rsidRPr="0064348C">
        <w:rPr>
          <w:b/>
          <w:bCs/>
          <w:sz w:val="28"/>
          <w:szCs w:val="28"/>
        </w:rPr>
        <w:t>жи</w:t>
      </w:r>
      <w:r w:rsidR="0064348C" w:rsidRPr="0064348C">
        <w:rPr>
          <w:b/>
          <w:bCs/>
          <w:sz w:val="28"/>
          <w:szCs w:val="28"/>
        </w:rPr>
        <w:t>лищно</w:t>
      </w:r>
      <w:proofErr w:type="spellEnd"/>
      <w:r w:rsidR="0064348C" w:rsidRPr="0064348C">
        <w:rPr>
          <w:b/>
          <w:bCs/>
          <w:sz w:val="28"/>
          <w:szCs w:val="28"/>
        </w:rPr>
        <w:t xml:space="preserve"> – коммунальному хозяйству</w:t>
      </w:r>
      <w:r w:rsidRPr="0064348C">
        <w:rPr>
          <w:b/>
          <w:bCs/>
          <w:sz w:val="28"/>
          <w:szCs w:val="28"/>
        </w:rPr>
        <w:t>.</w:t>
      </w:r>
      <w:r w:rsidR="006E4CF6" w:rsidRPr="0064348C">
        <w:rPr>
          <w:b/>
          <w:bCs/>
          <w:sz w:val="28"/>
          <w:szCs w:val="28"/>
        </w:rPr>
        <w:t xml:space="preserve"> Данные замечания были прописаны в заключении на отчет об исполнении бюджета за 201</w:t>
      </w:r>
      <w:r w:rsidR="001F568B" w:rsidRPr="0064348C">
        <w:rPr>
          <w:b/>
          <w:bCs/>
          <w:sz w:val="28"/>
          <w:szCs w:val="28"/>
        </w:rPr>
        <w:t>7</w:t>
      </w:r>
      <w:r w:rsidR="006E4CF6" w:rsidRPr="0064348C">
        <w:rPr>
          <w:b/>
          <w:bCs/>
          <w:sz w:val="28"/>
          <w:szCs w:val="28"/>
        </w:rPr>
        <w:t xml:space="preserve"> год, однако Администрацией во внимание не приняты.</w:t>
      </w:r>
    </w:p>
    <w:p w:rsidR="0049226A" w:rsidRDefault="0049226A" w:rsidP="0049226A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49226A" w:rsidRDefault="0049226A" w:rsidP="0049226A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49226A">
        <w:rPr>
          <w:bCs/>
          <w:sz w:val="28"/>
          <w:szCs w:val="28"/>
        </w:rPr>
        <w:t xml:space="preserve">Сведения об изменениях бюджетной росписи главного распорядителя бюджетных средств (ф. 0503163).  </w:t>
      </w:r>
    </w:p>
    <w:p w:rsidR="0049226A" w:rsidRPr="0049226A" w:rsidRDefault="0049226A" w:rsidP="0049226A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49226A">
        <w:rPr>
          <w:bCs/>
          <w:sz w:val="28"/>
          <w:szCs w:val="28"/>
        </w:rPr>
        <w:t xml:space="preserve">Согласно пункту 162 Инструкции, </w:t>
      </w:r>
      <w:r w:rsidRPr="0049226A">
        <w:rPr>
          <w:bCs/>
          <w:i/>
          <w:sz w:val="28"/>
          <w:szCs w:val="28"/>
        </w:rPr>
        <w:t>информация в приложении содержит обобщенные за отчетный период данные об изменениях бюджетной росписи главного распорядителя бюджетных средств, объемы внесенных изменений и причины внесения изменений в бюджетные назначения по расходам бюджета за отчетный период.</w:t>
      </w:r>
    </w:p>
    <w:p w:rsidR="0049226A" w:rsidRPr="0049226A" w:rsidRDefault="0049226A" w:rsidP="0049226A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49226A">
        <w:rPr>
          <w:bCs/>
          <w:i/>
          <w:sz w:val="28"/>
          <w:szCs w:val="28"/>
        </w:rPr>
        <w:t>При этом по показателям бюджетной росписи с учетом изменений, не содержащим отклонений по отношению к показателям, утвержденным на отчетный финансовый год законом (решением) о соответствующем бюджете, без учета последующих изменений в закон (решение) о бюджете, Сведения (ф. 0503163) не заполняются.</w:t>
      </w:r>
    </w:p>
    <w:p w:rsidR="0049226A" w:rsidRDefault="0049226A" w:rsidP="0049226A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  <w:r w:rsidRPr="0049226A">
        <w:rPr>
          <w:bCs/>
          <w:sz w:val="28"/>
          <w:szCs w:val="28"/>
        </w:rPr>
        <w:lastRenderedPageBreak/>
        <w:t xml:space="preserve">Также, в соответствии с Инструкцией, </w:t>
      </w:r>
      <w:r w:rsidRPr="0049226A">
        <w:rPr>
          <w:bCs/>
          <w:i/>
          <w:sz w:val="28"/>
          <w:szCs w:val="28"/>
        </w:rPr>
        <w:t xml:space="preserve">в графе 5 указываются </w:t>
      </w:r>
      <w:r w:rsidRPr="0049226A">
        <w:rPr>
          <w:b/>
          <w:bCs/>
          <w:i/>
          <w:sz w:val="28"/>
          <w:szCs w:val="28"/>
        </w:rPr>
        <w:t>причины внесенных уточнений</w:t>
      </w:r>
      <w:r w:rsidRPr="0049226A">
        <w:rPr>
          <w:bCs/>
          <w:i/>
          <w:sz w:val="28"/>
          <w:szCs w:val="28"/>
        </w:rPr>
        <w:t xml:space="preserve"> со ссылкой на правовые основания их внесения (статьи Бюджетного кодекса Российской Федерации и закона (решения) о соответствующем бюджете)</w:t>
      </w:r>
      <w:r w:rsidRPr="0049226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9226A">
        <w:rPr>
          <w:b/>
          <w:bCs/>
          <w:sz w:val="28"/>
          <w:szCs w:val="28"/>
        </w:rPr>
        <w:t>(В то же время, в графе 5 причины</w:t>
      </w:r>
      <w:r>
        <w:rPr>
          <w:b/>
          <w:bCs/>
          <w:sz w:val="28"/>
          <w:szCs w:val="28"/>
        </w:rPr>
        <w:t xml:space="preserve"> изменений</w:t>
      </w:r>
      <w:r w:rsidRPr="0049226A">
        <w:rPr>
          <w:b/>
          <w:bCs/>
          <w:sz w:val="28"/>
          <w:szCs w:val="28"/>
        </w:rPr>
        <w:t xml:space="preserve"> не указаны).</w:t>
      </w:r>
    </w:p>
    <w:p w:rsidR="0049226A" w:rsidRPr="0049226A" w:rsidRDefault="0049226A" w:rsidP="0049226A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</w:p>
    <w:p w:rsidR="001E050F" w:rsidRDefault="00443177" w:rsidP="0049226A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807055">
        <w:rPr>
          <w:bCs/>
          <w:sz w:val="28"/>
          <w:szCs w:val="28"/>
        </w:rPr>
        <w:t>Сведения об исполнении бюджета</w:t>
      </w:r>
      <w:r w:rsidRPr="00807055">
        <w:rPr>
          <w:b/>
          <w:bCs/>
          <w:sz w:val="28"/>
          <w:szCs w:val="28"/>
        </w:rPr>
        <w:t xml:space="preserve"> </w:t>
      </w:r>
      <w:hyperlink r:id="rId40" w:history="1">
        <w:r w:rsidRPr="00873E79">
          <w:rPr>
            <w:bCs/>
            <w:color w:val="0000FF"/>
            <w:sz w:val="28"/>
            <w:szCs w:val="28"/>
          </w:rPr>
          <w:t>(ф. 0503164)</w:t>
        </w:r>
      </w:hyperlink>
      <w:r w:rsidR="00D8148D">
        <w:t>.</w:t>
      </w:r>
      <w:r w:rsidR="00D8148D">
        <w:rPr>
          <w:bCs/>
          <w:i/>
          <w:sz w:val="28"/>
          <w:szCs w:val="28"/>
        </w:rPr>
        <w:t xml:space="preserve"> </w:t>
      </w:r>
    </w:p>
    <w:p w:rsidR="001E050F" w:rsidRPr="001E050F" w:rsidRDefault="008F2122" w:rsidP="001E050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8F2122">
        <w:rPr>
          <w:bCs/>
          <w:sz w:val="28"/>
          <w:szCs w:val="28"/>
        </w:rPr>
        <w:t xml:space="preserve">Согласно пункту </w:t>
      </w:r>
      <w:r w:rsidRPr="008F2122">
        <w:rPr>
          <w:iCs/>
          <w:sz w:val="28"/>
          <w:szCs w:val="28"/>
        </w:rPr>
        <w:t>163</w:t>
      </w:r>
      <w:r>
        <w:rPr>
          <w:iCs/>
          <w:sz w:val="28"/>
          <w:szCs w:val="28"/>
        </w:rPr>
        <w:t xml:space="preserve"> </w:t>
      </w:r>
      <w:r w:rsidRPr="008F2122">
        <w:rPr>
          <w:iCs/>
          <w:sz w:val="28"/>
          <w:szCs w:val="28"/>
        </w:rPr>
        <w:t>Инструкции</w:t>
      </w:r>
      <w:r>
        <w:rPr>
          <w:i/>
          <w:iCs/>
          <w:sz w:val="28"/>
          <w:szCs w:val="28"/>
        </w:rPr>
        <w:t>, и</w:t>
      </w:r>
      <w:r w:rsidRPr="008F2122">
        <w:rPr>
          <w:i/>
          <w:iCs/>
          <w:sz w:val="28"/>
          <w:szCs w:val="28"/>
        </w:rPr>
        <w:t>нформация в приложении содержит обобщенные за отчетный период данные о результатах исполнения бюджета субъектом бюджетной отчетности.</w:t>
      </w:r>
    </w:p>
    <w:p w:rsidR="001E050F" w:rsidRDefault="008F2122" w:rsidP="001E050F">
      <w:pPr>
        <w:autoSpaceDE w:val="0"/>
        <w:autoSpaceDN w:val="0"/>
        <w:adjustRightInd w:val="0"/>
        <w:ind w:right="-2" w:firstLine="567"/>
        <w:jc w:val="both"/>
        <w:rPr>
          <w:i/>
          <w:iCs/>
          <w:sz w:val="28"/>
          <w:szCs w:val="28"/>
        </w:rPr>
      </w:pPr>
      <w:r w:rsidRPr="008F2122">
        <w:rPr>
          <w:i/>
          <w:iCs/>
          <w:sz w:val="28"/>
          <w:szCs w:val="28"/>
        </w:rPr>
        <w:t xml:space="preserve">Показатели Сведений </w:t>
      </w:r>
      <w:hyperlink r:id="rId41" w:history="1">
        <w:r w:rsidRPr="008F2122">
          <w:rPr>
            <w:i/>
            <w:iCs/>
            <w:color w:val="0000FF"/>
            <w:sz w:val="28"/>
            <w:szCs w:val="28"/>
          </w:rPr>
          <w:t>(ф. 0503164)</w:t>
        </w:r>
      </w:hyperlink>
      <w:r w:rsidR="00A61BFE">
        <w:rPr>
          <w:i/>
          <w:iCs/>
          <w:sz w:val="28"/>
          <w:szCs w:val="28"/>
        </w:rPr>
        <w:t xml:space="preserve">, </w:t>
      </w:r>
      <w:r w:rsidR="00A61BFE" w:rsidRPr="00A61BFE">
        <w:rPr>
          <w:iCs/>
          <w:sz w:val="28"/>
          <w:szCs w:val="28"/>
        </w:rPr>
        <w:t>в соответствии с Инструкцией</w:t>
      </w:r>
      <w:r w:rsidR="00A61BFE">
        <w:rPr>
          <w:i/>
          <w:iCs/>
          <w:sz w:val="28"/>
          <w:szCs w:val="28"/>
        </w:rPr>
        <w:t>,</w:t>
      </w:r>
      <w:r w:rsidRPr="008F2122">
        <w:rPr>
          <w:i/>
          <w:iCs/>
          <w:sz w:val="28"/>
          <w:szCs w:val="28"/>
        </w:rPr>
        <w:t xml:space="preserve"> отражаются в следующем порядке.</w:t>
      </w:r>
    </w:p>
    <w:p w:rsidR="001E050F" w:rsidRDefault="008F2122" w:rsidP="001E050F">
      <w:pPr>
        <w:autoSpaceDE w:val="0"/>
        <w:autoSpaceDN w:val="0"/>
        <w:adjustRightInd w:val="0"/>
        <w:ind w:right="-2" w:firstLine="567"/>
        <w:jc w:val="both"/>
        <w:rPr>
          <w:i/>
          <w:iCs/>
          <w:sz w:val="28"/>
          <w:szCs w:val="28"/>
        </w:rPr>
      </w:pPr>
      <w:r w:rsidRPr="008F2122">
        <w:rPr>
          <w:i/>
          <w:iCs/>
          <w:sz w:val="28"/>
          <w:szCs w:val="28"/>
        </w:rPr>
        <w:t>В графе 1 указываются коды по бюджетной классификации Российской Федерации, по которым в результате исполнения бюджета на отчетную дату имеются отклонения по установленным критериям (сумма и (или) процент исполнения, иные критерии) между плановыми (прогнозными) и фактически исполненными показателями в соответствии с разделами приложения:</w:t>
      </w:r>
    </w:p>
    <w:p w:rsidR="001E050F" w:rsidRDefault="008F2122" w:rsidP="001E050F">
      <w:pPr>
        <w:autoSpaceDE w:val="0"/>
        <w:autoSpaceDN w:val="0"/>
        <w:adjustRightInd w:val="0"/>
        <w:ind w:right="-2" w:firstLine="567"/>
        <w:jc w:val="both"/>
        <w:rPr>
          <w:i/>
          <w:iCs/>
          <w:sz w:val="28"/>
          <w:szCs w:val="28"/>
        </w:rPr>
      </w:pPr>
      <w:r w:rsidRPr="008F2122">
        <w:rPr>
          <w:i/>
          <w:iCs/>
          <w:sz w:val="28"/>
          <w:szCs w:val="28"/>
        </w:rPr>
        <w:t xml:space="preserve">в </w:t>
      </w:r>
      <w:hyperlink r:id="rId42" w:history="1">
        <w:r w:rsidRPr="008F2122">
          <w:rPr>
            <w:i/>
            <w:iCs/>
            <w:color w:val="0000FF"/>
            <w:sz w:val="28"/>
            <w:szCs w:val="28"/>
          </w:rPr>
          <w:t>разделе</w:t>
        </w:r>
      </w:hyperlink>
      <w:r w:rsidRPr="008F2122">
        <w:rPr>
          <w:i/>
          <w:iCs/>
          <w:sz w:val="28"/>
          <w:szCs w:val="28"/>
        </w:rPr>
        <w:t xml:space="preserve"> "Доходы бюджета" - в структуре плановых (прогнозных) показателей по бюджетной классификации Российской Федерации при отсутствии прогноза поступлений по доходам в части непрогнозируемых администратором доходных источников показатели кассового исполнения отражаются в структуре Отчета </w:t>
      </w:r>
      <w:hyperlink r:id="rId43" w:history="1">
        <w:r w:rsidRPr="008F2122">
          <w:rPr>
            <w:i/>
            <w:iCs/>
            <w:color w:val="0000FF"/>
            <w:sz w:val="28"/>
            <w:szCs w:val="28"/>
          </w:rPr>
          <w:t>(ф. 0503127)</w:t>
        </w:r>
      </w:hyperlink>
      <w:r w:rsidR="00A61BFE">
        <w:rPr>
          <w:i/>
          <w:iCs/>
          <w:sz w:val="28"/>
          <w:szCs w:val="28"/>
        </w:rPr>
        <w:t xml:space="preserve"> – </w:t>
      </w:r>
      <w:r w:rsidR="006F7768" w:rsidRPr="001F568B">
        <w:rPr>
          <w:b/>
          <w:iCs/>
          <w:sz w:val="28"/>
          <w:szCs w:val="28"/>
        </w:rPr>
        <w:t>(</w:t>
      </w:r>
      <w:r w:rsidR="00A61BFE" w:rsidRPr="001F568B">
        <w:rPr>
          <w:b/>
          <w:iCs/>
          <w:sz w:val="28"/>
          <w:szCs w:val="28"/>
        </w:rPr>
        <w:t>м</w:t>
      </w:r>
      <w:r w:rsidR="00A61BFE" w:rsidRPr="00A61BFE">
        <w:rPr>
          <w:b/>
          <w:iCs/>
          <w:sz w:val="28"/>
          <w:szCs w:val="28"/>
        </w:rPr>
        <w:t>ежду тем, в отчете приведены сведения поступлений по доходам в части непрогнозируемых источников</w:t>
      </w:r>
      <w:r w:rsidR="006F7768">
        <w:rPr>
          <w:b/>
          <w:iCs/>
          <w:sz w:val="28"/>
          <w:szCs w:val="28"/>
        </w:rPr>
        <w:t>)</w:t>
      </w:r>
      <w:r w:rsidR="00A61BFE" w:rsidRPr="00A61BFE">
        <w:rPr>
          <w:b/>
          <w:iCs/>
          <w:sz w:val="28"/>
          <w:szCs w:val="28"/>
        </w:rPr>
        <w:t>.</w:t>
      </w:r>
    </w:p>
    <w:p w:rsidR="001E050F" w:rsidRDefault="008864C9" w:rsidP="001E050F">
      <w:pPr>
        <w:autoSpaceDE w:val="0"/>
        <w:autoSpaceDN w:val="0"/>
        <w:adjustRightInd w:val="0"/>
        <w:ind w:right="-2" w:firstLine="567"/>
        <w:jc w:val="both"/>
        <w:rPr>
          <w:i/>
          <w:iCs/>
          <w:sz w:val="28"/>
          <w:szCs w:val="28"/>
        </w:rPr>
      </w:pPr>
      <w:r w:rsidRPr="009F5119">
        <w:rPr>
          <w:iCs/>
          <w:sz w:val="28"/>
          <w:szCs w:val="28"/>
        </w:rPr>
        <w:t>В силу Инструкции</w:t>
      </w:r>
      <w:r>
        <w:rPr>
          <w:i/>
          <w:iCs/>
          <w:sz w:val="28"/>
          <w:szCs w:val="28"/>
        </w:rPr>
        <w:t xml:space="preserve">, </w:t>
      </w:r>
      <w:r w:rsidR="000E3123">
        <w:rPr>
          <w:i/>
          <w:iCs/>
          <w:sz w:val="28"/>
          <w:szCs w:val="28"/>
        </w:rPr>
        <w:t>в</w:t>
      </w:r>
      <w:r w:rsidR="008F2122" w:rsidRPr="008F2122">
        <w:rPr>
          <w:i/>
          <w:iCs/>
          <w:sz w:val="28"/>
          <w:szCs w:val="28"/>
        </w:rPr>
        <w:t xml:space="preserve"> графе 3 соответственно по разделам приложения отражаются:</w:t>
      </w:r>
    </w:p>
    <w:p w:rsidR="0017341E" w:rsidRDefault="008F2122" w:rsidP="0017341E">
      <w:pPr>
        <w:autoSpaceDE w:val="0"/>
        <w:autoSpaceDN w:val="0"/>
        <w:adjustRightInd w:val="0"/>
        <w:ind w:right="-2" w:firstLine="567"/>
        <w:jc w:val="both"/>
        <w:rPr>
          <w:i/>
          <w:iCs/>
          <w:sz w:val="28"/>
          <w:szCs w:val="28"/>
        </w:rPr>
      </w:pPr>
      <w:proofErr w:type="gramStart"/>
      <w:r w:rsidRPr="008F2122">
        <w:rPr>
          <w:i/>
          <w:iCs/>
          <w:sz w:val="28"/>
          <w:szCs w:val="28"/>
        </w:rPr>
        <w:t xml:space="preserve">по </w:t>
      </w:r>
      <w:hyperlink r:id="rId44" w:history="1">
        <w:r w:rsidRPr="008F2122">
          <w:rPr>
            <w:i/>
            <w:iCs/>
            <w:color w:val="0000FF"/>
            <w:sz w:val="28"/>
            <w:szCs w:val="28"/>
          </w:rPr>
          <w:t>разделу</w:t>
        </w:r>
      </w:hyperlink>
      <w:r w:rsidRPr="008F2122">
        <w:rPr>
          <w:i/>
          <w:iCs/>
          <w:sz w:val="28"/>
          <w:szCs w:val="28"/>
        </w:rPr>
        <w:t xml:space="preserve"> "Доходы бюджета" и </w:t>
      </w:r>
      <w:hyperlink r:id="rId45" w:history="1">
        <w:r w:rsidRPr="008F2122">
          <w:rPr>
            <w:i/>
            <w:iCs/>
            <w:color w:val="0000FF"/>
            <w:sz w:val="28"/>
            <w:szCs w:val="28"/>
          </w:rPr>
          <w:t>разделу</w:t>
        </w:r>
      </w:hyperlink>
      <w:r w:rsidRPr="008F2122">
        <w:rPr>
          <w:i/>
          <w:iCs/>
          <w:sz w:val="28"/>
          <w:szCs w:val="28"/>
        </w:rPr>
        <w:t xml:space="preserve"> "Источники финансирования дефицита бюджета" по доходам бюджета и поступлениям источников финансирования дефицита бюджета администраторами доходов бюджета, администраторами источников финансирования дефицита бюджета - на основании плановых (прогнозных) показателей, установленных на финансовый год с учетом изменений на отчетную дату, отраженных на соответствующих аналитических счетах счета </w:t>
      </w:r>
      <w:r w:rsidRPr="009F5119">
        <w:rPr>
          <w:i/>
          <w:iCs/>
          <w:sz w:val="28"/>
          <w:szCs w:val="28"/>
        </w:rPr>
        <w:t>15040000</w:t>
      </w:r>
      <w:r w:rsidRPr="008F2122">
        <w:rPr>
          <w:i/>
          <w:iCs/>
          <w:sz w:val="28"/>
          <w:szCs w:val="28"/>
        </w:rPr>
        <w:t>0 "Сметные (пл</w:t>
      </w:r>
      <w:r w:rsidR="008864C9">
        <w:rPr>
          <w:i/>
          <w:iCs/>
          <w:sz w:val="28"/>
          <w:szCs w:val="28"/>
        </w:rPr>
        <w:t xml:space="preserve">ановые, прогнозные) назначения" – </w:t>
      </w:r>
      <w:r w:rsidR="006F7768" w:rsidRPr="001F568B">
        <w:rPr>
          <w:b/>
          <w:iCs/>
          <w:sz w:val="28"/>
          <w:szCs w:val="28"/>
        </w:rPr>
        <w:t>(</w:t>
      </w:r>
      <w:r w:rsidR="008864C9" w:rsidRPr="001F568B">
        <w:rPr>
          <w:b/>
          <w:iCs/>
          <w:sz w:val="28"/>
          <w:szCs w:val="28"/>
        </w:rPr>
        <w:t>м</w:t>
      </w:r>
      <w:r w:rsidR="008864C9" w:rsidRPr="008864C9">
        <w:rPr>
          <w:b/>
          <w:iCs/>
          <w:sz w:val="28"/>
          <w:szCs w:val="28"/>
        </w:rPr>
        <w:t>ежду тем, согласно представленной главной книге за</w:t>
      </w:r>
      <w:proofErr w:type="gramEnd"/>
      <w:r w:rsidR="008864C9" w:rsidRPr="008864C9">
        <w:rPr>
          <w:b/>
          <w:iCs/>
          <w:sz w:val="28"/>
          <w:szCs w:val="28"/>
        </w:rPr>
        <w:t xml:space="preserve"> </w:t>
      </w:r>
      <w:proofErr w:type="gramStart"/>
      <w:r w:rsidR="00325B09">
        <w:rPr>
          <w:b/>
          <w:iCs/>
          <w:sz w:val="28"/>
          <w:szCs w:val="28"/>
        </w:rPr>
        <w:t>201</w:t>
      </w:r>
      <w:r w:rsidR="001E050F">
        <w:rPr>
          <w:b/>
          <w:iCs/>
          <w:sz w:val="28"/>
          <w:szCs w:val="28"/>
        </w:rPr>
        <w:t>8</w:t>
      </w:r>
      <w:r w:rsidR="000975F0">
        <w:rPr>
          <w:b/>
          <w:iCs/>
          <w:sz w:val="28"/>
          <w:szCs w:val="28"/>
        </w:rPr>
        <w:t xml:space="preserve"> год, </w:t>
      </w:r>
      <w:r w:rsidR="008864C9" w:rsidRPr="008864C9">
        <w:rPr>
          <w:b/>
          <w:iCs/>
          <w:sz w:val="28"/>
          <w:szCs w:val="28"/>
        </w:rPr>
        <w:t>счет «504» не применяется</w:t>
      </w:r>
      <w:r w:rsidR="006F7768">
        <w:rPr>
          <w:b/>
          <w:iCs/>
          <w:sz w:val="28"/>
          <w:szCs w:val="28"/>
        </w:rPr>
        <w:t>)</w:t>
      </w:r>
      <w:r w:rsidR="008864C9" w:rsidRPr="008864C9">
        <w:rPr>
          <w:b/>
          <w:iCs/>
          <w:sz w:val="28"/>
          <w:szCs w:val="28"/>
        </w:rPr>
        <w:t>.</w:t>
      </w:r>
      <w:proofErr w:type="gramEnd"/>
    </w:p>
    <w:p w:rsidR="00804E37" w:rsidRDefault="00804E37" w:rsidP="005F6A56">
      <w:pPr>
        <w:autoSpaceDE w:val="0"/>
        <w:autoSpaceDN w:val="0"/>
        <w:adjustRightInd w:val="0"/>
        <w:ind w:right="-2" w:firstLine="567"/>
        <w:jc w:val="both"/>
        <w:rPr>
          <w:i/>
          <w:iCs/>
          <w:sz w:val="28"/>
          <w:szCs w:val="28"/>
        </w:rPr>
      </w:pPr>
    </w:p>
    <w:p w:rsidR="00E601C3" w:rsidRDefault="00443177" w:rsidP="00E601C3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EE5D39">
        <w:rPr>
          <w:bCs/>
          <w:sz w:val="28"/>
          <w:szCs w:val="28"/>
        </w:rPr>
        <w:t xml:space="preserve">Раздел 4 </w:t>
      </w:r>
      <w:r w:rsidR="00E601C3">
        <w:rPr>
          <w:bCs/>
          <w:sz w:val="28"/>
          <w:szCs w:val="28"/>
        </w:rPr>
        <w:t>«</w:t>
      </w:r>
      <w:r w:rsidRPr="00EE5D39">
        <w:rPr>
          <w:bCs/>
          <w:sz w:val="28"/>
          <w:szCs w:val="28"/>
        </w:rPr>
        <w:t>Анализ показателей бухгалтерской отчетности субъекта бюджетной отчетности</w:t>
      </w:r>
      <w:r w:rsidR="00E601C3">
        <w:rPr>
          <w:bCs/>
          <w:sz w:val="28"/>
          <w:szCs w:val="28"/>
        </w:rPr>
        <w:t>»</w:t>
      </w:r>
      <w:r w:rsidR="00EE5D39">
        <w:rPr>
          <w:bCs/>
          <w:i/>
          <w:sz w:val="28"/>
          <w:szCs w:val="28"/>
        </w:rPr>
        <w:t>.</w:t>
      </w:r>
    </w:p>
    <w:p w:rsidR="0000232E" w:rsidRDefault="00443177" w:rsidP="0000232E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EE5D39">
        <w:rPr>
          <w:bCs/>
          <w:sz w:val="28"/>
          <w:szCs w:val="28"/>
        </w:rPr>
        <w:t>Сведения о движении нефинансовых активов</w:t>
      </w:r>
      <w:r w:rsidRPr="00443177">
        <w:rPr>
          <w:bCs/>
          <w:i/>
          <w:sz w:val="28"/>
          <w:szCs w:val="28"/>
        </w:rPr>
        <w:t xml:space="preserve"> </w:t>
      </w:r>
      <w:hyperlink r:id="rId46" w:history="1">
        <w:r w:rsidRPr="00443177">
          <w:rPr>
            <w:bCs/>
            <w:i/>
            <w:color w:val="0000FF"/>
            <w:sz w:val="28"/>
            <w:szCs w:val="28"/>
          </w:rPr>
          <w:t>(ф. 0503168)</w:t>
        </w:r>
      </w:hyperlink>
      <w:r w:rsidR="00E30DD7">
        <w:rPr>
          <w:bCs/>
          <w:i/>
          <w:sz w:val="28"/>
          <w:szCs w:val="28"/>
        </w:rPr>
        <w:t xml:space="preserve"> – </w:t>
      </w:r>
      <w:r w:rsidR="00013945" w:rsidRPr="00013945">
        <w:rPr>
          <w:bCs/>
          <w:sz w:val="28"/>
          <w:szCs w:val="28"/>
        </w:rPr>
        <w:t xml:space="preserve">отчет </w:t>
      </w:r>
      <w:r w:rsidR="00E30DD7" w:rsidRPr="00013945">
        <w:rPr>
          <w:bCs/>
          <w:sz w:val="28"/>
          <w:szCs w:val="28"/>
        </w:rPr>
        <w:t xml:space="preserve">представлен. </w:t>
      </w:r>
    </w:p>
    <w:p w:rsidR="0000232E" w:rsidRDefault="0000232E" w:rsidP="0000232E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</w:p>
    <w:p w:rsidR="00A56A70" w:rsidRDefault="00443177" w:rsidP="00A56A70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AF4931">
        <w:rPr>
          <w:bCs/>
          <w:sz w:val="28"/>
          <w:szCs w:val="28"/>
        </w:rPr>
        <w:t xml:space="preserve">Сведения по дебиторской и кредиторской задолженности </w:t>
      </w:r>
      <w:hyperlink r:id="rId47" w:history="1">
        <w:r w:rsidRPr="00AF4931">
          <w:rPr>
            <w:bCs/>
            <w:color w:val="0000FF"/>
            <w:sz w:val="28"/>
            <w:szCs w:val="28"/>
          </w:rPr>
          <w:t>(ф. 0503169)</w:t>
        </w:r>
      </w:hyperlink>
      <w:r w:rsidR="00013945" w:rsidRPr="00AF4931">
        <w:rPr>
          <w:bCs/>
          <w:sz w:val="28"/>
          <w:szCs w:val="28"/>
        </w:rPr>
        <w:t xml:space="preserve"> –представлен</w:t>
      </w:r>
      <w:r w:rsidR="007A302A">
        <w:rPr>
          <w:bCs/>
          <w:sz w:val="28"/>
          <w:szCs w:val="28"/>
        </w:rPr>
        <w:t xml:space="preserve"> отчет по дебиторской и отчет по кредиторской задолженности</w:t>
      </w:r>
      <w:r w:rsidR="00013945" w:rsidRPr="00AF4931">
        <w:rPr>
          <w:bCs/>
          <w:sz w:val="28"/>
          <w:szCs w:val="28"/>
        </w:rPr>
        <w:t xml:space="preserve">. </w:t>
      </w:r>
    </w:p>
    <w:p w:rsidR="003F07E6" w:rsidRDefault="00A56A70" w:rsidP="00A56A70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 w:rsidRPr="00A56A70">
        <w:rPr>
          <w:rFonts w:eastAsia="Calibri"/>
          <w:sz w:val="28"/>
          <w:szCs w:val="28"/>
        </w:rPr>
        <w:lastRenderedPageBreak/>
        <w:t>В соответствии с формой 0503169 по состоянию на 01.01.201</w:t>
      </w:r>
      <w:r>
        <w:rPr>
          <w:rFonts w:eastAsia="Calibri"/>
          <w:sz w:val="28"/>
          <w:szCs w:val="28"/>
        </w:rPr>
        <w:t>9</w:t>
      </w:r>
      <w:r w:rsidRPr="00A56A70">
        <w:rPr>
          <w:rFonts w:eastAsia="Calibri"/>
          <w:sz w:val="28"/>
          <w:szCs w:val="28"/>
        </w:rPr>
        <w:t xml:space="preserve"> г. дебиторская задолженность на конец отчетного периода составила  – </w:t>
      </w:r>
      <w:r w:rsidR="00D02521">
        <w:rPr>
          <w:rFonts w:eastAsia="Calibri"/>
          <w:sz w:val="28"/>
          <w:szCs w:val="28"/>
        </w:rPr>
        <w:t xml:space="preserve">173 052,91 </w:t>
      </w:r>
      <w:r>
        <w:rPr>
          <w:rFonts w:eastAsia="Calibri"/>
          <w:sz w:val="28"/>
          <w:szCs w:val="28"/>
        </w:rPr>
        <w:t>рублей</w:t>
      </w:r>
      <w:r w:rsidR="00D02521">
        <w:rPr>
          <w:rFonts w:eastAsia="Calibri"/>
          <w:sz w:val="28"/>
          <w:szCs w:val="28"/>
        </w:rPr>
        <w:t xml:space="preserve"> (авансовый отчет в ООО «ТНС </w:t>
      </w:r>
      <w:proofErr w:type="spellStart"/>
      <w:r w:rsidR="00D02521">
        <w:rPr>
          <w:rFonts w:eastAsia="Calibri"/>
          <w:sz w:val="28"/>
          <w:szCs w:val="28"/>
        </w:rPr>
        <w:t>энерго</w:t>
      </w:r>
      <w:proofErr w:type="spellEnd"/>
      <w:r w:rsidR="00D02521">
        <w:rPr>
          <w:rFonts w:eastAsia="Calibri"/>
          <w:sz w:val="28"/>
          <w:szCs w:val="28"/>
        </w:rPr>
        <w:t xml:space="preserve"> Великий Новгород» в сумме 173 052,91 рублей)</w:t>
      </w:r>
      <w:r>
        <w:rPr>
          <w:rFonts w:eastAsia="Calibri"/>
          <w:sz w:val="28"/>
          <w:szCs w:val="28"/>
        </w:rPr>
        <w:t xml:space="preserve">. </w:t>
      </w:r>
    </w:p>
    <w:p w:rsidR="00D02521" w:rsidRDefault="00A56A70" w:rsidP="00A56A70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Кредиторская задолженность составила </w:t>
      </w:r>
      <w:r w:rsidR="003F07E6">
        <w:rPr>
          <w:rFonts w:eastAsia="Calibri"/>
          <w:sz w:val="28"/>
          <w:szCs w:val="28"/>
        </w:rPr>
        <w:t>24 550,01</w:t>
      </w:r>
      <w:r>
        <w:rPr>
          <w:rFonts w:eastAsia="Calibri"/>
          <w:sz w:val="28"/>
          <w:szCs w:val="28"/>
        </w:rPr>
        <w:t xml:space="preserve"> рублей</w:t>
      </w:r>
      <w:r w:rsidR="00D02521">
        <w:rPr>
          <w:rFonts w:eastAsia="Calibri"/>
          <w:sz w:val="28"/>
          <w:szCs w:val="28"/>
        </w:rPr>
        <w:t>:</w:t>
      </w:r>
    </w:p>
    <w:p w:rsidR="00217FB1" w:rsidRDefault="00D02521" w:rsidP="00A56A70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ТСЖ</w:t>
      </w:r>
      <w:r w:rsidR="000A20FD">
        <w:rPr>
          <w:rFonts w:eastAsia="Calibri"/>
          <w:sz w:val="28"/>
          <w:szCs w:val="28"/>
        </w:rPr>
        <w:t xml:space="preserve"> «</w:t>
      </w:r>
      <w:proofErr w:type="gramStart"/>
      <w:r w:rsidR="000A20FD">
        <w:rPr>
          <w:rFonts w:eastAsia="Calibri"/>
          <w:sz w:val="28"/>
          <w:szCs w:val="28"/>
        </w:rPr>
        <w:t>Песчаная</w:t>
      </w:r>
      <w:proofErr w:type="gramEnd"/>
      <w:r w:rsidR="000A20FD">
        <w:rPr>
          <w:rFonts w:eastAsia="Calibri"/>
          <w:sz w:val="28"/>
          <w:szCs w:val="28"/>
        </w:rPr>
        <w:t xml:space="preserve"> 22» - акт от 31</w:t>
      </w:r>
      <w:r w:rsidR="00A56A70">
        <w:rPr>
          <w:rFonts w:eastAsia="Calibri"/>
          <w:sz w:val="28"/>
          <w:szCs w:val="28"/>
        </w:rPr>
        <w:t>.</w:t>
      </w:r>
      <w:r w:rsidR="000A20FD">
        <w:rPr>
          <w:rFonts w:eastAsia="Calibri"/>
          <w:sz w:val="28"/>
          <w:szCs w:val="28"/>
        </w:rPr>
        <w:t>20.2018 №134 на сумму 651,01 рублей;</w:t>
      </w:r>
    </w:p>
    <w:p w:rsidR="000A20FD" w:rsidRDefault="000A20FD" w:rsidP="00A56A70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ООО «Вектор+» - акт сдачи-приемки от 29.12.2018 №1 на сумму 23 700,0 рублей;</w:t>
      </w:r>
    </w:p>
    <w:p w:rsidR="000A20FD" w:rsidRDefault="000A20FD" w:rsidP="00A56A70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ООО «</w:t>
      </w:r>
      <w:proofErr w:type="spellStart"/>
      <w:r>
        <w:rPr>
          <w:rFonts w:eastAsia="Calibri"/>
          <w:sz w:val="28"/>
          <w:szCs w:val="28"/>
        </w:rPr>
        <w:t>Мастерхост</w:t>
      </w:r>
      <w:proofErr w:type="spellEnd"/>
      <w:r>
        <w:rPr>
          <w:rFonts w:eastAsia="Calibri"/>
          <w:sz w:val="28"/>
          <w:szCs w:val="28"/>
        </w:rPr>
        <w:t>» - акт от 31.12.2018 №208356 на сумму 199,0 рублей</w:t>
      </w:r>
      <w:r w:rsidR="003F07E6">
        <w:rPr>
          <w:rFonts w:eastAsia="Calibri"/>
          <w:sz w:val="28"/>
          <w:szCs w:val="28"/>
        </w:rPr>
        <w:t>.</w:t>
      </w:r>
    </w:p>
    <w:p w:rsidR="003F07E6" w:rsidRDefault="003F07E6" w:rsidP="00A56A70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</w:p>
    <w:p w:rsidR="003F07E6" w:rsidRDefault="003F07E6" w:rsidP="00A56A70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Сведения, указанные в форме 0503160 Пояснительной записке: </w:t>
      </w:r>
    </w:p>
    <w:p w:rsidR="000A20FD" w:rsidRPr="003F07E6" w:rsidRDefault="003F07E6" w:rsidP="00A56A70">
      <w:pPr>
        <w:autoSpaceDE w:val="0"/>
        <w:autoSpaceDN w:val="0"/>
        <w:adjustRightInd w:val="0"/>
        <w:ind w:right="-2" w:firstLine="567"/>
        <w:jc w:val="both"/>
        <w:rPr>
          <w:rFonts w:eastAsia="Calibri"/>
          <w:i/>
          <w:sz w:val="28"/>
          <w:szCs w:val="28"/>
        </w:rPr>
      </w:pPr>
      <w:r w:rsidRPr="003F07E6">
        <w:rPr>
          <w:rFonts w:eastAsia="Calibri"/>
          <w:i/>
          <w:sz w:val="28"/>
          <w:szCs w:val="28"/>
        </w:rPr>
        <w:t>«</w:t>
      </w:r>
      <w:r w:rsidR="000A20FD" w:rsidRPr="003F07E6">
        <w:rPr>
          <w:rFonts w:eastAsia="Calibri"/>
          <w:i/>
          <w:sz w:val="28"/>
          <w:szCs w:val="28"/>
        </w:rPr>
        <w:t xml:space="preserve">- Муниципальное автономное учреждение «Расчетно-информационный центр» - </w:t>
      </w:r>
      <w:r w:rsidR="000614B6" w:rsidRPr="003F07E6">
        <w:rPr>
          <w:rFonts w:eastAsia="Calibri"/>
          <w:i/>
          <w:sz w:val="28"/>
          <w:szCs w:val="28"/>
        </w:rPr>
        <w:t>450 000,0 рублей, лимиты 2019-2020 г. (заработная плата);</w:t>
      </w:r>
    </w:p>
    <w:p w:rsidR="000614B6" w:rsidRPr="003F07E6" w:rsidRDefault="00BF300B" w:rsidP="00A56A70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</w:rPr>
      </w:pPr>
      <w:r w:rsidRPr="003F07E6">
        <w:rPr>
          <w:rFonts w:eastAsia="Calibri"/>
          <w:i/>
          <w:sz w:val="28"/>
          <w:szCs w:val="28"/>
        </w:rPr>
        <w:t>- Муниципальное автономное учреждение «Расчетно-информационный центр» - 135 900,0 рублей, лимиты 2019-2020 г. (начисление во внебюджетные фонды)</w:t>
      </w:r>
      <w:r w:rsidR="003F07E6">
        <w:rPr>
          <w:rFonts w:eastAsia="Calibri"/>
          <w:i/>
          <w:sz w:val="28"/>
          <w:szCs w:val="28"/>
        </w:rPr>
        <w:t xml:space="preserve">» </w:t>
      </w:r>
      <w:r w:rsidR="003F07E6">
        <w:rPr>
          <w:rFonts w:eastAsia="Calibri"/>
          <w:sz w:val="28"/>
          <w:szCs w:val="28"/>
        </w:rPr>
        <w:t xml:space="preserve">не являются достоверными, так как не соответствуют форме 0503169 «Кредиторская задолженность». </w:t>
      </w:r>
    </w:p>
    <w:p w:rsidR="00A56A70" w:rsidRDefault="00217FB1" w:rsidP="00A56A70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  <w:r w:rsidRPr="00217FB1">
        <w:rPr>
          <w:rFonts w:eastAsia="Calibri"/>
          <w:sz w:val="28"/>
          <w:szCs w:val="28"/>
        </w:rPr>
        <w:t xml:space="preserve">Таким образом, показатели дебиторской и кредиторской задолженности анализируются не в полной мере. Согласно форме 0503169 </w:t>
      </w:r>
      <w:r>
        <w:rPr>
          <w:rFonts w:eastAsia="Calibri"/>
          <w:sz w:val="28"/>
          <w:szCs w:val="28"/>
        </w:rPr>
        <w:t>имеются сведения</w:t>
      </w:r>
      <w:r w:rsidRPr="00217FB1">
        <w:rPr>
          <w:rFonts w:eastAsia="Calibri"/>
          <w:sz w:val="28"/>
          <w:szCs w:val="28"/>
        </w:rPr>
        <w:t xml:space="preserve"> о наличие просроченной </w:t>
      </w:r>
      <w:r>
        <w:rPr>
          <w:rFonts w:eastAsia="Calibri"/>
          <w:sz w:val="28"/>
          <w:szCs w:val="28"/>
        </w:rPr>
        <w:t xml:space="preserve">дебиторской </w:t>
      </w:r>
      <w:r w:rsidRPr="00217FB1">
        <w:rPr>
          <w:rFonts w:eastAsia="Calibri"/>
          <w:sz w:val="28"/>
          <w:szCs w:val="28"/>
        </w:rPr>
        <w:t>задолженности. Контрольно – счетная палата обращает внимание на необходимость принятия мер по отражению достоверных сведений в бухгалтерском учете.</w:t>
      </w:r>
      <w:r w:rsidR="00A56A70" w:rsidRPr="00A56A70">
        <w:rPr>
          <w:rFonts w:eastAsia="Calibri"/>
          <w:sz w:val="28"/>
          <w:szCs w:val="28"/>
        </w:rPr>
        <w:t xml:space="preserve"> </w:t>
      </w:r>
      <w:r w:rsidR="0081292E">
        <w:rPr>
          <w:b/>
          <w:bCs/>
          <w:sz w:val="28"/>
          <w:szCs w:val="28"/>
        </w:rPr>
        <w:t xml:space="preserve">  </w:t>
      </w:r>
    </w:p>
    <w:p w:rsidR="00217FB1" w:rsidRDefault="00217FB1" w:rsidP="00A56A70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</w:p>
    <w:p w:rsidR="00582565" w:rsidRDefault="00443177" w:rsidP="00582565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CC14E9">
        <w:rPr>
          <w:b/>
          <w:bCs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</w:t>
      </w:r>
      <w:r w:rsidRPr="00CC14E9">
        <w:rPr>
          <w:bCs/>
          <w:sz w:val="28"/>
          <w:szCs w:val="28"/>
        </w:rPr>
        <w:t xml:space="preserve"> </w:t>
      </w:r>
      <w:hyperlink r:id="rId48" w:history="1">
        <w:r w:rsidRPr="00CC14E9">
          <w:rPr>
            <w:bCs/>
            <w:color w:val="0000FF"/>
            <w:sz w:val="28"/>
            <w:szCs w:val="28"/>
          </w:rPr>
          <w:t>(ф. 0503171)</w:t>
        </w:r>
      </w:hyperlink>
      <w:r w:rsidR="006538AF" w:rsidRPr="00CC14E9">
        <w:rPr>
          <w:sz w:val="28"/>
          <w:szCs w:val="28"/>
        </w:rPr>
        <w:t>.</w:t>
      </w:r>
      <w:r w:rsidR="00CC14E9" w:rsidRPr="00CC14E9">
        <w:rPr>
          <w:sz w:val="28"/>
          <w:szCs w:val="28"/>
        </w:rPr>
        <w:t xml:space="preserve"> В соответствии с пунктом 168 Инструкции </w:t>
      </w:r>
      <w:r w:rsidR="00CC14E9" w:rsidRPr="00CC14E9">
        <w:rPr>
          <w:i/>
          <w:sz w:val="28"/>
          <w:szCs w:val="28"/>
        </w:rPr>
        <w:t>Информация в приложении содержит обобщенные за отчетный период данные о финансовых вложениях и вложений в финансовые активы субъекта бюджетной отчетности</w:t>
      </w:r>
      <w:r w:rsidR="00CC14E9" w:rsidRPr="00CC14E9">
        <w:rPr>
          <w:sz w:val="28"/>
          <w:szCs w:val="28"/>
        </w:rPr>
        <w:t>.</w:t>
      </w:r>
    </w:p>
    <w:p w:rsidR="00E41950" w:rsidRPr="00582565" w:rsidRDefault="00E41950" w:rsidP="00582565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E41950">
        <w:rPr>
          <w:sz w:val="28"/>
          <w:szCs w:val="28"/>
        </w:rPr>
        <w:t xml:space="preserve">В нарушение Инструкции </w:t>
      </w:r>
      <w:r w:rsidR="00582565">
        <w:rPr>
          <w:sz w:val="28"/>
          <w:szCs w:val="28"/>
        </w:rPr>
        <w:t xml:space="preserve">форма содержит </w:t>
      </w:r>
      <w:r w:rsidRPr="00E41950">
        <w:rPr>
          <w:sz w:val="28"/>
          <w:szCs w:val="28"/>
        </w:rPr>
        <w:t>сведени</w:t>
      </w:r>
      <w:r w:rsidR="00582565">
        <w:rPr>
          <w:sz w:val="28"/>
          <w:szCs w:val="28"/>
        </w:rPr>
        <w:t>я</w:t>
      </w:r>
      <w:r w:rsidRPr="00E41950">
        <w:rPr>
          <w:sz w:val="28"/>
          <w:szCs w:val="28"/>
        </w:rPr>
        <w:t xml:space="preserve"> об участии поселения в </w:t>
      </w:r>
      <w:r w:rsidR="00582565">
        <w:rPr>
          <w:sz w:val="28"/>
          <w:szCs w:val="28"/>
        </w:rPr>
        <w:t>ООО</w:t>
      </w:r>
      <w:r w:rsidRPr="00E41950">
        <w:rPr>
          <w:sz w:val="28"/>
          <w:szCs w:val="28"/>
        </w:rPr>
        <w:t xml:space="preserve"> «Домоуправление», </w:t>
      </w:r>
      <w:r w:rsidR="00582565">
        <w:rPr>
          <w:sz w:val="28"/>
          <w:szCs w:val="28"/>
        </w:rPr>
        <w:t xml:space="preserve">ООО «Компания </w:t>
      </w:r>
      <w:proofErr w:type="spellStart"/>
      <w:r w:rsidR="00582565">
        <w:rPr>
          <w:sz w:val="28"/>
          <w:szCs w:val="28"/>
        </w:rPr>
        <w:t>евродом</w:t>
      </w:r>
      <w:proofErr w:type="spellEnd"/>
      <w:r w:rsidR="00582565">
        <w:rPr>
          <w:sz w:val="28"/>
          <w:szCs w:val="28"/>
        </w:rPr>
        <w:t>»</w:t>
      </w:r>
      <w:r w:rsidRPr="00E41950">
        <w:rPr>
          <w:sz w:val="28"/>
          <w:szCs w:val="28"/>
        </w:rPr>
        <w:t>, ООО «М</w:t>
      </w:r>
      <w:r w:rsidR="00582565">
        <w:rPr>
          <w:sz w:val="28"/>
          <w:szCs w:val="28"/>
        </w:rPr>
        <w:t>ежмуниципальная служба заказчика</w:t>
      </w:r>
      <w:r w:rsidRPr="00E41950">
        <w:rPr>
          <w:sz w:val="28"/>
          <w:szCs w:val="28"/>
        </w:rPr>
        <w:t>»</w:t>
      </w:r>
      <w:r w:rsidR="00582565">
        <w:rPr>
          <w:sz w:val="28"/>
          <w:szCs w:val="28"/>
        </w:rPr>
        <w:t xml:space="preserve"> в объеме 122 918,19 рублей</w:t>
      </w:r>
      <w:r w:rsidRPr="00E41950">
        <w:rPr>
          <w:sz w:val="28"/>
          <w:szCs w:val="28"/>
        </w:rPr>
        <w:t xml:space="preserve">. </w:t>
      </w:r>
      <w:r w:rsidR="004304FC">
        <w:rPr>
          <w:sz w:val="28"/>
          <w:szCs w:val="28"/>
        </w:rPr>
        <w:t>Код по ИНН не указан.</w:t>
      </w:r>
    </w:p>
    <w:p w:rsidR="00C2423F" w:rsidRDefault="0068289B" w:rsidP="005F6A56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43177" w:rsidRDefault="00443177" w:rsidP="005F6A56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6538AF">
        <w:rPr>
          <w:bCs/>
          <w:sz w:val="28"/>
          <w:szCs w:val="28"/>
        </w:rPr>
        <w:t xml:space="preserve">Сведения о государственном (муниципальном) долге, предоставленных бюджетных кредитах </w:t>
      </w:r>
      <w:hyperlink r:id="rId49" w:history="1">
        <w:r w:rsidRPr="006538AF">
          <w:rPr>
            <w:bCs/>
            <w:color w:val="0000FF"/>
            <w:sz w:val="28"/>
            <w:szCs w:val="28"/>
          </w:rPr>
          <w:t>(ф. 0503172)</w:t>
        </w:r>
      </w:hyperlink>
      <w:r w:rsidR="00743CF2">
        <w:rPr>
          <w:bCs/>
          <w:i/>
          <w:sz w:val="28"/>
          <w:szCs w:val="28"/>
        </w:rPr>
        <w:t xml:space="preserve"> – </w:t>
      </w:r>
      <w:r w:rsidR="00743CF2" w:rsidRPr="00743CF2">
        <w:rPr>
          <w:bCs/>
          <w:sz w:val="28"/>
          <w:szCs w:val="28"/>
        </w:rPr>
        <w:t>в состав отчетности не включен</w:t>
      </w:r>
      <w:r w:rsidR="006538AF">
        <w:rPr>
          <w:bCs/>
          <w:sz w:val="28"/>
          <w:szCs w:val="28"/>
        </w:rPr>
        <w:t>ы</w:t>
      </w:r>
      <w:r w:rsidR="00743CF2" w:rsidRPr="00743CF2">
        <w:rPr>
          <w:bCs/>
          <w:sz w:val="28"/>
          <w:szCs w:val="28"/>
        </w:rPr>
        <w:t xml:space="preserve"> ввиду отсутствия оснований</w:t>
      </w:r>
      <w:r w:rsidR="006538AF">
        <w:rPr>
          <w:bCs/>
          <w:sz w:val="28"/>
          <w:szCs w:val="28"/>
        </w:rPr>
        <w:t xml:space="preserve">. </w:t>
      </w:r>
    </w:p>
    <w:p w:rsidR="00C2423F" w:rsidRDefault="00C2423F" w:rsidP="00C2423F">
      <w:pPr>
        <w:autoSpaceDE w:val="0"/>
        <w:autoSpaceDN w:val="0"/>
        <w:adjustRightInd w:val="0"/>
        <w:ind w:right="-2"/>
        <w:jc w:val="both"/>
        <w:rPr>
          <w:bCs/>
          <w:i/>
          <w:sz w:val="28"/>
          <w:szCs w:val="28"/>
        </w:rPr>
      </w:pPr>
    </w:p>
    <w:p w:rsidR="003F563E" w:rsidRPr="0079377C" w:rsidRDefault="00C2423F" w:rsidP="00C2423F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Св</w:t>
      </w:r>
      <w:r w:rsidR="00443177" w:rsidRPr="00DA1FB2">
        <w:rPr>
          <w:bCs/>
          <w:sz w:val="28"/>
          <w:szCs w:val="28"/>
        </w:rPr>
        <w:t xml:space="preserve">едения об изменении остатков валюты баланса </w:t>
      </w:r>
      <w:hyperlink r:id="rId50" w:history="1">
        <w:r w:rsidR="00443177" w:rsidRPr="00DA1FB2">
          <w:rPr>
            <w:bCs/>
            <w:color w:val="0000FF"/>
            <w:sz w:val="28"/>
            <w:szCs w:val="28"/>
          </w:rPr>
          <w:t>(ф. 0503173)</w:t>
        </w:r>
      </w:hyperlink>
      <w:r w:rsidR="00DA1FB2" w:rsidRPr="00DA1FB2">
        <w:rPr>
          <w:sz w:val="28"/>
          <w:szCs w:val="28"/>
        </w:rPr>
        <w:t xml:space="preserve">. </w:t>
      </w:r>
      <w:r w:rsidR="003F563E" w:rsidRPr="0079377C">
        <w:rPr>
          <w:i/>
          <w:sz w:val="28"/>
          <w:szCs w:val="28"/>
        </w:rPr>
        <w:t xml:space="preserve">информация в приложении содержит обобщенные за отчетный период данные об изменении показателей на начало отчетного периода вступительного баланса главного распорядителя, распорядителя, получателя бюджетных средств, главного администратора, администратора </w:t>
      </w:r>
      <w:r w:rsidR="003F563E" w:rsidRPr="0079377C">
        <w:rPr>
          <w:i/>
          <w:sz w:val="28"/>
          <w:szCs w:val="28"/>
        </w:rPr>
        <w:lastRenderedPageBreak/>
        <w:t>источников финансирования дефицита бюджета, главного администратора, администратора доходов бюджета и баланса исполнения бюджета.</w:t>
      </w:r>
    </w:p>
    <w:p w:rsidR="0009576D" w:rsidRDefault="003F563E" w:rsidP="0009576D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proofErr w:type="gramStart"/>
      <w:r w:rsidRPr="0079377C">
        <w:rPr>
          <w:i/>
          <w:sz w:val="28"/>
          <w:szCs w:val="28"/>
        </w:rPr>
        <w:t xml:space="preserve">Приложение оформляется главным распорядителем, распорядителем, получателем бюджетных средств, главным администратором, администратором источников финансирования дефицита бюджета, главным администратором, администратором доходов бюджета, финансовым органом, органом, осуществляющим кассовое обслуживание исполнения бюджета в разрезе бюджетной деятельности и деятельности со средствами, поступающими во временное распоряжение раздельно в части изменения показателей на начало отчетного периода вступительного баланса </w:t>
      </w:r>
      <w:r w:rsidRPr="0009576D">
        <w:rPr>
          <w:i/>
          <w:sz w:val="28"/>
          <w:szCs w:val="28"/>
        </w:rPr>
        <w:t>в случае проведения реорганизации или иным причинам,</w:t>
      </w:r>
      <w:r w:rsidRPr="0079377C">
        <w:rPr>
          <w:i/>
          <w:sz w:val="28"/>
          <w:szCs w:val="28"/>
        </w:rPr>
        <w:t xml:space="preserve"> предусмотренным законодательством</w:t>
      </w:r>
      <w:proofErr w:type="gramEnd"/>
      <w:r w:rsidRPr="0079377C">
        <w:rPr>
          <w:i/>
          <w:sz w:val="28"/>
          <w:szCs w:val="28"/>
        </w:rPr>
        <w:t xml:space="preserve"> Российской Федерации (указать какие).</w:t>
      </w:r>
    </w:p>
    <w:p w:rsidR="00C2423F" w:rsidRPr="0009576D" w:rsidRDefault="003F563E" w:rsidP="0009576D">
      <w:pPr>
        <w:autoSpaceDE w:val="0"/>
        <w:autoSpaceDN w:val="0"/>
        <w:adjustRightInd w:val="0"/>
        <w:ind w:right="-2" w:firstLine="567"/>
        <w:jc w:val="both"/>
        <w:rPr>
          <w:b/>
          <w:i/>
          <w:sz w:val="28"/>
          <w:szCs w:val="28"/>
        </w:rPr>
      </w:pPr>
      <w:r w:rsidRPr="0009576D">
        <w:rPr>
          <w:b/>
          <w:sz w:val="28"/>
          <w:szCs w:val="28"/>
        </w:rPr>
        <w:t>Показатели остатков валюты баланса на начало отчетного финансового года не изменились, следовательно, данна</w:t>
      </w:r>
      <w:r w:rsidR="00E3650F" w:rsidRPr="0009576D">
        <w:rPr>
          <w:b/>
          <w:sz w:val="28"/>
          <w:szCs w:val="28"/>
        </w:rPr>
        <w:t>я форма не заполняется, о чем указывается в текстовой части пояснительной записки.</w:t>
      </w:r>
    </w:p>
    <w:p w:rsidR="00C2423F" w:rsidRDefault="00C2423F" w:rsidP="00C2423F">
      <w:pPr>
        <w:ind w:right="-2" w:firstLine="567"/>
        <w:jc w:val="both"/>
        <w:outlineLvl w:val="0"/>
        <w:rPr>
          <w:sz w:val="28"/>
          <w:szCs w:val="28"/>
        </w:rPr>
      </w:pPr>
    </w:p>
    <w:p w:rsidR="00C2423F" w:rsidRDefault="00C2423F" w:rsidP="00C2423F">
      <w:pPr>
        <w:ind w:right="-2" w:firstLine="567"/>
        <w:jc w:val="both"/>
        <w:outlineLvl w:val="0"/>
        <w:rPr>
          <w:sz w:val="28"/>
          <w:szCs w:val="28"/>
        </w:rPr>
      </w:pPr>
      <w:r w:rsidRPr="00C2423F">
        <w:rPr>
          <w:sz w:val="28"/>
          <w:szCs w:val="28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0503174).</w:t>
      </w:r>
    </w:p>
    <w:p w:rsidR="004304FC" w:rsidRDefault="004304FC" w:rsidP="00C2423F">
      <w:pPr>
        <w:ind w:right="-2" w:firstLine="567"/>
        <w:jc w:val="both"/>
        <w:outlineLvl w:val="0"/>
        <w:rPr>
          <w:sz w:val="28"/>
          <w:szCs w:val="28"/>
        </w:rPr>
      </w:pPr>
      <w:r w:rsidRPr="004304FC">
        <w:rPr>
          <w:sz w:val="28"/>
          <w:szCs w:val="28"/>
        </w:rPr>
        <w:t xml:space="preserve">В форме 0503174 указано о поступлении дохода от ГУП 1, </w:t>
      </w:r>
      <w:r w:rsidR="0009576D">
        <w:rPr>
          <w:sz w:val="28"/>
          <w:szCs w:val="28"/>
        </w:rPr>
        <w:t xml:space="preserve">ГУП </w:t>
      </w:r>
      <w:r w:rsidRPr="004304FC">
        <w:rPr>
          <w:sz w:val="28"/>
          <w:szCs w:val="28"/>
        </w:rPr>
        <w:t>2 в объеме 144 610,22 рублей от части прибыли.</w:t>
      </w:r>
    </w:p>
    <w:p w:rsidR="00C2423F" w:rsidRPr="00C2423F" w:rsidRDefault="00C2423F" w:rsidP="00C2423F">
      <w:pPr>
        <w:ind w:right="-2" w:firstLine="567"/>
        <w:jc w:val="both"/>
        <w:outlineLvl w:val="0"/>
        <w:rPr>
          <w:sz w:val="28"/>
          <w:szCs w:val="28"/>
        </w:rPr>
      </w:pPr>
      <w:r w:rsidRPr="00C2423F">
        <w:rPr>
          <w:bCs/>
          <w:i/>
          <w:sz w:val="28"/>
          <w:szCs w:val="28"/>
        </w:rPr>
        <w:t>Согласно п. 170.1 Инструкции 191н:</w:t>
      </w:r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C2423F">
        <w:rPr>
          <w:bCs/>
          <w:i/>
          <w:sz w:val="28"/>
          <w:szCs w:val="28"/>
        </w:rPr>
        <w:t>В графе 1 указываются наименование организации;</w:t>
      </w:r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C2423F">
        <w:rPr>
          <w:bCs/>
          <w:i/>
          <w:sz w:val="28"/>
          <w:szCs w:val="28"/>
        </w:rPr>
        <w:t>в графе 2 указывается идентификационный номер налогоплательщика (ИНН);</w:t>
      </w:r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C2423F">
        <w:rPr>
          <w:bCs/>
          <w:i/>
          <w:sz w:val="28"/>
          <w:szCs w:val="28"/>
        </w:rPr>
        <w:t>в графе 3 указывается код организации по Общероссийскому классификатору организационно-правовых форм (ОКОПФ);</w:t>
      </w:r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C2423F">
        <w:rPr>
          <w:bCs/>
          <w:i/>
          <w:sz w:val="28"/>
          <w:szCs w:val="28"/>
        </w:rPr>
        <w:t>в графе 4 указывается сумма задолженности организации по перечислению в доход соответствующего бюджета части чистой прибыли, оставшейся после уплаты налогов и иных обязательных платежей, дивидендов ГУП (МУП), а также иными организациями с государственным участием в капитале (акционерными обществами, хозяйственными обществами) на начало года;</w:t>
      </w:r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proofErr w:type="gramStart"/>
      <w:r w:rsidRPr="00C2423F">
        <w:rPr>
          <w:bCs/>
          <w:i/>
          <w:sz w:val="28"/>
          <w:szCs w:val="28"/>
        </w:rPr>
        <w:t>в графе 5 отражается код доходов по бюджетной классификации Российской Федерации, по которому в отчетном году отражено зачисление в доход бюджета части прибыли ГУП (МУП);</w:t>
      </w:r>
      <w:proofErr w:type="gramEnd"/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C2423F">
        <w:rPr>
          <w:bCs/>
          <w:i/>
          <w:sz w:val="28"/>
          <w:szCs w:val="28"/>
        </w:rPr>
        <w:t>в графе 6 указываются показатели в сумме части прибыли, (дивидендов), начисленной к перечислению в доход бюджета в отчетном финансовом году по результатам предыдущего финансового года;</w:t>
      </w:r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C2423F">
        <w:rPr>
          <w:bCs/>
          <w:i/>
          <w:sz w:val="28"/>
          <w:szCs w:val="28"/>
        </w:rPr>
        <w:t>в графе 7 указываются данные по поступлениям в доход бюджета части прибыли ГУП (МУП), дивидендов организациями с государственным участием в капитале в отчетном финансовом году;</w:t>
      </w:r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C2423F">
        <w:rPr>
          <w:bCs/>
          <w:i/>
          <w:sz w:val="28"/>
          <w:szCs w:val="28"/>
        </w:rPr>
        <w:lastRenderedPageBreak/>
        <w:t>в графе 8 указывается сумма задолженности по перечислению в бюджет части чистой прибыли, оставшейся после уплаты налогов и иных обязательных платежей, дивидендов ГУП (МУП), а также иными организациями с государственным участием в капитале на конец отчетного периода на основании данных счета 120521000 "Расчеты с плательщиками доходов от собственности".</w:t>
      </w:r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C2423F">
        <w:rPr>
          <w:bCs/>
          <w:i/>
          <w:sz w:val="28"/>
          <w:szCs w:val="28"/>
        </w:rPr>
        <w:t>Показатели граф 4, 6, 7 подлежат отражению на основании показателей аналитических счетов 120521000 "Расчеты с плательщиками доходов от собственности", 140110120 "Доходы от собственности", 121002120 "Расчеты с финансовым органом по поступившим в бюджет доходам от собственности" соответственно.</w:t>
      </w:r>
    </w:p>
    <w:p w:rsidR="0009576D" w:rsidRDefault="00C2423F" w:rsidP="0009576D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  <w:r w:rsidRPr="00C2423F">
        <w:rPr>
          <w:b/>
          <w:bCs/>
          <w:sz w:val="28"/>
          <w:szCs w:val="28"/>
        </w:rPr>
        <w:t>В нарушение вышеуказанного пункта наименование организации, ИНН и код по ОКОПФ не указаны.</w:t>
      </w:r>
      <w:r w:rsidR="001A7678" w:rsidRPr="00C2423F">
        <w:rPr>
          <w:b/>
          <w:bCs/>
          <w:sz w:val="28"/>
          <w:szCs w:val="28"/>
        </w:rPr>
        <w:t xml:space="preserve"> </w:t>
      </w:r>
    </w:p>
    <w:p w:rsidR="0009576D" w:rsidRDefault="0009576D" w:rsidP="0009576D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</w:p>
    <w:p w:rsidR="0009576D" w:rsidRDefault="0009576D" w:rsidP="0009576D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  <w:r w:rsidRPr="0009576D">
        <w:rPr>
          <w:bCs/>
          <w:sz w:val="28"/>
          <w:szCs w:val="28"/>
        </w:rPr>
        <w:t>Сведения о принятых и неисполненных обязательствах получателя бюджетных средств (ф. 0503175).</w:t>
      </w:r>
    </w:p>
    <w:p w:rsidR="0009576D" w:rsidRDefault="0009576D" w:rsidP="0009576D">
      <w:pPr>
        <w:autoSpaceDE w:val="0"/>
        <w:autoSpaceDN w:val="0"/>
        <w:adjustRightInd w:val="0"/>
        <w:ind w:right="-2" w:firstLine="567"/>
        <w:jc w:val="both"/>
        <w:rPr>
          <w:bCs/>
          <w:i/>
          <w:sz w:val="28"/>
          <w:szCs w:val="28"/>
        </w:rPr>
      </w:pPr>
      <w:r w:rsidRPr="0009576D">
        <w:rPr>
          <w:bCs/>
          <w:sz w:val="28"/>
          <w:szCs w:val="28"/>
        </w:rPr>
        <w:t xml:space="preserve">В соответствии с пунктом 170.2. Инструкции,  </w:t>
      </w:r>
      <w:r w:rsidRPr="0009576D">
        <w:rPr>
          <w:bCs/>
          <w:i/>
          <w:sz w:val="28"/>
          <w:szCs w:val="28"/>
        </w:rPr>
        <w:t>информация в приложении содержит аналитические данные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</w:t>
      </w:r>
    </w:p>
    <w:p w:rsidR="00F41367" w:rsidRDefault="00F41367" w:rsidP="008C06B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в графах 5, 6 указываются идентификационный номер налогоплательщика (ИНН), а также наименование контрагента соответственно. </w:t>
      </w:r>
      <w:r w:rsidRPr="00F41367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графе 6 не указаны наименования контрагент</w:t>
      </w:r>
      <w:r w:rsidR="00E974D9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.</w:t>
      </w:r>
    </w:p>
    <w:p w:rsidR="008C06B4" w:rsidRPr="008C06B4" w:rsidRDefault="008C06B4" w:rsidP="008C06B4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8C06B4">
        <w:rPr>
          <w:bCs/>
          <w:i/>
          <w:sz w:val="28"/>
          <w:szCs w:val="28"/>
        </w:rPr>
        <w:t>в графах 7, 8 указывается причина образования неисполненных обязательств (бюджетных (денежных) обязательств) с указанием кодов причины неисполнения:</w:t>
      </w:r>
    </w:p>
    <w:p w:rsidR="008C06B4" w:rsidRPr="008C06B4" w:rsidRDefault="008C06B4" w:rsidP="008C06B4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8C06B4">
        <w:rPr>
          <w:bCs/>
          <w:i/>
          <w:sz w:val="28"/>
          <w:szCs w:val="28"/>
        </w:rPr>
        <w:t>01 - контрагентами нарушены сроки выполнения работ, работы по договору в установленный срок не выполнены;</w:t>
      </w:r>
    </w:p>
    <w:p w:rsidR="008C06B4" w:rsidRPr="008C06B4" w:rsidRDefault="008C06B4" w:rsidP="008C06B4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8C06B4">
        <w:rPr>
          <w:bCs/>
          <w:i/>
          <w:sz w:val="28"/>
          <w:szCs w:val="28"/>
        </w:rPr>
        <w:t>02 - документы на оплату контрагентом представлены по окончанию отчетного периода;</w:t>
      </w:r>
    </w:p>
    <w:p w:rsidR="008C06B4" w:rsidRPr="008C06B4" w:rsidRDefault="008C06B4" w:rsidP="008C06B4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proofErr w:type="gramStart"/>
      <w:r w:rsidRPr="008C06B4">
        <w:rPr>
          <w:bCs/>
          <w:i/>
          <w:sz w:val="28"/>
          <w:szCs w:val="28"/>
        </w:rPr>
        <w:t>03 - иные причины (подлежат отражению в текстовой части раздела 4 "Анализ показателей бухгалтерской отчетности субъекта бюджетной отчетности" Пояснительной записки (ф. 0503160).</w:t>
      </w:r>
      <w:proofErr w:type="gramEnd"/>
    </w:p>
    <w:p w:rsidR="00F34D9D" w:rsidRPr="00F34D9D" w:rsidRDefault="00F34D9D" w:rsidP="0009576D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F34D9D">
        <w:rPr>
          <w:b/>
          <w:bCs/>
          <w:sz w:val="28"/>
          <w:szCs w:val="28"/>
        </w:rPr>
        <w:t xml:space="preserve"> раздел</w:t>
      </w:r>
      <w:r w:rsidR="008C06B4">
        <w:rPr>
          <w:b/>
          <w:bCs/>
          <w:sz w:val="28"/>
          <w:szCs w:val="28"/>
        </w:rPr>
        <w:t>е</w:t>
      </w:r>
      <w:r w:rsidRPr="00F34D9D">
        <w:rPr>
          <w:b/>
          <w:bCs/>
          <w:sz w:val="28"/>
          <w:szCs w:val="28"/>
        </w:rPr>
        <w:t xml:space="preserve"> 2 приложения, </w:t>
      </w:r>
      <w:r w:rsidR="008C06B4" w:rsidRPr="008C06B4">
        <w:rPr>
          <w:b/>
          <w:bCs/>
          <w:sz w:val="28"/>
          <w:szCs w:val="28"/>
        </w:rPr>
        <w:t xml:space="preserve">в качестве причины </w:t>
      </w:r>
      <w:proofErr w:type="gramStart"/>
      <w:r w:rsidR="008C06B4" w:rsidRPr="008C06B4">
        <w:rPr>
          <w:b/>
          <w:bCs/>
          <w:sz w:val="28"/>
          <w:szCs w:val="28"/>
        </w:rPr>
        <w:t>не исполнения</w:t>
      </w:r>
      <w:proofErr w:type="gramEnd"/>
      <w:r w:rsidR="008C06B4" w:rsidRPr="008C06B4">
        <w:rPr>
          <w:b/>
          <w:bCs/>
          <w:sz w:val="28"/>
          <w:szCs w:val="28"/>
        </w:rPr>
        <w:t xml:space="preserve"> бюджетных обязательств указан</w:t>
      </w:r>
      <w:r w:rsidR="008C06B4">
        <w:rPr>
          <w:b/>
          <w:bCs/>
          <w:sz w:val="28"/>
          <w:szCs w:val="28"/>
        </w:rPr>
        <w:t>ы</w:t>
      </w:r>
      <w:r w:rsidR="008C06B4" w:rsidRPr="008C06B4">
        <w:rPr>
          <w:b/>
          <w:bCs/>
          <w:sz w:val="28"/>
          <w:szCs w:val="28"/>
        </w:rPr>
        <w:t xml:space="preserve"> код</w:t>
      </w:r>
      <w:r w:rsidR="008C06B4">
        <w:rPr>
          <w:b/>
          <w:bCs/>
          <w:sz w:val="28"/>
          <w:szCs w:val="28"/>
        </w:rPr>
        <w:t>ы:</w:t>
      </w:r>
      <w:r w:rsidR="008C06B4" w:rsidRPr="008C06B4">
        <w:rPr>
          <w:b/>
          <w:bCs/>
          <w:sz w:val="28"/>
          <w:szCs w:val="28"/>
        </w:rPr>
        <w:t xml:space="preserve"> «</w:t>
      </w:r>
      <w:r w:rsidR="008C06B4">
        <w:rPr>
          <w:b/>
          <w:bCs/>
          <w:sz w:val="28"/>
          <w:szCs w:val="28"/>
        </w:rPr>
        <w:t>72</w:t>
      </w:r>
      <w:r w:rsidR="008C06B4" w:rsidRPr="008C06B4">
        <w:rPr>
          <w:b/>
          <w:bCs/>
          <w:sz w:val="28"/>
          <w:szCs w:val="28"/>
        </w:rPr>
        <w:t>»</w:t>
      </w:r>
      <w:r w:rsidR="008C06B4">
        <w:rPr>
          <w:b/>
          <w:bCs/>
          <w:sz w:val="28"/>
          <w:szCs w:val="28"/>
        </w:rPr>
        <w:t xml:space="preserve"> «несвоевременность представления исполнения работ (услуг) (поставщиками, подрядчиками) документов для расчетов», «75» - не указано наименование причины не исполнения.</w:t>
      </w:r>
      <w:r w:rsidR="008C06B4" w:rsidRPr="008C06B4">
        <w:rPr>
          <w:b/>
          <w:bCs/>
          <w:sz w:val="28"/>
          <w:szCs w:val="28"/>
        </w:rPr>
        <w:t xml:space="preserve"> </w:t>
      </w:r>
    </w:p>
    <w:p w:rsidR="00C2423F" w:rsidRPr="00C2423F" w:rsidRDefault="00C2423F" w:rsidP="00C2423F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</w:p>
    <w:p w:rsidR="00443177" w:rsidRPr="0068289B" w:rsidRDefault="00443177" w:rsidP="005F6A56">
      <w:pPr>
        <w:autoSpaceDE w:val="0"/>
        <w:autoSpaceDN w:val="0"/>
        <w:adjustRightInd w:val="0"/>
        <w:ind w:right="-2" w:firstLine="567"/>
        <w:jc w:val="both"/>
        <w:rPr>
          <w:b/>
          <w:bCs/>
          <w:sz w:val="28"/>
          <w:szCs w:val="28"/>
        </w:rPr>
      </w:pPr>
      <w:r w:rsidRPr="00C86BE0">
        <w:rPr>
          <w:bCs/>
          <w:sz w:val="28"/>
          <w:szCs w:val="28"/>
        </w:rPr>
        <w:t xml:space="preserve">Раздел 5 </w:t>
      </w:r>
      <w:r w:rsidR="00DC1CEA">
        <w:rPr>
          <w:bCs/>
          <w:sz w:val="28"/>
          <w:szCs w:val="28"/>
        </w:rPr>
        <w:t>«</w:t>
      </w:r>
      <w:r w:rsidRPr="00C86BE0">
        <w:rPr>
          <w:bCs/>
          <w:sz w:val="28"/>
          <w:szCs w:val="28"/>
        </w:rPr>
        <w:t>Прочие вопросы деятельности субъекта бюджетной отчетности</w:t>
      </w:r>
      <w:r w:rsidR="00C86BE0">
        <w:rPr>
          <w:bCs/>
          <w:sz w:val="28"/>
          <w:szCs w:val="28"/>
        </w:rPr>
        <w:t>.</w:t>
      </w:r>
    </w:p>
    <w:p w:rsidR="00DC1CEA" w:rsidRDefault="00443177" w:rsidP="00DC1CEA">
      <w:pPr>
        <w:autoSpaceDE w:val="0"/>
        <w:autoSpaceDN w:val="0"/>
        <w:adjustRightInd w:val="0"/>
        <w:ind w:right="-2" w:firstLine="567"/>
        <w:jc w:val="both"/>
        <w:rPr>
          <w:b/>
          <w:bCs/>
          <w:i/>
          <w:sz w:val="28"/>
          <w:szCs w:val="28"/>
        </w:rPr>
      </w:pPr>
      <w:r w:rsidRPr="00873E79">
        <w:rPr>
          <w:bCs/>
          <w:sz w:val="28"/>
          <w:szCs w:val="28"/>
        </w:rPr>
        <w:t xml:space="preserve">Сведения об особенностях ведения бюджетного учета </w:t>
      </w:r>
      <w:hyperlink r:id="rId51" w:history="1">
        <w:r w:rsidRPr="00873E79">
          <w:rPr>
            <w:bCs/>
            <w:color w:val="0000FF"/>
            <w:sz w:val="28"/>
            <w:szCs w:val="28"/>
          </w:rPr>
          <w:t>(Таблица N 4)</w:t>
        </w:r>
      </w:hyperlink>
      <w:r w:rsidR="00873E79" w:rsidRPr="00873E79">
        <w:rPr>
          <w:bCs/>
          <w:sz w:val="28"/>
          <w:szCs w:val="28"/>
        </w:rPr>
        <w:t xml:space="preserve"> </w:t>
      </w:r>
      <w:r w:rsidR="00DC1CEA">
        <w:rPr>
          <w:bCs/>
          <w:sz w:val="28"/>
          <w:szCs w:val="28"/>
        </w:rPr>
        <w:t>таблица</w:t>
      </w:r>
      <w:r w:rsidR="006F7768" w:rsidRPr="00873E79">
        <w:rPr>
          <w:bCs/>
          <w:sz w:val="28"/>
          <w:szCs w:val="28"/>
        </w:rPr>
        <w:t xml:space="preserve"> представлена</w:t>
      </w:r>
      <w:r w:rsidR="00873E79" w:rsidRPr="00873E79">
        <w:rPr>
          <w:bCs/>
          <w:sz w:val="28"/>
          <w:szCs w:val="28"/>
        </w:rPr>
        <w:t>.</w:t>
      </w:r>
    </w:p>
    <w:p w:rsidR="00DC1CEA" w:rsidRDefault="00443177" w:rsidP="00DC1CEA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873E79">
        <w:rPr>
          <w:bCs/>
          <w:sz w:val="28"/>
          <w:szCs w:val="28"/>
        </w:rPr>
        <w:lastRenderedPageBreak/>
        <w:t xml:space="preserve">Сведения о результатах мероприятий внутреннего государственного (муниципального) финансового контроля </w:t>
      </w:r>
      <w:hyperlink r:id="rId52" w:history="1">
        <w:r w:rsidRPr="00873E79">
          <w:rPr>
            <w:bCs/>
            <w:color w:val="0000FF"/>
            <w:sz w:val="28"/>
            <w:szCs w:val="28"/>
          </w:rPr>
          <w:t>(Таблица N 5)</w:t>
        </w:r>
      </w:hyperlink>
      <w:r w:rsidR="00973E08">
        <w:rPr>
          <w:bCs/>
          <w:color w:val="0000FF"/>
          <w:sz w:val="28"/>
          <w:szCs w:val="28"/>
        </w:rPr>
        <w:t xml:space="preserve"> </w:t>
      </w:r>
      <w:r w:rsidR="00973E08" w:rsidRPr="00973E08">
        <w:rPr>
          <w:bCs/>
          <w:sz w:val="28"/>
          <w:szCs w:val="28"/>
        </w:rPr>
        <w:t>таблица предст</w:t>
      </w:r>
      <w:r w:rsidR="00973E08">
        <w:rPr>
          <w:bCs/>
          <w:sz w:val="28"/>
          <w:szCs w:val="28"/>
        </w:rPr>
        <w:t>а</w:t>
      </w:r>
      <w:r w:rsidR="00973E08" w:rsidRPr="00973E08">
        <w:rPr>
          <w:bCs/>
          <w:sz w:val="28"/>
          <w:szCs w:val="28"/>
        </w:rPr>
        <w:t>влена</w:t>
      </w:r>
      <w:r w:rsidR="00EE6F71" w:rsidRPr="00973E08">
        <w:rPr>
          <w:sz w:val="28"/>
          <w:szCs w:val="28"/>
        </w:rPr>
        <w:t>.</w:t>
      </w:r>
      <w:r w:rsidR="00EE6F71">
        <w:rPr>
          <w:sz w:val="28"/>
          <w:szCs w:val="28"/>
        </w:rPr>
        <w:t xml:space="preserve">   </w:t>
      </w:r>
    </w:p>
    <w:p w:rsidR="00973E08" w:rsidRDefault="00443177" w:rsidP="005F6A56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873E79">
        <w:rPr>
          <w:bCs/>
          <w:sz w:val="28"/>
          <w:szCs w:val="28"/>
        </w:rPr>
        <w:t xml:space="preserve">Сведения о проведении инвентаризаций </w:t>
      </w:r>
      <w:hyperlink r:id="rId53" w:history="1">
        <w:r w:rsidRPr="00873E79">
          <w:rPr>
            <w:bCs/>
            <w:color w:val="0000FF"/>
            <w:sz w:val="28"/>
            <w:szCs w:val="28"/>
          </w:rPr>
          <w:t>(Таблица N 6)</w:t>
        </w:r>
      </w:hyperlink>
      <w:r w:rsidR="00EE6F71">
        <w:t xml:space="preserve">. </w:t>
      </w:r>
      <w:r w:rsidR="006F7768" w:rsidRPr="00873E79">
        <w:rPr>
          <w:bCs/>
          <w:sz w:val="28"/>
          <w:szCs w:val="28"/>
        </w:rPr>
        <w:t xml:space="preserve"> </w:t>
      </w:r>
    </w:p>
    <w:p w:rsidR="00973E08" w:rsidRDefault="00EE6F71" w:rsidP="00973E08">
      <w:pPr>
        <w:autoSpaceDE w:val="0"/>
        <w:autoSpaceDN w:val="0"/>
        <w:adjustRightInd w:val="0"/>
        <w:ind w:right="-2" w:firstLine="567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Согласно п. 158 Инструкции 191н </w:t>
      </w:r>
      <w:r w:rsidRPr="00973E08">
        <w:rPr>
          <w:b/>
          <w:bCs/>
          <w:i/>
          <w:sz w:val="28"/>
          <w:szCs w:val="28"/>
        </w:rPr>
        <w:t>при отсутствии расхождений по результатам инвентаризации,</w:t>
      </w:r>
      <w:r w:rsidRPr="00EE6F71">
        <w:rPr>
          <w:bCs/>
          <w:i/>
          <w:sz w:val="28"/>
          <w:szCs w:val="28"/>
        </w:rPr>
        <w:t xml:space="preserve"> проведенной в целях подтверждения показателей годовой бюджетной отчетности (далее - годовая инвентаризация), </w:t>
      </w:r>
      <w:r w:rsidRPr="00973E08">
        <w:rPr>
          <w:b/>
          <w:bCs/>
          <w:i/>
          <w:sz w:val="28"/>
          <w:szCs w:val="28"/>
        </w:rPr>
        <w:t>Таблица N 6 не заполняется</w:t>
      </w:r>
      <w:r w:rsidRPr="00EE6F71">
        <w:rPr>
          <w:bCs/>
          <w:i/>
          <w:sz w:val="28"/>
          <w:szCs w:val="28"/>
        </w:rPr>
        <w:t xml:space="preserve"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</w:t>
      </w:r>
      <w:hyperlink r:id="rId54" w:history="1">
        <w:r w:rsidRPr="00EE6F71">
          <w:rPr>
            <w:bCs/>
            <w:i/>
            <w:color w:val="0000FF"/>
            <w:sz w:val="28"/>
            <w:szCs w:val="28"/>
          </w:rPr>
          <w:t>(ф. 0503160)</w:t>
        </w:r>
      </w:hyperlink>
      <w:r w:rsidRPr="00973E08">
        <w:rPr>
          <w:bCs/>
          <w:sz w:val="28"/>
          <w:szCs w:val="28"/>
        </w:rPr>
        <w:t>.</w:t>
      </w:r>
    </w:p>
    <w:p w:rsidR="00FC0405" w:rsidRPr="00973E08" w:rsidRDefault="00443177" w:rsidP="00973E08">
      <w:pPr>
        <w:autoSpaceDE w:val="0"/>
        <w:autoSpaceDN w:val="0"/>
        <w:adjustRightInd w:val="0"/>
        <w:ind w:right="-2" w:firstLine="567"/>
        <w:jc w:val="both"/>
        <w:rPr>
          <w:b/>
          <w:bCs/>
          <w:i/>
          <w:sz w:val="28"/>
          <w:szCs w:val="28"/>
        </w:rPr>
      </w:pPr>
      <w:r w:rsidRPr="00873E79">
        <w:rPr>
          <w:bCs/>
          <w:sz w:val="28"/>
          <w:szCs w:val="28"/>
        </w:rPr>
        <w:t>Св</w:t>
      </w:r>
      <w:r w:rsidRPr="000E3123">
        <w:rPr>
          <w:bCs/>
          <w:sz w:val="28"/>
          <w:szCs w:val="28"/>
        </w:rPr>
        <w:t>едения</w:t>
      </w:r>
      <w:r w:rsidRPr="00873E79">
        <w:rPr>
          <w:bCs/>
          <w:sz w:val="28"/>
          <w:szCs w:val="28"/>
        </w:rPr>
        <w:t xml:space="preserve"> об исполнении судебных решений по денежным обязательствам бюджета </w:t>
      </w:r>
      <w:hyperlink r:id="rId55" w:history="1">
        <w:r w:rsidRPr="00873E79">
          <w:rPr>
            <w:bCs/>
            <w:color w:val="0000FF"/>
            <w:sz w:val="28"/>
            <w:szCs w:val="28"/>
          </w:rPr>
          <w:t>(ф. 0503296)</w:t>
        </w:r>
      </w:hyperlink>
      <w:r w:rsidR="00DF3AF2">
        <w:t xml:space="preserve"> – </w:t>
      </w:r>
      <w:r w:rsidR="00743CF2" w:rsidRPr="00743CF2">
        <w:rPr>
          <w:bCs/>
          <w:sz w:val="28"/>
          <w:szCs w:val="28"/>
        </w:rPr>
        <w:t>представлен</w:t>
      </w:r>
      <w:r w:rsidR="00DF3AF2">
        <w:rPr>
          <w:bCs/>
          <w:sz w:val="28"/>
          <w:szCs w:val="28"/>
        </w:rPr>
        <w:t>ы</w:t>
      </w:r>
      <w:r w:rsidR="005551A9">
        <w:rPr>
          <w:bCs/>
          <w:sz w:val="28"/>
          <w:szCs w:val="28"/>
        </w:rPr>
        <w:t xml:space="preserve"> в текстовой части раздела 4 пояснительной записки</w:t>
      </w:r>
      <w:r w:rsidR="00DF3AF2">
        <w:rPr>
          <w:bCs/>
          <w:sz w:val="28"/>
          <w:szCs w:val="28"/>
        </w:rPr>
        <w:t xml:space="preserve">. </w:t>
      </w:r>
      <w:r w:rsidR="00743CF2" w:rsidRPr="00743CF2">
        <w:rPr>
          <w:bCs/>
          <w:sz w:val="28"/>
          <w:szCs w:val="28"/>
        </w:rPr>
        <w:t xml:space="preserve"> </w:t>
      </w:r>
    </w:p>
    <w:p w:rsidR="00443177" w:rsidRPr="005551A9" w:rsidRDefault="00443177" w:rsidP="005F6A56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873E79">
        <w:rPr>
          <w:bCs/>
          <w:sz w:val="28"/>
          <w:szCs w:val="28"/>
        </w:rPr>
        <w:t xml:space="preserve">Сведения о результатах внешнего государственного (муниципального) финансового контроля </w:t>
      </w:r>
      <w:hyperlink r:id="rId56" w:history="1">
        <w:r w:rsidRPr="00873E79">
          <w:rPr>
            <w:bCs/>
            <w:color w:val="0000FF"/>
            <w:sz w:val="28"/>
            <w:szCs w:val="28"/>
          </w:rPr>
          <w:t>(Таблица N 7)</w:t>
        </w:r>
      </w:hyperlink>
      <w:r w:rsidR="001B0FA0">
        <w:rPr>
          <w:bCs/>
          <w:i/>
          <w:sz w:val="28"/>
          <w:szCs w:val="28"/>
        </w:rPr>
        <w:t xml:space="preserve"> – </w:t>
      </w:r>
      <w:r w:rsidR="001A7678" w:rsidRPr="001A7678">
        <w:rPr>
          <w:bCs/>
          <w:sz w:val="28"/>
          <w:szCs w:val="28"/>
        </w:rPr>
        <w:t>форма</w:t>
      </w:r>
      <w:r w:rsidR="001A7678">
        <w:rPr>
          <w:bCs/>
          <w:i/>
          <w:sz w:val="28"/>
          <w:szCs w:val="28"/>
        </w:rPr>
        <w:t xml:space="preserve"> </w:t>
      </w:r>
      <w:r w:rsidR="001B0FA0" w:rsidRPr="005551A9">
        <w:rPr>
          <w:bCs/>
          <w:sz w:val="28"/>
          <w:szCs w:val="28"/>
        </w:rPr>
        <w:t>представлена</w:t>
      </w:r>
      <w:r w:rsidR="00873E79" w:rsidRPr="005551A9">
        <w:rPr>
          <w:bCs/>
          <w:sz w:val="28"/>
          <w:szCs w:val="28"/>
        </w:rPr>
        <w:t>.</w:t>
      </w:r>
    </w:p>
    <w:p w:rsidR="005551A9" w:rsidRDefault="00FA12E4" w:rsidP="005551A9">
      <w:pPr>
        <w:ind w:right="-2" w:firstLine="567"/>
        <w:jc w:val="both"/>
        <w:outlineLvl w:val="3"/>
        <w:rPr>
          <w:rFonts w:eastAsia="Calibri"/>
          <w:sz w:val="28"/>
          <w:szCs w:val="28"/>
        </w:rPr>
      </w:pPr>
      <w:r w:rsidRPr="00551BC3">
        <w:rPr>
          <w:rFonts w:eastAsia="Calibri"/>
          <w:sz w:val="28"/>
          <w:szCs w:val="28"/>
          <w:highlight w:val="yellow"/>
        </w:rPr>
        <w:t xml:space="preserve">        </w:t>
      </w:r>
    </w:p>
    <w:p w:rsidR="005551A9" w:rsidRDefault="00187FE6" w:rsidP="005551A9">
      <w:pPr>
        <w:ind w:right="-2" w:firstLine="567"/>
        <w:jc w:val="both"/>
        <w:outlineLvl w:val="3"/>
        <w:rPr>
          <w:rFonts w:eastAsia="Calibri"/>
          <w:b/>
          <w:sz w:val="28"/>
          <w:szCs w:val="28"/>
        </w:rPr>
      </w:pPr>
      <w:r w:rsidRPr="00EE375D">
        <w:rPr>
          <w:rFonts w:eastAsia="Calibri"/>
          <w:b/>
          <w:sz w:val="28"/>
          <w:szCs w:val="28"/>
        </w:rPr>
        <w:t>Таким образом, анализ бюджетной отчетности свидетельствует о неподтверж</w:t>
      </w:r>
      <w:r w:rsidR="00EE375D" w:rsidRPr="00EE375D">
        <w:rPr>
          <w:rFonts w:eastAsia="Calibri"/>
          <w:b/>
          <w:sz w:val="28"/>
          <w:szCs w:val="28"/>
        </w:rPr>
        <w:t xml:space="preserve">денности </w:t>
      </w:r>
      <w:r w:rsidR="008F165F">
        <w:rPr>
          <w:rFonts w:eastAsia="Calibri"/>
          <w:b/>
          <w:sz w:val="28"/>
          <w:szCs w:val="28"/>
        </w:rPr>
        <w:t xml:space="preserve">в полном объеме </w:t>
      </w:r>
      <w:r w:rsidR="00EE375D" w:rsidRPr="00EE375D">
        <w:rPr>
          <w:rFonts w:eastAsia="Calibri"/>
          <w:b/>
          <w:sz w:val="28"/>
          <w:szCs w:val="28"/>
        </w:rPr>
        <w:t>данными главной книги и другими регистрами</w:t>
      </w:r>
      <w:r w:rsidR="00873E79">
        <w:rPr>
          <w:rFonts w:eastAsia="Calibri"/>
          <w:b/>
          <w:sz w:val="28"/>
          <w:szCs w:val="28"/>
        </w:rPr>
        <w:t>, наличии необходимости корректировки бюджетной отчетности</w:t>
      </w:r>
      <w:r w:rsidR="005551A9">
        <w:rPr>
          <w:rFonts w:eastAsia="Calibri"/>
          <w:b/>
          <w:sz w:val="28"/>
          <w:szCs w:val="28"/>
        </w:rPr>
        <w:t>.</w:t>
      </w:r>
    </w:p>
    <w:p w:rsidR="005551A9" w:rsidRDefault="005551A9" w:rsidP="005551A9">
      <w:pPr>
        <w:ind w:right="-2" w:firstLine="567"/>
        <w:jc w:val="both"/>
        <w:outlineLvl w:val="3"/>
        <w:rPr>
          <w:b/>
          <w:sz w:val="28"/>
          <w:szCs w:val="28"/>
        </w:rPr>
      </w:pPr>
      <w:proofErr w:type="gramStart"/>
      <w:r w:rsidRPr="005551A9">
        <w:rPr>
          <w:b/>
          <w:sz w:val="28"/>
          <w:szCs w:val="28"/>
        </w:rPr>
        <w:t>Общие итоги исполнения бюджета городского поселения и изменения бюджетных показателей в ходе его исполнения</w:t>
      </w:r>
      <w:r>
        <w:rPr>
          <w:b/>
          <w:sz w:val="28"/>
          <w:szCs w:val="28"/>
        </w:rPr>
        <w:t>.</w:t>
      </w:r>
      <w:proofErr w:type="gramEnd"/>
      <w:r w:rsidR="00275593" w:rsidRPr="00873E7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</w:p>
    <w:p w:rsidR="001A7678" w:rsidRPr="005551A9" w:rsidRDefault="00EB7A71" w:rsidP="005551A9">
      <w:pPr>
        <w:ind w:right="-2" w:firstLine="567"/>
        <w:jc w:val="both"/>
        <w:outlineLvl w:val="3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8634F0" w:rsidRPr="00B67C7F">
        <w:rPr>
          <w:bCs/>
          <w:color w:val="000000"/>
          <w:sz w:val="28"/>
          <w:szCs w:val="28"/>
        </w:rPr>
        <w:t>ешени</w:t>
      </w:r>
      <w:r>
        <w:rPr>
          <w:bCs/>
          <w:color w:val="000000"/>
          <w:sz w:val="28"/>
          <w:szCs w:val="28"/>
        </w:rPr>
        <w:t>ем</w:t>
      </w:r>
      <w:r w:rsidR="008634F0" w:rsidRPr="00B67C7F">
        <w:rPr>
          <w:bCs/>
          <w:color w:val="000000"/>
          <w:sz w:val="28"/>
          <w:szCs w:val="28"/>
        </w:rPr>
        <w:t xml:space="preserve"> </w:t>
      </w:r>
      <w:r w:rsidR="00472D93" w:rsidRPr="00B67C7F">
        <w:rPr>
          <w:bCs/>
          <w:color w:val="000000"/>
          <w:sz w:val="28"/>
          <w:szCs w:val="28"/>
        </w:rPr>
        <w:t>Совета депутатов</w:t>
      </w:r>
      <w:r w:rsidR="008634F0" w:rsidRPr="00B67C7F">
        <w:rPr>
          <w:bCs/>
          <w:color w:val="000000"/>
          <w:sz w:val="28"/>
          <w:szCs w:val="28"/>
        </w:rPr>
        <w:t xml:space="preserve"> Валдайского </w:t>
      </w:r>
      <w:r w:rsidR="00472D93" w:rsidRPr="00B67C7F">
        <w:rPr>
          <w:bCs/>
          <w:color w:val="000000"/>
          <w:sz w:val="28"/>
          <w:szCs w:val="28"/>
        </w:rPr>
        <w:t>городского поселения</w:t>
      </w:r>
      <w:r>
        <w:rPr>
          <w:bCs/>
          <w:color w:val="000000"/>
          <w:sz w:val="28"/>
          <w:szCs w:val="28"/>
        </w:rPr>
        <w:t xml:space="preserve"> от 27.12.2017 № 135 </w:t>
      </w:r>
      <w:r w:rsidR="008634F0" w:rsidRPr="00B67C7F">
        <w:rPr>
          <w:bCs/>
          <w:color w:val="000000"/>
          <w:sz w:val="28"/>
          <w:szCs w:val="28"/>
        </w:rPr>
        <w:t>«О</w:t>
      </w:r>
      <w:r w:rsidR="005551A9">
        <w:rPr>
          <w:bCs/>
          <w:color w:val="000000"/>
          <w:sz w:val="28"/>
          <w:szCs w:val="28"/>
        </w:rPr>
        <w:t xml:space="preserve"> </w:t>
      </w:r>
      <w:r w:rsidR="008634F0" w:rsidRPr="00B67C7F">
        <w:rPr>
          <w:bCs/>
          <w:color w:val="000000"/>
          <w:sz w:val="28"/>
          <w:szCs w:val="28"/>
        </w:rPr>
        <w:t>бюджет</w:t>
      </w:r>
      <w:r>
        <w:rPr>
          <w:bCs/>
          <w:color w:val="000000"/>
          <w:sz w:val="28"/>
          <w:szCs w:val="28"/>
        </w:rPr>
        <w:t>е</w:t>
      </w:r>
      <w:r w:rsidR="005551A9">
        <w:rPr>
          <w:bCs/>
          <w:color w:val="000000"/>
          <w:sz w:val="28"/>
          <w:szCs w:val="28"/>
        </w:rPr>
        <w:t xml:space="preserve"> Валдайского</w:t>
      </w:r>
      <w:r w:rsidR="008634F0" w:rsidRPr="00B67C7F">
        <w:rPr>
          <w:bCs/>
          <w:color w:val="000000"/>
          <w:sz w:val="28"/>
          <w:szCs w:val="28"/>
        </w:rPr>
        <w:t xml:space="preserve"> </w:t>
      </w:r>
      <w:r w:rsidR="00472D93" w:rsidRPr="00B67C7F">
        <w:rPr>
          <w:bCs/>
          <w:color w:val="000000"/>
          <w:sz w:val="28"/>
          <w:szCs w:val="28"/>
        </w:rPr>
        <w:t>городского поселения</w:t>
      </w:r>
      <w:r w:rsidR="00483563" w:rsidRPr="00B67C7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="00483563" w:rsidRPr="00B67C7F">
        <w:rPr>
          <w:bCs/>
          <w:color w:val="000000"/>
          <w:sz w:val="28"/>
          <w:szCs w:val="28"/>
        </w:rPr>
        <w:t xml:space="preserve">а </w:t>
      </w:r>
      <w:r w:rsidR="00325B09">
        <w:rPr>
          <w:bCs/>
          <w:color w:val="000000"/>
          <w:sz w:val="28"/>
          <w:szCs w:val="28"/>
        </w:rPr>
        <w:t>201</w:t>
      </w:r>
      <w:r w:rsidR="005551A9">
        <w:rPr>
          <w:bCs/>
          <w:color w:val="000000"/>
          <w:sz w:val="28"/>
          <w:szCs w:val="28"/>
        </w:rPr>
        <w:t>8</w:t>
      </w:r>
      <w:r w:rsidR="008634F0" w:rsidRPr="00B67C7F">
        <w:rPr>
          <w:bCs/>
          <w:color w:val="000000"/>
          <w:sz w:val="28"/>
          <w:szCs w:val="28"/>
        </w:rPr>
        <w:t xml:space="preserve"> </w:t>
      </w:r>
      <w:r w:rsidR="00BD2E6F" w:rsidRPr="00B67C7F">
        <w:rPr>
          <w:bCs/>
          <w:color w:val="000000"/>
          <w:sz w:val="28"/>
          <w:szCs w:val="28"/>
        </w:rPr>
        <w:t xml:space="preserve">год» </w:t>
      </w:r>
      <w:r w:rsidR="008634F0" w:rsidRPr="00B67C7F">
        <w:rPr>
          <w:bCs/>
          <w:color w:val="000000"/>
          <w:sz w:val="28"/>
          <w:szCs w:val="28"/>
        </w:rPr>
        <w:t>были утверждены</w:t>
      </w:r>
      <w:r w:rsidR="00BD2E6F" w:rsidRPr="00B67C7F">
        <w:rPr>
          <w:bCs/>
          <w:color w:val="000000"/>
          <w:sz w:val="28"/>
          <w:szCs w:val="28"/>
        </w:rPr>
        <w:t xml:space="preserve"> бюджетные назначения</w:t>
      </w:r>
      <w:r w:rsidR="008634F0" w:rsidRPr="00B67C7F">
        <w:rPr>
          <w:bCs/>
          <w:color w:val="000000"/>
          <w:sz w:val="28"/>
          <w:szCs w:val="28"/>
        </w:rPr>
        <w:t xml:space="preserve">: </w:t>
      </w:r>
    </w:p>
    <w:p w:rsidR="008634F0" w:rsidRPr="00B67C7F" w:rsidRDefault="008634F0" w:rsidP="005F6A56">
      <w:pPr>
        <w:ind w:right="-2" w:firstLine="567"/>
        <w:jc w:val="both"/>
        <w:rPr>
          <w:color w:val="000000"/>
          <w:sz w:val="28"/>
          <w:szCs w:val="28"/>
        </w:rPr>
      </w:pPr>
      <w:r w:rsidRPr="00B67C7F">
        <w:rPr>
          <w:bCs/>
          <w:color w:val="000000"/>
          <w:sz w:val="28"/>
          <w:szCs w:val="28"/>
        </w:rPr>
        <w:t xml:space="preserve">- по доходам в сумме </w:t>
      </w:r>
      <w:r w:rsidR="00EA2602">
        <w:rPr>
          <w:bCs/>
          <w:color w:val="000000"/>
          <w:sz w:val="28"/>
          <w:szCs w:val="28"/>
        </w:rPr>
        <w:t>48</w:t>
      </w:r>
      <w:r w:rsidR="00EB7A71">
        <w:rPr>
          <w:rFonts w:eastAsia="Calibri"/>
          <w:sz w:val="28"/>
          <w:szCs w:val="28"/>
        </w:rPr>
        <w:t xml:space="preserve"> 034 250,0 </w:t>
      </w:r>
      <w:r w:rsidR="002C009E">
        <w:rPr>
          <w:bCs/>
          <w:color w:val="000000"/>
          <w:sz w:val="28"/>
          <w:szCs w:val="28"/>
        </w:rPr>
        <w:t>руб</w:t>
      </w:r>
      <w:r w:rsidR="00EB7A71">
        <w:rPr>
          <w:bCs/>
          <w:color w:val="000000"/>
          <w:sz w:val="28"/>
          <w:szCs w:val="28"/>
        </w:rPr>
        <w:t>лей</w:t>
      </w:r>
      <w:r w:rsidRPr="00B67C7F">
        <w:rPr>
          <w:bCs/>
          <w:color w:val="000000"/>
          <w:sz w:val="28"/>
          <w:szCs w:val="28"/>
        </w:rPr>
        <w:t xml:space="preserve">; </w:t>
      </w:r>
    </w:p>
    <w:p w:rsidR="008634F0" w:rsidRDefault="008634F0" w:rsidP="005F6A56">
      <w:pPr>
        <w:ind w:right="-2" w:firstLine="567"/>
        <w:jc w:val="both"/>
        <w:rPr>
          <w:bCs/>
          <w:color w:val="000000"/>
          <w:sz w:val="28"/>
          <w:szCs w:val="28"/>
        </w:rPr>
      </w:pPr>
      <w:r w:rsidRPr="00B67C7F">
        <w:rPr>
          <w:bCs/>
          <w:color w:val="000000"/>
          <w:sz w:val="28"/>
          <w:szCs w:val="28"/>
        </w:rPr>
        <w:t xml:space="preserve">- по расходам в сумме </w:t>
      </w:r>
      <w:r w:rsidR="00EA2602">
        <w:rPr>
          <w:rFonts w:eastAsia="Calibri"/>
          <w:sz w:val="28"/>
          <w:szCs w:val="28"/>
        </w:rPr>
        <w:t>48</w:t>
      </w:r>
      <w:r w:rsidR="00EB7A71">
        <w:rPr>
          <w:rFonts w:eastAsia="Calibri"/>
          <w:sz w:val="28"/>
          <w:szCs w:val="28"/>
        </w:rPr>
        <w:t> 034 250</w:t>
      </w:r>
      <w:r w:rsidR="00487C49">
        <w:rPr>
          <w:rFonts w:eastAsia="Calibri"/>
          <w:sz w:val="28"/>
          <w:szCs w:val="28"/>
        </w:rPr>
        <w:t>,</w:t>
      </w:r>
      <w:r w:rsidR="00EA2602">
        <w:rPr>
          <w:rFonts w:eastAsia="Calibri"/>
          <w:sz w:val="28"/>
          <w:szCs w:val="28"/>
        </w:rPr>
        <w:t>0</w:t>
      </w:r>
      <w:r w:rsidR="00F44A4C" w:rsidRPr="00B67C7F">
        <w:rPr>
          <w:rFonts w:eastAsia="Calibri"/>
          <w:sz w:val="28"/>
          <w:szCs w:val="28"/>
        </w:rPr>
        <w:t xml:space="preserve"> </w:t>
      </w:r>
      <w:r w:rsidR="002C009E">
        <w:rPr>
          <w:bCs/>
          <w:color w:val="000000"/>
          <w:sz w:val="28"/>
          <w:szCs w:val="28"/>
        </w:rPr>
        <w:t>руб</w:t>
      </w:r>
      <w:r w:rsidR="00EB7A71">
        <w:rPr>
          <w:bCs/>
          <w:color w:val="000000"/>
          <w:sz w:val="28"/>
          <w:szCs w:val="28"/>
        </w:rPr>
        <w:t>лей</w:t>
      </w:r>
      <w:r w:rsidRPr="00B67C7F">
        <w:rPr>
          <w:bCs/>
          <w:color w:val="000000"/>
          <w:sz w:val="28"/>
          <w:szCs w:val="28"/>
        </w:rPr>
        <w:t xml:space="preserve">; </w:t>
      </w:r>
    </w:p>
    <w:p w:rsidR="00EB7A71" w:rsidRDefault="00487C49" w:rsidP="00EB7A71">
      <w:pPr>
        <w:ind w:right="-2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дефицит 0</w:t>
      </w:r>
      <w:r w:rsidR="002C009E">
        <w:rPr>
          <w:bCs/>
          <w:color w:val="000000"/>
          <w:sz w:val="28"/>
          <w:szCs w:val="28"/>
        </w:rPr>
        <w:t xml:space="preserve"> руб.</w:t>
      </w:r>
    </w:p>
    <w:p w:rsidR="00EC6764" w:rsidRPr="00D44E7A" w:rsidRDefault="00EC6764" w:rsidP="00EB7A71">
      <w:pPr>
        <w:ind w:right="-2" w:firstLine="567"/>
        <w:jc w:val="both"/>
        <w:rPr>
          <w:color w:val="000000"/>
          <w:sz w:val="28"/>
          <w:szCs w:val="28"/>
        </w:rPr>
      </w:pPr>
      <w:r w:rsidRPr="00B67C7F">
        <w:rPr>
          <w:bCs/>
          <w:color w:val="000000"/>
          <w:sz w:val="28"/>
          <w:szCs w:val="28"/>
        </w:rPr>
        <w:t>В течение финансового года</w:t>
      </w:r>
      <w:r w:rsidR="0022021B" w:rsidRPr="00B67C7F">
        <w:rPr>
          <w:bCs/>
          <w:color w:val="000000"/>
          <w:sz w:val="28"/>
          <w:szCs w:val="28"/>
        </w:rPr>
        <w:t xml:space="preserve"> бюджет поселения </w:t>
      </w:r>
      <w:r w:rsidR="00D01FE7">
        <w:rPr>
          <w:bCs/>
          <w:color w:val="000000"/>
          <w:sz w:val="28"/>
          <w:szCs w:val="28"/>
        </w:rPr>
        <w:t>корректировался</w:t>
      </w:r>
      <w:r w:rsidR="00EB7A71">
        <w:rPr>
          <w:bCs/>
          <w:color w:val="000000"/>
          <w:sz w:val="28"/>
          <w:szCs w:val="28"/>
        </w:rPr>
        <w:t xml:space="preserve"> 10 раз</w:t>
      </w:r>
      <w:r w:rsidR="008634F0" w:rsidRPr="00B67C7F">
        <w:rPr>
          <w:bCs/>
          <w:color w:val="000000"/>
          <w:sz w:val="28"/>
          <w:szCs w:val="28"/>
        </w:rPr>
        <w:t xml:space="preserve">. </w:t>
      </w:r>
    </w:p>
    <w:p w:rsidR="00D01FE7" w:rsidRDefault="00D01FE7" w:rsidP="005F6A56">
      <w:pPr>
        <w:ind w:right="-2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Окончательно утверждены следующие характеристики бюджета:</w:t>
      </w:r>
    </w:p>
    <w:p w:rsidR="00D01FE7" w:rsidRPr="00FF63B2" w:rsidRDefault="00D01FE7" w:rsidP="005F6A56">
      <w:pPr>
        <w:pStyle w:val="af2"/>
        <w:ind w:right="-2" w:firstLine="567"/>
        <w:jc w:val="both"/>
        <w:rPr>
          <w:sz w:val="28"/>
          <w:szCs w:val="28"/>
        </w:rPr>
      </w:pPr>
      <w:r w:rsidRPr="00B67C7F">
        <w:rPr>
          <w:bCs/>
          <w:color w:val="000000"/>
          <w:sz w:val="28"/>
          <w:szCs w:val="28"/>
        </w:rPr>
        <w:t xml:space="preserve">- </w:t>
      </w:r>
      <w:r w:rsidRPr="00FF63B2">
        <w:rPr>
          <w:sz w:val="28"/>
          <w:szCs w:val="28"/>
        </w:rPr>
        <w:t xml:space="preserve">прогнозируемый общий объем доходов бюджета в сумме </w:t>
      </w:r>
      <w:r w:rsidR="00EB7A71">
        <w:rPr>
          <w:sz w:val="28"/>
          <w:szCs w:val="28"/>
        </w:rPr>
        <w:t>63 110 455,72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рубл</w:t>
      </w:r>
      <w:r w:rsidR="00EA2602">
        <w:rPr>
          <w:sz w:val="28"/>
          <w:szCs w:val="28"/>
        </w:rPr>
        <w:t>ей</w:t>
      </w:r>
      <w:r w:rsidRPr="00FF63B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01FE7" w:rsidRDefault="00D01FE7" w:rsidP="005F6A56">
      <w:pPr>
        <w:pStyle w:val="af2"/>
        <w:ind w:right="-2" w:firstLine="567"/>
        <w:jc w:val="both"/>
        <w:rPr>
          <w:sz w:val="28"/>
          <w:szCs w:val="28"/>
        </w:rPr>
      </w:pPr>
      <w:r w:rsidRPr="00FF63B2">
        <w:rPr>
          <w:sz w:val="28"/>
          <w:szCs w:val="28"/>
        </w:rPr>
        <w:t>- общий объем ра</w:t>
      </w:r>
      <w:r>
        <w:rPr>
          <w:sz w:val="28"/>
          <w:szCs w:val="28"/>
        </w:rPr>
        <w:t xml:space="preserve">сходов бюджета в сумме </w:t>
      </w:r>
      <w:r w:rsidRPr="00FF63B2">
        <w:rPr>
          <w:sz w:val="28"/>
          <w:szCs w:val="28"/>
        </w:rPr>
        <w:t xml:space="preserve"> </w:t>
      </w:r>
      <w:r w:rsidR="00EB7A71">
        <w:rPr>
          <w:sz w:val="28"/>
          <w:szCs w:val="28"/>
        </w:rPr>
        <w:t>68 221 727,02</w:t>
      </w:r>
      <w:r>
        <w:rPr>
          <w:sz w:val="28"/>
          <w:szCs w:val="28"/>
        </w:rPr>
        <w:t xml:space="preserve"> </w:t>
      </w:r>
      <w:r w:rsidRPr="00FF63B2">
        <w:rPr>
          <w:sz w:val="28"/>
          <w:szCs w:val="28"/>
        </w:rPr>
        <w:t>рубл</w:t>
      </w:r>
      <w:r w:rsidR="00EA2602">
        <w:rPr>
          <w:sz w:val="28"/>
          <w:szCs w:val="28"/>
        </w:rPr>
        <w:t>ь</w:t>
      </w:r>
      <w:r>
        <w:rPr>
          <w:sz w:val="28"/>
          <w:szCs w:val="28"/>
        </w:rPr>
        <w:t>;</w:t>
      </w:r>
    </w:p>
    <w:p w:rsidR="00A74EDF" w:rsidRDefault="00D01FE7" w:rsidP="00A74EDF">
      <w:pPr>
        <w:pStyle w:val="af2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602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– </w:t>
      </w:r>
      <w:r w:rsidR="00EB7A71">
        <w:rPr>
          <w:sz w:val="28"/>
          <w:szCs w:val="28"/>
        </w:rPr>
        <w:t>5 111 271,30</w:t>
      </w:r>
      <w:r>
        <w:rPr>
          <w:sz w:val="28"/>
          <w:szCs w:val="28"/>
        </w:rPr>
        <w:t xml:space="preserve"> рублей.</w:t>
      </w:r>
    </w:p>
    <w:p w:rsidR="00A74EDF" w:rsidRDefault="00A74EDF" w:rsidP="00A74EDF">
      <w:pPr>
        <w:pStyle w:val="af2"/>
        <w:ind w:right="-2" w:firstLine="567"/>
        <w:jc w:val="both"/>
        <w:rPr>
          <w:sz w:val="28"/>
          <w:szCs w:val="28"/>
        </w:rPr>
      </w:pPr>
    </w:p>
    <w:p w:rsidR="00A70BFE" w:rsidRPr="00A74EDF" w:rsidRDefault="008634F0" w:rsidP="00A74EDF">
      <w:pPr>
        <w:pStyle w:val="af2"/>
        <w:ind w:right="-2" w:firstLine="567"/>
        <w:jc w:val="both"/>
        <w:rPr>
          <w:sz w:val="28"/>
          <w:szCs w:val="28"/>
        </w:rPr>
      </w:pPr>
      <w:r w:rsidRPr="005551A9">
        <w:rPr>
          <w:rStyle w:val="a3"/>
          <w:bCs/>
          <w:sz w:val="28"/>
          <w:szCs w:val="28"/>
        </w:rPr>
        <w:t>Формирование и исполнение доходной части бюджета Валдайско</w:t>
      </w:r>
      <w:r w:rsidR="00EA2ADD" w:rsidRPr="005551A9">
        <w:rPr>
          <w:rStyle w:val="a3"/>
          <w:bCs/>
          <w:sz w:val="28"/>
          <w:szCs w:val="28"/>
        </w:rPr>
        <w:t xml:space="preserve">го </w:t>
      </w:r>
      <w:r w:rsidR="00472D93" w:rsidRPr="005551A9">
        <w:rPr>
          <w:rStyle w:val="a3"/>
          <w:bCs/>
          <w:sz w:val="28"/>
          <w:szCs w:val="28"/>
        </w:rPr>
        <w:t>городского поселения</w:t>
      </w:r>
      <w:r w:rsidR="00EA2ADD" w:rsidRPr="005551A9">
        <w:rPr>
          <w:rStyle w:val="a3"/>
          <w:bCs/>
          <w:sz w:val="28"/>
          <w:szCs w:val="28"/>
        </w:rPr>
        <w:t xml:space="preserve"> за </w:t>
      </w:r>
      <w:r w:rsidR="00325B09" w:rsidRPr="005551A9">
        <w:rPr>
          <w:rStyle w:val="a3"/>
          <w:bCs/>
          <w:sz w:val="28"/>
          <w:szCs w:val="28"/>
        </w:rPr>
        <w:t>2017</w:t>
      </w:r>
      <w:r w:rsidRPr="005551A9">
        <w:rPr>
          <w:rStyle w:val="a3"/>
          <w:bCs/>
          <w:sz w:val="28"/>
          <w:szCs w:val="28"/>
        </w:rPr>
        <w:t xml:space="preserve"> год</w:t>
      </w:r>
      <w:r w:rsidR="001B7A5B" w:rsidRPr="005551A9">
        <w:rPr>
          <w:rStyle w:val="a3"/>
          <w:bCs/>
          <w:sz w:val="28"/>
          <w:szCs w:val="28"/>
        </w:rPr>
        <w:t>.</w:t>
      </w:r>
      <w:r w:rsidRPr="005551A9">
        <w:rPr>
          <w:sz w:val="28"/>
          <w:szCs w:val="28"/>
        </w:rPr>
        <w:t>      </w:t>
      </w:r>
      <w:r w:rsidR="00D17D71" w:rsidRPr="005551A9">
        <w:rPr>
          <w:sz w:val="28"/>
          <w:szCs w:val="28"/>
        </w:rPr>
        <w:t> </w:t>
      </w:r>
      <w:r w:rsidR="00A33B4A" w:rsidRPr="005551A9">
        <w:rPr>
          <w:sz w:val="28"/>
          <w:szCs w:val="28"/>
        </w:rPr>
        <w:t xml:space="preserve"> </w:t>
      </w:r>
    </w:p>
    <w:p w:rsidR="00A70BFE" w:rsidRDefault="00A70BFE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/>
          <w:sz w:val="28"/>
          <w:szCs w:val="28"/>
        </w:rPr>
      </w:pPr>
    </w:p>
    <w:p w:rsidR="00A74EDF" w:rsidRDefault="00CC61FB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</w:t>
      </w:r>
      <w:r w:rsidR="00A74EDF">
        <w:rPr>
          <w:color w:val="000000"/>
          <w:sz w:val="28"/>
          <w:szCs w:val="28"/>
        </w:rPr>
        <w:t>1</w:t>
      </w:r>
      <w:r w:rsidR="00E24A04">
        <w:rPr>
          <w:color w:val="000000"/>
          <w:sz w:val="28"/>
          <w:szCs w:val="28"/>
        </w:rPr>
        <w:t xml:space="preserve">. </w:t>
      </w:r>
      <w:r w:rsidR="004E6F35" w:rsidRPr="00E24A04">
        <w:rPr>
          <w:b/>
          <w:color w:val="000000"/>
          <w:sz w:val="28"/>
          <w:szCs w:val="28"/>
        </w:rPr>
        <w:t xml:space="preserve">Анализ доходов бюджета Валдайского </w:t>
      </w:r>
      <w:r w:rsidR="00472D93">
        <w:rPr>
          <w:b/>
          <w:color w:val="000000"/>
          <w:sz w:val="28"/>
          <w:szCs w:val="28"/>
        </w:rPr>
        <w:t>городского поселения</w:t>
      </w:r>
      <w:r w:rsidR="004E6F35" w:rsidRPr="00E24A04">
        <w:rPr>
          <w:b/>
          <w:color w:val="000000"/>
          <w:sz w:val="28"/>
          <w:szCs w:val="28"/>
        </w:rPr>
        <w:t xml:space="preserve"> за </w:t>
      </w:r>
      <w:r w:rsidR="00325B09">
        <w:rPr>
          <w:b/>
          <w:color w:val="000000"/>
          <w:sz w:val="28"/>
          <w:szCs w:val="28"/>
        </w:rPr>
        <w:t>201</w:t>
      </w:r>
      <w:r w:rsidR="00A74EDF">
        <w:rPr>
          <w:b/>
          <w:color w:val="000000"/>
          <w:sz w:val="28"/>
          <w:szCs w:val="28"/>
        </w:rPr>
        <w:t>8</w:t>
      </w:r>
      <w:r w:rsidR="004E6F35" w:rsidRPr="00E24A04">
        <w:rPr>
          <w:b/>
          <w:color w:val="000000"/>
          <w:sz w:val="28"/>
          <w:szCs w:val="28"/>
        </w:rPr>
        <w:t xml:space="preserve"> год по видам.</w:t>
      </w:r>
      <w:r w:rsidR="00EC6764">
        <w:rPr>
          <w:color w:val="000000"/>
          <w:sz w:val="28"/>
          <w:szCs w:val="28"/>
        </w:rPr>
        <w:t xml:space="preserve"> </w:t>
      </w:r>
    </w:p>
    <w:p w:rsidR="004E3D12" w:rsidRPr="00A74EDF" w:rsidRDefault="00A74EDF" w:rsidP="005F6A56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/>
          <w:sz w:val="20"/>
          <w:szCs w:val="20"/>
        </w:rPr>
      </w:pPr>
      <w:r w:rsidRPr="00A74EDF">
        <w:rPr>
          <w:color w:val="000000"/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74EDF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EC6764" w:rsidRPr="00A74EDF">
        <w:rPr>
          <w:color w:val="000000"/>
          <w:sz w:val="20"/>
          <w:szCs w:val="20"/>
        </w:rPr>
        <w:t>(руб.)</w:t>
      </w:r>
    </w:p>
    <w:tbl>
      <w:tblPr>
        <w:tblW w:w="10676" w:type="dxa"/>
        <w:tblInd w:w="-601" w:type="dxa"/>
        <w:tblLook w:val="04A0" w:firstRow="1" w:lastRow="0" w:firstColumn="1" w:lastColumn="0" w:noHBand="0" w:noVBand="1"/>
      </w:tblPr>
      <w:tblGrid>
        <w:gridCol w:w="4410"/>
        <w:gridCol w:w="1686"/>
        <w:gridCol w:w="1701"/>
        <w:gridCol w:w="1550"/>
        <w:gridCol w:w="1329"/>
      </w:tblGrid>
      <w:tr w:rsidR="00CC61FB" w:rsidRPr="00672F50" w:rsidTr="00A74EDF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FB" w:rsidRPr="00672F50" w:rsidRDefault="00CC61FB" w:rsidP="005F6A56">
            <w:pPr>
              <w:ind w:right="-2" w:firstLine="567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FB" w:rsidRPr="00672F50" w:rsidRDefault="00CC61FB" w:rsidP="00A74EDF">
            <w:pPr>
              <w:ind w:right="-2" w:firstLine="19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 xml:space="preserve">Утверждено на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FB" w:rsidRPr="00672F50" w:rsidRDefault="00CC61FB" w:rsidP="00A74EDF">
            <w:pPr>
              <w:ind w:right="-2" w:firstLine="34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FB" w:rsidRPr="00672F50" w:rsidRDefault="00CC61FB" w:rsidP="00A74EDF">
            <w:pPr>
              <w:ind w:right="-2" w:firstLine="34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Разница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FB" w:rsidRPr="00672F50" w:rsidRDefault="00CC61FB" w:rsidP="00A74EDF">
            <w:pPr>
              <w:ind w:right="-2" w:firstLine="43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 xml:space="preserve">% </w:t>
            </w:r>
            <w:r w:rsidR="00A74EDF" w:rsidRPr="00672F50">
              <w:rPr>
                <w:bCs/>
                <w:sz w:val="20"/>
                <w:szCs w:val="20"/>
              </w:rPr>
              <w:t>И</w:t>
            </w:r>
            <w:r w:rsidRPr="00672F50">
              <w:rPr>
                <w:bCs/>
                <w:sz w:val="20"/>
                <w:szCs w:val="20"/>
              </w:rPr>
              <w:t>сполнения</w:t>
            </w:r>
          </w:p>
        </w:tc>
      </w:tr>
      <w:tr w:rsidR="00CC61FB" w:rsidRPr="00672F50" w:rsidTr="00A74EDF">
        <w:trPr>
          <w:trHeight w:val="25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</w:tr>
      <w:tr w:rsidR="00CC61FB" w:rsidRPr="00672F50" w:rsidTr="00A74EDF">
        <w:trPr>
          <w:trHeight w:val="25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FB" w:rsidRPr="00672F50" w:rsidRDefault="00CC61FB" w:rsidP="005F6A56">
            <w:pPr>
              <w:ind w:right="-2" w:firstLine="567"/>
              <w:rPr>
                <w:bCs/>
                <w:sz w:val="20"/>
                <w:szCs w:val="20"/>
              </w:rPr>
            </w:pPr>
          </w:p>
        </w:tc>
      </w:tr>
      <w:tr w:rsidR="00CC61FB" w:rsidRPr="00672F50" w:rsidTr="00A74ED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FB" w:rsidRPr="00672F50" w:rsidRDefault="002F53F1" w:rsidP="00A74EDF">
            <w:pPr>
              <w:ind w:right="-2" w:firstLine="34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FB" w:rsidRPr="00672F50" w:rsidRDefault="002F53F1" w:rsidP="00A74EDF">
            <w:pPr>
              <w:ind w:right="-2" w:firstLine="19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FB" w:rsidRPr="00672F50" w:rsidRDefault="002F53F1" w:rsidP="00A74EDF">
            <w:pPr>
              <w:ind w:right="-2" w:firstLine="34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FB" w:rsidRPr="00672F50" w:rsidRDefault="002F53F1" w:rsidP="00A74EDF">
            <w:pPr>
              <w:ind w:right="-2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FB" w:rsidRPr="00672F50" w:rsidRDefault="002F53F1" w:rsidP="00A74EDF">
            <w:pPr>
              <w:ind w:right="-2" w:firstLine="43"/>
              <w:jc w:val="center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5</w:t>
            </w:r>
          </w:p>
        </w:tc>
      </w:tr>
      <w:tr w:rsidR="00CC61FB" w:rsidRPr="00672F50" w:rsidTr="00A74ED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FB" w:rsidRPr="00672F50" w:rsidRDefault="00384C55" w:rsidP="00A74EDF">
            <w:pPr>
              <w:ind w:right="-2" w:firstLine="19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63 110 455,72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FB" w:rsidRPr="00672F50" w:rsidRDefault="00384C55" w:rsidP="00A74EDF">
            <w:pPr>
              <w:ind w:right="-2" w:firstLine="34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68 761 856,84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FB" w:rsidRPr="00672F50" w:rsidRDefault="00384C55" w:rsidP="00A74EDF">
            <w:pPr>
              <w:ind w:right="-2" w:firstLine="34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5 651 401,12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FB" w:rsidRPr="00672F50" w:rsidRDefault="00384C55" w:rsidP="00A74EDF">
            <w:pPr>
              <w:ind w:right="-2" w:firstLine="43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108,95</w:t>
            </w:r>
          </w:p>
        </w:tc>
      </w:tr>
      <w:tr w:rsidR="00CC61FB" w:rsidRPr="00672F50" w:rsidTr="00384C5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84C55" w:rsidP="00A74EDF">
            <w:pPr>
              <w:ind w:right="-2" w:firstLine="19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47 715 289,72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84C55" w:rsidP="00A74EDF">
            <w:pPr>
              <w:ind w:right="-2" w:firstLine="34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53 366 690,84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84C55" w:rsidP="00A74EDF">
            <w:pPr>
              <w:ind w:right="-2" w:firstLine="34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5 651 401,12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84C55" w:rsidP="00A74EDF">
            <w:pPr>
              <w:ind w:right="-2" w:firstLine="43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111,84</w:t>
            </w:r>
          </w:p>
        </w:tc>
      </w:tr>
      <w:tr w:rsidR="00CC61FB" w:rsidRPr="00672F50" w:rsidTr="00384C5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84C55" w:rsidP="00A74EDF">
            <w:pPr>
              <w:ind w:right="-2" w:firstLine="19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23 284 000,0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84C55" w:rsidP="00A74EDF">
            <w:pPr>
              <w:ind w:right="-2" w:firstLine="34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24 690 739,79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1 406 739,79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b/>
                <w:bCs/>
                <w:sz w:val="20"/>
                <w:szCs w:val="20"/>
              </w:rPr>
            </w:pPr>
            <w:r w:rsidRPr="00672F50">
              <w:rPr>
                <w:b/>
                <w:bCs/>
                <w:sz w:val="20"/>
                <w:szCs w:val="20"/>
              </w:rPr>
              <w:t>106,04</w:t>
            </w:r>
          </w:p>
        </w:tc>
      </w:tr>
      <w:tr w:rsidR="00CC61FB" w:rsidRPr="00672F50" w:rsidTr="00384C5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84C55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23 284 000,0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84C55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24 690 739,79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1 406 739,79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106,04</w:t>
            </w:r>
          </w:p>
        </w:tc>
      </w:tr>
      <w:tr w:rsidR="00CC61FB" w:rsidRPr="00672F50" w:rsidTr="00384C55">
        <w:trPr>
          <w:trHeight w:val="9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384C55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</w:t>
            </w:r>
            <w:r w:rsidR="00384C55" w:rsidRPr="00672F50">
              <w:rPr>
                <w:sz w:val="20"/>
                <w:szCs w:val="20"/>
              </w:rPr>
              <w:t>К</w:t>
            </w:r>
            <w:r w:rsidRPr="00672F50">
              <w:rPr>
                <w:sz w:val="20"/>
                <w:szCs w:val="20"/>
              </w:rPr>
              <w:t>РФ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23 134 000,0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24 456 133,96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1 322 133,96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105,72</w:t>
            </w:r>
          </w:p>
        </w:tc>
      </w:tr>
      <w:tr w:rsidR="00CC61FB" w:rsidRPr="00672F50" w:rsidTr="00384C55">
        <w:trPr>
          <w:trHeight w:val="1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BD7084">
            <w:pPr>
              <w:ind w:right="-2"/>
              <w:rPr>
                <w:sz w:val="20"/>
                <w:szCs w:val="20"/>
              </w:rPr>
            </w:pPr>
            <w:proofErr w:type="gramStart"/>
            <w:r w:rsidRPr="00672F50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="00BD7084" w:rsidRPr="00672F50">
              <w:rPr>
                <w:sz w:val="20"/>
                <w:szCs w:val="20"/>
              </w:rPr>
              <w:t>НК РФ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123 505,31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23 505,31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123,50</w:t>
            </w:r>
          </w:p>
        </w:tc>
      </w:tr>
      <w:tr w:rsidR="00CC61FB" w:rsidRPr="00672F50" w:rsidTr="00384C55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BD7084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="00BD7084" w:rsidRPr="00672F50">
              <w:rPr>
                <w:sz w:val="20"/>
                <w:szCs w:val="20"/>
              </w:rPr>
              <w:t>НК РФ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50 000,0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111 100,52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61 100,52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222,20</w:t>
            </w:r>
          </w:p>
        </w:tc>
      </w:tr>
      <w:tr w:rsidR="00CC61FB" w:rsidRPr="00672F50" w:rsidTr="00384C55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BD7084">
            <w:pPr>
              <w:ind w:right="-2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2 484 400,0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2 820 128,70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335 728,70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113,51</w:t>
            </w:r>
          </w:p>
        </w:tc>
      </w:tr>
      <w:tr w:rsidR="00CC61FB" w:rsidRPr="00672F50" w:rsidTr="00384C5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BD7084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2 484 400,0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2 820 128,70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335 728,70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113,51</w:t>
            </w:r>
          </w:p>
        </w:tc>
      </w:tr>
      <w:tr w:rsidR="00CC61FB" w:rsidRPr="00672F50" w:rsidTr="00384C55">
        <w:trPr>
          <w:trHeight w:val="6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BD7084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970 000,0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1 256 551,57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286 551,57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129,54</w:t>
            </w:r>
          </w:p>
        </w:tc>
      </w:tr>
      <w:tr w:rsidR="00CC61FB" w:rsidRPr="00672F50" w:rsidTr="00384C55">
        <w:trPr>
          <w:trHeight w:val="9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BD7084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2F50">
              <w:rPr>
                <w:sz w:val="20"/>
                <w:szCs w:val="20"/>
              </w:rPr>
              <w:t>инжекторных</w:t>
            </w:r>
            <w:proofErr w:type="spellEnd"/>
            <w:r w:rsidRPr="00672F50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12 101,42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2 101,42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121,01</w:t>
            </w:r>
          </w:p>
        </w:tc>
      </w:tr>
      <w:tr w:rsidR="00CC61FB" w:rsidRPr="00672F50" w:rsidTr="00384C55">
        <w:trPr>
          <w:trHeight w:val="7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BD7084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1 500 000,0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1 833 014,53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C56D4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333 014,53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C56D4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122,20</w:t>
            </w:r>
          </w:p>
        </w:tc>
      </w:tr>
      <w:tr w:rsidR="00CC61FB" w:rsidRPr="00672F50" w:rsidTr="00384C55">
        <w:trPr>
          <w:trHeight w:val="10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BD7084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4 400,0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-281 538,82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C56D4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-285 938,82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C56D4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-6398,61</w:t>
            </w:r>
          </w:p>
        </w:tc>
      </w:tr>
      <w:tr w:rsidR="00CC61FB" w:rsidRPr="00672F50" w:rsidTr="00384C5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4 250,0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10 877,67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C56D4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6 627,67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C56D40" w:rsidP="00A74EDF">
            <w:pPr>
              <w:ind w:right="-2" w:firstLine="4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255,95</w:t>
            </w:r>
          </w:p>
        </w:tc>
      </w:tr>
      <w:tr w:rsidR="00CC61FB" w:rsidRPr="00672F50" w:rsidTr="00384C5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15 590 600,0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19 059 441,66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C56D4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3 468 841,66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C56D40" w:rsidP="00A74EDF">
            <w:pPr>
              <w:ind w:right="-2" w:firstLine="4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122,25</w:t>
            </w:r>
          </w:p>
        </w:tc>
      </w:tr>
      <w:tr w:rsidR="00CC61FB" w:rsidRPr="00672F50" w:rsidTr="00384C5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2 090 600,0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2 533 864,58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443 264,58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121,20</w:t>
            </w:r>
          </w:p>
        </w:tc>
      </w:tr>
      <w:tr w:rsidR="00CC61FB" w:rsidRPr="00672F50" w:rsidTr="00384C5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2 090 600,0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2 533 864,58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443 264,58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121,20</w:t>
            </w:r>
          </w:p>
        </w:tc>
      </w:tr>
      <w:tr w:rsidR="00CC61FB" w:rsidRPr="00672F50" w:rsidTr="00384C5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13 500 000,0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16 525 577,08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3 025 577,08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122,41</w:t>
            </w:r>
          </w:p>
        </w:tc>
      </w:tr>
      <w:tr w:rsidR="00CC61FB" w:rsidRPr="00672F50" w:rsidTr="00384C55">
        <w:trPr>
          <w:trHeight w:val="2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10 500 000,0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9 955 049,80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-544 950,20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94,81</w:t>
            </w:r>
          </w:p>
        </w:tc>
      </w:tr>
      <w:tr w:rsidR="00CC61FB" w:rsidRPr="00672F50" w:rsidTr="00384C5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3 000 000,0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6 570 527,28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3 570 527,28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219,02</w:t>
            </w:r>
          </w:p>
        </w:tc>
      </w:tr>
      <w:tr w:rsidR="00CC61FB" w:rsidRPr="00672F50" w:rsidTr="00384C55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19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4 205 960,07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D7084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4 509 039,51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303 079,44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107,21</w:t>
            </w:r>
          </w:p>
        </w:tc>
      </w:tr>
      <w:tr w:rsidR="00CC61FB" w:rsidRPr="00672F50" w:rsidTr="00384C5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144 610,22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144 610,22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C61FB" w:rsidRPr="00672F50" w:rsidTr="00384C5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2 985 460,0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3 155 311,31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169 851,31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105,69</w:t>
            </w:r>
          </w:p>
        </w:tc>
      </w:tr>
      <w:tr w:rsidR="00CC61FB" w:rsidRPr="00672F50" w:rsidTr="00384C55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1 075 889,85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1 209 117,98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133 228,13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112,38</w:t>
            </w:r>
          </w:p>
        </w:tc>
      </w:tr>
      <w:tr w:rsidR="00BE1D16" w:rsidRPr="00672F50" w:rsidTr="00BE1D16">
        <w:trPr>
          <w:trHeight w:val="5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16" w:rsidRPr="00672F50" w:rsidRDefault="00BE1D16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16" w:rsidRPr="00672F50" w:rsidRDefault="00BE1D16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5 020,14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16" w:rsidRPr="00672F50" w:rsidRDefault="00BE1D16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5 020,14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D16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D16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E1D16" w:rsidRPr="00672F50" w:rsidTr="00BE1D16">
        <w:trPr>
          <w:trHeight w:val="5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16" w:rsidRPr="00672F50" w:rsidRDefault="00BE1D16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16" w:rsidRPr="00672F50" w:rsidRDefault="00BE1D16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5 020,14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D16" w:rsidRPr="00672F50" w:rsidRDefault="00BE1D16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5 020,14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D16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D16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C61FB" w:rsidRPr="00672F50" w:rsidTr="00384C5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E1D16" w:rsidP="00A74EDF">
            <w:pPr>
              <w:ind w:right="-2" w:firstLine="19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1 949 168,09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E1D16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2 079 551,95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130 383,86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106,69</w:t>
            </w:r>
          </w:p>
        </w:tc>
      </w:tr>
      <w:tr w:rsidR="00CC61FB" w:rsidRPr="00672F50" w:rsidTr="00384C55">
        <w:trPr>
          <w:trHeight w:val="6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1 949 168,09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2 079 551,95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130 383,86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3453A7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106,69</w:t>
            </w:r>
          </w:p>
        </w:tc>
      </w:tr>
      <w:tr w:rsidR="00CC61FB" w:rsidRPr="00672F50" w:rsidTr="00384C5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E1D16" w:rsidP="00A74EDF">
            <w:pPr>
              <w:ind w:right="-2" w:firstLine="19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191 891,42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E1D16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191 891,42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E1D16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E1D16" w:rsidP="00A74EDF">
            <w:pPr>
              <w:ind w:right="-2" w:firstLine="43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100,0</w:t>
            </w:r>
          </w:p>
        </w:tc>
      </w:tr>
      <w:tr w:rsidR="00CC61FB" w:rsidRPr="00672F50" w:rsidTr="00384C5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BE1D16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Денежные взыскания (штрафы</w:t>
            </w:r>
            <w:r w:rsidR="00BE1D16" w:rsidRPr="00672F50">
              <w:rPr>
                <w:sz w:val="20"/>
                <w:szCs w:val="20"/>
              </w:rPr>
              <w:t xml:space="preserve">) за нарушение законодательства РФ о контрактной системе в сфере закупок товаров, работ, услуг для обеспечения </w:t>
            </w:r>
            <w:proofErr w:type="gramStart"/>
            <w:r w:rsidR="00BE1D16" w:rsidRPr="00672F50">
              <w:rPr>
                <w:sz w:val="20"/>
                <w:szCs w:val="20"/>
              </w:rPr>
              <w:t>государственный</w:t>
            </w:r>
            <w:proofErr w:type="gramEnd"/>
            <w:r w:rsidR="00BE1D16" w:rsidRPr="00672F50">
              <w:rPr>
                <w:sz w:val="20"/>
                <w:szCs w:val="20"/>
              </w:rPr>
              <w:t xml:space="preserve"> и муниципальных нужд для нужд городских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7 270,47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BE1D16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7 270,47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E1D16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BE1D16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100,0</w:t>
            </w:r>
          </w:p>
        </w:tc>
      </w:tr>
      <w:tr w:rsidR="00483F90" w:rsidRPr="00672F50" w:rsidTr="00384C5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F90" w:rsidRPr="00672F50" w:rsidRDefault="00483F90" w:rsidP="00BE1D16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F90" w:rsidRPr="00672F50" w:rsidRDefault="00483F90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184 620,95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F90" w:rsidRPr="00672F50" w:rsidRDefault="00483F90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184 620,95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F90" w:rsidRPr="00672F50" w:rsidRDefault="00483F9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F90" w:rsidRPr="00672F50" w:rsidRDefault="00483F9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100,0</w:t>
            </w:r>
          </w:p>
        </w:tc>
      </w:tr>
      <w:tr w:rsidR="00CC61FB" w:rsidRPr="00672F50" w:rsidTr="00384C5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A74EDF">
            <w:pPr>
              <w:ind w:right="-2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19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15 395 166,0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15 395 166,0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43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100,0</w:t>
            </w:r>
          </w:p>
        </w:tc>
      </w:tr>
      <w:tr w:rsidR="00CC61FB" w:rsidRPr="00672F50" w:rsidTr="00384C55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384C55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483F90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3 253 166,0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483F90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3 253 166,0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100,0</w:t>
            </w:r>
          </w:p>
        </w:tc>
      </w:tr>
      <w:tr w:rsidR="00CC61FB" w:rsidRPr="00672F50" w:rsidTr="00384C5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483F90" w:rsidP="00384C55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 xml:space="preserve">Прочие субсидии «Субсидии бюджетам городских поселений на формирование </w:t>
            </w:r>
            <w:r w:rsidRPr="00672F50">
              <w:rPr>
                <w:sz w:val="20"/>
                <w:szCs w:val="20"/>
              </w:rPr>
              <w:lastRenderedPageBreak/>
              <w:t>муниципальных дорожных фондов»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lastRenderedPageBreak/>
              <w:t>1 916 000,0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1 916 000,0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483F9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100,0</w:t>
            </w:r>
          </w:p>
        </w:tc>
      </w:tr>
      <w:tr w:rsidR="00CC61FB" w:rsidRPr="00672F50" w:rsidTr="00384C55">
        <w:trPr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483F90" w:rsidP="00384C55">
            <w:pPr>
              <w:ind w:right="-2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lastRenderedPageBreak/>
              <w:t xml:space="preserve">Субсидии бюджетам городских поселений на </w:t>
            </w:r>
            <w:proofErr w:type="spellStart"/>
            <w:r w:rsidRPr="00672F50">
              <w:rPr>
                <w:sz w:val="20"/>
                <w:szCs w:val="20"/>
              </w:rPr>
              <w:t>софинансирование</w:t>
            </w:r>
            <w:proofErr w:type="spellEnd"/>
            <w:r w:rsidRPr="00672F50">
              <w:rPr>
                <w:sz w:val="20"/>
                <w:szCs w:val="20"/>
              </w:rPr>
              <w:t xml:space="preserve"> расходов по </w:t>
            </w:r>
            <w:r w:rsidR="00672F50" w:rsidRPr="00672F50">
              <w:rPr>
                <w:sz w:val="20"/>
                <w:szCs w:val="20"/>
              </w:rPr>
              <w:t xml:space="preserve">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="00672F50" w:rsidRPr="00672F50">
              <w:rPr>
                <w:sz w:val="20"/>
                <w:szCs w:val="20"/>
              </w:rPr>
              <w:t>ремонта</w:t>
            </w:r>
            <w:proofErr w:type="gramEnd"/>
            <w:r w:rsidR="00672F50" w:rsidRPr="00672F50">
              <w:rPr>
                <w:sz w:val="20"/>
                <w:szCs w:val="20"/>
              </w:rPr>
              <w:t xml:space="preserve"> автомобильных дорог общего пользования местного значения на 2018г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672F50" w:rsidP="00A74EDF">
            <w:pPr>
              <w:ind w:right="-2" w:firstLine="19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10 000 000,0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10 000 000,0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sz w:val="20"/>
                <w:szCs w:val="20"/>
              </w:rPr>
            </w:pPr>
            <w:r w:rsidRPr="00672F50">
              <w:rPr>
                <w:sz w:val="20"/>
                <w:szCs w:val="20"/>
              </w:rPr>
              <w:t>100,0</w:t>
            </w:r>
          </w:p>
        </w:tc>
      </w:tr>
      <w:tr w:rsidR="00CC61FB" w:rsidRPr="00672F50" w:rsidTr="00384C55">
        <w:trPr>
          <w:trHeight w:val="1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1FB" w:rsidRPr="00672F50" w:rsidRDefault="00CC61FB" w:rsidP="00384C55">
            <w:pPr>
              <w:ind w:right="-2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19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226 000,0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226 000,0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34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FB" w:rsidRPr="00672F50" w:rsidRDefault="00672F50" w:rsidP="00A74EDF">
            <w:pPr>
              <w:ind w:right="-2" w:firstLine="43"/>
              <w:jc w:val="right"/>
              <w:rPr>
                <w:bCs/>
                <w:sz w:val="20"/>
                <w:szCs w:val="20"/>
              </w:rPr>
            </w:pPr>
            <w:r w:rsidRPr="00672F50">
              <w:rPr>
                <w:bCs/>
                <w:sz w:val="20"/>
                <w:szCs w:val="20"/>
              </w:rPr>
              <w:t>100,0</w:t>
            </w:r>
          </w:p>
        </w:tc>
      </w:tr>
    </w:tbl>
    <w:p w:rsidR="003453A7" w:rsidRDefault="003453A7" w:rsidP="003453A7">
      <w:pPr>
        <w:ind w:right="-2"/>
        <w:jc w:val="both"/>
        <w:rPr>
          <w:color w:val="000000"/>
          <w:sz w:val="28"/>
          <w:szCs w:val="28"/>
        </w:rPr>
      </w:pPr>
    </w:p>
    <w:p w:rsidR="00140CCA" w:rsidRPr="003453A7" w:rsidRDefault="004E6F35" w:rsidP="003453A7">
      <w:pPr>
        <w:ind w:right="-2" w:firstLine="567"/>
        <w:jc w:val="both"/>
        <w:rPr>
          <w:sz w:val="28"/>
          <w:szCs w:val="28"/>
        </w:rPr>
      </w:pPr>
      <w:r w:rsidRPr="003453A7">
        <w:rPr>
          <w:rStyle w:val="a3"/>
          <w:b w:val="0"/>
          <w:bCs/>
          <w:sz w:val="28"/>
          <w:szCs w:val="28"/>
        </w:rPr>
        <w:t xml:space="preserve">Как видно из таблицы, процент исполнения по доходам </w:t>
      </w:r>
      <w:r w:rsidR="007B1E9D" w:rsidRPr="003453A7">
        <w:rPr>
          <w:rStyle w:val="a3"/>
          <w:b w:val="0"/>
          <w:bCs/>
          <w:sz w:val="28"/>
          <w:szCs w:val="28"/>
        </w:rPr>
        <w:t xml:space="preserve">в целом </w:t>
      </w:r>
      <w:r w:rsidRPr="003453A7">
        <w:rPr>
          <w:rStyle w:val="a3"/>
          <w:b w:val="0"/>
          <w:bCs/>
          <w:sz w:val="28"/>
          <w:szCs w:val="28"/>
        </w:rPr>
        <w:t>составил</w:t>
      </w:r>
      <w:r w:rsidR="00A70BFE" w:rsidRPr="003453A7">
        <w:rPr>
          <w:rStyle w:val="a3"/>
          <w:b w:val="0"/>
          <w:bCs/>
          <w:sz w:val="28"/>
          <w:szCs w:val="28"/>
        </w:rPr>
        <w:t xml:space="preserve"> </w:t>
      </w:r>
      <w:r w:rsidR="007E303B" w:rsidRPr="003453A7">
        <w:rPr>
          <w:bCs/>
          <w:sz w:val="28"/>
          <w:szCs w:val="28"/>
        </w:rPr>
        <w:t>10</w:t>
      </w:r>
      <w:r w:rsidR="003453A7" w:rsidRPr="003453A7">
        <w:rPr>
          <w:bCs/>
          <w:sz w:val="28"/>
          <w:szCs w:val="28"/>
        </w:rPr>
        <w:t>8</w:t>
      </w:r>
      <w:r w:rsidR="007E303B" w:rsidRPr="003453A7">
        <w:rPr>
          <w:bCs/>
          <w:sz w:val="28"/>
          <w:szCs w:val="28"/>
        </w:rPr>
        <w:t>,</w:t>
      </w:r>
      <w:r w:rsidR="003453A7" w:rsidRPr="003453A7">
        <w:rPr>
          <w:bCs/>
          <w:sz w:val="28"/>
          <w:szCs w:val="28"/>
        </w:rPr>
        <w:t>95</w:t>
      </w:r>
      <w:r w:rsidRPr="003453A7">
        <w:rPr>
          <w:rStyle w:val="a3"/>
          <w:b w:val="0"/>
          <w:bCs/>
          <w:sz w:val="28"/>
          <w:szCs w:val="28"/>
        </w:rPr>
        <w:t>% относительно утвержденных объемов поступления</w:t>
      </w:r>
      <w:r w:rsidR="00140CCA" w:rsidRPr="003453A7">
        <w:rPr>
          <w:sz w:val="28"/>
          <w:szCs w:val="28"/>
        </w:rPr>
        <w:t>.</w:t>
      </w:r>
      <w:r w:rsidR="00E24A04" w:rsidRPr="003453A7">
        <w:rPr>
          <w:sz w:val="28"/>
          <w:szCs w:val="28"/>
        </w:rPr>
        <w:t xml:space="preserve"> </w:t>
      </w:r>
    </w:p>
    <w:p w:rsidR="00865A7E" w:rsidRDefault="00865A7E" w:rsidP="005F6A56">
      <w:pPr>
        <w:ind w:right="-2" w:firstLine="567"/>
        <w:jc w:val="both"/>
        <w:rPr>
          <w:sz w:val="28"/>
          <w:szCs w:val="28"/>
        </w:rPr>
      </w:pPr>
      <w:r w:rsidRPr="00865A7E">
        <w:rPr>
          <w:sz w:val="28"/>
          <w:szCs w:val="28"/>
        </w:rPr>
        <w:t>Земельный налог с организаций</w:t>
      </w:r>
      <w:r w:rsidR="00FB0CA0">
        <w:rPr>
          <w:sz w:val="28"/>
          <w:szCs w:val="28"/>
        </w:rPr>
        <w:t>, обладающих земельным участком, расположенным в границах городских поселений</w:t>
      </w:r>
      <w:r>
        <w:rPr>
          <w:sz w:val="28"/>
          <w:szCs w:val="28"/>
        </w:rPr>
        <w:t xml:space="preserve"> – </w:t>
      </w:r>
      <w:r w:rsidR="00FB0CA0">
        <w:rPr>
          <w:sz w:val="28"/>
          <w:szCs w:val="28"/>
        </w:rPr>
        <w:t>94,81</w:t>
      </w:r>
      <w:r>
        <w:rPr>
          <w:sz w:val="28"/>
          <w:szCs w:val="28"/>
        </w:rPr>
        <w:t>%</w:t>
      </w:r>
      <w:r w:rsidR="00FB0C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0CA0" w:rsidRPr="00FB0CA0">
        <w:rPr>
          <w:sz w:val="28"/>
          <w:szCs w:val="28"/>
        </w:rPr>
        <w:t xml:space="preserve">исполнен не в полной мере </w:t>
      </w:r>
      <w:r>
        <w:rPr>
          <w:sz w:val="28"/>
          <w:szCs w:val="28"/>
        </w:rPr>
        <w:t xml:space="preserve">от </w:t>
      </w:r>
      <w:r w:rsidR="00FB0CA0" w:rsidRPr="00FB0CA0">
        <w:rPr>
          <w:sz w:val="28"/>
          <w:szCs w:val="28"/>
        </w:rPr>
        <w:t>запланированных показателей</w:t>
      </w:r>
      <w:r w:rsidR="00FB0CA0">
        <w:rPr>
          <w:sz w:val="28"/>
          <w:szCs w:val="28"/>
        </w:rPr>
        <w:t>.</w:t>
      </w:r>
    </w:p>
    <w:p w:rsidR="00B83770" w:rsidRPr="00C61EBF" w:rsidRDefault="00C60994" w:rsidP="005F6A56">
      <w:pPr>
        <w:ind w:right="-2" w:firstLine="567"/>
        <w:jc w:val="both"/>
        <w:rPr>
          <w:sz w:val="28"/>
          <w:szCs w:val="28"/>
        </w:rPr>
      </w:pPr>
      <w:r w:rsidRPr="00C61EBF">
        <w:rPr>
          <w:sz w:val="28"/>
          <w:szCs w:val="28"/>
        </w:rPr>
        <w:t>В то же время, ряд позиций исполнен с</w:t>
      </w:r>
      <w:r w:rsidR="00A70BFE" w:rsidRPr="00C61EBF">
        <w:rPr>
          <w:sz w:val="28"/>
          <w:szCs w:val="28"/>
        </w:rPr>
        <w:t xml:space="preserve">о значительным </w:t>
      </w:r>
      <w:r w:rsidRPr="00C61EBF">
        <w:rPr>
          <w:sz w:val="28"/>
          <w:szCs w:val="28"/>
        </w:rPr>
        <w:t xml:space="preserve"> превышением плановых показателей:</w:t>
      </w:r>
    </w:p>
    <w:p w:rsidR="003D6A4E" w:rsidRDefault="003D6A4E" w:rsidP="005F6A56">
      <w:pPr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6A4E">
        <w:rPr>
          <w:sz w:val="28"/>
          <w:szCs w:val="28"/>
        </w:rPr>
        <w:t>Налог на имущество физических лиц</w:t>
      </w:r>
      <w:r w:rsidR="00FB0CA0">
        <w:rPr>
          <w:sz w:val="28"/>
          <w:szCs w:val="28"/>
        </w:rPr>
        <w:t xml:space="preserve"> с доходов</w:t>
      </w:r>
      <w:r w:rsidRPr="003D6A4E">
        <w:rPr>
          <w:sz w:val="28"/>
          <w:szCs w:val="28"/>
        </w:rPr>
        <w:t>,</w:t>
      </w:r>
      <w:r w:rsidR="00FB0CA0">
        <w:rPr>
          <w:sz w:val="28"/>
          <w:szCs w:val="28"/>
        </w:rPr>
        <w:t xml:space="preserve">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sz w:val="28"/>
          <w:szCs w:val="28"/>
        </w:rPr>
        <w:t xml:space="preserve"> – </w:t>
      </w:r>
      <w:r w:rsidR="00C646DE">
        <w:rPr>
          <w:sz w:val="28"/>
          <w:szCs w:val="28"/>
        </w:rPr>
        <w:t>105,72</w:t>
      </w:r>
      <w:r>
        <w:rPr>
          <w:sz w:val="28"/>
          <w:szCs w:val="28"/>
        </w:rPr>
        <w:t xml:space="preserve"> % от плана;</w:t>
      </w:r>
    </w:p>
    <w:p w:rsidR="003D6A4E" w:rsidRPr="003D6A4E" w:rsidRDefault="003D6A4E" w:rsidP="005F6A56">
      <w:pPr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646DE">
        <w:rPr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>
        <w:rPr>
          <w:sz w:val="28"/>
          <w:szCs w:val="28"/>
        </w:rPr>
        <w:t xml:space="preserve"> – 1</w:t>
      </w:r>
      <w:r w:rsidR="00C646DE">
        <w:rPr>
          <w:sz w:val="28"/>
          <w:szCs w:val="28"/>
        </w:rPr>
        <w:t>2</w:t>
      </w:r>
      <w:r>
        <w:rPr>
          <w:sz w:val="28"/>
          <w:szCs w:val="28"/>
        </w:rPr>
        <w:t>3,</w:t>
      </w:r>
      <w:r w:rsidR="00C646DE">
        <w:rPr>
          <w:sz w:val="28"/>
          <w:szCs w:val="28"/>
        </w:rPr>
        <w:t>51</w:t>
      </w:r>
      <w:r>
        <w:rPr>
          <w:sz w:val="28"/>
          <w:szCs w:val="28"/>
        </w:rPr>
        <w:t>% от плана;</w:t>
      </w:r>
    </w:p>
    <w:p w:rsidR="00BA751E" w:rsidRDefault="00C646DE" w:rsidP="005F6A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с доходов, полученных физическими лицами в соответствии со статьей 228 Налогового кодекса Российской Федерации – 222,20% от плана;</w:t>
      </w:r>
    </w:p>
    <w:p w:rsidR="00C646DE" w:rsidRDefault="00C646DE" w:rsidP="005F6A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Налоги на товары (работы, услуги), реализуемые на территории Российской Федерации – 113,51% от плана;</w:t>
      </w:r>
    </w:p>
    <w:p w:rsidR="00C646DE" w:rsidRDefault="00C646DE" w:rsidP="005F6A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Единый сельскохозяйственный налог – 255,95% от плана;</w:t>
      </w:r>
    </w:p>
    <w:p w:rsidR="00C646DE" w:rsidRDefault="00C646DE" w:rsidP="005F6A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лиц, взимаемый по ставкам, применяемым к объектам налогооб</w:t>
      </w:r>
      <w:r w:rsidR="004B35FB">
        <w:rPr>
          <w:sz w:val="28"/>
          <w:szCs w:val="28"/>
        </w:rPr>
        <w:t>ложения, расположенным в границах городских поселений – 121,20% от плана;</w:t>
      </w:r>
    </w:p>
    <w:p w:rsidR="004B35FB" w:rsidRDefault="004B35FB" w:rsidP="005F6A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с физических лиц, обладающих земельным участком, расположенным в границах городских поселений – 219,02% от плана;</w:t>
      </w:r>
    </w:p>
    <w:p w:rsidR="004B35FB" w:rsidRDefault="004B35FB" w:rsidP="005F6A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– 105,69% от плана;</w:t>
      </w:r>
    </w:p>
    <w:p w:rsidR="00C61EBF" w:rsidRDefault="00C61EBF" w:rsidP="005F6A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поступления от использования имущества, находящегося в собственности городских поселений (за исключением имущества </w:t>
      </w:r>
      <w:r>
        <w:rPr>
          <w:sz w:val="28"/>
          <w:szCs w:val="28"/>
        </w:rPr>
        <w:lastRenderedPageBreak/>
        <w:t>муниципальных бюджетных и автономных учреждений, а также имущества муниципальных унитарных предприятий, в том числе казенных) – 112,38% от плана;</w:t>
      </w:r>
    </w:p>
    <w:p w:rsidR="000D592F" w:rsidRDefault="00C61EBF" w:rsidP="000D592F">
      <w:pPr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поселений – 106,69% от плана.</w:t>
      </w:r>
    </w:p>
    <w:p w:rsidR="000D592F" w:rsidRDefault="00BA751E" w:rsidP="000D592F">
      <w:pPr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ст. 32 Бюджетного кодекса Российской Федерации,  </w:t>
      </w:r>
      <w:r w:rsidR="002A6F10">
        <w:rPr>
          <w:i/>
          <w:sz w:val="28"/>
          <w:szCs w:val="28"/>
        </w:rPr>
        <w:t>п</w:t>
      </w:r>
      <w:r w:rsidRPr="00BA751E">
        <w:rPr>
          <w:i/>
          <w:sz w:val="28"/>
          <w:szCs w:val="28"/>
        </w:rPr>
        <w:t xml:space="preserve">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</w:t>
      </w:r>
      <w:r w:rsidRPr="002A6F10">
        <w:rPr>
          <w:b/>
          <w:i/>
          <w:sz w:val="28"/>
          <w:szCs w:val="28"/>
        </w:rPr>
        <w:t>и в полном объеме</w:t>
      </w:r>
      <w:r w:rsidRPr="00BA751E">
        <w:rPr>
          <w:i/>
          <w:sz w:val="28"/>
          <w:szCs w:val="28"/>
        </w:rPr>
        <w:t xml:space="preserve"> отражаются в соответствующих бюджетах</w:t>
      </w:r>
      <w:r w:rsidRPr="00BA751E">
        <w:rPr>
          <w:sz w:val="28"/>
          <w:szCs w:val="28"/>
        </w:rPr>
        <w:t>.</w:t>
      </w:r>
    </w:p>
    <w:p w:rsidR="000D592F" w:rsidRDefault="0031223A" w:rsidP="000D592F">
      <w:pPr>
        <w:ind w:right="-2" w:firstLine="567"/>
        <w:jc w:val="both"/>
        <w:rPr>
          <w:b/>
          <w:color w:val="000000"/>
          <w:sz w:val="28"/>
          <w:szCs w:val="28"/>
        </w:rPr>
      </w:pPr>
      <w:r w:rsidRPr="0031223A">
        <w:rPr>
          <w:b/>
          <w:color w:val="000000"/>
          <w:sz w:val="28"/>
          <w:szCs w:val="28"/>
        </w:rPr>
        <w:t>Таким образом, считаем, что при прогнозировании доходов бюджета поселения разработчиком решения о бюджете нарушен принцип полноты отражения доходов, расходов и источников финансирования дефицита бюджета.</w:t>
      </w:r>
      <w:r w:rsidR="009D36E2">
        <w:rPr>
          <w:b/>
          <w:color w:val="000000"/>
          <w:sz w:val="28"/>
          <w:szCs w:val="28"/>
        </w:rPr>
        <w:t xml:space="preserve"> </w:t>
      </w:r>
    </w:p>
    <w:p w:rsidR="004B0D42" w:rsidRPr="000D592F" w:rsidRDefault="004B0D42" w:rsidP="000D592F">
      <w:pPr>
        <w:ind w:right="-2" w:firstLine="567"/>
        <w:jc w:val="both"/>
        <w:rPr>
          <w:color w:val="000000"/>
          <w:sz w:val="28"/>
          <w:szCs w:val="28"/>
        </w:rPr>
      </w:pPr>
      <w:r w:rsidRPr="002A6F10">
        <w:rPr>
          <w:sz w:val="28"/>
          <w:szCs w:val="28"/>
        </w:rPr>
        <w:t xml:space="preserve">Общий объем безвозмездных поступлений в структуре бюджета Валдайского </w:t>
      </w:r>
      <w:r w:rsidR="00472D93" w:rsidRPr="002A6F10">
        <w:rPr>
          <w:sz w:val="28"/>
          <w:szCs w:val="28"/>
        </w:rPr>
        <w:t>городского поселения</w:t>
      </w:r>
      <w:r w:rsidRPr="002A6F10">
        <w:rPr>
          <w:sz w:val="28"/>
          <w:szCs w:val="28"/>
        </w:rPr>
        <w:t xml:space="preserve"> в </w:t>
      </w:r>
      <w:r w:rsidR="00325B09">
        <w:rPr>
          <w:sz w:val="28"/>
          <w:szCs w:val="28"/>
        </w:rPr>
        <w:t>201</w:t>
      </w:r>
      <w:r w:rsidR="000D592F">
        <w:rPr>
          <w:sz w:val="28"/>
          <w:szCs w:val="28"/>
        </w:rPr>
        <w:t>8</w:t>
      </w:r>
      <w:r w:rsidRPr="002A6F10">
        <w:rPr>
          <w:sz w:val="28"/>
          <w:szCs w:val="28"/>
        </w:rPr>
        <w:t xml:space="preserve"> году утв</w:t>
      </w:r>
      <w:r w:rsidR="001E4121" w:rsidRPr="002A6F10">
        <w:rPr>
          <w:sz w:val="28"/>
          <w:szCs w:val="28"/>
        </w:rPr>
        <w:t>ер</w:t>
      </w:r>
      <w:r w:rsidR="0043761D" w:rsidRPr="002A6F10">
        <w:rPr>
          <w:sz w:val="28"/>
          <w:szCs w:val="28"/>
        </w:rPr>
        <w:t xml:space="preserve">жден бюджетом в сумме </w:t>
      </w:r>
      <w:r w:rsidR="000D592F">
        <w:rPr>
          <w:sz w:val="28"/>
          <w:szCs w:val="28"/>
        </w:rPr>
        <w:t>15 395 166,0</w:t>
      </w:r>
      <w:r w:rsidR="002A6F10" w:rsidRPr="002A6F10">
        <w:rPr>
          <w:bCs/>
          <w:iCs/>
          <w:sz w:val="28"/>
          <w:szCs w:val="28"/>
        </w:rPr>
        <w:t xml:space="preserve"> руб</w:t>
      </w:r>
      <w:r w:rsidRPr="002A6F10">
        <w:rPr>
          <w:sz w:val="28"/>
          <w:szCs w:val="28"/>
        </w:rPr>
        <w:t xml:space="preserve">., исполнено </w:t>
      </w:r>
      <w:r w:rsidR="000D592F">
        <w:rPr>
          <w:sz w:val="28"/>
          <w:szCs w:val="28"/>
        </w:rPr>
        <w:t>15 395 166,</w:t>
      </w:r>
      <w:r w:rsidR="009D36E2">
        <w:rPr>
          <w:sz w:val="28"/>
          <w:szCs w:val="28"/>
        </w:rPr>
        <w:t>0</w:t>
      </w:r>
      <w:r w:rsidR="002A6F10" w:rsidRPr="002A6F10">
        <w:rPr>
          <w:sz w:val="28"/>
          <w:szCs w:val="28"/>
        </w:rPr>
        <w:t xml:space="preserve"> </w:t>
      </w:r>
      <w:r w:rsidRPr="002A6F10">
        <w:rPr>
          <w:sz w:val="28"/>
          <w:szCs w:val="28"/>
        </w:rPr>
        <w:t>руб. проц</w:t>
      </w:r>
      <w:r w:rsidR="00417E48" w:rsidRPr="002A6F10">
        <w:rPr>
          <w:sz w:val="28"/>
          <w:szCs w:val="28"/>
        </w:rPr>
        <w:t xml:space="preserve">ент исполнения составил </w:t>
      </w:r>
      <w:r w:rsidR="000D592F">
        <w:rPr>
          <w:sz w:val="28"/>
          <w:szCs w:val="28"/>
        </w:rPr>
        <w:t>100</w:t>
      </w:r>
      <w:r w:rsidR="00941BED" w:rsidRPr="002A6F10">
        <w:rPr>
          <w:sz w:val="28"/>
          <w:szCs w:val="28"/>
        </w:rPr>
        <w:t xml:space="preserve">%. </w:t>
      </w:r>
    </w:p>
    <w:p w:rsidR="009D36E2" w:rsidRDefault="009D36E2" w:rsidP="005F6A56">
      <w:pPr>
        <w:ind w:right="-2" w:firstLine="567"/>
        <w:jc w:val="both"/>
        <w:rPr>
          <w:rStyle w:val="a3"/>
          <w:bCs/>
          <w:color w:val="333333"/>
          <w:sz w:val="28"/>
          <w:szCs w:val="28"/>
        </w:rPr>
      </w:pPr>
    </w:p>
    <w:p w:rsidR="008634F0" w:rsidRPr="000D592F" w:rsidRDefault="008634F0" w:rsidP="005F6A56">
      <w:pPr>
        <w:ind w:right="-2" w:firstLine="567"/>
        <w:jc w:val="both"/>
        <w:rPr>
          <w:rStyle w:val="a3"/>
          <w:b w:val="0"/>
          <w:sz w:val="28"/>
          <w:szCs w:val="28"/>
        </w:rPr>
      </w:pPr>
      <w:r w:rsidRPr="000D592F">
        <w:rPr>
          <w:rStyle w:val="a3"/>
          <w:bCs/>
          <w:sz w:val="28"/>
          <w:szCs w:val="28"/>
        </w:rPr>
        <w:t>Расходы бюджета</w:t>
      </w:r>
    </w:p>
    <w:p w:rsidR="006F3576" w:rsidRDefault="0084387C" w:rsidP="005F6A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325B09">
        <w:rPr>
          <w:sz w:val="28"/>
          <w:szCs w:val="28"/>
        </w:rPr>
        <w:t>201</w:t>
      </w:r>
      <w:r w:rsidR="000D592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рамках исполнения бюджета Валдайского городского поселения расходы осуществлялись по линии ведомств</w:t>
      </w:r>
      <w:r w:rsidR="002A6F10">
        <w:rPr>
          <w:sz w:val="28"/>
          <w:szCs w:val="28"/>
        </w:rPr>
        <w:t>а</w:t>
      </w:r>
      <w:r>
        <w:rPr>
          <w:sz w:val="28"/>
          <w:szCs w:val="28"/>
        </w:rPr>
        <w:t xml:space="preserve"> «Администрация Валдайского му</w:t>
      </w:r>
      <w:r w:rsidR="00733E9F">
        <w:rPr>
          <w:sz w:val="28"/>
          <w:szCs w:val="28"/>
        </w:rPr>
        <w:t>ниципального района». В таблице</w:t>
      </w:r>
      <w:r>
        <w:rPr>
          <w:sz w:val="28"/>
          <w:szCs w:val="28"/>
        </w:rPr>
        <w:t xml:space="preserve"> ниже представлены сведения об исполнении. </w:t>
      </w:r>
    </w:p>
    <w:p w:rsidR="006F3576" w:rsidRDefault="007329B4" w:rsidP="005F6A56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92F" w:rsidRDefault="00274A8B" w:rsidP="005F6A56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0D592F">
        <w:rPr>
          <w:sz w:val="28"/>
          <w:szCs w:val="28"/>
        </w:rPr>
        <w:t>2</w:t>
      </w:r>
      <w:r>
        <w:rPr>
          <w:sz w:val="28"/>
          <w:szCs w:val="28"/>
        </w:rPr>
        <w:t>. Объем расходов в соответствии с решением о бюджете и годовым отчетом об исполнении бюджета ведомств</w:t>
      </w:r>
      <w:r w:rsidR="006464A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274A8B">
        <w:rPr>
          <w:b/>
          <w:sz w:val="28"/>
          <w:szCs w:val="28"/>
        </w:rPr>
        <w:t xml:space="preserve">«Администрация Валдайского </w:t>
      </w:r>
      <w:r>
        <w:rPr>
          <w:b/>
          <w:sz w:val="28"/>
          <w:szCs w:val="28"/>
        </w:rPr>
        <w:t>муниципального района» код 900</w:t>
      </w:r>
      <w:r w:rsidRPr="00274A8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4A8B" w:rsidRPr="000D592F" w:rsidRDefault="000D592F" w:rsidP="005F6A56">
      <w:pPr>
        <w:ind w:right="-2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274A8B" w:rsidRPr="000D592F">
        <w:rPr>
          <w:sz w:val="20"/>
          <w:szCs w:val="20"/>
        </w:rPr>
        <w:t>(руб.)</w:t>
      </w:r>
    </w:p>
    <w:tbl>
      <w:tblPr>
        <w:tblW w:w="10120" w:type="dxa"/>
        <w:tblInd w:w="-176" w:type="dxa"/>
        <w:tblLook w:val="04A0" w:firstRow="1" w:lastRow="0" w:firstColumn="1" w:lastColumn="0" w:noHBand="0" w:noVBand="1"/>
      </w:tblPr>
      <w:tblGrid>
        <w:gridCol w:w="3019"/>
        <w:gridCol w:w="1140"/>
        <w:gridCol w:w="1553"/>
        <w:gridCol w:w="1559"/>
        <w:gridCol w:w="1560"/>
        <w:gridCol w:w="1289"/>
      </w:tblGrid>
      <w:tr w:rsidR="00ED64FE" w:rsidRPr="00ED64FE" w:rsidTr="00865EAD">
        <w:trPr>
          <w:trHeight w:val="85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FE" w:rsidRPr="00ED64FE" w:rsidRDefault="00ED64FE" w:rsidP="005F6A56">
            <w:pPr>
              <w:ind w:right="-2" w:firstLine="56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FE" w:rsidRPr="00ED64FE" w:rsidRDefault="00ED64FE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 xml:space="preserve">Раздел, </w:t>
            </w:r>
            <w:proofErr w:type="spellStart"/>
            <w:proofErr w:type="gramStart"/>
            <w:r w:rsidRPr="00ED64FE">
              <w:rPr>
                <w:b/>
                <w:bCs/>
                <w:color w:val="000000"/>
                <w:sz w:val="20"/>
                <w:szCs w:val="20"/>
              </w:rPr>
              <w:t>подраз</w:t>
            </w:r>
            <w:proofErr w:type="spellEnd"/>
            <w:r w:rsidRPr="00ED64FE">
              <w:rPr>
                <w:b/>
                <w:bCs/>
                <w:color w:val="000000"/>
                <w:sz w:val="20"/>
                <w:szCs w:val="20"/>
              </w:rPr>
              <w:t>-дел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FE" w:rsidRPr="00ED64FE" w:rsidRDefault="00ED64FE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 xml:space="preserve">Утверждено                                                                   на год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FE" w:rsidRPr="00ED64FE" w:rsidRDefault="00ED64FE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 xml:space="preserve">Исполнено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FE" w:rsidRPr="00ED64FE" w:rsidRDefault="00865EAD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="00ED64FE" w:rsidRPr="00ED64FE">
              <w:rPr>
                <w:b/>
                <w:bCs/>
                <w:color w:val="000000"/>
                <w:sz w:val="20"/>
                <w:szCs w:val="20"/>
              </w:rPr>
              <w:t>азница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FE" w:rsidRPr="00ED64FE" w:rsidRDefault="00ED64FE" w:rsidP="000D592F">
            <w:pPr>
              <w:ind w:right="-2" w:firstLine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ED64FE" w:rsidRPr="00ED64FE" w:rsidTr="00865EAD">
        <w:trPr>
          <w:trHeight w:val="28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E" w:rsidRPr="00ED64FE" w:rsidRDefault="00ED64FE" w:rsidP="005F6A56">
            <w:pPr>
              <w:ind w:right="-2" w:firstLine="56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E" w:rsidRPr="00ED64FE" w:rsidRDefault="00ED64FE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E" w:rsidRPr="00ED64FE" w:rsidRDefault="00ED64FE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E" w:rsidRPr="00ED64FE" w:rsidRDefault="00ED64FE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4FE" w:rsidRPr="00ED64FE" w:rsidRDefault="000D592F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D64FE" w:rsidRPr="00ED64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E" w:rsidRPr="00ED64FE" w:rsidRDefault="000D592F" w:rsidP="000D592F">
            <w:pPr>
              <w:ind w:right="-2" w:firstLine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РАСХОДЫ ВСЕГО: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68 221 727,02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59 156 392,13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-9 065 334,89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86,71</w:t>
            </w:r>
          </w:p>
        </w:tc>
      </w:tr>
      <w:tr w:rsidR="00ED64FE" w:rsidRPr="00ED64FE" w:rsidTr="00865EAD">
        <w:trPr>
          <w:trHeight w:val="22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2 283 341,31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420F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164</w:t>
            </w:r>
            <w:r w:rsidR="00C420F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314,10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-119 027,21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94,79</w:t>
            </w:r>
          </w:p>
        </w:tc>
      </w:tr>
      <w:tr w:rsidR="00ED64FE" w:rsidRPr="00ED64FE" w:rsidTr="00865EAD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-100 000,0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1 767 341,31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1 748 314,10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-19 027,21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98,92</w:t>
            </w:r>
          </w:p>
        </w:tc>
      </w:tr>
      <w:tr w:rsidR="00ED64FE" w:rsidRPr="00ED64FE" w:rsidTr="00865EAD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1 679 289,90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1 679 286,90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219 997,0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ED64FE" w:rsidRPr="00ED64FE" w:rsidTr="00865EAD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1 459 289,90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1 459 289,90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38 449 978,76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33 678 778,21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-4 771 200,55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87,59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37 669 730,68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33 287 088,21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-4 382 642,47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88,37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780 248,08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391 690,0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-388 558,08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50,20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23 618 668,48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19 444 974,80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-4 173 693,68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82,33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2 771 847,0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1 325 636,91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-1 446 210,09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47,83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331 480,0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331 480,0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20 222 391,48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17 494 907,89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-2 727 483,59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86,51</w:t>
            </w:r>
          </w:p>
        </w:tc>
      </w:tr>
      <w:tr w:rsidR="00ED64FE" w:rsidRPr="00ED64FE" w:rsidTr="00865EAD">
        <w:trPr>
          <w:trHeight w:val="6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292 950,0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292 950,0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6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39 200,0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39 200,0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1 282 000,0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1 282 000,0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1 282 000,0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1 282 000,0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6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174 005,32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174 005,32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174 005,32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174 005,32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64FE" w:rsidRPr="00ED64FE" w:rsidTr="00865EAD">
        <w:trPr>
          <w:trHeight w:val="278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149 978,0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99,98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149 978,0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99,98</w:t>
            </w:r>
          </w:p>
        </w:tc>
      </w:tr>
      <w:tr w:rsidR="00ED64FE" w:rsidRPr="00ED64FE" w:rsidTr="00865EAD">
        <w:trPr>
          <w:trHeight w:val="204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4FE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545 243,25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543 854,80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-1 388,45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99,75</w:t>
            </w:r>
          </w:p>
        </w:tc>
      </w:tr>
      <w:tr w:rsidR="00ED64FE" w:rsidRPr="00ED64FE" w:rsidTr="00865EAD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488 243,25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487 342,75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900,50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99,82</w:t>
            </w:r>
          </w:p>
        </w:tc>
      </w:tr>
      <w:tr w:rsidR="00ED64FE" w:rsidRPr="00ED64FE" w:rsidTr="00865EAD">
        <w:trPr>
          <w:trHeight w:val="36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4FE" w:rsidRPr="00ED64FE" w:rsidRDefault="00ED64FE" w:rsidP="000D592F">
            <w:pPr>
              <w:ind w:right="-2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4FE" w:rsidRPr="00ED64FE" w:rsidRDefault="00ED64FE" w:rsidP="000D592F">
            <w:pPr>
              <w:ind w:right="-2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64FE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28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D64FE" w:rsidRPr="00ED64FE" w:rsidRDefault="00865EAD" w:rsidP="000D592F">
            <w:pPr>
              <w:ind w:right="-2" w:firstLine="34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56 512,05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D05213" w:rsidP="000D592F">
            <w:pPr>
              <w:ind w:right="-2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C420F1">
              <w:rPr>
                <w:b/>
                <w:bCs/>
                <w:color w:val="000000"/>
                <w:sz w:val="20"/>
                <w:szCs w:val="20"/>
              </w:rPr>
              <w:t>487,95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4FE" w:rsidRPr="00ED64FE" w:rsidRDefault="00C420F1" w:rsidP="000D592F">
            <w:pPr>
              <w:ind w:right="-2" w:firstLine="33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99,14</w:t>
            </w:r>
          </w:p>
        </w:tc>
      </w:tr>
    </w:tbl>
    <w:p w:rsidR="00CB76A7" w:rsidRDefault="00CB76A7" w:rsidP="00CB76A7">
      <w:pPr>
        <w:ind w:right="-2"/>
        <w:jc w:val="both"/>
        <w:rPr>
          <w:sz w:val="20"/>
          <w:szCs w:val="20"/>
        </w:rPr>
      </w:pPr>
    </w:p>
    <w:p w:rsidR="00CB76A7" w:rsidRDefault="00E7605D" w:rsidP="00CB76A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общий процент исполнения бюджета по расходам составил </w:t>
      </w:r>
      <w:r w:rsidR="00CB76A7">
        <w:rPr>
          <w:sz w:val="28"/>
          <w:szCs w:val="28"/>
        </w:rPr>
        <w:t>86,71</w:t>
      </w:r>
      <w:r>
        <w:rPr>
          <w:sz w:val="28"/>
          <w:szCs w:val="28"/>
        </w:rPr>
        <w:t>%, ряд позиций исполнен с низким процентом.</w:t>
      </w:r>
      <w:r w:rsidR="006464A2">
        <w:rPr>
          <w:sz w:val="28"/>
          <w:szCs w:val="28"/>
        </w:rPr>
        <w:t xml:space="preserve"> Поскольку причины не исполнения в бюджетной отчетности, равно как и в представленной  пояснительной записке, фактически не раскрыты, сделать вывод об уважительности этих причин в ряде случаев не представляется возможным.   </w:t>
      </w:r>
    </w:p>
    <w:p w:rsidR="00E7605D" w:rsidRDefault="006464A2" w:rsidP="00CB76A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05D">
        <w:rPr>
          <w:sz w:val="28"/>
          <w:szCs w:val="28"/>
        </w:rPr>
        <w:t xml:space="preserve"> </w:t>
      </w:r>
    </w:p>
    <w:tbl>
      <w:tblPr>
        <w:tblW w:w="10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311"/>
        <w:gridCol w:w="1524"/>
        <w:gridCol w:w="1418"/>
        <w:gridCol w:w="1273"/>
      </w:tblGrid>
      <w:tr w:rsidR="00804389" w:rsidRPr="00937285" w:rsidTr="00937285">
        <w:tc>
          <w:tcPr>
            <w:tcW w:w="4679" w:type="dxa"/>
          </w:tcPr>
          <w:p w:rsidR="00804389" w:rsidRPr="00937285" w:rsidRDefault="00804389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1311" w:type="dxa"/>
          </w:tcPr>
          <w:p w:rsidR="00804389" w:rsidRPr="00937285" w:rsidRDefault="00804389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524" w:type="dxa"/>
          </w:tcPr>
          <w:p w:rsidR="00804389" w:rsidRPr="00937285" w:rsidRDefault="00804389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 xml:space="preserve">Бюджетные назначения </w:t>
            </w:r>
          </w:p>
        </w:tc>
        <w:tc>
          <w:tcPr>
            <w:tcW w:w="1418" w:type="dxa"/>
          </w:tcPr>
          <w:p w:rsidR="00804389" w:rsidRPr="00937285" w:rsidRDefault="00804389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Фактическое исполнение</w:t>
            </w:r>
          </w:p>
        </w:tc>
        <w:tc>
          <w:tcPr>
            <w:tcW w:w="1273" w:type="dxa"/>
          </w:tcPr>
          <w:p w:rsidR="00804389" w:rsidRPr="00937285" w:rsidRDefault="00804389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 xml:space="preserve">Объем не исполненных назначений </w:t>
            </w:r>
          </w:p>
        </w:tc>
      </w:tr>
      <w:tr w:rsidR="00667225" w:rsidRPr="00937285" w:rsidTr="00937285">
        <w:tc>
          <w:tcPr>
            <w:tcW w:w="4679" w:type="dxa"/>
          </w:tcPr>
          <w:p w:rsidR="00667225" w:rsidRPr="00937285" w:rsidRDefault="00AB06C8" w:rsidP="00874353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и </w:t>
            </w:r>
            <w:r w:rsidRPr="00937285">
              <w:rPr>
                <w:color w:val="000000"/>
                <w:sz w:val="20"/>
                <w:szCs w:val="20"/>
              </w:rPr>
              <w:lastRenderedPageBreak/>
              <w:t xml:space="preserve">содержание дорожного хозяйства </w:t>
            </w:r>
            <w:r w:rsidR="00223206" w:rsidRPr="00937285">
              <w:rPr>
                <w:color w:val="000000"/>
                <w:sz w:val="20"/>
                <w:szCs w:val="20"/>
              </w:rPr>
              <w:t>на территории Валдайского городского поселения на 2017 – 20</w:t>
            </w:r>
            <w:r w:rsidR="00874353" w:rsidRPr="00937285">
              <w:rPr>
                <w:color w:val="000000"/>
                <w:sz w:val="20"/>
                <w:szCs w:val="20"/>
              </w:rPr>
              <w:t>20</w:t>
            </w:r>
            <w:r w:rsidR="00223206" w:rsidRPr="00937285">
              <w:rPr>
                <w:color w:val="000000"/>
                <w:sz w:val="20"/>
                <w:szCs w:val="20"/>
              </w:rPr>
              <w:t xml:space="preserve"> годы» (дорожный фонд)</w:t>
            </w:r>
          </w:p>
        </w:tc>
        <w:tc>
          <w:tcPr>
            <w:tcW w:w="1311" w:type="dxa"/>
          </w:tcPr>
          <w:p w:rsidR="00667225" w:rsidRPr="00937285" w:rsidRDefault="0017681B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lastRenderedPageBreak/>
              <w:t>0409</w:t>
            </w:r>
          </w:p>
          <w:p w:rsidR="0017681B" w:rsidRPr="00937285" w:rsidRDefault="0017681B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lastRenderedPageBreak/>
              <w:t>29</w:t>
            </w:r>
            <w:r w:rsidR="00223206" w:rsidRPr="00937285"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1524" w:type="dxa"/>
          </w:tcPr>
          <w:p w:rsidR="00667225" w:rsidRPr="00937285" w:rsidRDefault="00874353" w:rsidP="00A53E5D">
            <w:pPr>
              <w:autoSpaceDE w:val="0"/>
              <w:autoSpaceDN w:val="0"/>
              <w:adjustRightInd w:val="0"/>
              <w:ind w:right="-2" w:firstLine="34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lastRenderedPageBreak/>
              <w:t>37 669 730,68</w:t>
            </w:r>
          </w:p>
        </w:tc>
        <w:tc>
          <w:tcPr>
            <w:tcW w:w="1418" w:type="dxa"/>
          </w:tcPr>
          <w:p w:rsidR="00667225" w:rsidRPr="00937285" w:rsidRDefault="00874353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33 287 088,21</w:t>
            </w:r>
          </w:p>
        </w:tc>
        <w:tc>
          <w:tcPr>
            <w:tcW w:w="1273" w:type="dxa"/>
          </w:tcPr>
          <w:p w:rsidR="00667225" w:rsidRPr="00937285" w:rsidRDefault="00874353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  <w:highlight w:val="yellow"/>
              </w:rPr>
            </w:pPr>
            <w:r w:rsidRPr="00937285">
              <w:rPr>
                <w:color w:val="000000"/>
                <w:sz w:val="20"/>
                <w:szCs w:val="20"/>
                <w:highlight w:val="yellow"/>
              </w:rPr>
              <w:t>4 382 642,47</w:t>
            </w:r>
          </w:p>
        </w:tc>
      </w:tr>
      <w:tr w:rsidR="00804389" w:rsidRPr="00937285" w:rsidTr="00937285">
        <w:tc>
          <w:tcPr>
            <w:tcW w:w="4679" w:type="dxa"/>
          </w:tcPr>
          <w:p w:rsidR="00804389" w:rsidRPr="00937285" w:rsidRDefault="00574537" w:rsidP="00874353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lastRenderedPageBreak/>
              <w:t>Расходы на мероприятия по землеустройству и землепользованию</w:t>
            </w:r>
          </w:p>
        </w:tc>
        <w:tc>
          <w:tcPr>
            <w:tcW w:w="1311" w:type="dxa"/>
          </w:tcPr>
          <w:p w:rsidR="00804389" w:rsidRPr="00937285" w:rsidRDefault="00804389" w:rsidP="00874353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0</w:t>
            </w:r>
            <w:r w:rsidR="00667225" w:rsidRPr="00937285">
              <w:rPr>
                <w:color w:val="000000"/>
                <w:sz w:val="20"/>
                <w:szCs w:val="20"/>
              </w:rPr>
              <w:t>4</w:t>
            </w:r>
            <w:r w:rsidRPr="00937285">
              <w:rPr>
                <w:color w:val="000000"/>
                <w:sz w:val="20"/>
                <w:szCs w:val="20"/>
              </w:rPr>
              <w:t>1</w:t>
            </w:r>
            <w:r w:rsidR="00667225" w:rsidRPr="00937285">
              <w:rPr>
                <w:color w:val="000000"/>
                <w:sz w:val="20"/>
                <w:szCs w:val="20"/>
              </w:rPr>
              <w:t>2</w:t>
            </w:r>
            <w:r w:rsidRPr="00937285">
              <w:rPr>
                <w:color w:val="000000"/>
                <w:sz w:val="20"/>
                <w:szCs w:val="20"/>
              </w:rPr>
              <w:t xml:space="preserve"> 94</w:t>
            </w:r>
            <w:r w:rsidR="00667225" w:rsidRPr="00937285">
              <w:rPr>
                <w:color w:val="000000"/>
                <w:sz w:val="20"/>
                <w:szCs w:val="20"/>
              </w:rPr>
              <w:t>5</w:t>
            </w:r>
            <w:r w:rsidRPr="00937285">
              <w:rPr>
                <w:color w:val="000000"/>
                <w:sz w:val="20"/>
                <w:szCs w:val="20"/>
              </w:rPr>
              <w:t>0010</w:t>
            </w:r>
            <w:r w:rsidR="00667225" w:rsidRPr="00937285">
              <w:rPr>
                <w:color w:val="000000"/>
                <w:sz w:val="20"/>
                <w:szCs w:val="20"/>
              </w:rPr>
              <w:t xml:space="preserve">070 </w:t>
            </w:r>
          </w:p>
        </w:tc>
        <w:tc>
          <w:tcPr>
            <w:tcW w:w="1524" w:type="dxa"/>
          </w:tcPr>
          <w:p w:rsidR="00804389" w:rsidRPr="00937285" w:rsidRDefault="00874353" w:rsidP="00A53E5D">
            <w:pPr>
              <w:autoSpaceDE w:val="0"/>
              <w:autoSpaceDN w:val="0"/>
              <w:adjustRightInd w:val="0"/>
              <w:ind w:right="-2" w:firstLine="34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334 248,08</w:t>
            </w:r>
          </w:p>
        </w:tc>
        <w:tc>
          <w:tcPr>
            <w:tcW w:w="1418" w:type="dxa"/>
          </w:tcPr>
          <w:p w:rsidR="00804389" w:rsidRPr="00937285" w:rsidRDefault="00874353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195 690,0</w:t>
            </w:r>
          </w:p>
        </w:tc>
        <w:tc>
          <w:tcPr>
            <w:tcW w:w="1273" w:type="dxa"/>
          </w:tcPr>
          <w:p w:rsidR="00804389" w:rsidRPr="00937285" w:rsidRDefault="00874353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  <w:highlight w:val="yellow"/>
              </w:rPr>
            </w:pPr>
            <w:r w:rsidRPr="00937285">
              <w:rPr>
                <w:color w:val="000000"/>
                <w:sz w:val="20"/>
                <w:szCs w:val="20"/>
                <w:highlight w:val="yellow"/>
              </w:rPr>
              <w:t>138 558,08</w:t>
            </w:r>
          </w:p>
        </w:tc>
      </w:tr>
      <w:tr w:rsidR="00874353" w:rsidRPr="00937285" w:rsidTr="00937285">
        <w:tc>
          <w:tcPr>
            <w:tcW w:w="4679" w:type="dxa"/>
          </w:tcPr>
          <w:p w:rsidR="00874353" w:rsidRPr="00937285" w:rsidRDefault="00874353" w:rsidP="00874353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прочее</w:t>
            </w:r>
          </w:p>
        </w:tc>
        <w:tc>
          <w:tcPr>
            <w:tcW w:w="1311" w:type="dxa"/>
          </w:tcPr>
          <w:p w:rsidR="00874353" w:rsidRPr="00937285" w:rsidRDefault="00874353" w:rsidP="00874353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0412 9450010080</w:t>
            </w:r>
          </w:p>
        </w:tc>
        <w:tc>
          <w:tcPr>
            <w:tcW w:w="1524" w:type="dxa"/>
          </w:tcPr>
          <w:p w:rsidR="00874353" w:rsidRPr="00937285" w:rsidRDefault="00874353" w:rsidP="00A53E5D">
            <w:pPr>
              <w:autoSpaceDE w:val="0"/>
              <w:autoSpaceDN w:val="0"/>
              <w:adjustRightInd w:val="0"/>
              <w:ind w:right="-2" w:firstLine="34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446 000,0</w:t>
            </w:r>
          </w:p>
        </w:tc>
        <w:tc>
          <w:tcPr>
            <w:tcW w:w="1418" w:type="dxa"/>
          </w:tcPr>
          <w:p w:rsidR="00874353" w:rsidRPr="00937285" w:rsidRDefault="00874353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196 000,0</w:t>
            </w:r>
          </w:p>
        </w:tc>
        <w:tc>
          <w:tcPr>
            <w:tcW w:w="1273" w:type="dxa"/>
          </w:tcPr>
          <w:p w:rsidR="00874353" w:rsidRPr="00937285" w:rsidRDefault="00874353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  <w:highlight w:val="yellow"/>
              </w:rPr>
            </w:pPr>
            <w:r w:rsidRPr="00937285">
              <w:rPr>
                <w:color w:val="000000"/>
                <w:sz w:val="20"/>
                <w:szCs w:val="20"/>
                <w:highlight w:val="yellow"/>
              </w:rPr>
              <w:t>250 000,0</w:t>
            </w:r>
          </w:p>
        </w:tc>
      </w:tr>
      <w:tr w:rsidR="008359F8" w:rsidRPr="00937285" w:rsidTr="00937285">
        <w:tc>
          <w:tcPr>
            <w:tcW w:w="4679" w:type="dxa"/>
          </w:tcPr>
          <w:p w:rsidR="008359F8" w:rsidRPr="00937285" w:rsidRDefault="008359F8" w:rsidP="00874353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Муниципальная программа «Переселение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201</w:t>
            </w:r>
            <w:r w:rsidR="00874353" w:rsidRPr="00937285">
              <w:rPr>
                <w:color w:val="000000"/>
                <w:sz w:val="20"/>
                <w:szCs w:val="20"/>
              </w:rPr>
              <w:t>8</w:t>
            </w:r>
            <w:r w:rsidRPr="00937285">
              <w:rPr>
                <w:color w:val="000000"/>
                <w:sz w:val="20"/>
                <w:szCs w:val="20"/>
              </w:rPr>
              <w:t xml:space="preserve"> – 20</w:t>
            </w:r>
            <w:r w:rsidR="00874353" w:rsidRPr="00937285">
              <w:rPr>
                <w:color w:val="000000"/>
                <w:sz w:val="20"/>
                <w:szCs w:val="20"/>
              </w:rPr>
              <w:t>20</w:t>
            </w:r>
            <w:r w:rsidRPr="00937285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</w:tcPr>
          <w:p w:rsidR="008359F8" w:rsidRPr="00937285" w:rsidRDefault="008359F8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0501</w:t>
            </w:r>
          </w:p>
          <w:p w:rsidR="008359F8" w:rsidRPr="00937285" w:rsidRDefault="008359F8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524" w:type="dxa"/>
          </w:tcPr>
          <w:p w:rsidR="008359F8" w:rsidRPr="00937285" w:rsidRDefault="00874353" w:rsidP="00A53E5D">
            <w:pPr>
              <w:autoSpaceDE w:val="0"/>
              <w:autoSpaceDN w:val="0"/>
              <w:adjustRightInd w:val="0"/>
              <w:ind w:right="-2" w:firstLine="34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55 800,0</w:t>
            </w:r>
          </w:p>
        </w:tc>
        <w:tc>
          <w:tcPr>
            <w:tcW w:w="1418" w:type="dxa"/>
          </w:tcPr>
          <w:p w:rsidR="008359F8" w:rsidRPr="00937285" w:rsidRDefault="008359F8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</w:tcPr>
          <w:p w:rsidR="008359F8" w:rsidRPr="00937285" w:rsidRDefault="00874353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  <w:highlight w:val="yellow"/>
              </w:rPr>
            </w:pPr>
            <w:r w:rsidRPr="00937285">
              <w:rPr>
                <w:color w:val="000000"/>
                <w:sz w:val="20"/>
                <w:szCs w:val="20"/>
                <w:highlight w:val="yellow"/>
              </w:rPr>
              <w:t>55 800,0</w:t>
            </w:r>
          </w:p>
        </w:tc>
      </w:tr>
      <w:tr w:rsidR="004948CD" w:rsidRPr="00937285" w:rsidTr="00937285">
        <w:tc>
          <w:tcPr>
            <w:tcW w:w="4679" w:type="dxa"/>
          </w:tcPr>
          <w:p w:rsidR="004948CD" w:rsidRPr="00937285" w:rsidRDefault="004948CD" w:rsidP="00E57D3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Расходы на капитальный ремонт общего имущества муниципального жилого фонда в многоквартирных домах</w:t>
            </w:r>
          </w:p>
        </w:tc>
        <w:tc>
          <w:tcPr>
            <w:tcW w:w="1311" w:type="dxa"/>
          </w:tcPr>
          <w:p w:rsidR="004948CD" w:rsidRPr="00937285" w:rsidRDefault="004948CD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0501</w:t>
            </w:r>
          </w:p>
          <w:p w:rsidR="004948CD" w:rsidRPr="00937285" w:rsidRDefault="004948CD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9450081010</w:t>
            </w:r>
          </w:p>
          <w:p w:rsidR="004948CD" w:rsidRPr="00937285" w:rsidRDefault="004948CD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4948CD" w:rsidRPr="00937285" w:rsidRDefault="004948CD" w:rsidP="00A53E5D">
            <w:pPr>
              <w:autoSpaceDE w:val="0"/>
              <w:autoSpaceDN w:val="0"/>
              <w:adjustRightInd w:val="0"/>
              <w:ind w:right="-2" w:firstLine="34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1</w:t>
            </w:r>
            <w:r w:rsidR="00E57D3C" w:rsidRPr="00937285">
              <w:rPr>
                <w:color w:val="000000"/>
                <w:sz w:val="20"/>
                <w:szCs w:val="20"/>
              </w:rPr>
              <w:t> </w:t>
            </w:r>
            <w:r w:rsidRPr="00937285">
              <w:rPr>
                <w:color w:val="000000"/>
                <w:sz w:val="20"/>
                <w:szCs w:val="20"/>
              </w:rPr>
              <w:t>100</w:t>
            </w:r>
            <w:r w:rsidR="00E57D3C" w:rsidRPr="00937285">
              <w:rPr>
                <w:color w:val="000000"/>
                <w:sz w:val="20"/>
                <w:szCs w:val="20"/>
              </w:rPr>
              <w:t xml:space="preserve"> </w:t>
            </w:r>
            <w:r w:rsidRPr="00937285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8" w:type="dxa"/>
          </w:tcPr>
          <w:p w:rsidR="004948CD" w:rsidRPr="00937285" w:rsidRDefault="00E57D3C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1 081 732,56</w:t>
            </w:r>
          </w:p>
        </w:tc>
        <w:tc>
          <w:tcPr>
            <w:tcW w:w="1273" w:type="dxa"/>
          </w:tcPr>
          <w:p w:rsidR="004948CD" w:rsidRPr="00937285" w:rsidRDefault="00E57D3C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  <w:highlight w:val="yellow"/>
              </w:rPr>
            </w:pPr>
            <w:r w:rsidRPr="00937285">
              <w:rPr>
                <w:color w:val="000000"/>
                <w:sz w:val="20"/>
                <w:szCs w:val="20"/>
                <w:highlight w:val="yellow"/>
              </w:rPr>
              <w:t>18 267,44</w:t>
            </w:r>
          </w:p>
        </w:tc>
      </w:tr>
      <w:tr w:rsidR="00804389" w:rsidRPr="00937285" w:rsidTr="00937285">
        <w:tc>
          <w:tcPr>
            <w:tcW w:w="4679" w:type="dxa"/>
          </w:tcPr>
          <w:p w:rsidR="00804389" w:rsidRPr="00937285" w:rsidRDefault="00E57D3C" w:rsidP="00E57D3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 xml:space="preserve">Капитальный ремонт, текущий </w:t>
            </w:r>
            <w:r w:rsidR="00804389" w:rsidRPr="00937285">
              <w:rPr>
                <w:color w:val="000000"/>
                <w:sz w:val="20"/>
                <w:szCs w:val="20"/>
              </w:rPr>
              <w:t>ремонт</w:t>
            </w:r>
            <w:r w:rsidRPr="00937285">
              <w:rPr>
                <w:color w:val="000000"/>
                <w:sz w:val="20"/>
                <w:szCs w:val="20"/>
              </w:rPr>
              <w:t xml:space="preserve"> жилых помещений и общего имущества в многоквартирных домах</w:t>
            </w:r>
            <w:r w:rsidR="00804389" w:rsidRPr="00937285">
              <w:rPr>
                <w:color w:val="000000"/>
                <w:sz w:val="20"/>
                <w:szCs w:val="20"/>
              </w:rPr>
              <w:t xml:space="preserve"> муниципального жилого фонда </w:t>
            </w:r>
            <w:r w:rsidRPr="00937285">
              <w:rPr>
                <w:color w:val="000000"/>
                <w:sz w:val="20"/>
                <w:szCs w:val="20"/>
              </w:rPr>
              <w:t>Валдайского городского поселений</w:t>
            </w:r>
          </w:p>
        </w:tc>
        <w:tc>
          <w:tcPr>
            <w:tcW w:w="1311" w:type="dxa"/>
          </w:tcPr>
          <w:p w:rsidR="00804389" w:rsidRPr="00937285" w:rsidRDefault="00804389" w:rsidP="00E57D3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 xml:space="preserve">0501 9450081020  </w:t>
            </w:r>
          </w:p>
        </w:tc>
        <w:tc>
          <w:tcPr>
            <w:tcW w:w="1524" w:type="dxa"/>
          </w:tcPr>
          <w:p w:rsidR="00804389" w:rsidRPr="00937285" w:rsidRDefault="00E57D3C" w:rsidP="00A53E5D">
            <w:pPr>
              <w:autoSpaceDE w:val="0"/>
              <w:autoSpaceDN w:val="0"/>
              <w:adjustRightInd w:val="0"/>
              <w:ind w:right="-2" w:firstLine="34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1 616 047,0</w:t>
            </w:r>
          </w:p>
        </w:tc>
        <w:tc>
          <w:tcPr>
            <w:tcW w:w="1418" w:type="dxa"/>
          </w:tcPr>
          <w:p w:rsidR="00804389" w:rsidRPr="00937285" w:rsidRDefault="00E57D3C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243 904,35</w:t>
            </w:r>
          </w:p>
        </w:tc>
        <w:tc>
          <w:tcPr>
            <w:tcW w:w="1273" w:type="dxa"/>
          </w:tcPr>
          <w:p w:rsidR="00804389" w:rsidRPr="00937285" w:rsidRDefault="00E57D3C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  <w:highlight w:val="yellow"/>
              </w:rPr>
            </w:pPr>
            <w:r w:rsidRPr="00937285">
              <w:rPr>
                <w:color w:val="000000"/>
                <w:sz w:val="20"/>
                <w:szCs w:val="20"/>
                <w:highlight w:val="yellow"/>
              </w:rPr>
              <w:t>1 372 142,65</w:t>
            </w:r>
          </w:p>
        </w:tc>
      </w:tr>
      <w:tr w:rsidR="00804389" w:rsidRPr="00937285" w:rsidTr="00937285">
        <w:tc>
          <w:tcPr>
            <w:tcW w:w="4679" w:type="dxa"/>
          </w:tcPr>
          <w:p w:rsidR="00804389" w:rsidRPr="00937285" w:rsidRDefault="00E57D3C" w:rsidP="00E57D3C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Муниципальная программа «Благоустройство территории Валдайского городского поселения в 2017-2020 годах»</w:t>
            </w:r>
          </w:p>
        </w:tc>
        <w:tc>
          <w:tcPr>
            <w:tcW w:w="1311" w:type="dxa"/>
          </w:tcPr>
          <w:p w:rsidR="00804389" w:rsidRPr="00937285" w:rsidRDefault="00E57D3C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0503 2200000000</w:t>
            </w:r>
          </w:p>
        </w:tc>
        <w:tc>
          <w:tcPr>
            <w:tcW w:w="1524" w:type="dxa"/>
          </w:tcPr>
          <w:p w:rsidR="00804389" w:rsidRPr="00937285" w:rsidRDefault="00E57D3C" w:rsidP="00A53E5D">
            <w:pPr>
              <w:autoSpaceDE w:val="0"/>
              <w:autoSpaceDN w:val="0"/>
              <w:adjustRightInd w:val="0"/>
              <w:ind w:right="-2" w:firstLine="34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16 104 533,48</w:t>
            </w:r>
          </w:p>
        </w:tc>
        <w:tc>
          <w:tcPr>
            <w:tcW w:w="1418" w:type="dxa"/>
          </w:tcPr>
          <w:p w:rsidR="00804389" w:rsidRPr="00937285" w:rsidRDefault="00E57D3C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13 377 049,89</w:t>
            </w:r>
          </w:p>
        </w:tc>
        <w:tc>
          <w:tcPr>
            <w:tcW w:w="1273" w:type="dxa"/>
          </w:tcPr>
          <w:p w:rsidR="00804389" w:rsidRPr="00937285" w:rsidRDefault="00E57D3C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  <w:highlight w:val="yellow"/>
              </w:rPr>
            </w:pPr>
            <w:r w:rsidRPr="00937285">
              <w:rPr>
                <w:color w:val="000000"/>
                <w:sz w:val="20"/>
                <w:szCs w:val="20"/>
                <w:highlight w:val="yellow"/>
              </w:rPr>
              <w:t>2 727 483,59</w:t>
            </w:r>
          </w:p>
        </w:tc>
      </w:tr>
      <w:tr w:rsidR="00804389" w:rsidRPr="00937285" w:rsidTr="00937285">
        <w:tc>
          <w:tcPr>
            <w:tcW w:w="4679" w:type="dxa"/>
          </w:tcPr>
          <w:p w:rsidR="00804389" w:rsidRPr="00937285" w:rsidRDefault="00804389" w:rsidP="00BC62DB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1" w:type="dxa"/>
          </w:tcPr>
          <w:p w:rsidR="00804389" w:rsidRPr="00937285" w:rsidRDefault="00937285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1200 0000000000</w:t>
            </w:r>
          </w:p>
        </w:tc>
        <w:tc>
          <w:tcPr>
            <w:tcW w:w="1524" w:type="dxa"/>
          </w:tcPr>
          <w:p w:rsidR="00804389" w:rsidRPr="00937285" w:rsidRDefault="00937285" w:rsidP="00A53E5D">
            <w:pPr>
              <w:autoSpaceDE w:val="0"/>
              <w:autoSpaceDN w:val="0"/>
              <w:adjustRightInd w:val="0"/>
              <w:ind w:right="-2" w:firstLine="34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545 243,25</w:t>
            </w:r>
          </w:p>
        </w:tc>
        <w:tc>
          <w:tcPr>
            <w:tcW w:w="1418" w:type="dxa"/>
          </w:tcPr>
          <w:p w:rsidR="00804389" w:rsidRPr="00937285" w:rsidRDefault="00937285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937285">
              <w:rPr>
                <w:color w:val="000000"/>
                <w:sz w:val="20"/>
                <w:szCs w:val="20"/>
              </w:rPr>
              <w:t>543 854,80</w:t>
            </w:r>
          </w:p>
        </w:tc>
        <w:tc>
          <w:tcPr>
            <w:tcW w:w="1273" w:type="dxa"/>
          </w:tcPr>
          <w:p w:rsidR="00804389" w:rsidRPr="00937285" w:rsidRDefault="00937285" w:rsidP="00A53E5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  <w:highlight w:val="yellow"/>
              </w:rPr>
            </w:pPr>
            <w:r w:rsidRPr="00937285">
              <w:rPr>
                <w:color w:val="000000"/>
                <w:sz w:val="20"/>
                <w:szCs w:val="20"/>
                <w:highlight w:val="yellow"/>
              </w:rPr>
              <w:t>1 388,45</w:t>
            </w:r>
          </w:p>
        </w:tc>
      </w:tr>
    </w:tbl>
    <w:p w:rsidR="00300B39" w:rsidRDefault="00300B39" w:rsidP="00300B39">
      <w:pPr>
        <w:ind w:firstLine="567"/>
        <w:jc w:val="both"/>
        <w:rPr>
          <w:sz w:val="28"/>
          <w:szCs w:val="28"/>
        </w:rPr>
      </w:pPr>
    </w:p>
    <w:p w:rsidR="00C71604" w:rsidRDefault="00300B39" w:rsidP="00300B39">
      <w:pPr>
        <w:ind w:firstLine="567"/>
        <w:jc w:val="both"/>
        <w:rPr>
          <w:sz w:val="28"/>
          <w:szCs w:val="28"/>
        </w:rPr>
      </w:pPr>
      <w:r w:rsidRPr="003E06EA">
        <w:rPr>
          <w:sz w:val="28"/>
          <w:szCs w:val="28"/>
        </w:rPr>
        <w:t>По разделу 0</w:t>
      </w:r>
      <w:r>
        <w:rPr>
          <w:sz w:val="28"/>
          <w:szCs w:val="28"/>
        </w:rPr>
        <w:t>40</w:t>
      </w:r>
      <w:r w:rsidR="00C71604">
        <w:rPr>
          <w:sz w:val="28"/>
          <w:szCs w:val="28"/>
        </w:rPr>
        <w:t>0</w:t>
      </w:r>
      <w:r w:rsidRPr="003E06EA">
        <w:rPr>
          <w:sz w:val="28"/>
          <w:szCs w:val="28"/>
        </w:rPr>
        <w:t xml:space="preserve"> «</w:t>
      </w:r>
      <w:r w:rsidR="00C71604">
        <w:rPr>
          <w:sz w:val="28"/>
          <w:szCs w:val="28"/>
        </w:rPr>
        <w:t>Национальная экономика</w:t>
      </w:r>
      <w:r w:rsidRPr="003E06EA">
        <w:rPr>
          <w:sz w:val="28"/>
          <w:szCs w:val="28"/>
        </w:rPr>
        <w:t xml:space="preserve">» бюджетные назначения выполнены на </w:t>
      </w:r>
      <w:r w:rsidR="00C71604">
        <w:rPr>
          <w:bCs/>
          <w:sz w:val="28"/>
          <w:szCs w:val="28"/>
        </w:rPr>
        <w:t>87,59</w:t>
      </w:r>
      <w:r w:rsidRPr="003E06EA">
        <w:rPr>
          <w:sz w:val="28"/>
          <w:szCs w:val="28"/>
        </w:rPr>
        <w:t>%</w:t>
      </w:r>
      <w:r>
        <w:rPr>
          <w:sz w:val="28"/>
          <w:szCs w:val="28"/>
        </w:rPr>
        <w:t xml:space="preserve">, сумма неисполненных назначений </w:t>
      </w:r>
      <w:r w:rsidR="00C71604" w:rsidRPr="00C71604">
        <w:rPr>
          <w:sz w:val="28"/>
          <w:szCs w:val="28"/>
        </w:rPr>
        <w:t>4 771 200,55</w:t>
      </w:r>
      <w:r w:rsidR="00C71604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            </w:t>
      </w:r>
    </w:p>
    <w:p w:rsidR="00300B39" w:rsidRDefault="00E925C5" w:rsidP="00300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0409 </w:t>
      </w:r>
      <w:r w:rsidR="00C71604">
        <w:rPr>
          <w:sz w:val="28"/>
          <w:szCs w:val="28"/>
        </w:rPr>
        <w:t xml:space="preserve">«Дорожное хозяйство (дорожные фонды)». </w:t>
      </w:r>
      <w:r w:rsidR="00300B39">
        <w:rPr>
          <w:sz w:val="28"/>
          <w:szCs w:val="28"/>
        </w:rPr>
        <w:t>Н</w:t>
      </w:r>
      <w:r w:rsidR="00300B39" w:rsidRPr="003E06EA">
        <w:rPr>
          <w:sz w:val="28"/>
          <w:szCs w:val="28"/>
        </w:rPr>
        <w:t xml:space="preserve">е выполнены расходы </w:t>
      </w:r>
      <w:r w:rsidR="00C71604">
        <w:rPr>
          <w:sz w:val="28"/>
          <w:szCs w:val="28"/>
        </w:rPr>
        <w:t xml:space="preserve">в сумме </w:t>
      </w:r>
      <w:r w:rsidR="00C71604" w:rsidRPr="00C71604">
        <w:rPr>
          <w:sz w:val="28"/>
          <w:szCs w:val="28"/>
        </w:rPr>
        <w:t xml:space="preserve">4 382 642,47 рублей </w:t>
      </w:r>
      <w:r w:rsidR="00300B39">
        <w:rPr>
          <w:sz w:val="28"/>
          <w:szCs w:val="28"/>
        </w:rPr>
        <w:t xml:space="preserve">на </w:t>
      </w:r>
      <w:r w:rsidR="00414254">
        <w:rPr>
          <w:sz w:val="28"/>
          <w:szCs w:val="28"/>
        </w:rPr>
        <w:t>сумму</w:t>
      </w:r>
      <w:r w:rsidR="00300B39">
        <w:rPr>
          <w:sz w:val="28"/>
          <w:szCs w:val="28"/>
        </w:rPr>
        <w:t xml:space="preserve"> переходящих контрактов (договоров):</w:t>
      </w:r>
    </w:p>
    <w:p w:rsidR="00DE1492" w:rsidRDefault="00E925C5" w:rsidP="00300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контракт с ООО «Проектирование и строительство» от 16.10.2018 № 0150300011618000099-0231035-01 работы по инженерным изысканиям и разработке проектно-сметной документации на строительство автомобильной дороги (ул. Н. Терехина)</w:t>
      </w:r>
      <w:r w:rsidR="003C77CA">
        <w:rPr>
          <w:sz w:val="28"/>
          <w:szCs w:val="28"/>
        </w:rPr>
        <w:t xml:space="preserve"> на сумму 1 700 000,0 рублей</w:t>
      </w:r>
      <w:r w:rsidR="00DE1492">
        <w:rPr>
          <w:sz w:val="28"/>
          <w:szCs w:val="28"/>
        </w:rPr>
        <w:t>;</w:t>
      </w:r>
    </w:p>
    <w:p w:rsidR="00DE1492" w:rsidRDefault="00E925C5" w:rsidP="00300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1604">
        <w:rPr>
          <w:sz w:val="28"/>
          <w:szCs w:val="28"/>
        </w:rPr>
        <w:t>муниципальный контракт с ООО «Вектор+» от 14.12.2018 № 0150300011618000126-1 на выполнение работ по проведению межевых работ земельного участка для строительства автомобильной дороги (ул. Н. Терехина)</w:t>
      </w:r>
      <w:r w:rsidR="00864E66">
        <w:rPr>
          <w:sz w:val="28"/>
          <w:szCs w:val="28"/>
        </w:rPr>
        <w:t xml:space="preserve"> на сумму 34 000,0 рублей</w:t>
      </w:r>
      <w:r w:rsidR="00DE1492">
        <w:rPr>
          <w:sz w:val="28"/>
          <w:szCs w:val="28"/>
        </w:rPr>
        <w:t>;</w:t>
      </w:r>
    </w:p>
    <w:p w:rsidR="00211536" w:rsidRPr="00211536" w:rsidRDefault="00E925C5" w:rsidP="00211536">
      <w:pPr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0412 «Другие вопросы в области</w:t>
      </w:r>
      <w:r w:rsidR="00BB5893">
        <w:rPr>
          <w:sz w:val="28"/>
          <w:szCs w:val="28"/>
        </w:rPr>
        <w:t xml:space="preserve"> национальной экономики</w:t>
      </w:r>
      <w:r>
        <w:rPr>
          <w:sz w:val="28"/>
          <w:szCs w:val="28"/>
        </w:rPr>
        <w:t>»</w:t>
      </w:r>
      <w:r w:rsidR="00BB5893">
        <w:rPr>
          <w:sz w:val="28"/>
          <w:szCs w:val="28"/>
        </w:rPr>
        <w:t>. Н</w:t>
      </w:r>
      <w:r w:rsidR="00300B39" w:rsidRPr="003E06EA">
        <w:rPr>
          <w:sz w:val="28"/>
          <w:szCs w:val="28"/>
        </w:rPr>
        <w:t>е</w:t>
      </w:r>
      <w:r w:rsidR="00BB5893">
        <w:rPr>
          <w:sz w:val="28"/>
          <w:szCs w:val="28"/>
        </w:rPr>
        <w:t xml:space="preserve"> выполнены расходы – 388 558,08 рублей.</w:t>
      </w:r>
      <w:r w:rsidR="00300B39" w:rsidRPr="003E06EA">
        <w:rPr>
          <w:sz w:val="28"/>
          <w:szCs w:val="28"/>
        </w:rPr>
        <w:t xml:space="preserve"> </w:t>
      </w:r>
      <w:r w:rsidR="00BB5893">
        <w:rPr>
          <w:sz w:val="28"/>
          <w:szCs w:val="28"/>
        </w:rPr>
        <w:t xml:space="preserve">Не использованы средства по мероприятию по землепользованию и землеустройству – 138 558,08 рублей; </w:t>
      </w:r>
      <w:r w:rsidR="00211536">
        <w:rPr>
          <w:sz w:val="28"/>
          <w:szCs w:val="28"/>
        </w:rPr>
        <w:t xml:space="preserve">расходы на проведение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 – 250 000,0 рублей. </w:t>
      </w:r>
      <w:r w:rsidR="00211536" w:rsidRPr="00211536">
        <w:rPr>
          <w:b/>
          <w:sz w:val="28"/>
          <w:szCs w:val="28"/>
        </w:rPr>
        <w:t xml:space="preserve">Отвлечение бюджетных средств на назначения, которые фактически не исполняются, приводит к неэффективному использованию средств бюджета, поскольку данные средства могли быть израсходованы на другие цели.  </w:t>
      </w:r>
    </w:p>
    <w:p w:rsidR="006420A1" w:rsidRDefault="00211536" w:rsidP="00300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00B39">
        <w:rPr>
          <w:sz w:val="28"/>
          <w:szCs w:val="28"/>
        </w:rPr>
        <w:t>По разделу 0</w:t>
      </w:r>
      <w:r w:rsidR="00414254">
        <w:rPr>
          <w:sz w:val="28"/>
          <w:szCs w:val="28"/>
        </w:rPr>
        <w:t>500</w:t>
      </w:r>
      <w:r w:rsidR="00300B39">
        <w:rPr>
          <w:sz w:val="28"/>
          <w:szCs w:val="28"/>
        </w:rPr>
        <w:t xml:space="preserve"> «</w:t>
      </w:r>
      <w:r w:rsidR="00414254">
        <w:rPr>
          <w:sz w:val="28"/>
          <w:szCs w:val="28"/>
        </w:rPr>
        <w:t>Жилищно-коммунальное хозяйство</w:t>
      </w:r>
      <w:r w:rsidR="00300B39">
        <w:rPr>
          <w:sz w:val="28"/>
          <w:szCs w:val="28"/>
        </w:rPr>
        <w:t xml:space="preserve">» бюджетные назначения выполнены на </w:t>
      </w:r>
      <w:r w:rsidR="00414254">
        <w:rPr>
          <w:sz w:val="28"/>
          <w:szCs w:val="28"/>
        </w:rPr>
        <w:t>82,33</w:t>
      </w:r>
      <w:r w:rsidR="00300B39">
        <w:rPr>
          <w:sz w:val="28"/>
          <w:szCs w:val="28"/>
        </w:rPr>
        <w:t xml:space="preserve">%, сумма неисполненных назначений </w:t>
      </w:r>
      <w:r w:rsidR="00414254">
        <w:rPr>
          <w:sz w:val="28"/>
          <w:szCs w:val="28"/>
        </w:rPr>
        <w:t>4 173 693,68</w:t>
      </w:r>
      <w:r w:rsidR="00300B39">
        <w:rPr>
          <w:sz w:val="28"/>
          <w:szCs w:val="28"/>
        </w:rPr>
        <w:t xml:space="preserve"> рублей. </w:t>
      </w:r>
    </w:p>
    <w:p w:rsidR="00300B39" w:rsidRDefault="006420A1" w:rsidP="00300B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0501 «Жилищное хозяйство». </w:t>
      </w:r>
      <w:proofErr w:type="gramStart"/>
      <w:r w:rsidR="00300B39">
        <w:rPr>
          <w:sz w:val="28"/>
          <w:szCs w:val="28"/>
        </w:rPr>
        <w:t>Не выполнены мероприятия</w:t>
      </w:r>
      <w:r>
        <w:rPr>
          <w:sz w:val="28"/>
          <w:szCs w:val="28"/>
        </w:rPr>
        <w:t xml:space="preserve"> на общую сумму расходов </w:t>
      </w:r>
      <w:r w:rsidR="009722AA">
        <w:rPr>
          <w:sz w:val="28"/>
          <w:szCs w:val="28"/>
        </w:rPr>
        <w:t>1 446 210,09</w:t>
      </w:r>
      <w:r>
        <w:rPr>
          <w:sz w:val="28"/>
          <w:szCs w:val="28"/>
        </w:rPr>
        <w:t xml:space="preserve"> рублей</w:t>
      </w:r>
      <w:r w:rsidR="009722AA">
        <w:rPr>
          <w:sz w:val="28"/>
          <w:szCs w:val="28"/>
        </w:rPr>
        <w:t>,</w:t>
      </w:r>
      <w:r>
        <w:rPr>
          <w:sz w:val="28"/>
          <w:szCs w:val="28"/>
        </w:rPr>
        <w:t xml:space="preserve"> по</w:t>
      </w:r>
      <w:r w:rsidR="00300B39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е</w:t>
      </w:r>
      <w:r w:rsidR="00300B39">
        <w:rPr>
          <w:sz w:val="28"/>
          <w:szCs w:val="28"/>
        </w:rPr>
        <w:t xml:space="preserve"> «</w:t>
      </w:r>
      <w:r>
        <w:rPr>
          <w:sz w:val="28"/>
          <w:szCs w:val="28"/>
        </w:rPr>
        <w:t>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2018-2020 годы» на сумму переходящ</w:t>
      </w:r>
      <w:r w:rsidR="004F09BC">
        <w:rPr>
          <w:sz w:val="28"/>
          <w:szCs w:val="28"/>
        </w:rPr>
        <w:t>его</w:t>
      </w:r>
      <w:r>
        <w:rPr>
          <w:sz w:val="28"/>
          <w:szCs w:val="28"/>
        </w:rPr>
        <w:t xml:space="preserve"> муниципального контракта с ООО «</w:t>
      </w:r>
      <w:proofErr w:type="spellStart"/>
      <w:r>
        <w:rPr>
          <w:sz w:val="28"/>
          <w:szCs w:val="28"/>
        </w:rPr>
        <w:t>Орбитек</w:t>
      </w:r>
      <w:proofErr w:type="spellEnd"/>
      <w:r>
        <w:rPr>
          <w:sz w:val="28"/>
          <w:szCs w:val="28"/>
        </w:rPr>
        <w:t>» от 11.01.2019 № 0150300011618000146-1 на выполнение работ по обеспечению жилых помещений для определения пригодности (непригодности) помещения для проживания и признания</w:t>
      </w:r>
      <w:proofErr w:type="gramEnd"/>
      <w:r>
        <w:rPr>
          <w:sz w:val="28"/>
          <w:szCs w:val="28"/>
        </w:rPr>
        <w:t xml:space="preserve"> их аварийными и подлежащими сносу на сумму 32 475,0 рублей; договор</w:t>
      </w:r>
      <w:r w:rsidR="004F09BC">
        <w:rPr>
          <w:sz w:val="28"/>
          <w:szCs w:val="28"/>
        </w:rPr>
        <w:t>а</w:t>
      </w:r>
      <w:r>
        <w:rPr>
          <w:sz w:val="28"/>
          <w:szCs w:val="28"/>
        </w:rPr>
        <w:t xml:space="preserve"> от 29.12.2018 № 85 на выполнение работ по обследованию жилых помещений для определения пригодности (непригодности) помещения для проживания и признания их аварийными и подлежащими сносу на сумму 23 325,0 рублей</w:t>
      </w:r>
      <w:r w:rsidR="00300B39">
        <w:rPr>
          <w:sz w:val="28"/>
          <w:szCs w:val="28"/>
        </w:rPr>
        <w:t>.</w:t>
      </w:r>
    </w:p>
    <w:p w:rsidR="00B30656" w:rsidRPr="00B30656" w:rsidRDefault="004F09BC" w:rsidP="00B30656">
      <w:pPr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использованы средства</w:t>
      </w:r>
      <w:r w:rsidR="00E36655">
        <w:rPr>
          <w:sz w:val="28"/>
          <w:szCs w:val="28"/>
        </w:rPr>
        <w:t xml:space="preserve"> по КБК </w:t>
      </w:r>
      <w:r w:rsidR="00E36655" w:rsidRPr="00E36655">
        <w:rPr>
          <w:sz w:val="28"/>
          <w:szCs w:val="28"/>
        </w:rPr>
        <w:t>050</w:t>
      </w:r>
      <w:r w:rsidR="00E36655">
        <w:rPr>
          <w:sz w:val="28"/>
          <w:szCs w:val="28"/>
        </w:rPr>
        <w:t>1 9450000000</w:t>
      </w:r>
      <w:r>
        <w:rPr>
          <w:sz w:val="28"/>
          <w:szCs w:val="28"/>
        </w:rPr>
        <w:t xml:space="preserve"> на расходы </w:t>
      </w:r>
      <w:r w:rsidR="009722AA">
        <w:rPr>
          <w:sz w:val="28"/>
          <w:szCs w:val="28"/>
        </w:rPr>
        <w:t>на капитальный ремонт, текущий ремонт жилых помещений и общего имущества в многоквартирных домах</w:t>
      </w:r>
      <w:r w:rsidR="00D10ECD">
        <w:rPr>
          <w:sz w:val="28"/>
          <w:szCs w:val="28"/>
        </w:rPr>
        <w:t xml:space="preserve"> муниципального жилого фонда</w:t>
      </w:r>
      <w:r w:rsidR="009722AA">
        <w:rPr>
          <w:sz w:val="28"/>
          <w:szCs w:val="28"/>
        </w:rPr>
        <w:t xml:space="preserve"> Валдайского городского поселения в сумме 1 390 410,09 рублей. </w:t>
      </w:r>
      <w:r w:rsidR="00B30656" w:rsidRPr="00B30656">
        <w:rPr>
          <w:b/>
          <w:sz w:val="28"/>
          <w:szCs w:val="28"/>
        </w:rPr>
        <w:t xml:space="preserve">Аналогичная ситуация, как в разделе 0412, что </w:t>
      </w:r>
      <w:r w:rsidR="00B30656">
        <w:rPr>
          <w:b/>
          <w:sz w:val="28"/>
          <w:szCs w:val="28"/>
        </w:rPr>
        <w:t>о</w:t>
      </w:r>
      <w:r w:rsidR="00B30656" w:rsidRPr="00B30656">
        <w:rPr>
          <w:b/>
          <w:sz w:val="28"/>
          <w:szCs w:val="28"/>
        </w:rPr>
        <w:t xml:space="preserve">твлечение бюджетных средств на назначения, которые фактически не исполняются, поскольку данные средства могли быть израсходованы на другие цели.  </w:t>
      </w:r>
    </w:p>
    <w:p w:rsidR="00B45CC8" w:rsidRDefault="009722AA" w:rsidP="00B45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0503</w:t>
      </w:r>
      <w:r w:rsidR="00300B39" w:rsidRPr="003E06EA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</w:t>
      </w:r>
      <w:r w:rsidR="00300B39" w:rsidRPr="003E06EA">
        <w:rPr>
          <w:sz w:val="28"/>
          <w:szCs w:val="28"/>
        </w:rPr>
        <w:t>»</w:t>
      </w:r>
      <w:r w:rsidR="00B45CC8">
        <w:rPr>
          <w:sz w:val="28"/>
          <w:szCs w:val="28"/>
        </w:rPr>
        <w:t>. Не</w:t>
      </w:r>
      <w:r w:rsidR="00300B39" w:rsidRPr="003E06EA">
        <w:rPr>
          <w:sz w:val="28"/>
          <w:szCs w:val="28"/>
        </w:rPr>
        <w:t xml:space="preserve"> </w:t>
      </w:r>
      <w:proofErr w:type="gramStart"/>
      <w:r w:rsidR="00300B39" w:rsidRPr="003E06EA">
        <w:rPr>
          <w:sz w:val="28"/>
          <w:szCs w:val="28"/>
        </w:rPr>
        <w:t>выполнен</w:t>
      </w:r>
      <w:r w:rsidR="00B45CC8">
        <w:rPr>
          <w:sz w:val="28"/>
          <w:szCs w:val="28"/>
        </w:rPr>
        <w:t>ы</w:t>
      </w:r>
      <w:r w:rsidR="00300B39" w:rsidRPr="003E06EA">
        <w:rPr>
          <w:sz w:val="28"/>
          <w:szCs w:val="28"/>
        </w:rPr>
        <w:t xml:space="preserve"> бюджетн</w:t>
      </w:r>
      <w:r w:rsidR="00B45CC8">
        <w:rPr>
          <w:sz w:val="28"/>
          <w:szCs w:val="28"/>
        </w:rPr>
        <w:t>ые</w:t>
      </w:r>
      <w:r w:rsidR="00300B39" w:rsidRPr="003E06EA">
        <w:rPr>
          <w:sz w:val="28"/>
          <w:szCs w:val="28"/>
        </w:rPr>
        <w:t xml:space="preserve"> назначени</w:t>
      </w:r>
      <w:r w:rsidR="00B45CC8">
        <w:rPr>
          <w:sz w:val="28"/>
          <w:szCs w:val="28"/>
        </w:rPr>
        <w:t>я составили</w:t>
      </w:r>
      <w:proofErr w:type="gramEnd"/>
      <w:r w:rsidR="00300B39" w:rsidRPr="003E06EA">
        <w:rPr>
          <w:sz w:val="28"/>
          <w:szCs w:val="28"/>
        </w:rPr>
        <w:t xml:space="preserve"> </w:t>
      </w:r>
      <w:r>
        <w:rPr>
          <w:sz w:val="28"/>
          <w:szCs w:val="28"/>
        </w:rPr>
        <w:t>86,51</w:t>
      </w:r>
      <w:r w:rsidR="00300B39" w:rsidRPr="003E06EA">
        <w:rPr>
          <w:sz w:val="28"/>
          <w:szCs w:val="28"/>
        </w:rPr>
        <w:t>%</w:t>
      </w:r>
      <w:r w:rsidR="00300B39">
        <w:rPr>
          <w:sz w:val="28"/>
          <w:szCs w:val="28"/>
        </w:rPr>
        <w:t xml:space="preserve">, сумма неисполненных назначений </w:t>
      </w:r>
      <w:r>
        <w:rPr>
          <w:sz w:val="28"/>
          <w:szCs w:val="28"/>
        </w:rPr>
        <w:t>2 727 483,59</w:t>
      </w:r>
      <w:r w:rsidR="00300B39">
        <w:rPr>
          <w:sz w:val="28"/>
          <w:szCs w:val="28"/>
        </w:rPr>
        <w:t xml:space="preserve"> рублей</w:t>
      </w:r>
      <w:r w:rsidR="00B45CC8">
        <w:rPr>
          <w:sz w:val="28"/>
          <w:szCs w:val="28"/>
        </w:rPr>
        <w:t xml:space="preserve"> на сумму переходящих контрактов (договоров):</w:t>
      </w:r>
    </w:p>
    <w:p w:rsidR="00B45CC8" w:rsidRDefault="00B45CC8" w:rsidP="00B45CC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муниципальный контракт с ООО «</w:t>
      </w:r>
      <w:proofErr w:type="spellStart"/>
      <w:r>
        <w:rPr>
          <w:sz w:val="28"/>
          <w:szCs w:val="28"/>
        </w:rPr>
        <w:t>БоровичиЭнергомонтаж</w:t>
      </w:r>
      <w:proofErr w:type="spellEnd"/>
      <w:r>
        <w:rPr>
          <w:sz w:val="28"/>
          <w:szCs w:val="28"/>
        </w:rPr>
        <w:t>» от 01.11.2018 № 0150300011618000104-1 работы по устройству железобетонных колонн, оснований стел и обустройству аллеи на территории парка (пр.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Комсомольский – ул. Народная)</w:t>
      </w:r>
      <w:r w:rsidR="00CE72A7">
        <w:rPr>
          <w:sz w:val="28"/>
          <w:szCs w:val="28"/>
        </w:rPr>
        <w:t xml:space="preserve"> на сумму 253 000,0 рублей</w:t>
      </w:r>
      <w:r>
        <w:rPr>
          <w:sz w:val="28"/>
          <w:szCs w:val="28"/>
        </w:rPr>
        <w:t>;</w:t>
      </w:r>
      <w:proofErr w:type="gramEnd"/>
    </w:p>
    <w:p w:rsidR="00B45CC8" w:rsidRDefault="00B45CC8" w:rsidP="00B45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контракт с ООО «</w:t>
      </w:r>
      <w:proofErr w:type="spellStart"/>
      <w:r>
        <w:rPr>
          <w:sz w:val="28"/>
          <w:szCs w:val="28"/>
        </w:rPr>
        <w:t>Миракс</w:t>
      </w:r>
      <w:proofErr w:type="spellEnd"/>
      <w:r>
        <w:rPr>
          <w:sz w:val="28"/>
          <w:szCs w:val="28"/>
        </w:rPr>
        <w:t>-Групп» от 12.11.2018 № 0150300011618000103-0231035-02 приобретение (изготовление), доставка и монтаж детского игрового комплекса, с последующим обустройством детской игровой площадки</w:t>
      </w:r>
      <w:r w:rsidR="00CE72A7">
        <w:rPr>
          <w:sz w:val="28"/>
          <w:szCs w:val="28"/>
        </w:rPr>
        <w:t xml:space="preserve"> на сумму 419 206,88 рублей</w:t>
      </w:r>
      <w:r>
        <w:rPr>
          <w:sz w:val="28"/>
          <w:szCs w:val="28"/>
        </w:rPr>
        <w:t>;</w:t>
      </w:r>
    </w:p>
    <w:p w:rsidR="00CE72A7" w:rsidRDefault="00B45CC8" w:rsidP="00B45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контракт с ИП Кузин Сергей Николаевич от 19.11.2018 № 0150300011618000106-0231035-01 ремонт лестниц, настила пешеходного моста и ограждений (перил)</w:t>
      </w:r>
      <w:r w:rsidR="00CE72A7">
        <w:rPr>
          <w:sz w:val="28"/>
          <w:szCs w:val="28"/>
        </w:rPr>
        <w:t xml:space="preserve"> на сумму 346 856,56 рублей;</w:t>
      </w:r>
    </w:p>
    <w:p w:rsidR="00B45CC8" w:rsidRDefault="00CE72A7" w:rsidP="00B45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контракт с «</w:t>
      </w:r>
      <w:proofErr w:type="spellStart"/>
      <w:r>
        <w:rPr>
          <w:sz w:val="28"/>
          <w:szCs w:val="28"/>
        </w:rPr>
        <w:t>ВостокСпецмонтаж</w:t>
      </w:r>
      <w:proofErr w:type="spellEnd"/>
      <w:r>
        <w:rPr>
          <w:sz w:val="28"/>
          <w:szCs w:val="28"/>
        </w:rPr>
        <w:t>» от 10.12.2018 № 0150300011618000119-0231035-01 реконструкция линий уличного освещения (ул. Песчаная, ул. Гагарина) на сумму 760 201,92 рублей.</w:t>
      </w:r>
      <w:r w:rsidR="00B45CC8">
        <w:rPr>
          <w:sz w:val="28"/>
          <w:szCs w:val="28"/>
        </w:rPr>
        <w:t xml:space="preserve">  </w:t>
      </w:r>
    </w:p>
    <w:p w:rsidR="00937285" w:rsidRDefault="00BE6735" w:rsidP="00937285">
      <w:pPr>
        <w:ind w:right="-2" w:firstLine="567"/>
        <w:jc w:val="both"/>
        <w:rPr>
          <w:b/>
          <w:sz w:val="28"/>
          <w:szCs w:val="28"/>
        </w:rPr>
      </w:pPr>
      <w:r w:rsidRPr="00B30656">
        <w:rPr>
          <w:b/>
          <w:sz w:val="28"/>
          <w:szCs w:val="28"/>
        </w:rPr>
        <w:t xml:space="preserve">Поскольку причины не исполнения в бюджетной отчетности, равно как и в представленной  пояснительной записке, фактически не раскрыты, сделать вывод об уважительности этих причин в ряде случаев не представляется возможным.     </w:t>
      </w:r>
    </w:p>
    <w:p w:rsidR="007D0279" w:rsidRDefault="007D0279" w:rsidP="00937285">
      <w:pPr>
        <w:ind w:right="-2" w:firstLine="567"/>
        <w:jc w:val="both"/>
        <w:rPr>
          <w:b/>
          <w:sz w:val="28"/>
          <w:szCs w:val="28"/>
        </w:rPr>
      </w:pPr>
    </w:p>
    <w:p w:rsidR="00D70ECD" w:rsidRDefault="00EF7BE0" w:rsidP="0093728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нарушение</w:t>
      </w:r>
      <w:r w:rsidRPr="00E763C2">
        <w:rPr>
          <w:sz w:val="28"/>
          <w:szCs w:val="28"/>
        </w:rPr>
        <w:t xml:space="preserve"> пункта 38 Инструкции по бюджетному учету, утвержден</w:t>
      </w:r>
      <w:r w:rsidR="00E67C29">
        <w:rPr>
          <w:sz w:val="28"/>
          <w:szCs w:val="28"/>
        </w:rPr>
        <w:t>ной</w:t>
      </w:r>
      <w:r w:rsidRPr="00E763C2">
        <w:rPr>
          <w:sz w:val="28"/>
          <w:szCs w:val="28"/>
        </w:rPr>
        <w:t xml:space="preserve"> приказом Минфина РФ от 01.12.2010 № 157н</w:t>
      </w:r>
      <w:r w:rsidR="00E67C29">
        <w:rPr>
          <w:sz w:val="28"/>
          <w:szCs w:val="28"/>
        </w:rPr>
        <w:t xml:space="preserve"> и</w:t>
      </w:r>
      <w:r w:rsidR="00E67C29" w:rsidRPr="00E67C29">
        <w:rPr>
          <w:sz w:val="28"/>
          <w:szCs w:val="28"/>
        </w:rPr>
        <w:t xml:space="preserve"> </w:t>
      </w:r>
      <w:r w:rsidR="00E67C29" w:rsidRPr="00E763C2">
        <w:rPr>
          <w:sz w:val="28"/>
          <w:szCs w:val="28"/>
        </w:rPr>
        <w:t>пункт</w:t>
      </w:r>
      <w:r w:rsidR="00E67C29">
        <w:rPr>
          <w:sz w:val="28"/>
          <w:szCs w:val="28"/>
        </w:rPr>
        <w:t>ов</w:t>
      </w:r>
      <w:r w:rsidR="00E67C29" w:rsidRPr="00E763C2">
        <w:rPr>
          <w:sz w:val="28"/>
          <w:szCs w:val="28"/>
        </w:rPr>
        <w:t xml:space="preserve"> 4, 5  Инструкции об утверждении Плана счетов бюджетного учета и </w:t>
      </w:r>
      <w:r w:rsidR="00E67C29">
        <w:rPr>
          <w:sz w:val="28"/>
          <w:szCs w:val="28"/>
        </w:rPr>
        <w:t>и</w:t>
      </w:r>
      <w:r w:rsidR="00E67C29" w:rsidRPr="00E763C2">
        <w:rPr>
          <w:sz w:val="28"/>
          <w:szCs w:val="28"/>
        </w:rPr>
        <w:t>нструкции по его применению, утверждена приказом Минфина РФ от 06.12.2010 № 162н</w:t>
      </w:r>
      <w:r w:rsidR="0058322C">
        <w:rPr>
          <w:sz w:val="28"/>
          <w:szCs w:val="28"/>
        </w:rPr>
        <w:t xml:space="preserve"> </w:t>
      </w:r>
      <w:r w:rsidR="00D70ECD" w:rsidRPr="00D70ECD">
        <w:rPr>
          <w:sz w:val="28"/>
          <w:szCs w:val="28"/>
        </w:rPr>
        <w:t xml:space="preserve">не оприходованы на баланс </w:t>
      </w:r>
      <w:r w:rsidR="00590A74">
        <w:rPr>
          <w:sz w:val="28"/>
          <w:szCs w:val="28"/>
        </w:rPr>
        <w:t>городского</w:t>
      </w:r>
      <w:r w:rsidR="00D70ECD" w:rsidRPr="00D70ECD">
        <w:rPr>
          <w:sz w:val="28"/>
          <w:szCs w:val="28"/>
        </w:rPr>
        <w:t xml:space="preserve"> </w:t>
      </w:r>
      <w:proofErr w:type="gramStart"/>
      <w:r w:rsidR="00D70ECD" w:rsidRPr="00D70ECD">
        <w:rPr>
          <w:sz w:val="28"/>
          <w:szCs w:val="28"/>
        </w:rPr>
        <w:t>поселения</w:t>
      </w:r>
      <w:proofErr w:type="gramEnd"/>
      <w:r w:rsidR="00D70ECD" w:rsidRPr="00D70ECD">
        <w:rPr>
          <w:sz w:val="28"/>
          <w:szCs w:val="28"/>
        </w:rPr>
        <w:t xml:space="preserve"> на счет 108.55  «Непроизведенные активы, составляющие казну» в составе раздела 1 «Нефинансовые активы»</w:t>
      </w:r>
      <w:r w:rsidR="00205E0B">
        <w:rPr>
          <w:sz w:val="28"/>
          <w:szCs w:val="28"/>
        </w:rPr>
        <w:t>,</w:t>
      </w:r>
      <w:r w:rsidR="00D70ECD">
        <w:rPr>
          <w:sz w:val="28"/>
          <w:szCs w:val="28"/>
        </w:rPr>
        <w:t xml:space="preserve"> основные средства</w:t>
      </w:r>
      <w:r w:rsidR="00205E0B">
        <w:rPr>
          <w:sz w:val="28"/>
          <w:szCs w:val="28"/>
        </w:rPr>
        <w:t xml:space="preserve"> – земельные участки</w:t>
      </w:r>
      <w:r w:rsidR="00D70ECD">
        <w:rPr>
          <w:sz w:val="28"/>
          <w:szCs w:val="28"/>
        </w:rPr>
        <w:t xml:space="preserve">: </w:t>
      </w:r>
      <w:r w:rsidR="00205E0B">
        <w:rPr>
          <w:sz w:val="28"/>
          <w:szCs w:val="28"/>
        </w:rPr>
        <w:t>«Городской пляж»,</w:t>
      </w:r>
      <w:r w:rsidR="00D70ECD">
        <w:rPr>
          <w:sz w:val="28"/>
          <w:szCs w:val="28"/>
        </w:rPr>
        <w:t xml:space="preserve"> «Соловьевский парк»</w:t>
      </w:r>
      <w:r w:rsidR="00D70ECD" w:rsidRPr="00D70ECD">
        <w:rPr>
          <w:sz w:val="28"/>
          <w:szCs w:val="28"/>
        </w:rPr>
        <w:t xml:space="preserve">. </w:t>
      </w:r>
    </w:p>
    <w:p w:rsidR="00B57B21" w:rsidRDefault="00B57B21" w:rsidP="00937285">
      <w:pPr>
        <w:ind w:right="-2" w:firstLine="567"/>
        <w:jc w:val="both"/>
      </w:pPr>
      <w:r>
        <w:rPr>
          <w:sz w:val="28"/>
          <w:szCs w:val="28"/>
        </w:rPr>
        <w:t>З</w:t>
      </w:r>
      <w:r w:rsidR="000E2282">
        <w:rPr>
          <w:sz w:val="28"/>
          <w:szCs w:val="28"/>
        </w:rPr>
        <w:t xml:space="preserve">емельный участок, категории земли поселений (земли населенных пунктов), </w:t>
      </w:r>
      <w:r w:rsidR="00D70ECD">
        <w:rPr>
          <w:sz w:val="28"/>
          <w:szCs w:val="28"/>
        </w:rPr>
        <w:t xml:space="preserve">с видом разрешенного использования – </w:t>
      </w:r>
      <w:r w:rsidR="000E2282">
        <w:rPr>
          <w:sz w:val="28"/>
          <w:szCs w:val="28"/>
        </w:rPr>
        <w:t>пляж</w:t>
      </w:r>
      <w:r w:rsidR="00D70ECD">
        <w:rPr>
          <w:sz w:val="28"/>
          <w:szCs w:val="28"/>
        </w:rPr>
        <w:t>и, места общего пользования</w:t>
      </w:r>
      <w:r w:rsidR="00F36AD4">
        <w:rPr>
          <w:sz w:val="28"/>
          <w:szCs w:val="28"/>
        </w:rPr>
        <w:t xml:space="preserve"> (Городской пляж)</w:t>
      </w:r>
      <w:r w:rsidRPr="00B57B21">
        <w:t xml:space="preserve"> </w:t>
      </w:r>
      <w:r w:rsidRPr="00B57B21">
        <w:rPr>
          <w:sz w:val="28"/>
          <w:szCs w:val="28"/>
        </w:rPr>
        <w:t xml:space="preserve">Выписке из ЕГРН от 22.03.2019 № 99/2019/ 252247892, согласно которой земельному участку присвоен кадастровый номер 53:03:0102049:284, площадью 6840 кв. м., кадастровая стоимость отсутствует. </w:t>
      </w:r>
      <w:r>
        <w:rPr>
          <w:sz w:val="28"/>
          <w:szCs w:val="28"/>
        </w:rPr>
        <w:t>З</w:t>
      </w:r>
      <w:r w:rsidR="000E2282">
        <w:rPr>
          <w:sz w:val="28"/>
          <w:szCs w:val="28"/>
        </w:rPr>
        <w:t xml:space="preserve">емельный участок, категории земли поселений (земли населенных пунктов), для </w:t>
      </w:r>
      <w:r w:rsidR="000E2282" w:rsidRPr="000E2282">
        <w:rPr>
          <w:sz w:val="28"/>
          <w:szCs w:val="28"/>
        </w:rPr>
        <w:t>организации зоны отдыха</w:t>
      </w:r>
      <w:r w:rsidR="000E2282">
        <w:rPr>
          <w:sz w:val="28"/>
          <w:szCs w:val="28"/>
        </w:rPr>
        <w:t xml:space="preserve"> </w:t>
      </w:r>
      <w:r w:rsidR="008675F9">
        <w:rPr>
          <w:sz w:val="28"/>
          <w:szCs w:val="28"/>
        </w:rPr>
        <w:t xml:space="preserve">(Соловьевский парк) </w:t>
      </w:r>
      <w:r w:rsidR="006C50A6">
        <w:rPr>
          <w:sz w:val="28"/>
          <w:szCs w:val="28"/>
        </w:rPr>
        <w:t>Выписка из ЕГРН от 22.03.2019 №99/2019/252235957, согласно которой земельному участку присвоен кадастровый номер 53:03:0102044:16, площадью 18072 кв. м., кадастровая стоимость 3 975,84 рублей.</w:t>
      </w:r>
      <w:r w:rsidRPr="00B57B21">
        <w:t xml:space="preserve"> </w:t>
      </w:r>
    </w:p>
    <w:p w:rsidR="007D0279" w:rsidRDefault="00B57B21" w:rsidP="00937285">
      <w:pPr>
        <w:ind w:right="-2" w:firstLine="567"/>
        <w:jc w:val="both"/>
        <w:rPr>
          <w:b/>
          <w:sz w:val="28"/>
          <w:szCs w:val="28"/>
        </w:rPr>
      </w:pPr>
      <w:r w:rsidRPr="00B57B21">
        <w:rPr>
          <w:b/>
          <w:sz w:val="28"/>
          <w:szCs w:val="28"/>
        </w:rPr>
        <w:t>Данные объекты не числятся в реестре муниципального имущества Валдайского городского поселения.</w:t>
      </w:r>
    </w:p>
    <w:p w:rsidR="00CD3FA5" w:rsidRPr="00CD3FA5" w:rsidRDefault="00F0349F" w:rsidP="00CD3FA5">
      <w:pPr>
        <w:ind w:right="-2" w:firstLine="567"/>
        <w:jc w:val="both"/>
        <w:rPr>
          <w:i/>
          <w:sz w:val="28"/>
          <w:szCs w:val="28"/>
        </w:rPr>
      </w:pPr>
      <w:r w:rsidRPr="00F0349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годовому отчету</w:t>
      </w:r>
      <w:r w:rsidRPr="00F0349F">
        <w:rPr>
          <w:sz w:val="28"/>
          <w:szCs w:val="28"/>
        </w:rPr>
        <w:t xml:space="preserve"> </w:t>
      </w:r>
      <w:r w:rsidR="00590A74">
        <w:rPr>
          <w:sz w:val="28"/>
          <w:szCs w:val="28"/>
        </w:rPr>
        <w:t>Валдайского городского</w:t>
      </w:r>
      <w:r w:rsidRPr="00F0349F">
        <w:rPr>
          <w:sz w:val="28"/>
          <w:szCs w:val="28"/>
        </w:rPr>
        <w:t xml:space="preserve"> поселения на момент проверки</w:t>
      </w:r>
      <w:r w:rsidR="00027CF2" w:rsidRPr="00027CF2">
        <w:t xml:space="preserve"> </w:t>
      </w:r>
      <w:r w:rsidR="00027CF2" w:rsidRPr="00027CF2">
        <w:rPr>
          <w:sz w:val="28"/>
          <w:szCs w:val="28"/>
        </w:rPr>
        <w:t>все объекты, входящие в состав расходов на Городской пляж, учтены отдельно на счете 108.0 «Нефин</w:t>
      </w:r>
      <w:r w:rsidR="00027CF2">
        <w:rPr>
          <w:sz w:val="28"/>
          <w:szCs w:val="28"/>
        </w:rPr>
        <w:t>ансовые активы имущества казны», в то время как</w:t>
      </w:r>
      <w:r w:rsidR="00027CF2" w:rsidRPr="00027CF2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сооружения, которыми</w:t>
      </w:r>
      <w:r w:rsidR="0055752C">
        <w:rPr>
          <w:sz w:val="28"/>
          <w:szCs w:val="28"/>
        </w:rPr>
        <w:t xml:space="preserve"> оборудован Городской пляж</w:t>
      </w:r>
      <w:r w:rsidR="00010576">
        <w:rPr>
          <w:sz w:val="28"/>
          <w:szCs w:val="28"/>
        </w:rPr>
        <w:t xml:space="preserve">, </w:t>
      </w:r>
      <w:r w:rsidR="00027CF2">
        <w:rPr>
          <w:sz w:val="28"/>
          <w:szCs w:val="28"/>
        </w:rPr>
        <w:t xml:space="preserve">должен числиться </w:t>
      </w:r>
      <w:r w:rsidR="00010576">
        <w:rPr>
          <w:sz w:val="28"/>
          <w:szCs w:val="28"/>
        </w:rPr>
        <w:t xml:space="preserve">как </w:t>
      </w:r>
      <w:r w:rsidR="00027CF2">
        <w:rPr>
          <w:sz w:val="28"/>
          <w:szCs w:val="28"/>
        </w:rPr>
        <w:t xml:space="preserve">единый </w:t>
      </w:r>
      <w:r w:rsidR="00010576">
        <w:rPr>
          <w:sz w:val="28"/>
          <w:szCs w:val="28"/>
        </w:rPr>
        <w:t>законченный объект</w:t>
      </w:r>
      <w:r w:rsidR="0023532D">
        <w:rPr>
          <w:sz w:val="28"/>
          <w:szCs w:val="28"/>
        </w:rPr>
        <w:t xml:space="preserve"> в 2017 году</w:t>
      </w:r>
      <w:r>
        <w:rPr>
          <w:sz w:val="28"/>
          <w:szCs w:val="28"/>
        </w:rPr>
        <w:t xml:space="preserve"> </w:t>
      </w:r>
      <w:r w:rsidR="0055752C">
        <w:rPr>
          <w:sz w:val="28"/>
          <w:szCs w:val="28"/>
        </w:rPr>
        <w:t>на</w:t>
      </w:r>
      <w:r w:rsidRPr="00F0349F">
        <w:rPr>
          <w:sz w:val="28"/>
          <w:szCs w:val="28"/>
        </w:rPr>
        <w:t xml:space="preserve"> сумм</w:t>
      </w:r>
      <w:r w:rsidR="0055752C">
        <w:rPr>
          <w:sz w:val="28"/>
          <w:szCs w:val="28"/>
        </w:rPr>
        <w:t>у</w:t>
      </w:r>
      <w:r w:rsidRPr="00F0349F">
        <w:rPr>
          <w:sz w:val="28"/>
          <w:szCs w:val="28"/>
        </w:rPr>
        <w:t xml:space="preserve"> </w:t>
      </w:r>
      <w:r w:rsidR="0055752C">
        <w:rPr>
          <w:sz w:val="28"/>
          <w:szCs w:val="28"/>
        </w:rPr>
        <w:t>914 352,0</w:t>
      </w:r>
      <w:r w:rsidRPr="00F0349F">
        <w:rPr>
          <w:sz w:val="28"/>
          <w:szCs w:val="28"/>
        </w:rPr>
        <w:t xml:space="preserve"> рубл</w:t>
      </w:r>
      <w:r w:rsidR="0055752C">
        <w:rPr>
          <w:sz w:val="28"/>
          <w:szCs w:val="28"/>
        </w:rPr>
        <w:t>я</w:t>
      </w:r>
      <w:r w:rsidR="00027CF2">
        <w:rPr>
          <w:sz w:val="28"/>
          <w:szCs w:val="28"/>
        </w:rPr>
        <w:t>.</w:t>
      </w:r>
      <w:r w:rsidR="002303CD">
        <w:rPr>
          <w:sz w:val="28"/>
          <w:szCs w:val="28"/>
        </w:rPr>
        <w:t xml:space="preserve"> </w:t>
      </w:r>
      <w:r w:rsidR="00CD3FA5">
        <w:rPr>
          <w:sz w:val="28"/>
          <w:szCs w:val="28"/>
        </w:rPr>
        <w:t>В соответствии с пунктом 46 Инструкции 157н</w:t>
      </w:r>
      <w:r w:rsidR="00CD3FA5" w:rsidRPr="00CD3FA5">
        <w:rPr>
          <w:sz w:val="28"/>
          <w:szCs w:val="28"/>
        </w:rPr>
        <w:t xml:space="preserve"> </w:t>
      </w:r>
      <w:r w:rsidR="00CD3FA5" w:rsidRPr="00CD3FA5">
        <w:rPr>
          <w:i/>
          <w:sz w:val="28"/>
          <w:szCs w:val="28"/>
        </w:rPr>
        <w:t xml:space="preserve">каждому объекту основных средств, входящему в комплекс объектов основных средств, признаваемый для целей бухгалтерского учета единым инвентарным объектом, присваивается внутренний порядковый инвентарный номер комплекса объектов, формируемый как совокупность инвентарного номера комплекса объектов и порядкового номера объекта, входящего в комплекс.  </w:t>
      </w:r>
    </w:p>
    <w:p w:rsidR="00F0349F" w:rsidRPr="000B249C" w:rsidRDefault="00C61169" w:rsidP="00937285">
      <w:pPr>
        <w:ind w:right="-2" w:firstLine="567"/>
        <w:jc w:val="both"/>
        <w:rPr>
          <w:b/>
          <w:sz w:val="28"/>
          <w:szCs w:val="28"/>
        </w:rPr>
      </w:pPr>
      <w:r w:rsidRPr="000B249C">
        <w:rPr>
          <w:b/>
          <w:sz w:val="28"/>
          <w:szCs w:val="28"/>
        </w:rPr>
        <w:t xml:space="preserve">Необходимо </w:t>
      </w:r>
      <w:r w:rsidR="0023532D" w:rsidRPr="000B249C">
        <w:rPr>
          <w:b/>
          <w:sz w:val="28"/>
          <w:szCs w:val="28"/>
        </w:rPr>
        <w:t>оформить как</w:t>
      </w:r>
      <w:r w:rsidRPr="000B249C">
        <w:rPr>
          <w:b/>
          <w:sz w:val="28"/>
          <w:szCs w:val="28"/>
        </w:rPr>
        <w:t xml:space="preserve"> </w:t>
      </w:r>
      <w:r w:rsidR="00793972" w:rsidRPr="000B249C">
        <w:rPr>
          <w:b/>
          <w:sz w:val="28"/>
          <w:szCs w:val="28"/>
        </w:rPr>
        <w:t>един</w:t>
      </w:r>
      <w:r w:rsidR="0023532D" w:rsidRPr="000B249C">
        <w:rPr>
          <w:b/>
          <w:sz w:val="28"/>
          <w:szCs w:val="28"/>
        </w:rPr>
        <w:t>ый инвентарный</w:t>
      </w:r>
      <w:r w:rsidR="00793972" w:rsidRPr="000B249C">
        <w:rPr>
          <w:b/>
          <w:sz w:val="28"/>
          <w:szCs w:val="28"/>
        </w:rPr>
        <w:t xml:space="preserve"> объект</w:t>
      </w:r>
      <w:r w:rsidRPr="000B249C">
        <w:rPr>
          <w:b/>
          <w:sz w:val="28"/>
          <w:szCs w:val="28"/>
        </w:rPr>
        <w:t xml:space="preserve"> «Городской пляж»</w:t>
      </w:r>
      <w:r w:rsidR="0023532D" w:rsidRPr="000B249C">
        <w:rPr>
          <w:b/>
          <w:sz w:val="28"/>
          <w:szCs w:val="28"/>
        </w:rPr>
        <w:t xml:space="preserve"> с входящим в него комплексом объектов основных средств.</w:t>
      </w:r>
      <w:r w:rsidR="00027CF2" w:rsidRPr="000B249C">
        <w:rPr>
          <w:b/>
          <w:sz w:val="28"/>
          <w:szCs w:val="28"/>
        </w:rPr>
        <w:t xml:space="preserve"> </w:t>
      </w:r>
      <w:r w:rsidR="0023532D" w:rsidRPr="000B249C">
        <w:rPr>
          <w:b/>
          <w:sz w:val="28"/>
          <w:szCs w:val="28"/>
        </w:rPr>
        <w:t>П</w:t>
      </w:r>
      <w:r w:rsidRPr="000B249C">
        <w:rPr>
          <w:b/>
          <w:sz w:val="28"/>
          <w:szCs w:val="28"/>
        </w:rPr>
        <w:t>ри завершении работ по объекту «Соловьевский парк»</w:t>
      </w:r>
      <w:r w:rsidR="0023532D" w:rsidRPr="000B249C">
        <w:rPr>
          <w:b/>
          <w:sz w:val="28"/>
          <w:szCs w:val="28"/>
        </w:rPr>
        <w:t xml:space="preserve"> следует оформить</w:t>
      </w:r>
      <w:r w:rsidR="00590A74" w:rsidRPr="000B249C">
        <w:rPr>
          <w:b/>
          <w:sz w:val="28"/>
          <w:szCs w:val="28"/>
        </w:rPr>
        <w:t xml:space="preserve"> данный объект</w:t>
      </w:r>
      <w:r w:rsidR="0023532D" w:rsidRPr="000B249C">
        <w:rPr>
          <w:b/>
          <w:sz w:val="28"/>
          <w:szCs w:val="28"/>
        </w:rPr>
        <w:t xml:space="preserve"> также как единый инвентарный объект.</w:t>
      </w:r>
    </w:p>
    <w:p w:rsidR="00793972" w:rsidRPr="000B249C" w:rsidRDefault="00793972" w:rsidP="005F6A56">
      <w:pPr>
        <w:ind w:right="-2" w:firstLine="567"/>
        <w:jc w:val="both"/>
        <w:rPr>
          <w:sz w:val="28"/>
          <w:szCs w:val="28"/>
        </w:rPr>
      </w:pPr>
    </w:p>
    <w:p w:rsidR="006B7021" w:rsidRPr="000B249C" w:rsidRDefault="006B7021" w:rsidP="005F6A56">
      <w:pPr>
        <w:ind w:right="-2" w:firstLine="567"/>
        <w:jc w:val="both"/>
        <w:rPr>
          <w:b/>
          <w:sz w:val="28"/>
          <w:szCs w:val="28"/>
        </w:rPr>
      </w:pPr>
      <w:bookmarkStart w:id="0" w:name="_GoBack"/>
      <w:r w:rsidRPr="000B249C">
        <w:rPr>
          <w:b/>
          <w:sz w:val="28"/>
          <w:szCs w:val="28"/>
        </w:rPr>
        <w:t>Формирование дорожного фонда поселения.</w:t>
      </w:r>
    </w:p>
    <w:p w:rsidR="006B7021" w:rsidRPr="000B249C" w:rsidRDefault="006B702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0B249C">
        <w:rPr>
          <w:sz w:val="28"/>
          <w:szCs w:val="28"/>
        </w:rPr>
        <w:t xml:space="preserve">Согласно п. 5 ст. 179.4 Бюджетного Кодекса РФ </w:t>
      </w:r>
      <w:bookmarkStart w:id="1" w:name="Par0"/>
      <w:bookmarkEnd w:id="1"/>
      <w:r w:rsidRPr="000B249C">
        <w:rPr>
          <w:i/>
          <w:sz w:val="28"/>
          <w:szCs w:val="28"/>
        </w:rPr>
        <w:t>муниципальный дорожный фонд создается решением представительного органа муниципального образования (за исключением решения о местном бюджете).</w:t>
      </w:r>
    </w:p>
    <w:p w:rsidR="006B7021" w:rsidRPr="000B249C" w:rsidRDefault="006B7021" w:rsidP="005F6A56">
      <w:pPr>
        <w:autoSpaceDE w:val="0"/>
        <w:autoSpaceDN w:val="0"/>
        <w:adjustRightInd w:val="0"/>
        <w:spacing w:before="280"/>
        <w:ind w:right="-2" w:firstLine="567"/>
        <w:jc w:val="both"/>
        <w:rPr>
          <w:i/>
          <w:sz w:val="28"/>
          <w:szCs w:val="28"/>
        </w:rPr>
      </w:pPr>
      <w:r w:rsidRPr="000B249C">
        <w:rPr>
          <w:i/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</w:t>
      </w:r>
      <w:r w:rsidRPr="000B249C">
        <w:rPr>
          <w:i/>
          <w:sz w:val="28"/>
          <w:szCs w:val="28"/>
        </w:rPr>
        <w:lastRenderedPageBreak/>
        <w:t xml:space="preserve">прогнозируемого объема доходов бюджета муниципального образования, установленных решением представительного органа муниципального образования, указанным в </w:t>
      </w:r>
      <w:hyperlink w:anchor="Par0" w:history="1">
        <w:r w:rsidRPr="000B249C">
          <w:rPr>
            <w:i/>
            <w:color w:val="0000FF"/>
            <w:sz w:val="28"/>
            <w:szCs w:val="28"/>
          </w:rPr>
          <w:t>абзаце первом</w:t>
        </w:r>
      </w:hyperlink>
      <w:r w:rsidRPr="000B249C">
        <w:rPr>
          <w:i/>
          <w:sz w:val="28"/>
          <w:szCs w:val="28"/>
        </w:rPr>
        <w:t xml:space="preserve"> настоящего пункта, </w:t>
      </w:r>
      <w:proofErr w:type="gramStart"/>
      <w:r w:rsidRPr="000B249C">
        <w:rPr>
          <w:i/>
          <w:sz w:val="28"/>
          <w:szCs w:val="28"/>
        </w:rPr>
        <w:t>от</w:t>
      </w:r>
      <w:proofErr w:type="gramEnd"/>
      <w:r w:rsidRPr="000B249C">
        <w:rPr>
          <w:i/>
          <w:sz w:val="28"/>
          <w:szCs w:val="28"/>
        </w:rPr>
        <w:t>:</w:t>
      </w:r>
    </w:p>
    <w:p w:rsidR="006B7021" w:rsidRPr="000B249C" w:rsidRDefault="006B7021" w:rsidP="005F6A56">
      <w:pPr>
        <w:autoSpaceDE w:val="0"/>
        <w:autoSpaceDN w:val="0"/>
        <w:adjustRightInd w:val="0"/>
        <w:spacing w:before="280"/>
        <w:ind w:right="-2" w:firstLine="567"/>
        <w:jc w:val="both"/>
        <w:rPr>
          <w:i/>
          <w:sz w:val="28"/>
          <w:szCs w:val="28"/>
        </w:rPr>
      </w:pPr>
      <w:r w:rsidRPr="000B249C">
        <w:rPr>
          <w:i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B249C">
        <w:rPr>
          <w:i/>
          <w:sz w:val="28"/>
          <w:szCs w:val="28"/>
        </w:rPr>
        <w:t>инжекторных</w:t>
      </w:r>
      <w:proofErr w:type="spellEnd"/>
      <w:r w:rsidRPr="000B249C">
        <w:rPr>
          <w:i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2036F0" w:rsidRPr="000B249C" w:rsidRDefault="006B7021" w:rsidP="002036F0">
      <w:pPr>
        <w:autoSpaceDE w:val="0"/>
        <w:autoSpaceDN w:val="0"/>
        <w:adjustRightInd w:val="0"/>
        <w:spacing w:before="280"/>
        <w:ind w:right="-2" w:firstLine="567"/>
        <w:jc w:val="both"/>
        <w:rPr>
          <w:i/>
          <w:sz w:val="28"/>
          <w:szCs w:val="28"/>
        </w:rPr>
      </w:pPr>
      <w:r w:rsidRPr="000B249C">
        <w:rPr>
          <w:i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511B61" w:rsidRPr="000B249C" w:rsidRDefault="00A844B6" w:rsidP="00BE232C">
      <w:pPr>
        <w:pStyle w:val="af2"/>
        <w:ind w:firstLine="567"/>
        <w:jc w:val="both"/>
        <w:rPr>
          <w:sz w:val="28"/>
          <w:szCs w:val="28"/>
        </w:rPr>
      </w:pPr>
      <w:r w:rsidRPr="000B249C">
        <w:rPr>
          <w:sz w:val="28"/>
          <w:szCs w:val="28"/>
        </w:rPr>
        <w:t>Решением Совета депутатов Валдайского городского поселения от 29.12.2015 № 22 утверждено Положение «О порядке формирования и использования муниципального дорожного фонда Валдайского городского поселения» (далее Положение).</w:t>
      </w:r>
      <w:r w:rsidR="00511B61" w:rsidRPr="000B249C">
        <w:rPr>
          <w:sz w:val="28"/>
          <w:szCs w:val="28"/>
        </w:rPr>
        <w:t xml:space="preserve"> </w:t>
      </w:r>
    </w:p>
    <w:p w:rsidR="00242931" w:rsidRPr="000B249C" w:rsidRDefault="00511B61" w:rsidP="00BE232C">
      <w:pPr>
        <w:pStyle w:val="af2"/>
        <w:ind w:firstLine="567"/>
        <w:jc w:val="both"/>
        <w:rPr>
          <w:color w:val="000000"/>
          <w:sz w:val="28"/>
          <w:szCs w:val="28"/>
        </w:rPr>
      </w:pPr>
      <w:proofErr w:type="gramStart"/>
      <w:r w:rsidRPr="000B249C">
        <w:rPr>
          <w:sz w:val="28"/>
          <w:szCs w:val="28"/>
        </w:rPr>
        <w:t>С</w:t>
      </w:r>
      <w:r w:rsidRPr="000B249C">
        <w:rPr>
          <w:color w:val="000000"/>
          <w:sz w:val="28"/>
          <w:szCs w:val="28"/>
        </w:rPr>
        <w:t xml:space="preserve">огласно годовому отчету об исполнении бюджета, средства дорожного фонда составили </w:t>
      </w:r>
      <w:r w:rsidR="00BE232C" w:rsidRPr="000B249C">
        <w:rPr>
          <w:color w:val="000000"/>
          <w:sz w:val="28"/>
          <w:szCs w:val="28"/>
        </w:rPr>
        <w:t>37 669 730,68</w:t>
      </w:r>
      <w:r w:rsidRPr="000B249C">
        <w:rPr>
          <w:color w:val="000000"/>
          <w:sz w:val="28"/>
          <w:szCs w:val="28"/>
        </w:rPr>
        <w:t xml:space="preserve"> руб</w:t>
      </w:r>
      <w:r w:rsidR="00BE232C" w:rsidRPr="000B249C">
        <w:rPr>
          <w:color w:val="000000"/>
          <w:sz w:val="28"/>
          <w:szCs w:val="28"/>
        </w:rPr>
        <w:t>лей</w:t>
      </w:r>
      <w:r w:rsidRPr="000B249C">
        <w:rPr>
          <w:color w:val="000000"/>
          <w:sz w:val="28"/>
          <w:szCs w:val="28"/>
        </w:rPr>
        <w:t xml:space="preserve">, из них: утвержденные бюджетные назначения по акцизам – </w:t>
      </w:r>
      <w:r w:rsidR="00BE232C" w:rsidRPr="000B249C">
        <w:rPr>
          <w:color w:val="000000"/>
          <w:sz w:val="28"/>
          <w:szCs w:val="28"/>
        </w:rPr>
        <w:t>2 484 400,0</w:t>
      </w:r>
      <w:r w:rsidRPr="000B249C">
        <w:rPr>
          <w:color w:val="000000"/>
          <w:sz w:val="28"/>
          <w:szCs w:val="28"/>
        </w:rPr>
        <w:t xml:space="preserve"> руб</w:t>
      </w:r>
      <w:r w:rsidR="00BE232C" w:rsidRPr="000B249C">
        <w:rPr>
          <w:color w:val="000000"/>
          <w:sz w:val="28"/>
          <w:szCs w:val="28"/>
        </w:rPr>
        <w:t>лей</w:t>
      </w:r>
      <w:r w:rsidRPr="000B249C">
        <w:rPr>
          <w:color w:val="000000"/>
          <w:sz w:val="28"/>
          <w:szCs w:val="28"/>
        </w:rPr>
        <w:t xml:space="preserve">, субсидия </w:t>
      </w:r>
      <w:r w:rsidR="00BE232C" w:rsidRPr="000B249C">
        <w:rPr>
          <w:color w:val="000000"/>
          <w:sz w:val="28"/>
          <w:szCs w:val="28"/>
        </w:rPr>
        <w:t xml:space="preserve">бюджетам городских и сельских поселений </w:t>
      </w:r>
      <w:r w:rsidRPr="000B249C">
        <w:rPr>
          <w:color w:val="000000"/>
          <w:sz w:val="28"/>
          <w:szCs w:val="28"/>
        </w:rPr>
        <w:t>на формирование</w:t>
      </w:r>
      <w:r w:rsidR="00BE232C" w:rsidRPr="000B249C">
        <w:rPr>
          <w:color w:val="000000"/>
          <w:sz w:val="28"/>
          <w:szCs w:val="28"/>
        </w:rPr>
        <w:t xml:space="preserve"> муниципальных</w:t>
      </w:r>
      <w:r w:rsidRPr="000B249C">
        <w:rPr>
          <w:color w:val="000000"/>
          <w:sz w:val="28"/>
          <w:szCs w:val="28"/>
        </w:rPr>
        <w:t xml:space="preserve"> дорожн</w:t>
      </w:r>
      <w:r w:rsidR="00BE232C" w:rsidRPr="000B249C">
        <w:rPr>
          <w:color w:val="000000"/>
          <w:sz w:val="28"/>
          <w:szCs w:val="28"/>
        </w:rPr>
        <w:t>ых</w:t>
      </w:r>
      <w:r w:rsidRPr="000B249C">
        <w:rPr>
          <w:color w:val="000000"/>
          <w:sz w:val="28"/>
          <w:szCs w:val="28"/>
        </w:rPr>
        <w:t xml:space="preserve"> фонд</w:t>
      </w:r>
      <w:r w:rsidR="00BE232C" w:rsidRPr="000B249C">
        <w:rPr>
          <w:color w:val="000000"/>
          <w:sz w:val="28"/>
          <w:szCs w:val="28"/>
        </w:rPr>
        <w:t>ов</w:t>
      </w:r>
      <w:r w:rsidRPr="000B249C">
        <w:rPr>
          <w:color w:val="000000"/>
          <w:sz w:val="28"/>
          <w:szCs w:val="28"/>
        </w:rPr>
        <w:t xml:space="preserve"> – </w:t>
      </w:r>
      <w:r w:rsidR="00BE232C" w:rsidRPr="000B249C">
        <w:rPr>
          <w:color w:val="000000"/>
          <w:sz w:val="28"/>
          <w:szCs w:val="28"/>
        </w:rPr>
        <w:t>1 916 000,0</w:t>
      </w:r>
      <w:r w:rsidRPr="000B249C">
        <w:rPr>
          <w:color w:val="000000"/>
          <w:sz w:val="28"/>
          <w:szCs w:val="28"/>
        </w:rPr>
        <w:t xml:space="preserve"> руб</w:t>
      </w:r>
      <w:r w:rsidR="00BE232C" w:rsidRPr="000B249C">
        <w:rPr>
          <w:color w:val="000000"/>
          <w:sz w:val="28"/>
          <w:szCs w:val="28"/>
        </w:rPr>
        <w:t>лей</w:t>
      </w:r>
      <w:r w:rsidRPr="000B249C">
        <w:rPr>
          <w:color w:val="000000"/>
          <w:sz w:val="28"/>
          <w:szCs w:val="28"/>
        </w:rPr>
        <w:t xml:space="preserve">, </w:t>
      </w:r>
      <w:r w:rsidR="00BE232C" w:rsidRPr="000B249C">
        <w:rPr>
          <w:color w:val="000000"/>
          <w:sz w:val="28"/>
          <w:szCs w:val="28"/>
        </w:rPr>
        <w:t xml:space="preserve">субсидия бюджетам городских и сельских поселений на </w:t>
      </w:r>
      <w:proofErr w:type="spellStart"/>
      <w:r w:rsidR="00BE232C" w:rsidRPr="000B249C">
        <w:rPr>
          <w:color w:val="000000"/>
          <w:sz w:val="28"/>
          <w:szCs w:val="28"/>
        </w:rPr>
        <w:t>софинансирование</w:t>
      </w:r>
      <w:proofErr w:type="spellEnd"/>
      <w:r w:rsidR="00BE232C" w:rsidRPr="000B249C">
        <w:rPr>
          <w:color w:val="000000"/>
          <w:sz w:val="28"/>
          <w:szCs w:val="28"/>
        </w:rPr>
        <w:t xml:space="preserve"> расходов по реализации правовых актов Правительства области по вопросам проектирования, строительства, реконструкции</w:t>
      </w:r>
      <w:proofErr w:type="gramEnd"/>
      <w:r w:rsidR="00BE232C" w:rsidRPr="000B249C">
        <w:rPr>
          <w:color w:val="000000"/>
          <w:sz w:val="28"/>
          <w:szCs w:val="28"/>
        </w:rPr>
        <w:t xml:space="preserve">, капитального ремонта и </w:t>
      </w:r>
      <w:proofErr w:type="gramStart"/>
      <w:r w:rsidR="00BE232C" w:rsidRPr="000B249C">
        <w:rPr>
          <w:color w:val="000000"/>
          <w:sz w:val="28"/>
          <w:szCs w:val="28"/>
        </w:rPr>
        <w:t>ремонта</w:t>
      </w:r>
      <w:proofErr w:type="gramEnd"/>
      <w:r w:rsidR="00BE232C" w:rsidRPr="000B249C">
        <w:rPr>
          <w:color w:val="000000"/>
          <w:sz w:val="28"/>
          <w:szCs w:val="28"/>
        </w:rPr>
        <w:t xml:space="preserve"> автомобильных дорог общего пользования местного значения</w:t>
      </w:r>
      <w:r w:rsidRPr="000B249C">
        <w:rPr>
          <w:color w:val="000000"/>
          <w:sz w:val="28"/>
          <w:szCs w:val="28"/>
        </w:rPr>
        <w:t xml:space="preserve"> – </w:t>
      </w:r>
      <w:r w:rsidR="00BE232C" w:rsidRPr="000B249C">
        <w:rPr>
          <w:color w:val="000000"/>
          <w:sz w:val="28"/>
          <w:szCs w:val="28"/>
        </w:rPr>
        <w:t>10 000 000,0</w:t>
      </w:r>
      <w:r w:rsidRPr="000B249C">
        <w:rPr>
          <w:color w:val="000000"/>
          <w:sz w:val="28"/>
          <w:szCs w:val="28"/>
        </w:rPr>
        <w:t xml:space="preserve"> рублей</w:t>
      </w:r>
      <w:r w:rsidR="00BE232C" w:rsidRPr="000B249C">
        <w:rPr>
          <w:color w:val="000000"/>
          <w:sz w:val="28"/>
          <w:szCs w:val="28"/>
        </w:rPr>
        <w:t>, налог на доходы физических лиц – 23 269 330,68 рублей</w:t>
      </w:r>
      <w:r w:rsidRPr="000B249C">
        <w:rPr>
          <w:color w:val="000000"/>
          <w:sz w:val="28"/>
          <w:szCs w:val="28"/>
        </w:rPr>
        <w:t xml:space="preserve">. Сумма </w:t>
      </w:r>
      <w:r w:rsidR="00242931" w:rsidRPr="000B249C">
        <w:rPr>
          <w:color w:val="000000"/>
          <w:sz w:val="28"/>
          <w:szCs w:val="28"/>
        </w:rPr>
        <w:t>расходов муниципального дорожного фонда</w:t>
      </w:r>
      <w:r w:rsidRPr="000B249C">
        <w:rPr>
          <w:color w:val="000000"/>
          <w:sz w:val="28"/>
          <w:szCs w:val="28"/>
        </w:rPr>
        <w:t xml:space="preserve"> – </w:t>
      </w:r>
      <w:r w:rsidR="00BE232C" w:rsidRPr="000B249C">
        <w:rPr>
          <w:color w:val="000000"/>
          <w:sz w:val="28"/>
          <w:szCs w:val="28"/>
        </w:rPr>
        <w:t>3</w:t>
      </w:r>
      <w:r w:rsidR="00242931" w:rsidRPr="000B249C">
        <w:rPr>
          <w:color w:val="000000"/>
          <w:sz w:val="28"/>
          <w:szCs w:val="28"/>
        </w:rPr>
        <w:t>3</w:t>
      </w:r>
      <w:r w:rsidR="00BE232C" w:rsidRPr="000B249C">
        <w:rPr>
          <w:color w:val="000000"/>
          <w:sz w:val="28"/>
          <w:szCs w:val="28"/>
        </w:rPr>
        <w:t> </w:t>
      </w:r>
      <w:r w:rsidR="00242931" w:rsidRPr="000B249C">
        <w:rPr>
          <w:color w:val="000000"/>
          <w:sz w:val="28"/>
          <w:szCs w:val="28"/>
        </w:rPr>
        <w:t>287</w:t>
      </w:r>
      <w:r w:rsidR="00BE232C" w:rsidRPr="000B249C">
        <w:rPr>
          <w:color w:val="000000"/>
          <w:sz w:val="28"/>
          <w:szCs w:val="28"/>
        </w:rPr>
        <w:t> </w:t>
      </w:r>
      <w:r w:rsidR="00242931" w:rsidRPr="000B249C">
        <w:rPr>
          <w:color w:val="000000"/>
          <w:sz w:val="28"/>
          <w:szCs w:val="28"/>
        </w:rPr>
        <w:t>088</w:t>
      </w:r>
      <w:r w:rsidR="00BE232C" w:rsidRPr="000B249C">
        <w:rPr>
          <w:color w:val="000000"/>
          <w:sz w:val="28"/>
          <w:szCs w:val="28"/>
        </w:rPr>
        <w:t>,</w:t>
      </w:r>
      <w:r w:rsidR="00242931" w:rsidRPr="000B249C">
        <w:rPr>
          <w:color w:val="000000"/>
          <w:sz w:val="28"/>
          <w:szCs w:val="28"/>
        </w:rPr>
        <w:t>21</w:t>
      </w:r>
      <w:r w:rsidRPr="000B249C">
        <w:rPr>
          <w:color w:val="000000"/>
          <w:sz w:val="28"/>
          <w:szCs w:val="28"/>
        </w:rPr>
        <w:t xml:space="preserve"> руб</w:t>
      </w:r>
      <w:r w:rsidR="00BE232C" w:rsidRPr="000B249C">
        <w:rPr>
          <w:color w:val="000000"/>
          <w:sz w:val="28"/>
          <w:szCs w:val="28"/>
        </w:rPr>
        <w:t>лей</w:t>
      </w:r>
      <w:r w:rsidRPr="000B249C">
        <w:rPr>
          <w:color w:val="000000"/>
          <w:sz w:val="28"/>
          <w:szCs w:val="28"/>
        </w:rPr>
        <w:t>,</w:t>
      </w:r>
      <w:r w:rsidR="00242931" w:rsidRPr="000B249C">
        <w:rPr>
          <w:color w:val="000000"/>
          <w:sz w:val="28"/>
          <w:szCs w:val="28"/>
        </w:rPr>
        <w:t xml:space="preserve"> остаток по состоянию на 01.01.2019 года составил 4 382 642,47 рубля.</w:t>
      </w:r>
      <w:r w:rsidR="00BE232C" w:rsidRPr="000B249C">
        <w:rPr>
          <w:color w:val="000000"/>
          <w:sz w:val="28"/>
          <w:szCs w:val="28"/>
        </w:rPr>
        <w:t xml:space="preserve"> </w:t>
      </w:r>
    </w:p>
    <w:p w:rsidR="0047105E" w:rsidRPr="000B249C" w:rsidRDefault="00AF4F3C" w:rsidP="00BE232C">
      <w:pPr>
        <w:pStyle w:val="af2"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0B249C">
        <w:rPr>
          <w:color w:val="000000"/>
          <w:sz w:val="28"/>
          <w:szCs w:val="28"/>
        </w:rPr>
        <w:t xml:space="preserve">В рамках муниципальной программы «Совершенствование и содержание дорожного хозяйства на территории Валдайского городского поселения на 2017-2021 </w:t>
      </w:r>
      <w:proofErr w:type="spellStart"/>
      <w:r w:rsidRPr="000B249C">
        <w:rPr>
          <w:color w:val="000000"/>
          <w:sz w:val="28"/>
          <w:szCs w:val="28"/>
        </w:rPr>
        <w:t>г.г</w:t>
      </w:r>
      <w:proofErr w:type="spellEnd"/>
      <w:r w:rsidRPr="000B249C">
        <w:rPr>
          <w:color w:val="000000"/>
          <w:sz w:val="28"/>
          <w:szCs w:val="28"/>
        </w:rPr>
        <w:t>.» на реализацию мероприятий увеличены ассигнования в сумме 21 256 642,47 рубля, в том числе: областной бюджет – субсидия на формирование дорожного фонда – 16 874 000,0 рублей; остаток средств по состоянию на 01.01.2019 год – 4 382 642,47 рубля.</w:t>
      </w:r>
      <w:proofErr w:type="gramEnd"/>
      <w:r w:rsidRPr="000B249C">
        <w:rPr>
          <w:color w:val="000000"/>
          <w:sz w:val="28"/>
          <w:szCs w:val="28"/>
        </w:rPr>
        <w:t xml:space="preserve"> В обоснование финансовых затрат представлены локальные сметы на общую сумму 21 256 642,47 рубля, однако 16.10.2018 года </w:t>
      </w:r>
      <w:r w:rsidR="006C7D5D" w:rsidRPr="000B249C">
        <w:rPr>
          <w:color w:val="000000"/>
          <w:sz w:val="28"/>
          <w:szCs w:val="28"/>
        </w:rPr>
        <w:t xml:space="preserve">заключен </w:t>
      </w:r>
      <w:r w:rsidRPr="000B249C">
        <w:rPr>
          <w:color w:val="000000"/>
          <w:sz w:val="28"/>
          <w:szCs w:val="28"/>
        </w:rPr>
        <w:t>муниципальный контракт с ООО «Проектирование и строительство»</w:t>
      </w:r>
      <w:r w:rsidR="006C7D5D" w:rsidRPr="000B249C">
        <w:rPr>
          <w:color w:val="000000"/>
          <w:sz w:val="28"/>
          <w:szCs w:val="28"/>
        </w:rPr>
        <w:t xml:space="preserve"> на работы по инженерным изысканиям и разработке проектно-сметной документации на строительство автомобильной дороги (ул. Николая Терехина) на сумму 1 700 000,0 рублей</w:t>
      </w:r>
      <w:r w:rsidR="0047105E" w:rsidRPr="000B249C">
        <w:rPr>
          <w:color w:val="000000"/>
          <w:sz w:val="28"/>
          <w:szCs w:val="28"/>
        </w:rPr>
        <w:t>; 14.12.2018 года заключен муниципальный контракт с ООО «Вектор+» на выполнение работ по проведению межевых работ земельного участка для строительства автомобильной дороги (ул. Николая Терехина) на сумму 34 000,0 рублей</w:t>
      </w:r>
      <w:r w:rsidR="006C7D5D" w:rsidRPr="000B249C">
        <w:rPr>
          <w:color w:val="000000"/>
          <w:sz w:val="28"/>
          <w:szCs w:val="28"/>
        </w:rPr>
        <w:t xml:space="preserve">. </w:t>
      </w:r>
      <w:r w:rsidR="006C7D5D" w:rsidRPr="000B249C">
        <w:rPr>
          <w:b/>
          <w:color w:val="000000"/>
          <w:sz w:val="28"/>
          <w:szCs w:val="28"/>
        </w:rPr>
        <w:t>Следовательно</w:t>
      </w:r>
      <w:r w:rsidR="0047105E" w:rsidRPr="000B249C">
        <w:rPr>
          <w:b/>
          <w:color w:val="000000"/>
          <w:sz w:val="28"/>
          <w:szCs w:val="28"/>
        </w:rPr>
        <w:t>,</w:t>
      </w:r>
      <w:r w:rsidR="006C7D5D" w:rsidRPr="000B249C">
        <w:rPr>
          <w:b/>
          <w:color w:val="000000"/>
          <w:sz w:val="28"/>
          <w:szCs w:val="28"/>
        </w:rPr>
        <w:t xml:space="preserve"> на данны</w:t>
      </w:r>
      <w:r w:rsidR="0047105E" w:rsidRPr="000B249C">
        <w:rPr>
          <w:b/>
          <w:color w:val="000000"/>
          <w:sz w:val="28"/>
          <w:szCs w:val="28"/>
        </w:rPr>
        <w:t>е</w:t>
      </w:r>
      <w:r w:rsidR="006C7D5D" w:rsidRPr="000B249C">
        <w:rPr>
          <w:b/>
          <w:color w:val="000000"/>
          <w:sz w:val="28"/>
          <w:szCs w:val="28"/>
        </w:rPr>
        <w:t xml:space="preserve"> контракт</w:t>
      </w:r>
      <w:r w:rsidR="0047105E" w:rsidRPr="000B249C">
        <w:rPr>
          <w:b/>
          <w:color w:val="000000"/>
          <w:sz w:val="28"/>
          <w:szCs w:val="28"/>
        </w:rPr>
        <w:t>ы</w:t>
      </w:r>
      <w:r w:rsidR="0047105E" w:rsidRPr="000B249C">
        <w:rPr>
          <w:b/>
        </w:rPr>
        <w:t xml:space="preserve"> </w:t>
      </w:r>
      <w:r w:rsidR="0047105E" w:rsidRPr="000B249C">
        <w:rPr>
          <w:b/>
          <w:color w:val="000000"/>
          <w:sz w:val="28"/>
          <w:szCs w:val="28"/>
        </w:rPr>
        <w:t xml:space="preserve">денежные средства в бюджете </w:t>
      </w:r>
      <w:r w:rsidR="006C7D5D" w:rsidRPr="000B249C">
        <w:rPr>
          <w:b/>
          <w:color w:val="000000"/>
          <w:sz w:val="28"/>
          <w:szCs w:val="28"/>
        </w:rPr>
        <w:t>не запланирован</w:t>
      </w:r>
      <w:r w:rsidR="0047105E" w:rsidRPr="000B249C">
        <w:rPr>
          <w:b/>
          <w:color w:val="000000"/>
          <w:sz w:val="28"/>
          <w:szCs w:val="28"/>
        </w:rPr>
        <w:t>ы.</w:t>
      </w:r>
      <w:r w:rsidR="006C7D5D" w:rsidRPr="000B249C">
        <w:rPr>
          <w:b/>
          <w:color w:val="000000"/>
          <w:sz w:val="28"/>
          <w:szCs w:val="28"/>
        </w:rPr>
        <w:t xml:space="preserve"> </w:t>
      </w:r>
    </w:p>
    <w:p w:rsidR="00BE232C" w:rsidRPr="000B249C" w:rsidRDefault="00242931" w:rsidP="00BE232C">
      <w:pPr>
        <w:pStyle w:val="af2"/>
        <w:ind w:firstLine="567"/>
        <w:jc w:val="both"/>
        <w:rPr>
          <w:i/>
          <w:color w:val="000000"/>
          <w:sz w:val="28"/>
          <w:szCs w:val="28"/>
        </w:rPr>
      </w:pPr>
      <w:r w:rsidRPr="000B249C">
        <w:rPr>
          <w:color w:val="000000"/>
          <w:sz w:val="28"/>
          <w:szCs w:val="28"/>
        </w:rPr>
        <w:lastRenderedPageBreak/>
        <w:t>В</w:t>
      </w:r>
      <w:r w:rsidR="00BE232C" w:rsidRPr="000B249C">
        <w:rPr>
          <w:color w:val="000000"/>
          <w:sz w:val="28"/>
          <w:szCs w:val="28"/>
        </w:rPr>
        <w:t xml:space="preserve"> соответствии с пунктом 2.1. Положения </w:t>
      </w:r>
      <w:r w:rsidR="00BE232C" w:rsidRPr="000B249C">
        <w:rPr>
          <w:i/>
          <w:color w:val="000000"/>
          <w:sz w:val="28"/>
          <w:szCs w:val="28"/>
        </w:rPr>
        <w:t>объем бюджетных ассигнований дорожного фонда утверждается решением Совета депутатов Валдайского городского поселения о бюджете Валдайского городского поселения на очередной финансовый год и плановый период за счет:</w:t>
      </w:r>
    </w:p>
    <w:p w:rsidR="00BE232C" w:rsidRPr="000B249C" w:rsidRDefault="00BE232C" w:rsidP="00BE232C">
      <w:pPr>
        <w:pStyle w:val="af2"/>
        <w:ind w:firstLine="567"/>
        <w:jc w:val="both"/>
        <w:rPr>
          <w:i/>
          <w:color w:val="000000"/>
          <w:sz w:val="28"/>
          <w:szCs w:val="28"/>
        </w:rPr>
      </w:pPr>
      <w:r w:rsidRPr="000B249C">
        <w:rPr>
          <w:i/>
          <w:color w:val="000000"/>
          <w:sz w:val="28"/>
          <w:szCs w:val="28"/>
        </w:rPr>
        <w:t>2.1.1. Остатка средств фонда на 1 января очередного финансового года (за исключением года создания дорожного фонда);</w:t>
      </w:r>
    </w:p>
    <w:p w:rsidR="00BE232C" w:rsidRPr="000B249C" w:rsidRDefault="00BE232C" w:rsidP="00BE232C">
      <w:pPr>
        <w:pStyle w:val="af2"/>
        <w:ind w:firstLine="567"/>
        <w:jc w:val="both"/>
        <w:rPr>
          <w:i/>
          <w:color w:val="000000"/>
          <w:sz w:val="28"/>
          <w:szCs w:val="28"/>
        </w:rPr>
      </w:pPr>
      <w:r w:rsidRPr="000B249C">
        <w:rPr>
          <w:i/>
          <w:color w:val="000000"/>
          <w:sz w:val="28"/>
          <w:szCs w:val="28"/>
        </w:rPr>
        <w:t xml:space="preserve">2.1.2. Средства бюджета Валдайского городского поселения в размере прогнозируемых поступлений </w:t>
      </w:r>
      <w:proofErr w:type="gramStart"/>
      <w:r w:rsidRPr="000B249C">
        <w:rPr>
          <w:i/>
          <w:color w:val="000000"/>
          <w:sz w:val="28"/>
          <w:szCs w:val="28"/>
        </w:rPr>
        <w:t>от</w:t>
      </w:r>
      <w:proofErr w:type="gramEnd"/>
      <w:r w:rsidRPr="000B249C">
        <w:rPr>
          <w:i/>
          <w:color w:val="000000"/>
          <w:sz w:val="28"/>
          <w:szCs w:val="28"/>
        </w:rPr>
        <w:t>:</w:t>
      </w:r>
    </w:p>
    <w:p w:rsidR="00BE232C" w:rsidRPr="000B249C" w:rsidRDefault="00BE232C" w:rsidP="00BE232C">
      <w:pPr>
        <w:pStyle w:val="af2"/>
        <w:ind w:firstLine="567"/>
        <w:jc w:val="both"/>
        <w:rPr>
          <w:b/>
          <w:i/>
          <w:color w:val="000000"/>
          <w:sz w:val="28"/>
          <w:szCs w:val="28"/>
        </w:rPr>
      </w:pPr>
      <w:r w:rsidRPr="000B249C">
        <w:rPr>
          <w:b/>
          <w:i/>
          <w:color w:val="000000"/>
          <w:sz w:val="28"/>
          <w:szCs w:val="28"/>
        </w:rPr>
        <w:t>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городского поселения, или в связи с уклонением от заключения таких контракта или иных договоров</w:t>
      </w:r>
      <w:r w:rsidR="00754853" w:rsidRPr="000B249C">
        <w:rPr>
          <w:b/>
          <w:i/>
          <w:color w:val="000000"/>
          <w:sz w:val="28"/>
          <w:szCs w:val="28"/>
        </w:rPr>
        <w:t>.</w:t>
      </w:r>
    </w:p>
    <w:p w:rsidR="00242931" w:rsidRPr="000B249C" w:rsidRDefault="00590A74" w:rsidP="00BE232C">
      <w:pPr>
        <w:pStyle w:val="af2"/>
        <w:ind w:firstLine="567"/>
        <w:jc w:val="both"/>
        <w:rPr>
          <w:color w:val="000000"/>
          <w:sz w:val="28"/>
          <w:szCs w:val="28"/>
        </w:rPr>
      </w:pPr>
      <w:proofErr w:type="gramStart"/>
      <w:r w:rsidRPr="000B249C">
        <w:rPr>
          <w:color w:val="000000"/>
          <w:sz w:val="28"/>
          <w:szCs w:val="28"/>
        </w:rPr>
        <w:t>При проверке установлено, что</w:t>
      </w:r>
      <w:r w:rsidR="00754853" w:rsidRPr="000B249C">
        <w:rPr>
          <w:color w:val="000000"/>
          <w:sz w:val="28"/>
          <w:szCs w:val="28"/>
        </w:rPr>
        <w:t xml:space="preserve"> приложением №1 к решению «Об исполнении бюджета Валдайского городского поселения за 2018 год» доходы от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 составляют 184 620,95</w:t>
      </w:r>
      <w:proofErr w:type="gramEnd"/>
      <w:r w:rsidR="00754853" w:rsidRPr="000B249C">
        <w:rPr>
          <w:color w:val="000000"/>
          <w:sz w:val="28"/>
          <w:szCs w:val="28"/>
        </w:rPr>
        <w:t xml:space="preserve"> рублей.</w:t>
      </w:r>
      <w:r w:rsidR="00B15A2E" w:rsidRPr="000B249C">
        <w:rPr>
          <w:color w:val="000000"/>
          <w:sz w:val="28"/>
          <w:szCs w:val="28"/>
        </w:rPr>
        <w:t xml:space="preserve"> </w:t>
      </w:r>
    </w:p>
    <w:p w:rsidR="00754853" w:rsidRPr="000B249C" w:rsidRDefault="00242931" w:rsidP="00BE232C">
      <w:pPr>
        <w:pStyle w:val="af2"/>
        <w:ind w:firstLine="567"/>
        <w:jc w:val="both"/>
        <w:rPr>
          <w:b/>
          <w:color w:val="000000"/>
          <w:sz w:val="28"/>
          <w:szCs w:val="28"/>
        </w:rPr>
      </w:pPr>
      <w:r w:rsidRPr="000B249C">
        <w:rPr>
          <w:b/>
          <w:color w:val="000000"/>
          <w:sz w:val="28"/>
          <w:szCs w:val="28"/>
        </w:rPr>
        <w:t>В нарушение п</w:t>
      </w:r>
      <w:r w:rsidR="002725A3" w:rsidRPr="000B249C">
        <w:rPr>
          <w:b/>
          <w:color w:val="000000"/>
          <w:sz w:val="28"/>
          <w:szCs w:val="28"/>
        </w:rPr>
        <w:t>ункта</w:t>
      </w:r>
      <w:r w:rsidRPr="000B249C">
        <w:rPr>
          <w:b/>
          <w:color w:val="000000"/>
          <w:sz w:val="28"/>
          <w:szCs w:val="28"/>
        </w:rPr>
        <w:t xml:space="preserve"> 2.1. Положения</w:t>
      </w:r>
      <w:r w:rsidR="002725A3" w:rsidRPr="000B249C">
        <w:rPr>
          <w:b/>
          <w:color w:val="000000"/>
          <w:sz w:val="28"/>
          <w:szCs w:val="28"/>
        </w:rPr>
        <w:t>,</w:t>
      </w:r>
      <w:r w:rsidRPr="000B249C">
        <w:rPr>
          <w:b/>
          <w:color w:val="000000"/>
          <w:sz w:val="28"/>
          <w:szCs w:val="28"/>
        </w:rPr>
        <w:t xml:space="preserve"> д</w:t>
      </w:r>
      <w:r w:rsidR="00B15A2E" w:rsidRPr="000B249C">
        <w:rPr>
          <w:b/>
          <w:color w:val="000000"/>
          <w:sz w:val="28"/>
          <w:szCs w:val="28"/>
        </w:rPr>
        <w:t xml:space="preserve">анные средства не </w:t>
      </w:r>
      <w:r w:rsidRPr="000B249C">
        <w:rPr>
          <w:b/>
          <w:color w:val="000000"/>
          <w:sz w:val="28"/>
          <w:szCs w:val="28"/>
        </w:rPr>
        <w:t>были использованы в 2018 году</w:t>
      </w:r>
      <w:r w:rsidR="002725A3" w:rsidRPr="000B249C">
        <w:rPr>
          <w:b/>
          <w:color w:val="000000"/>
          <w:sz w:val="28"/>
          <w:szCs w:val="28"/>
        </w:rPr>
        <w:t xml:space="preserve">, поэтому необходимо было учесть </w:t>
      </w:r>
      <w:r w:rsidR="00B15A2E" w:rsidRPr="000B249C">
        <w:rPr>
          <w:b/>
          <w:color w:val="000000"/>
          <w:sz w:val="28"/>
          <w:szCs w:val="28"/>
        </w:rPr>
        <w:t xml:space="preserve">при </w:t>
      </w:r>
      <w:r w:rsidRPr="000B249C">
        <w:rPr>
          <w:b/>
          <w:color w:val="000000"/>
          <w:sz w:val="28"/>
          <w:szCs w:val="28"/>
        </w:rPr>
        <w:t>формировании</w:t>
      </w:r>
      <w:r w:rsidR="00B15A2E" w:rsidRPr="000B249C">
        <w:rPr>
          <w:b/>
          <w:color w:val="000000"/>
          <w:sz w:val="28"/>
          <w:szCs w:val="28"/>
        </w:rPr>
        <w:t xml:space="preserve"> дорожного фонда</w:t>
      </w:r>
      <w:r w:rsidRPr="000B249C">
        <w:rPr>
          <w:b/>
          <w:color w:val="000000"/>
          <w:sz w:val="28"/>
          <w:szCs w:val="28"/>
        </w:rPr>
        <w:t xml:space="preserve"> на 2019 год</w:t>
      </w:r>
      <w:r w:rsidR="002725A3" w:rsidRPr="000B249C">
        <w:rPr>
          <w:b/>
          <w:color w:val="000000"/>
          <w:sz w:val="28"/>
          <w:szCs w:val="28"/>
        </w:rPr>
        <w:t>.</w:t>
      </w:r>
      <w:r w:rsidRPr="000B249C">
        <w:rPr>
          <w:b/>
          <w:color w:val="000000"/>
          <w:sz w:val="28"/>
          <w:szCs w:val="28"/>
        </w:rPr>
        <w:t xml:space="preserve"> </w:t>
      </w:r>
    </w:p>
    <w:p w:rsidR="00322DD3" w:rsidRPr="000B249C" w:rsidRDefault="00322DD3" w:rsidP="00BE232C">
      <w:pPr>
        <w:pStyle w:val="af2"/>
        <w:ind w:firstLine="567"/>
        <w:jc w:val="both"/>
        <w:rPr>
          <w:b/>
          <w:color w:val="000000"/>
          <w:sz w:val="28"/>
          <w:szCs w:val="28"/>
        </w:rPr>
      </w:pPr>
    </w:p>
    <w:p w:rsidR="00E4131B" w:rsidRPr="000B249C" w:rsidRDefault="007A7160" w:rsidP="00E4131B">
      <w:pPr>
        <w:pStyle w:val="af2"/>
        <w:ind w:firstLine="567"/>
        <w:jc w:val="both"/>
        <w:rPr>
          <w:i/>
          <w:color w:val="000000"/>
          <w:sz w:val="28"/>
          <w:szCs w:val="28"/>
        </w:rPr>
      </w:pPr>
      <w:proofErr w:type="gramStart"/>
      <w:r w:rsidRPr="000B249C">
        <w:rPr>
          <w:color w:val="000000"/>
          <w:sz w:val="28"/>
          <w:szCs w:val="28"/>
        </w:rPr>
        <w:t>Согласно статьи</w:t>
      </w:r>
      <w:proofErr w:type="gramEnd"/>
      <w:r w:rsidRPr="000B249C">
        <w:rPr>
          <w:color w:val="000000"/>
          <w:sz w:val="28"/>
          <w:szCs w:val="28"/>
        </w:rPr>
        <w:t xml:space="preserve"> 13 </w:t>
      </w:r>
      <w:r w:rsidR="00322DD3" w:rsidRPr="000B249C">
        <w:rPr>
          <w:color w:val="000000"/>
          <w:sz w:val="28"/>
          <w:szCs w:val="28"/>
        </w:rPr>
        <w:t xml:space="preserve">Федеральный закон от 08.11.2007 N 257-ФЗ </w:t>
      </w:r>
      <w:r w:rsidRPr="000B249C">
        <w:rPr>
          <w:color w:val="000000"/>
          <w:sz w:val="28"/>
          <w:szCs w:val="28"/>
        </w:rPr>
        <w:t>«</w:t>
      </w:r>
      <w:r w:rsidR="00322DD3" w:rsidRPr="000B249C">
        <w:rPr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0B249C">
        <w:rPr>
          <w:color w:val="000000"/>
          <w:sz w:val="28"/>
          <w:szCs w:val="28"/>
        </w:rPr>
        <w:t>»</w:t>
      </w:r>
      <w:r w:rsidR="00322DD3" w:rsidRPr="000B249C">
        <w:rPr>
          <w:color w:val="000000"/>
          <w:sz w:val="28"/>
          <w:szCs w:val="28"/>
        </w:rPr>
        <w:t xml:space="preserve"> </w:t>
      </w:r>
      <w:r w:rsidRPr="000B249C">
        <w:rPr>
          <w:i/>
          <w:color w:val="000000"/>
          <w:sz w:val="28"/>
          <w:szCs w:val="28"/>
        </w:rPr>
        <w:t>к</w:t>
      </w:r>
      <w:r w:rsidR="00E4131B" w:rsidRPr="000B249C">
        <w:rPr>
          <w:i/>
          <w:color w:val="000000"/>
          <w:sz w:val="28"/>
          <w:szCs w:val="28"/>
        </w:rPr>
        <w:t xml:space="preserve">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 относятся:</w:t>
      </w:r>
    </w:p>
    <w:p w:rsidR="00E4131B" w:rsidRPr="000B249C" w:rsidRDefault="00E4131B" w:rsidP="00E4131B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B249C">
        <w:rPr>
          <w:i/>
          <w:color w:val="000000"/>
          <w:sz w:val="28"/>
          <w:szCs w:val="28"/>
        </w:rPr>
        <w:t>5) утверждение перечня автомобильных дорог общего пользования местного значения</w:t>
      </w:r>
      <w:r w:rsidR="007A7160" w:rsidRPr="000B249C">
        <w:rPr>
          <w:i/>
          <w:color w:val="000000"/>
          <w:sz w:val="28"/>
          <w:szCs w:val="28"/>
        </w:rPr>
        <w:t>;</w:t>
      </w:r>
      <w:r w:rsidR="007A7160" w:rsidRPr="000B249C">
        <w:rPr>
          <w:color w:val="000000"/>
          <w:sz w:val="28"/>
          <w:szCs w:val="28"/>
        </w:rPr>
        <w:t xml:space="preserve"> (перечень утвержден 14.11.2017 №2347);</w:t>
      </w:r>
    </w:p>
    <w:p w:rsidR="00E4131B" w:rsidRPr="000B249C" w:rsidRDefault="00E4131B" w:rsidP="00E4131B">
      <w:pPr>
        <w:pStyle w:val="af2"/>
        <w:ind w:firstLine="567"/>
        <w:jc w:val="both"/>
        <w:rPr>
          <w:i/>
          <w:color w:val="000000"/>
          <w:sz w:val="28"/>
          <w:szCs w:val="28"/>
        </w:rPr>
      </w:pPr>
      <w:r w:rsidRPr="000B249C">
        <w:rPr>
          <w:i/>
          <w:color w:val="000000"/>
          <w:sz w:val="28"/>
          <w:szCs w:val="28"/>
        </w:rPr>
        <w:t>11)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</w:t>
      </w:r>
      <w:r w:rsidR="007A7160" w:rsidRPr="000B249C">
        <w:rPr>
          <w:i/>
          <w:color w:val="000000"/>
          <w:sz w:val="28"/>
          <w:szCs w:val="28"/>
        </w:rPr>
        <w:t>стного бюджета на указанные цели.</w:t>
      </w:r>
    </w:p>
    <w:p w:rsidR="007A7160" w:rsidRDefault="007A7160" w:rsidP="00E4131B">
      <w:pPr>
        <w:pStyle w:val="af2"/>
        <w:ind w:firstLine="567"/>
        <w:jc w:val="both"/>
        <w:rPr>
          <w:b/>
          <w:color w:val="000000"/>
          <w:sz w:val="28"/>
          <w:szCs w:val="28"/>
        </w:rPr>
      </w:pPr>
      <w:r w:rsidRPr="000B249C">
        <w:rPr>
          <w:b/>
          <w:color w:val="000000"/>
          <w:sz w:val="28"/>
          <w:szCs w:val="28"/>
        </w:rPr>
        <w:t xml:space="preserve">В нарушение данного пункта </w:t>
      </w:r>
      <w:r w:rsidR="00995595" w:rsidRPr="000B249C">
        <w:rPr>
          <w:b/>
          <w:color w:val="000000"/>
          <w:sz w:val="28"/>
          <w:szCs w:val="28"/>
        </w:rPr>
        <w:t xml:space="preserve">в </w:t>
      </w:r>
      <w:r w:rsidRPr="000B249C">
        <w:rPr>
          <w:b/>
          <w:color w:val="000000"/>
          <w:sz w:val="28"/>
          <w:szCs w:val="28"/>
        </w:rPr>
        <w:t>Валдайско</w:t>
      </w:r>
      <w:r w:rsidR="00995595" w:rsidRPr="000B249C">
        <w:rPr>
          <w:b/>
          <w:color w:val="000000"/>
          <w:sz w:val="28"/>
          <w:szCs w:val="28"/>
        </w:rPr>
        <w:t>м</w:t>
      </w:r>
      <w:r w:rsidRPr="000B249C">
        <w:rPr>
          <w:b/>
          <w:color w:val="000000"/>
          <w:sz w:val="28"/>
          <w:szCs w:val="28"/>
        </w:rPr>
        <w:t xml:space="preserve"> городско</w:t>
      </w:r>
      <w:r w:rsidR="00995595" w:rsidRPr="000B249C">
        <w:rPr>
          <w:b/>
          <w:color w:val="000000"/>
          <w:sz w:val="28"/>
          <w:szCs w:val="28"/>
        </w:rPr>
        <w:t>м</w:t>
      </w:r>
      <w:r w:rsidRPr="000B249C">
        <w:rPr>
          <w:b/>
          <w:color w:val="000000"/>
          <w:sz w:val="28"/>
          <w:szCs w:val="28"/>
        </w:rPr>
        <w:t xml:space="preserve"> поселени</w:t>
      </w:r>
      <w:r w:rsidR="00995595" w:rsidRPr="000B249C">
        <w:rPr>
          <w:b/>
          <w:color w:val="000000"/>
          <w:sz w:val="28"/>
          <w:szCs w:val="28"/>
        </w:rPr>
        <w:t>и отсутствуют утвержденные</w:t>
      </w:r>
      <w:r w:rsidRPr="000B249C">
        <w:rPr>
          <w:b/>
          <w:color w:val="000000"/>
          <w:sz w:val="28"/>
          <w:szCs w:val="28"/>
        </w:rPr>
        <w:t xml:space="preserve"> норматив</w:t>
      </w:r>
      <w:r w:rsidR="00995595" w:rsidRPr="000B249C">
        <w:rPr>
          <w:b/>
          <w:color w:val="000000"/>
          <w:sz w:val="28"/>
          <w:szCs w:val="28"/>
        </w:rPr>
        <w:t>ы</w:t>
      </w:r>
      <w:r w:rsidRPr="000B249C">
        <w:rPr>
          <w:b/>
          <w:color w:val="000000"/>
          <w:sz w:val="28"/>
          <w:szCs w:val="28"/>
        </w:rPr>
        <w:t xml:space="preserve"> финансовых затрат на капитальный ремонт, ремонт, содержание автомобильных дорог местного значения и правил</w:t>
      </w:r>
      <w:r w:rsidR="00995595" w:rsidRPr="000B249C">
        <w:rPr>
          <w:b/>
          <w:color w:val="000000"/>
          <w:sz w:val="28"/>
          <w:szCs w:val="28"/>
        </w:rPr>
        <w:t>а</w:t>
      </w:r>
      <w:r w:rsidRPr="000B249C">
        <w:rPr>
          <w:b/>
          <w:color w:val="000000"/>
          <w:sz w:val="28"/>
          <w:szCs w:val="28"/>
        </w:rPr>
        <w:t xml:space="preserve"> расчета размера ассигнований мес</w:t>
      </w:r>
      <w:r w:rsidR="004E43D9" w:rsidRPr="000B249C">
        <w:rPr>
          <w:b/>
          <w:color w:val="000000"/>
          <w:sz w:val="28"/>
          <w:szCs w:val="28"/>
        </w:rPr>
        <w:t>т</w:t>
      </w:r>
      <w:r w:rsidRPr="000B249C">
        <w:rPr>
          <w:b/>
          <w:color w:val="000000"/>
          <w:sz w:val="28"/>
          <w:szCs w:val="28"/>
        </w:rPr>
        <w:t>ного</w:t>
      </w:r>
      <w:r w:rsidR="004E43D9" w:rsidRPr="000B249C">
        <w:rPr>
          <w:b/>
          <w:color w:val="000000"/>
          <w:sz w:val="28"/>
          <w:szCs w:val="28"/>
        </w:rPr>
        <w:t xml:space="preserve"> бюджета на указанные цели.</w:t>
      </w:r>
    </w:p>
    <w:bookmarkEnd w:id="0"/>
    <w:p w:rsidR="00AF4F3C" w:rsidRDefault="00AF4F3C" w:rsidP="00E4131B">
      <w:pPr>
        <w:pStyle w:val="af2"/>
        <w:ind w:firstLine="567"/>
        <w:jc w:val="both"/>
        <w:rPr>
          <w:b/>
          <w:color w:val="000000"/>
          <w:sz w:val="28"/>
          <w:szCs w:val="28"/>
        </w:rPr>
      </w:pPr>
    </w:p>
    <w:p w:rsidR="00AF4F3C" w:rsidRPr="00995595" w:rsidRDefault="00AF4F3C" w:rsidP="00E4131B">
      <w:pPr>
        <w:pStyle w:val="af2"/>
        <w:ind w:firstLine="567"/>
        <w:jc w:val="both"/>
        <w:rPr>
          <w:b/>
          <w:color w:val="000000"/>
          <w:sz w:val="28"/>
          <w:szCs w:val="28"/>
        </w:rPr>
      </w:pPr>
    </w:p>
    <w:p w:rsidR="002725A3" w:rsidRDefault="003A4C83" w:rsidP="002725A3">
      <w:pPr>
        <w:pStyle w:val="a4"/>
        <w:shd w:val="clear" w:color="auto" w:fill="FFFFFF"/>
        <w:ind w:right="-2" w:firstLine="567"/>
        <w:rPr>
          <w:rStyle w:val="a3"/>
          <w:bCs/>
          <w:sz w:val="28"/>
          <w:szCs w:val="28"/>
        </w:rPr>
      </w:pPr>
      <w:r w:rsidRPr="002725A3">
        <w:rPr>
          <w:rStyle w:val="a3"/>
          <w:bCs/>
          <w:sz w:val="28"/>
          <w:szCs w:val="28"/>
        </w:rPr>
        <w:lastRenderedPageBreak/>
        <w:t xml:space="preserve">Источники </w:t>
      </w:r>
      <w:r w:rsidR="00622AC0" w:rsidRPr="002725A3">
        <w:rPr>
          <w:rStyle w:val="a3"/>
          <w:bCs/>
          <w:sz w:val="28"/>
          <w:szCs w:val="28"/>
        </w:rPr>
        <w:t xml:space="preserve">дефицита бюджета  </w:t>
      </w:r>
      <w:r w:rsidR="00472D93" w:rsidRPr="002725A3">
        <w:rPr>
          <w:rStyle w:val="a3"/>
          <w:bCs/>
          <w:sz w:val="28"/>
          <w:szCs w:val="28"/>
        </w:rPr>
        <w:t>городского поселения</w:t>
      </w:r>
      <w:r w:rsidR="00622AC0" w:rsidRPr="002725A3">
        <w:rPr>
          <w:rStyle w:val="a3"/>
          <w:bCs/>
          <w:sz w:val="28"/>
          <w:szCs w:val="28"/>
        </w:rPr>
        <w:t xml:space="preserve"> </w:t>
      </w:r>
      <w:r w:rsidR="008B7D50" w:rsidRPr="002725A3">
        <w:rPr>
          <w:rStyle w:val="a3"/>
          <w:bCs/>
          <w:sz w:val="28"/>
          <w:szCs w:val="28"/>
        </w:rPr>
        <w:t xml:space="preserve">в </w:t>
      </w:r>
      <w:r w:rsidR="00325B09" w:rsidRPr="002725A3">
        <w:rPr>
          <w:rStyle w:val="a3"/>
          <w:bCs/>
          <w:sz w:val="28"/>
          <w:szCs w:val="28"/>
        </w:rPr>
        <w:t>201</w:t>
      </w:r>
      <w:r w:rsidR="007D0279">
        <w:rPr>
          <w:rStyle w:val="a3"/>
          <w:bCs/>
          <w:sz w:val="28"/>
          <w:szCs w:val="28"/>
        </w:rPr>
        <w:t>8</w:t>
      </w:r>
      <w:r w:rsidR="006B2C9F" w:rsidRPr="002725A3">
        <w:rPr>
          <w:rStyle w:val="a3"/>
          <w:bCs/>
          <w:sz w:val="28"/>
          <w:szCs w:val="28"/>
        </w:rPr>
        <w:t xml:space="preserve"> </w:t>
      </w:r>
      <w:r w:rsidR="00622AC0" w:rsidRPr="002725A3">
        <w:rPr>
          <w:rStyle w:val="a3"/>
          <w:bCs/>
          <w:sz w:val="28"/>
          <w:szCs w:val="28"/>
        </w:rPr>
        <w:t xml:space="preserve"> год</w:t>
      </w:r>
      <w:r w:rsidR="008B7D50" w:rsidRPr="002725A3">
        <w:rPr>
          <w:rStyle w:val="a3"/>
          <w:bCs/>
          <w:sz w:val="28"/>
          <w:szCs w:val="28"/>
        </w:rPr>
        <w:t>у</w:t>
      </w:r>
      <w:r w:rsidR="006B7021" w:rsidRPr="002725A3">
        <w:rPr>
          <w:rStyle w:val="a3"/>
          <w:bCs/>
          <w:sz w:val="28"/>
          <w:szCs w:val="28"/>
        </w:rPr>
        <w:t>.</w:t>
      </w:r>
    </w:p>
    <w:p w:rsidR="002725A3" w:rsidRPr="002725A3" w:rsidRDefault="006B2C9F" w:rsidP="002725A3">
      <w:pPr>
        <w:pStyle w:val="af2"/>
        <w:ind w:firstLine="567"/>
        <w:jc w:val="both"/>
        <w:rPr>
          <w:sz w:val="28"/>
          <w:szCs w:val="28"/>
        </w:rPr>
      </w:pPr>
      <w:proofErr w:type="gramStart"/>
      <w:r w:rsidRPr="002725A3">
        <w:rPr>
          <w:sz w:val="28"/>
          <w:szCs w:val="28"/>
        </w:rPr>
        <w:t>Согласн</w:t>
      </w:r>
      <w:r w:rsidR="00BF68B3" w:rsidRPr="002725A3">
        <w:rPr>
          <w:sz w:val="28"/>
          <w:szCs w:val="28"/>
        </w:rPr>
        <w:t>о приложению</w:t>
      </w:r>
      <w:r w:rsidRPr="002725A3">
        <w:rPr>
          <w:sz w:val="28"/>
          <w:szCs w:val="28"/>
        </w:rPr>
        <w:t xml:space="preserve"> </w:t>
      </w:r>
      <w:r w:rsidR="00FF3378" w:rsidRPr="002725A3">
        <w:rPr>
          <w:sz w:val="28"/>
          <w:szCs w:val="28"/>
        </w:rPr>
        <w:t>№</w:t>
      </w:r>
      <w:r w:rsidR="00BF68B3" w:rsidRPr="002725A3">
        <w:rPr>
          <w:sz w:val="28"/>
          <w:szCs w:val="28"/>
        </w:rPr>
        <w:t xml:space="preserve"> 2 </w:t>
      </w:r>
      <w:r w:rsidRPr="002725A3">
        <w:rPr>
          <w:sz w:val="28"/>
          <w:szCs w:val="28"/>
        </w:rPr>
        <w:t>Решения</w:t>
      </w:r>
      <w:r w:rsidR="00622AC0" w:rsidRPr="002725A3">
        <w:rPr>
          <w:sz w:val="28"/>
          <w:szCs w:val="28"/>
        </w:rPr>
        <w:t xml:space="preserve"> </w:t>
      </w:r>
      <w:r w:rsidR="00472D93" w:rsidRPr="002725A3">
        <w:rPr>
          <w:sz w:val="28"/>
          <w:szCs w:val="28"/>
        </w:rPr>
        <w:t>Совета депутатов</w:t>
      </w:r>
      <w:r w:rsidR="00622AC0" w:rsidRPr="002725A3">
        <w:rPr>
          <w:sz w:val="28"/>
          <w:szCs w:val="28"/>
        </w:rPr>
        <w:t xml:space="preserve"> Валдайского </w:t>
      </w:r>
      <w:r w:rsidR="00472D93" w:rsidRPr="002725A3">
        <w:rPr>
          <w:sz w:val="28"/>
          <w:szCs w:val="28"/>
        </w:rPr>
        <w:t>городского поселения</w:t>
      </w:r>
      <w:r w:rsidR="00BF68B3" w:rsidRPr="002725A3">
        <w:rPr>
          <w:sz w:val="28"/>
          <w:szCs w:val="28"/>
        </w:rPr>
        <w:t xml:space="preserve"> от 2</w:t>
      </w:r>
      <w:r w:rsidR="002725A3" w:rsidRPr="002725A3">
        <w:rPr>
          <w:sz w:val="28"/>
          <w:szCs w:val="28"/>
        </w:rPr>
        <w:t>5</w:t>
      </w:r>
      <w:r w:rsidR="00BF68B3" w:rsidRPr="002725A3">
        <w:rPr>
          <w:sz w:val="28"/>
          <w:szCs w:val="28"/>
        </w:rPr>
        <w:t>.12.201</w:t>
      </w:r>
      <w:r w:rsidR="002725A3" w:rsidRPr="002725A3">
        <w:rPr>
          <w:sz w:val="28"/>
          <w:szCs w:val="28"/>
        </w:rPr>
        <w:t>8 №193</w:t>
      </w:r>
      <w:r w:rsidR="00BF68B3" w:rsidRPr="002725A3">
        <w:rPr>
          <w:sz w:val="28"/>
          <w:szCs w:val="28"/>
        </w:rPr>
        <w:t xml:space="preserve"> «О внесении изменений в решение Совета депутатов Валдайского городского поселения от 2</w:t>
      </w:r>
      <w:r w:rsidR="002725A3" w:rsidRPr="002725A3">
        <w:rPr>
          <w:sz w:val="28"/>
          <w:szCs w:val="28"/>
        </w:rPr>
        <w:t>7</w:t>
      </w:r>
      <w:r w:rsidR="00BF68B3" w:rsidRPr="002725A3">
        <w:rPr>
          <w:sz w:val="28"/>
          <w:szCs w:val="28"/>
        </w:rPr>
        <w:t>.12.201</w:t>
      </w:r>
      <w:r w:rsidR="002725A3" w:rsidRPr="002725A3">
        <w:rPr>
          <w:sz w:val="28"/>
          <w:szCs w:val="28"/>
        </w:rPr>
        <w:t>7</w:t>
      </w:r>
      <w:r w:rsidR="00BF68B3" w:rsidRPr="002725A3">
        <w:rPr>
          <w:sz w:val="28"/>
          <w:szCs w:val="28"/>
        </w:rPr>
        <w:t xml:space="preserve"> № </w:t>
      </w:r>
      <w:r w:rsidR="002725A3" w:rsidRPr="002725A3">
        <w:rPr>
          <w:sz w:val="28"/>
          <w:szCs w:val="28"/>
        </w:rPr>
        <w:t>135</w:t>
      </w:r>
      <w:r w:rsidR="00BF68B3" w:rsidRPr="002725A3">
        <w:rPr>
          <w:sz w:val="28"/>
          <w:szCs w:val="28"/>
        </w:rPr>
        <w:t xml:space="preserve"> «О бюджете Валдайского городского поселения</w:t>
      </w:r>
      <w:r w:rsidR="005F3F74" w:rsidRPr="002725A3">
        <w:rPr>
          <w:sz w:val="28"/>
          <w:szCs w:val="28"/>
        </w:rPr>
        <w:t xml:space="preserve"> на 201</w:t>
      </w:r>
      <w:r w:rsidR="002725A3" w:rsidRPr="002725A3">
        <w:rPr>
          <w:sz w:val="28"/>
          <w:szCs w:val="28"/>
        </w:rPr>
        <w:t>8</w:t>
      </w:r>
      <w:r w:rsidR="005F3F74" w:rsidRPr="002725A3">
        <w:rPr>
          <w:sz w:val="28"/>
          <w:szCs w:val="28"/>
        </w:rPr>
        <w:t xml:space="preserve"> год и на плановый период 201</w:t>
      </w:r>
      <w:r w:rsidR="002725A3" w:rsidRPr="002725A3">
        <w:rPr>
          <w:sz w:val="28"/>
          <w:szCs w:val="28"/>
        </w:rPr>
        <w:t>9</w:t>
      </w:r>
      <w:r w:rsidR="005F3F74" w:rsidRPr="002725A3">
        <w:rPr>
          <w:sz w:val="28"/>
          <w:szCs w:val="28"/>
        </w:rPr>
        <w:t xml:space="preserve"> и 20</w:t>
      </w:r>
      <w:r w:rsidR="002725A3" w:rsidRPr="002725A3">
        <w:rPr>
          <w:sz w:val="28"/>
          <w:szCs w:val="28"/>
        </w:rPr>
        <w:t>20</w:t>
      </w:r>
      <w:r w:rsidR="005F3F74" w:rsidRPr="002725A3">
        <w:rPr>
          <w:sz w:val="28"/>
          <w:szCs w:val="28"/>
        </w:rPr>
        <w:t xml:space="preserve"> годов»</w:t>
      </w:r>
      <w:r w:rsidR="00622AC0" w:rsidRPr="002725A3">
        <w:rPr>
          <w:sz w:val="28"/>
          <w:szCs w:val="28"/>
        </w:rPr>
        <w:t xml:space="preserve">, утверждено на </w:t>
      </w:r>
      <w:r w:rsidR="00325B09" w:rsidRPr="002725A3">
        <w:rPr>
          <w:sz w:val="28"/>
          <w:szCs w:val="28"/>
        </w:rPr>
        <w:t>201</w:t>
      </w:r>
      <w:r w:rsidR="002725A3" w:rsidRPr="002725A3">
        <w:rPr>
          <w:sz w:val="28"/>
          <w:szCs w:val="28"/>
        </w:rPr>
        <w:t>8</w:t>
      </w:r>
      <w:r w:rsidR="00622AC0" w:rsidRPr="002725A3">
        <w:rPr>
          <w:sz w:val="28"/>
          <w:szCs w:val="28"/>
        </w:rPr>
        <w:t xml:space="preserve"> год по источникам </w:t>
      </w:r>
      <w:r w:rsidR="00BF68B3" w:rsidRPr="002725A3">
        <w:rPr>
          <w:sz w:val="28"/>
          <w:szCs w:val="28"/>
        </w:rPr>
        <w:t xml:space="preserve">финансирования дефицита бюджета </w:t>
      </w:r>
      <w:r w:rsidR="002725A3" w:rsidRPr="002725A3">
        <w:rPr>
          <w:sz w:val="28"/>
          <w:szCs w:val="28"/>
        </w:rPr>
        <w:t>5 111 271,30</w:t>
      </w:r>
      <w:r w:rsidR="0030380D" w:rsidRPr="002725A3">
        <w:rPr>
          <w:sz w:val="28"/>
          <w:szCs w:val="28"/>
        </w:rPr>
        <w:t xml:space="preserve"> руб</w:t>
      </w:r>
      <w:r w:rsidR="002725A3" w:rsidRPr="002725A3">
        <w:rPr>
          <w:sz w:val="28"/>
          <w:szCs w:val="28"/>
        </w:rPr>
        <w:t>ль</w:t>
      </w:r>
      <w:r w:rsidR="0030380D" w:rsidRPr="002725A3">
        <w:rPr>
          <w:sz w:val="28"/>
          <w:szCs w:val="28"/>
        </w:rPr>
        <w:t>.</w:t>
      </w:r>
      <w:proofErr w:type="gramEnd"/>
      <w:r w:rsidR="0030380D" w:rsidRPr="002725A3">
        <w:rPr>
          <w:sz w:val="28"/>
          <w:szCs w:val="28"/>
        </w:rPr>
        <w:t xml:space="preserve"> </w:t>
      </w:r>
      <w:r w:rsidRPr="002725A3">
        <w:rPr>
          <w:rFonts w:eastAsia="Calibri"/>
          <w:sz w:val="28"/>
          <w:szCs w:val="28"/>
        </w:rPr>
        <w:t>Фактиче</w:t>
      </w:r>
      <w:r w:rsidR="0030380D" w:rsidRPr="002725A3">
        <w:rPr>
          <w:rFonts w:eastAsia="Calibri"/>
          <w:sz w:val="28"/>
          <w:szCs w:val="28"/>
        </w:rPr>
        <w:t xml:space="preserve">ски бюджет исполнен с </w:t>
      </w:r>
      <w:r w:rsidR="003550B5">
        <w:rPr>
          <w:rFonts w:eastAsia="Calibri"/>
          <w:sz w:val="28"/>
          <w:szCs w:val="28"/>
        </w:rPr>
        <w:t>профицитом</w:t>
      </w:r>
      <w:r w:rsidR="003A4C83" w:rsidRPr="002725A3">
        <w:rPr>
          <w:rFonts w:eastAsia="Calibri"/>
          <w:sz w:val="28"/>
          <w:szCs w:val="28"/>
        </w:rPr>
        <w:t xml:space="preserve"> </w:t>
      </w:r>
      <w:r w:rsidR="003550B5">
        <w:rPr>
          <w:rFonts w:eastAsia="Calibri"/>
          <w:sz w:val="28"/>
          <w:szCs w:val="28"/>
        </w:rPr>
        <w:t>9 605 464,71</w:t>
      </w:r>
      <w:r w:rsidR="0030380D" w:rsidRPr="002725A3">
        <w:rPr>
          <w:sz w:val="28"/>
          <w:szCs w:val="28"/>
        </w:rPr>
        <w:t xml:space="preserve"> руб</w:t>
      </w:r>
      <w:r w:rsidR="002725A3" w:rsidRPr="002725A3">
        <w:rPr>
          <w:sz w:val="28"/>
          <w:szCs w:val="28"/>
        </w:rPr>
        <w:t>лей</w:t>
      </w:r>
      <w:r w:rsidR="0030380D" w:rsidRPr="002725A3">
        <w:rPr>
          <w:sz w:val="28"/>
          <w:szCs w:val="28"/>
        </w:rPr>
        <w:t>.</w:t>
      </w:r>
    </w:p>
    <w:p w:rsidR="002725A3" w:rsidRDefault="00222962" w:rsidP="002725A3">
      <w:pPr>
        <w:pStyle w:val="af2"/>
        <w:ind w:firstLine="567"/>
        <w:jc w:val="both"/>
        <w:rPr>
          <w:sz w:val="28"/>
          <w:szCs w:val="28"/>
        </w:rPr>
      </w:pPr>
      <w:proofErr w:type="gramStart"/>
      <w:r w:rsidRPr="00552C85">
        <w:rPr>
          <w:sz w:val="28"/>
          <w:szCs w:val="28"/>
        </w:rPr>
        <w:t xml:space="preserve">Единственным источником финансирования </w:t>
      </w:r>
      <w:r w:rsidR="00821592" w:rsidRPr="00552C85">
        <w:rPr>
          <w:sz w:val="28"/>
          <w:szCs w:val="28"/>
        </w:rPr>
        <w:t xml:space="preserve">дефицита бюджета </w:t>
      </w:r>
      <w:r w:rsidRPr="00552C85">
        <w:rPr>
          <w:sz w:val="28"/>
          <w:szCs w:val="28"/>
        </w:rPr>
        <w:t>является</w:t>
      </w:r>
      <w:r w:rsidR="00821592" w:rsidRPr="00552C85">
        <w:rPr>
          <w:sz w:val="28"/>
          <w:szCs w:val="28"/>
        </w:rPr>
        <w:t xml:space="preserve"> изменение остатков средств на счетах по учету средств бюджета</w:t>
      </w:r>
      <w:r w:rsidR="001449F5" w:rsidRPr="00552C85">
        <w:rPr>
          <w:sz w:val="28"/>
          <w:szCs w:val="28"/>
        </w:rPr>
        <w:t xml:space="preserve"> (остаток</w:t>
      </w:r>
      <w:r w:rsidR="00552C85" w:rsidRPr="00552C85">
        <w:rPr>
          <w:sz w:val="28"/>
          <w:szCs w:val="28"/>
        </w:rPr>
        <w:t xml:space="preserve"> собственных</w:t>
      </w:r>
      <w:r w:rsidR="001449F5" w:rsidRPr="00552C85">
        <w:rPr>
          <w:sz w:val="28"/>
          <w:szCs w:val="28"/>
        </w:rPr>
        <w:t xml:space="preserve"> средств на счетах бюджета на 01.01.201</w:t>
      </w:r>
      <w:r w:rsidR="003550B5" w:rsidRPr="00552C85">
        <w:rPr>
          <w:sz w:val="28"/>
          <w:szCs w:val="28"/>
        </w:rPr>
        <w:t>9</w:t>
      </w:r>
      <w:r w:rsidR="001449F5" w:rsidRPr="00552C85">
        <w:rPr>
          <w:sz w:val="28"/>
          <w:szCs w:val="28"/>
        </w:rPr>
        <w:t xml:space="preserve"> – </w:t>
      </w:r>
      <w:r w:rsidR="003550B5" w:rsidRPr="00552C85">
        <w:rPr>
          <w:sz w:val="28"/>
          <w:szCs w:val="28"/>
        </w:rPr>
        <w:t>24 506 086,64</w:t>
      </w:r>
      <w:r w:rsidR="001449F5" w:rsidRPr="00552C85">
        <w:rPr>
          <w:sz w:val="28"/>
          <w:szCs w:val="28"/>
        </w:rPr>
        <w:t xml:space="preserve"> руб</w:t>
      </w:r>
      <w:r w:rsidR="003550B5" w:rsidRPr="00552C85">
        <w:rPr>
          <w:sz w:val="28"/>
          <w:szCs w:val="28"/>
        </w:rPr>
        <w:t>лей, в том числе средства дорожного фонда – 4 382 642,47 рублей</w:t>
      </w:r>
      <w:r w:rsidR="00821592" w:rsidRPr="00552C85">
        <w:rPr>
          <w:sz w:val="28"/>
          <w:szCs w:val="28"/>
        </w:rPr>
        <w:t>.</w:t>
      </w:r>
      <w:proofErr w:type="gramEnd"/>
      <w:r w:rsidR="00821592" w:rsidRPr="00552C85">
        <w:rPr>
          <w:sz w:val="28"/>
          <w:szCs w:val="28"/>
        </w:rPr>
        <w:t xml:space="preserve"> Показатели муниципального долга имеют нулевое значение.</w:t>
      </w:r>
    </w:p>
    <w:p w:rsidR="00603242" w:rsidRPr="00884679" w:rsidRDefault="00603242" w:rsidP="001C4C66">
      <w:pPr>
        <w:pStyle w:val="af2"/>
        <w:ind w:firstLine="567"/>
        <w:jc w:val="both"/>
        <w:rPr>
          <w:sz w:val="28"/>
          <w:szCs w:val="28"/>
        </w:rPr>
      </w:pPr>
      <w:r w:rsidRPr="00884679">
        <w:rPr>
          <w:sz w:val="28"/>
          <w:szCs w:val="28"/>
        </w:rPr>
        <w:t xml:space="preserve">Остатки собственных средств бюджета Валдайского городского поселения по состоянию </w:t>
      </w:r>
      <w:proofErr w:type="gramStart"/>
      <w:r w:rsidRPr="00884679">
        <w:rPr>
          <w:sz w:val="28"/>
          <w:szCs w:val="28"/>
        </w:rPr>
        <w:t>на</w:t>
      </w:r>
      <w:proofErr w:type="gramEnd"/>
      <w:r w:rsidRPr="00884679">
        <w:rPr>
          <w:sz w:val="28"/>
          <w:szCs w:val="28"/>
        </w:rPr>
        <w:t>:</w:t>
      </w:r>
    </w:p>
    <w:p w:rsidR="00603242" w:rsidRPr="00884679" w:rsidRDefault="00603242" w:rsidP="001C4C66">
      <w:pPr>
        <w:pStyle w:val="af2"/>
        <w:ind w:firstLine="567"/>
        <w:jc w:val="both"/>
        <w:rPr>
          <w:sz w:val="28"/>
          <w:szCs w:val="28"/>
        </w:rPr>
      </w:pPr>
      <w:r w:rsidRPr="00884679">
        <w:rPr>
          <w:sz w:val="28"/>
          <w:szCs w:val="28"/>
        </w:rPr>
        <w:t>01.01.2016 год – 14 187 865,0 рублей;</w:t>
      </w:r>
    </w:p>
    <w:p w:rsidR="00603242" w:rsidRPr="00884679" w:rsidRDefault="00603242" w:rsidP="001C4C66">
      <w:pPr>
        <w:pStyle w:val="af2"/>
        <w:ind w:firstLine="567"/>
        <w:jc w:val="both"/>
        <w:rPr>
          <w:sz w:val="28"/>
          <w:szCs w:val="28"/>
        </w:rPr>
      </w:pPr>
      <w:r w:rsidRPr="00884679">
        <w:rPr>
          <w:sz w:val="28"/>
          <w:szCs w:val="28"/>
        </w:rPr>
        <w:t>01.01.2017 год – 9 919 913,0 рублей;</w:t>
      </w:r>
    </w:p>
    <w:p w:rsidR="00603242" w:rsidRPr="00884679" w:rsidRDefault="00603242" w:rsidP="001C4C66">
      <w:pPr>
        <w:pStyle w:val="af2"/>
        <w:ind w:firstLine="567"/>
        <w:jc w:val="both"/>
        <w:rPr>
          <w:sz w:val="28"/>
          <w:szCs w:val="28"/>
        </w:rPr>
      </w:pPr>
      <w:r w:rsidRPr="00884679">
        <w:rPr>
          <w:sz w:val="28"/>
          <w:szCs w:val="28"/>
        </w:rPr>
        <w:t>01.01.2018 год – 14 900 621,0 рублей;</w:t>
      </w:r>
    </w:p>
    <w:p w:rsidR="00603242" w:rsidRPr="00884679" w:rsidRDefault="00603242" w:rsidP="001C4C66">
      <w:pPr>
        <w:pStyle w:val="af2"/>
        <w:ind w:firstLine="567"/>
        <w:jc w:val="both"/>
        <w:rPr>
          <w:sz w:val="28"/>
          <w:szCs w:val="28"/>
        </w:rPr>
      </w:pPr>
      <w:r w:rsidRPr="00884679">
        <w:rPr>
          <w:sz w:val="28"/>
          <w:szCs w:val="28"/>
        </w:rPr>
        <w:t>01.01.2019 год – 24 506 086,64 рублей, в том числе средства дорожного фонда 4 382 642,47 рублей.</w:t>
      </w:r>
    </w:p>
    <w:p w:rsidR="00603242" w:rsidRPr="00A60616" w:rsidRDefault="00AF7C4C" w:rsidP="001C4C66">
      <w:pPr>
        <w:pStyle w:val="af2"/>
        <w:ind w:firstLine="567"/>
        <w:jc w:val="both"/>
        <w:rPr>
          <w:b/>
          <w:sz w:val="28"/>
          <w:szCs w:val="28"/>
          <w:highlight w:val="yellow"/>
        </w:rPr>
      </w:pPr>
      <w:r w:rsidRPr="00A60616">
        <w:rPr>
          <w:b/>
          <w:sz w:val="28"/>
          <w:szCs w:val="28"/>
        </w:rPr>
        <w:t>Данные средства могут быть направлены на цели и в объёме, не превышающем остатка на начало года, при наличии потребности в расходах, в очередном финансовом году в установленном порядке.</w:t>
      </w:r>
    </w:p>
    <w:p w:rsidR="00390A51" w:rsidRPr="00552C85" w:rsidRDefault="00390A51" w:rsidP="00552C85">
      <w:pPr>
        <w:ind w:right="-2" w:firstLine="567"/>
        <w:jc w:val="both"/>
        <w:rPr>
          <w:sz w:val="28"/>
          <w:szCs w:val="28"/>
        </w:rPr>
      </w:pPr>
    </w:p>
    <w:p w:rsidR="00390A51" w:rsidRPr="00552C85" w:rsidRDefault="00390A51" w:rsidP="00552C85">
      <w:pPr>
        <w:pStyle w:val="af2"/>
        <w:ind w:right="-2" w:firstLine="567"/>
        <w:jc w:val="both"/>
        <w:rPr>
          <w:b/>
          <w:sz w:val="28"/>
          <w:szCs w:val="28"/>
        </w:rPr>
      </w:pPr>
      <w:r w:rsidRPr="00552C85">
        <w:rPr>
          <w:b/>
          <w:sz w:val="28"/>
          <w:szCs w:val="28"/>
        </w:rPr>
        <w:t>Анализ исполнения муниципальных программ поселения за 201</w:t>
      </w:r>
      <w:r w:rsidR="003550B5" w:rsidRPr="00552C85">
        <w:rPr>
          <w:b/>
          <w:sz w:val="28"/>
          <w:szCs w:val="28"/>
        </w:rPr>
        <w:t>8</w:t>
      </w:r>
      <w:r w:rsidRPr="00552C85">
        <w:rPr>
          <w:b/>
          <w:sz w:val="28"/>
          <w:szCs w:val="28"/>
        </w:rPr>
        <w:t xml:space="preserve"> год.</w:t>
      </w:r>
    </w:p>
    <w:p w:rsidR="00390A51" w:rsidRPr="00390A51" w:rsidRDefault="00390A51" w:rsidP="005F6A56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390A51">
        <w:rPr>
          <w:sz w:val="28"/>
          <w:szCs w:val="28"/>
        </w:rPr>
        <w:t>В соответствии со ст.184.1 БК РФ «</w:t>
      </w:r>
      <w:r w:rsidRPr="00390A51">
        <w:rPr>
          <w:i/>
          <w:sz w:val="28"/>
          <w:szCs w:val="28"/>
        </w:rPr>
        <w:t>Законом (решением) о бюджете утверждаются:</w:t>
      </w:r>
    </w:p>
    <w:p w:rsidR="00211A62" w:rsidRDefault="00390A51" w:rsidP="00211A6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proofErr w:type="gramStart"/>
      <w:r w:rsidRPr="00390A51">
        <w:rPr>
          <w:i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</w:r>
      <w:r w:rsidRPr="00390A51">
        <w:rPr>
          <w:b/>
          <w:i/>
          <w:sz w:val="28"/>
          <w:szCs w:val="28"/>
        </w:rPr>
        <w:t>(муниципальным) программам</w:t>
      </w:r>
      <w:r w:rsidRPr="00390A51">
        <w:rPr>
          <w:i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и (или) по целевым статьям (государственным </w:t>
      </w:r>
      <w:r w:rsidRPr="00390A51">
        <w:rPr>
          <w:b/>
          <w:i/>
          <w:sz w:val="28"/>
          <w:szCs w:val="28"/>
        </w:rPr>
        <w:t xml:space="preserve">(муниципальным) программам </w:t>
      </w:r>
      <w:r w:rsidRPr="00390A51">
        <w:rPr>
          <w:i/>
          <w:sz w:val="28"/>
          <w:szCs w:val="28"/>
        </w:rPr>
        <w:t>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</w:t>
      </w:r>
      <w:proofErr w:type="gramEnd"/>
      <w:r w:rsidRPr="00390A51">
        <w:rPr>
          <w:i/>
          <w:sz w:val="28"/>
          <w:szCs w:val="28"/>
        </w:rPr>
        <w:t xml:space="preserve">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образования.</w:t>
      </w:r>
    </w:p>
    <w:p w:rsidR="00211A62" w:rsidRPr="00211A62" w:rsidRDefault="00390A51" w:rsidP="00211A62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211A62">
        <w:rPr>
          <w:sz w:val="28"/>
          <w:szCs w:val="28"/>
        </w:rPr>
        <w:t>Приложение, содержащее сведения о распределении бюджетных ассигнований на реализацию муниципальных программ в 201</w:t>
      </w:r>
      <w:r w:rsidR="00211A62" w:rsidRPr="00211A62">
        <w:rPr>
          <w:sz w:val="28"/>
          <w:szCs w:val="28"/>
        </w:rPr>
        <w:t>8</w:t>
      </w:r>
      <w:r w:rsidRPr="00211A62">
        <w:rPr>
          <w:sz w:val="28"/>
          <w:szCs w:val="28"/>
        </w:rPr>
        <w:t xml:space="preserve"> году</w:t>
      </w:r>
      <w:r w:rsidR="008A0022" w:rsidRPr="00211A62">
        <w:rPr>
          <w:sz w:val="28"/>
          <w:szCs w:val="28"/>
        </w:rPr>
        <w:t xml:space="preserve"> </w:t>
      </w:r>
      <w:r w:rsidR="008A0022" w:rsidRPr="00211A62">
        <w:rPr>
          <w:sz w:val="28"/>
          <w:szCs w:val="28"/>
        </w:rPr>
        <w:lastRenderedPageBreak/>
        <w:t>утверждено решением о бюджете на 201</w:t>
      </w:r>
      <w:r w:rsidR="00211A62" w:rsidRPr="00211A62">
        <w:rPr>
          <w:sz w:val="28"/>
          <w:szCs w:val="28"/>
        </w:rPr>
        <w:t>8</w:t>
      </w:r>
      <w:r w:rsidR="008A0022" w:rsidRPr="00211A62">
        <w:rPr>
          <w:sz w:val="28"/>
          <w:szCs w:val="28"/>
        </w:rPr>
        <w:t xml:space="preserve"> год и на плановый период 201</w:t>
      </w:r>
      <w:r w:rsidR="00211A62" w:rsidRPr="00211A62">
        <w:rPr>
          <w:sz w:val="28"/>
          <w:szCs w:val="28"/>
        </w:rPr>
        <w:t>9</w:t>
      </w:r>
      <w:r w:rsidR="008A0022" w:rsidRPr="00211A62">
        <w:rPr>
          <w:sz w:val="28"/>
          <w:szCs w:val="28"/>
        </w:rPr>
        <w:t xml:space="preserve"> и 20</w:t>
      </w:r>
      <w:r w:rsidR="00211A62" w:rsidRPr="00211A62">
        <w:rPr>
          <w:sz w:val="28"/>
          <w:szCs w:val="28"/>
        </w:rPr>
        <w:t>20</w:t>
      </w:r>
      <w:r w:rsidR="008A0022" w:rsidRPr="00211A62">
        <w:rPr>
          <w:sz w:val="28"/>
          <w:szCs w:val="28"/>
        </w:rPr>
        <w:t xml:space="preserve"> годов</w:t>
      </w:r>
      <w:r w:rsidRPr="00211A62">
        <w:rPr>
          <w:sz w:val="28"/>
          <w:szCs w:val="28"/>
        </w:rPr>
        <w:t xml:space="preserve">. </w:t>
      </w:r>
    </w:p>
    <w:p w:rsidR="00211A62" w:rsidRDefault="008A0022" w:rsidP="00211A6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390A51">
        <w:rPr>
          <w:sz w:val="28"/>
          <w:szCs w:val="28"/>
        </w:rPr>
        <w:t>Объемы финансового обеспечения, предусмотренные в муниципальных программах, соответствуют утвержденным решением о бюджете.</w:t>
      </w:r>
    </w:p>
    <w:p w:rsidR="00211A62" w:rsidRDefault="00390A51" w:rsidP="00211A6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390A51">
        <w:rPr>
          <w:sz w:val="28"/>
          <w:szCs w:val="28"/>
        </w:rPr>
        <w:t>Анализируя представленный годовой отчет об исполнении бюджета за 201</w:t>
      </w:r>
      <w:r w:rsidR="00E53464">
        <w:rPr>
          <w:sz w:val="28"/>
          <w:szCs w:val="28"/>
        </w:rPr>
        <w:t>7</w:t>
      </w:r>
      <w:r w:rsidRPr="00390A51">
        <w:rPr>
          <w:sz w:val="28"/>
          <w:szCs w:val="28"/>
        </w:rPr>
        <w:t xml:space="preserve"> год, можно отметить, что ряд мероприятий, предусмотренных в муниципальных программах поселения, не проведен.            </w:t>
      </w:r>
    </w:p>
    <w:p w:rsidR="00390A51" w:rsidRPr="00211A62" w:rsidRDefault="00390A51" w:rsidP="00211A62">
      <w:pPr>
        <w:autoSpaceDE w:val="0"/>
        <w:autoSpaceDN w:val="0"/>
        <w:adjustRightInd w:val="0"/>
        <w:ind w:right="-2" w:firstLine="567"/>
        <w:jc w:val="both"/>
        <w:rPr>
          <w:i/>
          <w:sz w:val="28"/>
          <w:szCs w:val="28"/>
        </w:rPr>
      </w:pPr>
      <w:r w:rsidRPr="00390A51">
        <w:rPr>
          <w:sz w:val="28"/>
          <w:szCs w:val="28"/>
        </w:rPr>
        <w:t>Так, из годового отчета следует, что были предусмотрены бюджетные ассигнования на реализацию мероприятий муниципальных программ и не израсходованы:</w:t>
      </w:r>
    </w:p>
    <w:p w:rsidR="00390A51" w:rsidRPr="006B229F" w:rsidRDefault="008C6697" w:rsidP="006B229F">
      <w:pPr>
        <w:pStyle w:val="af0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6B229F">
        <w:rPr>
          <w:sz w:val="28"/>
          <w:szCs w:val="28"/>
        </w:rPr>
        <w:t>«</w:t>
      </w:r>
      <w:r w:rsidR="00C453DD" w:rsidRPr="006B229F">
        <w:rPr>
          <w:sz w:val="28"/>
          <w:szCs w:val="28"/>
        </w:rPr>
        <w:t>Совершенствование и содержание дорожного хозяйства на территории Валдайского городского поселения на 2017-2020 годы»</w:t>
      </w:r>
      <w:r w:rsidRPr="006B229F">
        <w:rPr>
          <w:sz w:val="28"/>
          <w:szCs w:val="28"/>
        </w:rPr>
        <w:t xml:space="preserve"> </w:t>
      </w:r>
      <w:r w:rsidR="00C453DD" w:rsidRPr="006B229F">
        <w:rPr>
          <w:sz w:val="28"/>
          <w:szCs w:val="28"/>
        </w:rPr>
        <w:t>37 669 730,68</w:t>
      </w:r>
      <w:r w:rsidRPr="006B229F">
        <w:rPr>
          <w:sz w:val="28"/>
          <w:szCs w:val="28"/>
        </w:rPr>
        <w:t xml:space="preserve"> руб</w:t>
      </w:r>
      <w:r w:rsidR="00C453DD" w:rsidRPr="006B229F">
        <w:rPr>
          <w:sz w:val="28"/>
          <w:szCs w:val="28"/>
        </w:rPr>
        <w:t>лей</w:t>
      </w:r>
      <w:r w:rsidRPr="006B229F">
        <w:rPr>
          <w:sz w:val="28"/>
          <w:szCs w:val="28"/>
        </w:rPr>
        <w:t xml:space="preserve">, израсходовано </w:t>
      </w:r>
      <w:r w:rsidR="00C453DD" w:rsidRPr="006B229F">
        <w:rPr>
          <w:sz w:val="28"/>
          <w:szCs w:val="28"/>
        </w:rPr>
        <w:t>33 287 088,21</w:t>
      </w:r>
      <w:r w:rsidRPr="006B229F">
        <w:rPr>
          <w:sz w:val="28"/>
          <w:szCs w:val="28"/>
        </w:rPr>
        <w:t xml:space="preserve"> руб</w:t>
      </w:r>
      <w:r w:rsidR="00C453DD" w:rsidRPr="006B229F">
        <w:rPr>
          <w:sz w:val="28"/>
          <w:szCs w:val="28"/>
        </w:rPr>
        <w:t>лей</w:t>
      </w:r>
      <w:r w:rsidRPr="006B229F">
        <w:rPr>
          <w:sz w:val="28"/>
          <w:szCs w:val="28"/>
        </w:rPr>
        <w:t xml:space="preserve">. </w:t>
      </w:r>
      <w:proofErr w:type="gramStart"/>
      <w:r w:rsidRPr="006B229F">
        <w:rPr>
          <w:sz w:val="28"/>
          <w:szCs w:val="28"/>
        </w:rPr>
        <w:t>Не исполнены бюджетные назначения в сумме –</w:t>
      </w:r>
      <w:r w:rsidR="00390A51" w:rsidRPr="006B229F">
        <w:rPr>
          <w:sz w:val="28"/>
          <w:szCs w:val="28"/>
        </w:rPr>
        <w:t xml:space="preserve"> </w:t>
      </w:r>
      <w:r w:rsidR="00C453DD" w:rsidRPr="006B229F">
        <w:rPr>
          <w:sz w:val="28"/>
          <w:szCs w:val="28"/>
        </w:rPr>
        <w:t>4 382 642,47</w:t>
      </w:r>
      <w:r w:rsidR="00390A51" w:rsidRPr="006B229F">
        <w:rPr>
          <w:sz w:val="28"/>
          <w:szCs w:val="28"/>
        </w:rPr>
        <w:t xml:space="preserve"> руб</w:t>
      </w:r>
      <w:r w:rsidR="006B229F" w:rsidRPr="006B229F">
        <w:rPr>
          <w:sz w:val="28"/>
          <w:szCs w:val="28"/>
        </w:rPr>
        <w:t>лей</w:t>
      </w:r>
      <w:r w:rsidR="006B229F">
        <w:rPr>
          <w:sz w:val="28"/>
          <w:szCs w:val="28"/>
        </w:rPr>
        <w:t>,</w:t>
      </w:r>
      <w:r w:rsidR="00390A51" w:rsidRPr="006B229F">
        <w:rPr>
          <w:sz w:val="28"/>
          <w:szCs w:val="28"/>
        </w:rPr>
        <w:t xml:space="preserve"> </w:t>
      </w:r>
      <w:r w:rsidR="006B229F" w:rsidRPr="006B229F">
        <w:rPr>
          <w:sz w:val="28"/>
          <w:szCs w:val="28"/>
        </w:rPr>
        <w:t>(на содержание автомобильных дорог</w:t>
      </w:r>
      <w:r w:rsidR="006B229F">
        <w:rPr>
          <w:sz w:val="28"/>
          <w:szCs w:val="28"/>
        </w:rPr>
        <w:t>, тротуаров, автобусных остановок в зимний и летний периоды на территории Валдайского городского поселения в нормальном состоянии</w:t>
      </w:r>
      <w:r w:rsidR="006B229F" w:rsidRPr="006B229F">
        <w:rPr>
          <w:sz w:val="28"/>
          <w:szCs w:val="28"/>
        </w:rPr>
        <w:t xml:space="preserve"> – </w:t>
      </w:r>
      <w:r w:rsidR="006B229F">
        <w:rPr>
          <w:sz w:val="28"/>
          <w:szCs w:val="28"/>
        </w:rPr>
        <w:t xml:space="preserve">935 118,31 </w:t>
      </w:r>
      <w:r w:rsidR="006B229F" w:rsidRPr="006B229F">
        <w:rPr>
          <w:sz w:val="28"/>
          <w:szCs w:val="28"/>
        </w:rPr>
        <w:t>руб</w:t>
      </w:r>
      <w:r w:rsidR="006B229F">
        <w:rPr>
          <w:sz w:val="28"/>
          <w:szCs w:val="28"/>
        </w:rPr>
        <w:t>лей</w:t>
      </w:r>
      <w:r w:rsidR="006B229F" w:rsidRPr="006B229F">
        <w:rPr>
          <w:sz w:val="28"/>
          <w:szCs w:val="28"/>
        </w:rPr>
        <w:t>, ремонт автомобильных дорог и тротуаров</w:t>
      </w:r>
      <w:r w:rsidR="006B229F">
        <w:rPr>
          <w:sz w:val="28"/>
          <w:szCs w:val="28"/>
        </w:rPr>
        <w:t xml:space="preserve"> общего пользования местного значения</w:t>
      </w:r>
      <w:r w:rsidR="006B229F" w:rsidRPr="006B229F">
        <w:rPr>
          <w:sz w:val="28"/>
          <w:szCs w:val="28"/>
        </w:rPr>
        <w:t xml:space="preserve"> </w:t>
      </w:r>
      <w:r w:rsidR="006B229F">
        <w:rPr>
          <w:sz w:val="28"/>
          <w:szCs w:val="28"/>
        </w:rPr>
        <w:t>–</w:t>
      </w:r>
      <w:r w:rsidR="006B229F" w:rsidRPr="006B229F">
        <w:rPr>
          <w:sz w:val="28"/>
          <w:szCs w:val="28"/>
        </w:rPr>
        <w:t xml:space="preserve"> </w:t>
      </w:r>
      <w:r w:rsidR="006B229F">
        <w:rPr>
          <w:sz w:val="28"/>
          <w:szCs w:val="28"/>
        </w:rPr>
        <w:t>63 836,0</w:t>
      </w:r>
      <w:r w:rsidR="006B229F" w:rsidRPr="006B229F">
        <w:rPr>
          <w:sz w:val="28"/>
          <w:szCs w:val="28"/>
        </w:rPr>
        <w:t xml:space="preserve"> руб</w:t>
      </w:r>
      <w:r w:rsidR="006B229F">
        <w:rPr>
          <w:sz w:val="28"/>
          <w:szCs w:val="28"/>
        </w:rPr>
        <w:t>лей</w:t>
      </w:r>
      <w:r w:rsidR="006B229F" w:rsidRPr="006B229F">
        <w:rPr>
          <w:sz w:val="28"/>
          <w:szCs w:val="28"/>
        </w:rPr>
        <w:t xml:space="preserve">, разработка </w:t>
      </w:r>
      <w:proofErr w:type="spellStart"/>
      <w:r w:rsidR="006B229F" w:rsidRPr="006B229F">
        <w:rPr>
          <w:sz w:val="28"/>
          <w:szCs w:val="28"/>
        </w:rPr>
        <w:t>проектно</w:t>
      </w:r>
      <w:proofErr w:type="spellEnd"/>
      <w:r w:rsidR="006B229F" w:rsidRPr="006B229F">
        <w:rPr>
          <w:sz w:val="28"/>
          <w:szCs w:val="28"/>
        </w:rPr>
        <w:t xml:space="preserve"> – сметной документации на </w:t>
      </w:r>
      <w:r w:rsidR="006B229F">
        <w:rPr>
          <w:sz w:val="28"/>
          <w:szCs w:val="28"/>
        </w:rPr>
        <w:t xml:space="preserve">строительство или </w:t>
      </w:r>
      <w:r w:rsidR="006B229F" w:rsidRPr="006B229F">
        <w:rPr>
          <w:sz w:val="28"/>
          <w:szCs w:val="28"/>
        </w:rPr>
        <w:t>капитальный ремонт</w:t>
      </w:r>
      <w:r w:rsidR="006B229F">
        <w:rPr>
          <w:sz w:val="28"/>
          <w:szCs w:val="28"/>
        </w:rPr>
        <w:t>,</w:t>
      </w:r>
      <w:r w:rsidR="006B229F" w:rsidRPr="006B229F">
        <w:rPr>
          <w:sz w:val="28"/>
          <w:szCs w:val="28"/>
        </w:rPr>
        <w:t xml:space="preserve"> или реконструкцию автомобильных дорог общего пользования</w:t>
      </w:r>
      <w:proofErr w:type="gramEnd"/>
      <w:r w:rsidR="006B229F" w:rsidRPr="006B229F">
        <w:rPr>
          <w:sz w:val="28"/>
          <w:szCs w:val="28"/>
        </w:rPr>
        <w:t xml:space="preserve"> </w:t>
      </w:r>
      <w:proofErr w:type="gramStart"/>
      <w:r w:rsidR="006B229F" w:rsidRPr="006B229F">
        <w:rPr>
          <w:sz w:val="28"/>
          <w:szCs w:val="28"/>
        </w:rPr>
        <w:t xml:space="preserve">местного значения </w:t>
      </w:r>
      <w:r w:rsidR="006B229F">
        <w:rPr>
          <w:sz w:val="28"/>
          <w:szCs w:val="28"/>
        </w:rPr>
        <w:t>– 3 303 175,52</w:t>
      </w:r>
      <w:r w:rsidR="006B229F" w:rsidRPr="006B229F">
        <w:rPr>
          <w:sz w:val="28"/>
          <w:szCs w:val="28"/>
        </w:rPr>
        <w:t xml:space="preserve"> руб</w:t>
      </w:r>
      <w:r w:rsidR="006B229F">
        <w:rPr>
          <w:sz w:val="28"/>
          <w:szCs w:val="28"/>
        </w:rPr>
        <w:t>лей</w:t>
      </w:r>
      <w:r w:rsidR="006B229F" w:rsidRPr="006B229F">
        <w:rPr>
          <w:sz w:val="28"/>
          <w:szCs w:val="28"/>
        </w:rPr>
        <w:t>, паспортизация автомобильных дорог</w:t>
      </w:r>
      <w:r w:rsidR="006B229F">
        <w:rPr>
          <w:sz w:val="28"/>
          <w:szCs w:val="28"/>
        </w:rPr>
        <w:t xml:space="preserve"> общего пользования местного значения</w:t>
      </w:r>
      <w:r w:rsidR="006B229F" w:rsidRPr="006B229F">
        <w:rPr>
          <w:sz w:val="28"/>
          <w:szCs w:val="28"/>
        </w:rPr>
        <w:t xml:space="preserve"> – </w:t>
      </w:r>
      <w:r w:rsidR="006B229F">
        <w:rPr>
          <w:sz w:val="28"/>
          <w:szCs w:val="28"/>
        </w:rPr>
        <w:t>46 000,0</w:t>
      </w:r>
      <w:r w:rsidR="006B229F" w:rsidRPr="006B229F">
        <w:rPr>
          <w:sz w:val="28"/>
          <w:szCs w:val="28"/>
        </w:rPr>
        <w:t xml:space="preserve"> руб</w:t>
      </w:r>
      <w:r w:rsidR="006B229F">
        <w:rPr>
          <w:sz w:val="28"/>
          <w:szCs w:val="28"/>
        </w:rPr>
        <w:t>лей</w:t>
      </w:r>
      <w:r w:rsidR="006B229F" w:rsidRPr="006B229F">
        <w:rPr>
          <w:sz w:val="28"/>
          <w:szCs w:val="28"/>
        </w:rPr>
        <w:t xml:space="preserve">, </w:t>
      </w:r>
      <w:r w:rsidR="003D23C7">
        <w:rPr>
          <w:sz w:val="28"/>
          <w:szCs w:val="28"/>
        </w:rPr>
        <w:t xml:space="preserve">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– 34 000,0 рублей, </w:t>
      </w:r>
      <w:r w:rsidR="006B229F">
        <w:rPr>
          <w:sz w:val="28"/>
          <w:szCs w:val="28"/>
        </w:rPr>
        <w:t>обеспечение безопасности дорожного движения на территории Валдайского городского поселения за счет средств местного бюджета</w:t>
      </w:r>
      <w:proofErr w:type="gramEnd"/>
      <w:r w:rsidR="006B229F">
        <w:rPr>
          <w:sz w:val="28"/>
          <w:szCs w:val="28"/>
        </w:rPr>
        <w:t xml:space="preserve"> – </w:t>
      </w:r>
      <w:proofErr w:type="gramStart"/>
      <w:r w:rsidR="006B229F">
        <w:rPr>
          <w:sz w:val="28"/>
          <w:szCs w:val="28"/>
        </w:rPr>
        <w:t>512,64 рублей</w:t>
      </w:r>
      <w:r w:rsidR="006B229F" w:rsidRPr="006B229F">
        <w:rPr>
          <w:sz w:val="28"/>
          <w:szCs w:val="28"/>
        </w:rPr>
        <w:t xml:space="preserve">). </w:t>
      </w:r>
      <w:proofErr w:type="gramEnd"/>
    </w:p>
    <w:p w:rsidR="008C6697" w:rsidRPr="00390A51" w:rsidRDefault="008C6697" w:rsidP="006B229F">
      <w:pPr>
        <w:pStyle w:val="af0"/>
        <w:numPr>
          <w:ilvl w:val="0"/>
          <w:numId w:val="36"/>
        </w:numPr>
        <w:spacing w:after="200"/>
        <w:ind w:left="0" w:right="-2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D23C7">
        <w:rPr>
          <w:sz w:val="28"/>
          <w:szCs w:val="28"/>
        </w:rPr>
        <w:t>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2018-2020 годы</w:t>
      </w:r>
      <w:r>
        <w:rPr>
          <w:sz w:val="28"/>
          <w:szCs w:val="28"/>
        </w:rPr>
        <w:t>»</w:t>
      </w:r>
      <w:r w:rsidR="003D23C7">
        <w:rPr>
          <w:sz w:val="28"/>
          <w:szCs w:val="28"/>
        </w:rPr>
        <w:t xml:space="preserve"> - 55 800,0</w:t>
      </w:r>
      <w:r>
        <w:rPr>
          <w:sz w:val="28"/>
          <w:szCs w:val="28"/>
        </w:rPr>
        <w:t xml:space="preserve"> руб</w:t>
      </w:r>
      <w:r w:rsidR="003D23C7">
        <w:rPr>
          <w:sz w:val="28"/>
          <w:szCs w:val="28"/>
        </w:rPr>
        <w:t>лей</w:t>
      </w:r>
      <w:r>
        <w:rPr>
          <w:sz w:val="28"/>
          <w:szCs w:val="28"/>
        </w:rPr>
        <w:t xml:space="preserve">, израсходовано </w:t>
      </w:r>
      <w:r w:rsidR="003D23C7">
        <w:rPr>
          <w:sz w:val="28"/>
          <w:szCs w:val="28"/>
        </w:rPr>
        <w:t>0</w:t>
      </w:r>
      <w:r w:rsidR="00AC156F">
        <w:rPr>
          <w:sz w:val="28"/>
          <w:szCs w:val="28"/>
        </w:rPr>
        <w:t>,0</w:t>
      </w:r>
      <w:r>
        <w:rPr>
          <w:sz w:val="28"/>
          <w:szCs w:val="28"/>
        </w:rPr>
        <w:t xml:space="preserve"> руб</w:t>
      </w:r>
      <w:r w:rsidR="003D23C7">
        <w:rPr>
          <w:sz w:val="28"/>
          <w:szCs w:val="28"/>
        </w:rPr>
        <w:t>лей</w:t>
      </w:r>
      <w:r>
        <w:rPr>
          <w:sz w:val="28"/>
          <w:szCs w:val="28"/>
        </w:rPr>
        <w:t>. Не исполнены бюджетные назначения в сумме –</w:t>
      </w:r>
      <w:r w:rsidRPr="00390A51">
        <w:rPr>
          <w:sz w:val="28"/>
          <w:szCs w:val="28"/>
        </w:rPr>
        <w:t xml:space="preserve"> </w:t>
      </w:r>
      <w:r w:rsidR="003D23C7">
        <w:rPr>
          <w:sz w:val="28"/>
          <w:szCs w:val="28"/>
        </w:rPr>
        <w:t>55 8</w:t>
      </w:r>
      <w:r w:rsidR="00AC156F">
        <w:rPr>
          <w:sz w:val="28"/>
          <w:szCs w:val="28"/>
        </w:rPr>
        <w:t>00,0</w:t>
      </w:r>
      <w:r w:rsidRPr="00390A51">
        <w:rPr>
          <w:sz w:val="28"/>
          <w:szCs w:val="28"/>
        </w:rPr>
        <w:t xml:space="preserve"> руб</w:t>
      </w:r>
      <w:r w:rsidR="003D23C7">
        <w:rPr>
          <w:sz w:val="28"/>
          <w:szCs w:val="28"/>
        </w:rPr>
        <w:t>лей</w:t>
      </w:r>
      <w:r w:rsidRPr="00390A51">
        <w:rPr>
          <w:sz w:val="28"/>
          <w:szCs w:val="28"/>
        </w:rPr>
        <w:t xml:space="preserve">. </w:t>
      </w:r>
    </w:p>
    <w:p w:rsidR="00024DF1" w:rsidRDefault="00550CCE" w:rsidP="00024DF1">
      <w:pPr>
        <w:pStyle w:val="af0"/>
        <w:numPr>
          <w:ilvl w:val="0"/>
          <w:numId w:val="36"/>
        </w:numPr>
        <w:spacing w:after="200"/>
        <w:ind w:left="0" w:right="-2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Валдайского городского поселения в 2017 – 20</w:t>
      </w:r>
      <w:r w:rsidR="00135FD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годах</w:t>
      </w:r>
      <w:r w:rsidR="00135FD7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r w:rsidR="00135FD7">
        <w:rPr>
          <w:sz w:val="28"/>
          <w:szCs w:val="28"/>
        </w:rPr>
        <w:t>16 104 533,48</w:t>
      </w:r>
      <w:r>
        <w:rPr>
          <w:sz w:val="28"/>
          <w:szCs w:val="28"/>
        </w:rPr>
        <w:t xml:space="preserve"> руб</w:t>
      </w:r>
      <w:r w:rsidR="00135FD7">
        <w:rPr>
          <w:sz w:val="28"/>
          <w:szCs w:val="28"/>
        </w:rPr>
        <w:t>лей</w:t>
      </w:r>
      <w:r>
        <w:rPr>
          <w:sz w:val="28"/>
          <w:szCs w:val="28"/>
        </w:rPr>
        <w:t xml:space="preserve">, израсходовано </w:t>
      </w:r>
      <w:r w:rsidR="00135FD7">
        <w:rPr>
          <w:sz w:val="28"/>
          <w:szCs w:val="28"/>
        </w:rPr>
        <w:t>13 377 049,89</w:t>
      </w:r>
      <w:r>
        <w:rPr>
          <w:sz w:val="28"/>
          <w:szCs w:val="28"/>
        </w:rPr>
        <w:t xml:space="preserve"> руб</w:t>
      </w:r>
      <w:r w:rsidR="00135FD7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Не исполнены бюджетные назначения</w:t>
      </w:r>
      <w:r w:rsidR="00135FD7">
        <w:rPr>
          <w:sz w:val="28"/>
          <w:szCs w:val="28"/>
        </w:rPr>
        <w:t xml:space="preserve"> в сумме – 2 727 483,59 рублей, (</w:t>
      </w:r>
      <w:r>
        <w:rPr>
          <w:sz w:val="28"/>
          <w:szCs w:val="28"/>
        </w:rPr>
        <w:t>по подпрограмме «</w:t>
      </w:r>
      <w:r w:rsidR="00135FD7">
        <w:rPr>
          <w:sz w:val="28"/>
          <w:szCs w:val="28"/>
        </w:rPr>
        <w:t>Обеспечение уличного освещения</w:t>
      </w:r>
      <w:r>
        <w:rPr>
          <w:sz w:val="28"/>
          <w:szCs w:val="28"/>
        </w:rPr>
        <w:t>» в сумме –</w:t>
      </w:r>
      <w:r w:rsidRPr="00390A51">
        <w:rPr>
          <w:sz w:val="28"/>
          <w:szCs w:val="28"/>
        </w:rPr>
        <w:t xml:space="preserve"> </w:t>
      </w:r>
      <w:r w:rsidR="00135FD7">
        <w:rPr>
          <w:sz w:val="28"/>
          <w:szCs w:val="28"/>
        </w:rPr>
        <w:t>934 127,97</w:t>
      </w:r>
      <w:r w:rsidRPr="00390A51">
        <w:rPr>
          <w:sz w:val="28"/>
          <w:szCs w:val="28"/>
        </w:rPr>
        <w:t xml:space="preserve"> руб</w:t>
      </w:r>
      <w:r w:rsidR="00135FD7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135FD7">
        <w:rPr>
          <w:sz w:val="28"/>
          <w:szCs w:val="28"/>
        </w:rPr>
        <w:t>по п</w:t>
      </w:r>
      <w:r>
        <w:rPr>
          <w:sz w:val="28"/>
          <w:szCs w:val="28"/>
        </w:rPr>
        <w:t>одпрограмме «</w:t>
      </w:r>
      <w:r w:rsidR="00135FD7">
        <w:rPr>
          <w:sz w:val="28"/>
          <w:szCs w:val="28"/>
        </w:rPr>
        <w:t>Организация содержания мест захоронения</w:t>
      </w:r>
      <w:r>
        <w:rPr>
          <w:sz w:val="28"/>
          <w:szCs w:val="28"/>
        </w:rPr>
        <w:t xml:space="preserve">» - </w:t>
      </w:r>
      <w:r w:rsidR="00135FD7">
        <w:rPr>
          <w:sz w:val="28"/>
          <w:szCs w:val="28"/>
        </w:rPr>
        <w:t>14 136,19</w:t>
      </w:r>
      <w:r>
        <w:rPr>
          <w:sz w:val="28"/>
          <w:szCs w:val="28"/>
        </w:rPr>
        <w:t xml:space="preserve"> руб</w:t>
      </w:r>
      <w:r w:rsidR="00135FD7">
        <w:rPr>
          <w:sz w:val="28"/>
          <w:szCs w:val="28"/>
        </w:rPr>
        <w:t>лей</w:t>
      </w:r>
      <w:r w:rsidR="00024DF1">
        <w:rPr>
          <w:sz w:val="28"/>
          <w:szCs w:val="28"/>
        </w:rPr>
        <w:t>, по подпрограмме «Прочие мероприятия по благоустройству» - 1 779 219,43 рублей.</w:t>
      </w:r>
      <w:r w:rsidRPr="00390A51">
        <w:rPr>
          <w:sz w:val="28"/>
          <w:szCs w:val="28"/>
        </w:rPr>
        <w:t xml:space="preserve"> </w:t>
      </w:r>
      <w:proofErr w:type="gramEnd"/>
    </w:p>
    <w:p w:rsidR="00390A51" w:rsidRPr="00024DF1" w:rsidRDefault="00171DD4" w:rsidP="00024DF1">
      <w:pPr>
        <w:pStyle w:val="af0"/>
        <w:spacing w:after="200"/>
        <w:ind w:left="0" w:right="-2" w:firstLine="567"/>
        <w:jc w:val="both"/>
        <w:outlineLvl w:val="0"/>
        <w:rPr>
          <w:sz w:val="28"/>
          <w:szCs w:val="28"/>
        </w:rPr>
      </w:pPr>
      <w:r w:rsidRPr="00024DF1">
        <w:rPr>
          <w:sz w:val="28"/>
          <w:szCs w:val="28"/>
        </w:rPr>
        <w:t xml:space="preserve">Причины </w:t>
      </w:r>
      <w:proofErr w:type="gramStart"/>
      <w:r w:rsidRPr="00024DF1">
        <w:rPr>
          <w:sz w:val="28"/>
          <w:szCs w:val="28"/>
        </w:rPr>
        <w:t>не выполнения</w:t>
      </w:r>
      <w:proofErr w:type="gramEnd"/>
      <w:r w:rsidRPr="00024DF1">
        <w:rPr>
          <w:sz w:val="28"/>
          <w:szCs w:val="28"/>
        </w:rPr>
        <w:t xml:space="preserve"> бюджетных назначений в годовом отчете не проанализированы. </w:t>
      </w:r>
      <w:r w:rsidR="00390A51" w:rsidRPr="00024DF1">
        <w:rPr>
          <w:b/>
          <w:sz w:val="28"/>
          <w:szCs w:val="28"/>
        </w:rPr>
        <w:t>В результате, можно сделать вывод, что при наличии финансирования, не понятно по каким причинам, вышеперечисленные программы не исполнены.</w:t>
      </w:r>
    </w:p>
    <w:p w:rsidR="0048425E" w:rsidRDefault="0048425E" w:rsidP="00024DF1">
      <w:pPr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:rsidR="0048425E" w:rsidRDefault="0048425E" w:rsidP="00024DF1">
      <w:pPr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:rsidR="00024DF1" w:rsidRDefault="00901A03" w:rsidP="00024DF1">
      <w:pPr>
        <w:ind w:right="-2" w:firstLine="567"/>
        <w:jc w:val="both"/>
        <w:rPr>
          <w:b/>
          <w:sz w:val="28"/>
          <w:szCs w:val="28"/>
        </w:rPr>
      </w:pPr>
      <w:r w:rsidRPr="00390A51">
        <w:rPr>
          <w:b/>
          <w:bCs/>
          <w:color w:val="000000"/>
          <w:sz w:val="28"/>
          <w:szCs w:val="28"/>
        </w:rPr>
        <w:lastRenderedPageBreak/>
        <w:t>Выводы</w:t>
      </w:r>
      <w:r w:rsidR="00C3618F" w:rsidRPr="00390A51">
        <w:rPr>
          <w:b/>
          <w:sz w:val="28"/>
          <w:szCs w:val="28"/>
        </w:rPr>
        <w:t>.</w:t>
      </w:r>
    </w:p>
    <w:p w:rsidR="00EC2A79" w:rsidRDefault="00EC2A79" w:rsidP="00024DF1">
      <w:pPr>
        <w:ind w:right="-2" w:firstLine="567"/>
        <w:jc w:val="both"/>
        <w:rPr>
          <w:b/>
          <w:sz w:val="28"/>
          <w:szCs w:val="28"/>
        </w:rPr>
      </w:pPr>
    </w:p>
    <w:p w:rsidR="00024DF1" w:rsidRDefault="001B7A5B" w:rsidP="00024DF1">
      <w:pPr>
        <w:ind w:right="-2" w:firstLine="567"/>
        <w:jc w:val="both"/>
        <w:rPr>
          <w:b/>
          <w:sz w:val="28"/>
          <w:szCs w:val="28"/>
        </w:rPr>
      </w:pPr>
      <w:r w:rsidRPr="00390A51">
        <w:rPr>
          <w:b/>
          <w:sz w:val="28"/>
          <w:szCs w:val="28"/>
        </w:rPr>
        <w:t>В ходе внешней проверки бюджетной отчетности у</w:t>
      </w:r>
      <w:r w:rsidR="00C3618F" w:rsidRPr="00390A51">
        <w:rPr>
          <w:b/>
          <w:sz w:val="28"/>
          <w:szCs w:val="28"/>
        </w:rPr>
        <w:t xml:space="preserve">становлены нарушения </w:t>
      </w:r>
      <w:r w:rsidR="00400B0D" w:rsidRPr="00390A51">
        <w:rPr>
          <w:b/>
          <w:sz w:val="28"/>
          <w:szCs w:val="28"/>
        </w:rPr>
        <w:t>Инструкции, утверж</w:t>
      </w:r>
      <w:r w:rsidR="0026373F" w:rsidRPr="00390A51">
        <w:rPr>
          <w:b/>
          <w:sz w:val="28"/>
          <w:szCs w:val="28"/>
        </w:rPr>
        <w:t>денной приказом Мин</w:t>
      </w:r>
      <w:r w:rsidR="00D93DC8">
        <w:rPr>
          <w:b/>
          <w:sz w:val="28"/>
          <w:szCs w:val="28"/>
        </w:rPr>
        <w:t xml:space="preserve">истерства </w:t>
      </w:r>
      <w:r w:rsidR="0026373F" w:rsidRPr="00390A51">
        <w:rPr>
          <w:b/>
          <w:sz w:val="28"/>
          <w:szCs w:val="28"/>
        </w:rPr>
        <w:t>Фина</w:t>
      </w:r>
      <w:r w:rsidR="00D93DC8">
        <w:rPr>
          <w:b/>
          <w:sz w:val="28"/>
          <w:szCs w:val="28"/>
        </w:rPr>
        <w:t>нсов</w:t>
      </w:r>
      <w:r w:rsidR="0026373F" w:rsidRPr="00390A51">
        <w:rPr>
          <w:b/>
          <w:sz w:val="28"/>
          <w:szCs w:val="28"/>
        </w:rPr>
        <w:t xml:space="preserve"> РФ №191</w:t>
      </w:r>
      <w:r w:rsidR="003B7938" w:rsidRPr="00390A51">
        <w:rPr>
          <w:b/>
          <w:sz w:val="28"/>
          <w:szCs w:val="28"/>
        </w:rPr>
        <w:t>н</w:t>
      </w:r>
      <w:r w:rsidR="0026373F" w:rsidRPr="00390A51">
        <w:rPr>
          <w:b/>
          <w:sz w:val="28"/>
          <w:szCs w:val="28"/>
        </w:rPr>
        <w:t>.</w:t>
      </w:r>
      <w:r w:rsidR="00400B0D" w:rsidRPr="00390A51">
        <w:rPr>
          <w:b/>
          <w:sz w:val="28"/>
          <w:szCs w:val="28"/>
        </w:rPr>
        <w:t xml:space="preserve"> </w:t>
      </w:r>
      <w:r w:rsidR="004C75C0" w:rsidRPr="00390A51">
        <w:rPr>
          <w:b/>
          <w:sz w:val="28"/>
          <w:szCs w:val="28"/>
        </w:rPr>
        <w:t>Бюджетная отчетность</w:t>
      </w:r>
      <w:r w:rsidR="008B7D50" w:rsidRPr="00390A51">
        <w:rPr>
          <w:b/>
          <w:sz w:val="28"/>
          <w:szCs w:val="28"/>
        </w:rPr>
        <w:t xml:space="preserve"> противоречива, неполна и не дает достоверное представление</w:t>
      </w:r>
      <w:r w:rsidR="003B7938" w:rsidRPr="00390A51">
        <w:rPr>
          <w:b/>
          <w:sz w:val="28"/>
          <w:szCs w:val="28"/>
        </w:rPr>
        <w:t xml:space="preserve"> </w:t>
      </w:r>
      <w:r w:rsidR="00243547" w:rsidRPr="00390A51">
        <w:rPr>
          <w:b/>
          <w:sz w:val="28"/>
          <w:szCs w:val="28"/>
        </w:rPr>
        <w:t>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</w:t>
      </w:r>
      <w:r w:rsidR="0012028D">
        <w:rPr>
          <w:b/>
          <w:sz w:val="28"/>
          <w:szCs w:val="28"/>
        </w:rPr>
        <w:t>.</w:t>
      </w:r>
    </w:p>
    <w:p w:rsidR="00024DF1" w:rsidRDefault="008B7D50" w:rsidP="00024DF1">
      <w:pPr>
        <w:ind w:right="-2" w:firstLine="567"/>
        <w:jc w:val="both"/>
        <w:rPr>
          <w:color w:val="333333"/>
          <w:sz w:val="28"/>
          <w:szCs w:val="28"/>
        </w:rPr>
      </w:pPr>
      <w:r w:rsidRPr="00390A51">
        <w:rPr>
          <w:b/>
          <w:sz w:val="28"/>
          <w:szCs w:val="28"/>
        </w:rPr>
        <w:t xml:space="preserve">Анализ основных показателей исполнения бюджета свидетельствует о прогнозировании доходов бюджета «с запасом» и занижением </w:t>
      </w:r>
      <w:r w:rsidR="00243547" w:rsidRPr="00390A51">
        <w:rPr>
          <w:b/>
          <w:sz w:val="28"/>
          <w:szCs w:val="28"/>
        </w:rPr>
        <w:t xml:space="preserve">плана по </w:t>
      </w:r>
      <w:r w:rsidRPr="00390A51">
        <w:rPr>
          <w:b/>
          <w:sz w:val="28"/>
          <w:szCs w:val="28"/>
        </w:rPr>
        <w:t>отдельны</w:t>
      </w:r>
      <w:r w:rsidR="00243547" w:rsidRPr="00390A51">
        <w:rPr>
          <w:b/>
          <w:sz w:val="28"/>
          <w:szCs w:val="28"/>
        </w:rPr>
        <w:t>м</w:t>
      </w:r>
      <w:r w:rsidRPr="00390A51">
        <w:rPr>
          <w:b/>
          <w:sz w:val="28"/>
          <w:szCs w:val="28"/>
        </w:rPr>
        <w:t xml:space="preserve"> показател</w:t>
      </w:r>
      <w:r w:rsidR="00243547" w:rsidRPr="00390A51">
        <w:rPr>
          <w:b/>
          <w:sz w:val="28"/>
          <w:szCs w:val="28"/>
        </w:rPr>
        <w:t>я</w:t>
      </w:r>
      <w:r w:rsidR="0012028D">
        <w:rPr>
          <w:b/>
          <w:sz w:val="28"/>
          <w:szCs w:val="28"/>
        </w:rPr>
        <w:t>м</w:t>
      </w:r>
      <w:r w:rsidRPr="00390A51">
        <w:rPr>
          <w:b/>
          <w:sz w:val="28"/>
          <w:szCs w:val="28"/>
        </w:rPr>
        <w:t xml:space="preserve"> </w:t>
      </w:r>
      <w:r w:rsidR="003B7938" w:rsidRPr="00390A51">
        <w:rPr>
          <w:b/>
          <w:sz w:val="28"/>
          <w:szCs w:val="28"/>
        </w:rPr>
        <w:t xml:space="preserve">в нарушение ст. 32 БК РФ  </w:t>
      </w:r>
      <w:r w:rsidRPr="00390A51">
        <w:rPr>
          <w:b/>
          <w:sz w:val="28"/>
          <w:szCs w:val="28"/>
        </w:rPr>
        <w:t xml:space="preserve">принцип полноты отражения доходов бюджета </w:t>
      </w:r>
      <w:r w:rsidR="00243547" w:rsidRPr="00390A51">
        <w:rPr>
          <w:b/>
          <w:sz w:val="28"/>
          <w:szCs w:val="28"/>
        </w:rPr>
        <w:t>не соблюден</w:t>
      </w:r>
      <w:r w:rsidRPr="00390A51">
        <w:rPr>
          <w:b/>
          <w:sz w:val="28"/>
          <w:szCs w:val="28"/>
        </w:rPr>
        <w:t xml:space="preserve">. </w:t>
      </w:r>
      <w:r w:rsidR="0030380D" w:rsidRPr="00390A51">
        <w:rPr>
          <w:b/>
          <w:sz w:val="28"/>
          <w:szCs w:val="28"/>
        </w:rPr>
        <w:t>Имеются нарекания к отражению</w:t>
      </w:r>
      <w:r w:rsidR="00266E99" w:rsidRPr="00390A51">
        <w:rPr>
          <w:b/>
          <w:sz w:val="28"/>
          <w:szCs w:val="28"/>
        </w:rPr>
        <w:t xml:space="preserve"> показателей в годовом отчете об исполнении бюджета применительно к решению о бюджете. </w:t>
      </w:r>
      <w:r w:rsidRPr="00390A51">
        <w:rPr>
          <w:b/>
          <w:sz w:val="28"/>
          <w:szCs w:val="28"/>
        </w:rPr>
        <w:t>Ряд бюджетных назначений по расходам не выполнен</w:t>
      </w:r>
      <w:r w:rsidR="00243547" w:rsidRPr="00390A51">
        <w:rPr>
          <w:b/>
          <w:sz w:val="28"/>
          <w:szCs w:val="28"/>
        </w:rPr>
        <w:t>, что</w:t>
      </w:r>
      <w:r w:rsidR="00024DF1">
        <w:rPr>
          <w:b/>
          <w:sz w:val="28"/>
          <w:szCs w:val="28"/>
        </w:rPr>
        <w:t xml:space="preserve"> в</w:t>
      </w:r>
      <w:r w:rsidR="00243547" w:rsidRPr="00390A51">
        <w:rPr>
          <w:b/>
          <w:sz w:val="28"/>
          <w:szCs w:val="28"/>
        </w:rPr>
        <w:t xml:space="preserve"> свою очередь свидетельствует о некорректном планировании. </w:t>
      </w:r>
      <w:r w:rsidR="001F71AE" w:rsidRPr="00390A51">
        <w:rPr>
          <w:b/>
          <w:sz w:val="28"/>
          <w:szCs w:val="28"/>
        </w:rPr>
        <w:t xml:space="preserve">Абсолютно отсутствует деятельность, связанная с осуществлением внутреннего финансового контроля в порядке ст. 157 Бюджетного кодекса РФ. </w:t>
      </w:r>
      <w:r w:rsidR="0012028D">
        <w:rPr>
          <w:b/>
          <w:sz w:val="28"/>
          <w:szCs w:val="28"/>
        </w:rPr>
        <w:t>Указанные замечания были прописаны в заключени</w:t>
      </w:r>
      <w:proofErr w:type="gramStart"/>
      <w:r w:rsidR="0012028D">
        <w:rPr>
          <w:b/>
          <w:sz w:val="28"/>
          <w:szCs w:val="28"/>
        </w:rPr>
        <w:t>и</w:t>
      </w:r>
      <w:proofErr w:type="gramEnd"/>
      <w:r w:rsidR="0012028D">
        <w:rPr>
          <w:b/>
          <w:sz w:val="28"/>
          <w:szCs w:val="28"/>
        </w:rPr>
        <w:t xml:space="preserve"> на годовой отчет об исполнении бюджета</w:t>
      </w:r>
      <w:r w:rsidR="00024DF1">
        <w:rPr>
          <w:b/>
          <w:sz w:val="28"/>
          <w:szCs w:val="28"/>
        </w:rPr>
        <w:t xml:space="preserve"> за 2017 год.</w:t>
      </w:r>
    </w:p>
    <w:p w:rsidR="001A7678" w:rsidRPr="00024DF1" w:rsidRDefault="00622AC0" w:rsidP="00024DF1">
      <w:pPr>
        <w:ind w:right="-2" w:firstLine="567"/>
        <w:jc w:val="both"/>
        <w:rPr>
          <w:color w:val="333333"/>
          <w:sz w:val="28"/>
          <w:szCs w:val="28"/>
        </w:rPr>
      </w:pPr>
      <w:r w:rsidRPr="001B7A5B">
        <w:rPr>
          <w:b/>
          <w:sz w:val="28"/>
          <w:szCs w:val="28"/>
        </w:rPr>
        <w:t>Приним</w:t>
      </w:r>
      <w:r w:rsidR="00C25D83">
        <w:rPr>
          <w:b/>
          <w:sz w:val="28"/>
          <w:szCs w:val="28"/>
        </w:rPr>
        <w:t>ая во внимание вышеизложенное, К</w:t>
      </w:r>
      <w:r w:rsidRPr="001B7A5B">
        <w:rPr>
          <w:b/>
          <w:sz w:val="28"/>
          <w:szCs w:val="28"/>
        </w:rPr>
        <w:t>онтроль</w:t>
      </w:r>
      <w:r w:rsidR="00266E99">
        <w:rPr>
          <w:b/>
          <w:sz w:val="28"/>
          <w:szCs w:val="28"/>
        </w:rPr>
        <w:t>но – счетная палата предлагает</w:t>
      </w:r>
      <w:r w:rsidR="00024DF1">
        <w:rPr>
          <w:b/>
          <w:sz w:val="28"/>
          <w:szCs w:val="28"/>
        </w:rPr>
        <w:t xml:space="preserve"> с</w:t>
      </w:r>
      <w:r w:rsidR="00C3618F" w:rsidRPr="00243547">
        <w:rPr>
          <w:b/>
          <w:sz w:val="28"/>
          <w:szCs w:val="28"/>
        </w:rPr>
        <w:t>остав</w:t>
      </w:r>
      <w:r w:rsidR="00781029" w:rsidRPr="00243547">
        <w:rPr>
          <w:b/>
          <w:sz w:val="28"/>
          <w:szCs w:val="28"/>
        </w:rPr>
        <w:t xml:space="preserve">ить бюджетную отчетность за </w:t>
      </w:r>
      <w:r w:rsidR="00325B09">
        <w:rPr>
          <w:b/>
          <w:sz w:val="28"/>
          <w:szCs w:val="28"/>
        </w:rPr>
        <w:t>201</w:t>
      </w:r>
      <w:r w:rsidR="00024DF1">
        <w:rPr>
          <w:b/>
          <w:sz w:val="28"/>
          <w:szCs w:val="28"/>
        </w:rPr>
        <w:t>8</w:t>
      </w:r>
      <w:r w:rsidR="00C3618F" w:rsidRPr="00243547">
        <w:rPr>
          <w:b/>
          <w:sz w:val="28"/>
          <w:szCs w:val="28"/>
        </w:rPr>
        <w:t xml:space="preserve"> год на основании данных </w:t>
      </w:r>
      <w:r w:rsidR="00C25D83" w:rsidRPr="00243547">
        <w:rPr>
          <w:b/>
          <w:sz w:val="28"/>
          <w:szCs w:val="28"/>
        </w:rPr>
        <w:t xml:space="preserve">главной </w:t>
      </w:r>
      <w:r w:rsidR="00C3618F" w:rsidRPr="00243547">
        <w:rPr>
          <w:b/>
          <w:sz w:val="28"/>
          <w:szCs w:val="28"/>
        </w:rPr>
        <w:t>книги и других регистров</w:t>
      </w:r>
      <w:r w:rsidR="001B7A5B" w:rsidRPr="00243547">
        <w:rPr>
          <w:b/>
          <w:sz w:val="28"/>
          <w:szCs w:val="28"/>
        </w:rPr>
        <w:t>, устранив</w:t>
      </w:r>
      <w:r w:rsidR="00C3618F" w:rsidRPr="00243547">
        <w:rPr>
          <w:b/>
          <w:sz w:val="28"/>
          <w:szCs w:val="28"/>
        </w:rPr>
        <w:t xml:space="preserve"> нарушения Инструкции и </w:t>
      </w:r>
      <w:proofErr w:type="spellStart"/>
      <w:r w:rsidR="00C25D83" w:rsidRPr="00243547">
        <w:rPr>
          <w:b/>
          <w:sz w:val="28"/>
          <w:szCs w:val="28"/>
        </w:rPr>
        <w:t>межформенные</w:t>
      </w:r>
      <w:proofErr w:type="spellEnd"/>
      <w:r w:rsidR="00C25D83" w:rsidRPr="00243547">
        <w:rPr>
          <w:b/>
          <w:sz w:val="28"/>
          <w:szCs w:val="28"/>
        </w:rPr>
        <w:t xml:space="preserve"> </w:t>
      </w:r>
      <w:r w:rsidR="00243547">
        <w:rPr>
          <w:b/>
          <w:sz w:val="28"/>
          <w:szCs w:val="28"/>
        </w:rPr>
        <w:t>противоречия</w:t>
      </w:r>
      <w:r w:rsidR="008C76EB">
        <w:rPr>
          <w:b/>
          <w:sz w:val="28"/>
          <w:szCs w:val="28"/>
        </w:rPr>
        <w:t xml:space="preserve">. </w:t>
      </w:r>
      <w:r w:rsidR="0030380D">
        <w:rPr>
          <w:b/>
          <w:sz w:val="28"/>
          <w:szCs w:val="28"/>
        </w:rPr>
        <w:t>Пр</w:t>
      </w:r>
      <w:r w:rsidR="0081292E">
        <w:rPr>
          <w:b/>
          <w:sz w:val="28"/>
          <w:szCs w:val="28"/>
        </w:rPr>
        <w:t>и условии устранения замечаний К</w:t>
      </w:r>
      <w:r w:rsidR="0030380D">
        <w:rPr>
          <w:b/>
          <w:sz w:val="28"/>
          <w:szCs w:val="28"/>
        </w:rPr>
        <w:t>онтрольно – счетной палаты считаем возможным утвердить годовой отчет об исполнении бюджета.</w:t>
      </w:r>
    </w:p>
    <w:p w:rsidR="00D16DEA" w:rsidRDefault="00D16DEA" w:rsidP="005F6A56">
      <w:pPr>
        <w:ind w:right="-2" w:firstLine="567"/>
        <w:jc w:val="both"/>
        <w:rPr>
          <w:b/>
          <w:sz w:val="28"/>
          <w:szCs w:val="28"/>
        </w:rPr>
      </w:pPr>
    </w:p>
    <w:p w:rsidR="00D16DEA" w:rsidRDefault="00D16DEA" w:rsidP="005F6A56">
      <w:pPr>
        <w:ind w:right="-2" w:firstLine="567"/>
        <w:jc w:val="both"/>
        <w:rPr>
          <w:b/>
          <w:sz w:val="28"/>
          <w:szCs w:val="28"/>
        </w:rPr>
      </w:pPr>
    </w:p>
    <w:p w:rsidR="00D16DEA" w:rsidRDefault="00D16DEA" w:rsidP="005F6A56">
      <w:pPr>
        <w:ind w:right="-2" w:firstLine="567"/>
        <w:jc w:val="both"/>
        <w:rPr>
          <w:b/>
          <w:sz w:val="28"/>
          <w:szCs w:val="28"/>
        </w:rPr>
      </w:pPr>
    </w:p>
    <w:p w:rsidR="001A7678" w:rsidRDefault="001A7678" w:rsidP="005F6A56">
      <w:pPr>
        <w:ind w:right="-2" w:firstLine="567"/>
        <w:jc w:val="both"/>
        <w:rPr>
          <w:b/>
          <w:sz w:val="28"/>
          <w:szCs w:val="28"/>
        </w:rPr>
      </w:pPr>
    </w:p>
    <w:p w:rsidR="00821592" w:rsidRPr="001A7678" w:rsidRDefault="00821592" w:rsidP="00024DF1">
      <w:pPr>
        <w:ind w:right="-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</w:t>
      </w:r>
    </w:p>
    <w:p w:rsidR="00821592" w:rsidRDefault="00821592" w:rsidP="00024DF1">
      <w:pPr>
        <w:ind w:right="-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622AC0" w:rsidRPr="0026373F">
        <w:rPr>
          <w:b/>
          <w:color w:val="000000"/>
          <w:sz w:val="28"/>
          <w:szCs w:val="28"/>
        </w:rPr>
        <w:t>онтрольно – счетной палаты</w:t>
      </w:r>
    </w:p>
    <w:p w:rsidR="008634F0" w:rsidRPr="00821592" w:rsidRDefault="00622AC0" w:rsidP="00024DF1">
      <w:pPr>
        <w:ind w:right="-2"/>
        <w:jc w:val="both"/>
        <w:rPr>
          <w:b/>
          <w:color w:val="000000"/>
          <w:sz w:val="28"/>
          <w:szCs w:val="28"/>
        </w:rPr>
      </w:pPr>
      <w:r w:rsidRPr="0026373F">
        <w:rPr>
          <w:b/>
          <w:color w:val="000000"/>
          <w:sz w:val="28"/>
          <w:szCs w:val="28"/>
        </w:rPr>
        <w:t xml:space="preserve">Валдайского </w:t>
      </w:r>
      <w:r w:rsidR="00821592">
        <w:rPr>
          <w:b/>
          <w:color w:val="000000"/>
          <w:sz w:val="28"/>
          <w:szCs w:val="28"/>
        </w:rPr>
        <w:t>муниципального района</w:t>
      </w:r>
      <w:r w:rsidRPr="0026373F">
        <w:rPr>
          <w:b/>
          <w:color w:val="000000"/>
          <w:sz w:val="28"/>
          <w:szCs w:val="28"/>
        </w:rPr>
        <w:t xml:space="preserve">              </w:t>
      </w:r>
      <w:r w:rsidR="00821592">
        <w:rPr>
          <w:b/>
          <w:color w:val="000000"/>
          <w:sz w:val="28"/>
          <w:szCs w:val="28"/>
        </w:rPr>
        <w:t xml:space="preserve">         </w:t>
      </w:r>
      <w:r w:rsidR="0030380D">
        <w:rPr>
          <w:b/>
          <w:color w:val="000000"/>
          <w:sz w:val="28"/>
          <w:szCs w:val="28"/>
        </w:rPr>
        <w:t xml:space="preserve">    </w:t>
      </w:r>
      <w:r w:rsidR="00821592">
        <w:rPr>
          <w:b/>
          <w:color w:val="000000"/>
          <w:sz w:val="28"/>
          <w:szCs w:val="28"/>
        </w:rPr>
        <w:t xml:space="preserve">  </w:t>
      </w:r>
      <w:r w:rsidR="00024DF1">
        <w:rPr>
          <w:b/>
          <w:color w:val="000000"/>
          <w:sz w:val="28"/>
          <w:szCs w:val="28"/>
        </w:rPr>
        <w:t xml:space="preserve">           </w:t>
      </w:r>
      <w:r w:rsidR="00821592">
        <w:rPr>
          <w:b/>
          <w:color w:val="000000"/>
          <w:sz w:val="28"/>
          <w:szCs w:val="28"/>
        </w:rPr>
        <w:t xml:space="preserve"> </w:t>
      </w:r>
      <w:r w:rsidR="0030380D">
        <w:rPr>
          <w:b/>
          <w:color w:val="000000"/>
          <w:sz w:val="28"/>
          <w:szCs w:val="28"/>
        </w:rPr>
        <w:t xml:space="preserve">И. Н. Павлова </w:t>
      </w:r>
    </w:p>
    <w:sectPr w:rsidR="008634F0" w:rsidRPr="00821592" w:rsidSect="0084387C">
      <w:headerReference w:type="default" r:id="rId5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04" w:rsidRDefault="00A02F04" w:rsidP="00F20273">
      <w:r>
        <w:separator/>
      </w:r>
    </w:p>
  </w:endnote>
  <w:endnote w:type="continuationSeparator" w:id="0">
    <w:p w:rsidR="00A02F04" w:rsidRDefault="00A02F04" w:rsidP="00F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04" w:rsidRDefault="00A02F04" w:rsidP="00F20273">
      <w:r>
        <w:separator/>
      </w:r>
    </w:p>
  </w:footnote>
  <w:footnote w:type="continuationSeparator" w:id="0">
    <w:p w:rsidR="00A02F04" w:rsidRDefault="00A02F04" w:rsidP="00F2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BC" w:rsidRDefault="001128B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49C">
      <w:rPr>
        <w:noProof/>
      </w:rPr>
      <w:t>24</w:t>
    </w:r>
    <w:r>
      <w:rPr>
        <w:noProof/>
      </w:rPr>
      <w:fldChar w:fldCharType="end"/>
    </w:r>
  </w:p>
  <w:p w:rsidR="001128BC" w:rsidRDefault="001128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434"/>
    <w:multiLevelType w:val="hybridMultilevel"/>
    <w:tmpl w:val="E90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37BF"/>
    <w:multiLevelType w:val="multilevel"/>
    <w:tmpl w:val="A09CFF7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640340"/>
    <w:multiLevelType w:val="hybridMultilevel"/>
    <w:tmpl w:val="4A5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40ED"/>
    <w:multiLevelType w:val="hybridMultilevel"/>
    <w:tmpl w:val="1E2CC516"/>
    <w:lvl w:ilvl="0" w:tplc="B8DAF8B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0B1763"/>
    <w:multiLevelType w:val="hybridMultilevel"/>
    <w:tmpl w:val="39B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7BE6"/>
    <w:multiLevelType w:val="hybridMultilevel"/>
    <w:tmpl w:val="9476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CE4"/>
    <w:multiLevelType w:val="hybridMultilevel"/>
    <w:tmpl w:val="488EFC8C"/>
    <w:lvl w:ilvl="0" w:tplc="1FBE13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65275"/>
    <w:multiLevelType w:val="hybridMultilevel"/>
    <w:tmpl w:val="E40C5886"/>
    <w:lvl w:ilvl="0" w:tplc="3D8EC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D695A"/>
    <w:multiLevelType w:val="hybridMultilevel"/>
    <w:tmpl w:val="7DD8578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B20370B"/>
    <w:multiLevelType w:val="multilevel"/>
    <w:tmpl w:val="A09CFF7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2F2C84"/>
    <w:multiLevelType w:val="multilevel"/>
    <w:tmpl w:val="B392603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  <w:rPr>
        <w:rFonts w:hint="default"/>
        <w:color w:val="auto"/>
      </w:rPr>
    </w:lvl>
  </w:abstractNum>
  <w:abstractNum w:abstractNumId="13">
    <w:nsid w:val="31EF5CE6"/>
    <w:multiLevelType w:val="hybridMultilevel"/>
    <w:tmpl w:val="4F4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FB1D2C"/>
    <w:multiLevelType w:val="hybridMultilevel"/>
    <w:tmpl w:val="BBD8F04C"/>
    <w:lvl w:ilvl="0" w:tplc="2274080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B062C"/>
    <w:multiLevelType w:val="multilevel"/>
    <w:tmpl w:val="95FEBE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6">
    <w:nsid w:val="4A0E3F52"/>
    <w:multiLevelType w:val="hybridMultilevel"/>
    <w:tmpl w:val="68AE7620"/>
    <w:lvl w:ilvl="0" w:tplc="33440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DC5624"/>
    <w:multiLevelType w:val="multilevel"/>
    <w:tmpl w:val="B510C8B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18">
    <w:nsid w:val="4DB733F0"/>
    <w:multiLevelType w:val="hybridMultilevel"/>
    <w:tmpl w:val="241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3D1277"/>
    <w:multiLevelType w:val="hybridMultilevel"/>
    <w:tmpl w:val="DB0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F82952"/>
    <w:multiLevelType w:val="hybridMultilevel"/>
    <w:tmpl w:val="A5E82484"/>
    <w:lvl w:ilvl="0" w:tplc="4FF27A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9705B90"/>
    <w:multiLevelType w:val="hybridMultilevel"/>
    <w:tmpl w:val="E15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2E379F"/>
    <w:multiLevelType w:val="hybridMultilevel"/>
    <w:tmpl w:val="67DC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41B5B"/>
    <w:multiLevelType w:val="multilevel"/>
    <w:tmpl w:val="A09CFF7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68A00D0"/>
    <w:multiLevelType w:val="hybridMultilevel"/>
    <w:tmpl w:val="C4C6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C5699E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27">
    <w:nsid w:val="682804B5"/>
    <w:multiLevelType w:val="hybridMultilevel"/>
    <w:tmpl w:val="67EC4FF8"/>
    <w:lvl w:ilvl="0" w:tplc="EF1A47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84C0457"/>
    <w:multiLevelType w:val="hybridMultilevel"/>
    <w:tmpl w:val="B81464E4"/>
    <w:lvl w:ilvl="0" w:tplc="99D025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A2F53CC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30">
    <w:nsid w:val="6B253732"/>
    <w:multiLevelType w:val="hybridMultilevel"/>
    <w:tmpl w:val="B682303E"/>
    <w:lvl w:ilvl="0" w:tplc="FD4A8C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6C61147A"/>
    <w:multiLevelType w:val="hybridMultilevel"/>
    <w:tmpl w:val="45E85E50"/>
    <w:lvl w:ilvl="0" w:tplc="8D183B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43D1C"/>
    <w:multiLevelType w:val="hybridMultilevel"/>
    <w:tmpl w:val="F80C8BCE"/>
    <w:lvl w:ilvl="0" w:tplc="E47AB7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64B3F"/>
    <w:multiLevelType w:val="hybridMultilevel"/>
    <w:tmpl w:val="7326E182"/>
    <w:lvl w:ilvl="0" w:tplc="6B7E3F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92019"/>
    <w:multiLevelType w:val="hybridMultilevel"/>
    <w:tmpl w:val="E69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407B4"/>
    <w:multiLevelType w:val="hybridMultilevel"/>
    <w:tmpl w:val="993E6BD6"/>
    <w:lvl w:ilvl="0" w:tplc="BD9C79A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8"/>
  </w:num>
  <w:num w:numId="2">
    <w:abstractNumId w:val="21"/>
  </w:num>
  <w:num w:numId="3">
    <w:abstractNumId w:val="19"/>
  </w:num>
  <w:num w:numId="4">
    <w:abstractNumId w:val="2"/>
  </w:num>
  <w:num w:numId="5">
    <w:abstractNumId w:val="13"/>
  </w:num>
  <w:num w:numId="6">
    <w:abstractNumId w:val="27"/>
  </w:num>
  <w:num w:numId="7">
    <w:abstractNumId w:val="20"/>
  </w:num>
  <w:num w:numId="8">
    <w:abstractNumId w:val="18"/>
  </w:num>
  <w:num w:numId="9">
    <w:abstractNumId w:val="5"/>
  </w:num>
  <w:num w:numId="10">
    <w:abstractNumId w:val="24"/>
  </w:num>
  <w:num w:numId="11">
    <w:abstractNumId w:val="25"/>
  </w:num>
  <w:num w:numId="12">
    <w:abstractNumId w:val="10"/>
  </w:num>
  <w:num w:numId="13">
    <w:abstractNumId w:val="16"/>
  </w:num>
  <w:num w:numId="14">
    <w:abstractNumId w:val="11"/>
  </w:num>
  <w:num w:numId="15">
    <w:abstractNumId w:val="0"/>
  </w:num>
  <w:num w:numId="16">
    <w:abstractNumId w:val="4"/>
  </w:num>
  <w:num w:numId="17">
    <w:abstractNumId w:val="1"/>
  </w:num>
  <w:num w:numId="18">
    <w:abstractNumId w:val="23"/>
  </w:num>
  <w:num w:numId="19">
    <w:abstractNumId w:val="14"/>
  </w:num>
  <w:num w:numId="20">
    <w:abstractNumId w:val="6"/>
  </w:num>
  <w:num w:numId="21">
    <w:abstractNumId w:val="3"/>
  </w:num>
  <w:num w:numId="22">
    <w:abstractNumId w:val="8"/>
  </w:num>
  <w:num w:numId="23">
    <w:abstractNumId w:val="34"/>
  </w:num>
  <w:num w:numId="24">
    <w:abstractNumId w:val="32"/>
  </w:num>
  <w:num w:numId="25">
    <w:abstractNumId w:val="7"/>
  </w:num>
  <w:num w:numId="26">
    <w:abstractNumId w:val="22"/>
  </w:num>
  <w:num w:numId="27">
    <w:abstractNumId w:val="29"/>
  </w:num>
  <w:num w:numId="28">
    <w:abstractNumId w:val="12"/>
  </w:num>
  <w:num w:numId="29">
    <w:abstractNumId w:val="35"/>
  </w:num>
  <w:num w:numId="30">
    <w:abstractNumId w:val="9"/>
  </w:num>
  <w:num w:numId="31">
    <w:abstractNumId w:val="15"/>
  </w:num>
  <w:num w:numId="32">
    <w:abstractNumId w:val="30"/>
  </w:num>
  <w:num w:numId="33">
    <w:abstractNumId w:val="26"/>
  </w:num>
  <w:num w:numId="34">
    <w:abstractNumId w:val="17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3C3"/>
    <w:rsid w:val="0000232E"/>
    <w:rsid w:val="00010576"/>
    <w:rsid w:val="00013945"/>
    <w:rsid w:val="0001560F"/>
    <w:rsid w:val="00016C97"/>
    <w:rsid w:val="00024414"/>
    <w:rsid w:val="00024DF1"/>
    <w:rsid w:val="00024EFA"/>
    <w:rsid w:val="0002622D"/>
    <w:rsid w:val="000263EA"/>
    <w:rsid w:val="00027CF2"/>
    <w:rsid w:val="00031DB9"/>
    <w:rsid w:val="0003248B"/>
    <w:rsid w:val="0003487F"/>
    <w:rsid w:val="000357A4"/>
    <w:rsid w:val="00035CA9"/>
    <w:rsid w:val="000362C0"/>
    <w:rsid w:val="000368AA"/>
    <w:rsid w:val="0004140C"/>
    <w:rsid w:val="00041E9C"/>
    <w:rsid w:val="000451C4"/>
    <w:rsid w:val="0005614E"/>
    <w:rsid w:val="000602A8"/>
    <w:rsid w:val="00061004"/>
    <w:rsid w:val="000614B6"/>
    <w:rsid w:val="0006220A"/>
    <w:rsid w:val="00063683"/>
    <w:rsid w:val="00064CC4"/>
    <w:rsid w:val="00066E1F"/>
    <w:rsid w:val="00070232"/>
    <w:rsid w:val="0007135A"/>
    <w:rsid w:val="000715D5"/>
    <w:rsid w:val="0007233D"/>
    <w:rsid w:val="0008106C"/>
    <w:rsid w:val="00084AC5"/>
    <w:rsid w:val="00085739"/>
    <w:rsid w:val="00086850"/>
    <w:rsid w:val="00087D95"/>
    <w:rsid w:val="00091722"/>
    <w:rsid w:val="000931B3"/>
    <w:rsid w:val="00094219"/>
    <w:rsid w:val="0009576D"/>
    <w:rsid w:val="0009701A"/>
    <w:rsid w:val="00097369"/>
    <w:rsid w:val="000975F0"/>
    <w:rsid w:val="00097F40"/>
    <w:rsid w:val="000A0B91"/>
    <w:rsid w:val="000A20FD"/>
    <w:rsid w:val="000A29CB"/>
    <w:rsid w:val="000B0ED7"/>
    <w:rsid w:val="000B160C"/>
    <w:rsid w:val="000B249C"/>
    <w:rsid w:val="000B6DF7"/>
    <w:rsid w:val="000C18C2"/>
    <w:rsid w:val="000C1E94"/>
    <w:rsid w:val="000C37F6"/>
    <w:rsid w:val="000C6C61"/>
    <w:rsid w:val="000C7C93"/>
    <w:rsid w:val="000D2147"/>
    <w:rsid w:val="000D4BE1"/>
    <w:rsid w:val="000D592F"/>
    <w:rsid w:val="000D6FDE"/>
    <w:rsid w:val="000E0567"/>
    <w:rsid w:val="000E2282"/>
    <w:rsid w:val="000E2907"/>
    <w:rsid w:val="000E3123"/>
    <w:rsid w:val="000E52DE"/>
    <w:rsid w:val="000E61C9"/>
    <w:rsid w:val="000E64AF"/>
    <w:rsid w:val="000F0B9F"/>
    <w:rsid w:val="000F1E5D"/>
    <w:rsid w:val="000F4EAE"/>
    <w:rsid w:val="000F7C5D"/>
    <w:rsid w:val="00102F43"/>
    <w:rsid w:val="001030B8"/>
    <w:rsid w:val="001039EE"/>
    <w:rsid w:val="00104758"/>
    <w:rsid w:val="00105398"/>
    <w:rsid w:val="0010634D"/>
    <w:rsid w:val="00106AE5"/>
    <w:rsid w:val="00107244"/>
    <w:rsid w:val="00110A8B"/>
    <w:rsid w:val="001128BC"/>
    <w:rsid w:val="00115C66"/>
    <w:rsid w:val="00116452"/>
    <w:rsid w:val="0011760E"/>
    <w:rsid w:val="00117757"/>
    <w:rsid w:val="00117DAF"/>
    <w:rsid w:val="0012028D"/>
    <w:rsid w:val="00120B6B"/>
    <w:rsid w:val="00125CBB"/>
    <w:rsid w:val="00127067"/>
    <w:rsid w:val="001328D0"/>
    <w:rsid w:val="00135FD7"/>
    <w:rsid w:val="00140CCA"/>
    <w:rsid w:val="00142541"/>
    <w:rsid w:val="00142F74"/>
    <w:rsid w:val="001449F5"/>
    <w:rsid w:val="0014686D"/>
    <w:rsid w:val="0015411F"/>
    <w:rsid w:val="0015547E"/>
    <w:rsid w:val="00156AA7"/>
    <w:rsid w:val="0015766D"/>
    <w:rsid w:val="0015778B"/>
    <w:rsid w:val="001607F2"/>
    <w:rsid w:val="00161F5A"/>
    <w:rsid w:val="001671F4"/>
    <w:rsid w:val="0016732B"/>
    <w:rsid w:val="00167B8E"/>
    <w:rsid w:val="001710B9"/>
    <w:rsid w:val="0017133E"/>
    <w:rsid w:val="00171DD4"/>
    <w:rsid w:val="001731F1"/>
    <w:rsid w:val="0017341E"/>
    <w:rsid w:val="001743FD"/>
    <w:rsid w:val="00175CD8"/>
    <w:rsid w:val="0017613C"/>
    <w:rsid w:val="001767A4"/>
    <w:rsid w:val="0017681B"/>
    <w:rsid w:val="00176F96"/>
    <w:rsid w:val="0018026F"/>
    <w:rsid w:val="00184109"/>
    <w:rsid w:val="0018609E"/>
    <w:rsid w:val="001867A4"/>
    <w:rsid w:val="00187DE4"/>
    <w:rsid w:val="00187FE6"/>
    <w:rsid w:val="001914EE"/>
    <w:rsid w:val="00192145"/>
    <w:rsid w:val="00193254"/>
    <w:rsid w:val="00194560"/>
    <w:rsid w:val="0019566C"/>
    <w:rsid w:val="001A257A"/>
    <w:rsid w:val="001A53DE"/>
    <w:rsid w:val="001A67CD"/>
    <w:rsid w:val="001A7678"/>
    <w:rsid w:val="001B0FA0"/>
    <w:rsid w:val="001B265E"/>
    <w:rsid w:val="001B4BCF"/>
    <w:rsid w:val="001B5993"/>
    <w:rsid w:val="001B651A"/>
    <w:rsid w:val="001B6EA7"/>
    <w:rsid w:val="001B71CC"/>
    <w:rsid w:val="001B7A5B"/>
    <w:rsid w:val="001C06D2"/>
    <w:rsid w:val="001C2D66"/>
    <w:rsid w:val="001C3CB5"/>
    <w:rsid w:val="001C3EC3"/>
    <w:rsid w:val="001C4C66"/>
    <w:rsid w:val="001C5112"/>
    <w:rsid w:val="001C5E00"/>
    <w:rsid w:val="001D04E8"/>
    <w:rsid w:val="001D1CB3"/>
    <w:rsid w:val="001D20EF"/>
    <w:rsid w:val="001D2479"/>
    <w:rsid w:val="001D37D0"/>
    <w:rsid w:val="001D48CA"/>
    <w:rsid w:val="001D6707"/>
    <w:rsid w:val="001D6D33"/>
    <w:rsid w:val="001E050F"/>
    <w:rsid w:val="001E11FA"/>
    <w:rsid w:val="001E4121"/>
    <w:rsid w:val="001E4255"/>
    <w:rsid w:val="001F0052"/>
    <w:rsid w:val="001F0CE5"/>
    <w:rsid w:val="001F3292"/>
    <w:rsid w:val="001F568B"/>
    <w:rsid w:val="001F627A"/>
    <w:rsid w:val="001F71AE"/>
    <w:rsid w:val="00202543"/>
    <w:rsid w:val="002036F0"/>
    <w:rsid w:val="00203E11"/>
    <w:rsid w:val="00204307"/>
    <w:rsid w:val="0020451F"/>
    <w:rsid w:val="00205E0B"/>
    <w:rsid w:val="0020727C"/>
    <w:rsid w:val="00211536"/>
    <w:rsid w:val="00211A62"/>
    <w:rsid w:val="0021268D"/>
    <w:rsid w:val="00213C48"/>
    <w:rsid w:val="002143F7"/>
    <w:rsid w:val="00217FB1"/>
    <w:rsid w:val="0022021B"/>
    <w:rsid w:val="00222450"/>
    <w:rsid w:val="002224D4"/>
    <w:rsid w:val="00222962"/>
    <w:rsid w:val="00223143"/>
    <w:rsid w:val="00223206"/>
    <w:rsid w:val="002245BD"/>
    <w:rsid w:val="002303CD"/>
    <w:rsid w:val="002318DD"/>
    <w:rsid w:val="002327ED"/>
    <w:rsid w:val="00234DE6"/>
    <w:rsid w:val="0023532D"/>
    <w:rsid w:val="00236716"/>
    <w:rsid w:val="002419BF"/>
    <w:rsid w:val="00241C35"/>
    <w:rsid w:val="00242931"/>
    <w:rsid w:val="00243547"/>
    <w:rsid w:val="00250A8B"/>
    <w:rsid w:val="002579B5"/>
    <w:rsid w:val="00261ACB"/>
    <w:rsid w:val="002631E9"/>
    <w:rsid w:val="0026373F"/>
    <w:rsid w:val="0026568B"/>
    <w:rsid w:val="00266DB2"/>
    <w:rsid w:val="00266E99"/>
    <w:rsid w:val="00267F04"/>
    <w:rsid w:val="002725A3"/>
    <w:rsid w:val="00273039"/>
    <w:rsid w:val="00274A8B"/>
    <w:rsid w:val="00275593"/>
    <w:rsid w:val="00275702"/>
    <w:rsid w:val="00276B95"/>
    <w:rsid w:val="00277720"/>
    <w:rsid w:val="00282170"/>
    <w:rsid w:val="002829DC"/>
    <w:rsid w:val="00285360"/>
    <w:rsid w:val="00286BA3"/>
    <w:rsid w:val="00286D6A"/>
    <w:rsid w:val="00286F7B"/>
    <w:rsid w:val="002913A8"/>
    <w:rsid w:val="0029201F"/>
    <w:rsid w:val="002950AA"/>
    <w:rsid w:val="00295856"/>
    <w:rsid w:val="002A075A"/>
    <w:rsid w:val="002A098F"/>
    <w:rsid w:val="002A1E84"/>
    <w:rsid w:val="002A203F"/>
    <w:rsid w:val="002A336F"/>
    <w:rsid w:val="002A4174"/>
    <w:rsid w:val="002A5C50"/>
    <w:rsid w:val="002A5DAA"/>
    <w:rsid w:val="002A6C79"/>
    <w:rsid w:val="002A6F10"/>
    <w:rsid w:val="002B0BE3"/>
    <w:rsid w:val="002B1D12"/>
    <w:rsid w:val="002B4123"/>
    <w:rsid w:val="002B4226"/>
    <w:rsid w:val="002B6B00"/>
    <w:rsid w:val="002B79B7"/>
    <w:rsid w:val="002C009E"/>
    <w:rsid w:val="002C6E62"/>
    <w:rsid w:val="002D126B"/>
    <w:rsid w:val="002D3CCF"/>
    <w:rsid w:val="002D731B"/>
    <w:rsid w:val="002E0291"/>
    <w:rsid w:val="002E09B2"/>
    <w:rsid w:val="002E1709"/>
    <w:rsid w:val="002E23ED"/>
    <w:rsid w:val="002E25A0"/>
    <w:rsid w:val="002E2671"/>
    <w:rsid w:val="002E2BF6"/>
    <w:rsid w:val="002E3416"/>
    <w:rsid w:val="002E3FE4"/>
    <w:rsid w:val="002E4DA4"/>
    <w:rsid w:val="002F53F1"/>
    <w:rsid w:val="002F5889"/>
    <w:rsid w:val="002F7B29"/>
    <w:rsid w:val="00300A7E"/>
    <w:rsid w:val="00300B39"/>
    <w:rsid w:val="00302BC6"/>
    <w:rsid w:val="00302D84"/>
    <w:rsid w:val="0030380D"/>
    <w:rsid w:val="00304BAC"/>
    <w:rsid w:val="0030526B"/>
    <w:rsid w:val="00306BC7"/>
    <w:rsid w:val="003105FF"/>
    <w:rsid w:val="0031223A"/>
    <w:rsid w:val="0031487B"/>
    <w:rsid w:val="0031772D"/>
    <w:rsid w:val="0032098B"/>
    <w:rsid w:val="00322DD3"/>
    <w:rsid w:val="003232B6"/>
    <w:rsid w:val="003232CA"/>
    <w:rsid w:val="003245AE"/>
    <w:rsid w:val="003251AA"/>
    <w:rsid w:val="00325B09"/>
    <w:rsid w:val="00326BAA"/>
    <w:rsid w:val="00326DFE"/>
    <w:rsid w:val="00333512"/>
    <w:rsid w:val="00333AC7"/>
    <w:rsid w:val="0033595D"/>
    <w:rsid w:val="00340B8D"/>
    <w:rsid w:val="00343FD7"/>
    <w:rsid w:val="003453A7"/>
    <w:rsid w:val="003467BB"/>
    <w:rsid w:val="003479ED"/>
    <w:rsid w:val="0035074C"/>
    <w:rsid w:val="003550B5"/>
    <w:rsid w:val="003613E3"/>
    <w:rsid w:val="003620A2"/>
    <w:rsid w:val="00362A9D"/>
    <w:rsid w:val="003651DB"/>
    <w:rsid w:val="003672C1"/>
    <w:rsid w:val="00370997"/>
    <w:rsid w:val="00371029"/>
    <w:rsid w:val="00371074"/>
    <w:rsid w:val="00373A38"/>
    <w:rsid w:val="0037686A"/>
    <w:rsid w:val="00380F0A"/>
    <w:rsid w:val="003816B3"/>
    <w:rsid w:val="00381C2D"/>
    <w:rsid w:val="0038255F"/>
    <w:rsid w:val="00384C55"/>
    <w:rsid w:val="00386793"/>
    <w:rsid w:val="00387565"/>
    <w:rsid w:val="00390A51"/>
    <w:rsid w:val="0039217E"/>
    <w:rsid w:val="00393EB4"/>
    <w:rsid w:val="003941A5"/>
    <w:rsid w:val="00395599"/>
    <w:rsid w:val="00396F8A"/>
    <w:rsid w:val="00397B90"/>
    <w:rsid w:val="003A4C83"/>
    <w:rsid w:val="003A5165"/>
    <w:rsid w:val="003A5D5A"/>
    <w:rsid w:val="003A626E"/>
    <w:rsid w:val="003B004E"/>
    <w:rsid w:val="003B02F6"/>
    <w:rsid w:val="003B26FB"/>
    <w:rsid w:val="003B51D2"/>
    <w:rsid w:val="003B6A77"/>
    <w:rsid w:val="003B787B"/>
    <w:rsid w:val="003B7938"/>
    <w:rsid w:val="003C4EDB"/>
    <w:rsid w:val="003C77CA"/>
    <w:rsid w:val="003D0BF7"/>
    <w:rsid w:val="003D23C7"/>
    <w:rsid w:val="003D3B51"/>
    <w:rsid w:val="003D42ED"/>
    <w:rsid w:val="003D4963"/>
    <w:rsid w:val="003D4D6C"/>
    <w:rsid w:val="003D4FEB"/>
    <w:rsid w:val="003D5FB9"/>
    <w:rsid w:val="003D6A4E"/>
    <w:rsid w:val="003E086E"/>
    <w:rsid w:val="003E4B2A"/>
    <w:rsid w:val="003E5F58"/>
    <w:rsid w:val="003E7662"/>
    <w:rsid w:val="003F07E6"/>
    <w:rsid w:val="003F34E2"/>
    <w:rsid w:val="003F4199"/>
    <w:rsid w:val="003F563E"/>
    <w:rsid w:val="003F79D9"/>
    <w:rsid w:val="00400B0D"/>
    <w:rsid w:val="004032CD"/>
    <w:rsid w:val="004076AD"/>
    <w:rsid w:val="00414254"/>
    <w:rsid w:val="00417E48"/>
    <w:rsid w:val="0042008D"/>
    <w:rsid w:val="00421484"/>
    <w:rsid w:val="00421A18"/>
    <w:rsid w:val="00422D4D"/>
    <w:rsid w:val="0042318C"/>
    <w:rsid w:val="004232A3"/>
    <w:rsid w:val="00423E55"/>
    <w:rsid w:val="00424586"/>
    <w:rsid w:val="00424950"/>
    <w:rsid w:val="004304FC"/>
    <w:rsid w:val="00431F69"/>
    <w:rsid w:val="00432156"/>
    <w:rsid w:val="00432881"/>
    <w:rsid w:val="00437102"/>
    <w:rsid w:val="00437357"/>
    <w:rsid w:val="0043761D"/>
    <w:rsid w:val="00441519"/>
    <w:rsid w:val="00442165"/>
    <w:rsid w:val="0044286A"/>
    <w:rsid w:val="00443177"/>
    <w:rsid w:val="00443CC8"/>
    <w:rsid w:val="00443FFA"/>
    <w:rsid w:val="0044430A"/>
    <w:rsid w:val="00444B3D"/>
    <w:rsid w:val="00445895"/>
    <w:rsid w:val="00445FC1"/>
    <w:rsid w:val="00447893"/>
    <w:rsid w:val="00450864"/>
    <w:rsid w:val="00452E43"/>
    <w:rsid w:val="00453B97"/>
    <w:rsid w:val="00454EE8"/>
    <w:rsid w:val="0045781E"/>
    <w:rsid w:val="00460E9A"/>
    <w:rsid w:val="0046333E"/>
    <w:rsid w:val="004647C9"/>
    <w:rsid w:val="004665D5"/>
    <w:rsid w:val="00466869"/>
    <w:rsid w:val="0047105E"/>
    <w:rsid w:val="00471678"/>
    <w:rsid w:val="00472D93"/>
    <w:rsid w:val="00472E62"/>
    <w:rsid w:val="004735D3"/>
    <w:rsid w:val="00476FE6"/>
    <w:rsid w:val="00477756"/>
    <w:rsid w:val="00482576"/>
    <w:rsid w:val="00482EA8"/>
    <w:rsid w:val="00483563"/>
    <w:rsid w:val="00483F90"/>
    <w:rsid w:val="0048425E"/>
    <w:rsid w:val="0048479C"/>
    <w:rsid w:val="00487C49"/>
    <w:rsid w:val="00490C10"/>
    <w:rsid w:val="0049226A"/>
    <w:rsid w:val="004937C9"/>
    <w:rsid w:val="0049394F"/>
    <w:rsid w:val="004948CD"/>
    <w:rsid w:val="00494D64"/>
    <w:rsid w:val="004955D6"/>
    <w:rsid w:val="004958B2"/>
    <w:rsid w:val="00495B7E"/>
    <w:rsid w:val="00496E67"/>
    <w:rsid w:val="004A2D67"/>
    <w:rsid w:val="004A305D"/>
    <w:rsid w:val="004A3568"/>
    <w:rsid w:val="004B0D42"/>
    <w:rsid w:val="004B22B0"/>
    <w:rsid w:val="004B2A7B"/>
    <w:rsid w:val="004B2AC8"/>
    <w:rsid w:val="004B2B4C"/>
    <w:rsid w:val="004B2DDD"/>
    <w:rsid w:val="004B35FB"/>
    <w:rsid w:val="004B4708"/>
    <w:rsid w:val="004C51C4"/>
    <w:rsid w:val="004C56A7"/>
    <w:rsid w:val="004C6CDB"/>
    <w:rsid w:val="004C6D28"/>
    <w:rsid w:val="004C75C0"/>
    <w:rsid w:val="004D406B"/>
    <w:rsid w:val="004E3D12"/>
    <w:rsid w:val="004E43D9"/>
    <w:rsid w:val="004E4F60"/>
    <w:rsid w:val="004E5014"/>
    <w:rsid w:val="004E6F35"/>
    <w:rsid w:val="004F0320"/>
    <w:rsid w:val="004F09BC"/>
    <w:rsid w:val="004F2E22"/>
    <w:rsid w:val="004F71D8"/>
    <w:rsid w:val="005005B8"/>
    <w:rsid w:val="00502061"/>
    <w:rsid w:val="00502DE0"/>
    <w:rsid w:val="00504627"/>
    <w:rsid w:val="00505F65"/>
    <w:rsid w:val="00506B89"/>
    <w:rsid w:val="0051102F"/>
    <w:rsid w:val="00511742"/>
    <w:rsid w:val="00511B61"/>
    <w:rsid w:val="00512E57"/>
    <w:rsid w:val="005136F7"/>
    <w:rsid w:val="00513938"/>
    <w:rsid w:val="00516AD1"/>
    <w:rsid w:val="00520764"/>
    <w:rsid w:val="00521E70"/>
    <w:rsid w:val="00525144"/>
    <w:rsid w:val="00526F51"/>
    <w:rsid w:val="005311AB"/>
    <w:rsid w:val="00531463"/>
    <w:rsid w:val="00531732"/>
    <w:rsid w:val="00536A1F"/>
    <w:rsid w:val="00537304"/>
    <w:rsid w:val="00542E08"/>
    <w:rsid w:val="005462CD"/>
    <w:rsid w:val="00550CCE"/>
    <w:rsid w:val="005514C5"/>
    <w:rsid w:val="00551BC3"/>
    <w:rsid w:val="00552C85"/>
    <w:rsid w:val="00553B6D"/>
    <w:rsid w:val="005551A9"/>
    <w:rsid w:val="00555E1A"/>
    <w:rsid w:val="0055752C"/>
    <w:rsid w:val="005630FF"/>
    <w:rsid w:val="00565CDC"/>
    <w:rsid w:val="0056695F"/>
    <w:rsid w:val="00567AB7"/>
    <w:rsid w:val="00571468"/>
    <w:rsid w:val="00571F38"/>
    <w:rsid w:val="005726D2"/>
    <w:rsid w:val="0057340A"/>
    <w:rsid w:val="00574537"/>
    <w:rsid w:val="00577549"/>
    <w:rsid w:val="005807BD"/>
    <w:rsid w:val="00581596"/>
    <w:rsid w:val="00582565"/>
    <w:rsid w:val="0058322C"/>
    <w:rsid w:val="00583557"/>
    <w:rsid w:val="00585519"/>
    <w:rsid w:val="00585E32"/>
    <w:rsid w:val="00590A74"/>
    <w:rsid w:val="00592380"/>
    <w:rsid w:val="00594949"/>
    <w:rsid w:val="00595F14"/>
    <w:rsid w:val="005964B0"/>
    <w:rsid w:val="00596E7B"/>
    <w:rsid w:val="005A1B37"/>
    <w:rsid w:val="005A3B4D"/>
    <w:rsid w:val="005A5755"/>
    <w:rsid w:val="005B0E87"/>
    <w:rsid w:val="005B28F4"/>
    <w:rsid w:val="005B401D"/>
    <w:rsid w:val="005B50BB"/>
    <w:rsid w:val="005B72DB"/>
    <w:rsid w:val="005B78CE"/>
    <w:rsid w:val="005C299D"/>
    <w:rsid w:val="005C3630"/>
    <w:rsid w:val="005C4B29"/>
    <w:rsid w:val="005C52D3"/>
    <w:rsid w:val="005C62A4"/>
    <w:rsid w:val="005D1D60"/>
    <w:rsid w:val="005D3012"/>
    <w:rsid w:val="005D35F2"/>
    <w:rsid w:val="005D3853"/>
    <w:rsid w:val="005D3B9A"/>
    <w:rsid w:val="005D73C3"/>
    <w:rsid w:val="005E1DD3"/>
    <w:rsid w:val="005E2EC1"/>
    <w:rsid w:val="005E3794"/>
    <w:rsid w:val="005E61A3"/>
    <w:rsid w:val="005E6292"/>
    <w:rsid w:val="005E78E2"/>
    <w:rsid w:val="005F07AA"/>
    <w:rsid w:val="005F2389"/>
    <w:rsid w:val="005F3E3C"/>
    <w:rsid w:val="005F3F74"/>
    <w:rsid w:val="005F4920"/>
    <w:rsid w:val="005F4B01"/>
    <w:rsid w:val="005F4B8B"/>
    <w:rsid w:val="005F6A56"/>
    <w:rsid w:val="005F7B23"/>
    <w:rsid w:val="00603242"/>
    <w:rsid w:val="00604201"/>
    <w:rsid w:val="0060570B"/>
    <w:rsid w:val="006078F3"/>
    <w:rsid w:val="00620D1C"/>
    <w:rsid w:val="00621D89"/>
    <w:rsid w:val="00622AC0"/>
    <w:rsid w:val="006252A2"/>
    <w:rsid w:val="00625838"/>
    <w:rsid w:val="00632069"/>
    <w:rsid w:val="00635129"/>
    <w:rsid w:val="00635F5F"/>
    <w:rsid w:val="0063638C"/>
    <w:rsid w:val="006363D3"/>
    <w:rsid w:val="00641EA7"/>
    <w:rsid w:val="006420A1"/>
    <w:rsid w:val="006427B3"/>
    <w:rsid w:val="0064348C"/>
    <w:rsid w:val="006454C1"/>
    <w:rsid w:val="006464A2"/>
    <w:rsid w:val="00646DD5"/>
    <w:rsid w:val="00650E7D"/>
    <w:rsid w:val="00651D4C"/>
    <w:rsid w:val="00653540"/>
    <w:rsid w:val="006538AF"/>
    <w:rsid w:val="00653FE2"/>
    <w:rsid w:val="00654865"/>
    <w:rsid w:val="00661F89"/>
    <w:rsid w:val="00667225"/>
    <w:rsid w:val="0067080E"/>
    <w:rsid w:val="00670C15"/>
    <w:rsid w:val="006716FF"/>
    <w:rsid w:val="00672F50"/>
    <w:rsid w:val="0067407F"/>
    <w:rsid w:val="00676267"/>
    <w:rsid w:val="00680478"/>
    <w:rsid w:val="00680E2F"/>
    <w:rsid w:val="0068289B"/>
    <w:rsid w:val="006866E5"/>
    <w:rsid w:val="00687C1D"/>
    <w:rsid w:val="00690B60"/>
    <w:rsid w:val="00691579"/>
    <w:rsid w:val="006929E2"/>
    <w:rsid w:val="006931C1"/>
    <w:rsid w:val="00693570"/>
    <w:rsid w:val="0069561E"/>
    <w:rsid w:val="006956ED"/>
    <w:rsid w:val="006A04F5"/>
    <w:rsid w:val="006A0CE4"/>
    <w:rsid w:val="006B0E46"/>
    <w:rsid w:val="006B229F"/>
    <w:rsid w:val="006B2933"/>
    <w:rsid w:val="006B2C9F"/>
    <w:rsid w:val="006B4481"/>
    <w:rsid w:val="006B5F75"/>
    <w:rsid w:val="006B7021"/>
    <w:rsid w:val="006C2337"/>
    <w:rsid w:val="006C28BD"/>
    <w:rsid w:val="006C3F45"/>
    <w:rsid w:val="006C4757"/>
    <w:rsid w:val="006C50A6"/>
    <w:rsid w:val="006C5EC7"/>
    <w:rsid w:val="006C652E"/>
    <w:rsid w:val="006C6A88"/>
    <w:rsid w:val="006C70C6"/>
    <w:rsid w:val="006C7D5D"/>
    <w:rsid w:val="006D257F"/>
    <w:rsid w:val="006D32C0"/>
    <w:rsid w:val="006D462F"/>
    <w:rsid w:val="006D6B8C"/>
    <w:rsid w:val="006D7003"/>
    <w:rsid w:val="006D76BE"/>
    <w:rsid w:val="006E3CBA"/>
    <w:rsid w:val="006E47F7"/>
    <w:rsid w:val="006E4CF6"/>
    <w:rsid w:val="006E549E"/>
    <w:rsid w:val="006F3576"/>
    <w:rsid w:val="006F5880"/>
    <w:rsid w:val="006F5BAD"/>
    <w:rsid w:val="006F6881"/>
    <w:rsid w:val="006F6BC6"/>
    <w:rsid w:val="006F6F99"/>
    <w:rsid w:val="006F7768"/>
    <w:rsid w:val="00700F65"/>
    <w:rsid w:val="007015CF"/>
    <w:rsid w:val="00707267"/>
    <w:rsid w:val="007127D1"/>
    <w:rsid w:val="007129C8"/>
    <w:rsid w:val="00715529"/>
    <w:rsid w:val="0072354B"/>
    <w:rsid w:val="00730E63"/>
    <w:rsid w:val="007327A4"/>
    <w:rsid w:val="007329B4"/>
    <w:rsid w:val="00733E9F"/>
    <w:rsid w:val="00737250"/>
    <w:rsid w:val="00740708"/>
    <w:rsid w:val="00741D71"/>
    <w:rsid w:val="00743CF2"/>
    <w:rsid w:val="00751F54"/>
    <w:rsid w:val="00752D9C"/>
    <w:rsid w:val="007540D6"/>
    <w:rsid w:val="0075455D"/>
    <w:rsid w:val="00754853"/>
    <w:rsid w:val="00755C29"/>
    <w:rsid w:val="00755DB5"/>
    <w:rsid w:val="007644CB"/>
    <w:rsid w:val="00764F0B"/>
    <w:rsid w:val="00772BD5"/>
    <w:rsid w:val="00772CEF"/>
    <w:rsid w:val="007736A6"/>
    <w:rsid w:val="00774165"/>
    <w:rsid w:val="00776033"/>
    <w:rsid w:val="00781029"/>
    <w:rsid w:val="007848EF"/>
    <w:rsid w:val="00784A9D"/>
    <w:rsid w:val="00784E66"/>
    <w:rsid w:val="00786945"/>
    <w:rsid w:val="00786AE8"/>
    <w:rsid w:val="00786B4B"/>
    <w:rsid w:val="00790228"/>
    <w:rsid w:val="0079073B"/>
    <w:rsid w:val="007917A0"/>
    <w:rsid w:val="007925FF"/>
    <w:rsid w:val="00793972"/>
    <w:rsid w:val="00796E64"/>
    <w:rsid w:val="00797CDD"/>
    <w:rsid w:val="007A302A"/>
    <w:rsid w:val="007A40E9"/>
    <w:rsid w:val="007A4702"/>
    <w:rsid w:val="007A48B5"/>
    <w:rsid w:val="007A57DB"/>
    <w:rsid w:val="007A5D29"/>
    <w:rsid w:val="007A6B60"/>
    <w:rsid w:val="007A6D2C"/>
    <w:rsid w:val="007A7160"/>
    <w:rsid w:val="007B18EF"/>
    <w:rsid w:val="007B19BC"/>
    <w:rsid w:val="007B1E9D"/>
    <w:rsid w:val="007B6FDE"/>
    <w:rsid w:val="007B7F29"/>
    <w:rsid w:val="007C0EEF"/>
    <w:rsid w:val="007D0279"/>
    <w:rsid w:val="007D407F"/>
    <w:rsid w:val="007D4FCB"/>
    <w:rsid w:val="007D7083"/>
    <w:rsid w:val="007D77D3"/>
    <w:rsid w:val="007D7D50"/>
    <w:rsid w:val="007E143D"/>
    <w:rsid w:val="007E303B"/>
    <w:rsid w:val="007E3E65"/>
    <w:rsid w:val="007E5C20"/>
    <w:rsid w:val="007E6131"/>
    <w:rsid w:val="007E6E0B"/>
    <w:rsid w:val="007E78DB"/>
    <w:rsid w:val="007F0337"/>
    <w:rsid w:val="007F05BC"/>
    <w:rsid w:val="007F1710"/>
    <w:rsid w:val="007F1B7A"/>
    <w:rsid w:val="007F3957"/>
    <w:rsid w:val="007F476A"/>
    <w:rsid w:val="007F4B4A"/>
    <w:rsid w:val="007F5490"/>
    <w:rsid w:val="007F5CFA"/>
    <w:rsid w:val="007F5D5E"/>
    <w:rsid w:val="007F7882"/>
    <w:rsid w:val="008009D5"/>
    <w:rsid w:val="008012B6"/>
    <w:rsid w:val="00804389"/>
    <w:rsid w:val="00804E37"/>
    <w:rsid w:val="00806FF9"/>
    <w:rsid w:val="00807055"/>
    <w:rsid w:val="00810EF6"/>
    <w:rsid w:val="008122EA"/>
    <w:rsid w:val="0081292E"/>
    <w:rsid w:val="0081438F"/>
    <w:rsid w:val="00817D16"/>
    <w:rsid w:val="0082127A"/>
    <w:rsid w:val="00821592"/>
    <w:rsid w:val="00822054"/>
    <w:rsid w:val="00825D22"/>
    <w:rsid w:val="0082647C"/>
    <w:rsid w:val="00826830"/>
    <w:rsid w:val="00826893"/>
    <w:rsid w:val="0083026D"/>
    <w:rsid w:val="0083085D"/>
    <w:rsid w:val="00831FE0"/>
    <w:rsid w:val="008328D4"/>
    <w:rsid w:val="00832D1A"/>
    <w:rsid w:val="00833132"/>
    <w:rsid w:val="0083354B"/>
    <w:rsid w:val="008359F8"/>
    <w:rsid w:val="0083779A"/>
    <w:rsid w:val="008410AC"/>
    <w:rsid w:val="00841E20"/>
    <w:rsid w:val="0084387C"/>
    <w:rsid w:val="0084508F"/>
    <w:rsid w:val="00854108"/>
    <w:rsid w:val="00854ACB"/>
    <w:rsid w:val="00856152"/>
    <w:rsid w:val="00860B40"/>
    <w:rsid w:val="008616BA"/>
    <w:rsid w:val="00862167"/>
    <w:rsid w:val="0086290A"/>
    <w:rsid w:val="008634F0"/>
    <w:rsid w:val="00863616"/>
    <w:rsid w:val="00864428"/>
    <w:rsid w:val="00864E66"/>
    <w:rsid w:val="00865404"/>
    <w:rsid w:val="00865A7E"/>
    <w:rsid w:val="00865EAD"/>
    <w:rsid w:val="008675F9"/>
    <w:rsid w:val="00873E79"/>
    <w:rsid w:val="00874353"/>
    <w:rsid w:val="008743FB"/>
    <w:rsid w:val="00874B79"/>
    <w:rsid w:val="00875534"/>
    <w:rsid w:val="00877B03"/>
    <w:rsid w:val="00884552"/>
    <w:rsid w:val="00884679"/>
    <w:rsid w:val="00884D8D"/>
    <w:rsid w:val="00884F87"/>
    <w:rsid w:val="00885D6C"/>
    <w:rsid w:val="008864C9"/>
    <w:rsid w:val="00886E21"/>
    <w:rsid w:val="008935F3"/>
    <w:rsid w:val="00895EAD"/>
    <w:rsid w:val="00896D8B"/>
    <w:rsid w:val="00896F0C"/>
    <w:rsid w:val="008A0022"/>
    <w:rsid w:val="008A2C32"/>
    <w:rsid w:val="008A3417"/>
    <w:rsid w:val="008A4A3F"/>
    <w:rsid w:val="008A5168"/>
    <w:rsid w:val="008A5413"/>
    <w:rsid w:val="008A5C40"/>
    <w:rsid w:val="008B088C"/>
    <w:rsid w:val="008B0991"/>
    <w:rsid w:val="008B0A31"/>
    <w:rsid w:val="008B1A55"/>
    <w:rsid w:val="008B1BAA"/>
    <w:rsid w:val="008B3EF5"/>
    <w:rsid w:val="008B4AD4"/>
    <w:rsid w:val="008B67C0"/>
    <w:rsid w:val="008B7D50"/>
    <w:rsid w:val="008C06B4"/>
    <w:rsid w:val="008C09B4"/>
    <w:rsid w:val="008C111F"/>
    <w:rsid w:val="008C236B"/>
    <w:rsid w:val="008C57BB"/>
    <w:rsid w:val="008C6697"/>
    <w:rsid w:val="008C76EB"/>
    <w:rsid w:val="008D0C78"/>
    <w:rsid w:val="008D3A37"/>
    <w:rsid w:val="008D46D3"/>
    <w:rsid w:val="008D611A"/>
    <w:rsid w:val="008D7FE8"/>
    <w:rsid w:val="008E02C3"/>
    <w:rsid w:val="008E039D"/>
    <w:rsid w:val="008E284A"/>
    <w:rsid w:val="008E4BEC"/>
    <w:rsid w:val="008E4D38"/>
    <w:rsid w:val="008E5C70"/>
    <w:rsid w:val="008E5EAF"/>
    <w:rsid w:val="008E64CF"/>
    <w:rsid w:val="008F165F"/>
    <w:rsid w:val="008F2122"/>
    <w:rsid w:val="008F671C"/>
    <w:rsid w:val="008F7F59"/>
    <w:rsid w:val="00901323"/>
    <w:rsid w:val="009014F1"/>
    <w:rsid w:val="00901A03"/>
    <w:rsid w:val="009023C8"/>
    <w:rsid w:val="00902E2A"/>
    <w:rsid w:val="00904C98"/>
    <w:rsid w:val="00904E27"/>
    <w:rsid w:val="00907389"/>
    <w:rsid w:val="0090785B"/>
    <w:rsid w:val="009100C7"/>
    <w:rsid w:val="0091068B"/>
    <w:rsid w:val="0091090A"/>
    <w:rsid w:val="00910FA1"/>
    <w:rsid w:val="0091108A"/>
    <w:rsid w:val="00911772"/>
    <w:rsid w:val="00912EBB"/>
    <w:rsid w:val="0091367D"/>
    <w:rsid w:val="0091562C"/>
    <w:rsid w:val="0091645E"/>
    <w:rsid w:val="00920C3D"/>
    <w:rsid w:val="00921428"/>
    <w:rsid w:val="009249ED"/>
    <w:rsid w:val="009254E1"/>
    <w:rsid w:val="00925652"/>
    <w:rsid w:val="00930AAE"/>
    <w:rsid w:val="00934796"/>
    <w:rsid w:val="00937285"/>
    <w:rsid w:val="00941BED"/>
    <w:rsid w:val="00941DD9"/>
    <w:rsid w:val="0094227E"/>
    <w:rsid w:val="00950BB9"/>
    <w:rsid w:val="009537CD"/>
    <w:rsid w:val="0095537F"/>
    <w:rsid w:val="00956C64"/>
    <w:rsid w:val="009645BD"/>
    <w:rsid w:val="00970355"/>
    <w:rsid w:val="00970EAE"/>
    <w:rsid w:val="009722AA"/>
    <w:rsid w:val="00973E08"/>
    <w:rsid w:val="009740EF"/>
    <w:rsid w:val="009743CE"/>
    <w:rsid w:val="009753D0"/>
    <w:rsid w:val="009765C8"/>
    <w:rsid w:val="009866DC"/>
    <w:rsid w:val="00992885"/>
    <w:rsid w:val="00995595"/>
    <w:rsid w:val="0099661E"/>
    <w:rsid w:val="009A1F69"/>
    <w:rsid w:val="009A20DB"/>
    <w:rsid w:val="009A33D1"/>
    <w:rsid w:val="009A768E"/>
    <w:rsid w:val="009A7CE6"/>
    <w:rsid w:val="009B226F"/>
    <w:rsid w:val="009B2E93"/>
    <w:rsid w:val="009B3C4C"/>
    <w:rsid w:val="009B4439"/>
    <w:rsid w:val="009B7EF8"/>
    <w:rsid w:val="009C0851"/>
    <w:rsid w:val="009C11A4"/>
    <w:rsid w:val="009C33E8"/>
    <w:rsid w:val="009C58B5"/>
    <w:rsid w:val="009C6217"/>
    <w:rsid w:val="009C752A"/>
    <w:rsid w:val="009D09CC"/>
    <w:rsid w:val="009D1257"/>
    <w:rsid w:val="009D167B"/>
    <w:rsid w:val="009D36E2"/>
    <w:rsid w:val="009E2866"/>
    <w:rsid w:val="009E3682"/>
    <w:rsid w:val="009E3ABA"/>
    <w:rsid w:val="009E3B0A"/>
    <w:rsid w:val="009E59A8"/>
    <w:rsid w:val="009E5FBF"/>
    <w:rsid w:val="009E7C68"/>
    <w:rsid w:val="009F2152"/>
    <w:rsid w:val="009F5119"/>
    <w:rsid w:val="009F595F"/>
    <w:rsid w:val="009F74C0"/>
    <w:rsid w:val="00A0189B"/>
    <w:rsid w:val="00A0201D"/>
    <w:rsid w:val="00A02AC4"/>
    <w:rsid w:val="00A02F04"/>
    <w:rsid w:val="00A03318"/>
    <w:rsid w:val="00A042A7"/>
    <w:rsid w:val="00A06F5F"/>
    <w:rsid w:val="00A11579"/>
    <w:rsid w:val="00A11B8C"/>
    <w:rsid w:val="00A13CD5"/>
    <w:rsid w:val="00A15990"/>
    <w:rsid w:val="00A210C7"/>
    <w:rsid w:val="00A216AB"/>
    <w:rsid w:val="00A23B56"/>
    <w:rsid w:val="00A23EF0"/>
    <w:rsid w:val="00A24527"/>
    <w:rsid w:val="00A302C9"/>
    <w:rsid w:val="00A3036A"/>
    <w:rsid w:val="00A33B4A"/>
    <w:rsid w:val="00A346B3"/>
    <w:rsid w:val="00A34EBD"/>
    <w:rsid w:val="00A366B0"/>
    <w:rsid w:val="00A408FA"/>
    <w:rsid w:val="00A40CAF"/>
    <w:rsid w:val="00A41C11"/>
    <w:rsid w:val="00A425D6"/>
    <w:rsid w:val="00A433C8"/>
    <w:rsid w:val="00A44535"/>
    <w:rsid w:val="00A454CD"/>
    <w:rsid w:val="00A45FFA"/>
    <w:rsid w:val="00A53E5D"/>
    <w:rsid w:val="00A5522B"/>
    <w:rsid w:val="00A56A70"/>
    <w:rsid w:val="00A57E61"/>
    <w:rsid w:val="00A57F87"/>
    <w:rsid w:val="00A60616"/>
    <w:rsid w:val="00A61BFE"/>
    <w:rsid w:val="00A6683A"/>
    <w:rsid w:val="00A66855"/>
    <w:rsid w:val="00A66870"/>
    <w:rsid w:val="00A675DD"/>
    <w:rsid w:val="00A70BFE"/>
    <w:rsid w:val="00A747FC"/>
    <w:rsid w:val="00A74EDF"/>
    <w:rsid w:val="00A76578"/>
    <w:rsid w:val="00A77037"/>
    <w:rsid w:val="00A80065"/>
    <w:rsid w:val="00A807C5"/>
    <w:rsid w:val="00A82396"/>
    <w:rsid w:val="00A82D7E"/>
    <w:rsid w:val="00A844B6"/>
    <w:rsid w:val="00A87D9A"/>
    <w:rsid w:val="00A924DB"/>
    <w:rsid w:val="00A93441"/>
    <w:rsid w:val="00A94692"/>
    <w:rsid w:val="00A97024"/>
    <w:rsid w:val="00A97D5B"/>
    <w:rsid w:val="00AA0EF6"/>
    <w:rsid w:val="00AA1194"/>
    <w:rsid w:val="00AA1E54"/>
    <w:rsid w:val="00AA2C33"/>
    <w:rsid w:val="00AA497E"/>
    <w:rsid w:val="00AA5E2E"/>
    <w:rsid w:val="00AA7154"/>
    <w:rsid w:val="00AB0445"/>
    <w:rsid w:val="00AB06C8"/>
    <w:rsid w:val="00AB1182"/>
    <w:rsid w:val="00AB5262"/>
    <w:rsid w:val="00AB69E1"/>
    <w:rsid w:val="00AB71D1"/>
    <w:rsid w:val="00AB758B"/>
    <w:rsid w:val="00AC0EFB"/>
    <w:rsid w:val="00AC156F"/>
    <w:rsid w:val="00AC15BC"/>
    <w:rsid w:val="00AC1FBC"/>
    <w:rsid w:val="00AC24B8"/>
    <w:rsid w:val="00AC2A84"/>
    <w:rsid w:val="00AC3D15"/>
    <w:rsid w:val="00AC6287"/>
    <w:rsid w:val="00AD256A"/>
    <w:rsid w:val="00AD6D03"/>
    <w:rsid w:val="00AD6D27"/>
    <w:rsid w:val="00AD7706"/>
    <w:rsid w:val="00AE0260"/>
    <w:rsid w:val="00AE4A83"/>
    <w:rsid w:val="00AE4B83"/>
    <w:rsid w:val="00AE57FB"/>
    <w:rsid w:val="00AE5ED6"/>
    <w:rsid w:val="00AE66BB"/>
    <w:rsid w:val="00AE6803"/>
    <w:rsid w:val="00AE6E6D"/>
    <w:rsid w:val="00AF2D8D"/>
    <w:rsid w:val="00AF4723"/>
    <w:rsid w:val="00AF4931"/>
    <w:rsid w:val="00AF4F3C"/>
    <w:rsid w:val="00AF7C4C"/>
    <w:rsid w:val="00B01431"/>
    <w:rsid w:val="00B01E2E"/>
    <w:rsid w:val="00B041A7"/>
    <w:rsid w:val="00B142BF"/>
    <w:rsid w:val="00B15A2E"/>
    <w:rsid w:val="00B1785C"/>
    <w:rsid w:val="00B22164"/>
    <w:rsid w:val="00B23CDB"/>
    <w:rsid w:val="00B2426A"/>
    <w:rsid w:val="00B24845"/>
    <w:rsid w:val="00B2574E"/>
    <w:rsid w:val="00B30656"/>
    <w:rsid w:val="00B3607A"/>
    <w:rsid w:val="00B37267"/>
    <w:rsid w:val="00B41430"/>
    <w:rsid w:val="00B434D4"/>
    <w:rsid w:val="00B43E28"/>
    <w:rsid w:val="00B45CC8"/>
    <w:rsid w:val="00B50921"/>
    <w:rsid w:val="00B5691A"/>
    <w:rsid w:val="00B57B21"/>
    <w:rsid w:val="00B60077"/>
    <w:rsid w:val="00B602C0"/>
    <w:rsid w:val="00B6038E"/>
    <w:rsid w:val="00B62CAD"/>
    <w:rsid w:val="00B62D64"/>
    <w:rsid w:val="00B63659"/>
    <w:rsid w:val="00B66C02"/>
    <w:rsid w:val="00B673C3"/>
    <w:rsid w:val="00B67C7F"/>
    <w:rsid w:val="00B712E5"/>
    <w:rsid w:val="00B72DB9"/>
    <w:rsid w:val="00B7391C"/>
    <w:rsid w:val="00B752DE"/>
    <w:rsid w:val="00B77BED"/>
    <w:rsid w:val="00B82B13"/>
    <w:rsid w:val="00B83770"/>
    <w:rsid w:val="00B86B0B"/>
    <w:rsid w:val="00B87DB9"/>
    <w:rsid w:val="00B92732"/>
    <w:rsid w:val="00B935D6"/>
    <w:rsid w:val="00B93DC0"/>
    <w:rsid w:val="00B97B27"/>
    <w:rsid w:val="00BA108C"/>
    <w:rsid w:val="00BA54BC"/>
    <w:rsid w:val="00BA5FDB"/>
    <w:rsid w:val="00BA71CA"/>
    <w:rsid w:val="00BA751E"/>
    <w:rsid w:val="00BB240F"/>
    <w:rsid w:val="00BB2EA9"/>
    <w:rsid w:val="00BB5893"/>
    <w:rsid w:val="00BB6D1C"/>
    <w:rsid w:val="00BC000C"/>
    <w:rsid w:val="00BC312F"/>
    <w:rsid w:val="00BC548B"/>
    <w:rsid w:val="00BC62DB"/>
    <w:rsid w:val="00BC6A81"/>
    <w:rsid w:val="00BC7EDC"/>
    <w:rsid w:val="00BD1D46"/>
    <w:rsid w:val="00BD2904"/>
    <w:rsid w:val="00BD2E6F"/>
    <w:rsid w:val="00BD39F7"/>
    <w:rsid w:val="00BD4544"/>
    <w:rsid w:val="00BD7084"/>
    <w:rsid w:val="00BE1D16"/>
    <w:rsid w:val="00BE232C"/>
    <w:rsid w:val="00BE2A5A"/>
    <w:rsid w:val="00BE3690"/>
    <w:rsid w:val="00BE443D"/>
    <w:rsid w:val="00BE47EE"/>
    <w:rsid w:val="00BE4B5F"/>
    <w:rsid w:val="00BE4EA9"/>
    <w:rsid w:val="00BE6735"/>
    <w:rsid w:val="00BF187C"/>
    <w:rsid w:val="00BF1D9A"/>
    <w:rsid w:val="00BF2D04"/>
    <w:rsid w:val="00BF300B"/>
    <w:rsid w:val="00BF320E"/>
    <w:rsid w:val="00BF39E6"/>
    <w:rsid w:val="00BF3C9D"/>
    <w:rsid w:val="00BF5768"/>
    <w:rsid w:val="00BF68B3"/>
    <w:rsid w:val="00BF78D5"/>
    <w:rsid w:val="00BF7FB1"/>
    <w:rsid w:val="00C07CBF"/>
    <w:rsid w:val="00C117D3"/>
    <w:rsid w:val="00C11A54"/>
    <w:rsid w:val="00C12887"/>
    <w:rsid w:val="00C152F9"/>
    <w:rsid w:val="00C22F43"/>
    <w:rsid w:val="00C23415"/>
    <w:rsid w:val="00C2423F"/>
    <w:rsid w:val="00C25565"/>
    <w:rsid w:val="00C25D83"/>
    <w:rsid w:val="00C26E4C"/>
    <w:rsid w:val="00C30DCF"/>
    <w:rsid w:val="00C319A8"/>
    <w:rsid w:val="00C320E2"/>
    <w:rsid w:val="00C33F6A"/>
    <w:rsid w:val="00C355DE"/>
    <w:rsid w:val="00C3618F"/>
    <w:rsid w:val="00C36860"/>
    <w:rsid w:val="00C420F1"/>
    <w:rsid w:val="00C453DD"/>
    <w:rsid w:val="00C47269"/>
    <w:rsid w:val="00C52A7D"/>
    <w:rsid w:val="00C54574"/>
    <w:rsid w:val="00C547E3"/>
    <w:rsid w:val="00C56D40"/>
    <w:rsid w:val="00C60219"/>
    <w:rsid w:val="00C60994"/>
    <w:rsid w:val="00C61169"/>
    <w:rsid w:val="00C61EBF"/>
    <w:rsid w:val="00C6267E"/>
    <w:rsid w:val="00C62B3D"/>
    <w:rsid w:val="00C646DE"/>
    <w:rsid w:val="00C7074F"/>
    <w:rsid w:val="00C71530"/>
    <w:rsid w:val="00C71604"/>
    <w:rsid w:val="00C73A42"/>
    <w:rsid w:val="00C74DF8"/>
    <w:rsid w:val="00C7573D"/>
    <w:rsid w:val="00C835DB"/>
    <w:rsid w:val="00C86BE0"/>
    <w:rsid w:val="00C929AA"/>
    <w:rsid w:val="00C95B60"/>
    <w:rsid w:val="00C96C8C"/>
    <w:rsid w:val="00C96E4C"/>
    <w:rsid w:val="00CB2E0B"/>
    <w:rsid w:val="00CB357A"/>
    <w:rsid w:val="00CB58F1"/>
    <w:rsid w:val="00CB76A7"/>
    <w:rsid w:val="00CB7D0E"/>
    <w:rsid w:val="00CC0D0A"/>
    <w:rsid w:val="00CC14E9"/>
    <w:rsid w:val="00CC1CB8"/>
    <w:rsid w:val="00CC3290"/>
    <w:rsid w:val="00CC444C"/>
    <w:rsid w:val="00CC61FB"/>
    <w:rsid w:val="00CD3FA5"/>
    <w:rsid w:val="00CE6B6F"/>
    <w:rsid w:val="00CE72A7"/>
    <w:rsid w:val="00CE7F1C"/>
    <w:rsid w:val="00CF0E71"/>
    <w:rsid w:val="00CF3392"/>
    <w:rsid w:val="00CF3D7D"/>
    <w:rsid w:val="00CF5CD4"/>
    <w:rsid w:val="00CF7D76"/>
    <w:rsid w:val="00D002EB"/>
    <w:rsid w:val="00D01FE7"/>
    <w:rsid w:val="00D02521"/>
    <w:rsid w:val="00D029F2"/>
    <w:rsid w:val="00D05213"/>
    <w:rsid w:val="00D05F37"/>
    <w:rsid w:val="00D10ECD"/>
    <w:rsid w:val="00D14D4C"/>
    <w:rsid w:val="00D16A18"/>
    <w:rsid w:val="00D16A9A"/>
    <w:rsid w:val="00D16DEA"/>
    <w:rsid w:val="00D17BE7"/>
    <w:rsid w:val="00D17D71"/>
    <w:rsid w:val="00D20D98"/>
    <w:rsid w:val="00D2192F"/>
    <w:rsid w:val="00D24283"/>
    <w:rsid w:val="00D25842"/>
    <w:rsid w:val="00D31406"/>
    <w:rsid w:val="00D31963"/>
    <w:rsid w:val="00D32106"/>
    <w:rsid w:val="00D33330"/>
    <w:rsid w:val="00D34323"/>
    <w:rsid w:val="00D35ECB"/>
    <w:rsid w:val="00D3701C"/>
    <w:rsid w:val="00D40DAC"/>
    <w:rsid w:val="00D41BE8"/>
    <w:rsid w:val="00D43193"/>
    <w:rsid w:val="00D44E7A"/>
    <w:rsid w:val="00D46183"/>
    <w:rsid w:val="00D470F9"/>
    <w:rsid w:val="00D474A9"/>
    <w:rsid w:val="00D51A46"/>
    <w:rsid w:val="00D51F5F"/>
    <w:rsid w:val="00D53B26"/>
    <w:rsid w:val="00D55277"/>
    <w:rsid w:val="00D62D95"/>
    <w:rsid w:val="00D641E9"/>
    <w:rsid w:val="00D67A73"/>
    <w:rsid w:val="00D70659"/>
    <w:rsid w:val="00D70ECD"/>
    <w:rsid w:val="00D70EDB"/>
    <w:rsid w:val="00D72FBE"/>
    <w:rsid w:val="00D737FA"/>
    <w:rsid w:val="00D744E3"/>
    <w:rsid w:val="00D75673"/>
    <w:rsid w:val="00D7615F"/>
    <w:rsid w:val="00D77BB7"/>
    <w:rsid w:val="00D8148D"/>
    <w:rsid w:val="00D82B05"/>
    <w:rsid w:val="00D86BBE"/>
    <w:rsid w:val="00D87883"/>
    <w:rsid w:val="00D93DC8"/>
    <w:rsid w:val="00D96824"/>
    <w:rsid w:val="00D97812"/>
    <w:rsid w:val="00D978D4"/>
    <w:rsid w:val="00D97ABA"/>
    <w:rsid w:val="00DA1FB2"/>
    <w:rsid w:val="00DA6C82"/>
    <w:rsid w:val="00DA6F80"/>
    <w:rsid w:val="00DA767E"/>
    <w:rsid w:val="00DA7A6B"/>
    <w:rsid w:val="00DA7F17"/>
    <w:rsid w:val="00DB1542"/>
    <w:rsid w:val="00DB2FB2"/>
    <w:rsid w:val="00DB4639"/>
    <w:rsid w:val="00DB6CCB"/>
    <w:rsid w:val="00DB78D4"/>
    <w:rsid w:val="00DB7E04"/>
    <w:rsid w:val="00DC0579"/>
    <w:rsid w:val="00DC1CEA"/>
    <w:rsid w:val="00DE0766"/>
    <w:rsid w:val="00DE08DC"/>
    <w:rsid w:val="00DE10C1"/>
    <w:rsid w:val="00DE1492"/>
    <w:rsid w:val="00DE19D5"/>
    <w:rsid w:val="00DE513E"/>
    <w:rsid w:val="00DE7CD2"/>
    <w:rsid w:val="00DF0569"/>
    <w:rsid w:val="00DF0A73"/>
    <w:rsid w:val="00DF271D"/>
    <w:rsid w:val="00DF3AF2"/>
    <w:rsid w:val="00DF5D88"/>
    <w:rsid w:val="00DF607C"/>
    <w:rsid w:val="00E00C15"/>
    <w:rsid w:val="00E020C9"/>
    <w:rsid w:val="00E02C52"/>
    <w:rsid w:val="00E02CA7"/>
    <w:rsid w:val="00E02E54"/>
    <w:rsid w:val="00E04491"/>
    <w:rsid w:val="00E053A2"/>
    <w:rsid w:val="00E053E1"/>
    <w:rsid w:val="00E0740E"/>
    <w:rsid w:val="00E07EC3"/>
    <w:rsid w:val="00E105A6"/>
    <w:rsid w:val="00E12B67"/>
    <w:rsid w:val="00E13FC6"/>
    <w:rsid w:val="00E158B6"/>
    <w:rsid w:val="00E24A04"/>
    <w:rsid w:val="00E24C5F"/>
    <w:rsid w:val="00E2542A"/>
    <w:rsid w:val="00E30DD7"/>
    <w:rsid w:val="00E313A1"/>
    <w:rsid w:val="00E33F7B"/>
    <w:rsid w:val="00E35FD1"/>
    <w:rsid w:val="00E3650F"/>
    <w:rsid w:val="00E36655"/>
    <w:rsid w:val="00E3721E"/>
    <w:rsid w:val="00E404CE"/>
    <w:rsid w:val="00E4131B"/>
    <w:rsid w:val="00E41950"/>
    <w:rsid w:val="00E41B67"/>
    <w:rsid w:val="00E41CF7"/>
    <w:rsid w:val="00E452E5"/>
    <w:rsid w:val="00E45791"/>
    <w:rsid w:val="00E5081A"/>
    <w:rsid w:val="00E50CA8"/>
    <w:rsid w:val="00E53464"/>
    <w:rsid w:val="00E53555"/>
    <w:rsid w:val="00E57047"/>
    <w:rsid w:val="00E57789"/>
    <w:rsid w:val="00E57D3C"/>
    <w:rsid w:val="00E601C3"/>
    <w:rsid w:val="00E608AA"/>
    <w:rsid w:val="00E61403"/>
    <w:rsid w:val="00E64411"/>
    <w:rsid w:val="00E649EC"/>
    <w:rsid w:val="00E67C29"/>
    <w:rsid w:val="00E717BB"/>
    <w:rsid w:val="00E71E9A"/>
    <w:rsid w:val="00E72526"/>
    <w:rsid w:val="00E727C2"/>
    <w:rsid w:val="00E72D6E"/>
    <w:rsid w:val="00E734F0"/>
    <w:rsid w:val="00E73DD6"/>
    <w:rsid w:val="00E73E52"/>
    <w:rsid w:val="00E7605D"/>
    <w:rsid w:val="00E76DC1"/>
    <w:rsid w:val="00E77C5A"/>
    <w:rsid w:val="00E829AD"/>
    <w:rsid w:val="00E85CED"/>
    <w:rsid w:val="00E8729F"/>
    <w:rsid w:val="00E925C5"/>
    <w:rsid w:val="00E957D1"/>
    <w:rsid w:val="00E974D9"/>
    <w:rsid w:val="00EA17F6"/>
    <w:rsid w:val="00EA1CEC"/>
    <w:rsid w:val="00EA2602"/>
    <w:rsid w:val="00EA2ADD"/>
    <w:rsid w:val="00EA7168"/>
    <w:rsid w:val="00EB0B9F"/>
    <w:rsid w:val="00EB0BE1"/>
    <w:rsid w:val="00EB209F"/>
    <w:rsid w:val="00EB3EF3"/>
    <w:rsid w:val="00EB41EB"/>
    <w:rsid w:val="00EB6198"/>
    <w:rsid w:val="00EB7A71"/>
    <w:rsid w:val="00EC2A79"/>
    <w:rsid w:val="00EC30A6"/>
    <w:rsid w:val="00EC5283"/>
    <w:rsid w:val="00EC5694"/>
    <w:rsid w:val="00EC6764"/>
    <w:rsid w:val="00EC7A29"/>
    <w:rsid w:val="00ED09CA"/>
    <w:rsid w:val="00ED223C"/>
    <w:rsid w:val="00ED5B48"/>
    <w:rsid w:val="00ED64FE"/>
    <w:rsid w:val="00ED7044"/>
    <w:rsid w:val="00EE19A6"/>
    <w:rsid w:val="00EE2724"/>
    <w:rsid w:val="00EE375D"/>
    <w:rsid w:val="00EE5B57"/>
    <w:rsid w:val="00EE5D39"/>
    <w:rsid w:val="00EE6F71"/>
    <w:rsid w:val="00EF0412"/>
    <w:rsid w:val="00EF1778"/>
    <w:rsid w:val="00EF2377"/>
    <w:rsid w:val="00EF26B2"/>
    <w:rsid w:val="00EF30CE"/>
    <w:rsid w:val="00EF3653"/>
    <w:rsid w:val="00EF48E0"/>
    <w:rsid w:val="00EF7BE0"/>
    <w:rsid w:val="00F0221E"/>
    <w:rsid w:val="00F02A84"/>
    <w:rsid w:val="00F0349F"/>
    <w:rsid w:val="00F05EC2"/>
    <w:rsid w:val="00F06180"/>
    <w:rsid w:val="00F064B1"/>
    <w:rsid w:val="00F07846"/>
    <w:rsid w:val="00F07FF9"/>
    <w:rsid w:val="00F16449"/>
    <w:rsid w:val="00F17018"/>
    <w:rsid w:val="00F20273"/>
    <w:rsid w:val="00F239A4"/>
    <w:rsid w:val="00F26948"/>
    <w:rsid w:val="00F27166"/>
    <w:rsid w:val="00F2768B"/>
    <w:rsid w:val="00F27F1F"/>
    <w:rsid w:val="00F3464B"/>
    <w:rsid w:val="00F34D9D"/>
    <w:rsid w:val="00F34E31"/>
    <w:rsid w:val="00F357A3"/>
    <w:rsid w:val="00F363C4"/>
    <w:rsid w:val="00F36AD4"/>
    <w:rsid w:val="00F41367"/>
    <w:rsid w:val="00F41374"/>
    <w:rsid w:val="00F41818"/>
    <w:rsid w:val="00F44A4C"/>
    <w:rsid w:val="00F50774"/>
    <w:rsid w:val="00F53EE7"/>
    <w:rsid w:val="00F540AE"/>
    <w:rsid w:val="00F54F10"/>
    <w:rsid w:val="00F555FA"/>
    <w:rsid w:val="00F60F16"/>
    <w:rsid w:val="00F61B17"/>
    <w:rsid w:val="00F6599B"/>
    <w:rsid w:val="00F66C6E"/>
    <w:rsid w:val="00F73EFA"/>
    <w:rsid w:val="00F75BA9"/>
    <w:rsid w:val="00F80512"/>
    <w:rsid w:val="00F8097E"/>
    <w:rsid w:val="00F81D3B"/>
    <w:rsid w:val="00F827A3"/>
    <w:rsid w:val="00F848C9"/>
    <w:rsid w:val="00F87E60"/>
    <w:rsid w:val="00F91571"/>
    <w:rsid w:val="00F91FFA"/>
    <w:rsid w:val="00F93884"/>
    <w:rsid w:val="00F953F8"/>
    <w:rsid w:val="00FA12E4"/>
    <w:rsid w:val="00FA738A"/>
    <w:rsid w:val="00FB0CA0"/>
    <w:rsid w:val="00FB0D65"/>
    <w:rsid w:val="00FB14E8"/>
    <w:rsid w:val="00FB2786"/>
    <w:rsid w:val="00FB2C6C"/>
    <w:rsid w:val="00FB3985"/>
    <w:rsid w:val="00FB46F0"/>
    <w:rsid w:val="00FB59EF"/>
    <w:rsid w:val="00FC0405"/>
    <w:rsid w:val="00FC0D61"/>
    <w:rsid w:val="00FC0D65"/>
    <w:rsid w:val="00FC2358"/>
    <w:rsid w:val="00FC570B"/>
    <w:rsid w:val="00FC5B63"/>
    <w:rsid w:val="00FC6DD3"/>
    <w:rsid w:val="00FD0189"/>
    <w:rsid w:val="00FD0229"/>
    <w:rsid w:val="00FD12C8"/>
    <w:rsid w:val="00FD21BA"/>
    <w:rsid w:val="00FD4001"/>
    <w:rsid w:val="00FD58F6"/>
    <w:rsid w:val="00FD732A"/>
    <w:rsid w:val="00FE44A7"/>
    <w:rsid w:val="00FF0D27"/>
    <w:rsid w:val="00FF29FC"/>
    <w:rsid w:val="00FF3378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link w:val="10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B0BE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673C3"/>
    <w:rPr>
      <w:b/>
    </w:rPr>
  </w:style>
  <w:style w:type="character" w:customStyle="1" w:styleId="apple-converted-space">
    <w:name w:val="apple-converted-space"/>
    <w:rsid w:val="00B673C3"/>
    <w:rPr>
      <w:rFonts w:cs="Times New Roman"/>
    </w:rPr>
  </w:style>
  <w:style w:type="paragraph" w:styleId="a4">
    <w:name w:val="Normal (Web)"/>
    <w:basedOn w:val="a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rsid w:val="00DA7A6B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locked/>
    <w:rsid w:val="00DA7A6B"/>
    <w:rPr>
      <w:rFonts w:ascii="Tahoma" w:hAnsi="Tahoma"/>
      <w:sz w:val="16"/>
    </w:rPr>
  </w:style>
  <w:style w:type="paragraph" w:customStyle="1" w:styleId="11">
    <w:name w:val="Абзац списка1"/>
    <w:basedOn w:val="a"/>
    <w:rsid w:val="00653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653F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20273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20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F20273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EB0BE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12">
    <w:name w:val="Знак1"/>
    <w:basedOn w:val="a"/>
    <w:rsid w:val="00EB3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EC67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622AC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622AC0"/>
    <w:rPr>
      <w:color w:val="800080"/>
      <w:u w:val="single"/>
    </w:rPr>
  </w:style>
  <w:style w:type="paragraph" w:customStyle="1" w:styleId="xl65">
    <w:name w:val="xl65"/>
    <w:basedOn w:val="a"/>
    <w:rsid w:val="00622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622A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7">
    <w:name w:val="xl67"/>
    <w:basedOn w:val="a"/>
    <w:rsid w:val="00622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rsid w:val="00622A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rsid w:val="00622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0">
    <w:name w:val="xl70"/>
    <w:basedOn w:val="a"/>
    <w:rsid w:val="00622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22AC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22AC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622AC0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22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622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6">
    <w:name w:val="xl76"/>
    <w:basedOn w:val="a"/>
    <w:rsid w:val="00622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622AC0"/>
    <w:pPr>
      <w:ind w:left="720"/>
      <w:contextualSpacing/>
    </w:pPr>
  </w:style>
  <w:style w:type="character" w:customStyle="1" w:styleId="af1">
    <w:name w:val="Без интервала Знак"/>
    <w:basedOn w:val="a0"/>
    <w:link w:val="af2"/>
    <w:uiPriority w:val="1"/>
    <w:locked/>
    <w:rsid w:val="00187DE4"/>
    <w:rPr>
      <w:sz w:val="22"/>
      <w:szCs w:val="22"/>
      <w:lang w:val="ru-RU" w:eastAsia="ru-RU" w:bidi="ar-SA"/>
    </w:rPr>
  </w:style>
  <w:style w:type="paragraph" w:styleId="af2">
    <w:name w:val="No Spacing"/>
    <w:link w:val="af1"/>
    <w:uiPriority w:val="1"/>
    <w:qFormat/>
    <w:rsid w:val="00187DE4"/>
    <w:rPr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0A0B91"/>
  </w:style>
  <w:style w:type="paragraph" w:customStyle="1" w:styleId="font5">
    <w:name w:val="font5"/>
    <w:basedOn w:val="a"/>
    <w:rsid w:val="000A0B9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A0B9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A0B91"/>
    <w:pP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0A0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ConsPlusTitle">
    <w:name w:val="ConsPlusTitle"/>
    <w:rsid w:val="00333AC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333A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33AC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33AC7"/>
    <w:rPr>
      <w:b/>
      <w:bCs/>
      <w:kern w:val="36"/>
      <w:sz w:val="48"/>
      <w:szCs w:val="48"/>
    </w:rPr>
  </w:style>
  <w:style w:type="paragraph" w:styleId="af3">
    <w:name w:val="Title"/>
    <w:basedOn w:val="a"/>
    <w:next w:val="a"/>
    <w:link w:val="af4"/>
    <w:qFormat/>
    <w:locked/>
    <w:rsid w:val="00333AC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333A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333A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1 Знак Знак Знак Знак"/>
    <w:basedOn w:val="a"/>
    <w:rsid w:val="00A844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660182C524A433159636E6B645EC1E7C94B0E346BD6DB0DDCD5AE5D956A6108EC8273B44E363CEV6c5L" TargetMode="External"/><Relationship Id="rId18" Type="http://schemas.openxmlformats.org/officeDocument/2006/relationships/hyperlink" Target="consultantplus://offline/ref=73660182C524A433159636E6B645EC1E7C94B0E346BD6DB0DDCD5AE5D956A6108EC8273B44E568CBV6c7L" TargetMode="External"/><Relationship Id="rId26" Type="http://schemas.openxmlformats.org/officeDocument/2006/relationships/hyperlink" Target="consultantplus://offline/ref=3814CBEA717D0EF7F25576FF73560487443DEEF6D2CEEE6CAEBD845CF783E999601FC7076DA935E3jF59G" TargetMode="External"/><Relationship Id="rId39" Type="http://schemas.openxmlformats.org/officeDocument/2006/relationships/hyperlink" Target="consultantplus://offline/ref=177D0D45E64D989502AC450494AB95A1590DAFA76E97D8848087886B5BA15FB16134827AC1B18613eD4CG" TargetMode="External"/><Relationship Id="rId21" Type="http://schemas.openxmlformats.org/officeDocument/2006/relationships/hyperlink" Target="consultantplus://offline/ref=3814CBEA717D0EF7F25576FF73560487443DEEF6D2CEEE6CAEBD845CF783E999601FC7076DA93FEBjF50G" TargetMode="External"/><Relationship Id="rId34" Type="http://schemas.openxmlformats.org/officeDocument/2006/relationships/hyperlink" Target="consultantplus://offline/ref=F81CCAFB4EEEFB0BE8EFBEB7324D4C82E788A4A6F1A38F764EB73AC6C1236829695EAEC097B9C305K6C4L" TargetMode="External"/><Relationship Id="rId42" Type="http://schemas.openxmlformats.org/officeDocument/2006/relationships/hyperlink" Target="consultantplus://offline/ref=48E9190EE854046142CEBA93E10BBC4DBA1C94642721651BDB2C273C44FF9F3BD85F9C84FC87ZDf3H" TargetMode="External"/><Relationship Id="rId47" Type="http://schemas.openxmlformats.org/officeDocument/2006/relationships/hyperlink" Target="consultantplus://offline/ref=177D0D45E64D989502AC450494AB95A1590DAFA76E97D8848087886B5BA15FB16134827AC1B18711eD4DG" TargetMode="External"/><Relationship Id="rId50" Type="http://schemas.openxmlformats.org/officeDocument/2006/relationships/hyperlink" Target="consultantplus://offline/ref=177D0D45E64D989502AC450494AB95A1590DAFA76E97D8848087886B5BA15FB16134827AC1B18717eD4DG" TargetMode="External"/><Relationship Id="rId55" Type="http://schemas.openxmlformats.org/officeDocument/2006/relationships/hyperlink" Target="consultantplus://offline/ref=177D0D45E64D989502AC450494AB95A1590DAFA76E97D8848087886B5BA15FB16134827FC9B3e846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660182C524A433159636E6B645EC1E7C94B0E346BD6DB0DDCD5AE5D956A6108EC8273B44E363C8V6c1L" TargetMode="External"/><Relationship Id="rId17" Type="http://schemas.openxmlformats.org/officeDocument/2006/relationships/hyperlink" Target="consultantplus://offline/ref=73660182C524A433159636E6B645EC1E7C94B0E346BD6DB0DDCD5AE5D956A6108EC8273B44E368C2V6c0L" TargetMode="External"/><Relationship Id="rId25" Type="http://schemas.openxmlformats.org/officeDocument/2006/relationships/hyperlink" Target="consultantplus://offline/ref=3814CBEA717D0EF7F25576FF73560487443DEEF6D2CEEE6CAEBD845CF783E999601FC7076DA935EAjF57G" TargetMode="External"/><Relationship Id="rId33" Type="http://schemas.openxmlformats.org/officeDocument/2006/relationships/hyperlink" Target="consultantplus://offline/ref=F81CCAFB4EEEFB0BE8EFBEB7324D4C82E788A4A6F1A38F764EB73AC6C1236829695EAEC097B9C304K6C1L" TargetMode="External"/><Relationship Id="rId38" Type="http://schemas.openxmlformats.org/officeDocument/2006/relationships/hyperlink" Target="consultantplus://offline/ref=56A7CB5579E9E7E134CC8678F16E3AC77951D5DD483A56129ABB9B4F2A5B787521EF779BDE84A8ADe7K5M" TargetMode="External"/><Relationship Id="rId46" Type="http://schemas.openxmlformats.org/officeDocument/2006/relationships/hyperlink" Target="consultantplus://offline/ref=177D0D45E64D989502AC450494AB95A1590DAFA76E97D8848087886B5BA15FB16134827AC1B18615eD4AG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660182C524A433159636E6B645EC1E7C94B0E346BD6DB0DDCD5AE5D956A6108EC8273B44E467CBV6c0L" TargetMode="External"/><Relationship Id="rId20" Type="http://schemas.openxmlformats.org/officeDocument/2006/relationships/hyperlink" Target="consultantplus://offline/ref=3814CBEA717D0EF7F25576FF73560487443DEEF6D2CEEE6CAEBD845CF783E999601FC7076DA938E8jF51G" TargetMode="External"/><Relationship Id="rId29" Type="http://schemas.openxmlformats.org/officeDocument/2006/relationships/hyperlink" Target="consultantplus://offline/ref=6E5E21B9B58D636AB7090ABB8EDB9BF9D1589E07494AF8DE49BE513B23462A36813CDDA65E14CBD7BAFEF" TargetMode="External"/><Relationship Id="rId41" Type="http://schemas.openxmlformats.org/officeDocument/2006/relationships/hyperlink" Target="consultantplus://offline/ref=48E9190EE854046142CEBA93E10BBC4DBA1C94642721651BDB2C273C44FF9F3BD85F9C84FC84ZDf4H" TargetMode="External"/><Relationship Id="rId54" Type="http://schemas.openxmlformats.org/officeDocument/2006/relationships/hyperlink" Target="consultantplus://offline/ref=11E5DC1AD5DB5D95A1470AA1B87E690FB3D523F7A19082ED3D4D19A4BA4E3E2A2C7DACDC6F4BF587UB1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660182C524A433159636E6B645EC1E7C94B0E346BD6DB0DDCD5AE5D956A6108EC8273B44E363CAV6cFL" TargetMode="External"/><Relationship Id="rId24" Type="http://schemas.openxmlformats.org/officeDocument/2006/relationships/hyperlink" Target="consultantplus://offline/ref=3814CBEA717D0EF7F25576FF73560487443DEEF6D2CEEE6CAEBD845CF783E999601FC7076DA93AEFjF53G" TargetMode="External"/><Relationship Id="rId32" Type="http://schemas.openxmlformats.org/officeDocument/2006/relationships/hyperlink" Target="consultantplus://offline/ref=F81CCAFB4EEEFB0BE8EFBEB7324D4C82E788A4A6F1A38F764EB73AC6C1236829695EAEC097B9C305K6C2L" TargetMode="External"/><Relationship Id="rId37" Type="http://schemas.openxmlformats.org/officeDocument/2006/relationships/hyperlink" Target="consultantplus://offline/ref=177D0D45E64D989502AC450494AB95A1590DAFA76E97D8848087886B5BA15FB16134827AC1B18616eD48G" TargetMode="External"/><Relationship Id="rId40" Type="http://schemas.openxmlformats.org/officeDocument/2006/relationships/hyperlink" Target="consultantplus://offline/ref=177D0D45E64D989502AC450494AB95A1590DAFA76E97D8848087886B5BA15FB16134827AC1B18617eD48G" TargetMode="External"/><Relationship Id="rId45" Type="http://schemas.openxmlformats.org/officeDocument/2006/relationships/hyperlink" Target="consultantplus://offline/ref=48E9190EE854046142CEBA93E10BBC4DBA1C94642721651BDB2C273C44FF9F3BD85F9C84FC80ZDf5H" TargetMode="External"/><Relationship Id="rId53" Type="http://schemas.openxmlformats.org/officeDocument/2006/relationships/hyperlink" Target="consultantplus://offline/ref=177D0D45E64D989502AC450494AB95A1590DAFA76E97D8848087886B5BA15FB16134827AC1B18610eD4EG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660182C524A433159636E6B645EC1E7C94B0E346BD6DB0DDCD5AE5D956A6108EC8273B44E362CEV6cFL" TargetMode="External"/><Relationship Id="rId23" Type="http://schemas.openxmlformats.org/officeDocument/2006/relationships/hyperlink" Target="consultantplus://offline/ref=3814CBEA717D0EF7F25576FF73560487443DEEF6D2CEEE6CAEBD845CF783E999601FC7076DA93FEAjF59G" TargetMode="External"/><Relationship Id="rId28" Type="http://schemas.openxmlformats.org/officeDocument/2006/relationships/hyperlink" Target="consultantplus://offline/ref=3814CBEA717D0EF7F25576FF73560487443DEEF6D2CEEE6CAEBD845CF783E999601FC7076DA934E2jF56G" TargetMode="External"/><Relationship Id="rId36" Type="http://schemas.openxmlformats.org/officeDocument/2006/relationships/hyperlink" Target="consultantplus://offline/ref=177D0D45E64D989502AC450494AB95A1590DAFA76E97D8848087886B5BA15FB16134827AC1B18612eD4EG" TargetMode="External"/><Relationship Id="rId49" Type="http://schemas.openxmlformats.org/officeDocument/2006/relationships/hyperlink" Target="consultantplus://offline/ref=177D0D45E64D989502AC450494AB95A1590DAFA76E97D8848087886B5BA15FB16134827AC1B18716eD41G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73660182C524A433159636E6B645EC1E7C94B0E346BD6DB0DDCD5AE5D956A6108EC8273B44E363CBV6c6L" TargetMode="External"/><Relationship Id="rId19" Type="http://schemas.openxmlformats.org/officeDocument/2006/relationships/hyperlink" Target="consultantplus://offline/ref=3814CBEA717D0EF7F25576FF73560487443DEEF6D2CEEE6CAEBD845CF783E999601FC7076DA939ECjF56G" TargetMode="External"/><Relationship Id="rId31" Type="http://schemas.openxmlformats.org/officeDocument/2006/relationships/hyperlink" Target="consultantplus://offline/ref=F81CCAFB4EEEFB0BE8EFBEB7324D4C82E788A4A6F1A38F764EB73AC6C1236829695EAEC097B9C305K6C4L" TargetMode="External"/><Relationship Id="rId44" Type="http://schemas.openxmlformats.org/officeDocument/2006/relationships/hyperlink" Target="consultantplus://offline/ref=48E9190EE854046142CEBA93E10BBC4DBA1C94642721651BDB2C273C44FF9F3BD85F9C84FC87ZDf3H" TargetMode="External"/><Relationship Id="rId52" Type="http://schemas.openxmlformats.org/officeDocument/2006/relationships/hyperlink" Target="consultantplus://offline/ref=177D0D45E64D989502AC450494AB95A1590DAFA76E97D8848087886B5BA15FB16134827AC1B18610eD4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660182C524A433159636E6B645EC1E7C94B0E346BD6DB0DDCD5AE5D956A6108EC8273B44E361CAV6c5L" TargetMode="External"/><Relationship Id="rId14" Type="http://schemas.openxmlformats.org/officeDocument/2006/relationships/hyperlink" Target="consultantplus://offline/ref=73660182C524A433159636E6B645EC1E7C94B0E346BD6DB0DDCD5AE5D956A6108EC8273B44E363C2V6c0L" TargetMode="External"/><Relationship Id="rId22" Type="http://schemas.openxmlformats.org/officeDocument/2006/relationships/hyperlink" Target="consultantplus://offline/ref=3814CBEA717D0EF7F25576FF73560487443DEEF6D2CEEE6CAEBD845CF783E999601FC70565ACj355G" TargetMode="External"/><Relationship Id="rId27" Type="http://schemas.openxmlformats.org/officeDocument/2006/relationships/hyperlink" Target="consultantplus://offline/ref=3814CBEA717D0EF7F25576FF73560487443DEEF6D2CEEE6CAEBD845CF783E999601FC7076DA93EEEjF59G" TargetMode="External"/><Relationship Id="rId30" Type="http://schemas.openxmlformats.org/officeDocument/2006/relationships/hyperlink" Target="consultantplus://offline/ref=6E5E21B9B58D636AB7090ABB8EDB9BF9D1589E07494AF8DE49BE513B23462A36813CDDA65E14CEDFBAF5F" TargetMode="External"/><Relationship Id="rId35" Type="http://schemas.openxmlformats.org/officeDocument/2006/relationships/hyperlink" Target="consultantplus://offline/ref=F81CCAFB4EEEFB0BE8EFBEB7324D4C82E788A4A6F1A38F764EB73AC6C1236829695EAEC097B9C305K6C2L" TargetMode="External"/><Relationship Id="rId43" Type="http://schemas.openxmlformats.org/officeDocument/2006/relationships/hyperlink" Target="consultantplus://offline/ref=48E9190EE854046142CEBA93E10BBC4DBA1C94642721651BDB2C273C44FF9F3BD85F9C81FC86D1D8Z5fAH" TargetMode="External"/><Relationship Id="rId48" Type="http://schemas.openxmlformats.org/officeDocument/2006/relationships/hyperlink" Target="consultantplus://offline/ref=177D0D45E64D989502AC450494AB95A1590DAFA76E97D8848087886B5BA15FB16134827AC1B18716eD4BG" TargetMode="External"/><Relationship Id="rId56" Type="http://schemas.openxmlformats.org/officeDocument/2006/relationships/hyperlink" Target="consultantplus://offline/ref=177D0D45E64D989502AC450494AB95A1590DAFA76E97D8848087886B5BA15FB16134827AC1B18611eD48G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77D0D45E64D989502AC450494AB95A1590DAFA76E97D8848087886B5BA15FB16134827AC1B18613eD40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9B75-8E95-4050-9741-D93955D7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6355</TotalTime>
  <Pages>27</Pages>
  <Words>16877</Words>
  <Characters>96204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на отчет об исполнении бюджета муниципального образования «Мысковский городской округ» за 2010 год</vt:lpstr>
    </vt:vector>
  </TitlesOfParts>
  <Company>Microsoft</Company>
  <LinksUpToDate>false</LinksUpToDate>
  <CharactersWithSpaces>112856</CharactersWithSpaces>
  <SharedDoc>false</SharedDoc>
  <HLinks>
    <vt:vector size="42" baseType="variant"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consultantplus://offline/ref=9E80D7B99EC4828B5EED68D3F0B5857E07C1F9487D9995EC010F60011EF64430483D1DBDEF9250FD377CM</vt:lpwstr>
      </vt:variant>
      <vt:variant>
        <vt:lpwstr/>
      </vt:variant>
      <vt:variant>
        <vt:i4>3080299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consultantplus://offline/ref=44B0BA2C05C588554F94B5A073269FFD9ADB3A43FD1A3BE55741C865C2FA28B3FCF9BD486B260F55aCf7M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consultantplus://offline/ref=44B0BA2C05C588554F94B5A073269FFD9ADB3A43FD1A3BE55741C865C2FA28B3FCF9BD486B260F54aCf3M</vt:lpwstr>
      </vt:variant>
      <vt:variant>
        <vt:lpwstr/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consultantplus://offline/ref=C3E95254839C84E6835D02012FC4C80EEFEAD390D30E9636C27C70B49BE3F9CC17915F59B603D5CDM5tEM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consultantplus://offline/ref=9989DD8289EE8CD7619902659ADD9A6345A736633EDB84943F4934F831F6F8973DEFA1F09B587DE6XFj8L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на отчет об исполнении бюджета муниципального образования «Мысковский городской округ» за 2010 год</dc:title>
  <dc:creator>VLD</dc:creator>
  <cp:lastModifiedBy>Admin</cp:lastModifiedBy>
  <cp:revision>223</cp:revision>
  <cp:lastPrinted>2019-04-24T08:44:00Z</cp:lastPrinted>
  <dcterms:created xsi:type="dcterms:W3CDTF">2018-04-23T07:20:00Z</dcterms:created>
  <dcterms:modified xsi:type="dcterms:W3CDTF">2019-04-26T08:49:00Z</dcterms:modified>
</cp:coreProperties>
</file>