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D07A63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A7"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4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C9157E">
        <w:rPr>
          <w:rFonts w:ascii="Times New Roman" w:hAnsi="Times New Roman" w:cs="Times New Roman"/>
          <w:sz w:val="28"/>
          <w:szCs w:val="28"/>
        </w:rPr>
        <w:t>237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5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7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 xml:space="preserve">     </w:t>
      </w:r>
      <w:r w:rsidR="004B170A">
        <w:rPr>
          <w:sz w:val="28"/>
          <w:szCs w:val="28"/>
        </w:rPr>
        <w:t>19</w:t>
      </w:r>
      <w:r w:rsidR="00EF7819">
        <w:rPr>
          <w:sz w:val="28"/>
          <w:szCs w:val="28"/>
        </w:rPr>
        <w:t xml:space="preserve"> </w:t>
      </w:r>
      <w:r w:rsidR="007346F8">
        <w:rPr>
          <w:sz w:val="28"/>
          <w:szCs w:val="28"/>
        </w:rPr>
        <w:t xml:space="preserve">июня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C9157E">
        <w:rPr>
          <w:sz w:val="28"/>
          <w:szCs w:val="28"/>
        </w:rPr>
        <w:t>5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>.12.202</w:t>
      </w:r>
      <w:r w:rsidR="00C9157E">
        <w:rPr>
          <w:rFonts w:ascii="Times New Roman" w:hAnsi="Times New Roman"/>
          <w:sz w:val="28"/>
          <w:szCs w:val="28"/>
        </w:rPr>
        <w:t>4</w:t>
      </w:r>
      <w:r w:rsidR="005104EC" w:rsidRPr="00820B39">
        <w:rPr>
          <w:rFonts w:ascii="Times New Roman" w:hAnsi="Times New Roman"/>
          <w:sz w:val="28"/>
          <w:szCs w:val="28"/>
        </w:rPr>
        <w:t xml:space="preserve"> № </w:t>
      </w:r>
      <w:r w:rsidR="00C9157E">
        <w:rPr>
          <w:rFonts w:ascii="Times New Roman" w:hAnsi="Times New Roman"/>
          <w:sz w:val="28"/>
          <w:szCs w:val="28"/>
        </w:rPr>
        <w:t>237</w:t>
      </w:r>
      <w:r w:rsidR="005104EC" w:rsidRPr="00820B39">
        <w:rPr>
          <w:rFonts w:ascii="Times New Roman" w:hAnsi="Times New Roman"/>
          <w:sz w:val="28"/>
          <w:szCs w:val="28"/>
        </w:rPr>
        <w:t xml:space="preserve"> «О бюджете Валдайского городского поселения на 202</w:t>
      </w:r>
      <w:r w:rsidR="00C9157E">
        <w:rPr>
          <w:rFonts w:ascii="Times New Roman" w:hAnsi="Times New Roman"/>
          <w:sz w:val="28"/>
          <w:szCs w:val="28"/>
        </w:rPr>
        <w:t>5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 xml:space="preserve"> и 202</w:t>
      </w:r>
      <w:r w:rsidR="00C9157E">
        <w:rPr>
          <w:rFonts w:ascii="Times New Roman" w:hAnsi="Times New Roman"/>
          <w:sz w:val="28"/>
          <w:szCs w:val="28"/>
        </w:rPr>
        <w:t>7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7346F8" w:rsidRDefault="007346F8" w:rsidP="007346F8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-Прогнозируемые поступления доходов в бюджет городского поселения в 2025 год и на плановый период 2026 и 2027 годов (Приложение № 1);</w:t>
      </w:r>
    </w:p>
    <w:p w:rsidR="007346F8" w:rsidRPr="00820B39" w:rsidRDefault="007346F8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</w:p>
    <w:p w:rsidR="007B7E40" w:rsidRDefault="007B7E40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A2D08">
        <w:rPr>
          <w:sz w:val="28"/>
          <w:szCs w:val="28"/>
        </w:rPr>
        <w:t xml:space="preserve">Источники внутреннего финансирования дефицита </w:t>
      </w:r>
      <w:r w:rsidR="00EE17F9">
        <w:rPr>
          <w:sz w:val="28"/>
          <w:szCs w:val="28"/>
        </w:rPr>
        <w:t xml:space="preserve">городского </w:t>
      </w:r>
      <w:r w:rsidR="00DA2D08">
        <w:rPr>
          <w:sz w:val="28"/>
          <w:szCs w:val="28"/>
        </w:rPr>
        <w:t>бюджета на</w:t>
      </w:r>
      <w:r w:rsidR="00EE17F9">
        <w:rPr>
          <w:sz w:val="28"/>
          <w:szCs w:val="28"/>
        </w:rPr>
        <w:t xml:space="preserve"> 2025 год и на плановый период 2026 и 2027 годов (Приложение № </w:t>
      </w:r>
      <w:r w:rsidR="00DA2D08">
        <w:rPr>
          <w:sz w:val="28"/>
          <w:szCs w:val="28"/>
        </w:rPr>
        <w:t>2</w:t>
      </w:r>
      <w:r w:rsidR="00EE17F9">
        <w:rPr>
          <w:sz w:val="28"/>
          <w:szCs w:val="28"/>
        </w:rPr>
        <w:t>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7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111F07" w:rsidRDefault="00CB2447" w:rsidP="00D758A1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7C5BC8">
        <w:rPr>
          <w:bCs/>
          <w:sz w:val="28"/>
          <w:szCs w:val="28"/>
        </w:rPr>
        <w:t>;</w:t>
      </w:r>
    </w:p>
    <w:p w:rsidR="007346F8" w:rsidRDefault="007346F8" w:rsidP="007346F8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-Объем межбюджетных трансфертов, получаемых из других бюджетов бюджетной системы Российской Федерации на 2025 год и на плановый период 2026 и 2027 годы (Приложение № 9).</w:t>
      </w:r>
    </w:p>
    <w:p w:rsidR="00C73DD6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687B52" w:rsidRPr="00820B39" w:rsidRDefault="00687B52" w:rsidP="00B953BF">
      <w:pPr>
        <w:ind w:firstLine="709"/>
        <w:jc w:val="both"/>
        <w:rPr>
          <w:sz w:val="28"/>
          <w:szCs w:val="28"/>
        </w:rPr>
      </w:pP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 Внести в решение Совета депутатов Валдайского городского поселения от 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.12.202</w:t>
      </w:r>
      <w:r w:rsidR="00F35EB3">
        <w:rPr>
          <w:i/>
          <w:sz w:val="28"/>
          <w:szCs w:val="28"/>
        </w:rPr>
        <w:t>4</w:t>
      </w:r>
      <w:r w:rsidRPr="004F3C47">
        <w:rPr>
          <w:i/>
          <w:sz w:val="28"/>
          <w:szCs w:val="28"/>
        </w:rPr>
        <w:t xml:space="preserve"> № </w:t>
      </w:r>
      <w:r w:rsidR="00F35EB3">
        <w:rPr>
          <w:i/>
          <w:sz w:val="28"/>
          <w:szCs w:val="28"/>
        </w:rPr>
        <w:t>237</w:t>
      </w:r>
      <w:r w:rsidRPr="004F3C47">
        <w:rPr>
          <w:i/>
          <w:sz w:val="28"/>
          <w:szCs w:val="28"/>
        </w:rPr>
        <w:t xml:space="preserve"> «О бюджете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 и на плановый период 202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-202</w:t>
      </w:r>
      <w:r w:rsidR="00F35EB3">
        <w:rPr>
          <w:i/>
          <w:sz w:val="28"/>
          <w:szCs w:val="28"/>
        </w:rPr>
        <w:t>7</w:t>
      </w:r>
      <w:r w:rsidRPr="004F3C47">
        <w:rPr>
          <w:i/>
          <w:sz w:val="28"/>
          <w:szCs w:val="28"/>
        </w:rPr>
        <w:t xml:space="preserve">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7C5BC8">
        <w:rPr>
          <w:i/>
          <w:sz w:val="28"/>
          <w:szCs w:val="28"/>
        </w:rPr>
        <w:t>19</w:t>
      </w:r>
      <w:r w:rsidR="007346F8">
        <w:rPr>
          <w:i/>
          <w:sz w:val="28"/>
          <w:szCs w:val="28"/>
        </w:rPr>
        <w:t>2 719 067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7C5BC8">
        <w:rPr>
          <w:i/>
          <w:color w:val="000000"/>
          <w:sz w:val="28"/>
          <w:szCs w:val="28"/>
        </w:rPr>
        <w:t>83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156ECC">
        <w:rPr>
          <w:i/>
          <w:color w:val="000000"/>
          <w:sz w:val="28"/>
          <w:szCs w:val="28"/>
        </w:rPr>
        <w:t>й</w:t>
      </w:r>
      <w:r w:rsidRPr="004F3C47">
        <w:rPr>
          <w:i/>
          <w:color w:val="000000"/>
          <w:sz w:val="28"/>
          <w:szCs w:val="28"/>
        </w:rPr>
        <w:t>к</w:t>
      </w:r>
      <w:r w:rsidR="00156ECC">
        <w:rPr>
          <w:i/>
          <w:color w:val="000000"/>
          <w:sz w:val="28"/>
          <w:szCs w:val="28"/>
        </w:rPr>
        <w:t>и</w:t>
      </w:r>
      <w:r w:rsidR="007346F8">
        <w:rPr>
          <w:i/>
          <w:color w:val="000000"/>
          <w:sz w:val="28"/>
          <w:szCs w:val="28"/>
        </w:rPr>
        <w:t xml:space="preserve"> (</w:t>
      </w:r>
      <w:r w:rsidR="007346F8" w:rsidRPr="00A61318">
        <w:rPr>
          <w:color w:val="000000"/>
          <w:sz w:val="28"/>
          <w:szCs w:val="28"/>
        </w:rPr>
        <w:t>действующая редакция</w:t>
      </w:r>
      <w:r w:rsidR="007346F8">
        <w:rPr>
          <w:color w:val="000000"/>
          <w:sz w:val="28"/>
          <w:szCs w:val="28"/>
        </w:rPr>
        <w:t xml:space="preserve"> </w:t>
      </w:r>
      <w:r w:rsidR="00156ECC">
        <w:rPr>
          <w:i/>
          <w:color w:val="000000"/>
          <w:sz w:val="28"/>
          <w:szCs w:val="28"/>
        </w:rPr>
        <w:t xml:space="preserve"> </w:t>
      </w:r>
      <w:r w:rsidR="007346F8">
        <w:rPr>
          <w:i/>
          <w:sz w:val="28"/>
          <w:szCs w:val="28"/>
        </w:rPr>
        <w:t>190 421 967,83</w:t>
      </w:r>
      <w:r w:rsidR="007346F8" w:rsidRPr="004F3C47">
        <w:rPr>
          <w:i/>
          <w:color w:val="000000"/>
          <w:sz w:val="28"/>
          <w:szCs w:val="28"/>
        </w:rPr>
        <w:t xml:space="preserve"> руб</w:t>
      </w:r>
      <w:r w:rsidR="007346F8">
        <w:rPr>
          <w:i/>
          <w:color w:val="000000"/>
          <w:sz w:val="28"/>
          <w:szCs w:val="28"/>
        </w:rPr>
        <w:t>.</w:t>
      </w:r>
      <w:r w:rsidR="007346F8" w:rsidRPr="004F3C47">
        <w:rPr>
          <w:i/>
          <w:color w:val="000000"/>
          <w:sz w:val="28"/>
          <w:szCs w:val="28"/>
        </w:rPr>
        <w:t xml:space="preserve"> </w:t>
      </w:r>
      <w:r w:rsidR="007346F8">
        <w:rPr>
          <w:i/>
          <w:color w:val="000000"/>
          <w:sz w:val="28"/>
          <w:szCs w:val="28"/>
        </w:rPr>
        <w:t>83</w:t>
      </w:r>
      <w:r w:rsidR="007346F8" w:rsidRPr="004F3C47">
        <w:rPr>
          <w:i/>
          <w:color w:val="000000"/>
          <w:sz w:val="28"/>
          <w:szCs w:val="28"/>
        </w:rPr>
        <w:t xml:space="preserve"> </w:t>
      </w:r>
      <w:r w:rsidRPr="00DA2D08">
        <w:rPr>
          <w:color w:val="000000"/>
          <w:sz w:val="28"/>
          <w:szCs w:val="28"/>
          <w:highlight w:val="yellow"/>
        </w:rPr>
        <w:t>(</w:t>
      </w:r>
      <w:r w:rsidR="007346F8">
        <w:rPr>
          <w:color w:val="000000"/>
          <w:sz w:val="28"/>
          <w:szCs w:val="28"/>
          <w:highlight w:val="yellow"/>
        </w:rPr>
        <w:t>+</w:t>
      </w:r>
      <w:r w:rsidR="007346F8" w:rsidRPr="007346F8">
        <w:rPr>
          <w:i/>
          <w:color w:val="000000"/>
          <w:sz w:val="28"/>
          <w:szCs w:val="28"/>
          <w:highlight w:val="yellow"/>
        </w:rPr>
        <w:t>2 297 100,00 руб</w:t>
      </w:r>
      <w:r w:rsidR="007346F8">
        <w:rPr>
          <w:color w:val="000000"/>
          <w:sz w:val="28"/>
          <w:szCs w:val="28"/>
          <w:highlight w:val="yellow"/>
        </w:rPr>
        <w:t>.</w:t>
      </w:r>
      <w:r w:rsidR="00156ECC" w:rsidRPr="00DA2D08">
        <w:rPr>
          <w:i/>
          <w:sz w:val="28"/>
          <w:szCs w:val="28"/>
          <w:highlight w:val="yellow"/>
        </w:rPr>
        <w:t>)</w:t>
      </w:r>
      <w:r w:rsidR="007346F8">
        <w:rPr>
          <w:i/>
          <w:sz w:val="28"/>
          <w:szCs w:val="28"/>
          <w:highlight w:val="yellow"/>
        </w:rPr>
        <w:t>)</w:t>
      </w:r>
      <w:r w:rsidRPr="00DA2D08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1F1B9A">
        <w:rPr>
          <w:i/>
          <w:sz w:val="28"/>
          <w:szCs w:val="28"/>
        </w:rPr>
        <w:t xml:space="preserve">208 322 547 </w:t>
      </w:r>
      <w:r w:rsidRPr="004F3C47">
        <w:rPr>
          <w:i/>
          <w:color w:val="000000"/>
          <w:sz w:val="28"/>
          <w:szCs w:val="28"/>
        </w:rPr>
        <w:t>р</w:t>
      </w:r>
      <w:r w:rsidRPr="004F3C47">
        <w:rPr>
          <w:i/>
          <w:sz w:val="28"/>
          <w:szCs w:val="28"/>
        </w:rPr>
        <w:t>убл</w:t>
      </w:r>
      <w:r w:rsidR="00156ECC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1F1B9A">
        <w:rPr>
          <w:i/>
          <w:sz w:val="28"/>
          <w:szCs w:val="28"/>
        </w:rPr>
        <w:t xml:space="preserve">96 </w:t>
      </w:r>
      <w:r w:rsidRPr="004F3C47">
        <w:rPr>
          <w:i/>
          <w:sz w:val="28"/>
          <w:szCs w:val="28"/>
        </w:rPr>
        <w:t>копе</w:t>
      </w:r>
      <w:r w:rsidR="00121EE5">
        <w:rPr>
          <w:i/>
          <w:sz w:val="28"/>
          <w:szCs w:val="28"/>
        </w:rPr>
        <w:t>е</w:t>
      </w:r>
      <w:r w:rsidRPr="004F3C47">
        <w:rPr>
          <w:i/>
          <w:sz w:val="28"/>
          <w:szCs w:val="28"/>
        </w:rPr>
        <w:t>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7346F8">
        <w:rPr>
          <w:i/>
          <w:sz w:val="28"/>
          <w:szCs w:val="28"/>
        </w:rPr>
        <w:t>205 938 171,</w:t>
      </w:r>
      <w:r w:rsidR="001F1B9A">
        <w:rPr>
          <w:i/>
          <w:sz w:val="28"/>
          <w:szCs w:val="28"/>
        </w:rPr>
        <w:t>40</w:t>
      </w:r>
      <w:r w:rsidR="007346F8">
        <w:rPr>
          <w:i/>
          <w:sz w:val="28"/>
          <w:szCs w:val="28"/>
        </w:rPr>
        <w:t xml:space="preserve"> </w:t>
      </w:r>
      <w:r w:rsidR="007346F8" w:rsidRPr="004F3C47">
        <w:rPr>
          <w:i/>
          <w:color w:val="000000"/>
          <w:sz w:val="28"/>
          <w:szCs w:val="28"/>
        </w:rPr>
        <w:t>р</w:t>
      </w:r>
      <w:r w:rsidR="007346F8" w:rsidRPr="004F3C47">
        <w:rPr>
          <w:i/>
          <w:sz w:val="28"/>
          <w:szCs w:val="28"/>
        </w:rPr>
        <w:t>уб</w:t>
      </w:r>
      <w:r w:rsidR="001F1B9A">
        <w:rPr>
          <w:i/>
          <w:sz w:val="28"/>
          <w:szCs w:val="28"/>
        </w:rPr>
        <w:t>.</w:t>
      </w:r>
      <w:r w:rsidR="007346F8">
        <w:rPr>
          <w:i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(+ </w:t>
      </w:r>
      <w:r w:rsidR="001F1B9A">
        <w:rPr>
          <w:i/>
          <w:color w:val="000000"/>
          <w:sz w:val="28"/>
          <w:szCs w:val="28"/>
          <w:highlight w:val="yellow"/>
        </w:rPr>
        <w:t>2 384 376,56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 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</w:t>
      </w:r>
      <w:r w:rsidR="00E279B5">
        <w:rPr>
          <w:i/>
          <w:sz w:val="28"/>
          <w:szCs w:val="28"/>
        </w:rPr>
        <w:t xml:space="preserve">дефицит </w:t>
      </w:r>
      <w:r w:rsidRPr="004F3C47">
        <w:rPr>
          <w:i/>
          <w:sz w:val="28"/>
          <w:szCs w:val="28"/>
        </w:rPr>
        <w:t>бюджета Валдайского городского поселения в сумме</w:t>
      </w:r>
      <w:r w:rsidR="00DA2D08">
        <w:rPr>
          <w:i/>
          <w:sz w:val="28"/>
          <w:szCs w:val="28"/>
        </w:rPr>
        <w:t xml:space="preserve"> 15</w:t>
      </w:r>
      <w:r w:rsidR="001F1B9A">
        <w:rPr>
          <w:i/>
          <w:sz w:val="28"/>
          <w:szCs w:val="28"/>
        </w:rPr>
        <w:t xml:space="preserve"> 603 480</w:t>
      </w:r>
      <w:r w:rsidR="001E10FD">
        <w:rPr>
          <w:i/>
          <w:sz w:val="28"/>
          <w:szCs w:val="28"/>
        </w:rPr>
        <w:t xml:space="preserve"> рубл</w:t>
      </w:r>
      <w:r w:rsidR="001F1B9A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1F1B9A">
        <w:rPr>
          <w:i/>
          <w:sz w:val="28"/>
          <w:szCs w:val="28"/>
        </w:rPr>
        <w:t>13</w:t>
      </w:r>
      <w:r w:rsidRPr="004F3C47">
        <w:rPr>
          <w:i/>
          <w:sz w:val="28"/>
          <w:szCs w:val="28"/>
        </w:rPr>
        <w:t xml:space="preserve"> копе</w:t>
      </w:r>
      <w:r w:rsidR="00AA2F88">
        <w:rPr>
          <w:i/>
          <w:sz w:val="28"/>
          <w:szCs w:val="28"/>
        </w:rPr>
        <w:t>ек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E279B5">
        <w:rPr>
          <w:color w:val="000000"/>
          <w:sz w:val="28"/>
          <w:szCs w:val="28"/>
        </w:rPr>
        <w:t xml:space="preserve"> </w:t>
      </w:r>
      <w:r w:rsidR="001F1B9A">
        <w:rPr>
          <w:i/>
          <w:sz w:val="28"/>
          <w:szCs w:val="28"/>
        </w:rPr>
        <w:t>15 516 203,57 руб.</w:t>
      </w:r>
      <w:r w:rsidR="001F1B9A" w:rsidRPr="00A61318">
        <w:rPr>
          <w:color w:val="000000"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(</w:t>
      </w:r>
      <w:r w:rsidR="00B540F9" w:rsidRPr="001F3DAE">
        <w:rPr>
          <w:i/>
          <w:color w:val="000000"/>
          <w:sz w:val="28"/>
          <w:szCs w:val="28"/>
          <w:highlight w:val="yellow"/>
        </w:rPr>
        <w:t>+</w:t>
      </w:r>
      <w:r w:rsidR="00121EE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3E6EB9">
        <w:rPr>
          <w:i/>
          <w:color w:val="000000"/>
          <w:sz w:val="28"/>
          <w:szCs w:val="28"/>
          <w:highlight w:val="yellow"/>
        </w:rPr>
        <w:t>87 276,56</w:t>
      </w:r>
      <w:r w:rsidR="00E279B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3E6EB9" w:rsidRPr="00364D1A" w:rsidRDefault="003E6EB9" w:rsidP="003E6EB9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1.2. </w:t>
      </w:r>
      <w:r w:rsidRPr="00364D1A">
        <w:rPr>
          <w:i/>
          <w:sz w:val="28"/>
          <w:szCs w:val="28"/>
        </w:rPr>
        <w:t>Текст пункта 8 изложить в редакции:</w:t>
      </w:r>
    </w:p>
    <w:p w:rsidR="003E6EB9" w:rsidRDefault="003E6EB9" w:rsidP="003E6EB9">
      <w:pPr>
        <w:tabs>
          <w:tab w:val="left" w:pos="0"/>
        </w:tabs>
        <w:suppressAutoHyphens/>
        <w:ind w:firstLine="720"/>
        <w:jc w:val="both"/>
        <w:rPr>
          <w:i/>
          <w:sz w:val="28"/>
          <w:szCs w:val="28"/>
        </w:rPr>
      </w:pPr>
      <w:r w:rsidRPr="00364D1A">
        <w:rPr>
          <w:i/>
          <w:sz w:val="28"/>
          <w:szCs w:val="28"/>
        </w:rPr>
        <w:lastRenderedPageBreak/>
        <w:t xml:space="preserve">«Утвердить объем безвозмездных поступлений на 2025 год в сумме  </w:t>
      </w:r>
      <w:r>
        <w:rPr>
          <w:i/>
          <w:sz w:val="28"/>
          <w:szCs w:val="28"/>
        </w:rPr>
        <w:t>108 549 475</w:t>
      </w:r>
      <w:r w:rsidRPr="00364D1A">
        <w:rPr>
          <w:i/>
          <w:sz w:val="28"/>
          <w:szCs w:val="28"/>
        </w:rPr>
        <w:t xml:space="preserve">  рублей 00 копеек</w:t>
      </w:r>
      <w:r>
        <w:rPr>
          <w:i/>
          <w:sz w:val="28"/>
          <w:szCs w:val="28"/>
        </w:rPr>
        <w:t xml:space="preserve"> (действующая редакция 106</w:t>
      </w:r>
      <w:r w:rsidR="009676C5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374</w:t>
      </w:r>
      <w:r w:rsidR="009676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 375,00</w:t>
      </w:r>
      <w:r w:rsidR="009676C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руб</w:t>
      </w:r>
      <w:r w:rsidRPr="009E0EA6">
        <w:rPr>
          <w:i/>
          <w:sz w:val="28"/>
          <w:szCs w:val="28"/>
          <w:highlight w:val="yellow"/>
        </w:rPr>
        <w:t>.(+2</w:t>
      </w:r>
      <w:r w:rsidR="009676C5">
        <w:rPr>
          <w:i/>
          <w:sz w:val="28"/>
          <w:szCs w:val="28"/>
          <w:highlight w:val="yellow"/>
        </w:rPr>
        <w:t> 175 100</w:t>
      </w:r>
      <w:r w:rsidRPr="009E0EA6">
        <w:rPr>
          <w:i/>
          <w:sz w:val="28"/>
          <w:szCs w:val="28"/>
          <w:highlight w:val="yellow"/>
        </w:rPr>
        <w:t>,0</w:t>
      </w:r>
      <w:r>
        <w:rPr>
          <w:i/>
          <w:sz w:val="28"/>
          <w:szCs w:val="28"/>
          <w:highlight w:val="yellow"/>
        </w:rPr>
        <w:t>0</w:t>
      </w:r>
      <w:r w:rsidRPr="009E0EA6">
        <w:rPr>
          <w:i/>
          <w:sz w:val="28"/>
          <w:szCs w:val="28"/>
          <w:highlight w:val="yellow"/>
        </w:rPr>
        <w:t xml:space="preserve"> руб.</w:t>
      </w:r>
      <w:r>
        <w:rPr>
          <w:i/>
          <w:sz w:val="28"/>
          <w:szCs w:val="28"/>
        </w:rPr>
        <w:t>)),</w:t>
      </w:r>
      <w:r w:rsidRPr="00364D1A">
        <w:rPr>
          <w:i/>
          <w:sz w:val="28"/>
          <w:szCs w:val="28"/>
        </w:rPr>
        <w:t xml:space="preserve"> на 2026 год в сумме 31 301 070 рублей 00 копеек</w:t>
      </w:r>
      <w:r w:rsidRPr="009E0E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9676C5" w:rsidRPr="009676C5">
        <w:rPr>
          <w:i/>
          <w:sz w:val="28"/>
          <w:szCs w:val="28"/>
          <w:highlight w:val="yellow"/>
        </w:rPr>
        <w:t>без изменений</w:t>
      </w:r>
      <w:r>
        <w:rPr>
          <w:i/>
          <w:sz w:val="28"/>
          <w:szCs w:val="28"/>
        </w:rPr>
        <w:t>),</w:t>
      </w:r>
      <w:r w:rsidRPr="00364D1A">
        <w:rPr>
          <w:i/>
          <w:sz w:val="28"/>
          <w:szCs w:val="28"/>
        </w:rPr>
        <w:t xml:space="preserve"> и на 2027 год в сумме 7 190 270 рублей </w:t>
      </w:r>
      <w:r w:rsidRPr="009E0EA6">
        <w:rPr>
          <w:i/>
          <w:sz w:val="28"/>
          <w:szCs w:val="28"/>
          <w:highlight w:val="yellow"/>
        </w:rPr>
        <w:t>(без изменений)</w:t>
      </w:r>
      <w:r>
        <w:rPr>
          <w:i/>
          <w:sz w:val="28"/>
          <w:szCs w:val="28"/>
        </w:rPr>
        <w:t xml:space="preserve"> </w:t>
      </w:r>
      <w:r w:rsidRPr="00364D1A">
        <w:rPr>
          <w:i/>
          <w:sz w:val="28"/>
          <w:szCs w:val="28"/>
        </w:rPr>
        <w:t>согласно пр</w:t>
      </w:r>
      <w:r>
        <w:rPr>
          <w:i/>
          <w:sz w:val="28"/>
          <w:szCs w:val="28"/>
        </w:rPr>
        <w:t>иложению 9 к настоящему решению</w:t>
      </w:r>
      <w:r w:rsidRPr="00364D1A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9676C5" w:rsidRPr="009E0EA6" w:rsidRDefault="009676C5" w:rsidP="009676C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1.3.</w:t>
      </w:r>
      <w:r w:rsidRPr="00097199">
        <w:rPr>
          <w:sz w:val="28"/>
          <w:szCs w:val="28"/>
        </w:rPr>
        <w:t xml:space="preserve"> </w:t>
      </w:r>
      <w:r w:rsidRPr="009E0EA6">
        <w:rPr>
          <w:i/>
          <w:sz w:val="28"/>
          <w:szCs w:val="28"/>
        </w:rPr>
        <w:t>Текст абзаца 5 пункта 9 изложить в редакции:</w:t>
      </w:r>
    </w:p>
    <w:p w:rsidR="009676C5" w:rsidRPr="009E0EA6" w:rsidRDefault="009676C5" w:rsidP="009676C5">
      <w:pPr>
        <w:shd w:val="clear" w:color="auto" w:fill="FFFFFF"/>
        <w:suppressAutoHyphens/>
        <w:ind w:firstLine="700"/>
        <w:jc w:val="both"/>
        <w:rPr>
          <w:i/>
          <w:sz w:val="28"/>
          <w:szCs w:val="28"/>
        </w:rPr>
      </w:pPr>
      <w:r w:rsidRPr="00FD2450">
        <w:rPr>
          <w:i/>
          <w:sz w:val="28"/>
          <w:szCs w:val="28"/>
        </w:rPr>
        <w:t>«Утвердить объем бюджетных ассигнований дорожного фонда Валдайского городского поселения  на 2025 год в сумме  5</w:t>
      </w:r>
      <w:r>
        <w:rPr>
          <w:i/>
          <w:sz w:val="28"/>
          <w:szCs w:val="28"/>
        </w:rPr>
        <w:t>6 125 288</w:t>
      </w:r>
      <w:r w:rsidRPr="00FD2450">
        <w:rPr>
          <w:i/>
          <w:sz w:val="28"/>
          <w:szCs w:val="28"/>
        </w:rPr>
        <w:t xml:space="preserve"> рубл</w:t>
      </w:r>
      <w:r>
        <w:rPr>
          <w:i/>
          <w:sz w:val="28"/>
          <w:szCs w:val="28"/>
        </w:rPr>
        <w:t>ей</w:t>
      </w:r>
      <w:r w:rsidRPr="00FD24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36</w:t>
      </w:r>
      <w:r w:rsidRPr="00FD2450">
        <w:rPr>
          <w:i/>
          <w:sz w:val="28"/>
          <w:szCs w:val="28"/>
        </w:rPr>
        <w:t xml:space="preserve"> копеек (действующая редакция </w:t>
      </w:r>
      <w:r>
        <w:rPr>
          <w:i/>
          <w:sz w:val="28"/>
          <w:szCs w:val="28"/>
        </w:rPr>
        <w:t>54 281 753,00</w:t>
      </w:r>
      <w:r w:rsidRPr="00FD2450">
        <w:rPr>
          <w:i/>
          <w:sz w:val="28"/>
          <w:szCs w:val="28"/>
        </w:rPr>
        <w:t xml:space="preserve"> руб. </w:t>
      </w:r>
      <w:r w:rsidRPr="00FD2450">
        <w:rPr>
          <w:i/>
          <w:sz w:val="28"/>
          <w:szCs w:val="28"/>
          <w:highlight w:val="yellow"/>
        </w:rPr>
        <w:t>(+</w:t>
      </w:r>
      <w:r>
        <w:rPr>
          <w:i/>
          <w:sz w:val="28"/>
          <w:szCs w:val="28"/>
          <w:highlight w:val="yellow"/>
        </w:rPr>
        <w:t>1 843 535,36</w:t>
      </w:r>
      <w:r w:rsidRPr="00FD2450">
        <w:rPr>
          <w:i/>
          <w:sz w:val="28"/>
          <w:szCs w:val="28"/>
          <w:highlight w:val="yellow"/>
        </w:rPr>
        <w:t xml:space="preserve"> руб.))</w:t>
      </w:r>
      <w:r w:rsidRPr="00FD2450">
        <w:rPr>
          <w:i/>
          <w:sz w:val="28"/>
          <w:szCs w:val="28"/>
        </w:rPr>
        <w:t>, на 2026 год в сумме 34 289 149 рублей 82 копейки</w:t>
      </w:r>
      <w:r>
        <w:rPr>
          <w:i/>
          <w:sz w:val="28"/>
          <w:szCs w:val="28"/>
        </w:rPr>
        <w:t xml:space="preserve"> </w:t>
      </w:r>
      <w:r w:rsidRPr="009676C5">
        <w:rPr>
          <w:i/>
          <w:sz w:val="28"/>
          <w:szCs w:val="28"/>
          <w:highlight w:val="yellow"/>
        </w:rPr>
        <w:t>(без изменений</w:t>
      </w:r>
      <w:r w:rsidRPr="00D70D83">
        <w:rPr>
          <w:i/>
          <w:sz w:val="28"/>
          <w:szCs w:val="28"/>
          <w:highlight w:val="yellow"/>
        </w:rPr>
        <w:t>)</w:t>
      </w:r>
      <w:r w:rsidRPr="00FD2450">
        <w:rPr>
          <w:i/>
          <w:sz w:val="28"/>
          <w:szCs w:val="28"/>
        </w:rPr>
        <w:t xml:space="preserve"> и на 2027 год в сумме 11 350 700 рублей 00 копеек</w:t>
      </w:r>
      <w:r>
        <w:rPr>
          <w:i/>
          <w:sz w:val="28"/>
          <w:szCs w:val="28"/>
        </w:rPr>
        <w:t xml:space="preserve"> (</w:t>
      </w:r>
      <w:r w:rsidRPr="00FD2450">
        <w:rPr>
          <w:i/>
          <w:sz w:val="28"/>
          <w:szCs w:val="28"/>
          <w:highlight w:val="yellow"/>
        </w:rPr>
        <w:t>без изменений</w:t>
      </w:r>
      <w:r>
        <w:rPr>
          <w:i/>
          <w:sz w:val="28"/>
          <w:szCs w:val="28"/>
        </w:rPr>
        <w:t xml:space="preserve">). </w:t>
      </w:r>
      <w:r w:rsidRPr="00FD2450">
        <w:rPr>
          <w:i/>
          <w:sz w:val="28"/>
          <w:szCs w:val="28"/>
        </w:rPr>
        <w:t>Главным распорядителем средств дорожного фонда Валдайского городского поселения на очередной финансовый год и плановый</w:t>
      </w:r>
      <w:r w:rsidRPr="00FD2450">
        <w:rPr>
          <w:sz w:val="28"/>
          <w:szCs w:val="28"/>
        </w:rPr>
        <w:t xml:space="preserve"> </w:t>
      </w:r>
      <w:r w:rsidRPr="00FD2450">
        <w:rPr>
          <w:i/>
          <w:sz w:val="28"/>
          <w:szCs w:val="28"/>
        </w:rPr>
        <w:t>период является Администрация Ва</w:t>
      </w:r>
      <w:r>
        <w:rPr>
          <w:i/>
          <w:sz w:val="28"/>
          <w:szCs w:val="28"/>
        </w:rPr>
        <w:t>лдайского муниципального района</w:t>
      </w:r>
      <w:r w:rsidRPr="00FD245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7844BB" w:rsidRPr="007844BB" w:rsidRDefault="007844BB" w:rsidP="007844BB">
      <w:pPr>
        <w:ind w:firstLine="720"/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>1.</w:t>
      </w:r>
      <w:r w:rsidR="003E6EB9">
        <w:rPr>
          <w:i/>
          <w:sz w:val="28"/>
          <w:szCs w:val="28"/>
        </w:rPr>
        <w:t>4</w:t>
      </w:r>
      <w:r w:rsidRPr="007844BB">
        <w:rPr>
          <w:i/>
          <w:sz w:val="28"/>
          <w:szCs w:val="28"/>
        </w:rPr>
        <w:t xml:space="preserve">. Приложения  </w:t>
      </w:r>
      <w:r w:rsidR="000D30DD">
        <w:rPr>
          <w:i/>
          <w:sz w:val="28"/>
          <w:szCs w:val="28"/>
        </w:rPr>
        <w:t>1,</w:t>
      </w:r>
      <w:r w:rsidR="00D74A37">
        <w:rPr>
          <w:i/>
          <w:sz w:val="28"/>
          <w:szCs w:val="28"/>
        </w:rPr>
        <w:t>2, 6, 7, 8</w:t>
      </w:r>
      <w:r w:rsidR="000D30DD">
        <w:rPr>
          <w:i/>
          <w:sz w:val="28"/>
          <w:szCs w:val="28"/>
        </w:rPr>
        <w:t>,9</w:t>
      </w:r>
      <w:r w:rsidRPr="007844BB">
        <w:rPr>
          <w:i/>
          <w:sz w:val="28"/>
          <w:szCs w:val="28"/>
        </w:rPr>
        <w:t xml:space="preserve"> изложить в прилагаемой редакции.</w:t>
      </w:r>
    </w:p>
    <w:p w:rsidR="007844BB" w:rsidRPr="007844BB" w:rsidRDefault="007844BB" w:rsidP="007844BB">
      <w:pPr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A87F1C" w:rsidRDefault="00A87F1C" w:rsidP="00A87F1C">
      <w:pPr>
        <w:ind w:firstLine="709"/>
        <w:rPr>
          <w:b/>
          <w:color w:val="000000"/>
          <w:sz w:val="28"/>
          <w:szCs w:val="28"/>
        </w:rPr>
      </w:pPr>
      <w:r w:rsidRPr="00E0197D">
        <w:rPr>
          <w:b/>
          <w:color w:val="000000"/>
          <w:sz w:val="28"/>
          <w:szCs w:val="28"/>
        </w:rPr>
        <w:t>На 2025 год доходная часть увеличилась</w:t>
      </w:r>
      <w:r>
        <w:rPr>
          <w:b/>
          <w:color w:val="000000"/>
          <w:sz w:val="28"/>
          <w:szCs w:val="28"/>
        </w:rPr>
        <w:t xml:space="preserve"> на 2 297 100,00 рублей </w:t>
      </w:r>
      <w:r w:rsidRPr="00E0197D">
        <w:rPr>
          <w:b/>
          <w:color w:val="000000"/>
          <w:sz w:val="28"/>
          <w:szCs w:val="28"/>
        </w:rPr>
        <w:t xml:space="preserve">и составила </w:t>
      </w:r>
      <w:r>
        <w:rPr>
          <w:b/>
          <w:color w:val="000000"/>
          <w:sz w:val="28"/>
          <w:szCs w:val="28"/>
        </w:rPr>
        <w:t>192 719 067,83</w:t>
      </w:r>
      <w:r w:rsidRPr="00E0197D">
        <w:rPr>
          <w:b/>
          <w:color w:val="000000"/>
          <w:sz w:val="28"/>
          <w:szCs w:val="28"/>
        </w:rPr>
        <w:t xml:space="preserve"> рублей. </w:t>
      </w:r>
    </w:p>
    <w:p w:rsidR="00A87F1C" w:rsidRDefault="00A87F1C" w:rsidP="00A87F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доходам на 2025 год приведены в приложении № 1.</w:t>
      </w:r>
    </w:p>
    <w:p w:rsidR="00D3442C" w:rsidRPr="00E0197D" w:rsidRDefault="00D3442C" w:rsidP="00D3442C">
      <w:pPr>
        <w:ind w:firstLine="709"/>
        <w:jc w:val="both"/>
        <w:rPr>
          <w:color w:val="000000"/>
          <w:sz w:val="28"/>
          <w:szCs w:val="28"/>
        </w:rPr>
      </w:pPr>
      <w:r w:rsidRPr="00E0197D">
        <w:rPr>
          <w:color w:val="000000"/>
          <w:sz w:val="28"/>
          <w:szCs w:val="28"/>
        </w:rPr>
        <w:t>Увеличен план по безвозмездным поступлениям по КБК:</w:t>
      </w:r>
    </w:p>
    <w:p w:rsidR="00D3442C" w:rsidRDefault="00D3442C" w:rsidP="00A87F1C">
      <w:pPr>
        <w:ind w:firstLine="709"/>
        <w:jc w:val="both"/>
        <w:rPr>
          <w:color w:val="000000"/>
          <w:sz w:val="28"/>
          <w:szCs w:val="28"/>
        </w:rPr>
      </w:pPr>
    </w:p>
    <w:p w:rsidR="00D3442C" w:rsidRPr="00A10A29" w:rsidRDefault="00D3442C" w:rsidP="00D3442C">
      <w:pPr>
        <w:ind w:firstLine="709"/>
        <w:jc w:val="both"/>
        <w:rPr>
          <w:color w:val="000000"/>
          <w:sz w:val="28"/>
          <w:szCs w:val="28"/>
        </w:rPr>
      </w:pPr>
      <w:r w:rsidRPr="00A10A29">
        <w:rPr>
          <w:b/>
          <w:sz w:val="28"/>
          <w:szCs w:val="28"/>
        </w:rPr>
        <w:t>90020705030130000150</w:t>
      </w:r>
      <w:r w:rsidRPr="00A10A29">
        <w:rPr>
          <w:sz w:val="28"/>
          <w:szCs w:val="28"/>
        </w:rPr>
        <w:t xml:space="preserve"> - </w:t>
      </w:r>
      <w:r w:rsidRPr="00A10A29">
        <w:rPr>
          <w:color w:val="000000"/>
          <w:sz w:val="28"/>
          <w:szCs w:val="28"/>
        </w:rPr>
        <w:t xml:space="preserve">Прочие безвозмездные поступления в бюджеты городских поселений в сумме </w:t>
      </w:r>
      <w:r w:rsidRPr="00A10A29">
        <w:rPr>
          <w:b/>
          <w:color w:val="000000"/>
          <w:sz w:val="28"/>
          <w:szCs w:val="28"/>
        </w:rPr>
        <w:t>122 000,00 руб</w:t>
      </w:r>
      <w:r w:rsidRPr="00A10A29">
        <w:rPr>
          <w:color w:val="000000"/>
          <w:sz w:val="28"/>
          <w:szCs w:val="28"/>
        </w:rPr>
        <w:t>. (благотворительность индивидуальных предпринимателей и организаций на проведение мероприятий</w:t>
      </w:r>
      <w:r w:rsidR="002A5AE0">
        <w:rPr>
          <w:color w:val="000000"/>
          <w:sz w:val="28"/>
          <w:szCs w:val="28"/>
        </w:rPr>
        <w:t>,</w:t>
      </w:r>
      <w:r w:rsidRPr="00A10A29">
        <w:rPr>
          <w:color w:val="000000"/>
          <w:sz w:val="28"/>
          <w:szCs w:val="28"/>
        </w:rPr>
        <w:t xml:space="preserve"> посвященн</w:t>
      </w:r>
      <w:r w:rsidR="002A5AE0">
        <w:rPr>
          <w:color w:val="000000"/>
          <w:sz w:val="28"/>
          <w:szCs w:val="28"/>
        </w:rPr>
        <w:t>ых</w:t>
      </w:r>
      <w:r w:rsidRPr="00A10A29">
        <w:rPr>
          <w:color w:val="000000"/>
          <w:sz w:val="28"/>
          <w:szCs w:val="28"/>
        </w:rPr>
        <w:t xml:space="preserve"> Дню Города).</w:t>
      </w:r>
      <w:r w:rsidR="008D137E" w:rsidRPr="008D137E">
        <w:rPr>
          <w:sz w:val="28"/>
          <w:szCs w:val="28"/>
        </w:rPr>
        <w:t xml:space="preserve"> </w:t>
      </w:r>
      <w:r w:rsidR="008D137E">
        <w:rPr>
          <w:sz w:val="28"/>
          <w:szCs w:val="28"/>
        </w:rPr>
        <w:t>Представлены копии реестров перечисленных поступлений № 28 от 06.06.2025 на сумму 10 000,00 руб., № 30 от 09.06.2025 на сумму 20 000,00 руб., № 30 от 10.06.2025 на сумму 92 000,00 руб.</w:t>
      </w:r>
    </w:p>
    <w:p w:rsidR="00D3442C" w:rsidRPr="00A10A29" w:rsidRDefault="00D3442C" w:rsidP="00D3442C">
      <w:pPr>
        <w:ind w:firstLine="709"/>
        <w:jc w:val="both"/>
        <w:rPr>
          <w:color w:val="000000"/>
          <w:sz w:val="28"/>
          <w:szCs w:val="28"/>
        </w:rPr>
      </w:pPr>
    </w:p>
    <w:p w:rsidR="00D3442C" w:rsidRPr="00A10A29" w:rsidRDefault="00D3442C" w:rsidP="00D3442C">
      <w:pPr>
        <w:ind w:firstLine="709"/>
        <w:jc w:val="both"/>
        <w:rPr>
          <w:color w:val="000000"/>
          <w:sz w:val="28"/>
          <w:szCs w:val="28"/>
        </w:rPr>
      </w:pPr>
      <w:r w:rsidRPr="00A10A29">
        <w:rPr>
          <w:b/>
          <w:color w:val="000000"/>
          <w:sz w:val="28"/>
          <w:szCs w:val="28"/>
        </w:rPr>
        <w:t xml:space="preserve">892 2 02 20077 13 9087 150 – </w:t>
      </w:r>
      <w:r w:rsidRPr="00A10A29">
        <w:rPr>
          <w:color w:val="000000"/>
          <w:sz w:val="28"/>
          <w:szCs w:val="28"/>
        </w:rPr>
        <w:t xml:space="preserve">«Субсидии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значения» на сумму </w:t>
      </w:r>
      <w:r w:rsidRPr="00A10A29">
        <w:rPr>
          <w:b/>
          <w:color w:val="000000"/>
          <w:sz w:val="28"/>
          <w:szCs w:val="28"/>
        </w:rPr>
        <w:t>1 825 100,00</w:t>
      </w:r>
      <w:r w:rsidRPr="00A10A29">
        <w:rPr>
          <w:color w:val="000000"/>
          <w:sz w:val="28"/>
          <w:szCs w:val="28"/>
        </w:rPr>
        <w:t xml:space="preserve"> руб.</w:t>
      </w:r>
    </w:p>
    <w:p w:rsidR="00D3442C" w:rsidRPr="00A10A29" w:rsidRDefault="00D3442C" w:rsidP="00D3442C">
      <w:pPr>
        <w:ind w:firstLine="709"/>
        <w:jc w:val="both"/>
        <w:rPr>
          <w:color w:val="000000"/>
          <w:sz w:val="28"/>
          <w:szCs w:val="28"/>
        </w:rPr>
      </w:pPr>
    </w:p>
    <w:p w:rsidR="00D3442C" w:rsidRPr="00A10A29" w:rsidRDefault="00D3442C" w:rsidP="00D3442C">
      <w:pPr>
        <w:ind w:firstLine="709"/>
        <w:jc w:val="both"/>
        <w:rPr>
          <w:b/>
          <w:color w:val="000000"/>
          <w:sz w:val="28"/>
          <w:szCs w:val="28"/>
        </w:rPr>
      </w:pPr>
      <w:r w:rsidRPr="00A10A29">
        <w:rPr>
          <w:b/>
          <w:color w:val="000000"/>
          <w:sz w:val="28"/>
          <w:szCs w:val="28"/>
        </w:rPr>
        <w:lastRenderedPageBreak/>
        <w:t xml:space="preserve">900 2 02 29999 13 7209 150  - </w:t>
      </w:r>
      <w:r w:rsidRPr="00A10A29">
        <w:rPr>
          <w:color w:val="000000"/>
          <w:sz w:val="28"/>
          <w:szCs w:val="28"/>
        </w:rPr>
        <w:t xml:space="preserve">«Субсидия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ТОС на территории Новгородской области на 2025 год» на сумму </w:t>
      </w:r>
      <w:r w:rsidRPr="00A10A29">
        <w:rPr>
          <w:b/>
          <w:color w:val="000000"/>
          <w:sz w:val="28"/>
          <w:szCs w:val="28"/>
        </w:rPr>
        <w:t>350 000,00 руб.</w:t>
      </w:r>
    </w:p>
    <w:p w:rsidR="00F27C91" w:rsidRPr="00F27C91" w:rsidRDefault="00F27C91" w:rsidP="00F27C91">
      <w:pPr>
        <w:shd w:val="clear" w:color="auto" w:fill="FFFFFF"/>
        <w:ind w:left="5" w:right="10" w:firstLine="709"/>
        <w:jc w:val="both"/>
        <w:rPr>
          <w:b/>
          <w:color w:val="000000"/>
          <w:sz w:val="28"/>
          <w:szCs w:val="28"/>
        </w:rPr>
      </w:pPr>
      <w:r w:rsidRPr="00F27C91">
        <w:rPr>
          <w:b/>
          <w:color w:val="000000"/>
          <w:sz w:val="28"/>
          <w:szCs w:val="28"/>
        </w:rPr>
        <w:t>На 2026-2027 годы доходная часть не изменилась и составила  118 616 129,00 руб. (2026 год) и 99 248 540,00 руб. (2027 год).</w:t>
      </w:r>
    </w:p>
    <w:p w:rsidR="00D3442C" w:rsidRDefault="00D3442C" w:rsidP="00A87F1C">
      <w:pPr>
        <w:ind w:firstLine="709"/>
        <w:jc w:val="both"/>
        <w:rPr>
          <w:color w:val="000000"/>
          <w:sz w:val="28"/>
          <w:szCs w:val="28"/>
        </w:rPr>
      </w:pPr>
    </w:p>
    <w:p w:rsidR="0052706F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26370" w:rsidRPr="00D74A37" w:rsidRDefault="000549DA" w:rsidP="00B953BF">
      <w:pPr>
        <w:ind w:firstLine="709"/>
        <w:jc w:val="both"/>
        <w:rPr>
          <w:b/>
          <w:color w:val="000000"/>
          <w:sz w:val="28"/>
          <w:szCs w:val="28"/>
        </w:rPr>
      </w:pPr>
      <w:r w:rsidRPr="002F45C4">
        <w:rPr>
          <w:b/>
          <w:sz w:val="28"/>
          <w:szCs w:val="28"/>
        </w:rPr>
        <w:t>Общая сумма расходов на 202</w:t>
      </w:r>
      <w:r w:rsidR="00A3764D" w:rsidRPr="002F45C4">
        <w:rPr>
          <w:b/>
          <w:sz w:val="28"/>
          <w:szCs w:val="28"/>
        </w:rPr>
        <w:t>5</w:t>
      </w:r>
      <w:r w:rsidRPr="002F45C4">
        <w:rPr>
          <w:b/>
          <w:sz w:val="28"/>
          <w:szCs w:val="28"/>
        </w:rPr>
        <w:t xml:space="preserve"> год увеличилась </w:t>
      </w:r>
      <w:r w:rsidR="00FA3490" w:rsidRPr="002F45C4">
        <w:rPr>
          <w:b/>
          <w:sz w:val="28"/>
          <w:szCs w:val="28"/>
        </w:rPr>
        <w:t>на</w:t>
      </w:r>
      <w:r w:rsidR="006D35A2" w:rsidRPr="002F45C4">
        <w:rPr>
          <w:b/>
          <w:color w:val="000000"/>
          <w:sz w:val="28"/>
          <w:szCs w:val="28"/>
        </w:rPr>
        <w:t xml:space="preserve"> </w:t>
      </w:r>
      <w:r w:rsidR="00D74A37" w:rsidRPr="00D74A37">
        <w:rPr>
          <w:b/>
          <w:color w:val="000000"/>
          <w:sz w:val="28"/>
          <w:szCs w:val="28"/>
        </w:rPr>
        <w:t xml:space="preserve"> </w:t>
      </w:r>
      <w:r w:rsidR="005D7ACD">
        <w:rPr>
          <w:b/>
          <w:color w:val="000000"/>
          <w:sz w:val="28"/>
          <w:szCs w:val="28"/>
        </w:rPr>
        <w:t>2 384 376,56</w:t>
      </w:r>
      <w:r w:rsidR="00D74A37" w:rsidRPr="00D74A37">
        <w:rPr>
          <w:b/>
          <w:color w:val="000000"/>
          <w:sz w:val="28"/>
          <w:szCs w:val="28"/>
        </w:rPr>
        <w:t xml:space="preserve"> </w:t>
      </w:r>
      <w:r w:rsidR="00FA3490" w:rsidRPr="00D74A37">
        <w:rPr>
          <w:b/>
          <w:sz w:val="28"/>
          <w:szCs w:val="28"/>
        </w:rPr>
        <w:t xml:space="preserve"> руб. и составила </w:t>
      </w:r>
      <w:r w:rsidR="0026712C" w:rsidRPr="00D74A37">
        <w:rPr>
          <w:b/>
          <w:sz w:val="28"/>
          <w:szCs w:val="28"/>
        </w:rPr>
        <w:t>20</w:t>
      </w:r>
      <w:r w:rsidR="005D7ACD">
        <w:rPr>
          <w:b/>
          <w:sz w:val="28"/>
          <w:szCs w:val="28"/>
        </w:rPr>
        <w:t>8 322 547,96</w:t>
      </w:r>
      <w:r w:rsidR="00FA3490" w:rsidRPr="00D74A37">
        <w:rPr>
          <w:b/>
          <w:color w:val="000000"/>
          <w:sz w:val="28"/>
          <w:szCs w:val="28"/>
        </w:rPr>
        <w:t xml:space="preserve"> руб.</w:t>
      </w:r>
      <w:r w:rsidR="00226370" w:rsidRPr="00D74A37">
        <w:rPr>
          <w:b/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</w:t>
      </w:r>
      <w:r w:rsidR="00AE1E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приведены в приложении № </w:t>
      </w:r>
      <w:r w:rsidR="005D7AC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2C2604" w:rsidRDefault="002C2604" w:rsidP="002C2604">
      <w:pPr>
        <w:ind w:firstLine="709"/>
        <w:jc w:val="both"/>
        <w:rPr>
          <w:color w:val="000000"/>
          <w:sz w:val="28"/>
          <w:szCs w:val="28"/>
        </w:rPr>
      </w:pPr>
      <w:r w:rsidRPr="009A0229">
        <w:rPr>
          <w:color w:val="000000"/>
          <w:sz w:val="28"/>
          <w:szCs w:val="28"/>
        </w:rPr>
        <w:t xml:space="preserve">Увеличены расходы на сумму </w:t>
      </w:r>
      <w:r w:rsidRPr="002C2604">
        <w:rPr>
          <w:b/>
          <w:color w:val="000000"/>
          <w:sz w:val="28"/>
          <w:szCs w:val="28"/>
        </w:rPr>
        <w:t>2 384 376,56</w:t>
      </w:r>
      <w:r>
        <w:rPr>
          <w:color w:val="000000"/>
          <w:sz w:val="28"/>
          <w:szCs w:val="28"/>
        </w:rPr>
        <w:t xml:space="preserve"> руб.,</w:t>
      </w:r>
      <w:r w:rsidRPr="009A0229">
        <w:rPr>
          <w:color w:val="000000"/>
          <w:sz w:val="28"/>
          <w:szCs w:val="28"/>
        </w:rPr>
        <w:t xml:space="preserve"> в том числе:</w:t>
      </w:r>
    </w:p>
    <w:p w:rsidR="002C2604" w:rsidRDefault="002C2604" w:rsidP="002C2604">
      <w:pPr>
        <w:pStyle w:val="aa"/>
        <w:numPr>
          <w:ilvl w:val="0"/>
          <w:numId w:val="44"/>
        </w:numPr>
        <w:jc w:val="both"/>
        <w:rPr>
          <w:sz w:val="28"/>
          <w:szCs w:val="28"/>
        </w:rPr>
      </w:pPr>
      <w:r w:rsidRPr="002C2604">
        <w:rPr>
          <w:sz w:val="28"/>
          <w:szCs w:val="28"/>
        </w:rPr>
        <w:t xml:space="preserve">По подразделу 0501 «Жилищное хозяйство» на сумму </w:t>
      </w:r>
      <w:r w:rsidRPr="002C2604">
        <w:rPr>
          <w:b/>
          <w:sz w:val="28"/>
          <w:szCs w:val="28"/>
        </w:rPr>
        <w:t xml:space="preserve">418 841,20 </w:t>
      </w:r>
      <w:r w:rsidRPr="002C2604">
        <w:rPr>
          <w:sz w:val="28"/>
          <w:szCs w:val="28"/>
        </w:rPr>
        <w:t xml:space="preserve">руб., </w:t>
      </w:r>
      <w:r>
        <w:rPr>
          <w:sz w:val="28"/>
          <w:szCs w:val="28"/>
        </w:rPr>
        <w:t>из них</w:t>
      </w:r>
      <w:r w:rsidRPr="002C2604">
        <w:rPr>
          <w:sz w:val="28"/>
          <w:szCs w:val="28"/>
        </w:rPr>
        <w:t>:</w:t>
      </w:r>
    </w:p>
    <w:p w:rsidR="00317061" w:rsidRDefault="002C2604" w:rsidP="0070776F">
      <w:pPr>
        <w:pStyle w:val="aa"/>
        <w:ind w:left="0" w:firstLine="720"/>
        <w:jc w:val="both"/>
        <w:rPr>
          <w:sz w:val="28"/>
          <w:szCs w:val="28"/>
        </w:rPr>
      </w:pPr>
      <w:r w:rsidRPr="002C26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2604">
        <w:rPr>
          <w:sz w:val="28"/>
          <w:szCs w:val="28"/>
        </w:rPr>
        <w:t>на целевую статью «Расходы по содержанию и обеспечению коммунальными услугами общего имущества жилых помещений, переданных в казну», для оплаты в связи с образовавшейся задолженностью  перед ООО «Т</w:t>
      </w:r>
      <w:r>
        <w:rPr>
          <w:sz w:val="28"/>
          <w:szCs w:val="28"/>
        </w:rPr>
        <w:t>К Новгородская</w:t>
      </w:r>
      <w:r w:rsidRPr="002C2604">
        <w:rPr>
          <w:sz w:val="28"/>
          <w:szCs w:val="28"/>
        </w:rPr>
        <w:t xml:space="preserve">» за </w:t>
      </w:r>
      <w:r>
        <w:rPr>
          <w:sz w:val="28"/>
          <w:szCs w:val="28"/>
        </w:rPr>
        <w:t>теплоснабжение</w:t>
      </w:r>
      <w:r w:rsidRPr="002C2604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ноября</w:t>
      </w:r>
      <w:r w:rsidRPr="002C260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C2604">
        <w:rPr>
          <w:sz w:val="28"/>
          <w:szCs w:val="28"/>
        </w:rPr>
        <w:t xml:space="preserve"> по </w:t>
      </w:r>
      <w:r>
        <w:rPr>
          <w:sz w:val="28"/>
          <w:szCs w:val="28"/>
        </w:rPr>
        <w:t>декабрь</w:t>
      </w:r>
      <w:r w:rsidRPr="002C26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2604">
        <w:rPr>
          <w:sz w:val="28"/>
          <w:szCs w:val="28"/>
        </w:rPr>
        <w:t xml:space="preserve"> в жило</w:t>
      </w:r>
      <w:r w:rsidR="002A5AE0">
        <w:rPr>
          <w:sz w:val="28"/>
          <w:szCs w:val="28"/>
        </w:rPr>
        <w:t>м</w:t>
      </w:r>
      <w:r w:rsidRPr="002C2604">
        <w:rPr>
          <w:sz w:val="28"/>
          <w:szCs w:val="28"/>
        </w:rPr>
        <w:t xml:space="preserve"> помещени</w:t>
      </w:r>
      <w:r w:rsidR="002A5AE0">
        <w:rPr>
          <w:sz w:val="28"/>
          <w:szCs w:val="28"/>
        </w:rPr>
        <w:t>и</w:t>
      </w:r>
      <w:r w:rsidRPr="002C2604">
        <w:rPr>
          <w:sz w:val="28"/>
          <w:szCs w:val="28"/>
        </w:rPr>
        <w:t xml:space="preserve"> по адресу г.Валдай, </w:t>
      </w:r>
      <w:r w:rsidR="00B52CA8">
        <w:rPr>
          <w:sz w:val="28"/>
          <w:szCs w:val="28"/>
        </w:rPr>
        <w:t>ул. Радищева</w:t>
      </w:r>
      <w:r w:rsidRPr="002C2604">
        <w:rPr>
          <w:sz w:val="28"/>
          <w:szCs w:val="28"/>
        </w:rPr>
        <w:t xml:space="preserve">, д. </w:t>
      </w:r>
      <w:r w:rsidR="00B52CA8">
        <w:rPr>
          <w:sz w:val="28"/>
          <w:szCs w:val="28"/>
        </w:rPr>
        <w:t>14</w:t>
      </w:r>
      <w:r w:rsidRPr="002C2604">
        <w:rPr>
          <w:sz w:val="28"/>
          <w:szCs w:val="28"/>
        </w:rPr>
        <w:t xml:space="preserve">, кв. </w:t>
      </w:r>
      <w:r w:rsidR="00B52CA8">
        <w:rPr>
          <w:sz w:val="28"/>
          <w:szCs w:val="28"/>
        </w:rPr>
        <w:t>5, ком.23</w:t>
      </w:r>
      <w:r w:rsidRPr="002C2604">
        <w:rPr>
          <w:sz w:val="28"/>
          <w:szCs w:val="28"/>
        </w:rPr>
        <w:t xml:space="preserve"> на сумму </w:t>
      </w:r>
      <w:r w:rsidR="00B52CA8" w:rsidRPr="0090142D">
        <w:rPr>
          <w:b/>
          <w:sz w:val="28"/>
          <w:szCs w:val="28"/>
        </w:rPr>
        <w:t>40 309,05</w:t>
      </w:r>
      <w:r w:rsidR="00B52CA8">
        <w:rPr>
          <w:sz w:val="28"/>
          <w:szCs w:val="28"/>
        </w:rPr>
        <w:t xml:space="preserve"> </w:t>
      </w:r>
      <w:r w:rsidRPr="002C2604">
        <w:rPr>
          <w:sz w:val="28"/>
          <w:szCs w:val="28"/>
        </w:rPr>
        <w:t>руб. (вид расхода 247)</w:t>
      </w:r>
      <w:r w:rsidR="0064270B">
        <w:rPr>
          <w:sz w:val="28"/>
          <w:szCs w:val="28"/>
        </w:rPr>
        <w:t xml:space="preserve"> и н</w:t>
      </w:r>
      <w:r w:rsidR="0064270B" w:rsidRPr="00317061">
        <w:rPr>
          <w:sz w:val="28"/>
          <w:szCs w:val="28"/>
        </w:rPr>
        <w:t xml:space="preserve">а целевую статью «Другие общегосударственные расходы» на сумму </w:t>
      </w:r>
      <w:r w:rsidR="0064270B" w:rsidRPr="00317061">
        <w:rPr>
          <w:b/>
          <w:sz w:val="28"/>
          <w:szCs w:val="28"/>
        </w:rPr>
        <w:t>28</w:t>
      </w:r>
      <w:r w:rsidR="002A5AE0">
        <w:rPr>
          <w:b/>
          <w:sz w:val="28"/>
          <w:szCs w:val="28"/>
        </w:rPr>
        <w:t xml:space="preserve"> </w:t>
      </w:r>
      <w:r w:rsidR="0064270B" w:rsidRPr="00317061">
        <w:rPr>
          <w:b/>
          <w:sz w:val="28"/>
          <w:szCs w:val="28"/>
        </w:rPr>
        <w:t>532,15</w:t>
      </w:r>
      <w:r w:rsidR="0064270B" w:rsidRPr="00317061">
        <w:rPr>
          <w:sz w:val="28"/>
          <w:szCs w:val="28"/>
        </w:rPr>
        <w:t xml:space="preserve"> руб. </w:t>
      </w:r>
      <w:r w:rsidR="0064270B">
        <w:rPr>
          <w:sz w:val="28"/>
          <w:szCs w:val="28"/>
        </w:rPr>
        <w:t xml:space="preserve">(вид расхода 831) </w:t>
      </w:r>
      <w:r w:rsidR="0064270B" w:rsidRPr="00317061">
        <w:rPr>
          <w:sz w:val="28"/>
          <w:szCs w:val="28"/>
        </w:rPr>
        <w:t>на уплату законной неустойки-пени</w:t>
      </w:r>
      <w:r w:rsidR="0064270B">
        <w:rPr>
          <w:sz w:val="28"/>
          <w:szCs w:val="28"/>
        </w:rPr>
        <w:t xml:space="preserve"> за период с 10.02.2022 по 23.12.2024</w:t>
      </w:r>
      <w:r w:rsidR="0064270B" w:rsidRPr="00317061">
        <w:rPr>
          <w:sz w:val="28"/>
          <w:szCs w:val="28"/>
        </w:rPr>
        <w:t>, возмещение судебных расходов по оплате государственной пошлины</w:t>
      </w:r>
      <w:r w:rsidR="0064270B">
        <w:rPr>
          <w:sz w:val="28"/>
          <w:szCs w:val="28"/>
        </w:rPr>
        <w:t xml:space="preserve"> перед ООО «ТК Новгородская»</w:t>
      </w:r>
      <w:r w:rsidRPr="002C2604">
        <w:rPr>
          <w:sz w:val="28"/>
          <w:szCs w:val="28"/>
        </w:rPr>
        <w:t xml:space="preserve">. </w:t>
      </w:r>
      <w:r w:rsidR="0064270B">
        <w:rPr>
          <w:sz w:val="28"/>
          <w:szCs w:val="28"/>
        </w:rPr>
        <w:t>Общая сумма расходов составила 68</w:t>
      </w:r>
      <w:r w:rsidR="002A5AE0">
        <w:rPr>
          <w:sz w:val="28"/>
          <w:szCs w:val="28"/>
        </w:rPr>
        <w:t xml:space="preserve"> </w:t>
      </w:r>
      <w:r w:rsidR="0064270B">
        <w:rPr>
          <w:sz w:val="28"/>
          <w:szCs w:val="28"/>
        </w:rPr>
        <w:t xml:space="preserve">841,20 руб. </w:t>
      </w:r>
      <w:r w:rsidRPr="002C2604">
        <w:rPr>
          <w:sz w:val="28"/>
          <w:szCs w:val="28"/>
        </w:rPr>
        <w:t xml:space="preserve">В обосновании финансовых затрат представлены: </w:t>
      </w:r>
      <w:r w:rsidR="00B52CA8">
        <w:rPr>
          <w:sz w:val="28"/>
          <w:szCs w:val="28"/>
        </w:rPr>
        <w:t xml:space="preserve">копия служебной записки от 05.06.2025 № 2614 о выделении лимитов бюджетных обязательств на сумму </w:t>
      </w:r>
      <w:r w:rsidR="000E4E82">
        <w:rPr>
          <w:sz w:val="28"/>
          <w:szCs w:val="28"/>
        </w:rPr>
        <w:t>68 841,20</w:t>
      </w:r>
      <w:r w:rsidR="00B52CA8">
        <w:rPr>
          <w:sz w:val="28"/>
          <w:szCs w:val="28"/>
        </w:rPr>
        <w:t xml:space="preserve"> руб., </w:t>
      </w:r>
      <w:r w:rsidR="000E4E82">
        <w:rPr>
          <w:sz w:val="28"/>
          <w:szCs w:val="28"/>
        </w:rPr>
        <w:t xml:space="preserve">копия заявления ООО «ТК Новгородская» от 20.05.2025 б/н о направлении исполнительного листа, копия исполнительного листа </w:t>
      </w:r>
      <w:r w:rsidR="0064270B">
        <w:rPr>
          <w:sz w:val="28"/>
          <w:szCs w:val="28"/>
        </w:rPr>
        <w:t xml:space="preserve">серия ФС № 048868538 </w:t>
      </w:r>
      <w:r w:rsidR="000E4E82">
        <w:rPr>
          <w:sz w:val="28"/>
          <w:szCs w:val="28"/>
        </w:rPr>
        <w:t xml:space="preserve">от 20.03.2025 </w:t>
      </w:r>
      <w:r w:rsidR="0064270B">
        <w:rPr>
          <w:sz w:val="28"/>
          <w:szCs w:val="28"/>
        </w:rPr>
        <w:t xml:space="preserve">по делу № А44-22/2025 </w:t>
      </w:r>
      <w:r w:rsidR="000E4E82">
        <w:rPr>
          <w:sz w:val="28"/>
          <w:szCs w:val="28"/>
        </w:rPr>
        <w:t xml:space="preserve">о взыскании на сумму 68 841,20 руб., </w:t>
      </w:r>
      <w:r w:rsidR="00B52CA8">
        <w:rPr>
          <w:sz w:val="28"/>
          <w:szCs w:val="28"/>
        </w:rPr>
        <w:t xml:space="preserve">копия решения </w:t>
      </w:r>
      <w:r w:rsidR="000448AD">
        <w:rPr>
          <w:sz w:val="28"/>
          <w:szCs w:val="28"/>
        </w:rPr>
        <w:t>Арбитражного</w:t>
      </w:r>
      <w:r w:rsidR="00B52CA8">
        <w:rPr>
          <w:sz w:val="28"/>
          <w:szCs w:val="28"/>
        </w:rPr>
        <w:t xml:space="preserve"> суда Новгородской области от </w:t>
      </w:r>
      <w:r w:rsidR="000448AD">
        <w:rPr>
          <w:sz w:val="28"/>
          <w:szCs w:val="28"/>
        </w:rPr>
        <w:t>20</w:t>
      </w:r>
      <w:r w:rsidR="00B52CA8">
        <w:rPr>
          <w:sz w:val="28"/>
          <w:szCs w:val="28"/>
        </w:rPr>
        <w:t>.0</w:t>
      </w:r>
      <w:r w:rsidR="000448AD">
        <w:rPr>
          <w:sz w:val="28"/>
          <w:szCs w:val="28"/>
        </w:rPr>
        <w:t>3</w:t>
      </w:r>
      <w:r w:rsidR="00B52CA8">
        <w:rPr>
          <w:sz w:val="28"/>
          <w:szCs w:val="28"/>
        </w:rPr>
        <w:t xml:space="preserve">.2025 на сумму </w:t>
      </w:r>
      <w:r w:rsidR="000E4E82">
        <w:rPr>
          <w:sz w:val="28"/>
          <w:szCs w:val="28"/>
        </w:rPr>
        <w:t>68 841,20</w:t>
      </w:r>
      <w:r w:rsidR="00B52CA8">
        <w:rPr>
          <w:sz w:val="28"/>
          <w:szCs w:val="28"/>
        </w:rPr>
        <w:t xml:space="preserve"> руб.</w:t>
      </w:r>
      <w:r w:rsidR="00317061">
        <w:rPr>
          <w:sz w:val="28"/>
          <w:szCs w:val="28"/>
        </w:rPr>
        <w:t>;</w:t>
      </w:r>
    </w:p>
    <w:p w:rsidR="00835DC5" w:rsidRPr="00E615EF" w:rsidRDefault="00D51130" w:rsidP="0070776F">
      <w:pPr>
        <w:tabs>
          <w:tab w:val="left" w:pos="1418"/>
        </w:tabs>
        <w:ind w:hanging="567"/>
        <w:jc w:val="both"/>
        <w:outlineLvl w:val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535D">
        <w:rPr>
          <w:sz w:val="28"/>
          <w:szCs w:val="28"/>
        </w:rPr>
        <w:t xml:space="preserve">                 </w:t>
      </w:r>
      <w:r w:rsidR="0064270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D51130">
        <w:rPr>
          <w:sz w:val="28"/>
          <w:szCs w:val="28"/>
        </w:rPr>
        <w:t>мероприятие</w:t>
      </w:r>
      <w:r w:rsidRPr="00D51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51130">
        <w:rPr>
          <w:color w:val="000000"/>
          <w:sz w:val="28"/>
          <w:szCs w:val="28"/>
        </w:rPr>
        <w:t xml:space="preserve">Приобретение и установка летней сцены на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D51130">
        <w:rPr>
          <w:color w:val="000000"/>
          <w:sz w:val="28"/>
          <w:szCs w:val="28"/>
        </w:rPr>
        <w:t xml:space="preserve">территории за Зимогорским СДК в рамках реализация практик инициативного бюджетирования проекта ТОС </w:t>
      </w:r>
      <w:r w:rsidR="0070776F">
        <w:rPr>
          <w:color w:val="000000"/>
          <w:sz w:val="28"/>
          <w:szCs w:val="28"/>
        </w:rPr>
        <w:t>«</w:t>
      </w:r>
      <w:r w:rsidRPr="00D51130">
        <w:rPr>
          <w:color w:val="000000"/>
          <w:sz w:val="28"/>
          <w:szCs w:val="28"/>
        </w:rPr>
        <w:t>Уютный двор</w:t>
      </w:r>
      <w:r w:rsidR="0070776F">
        <w:rPr>
          <w:color w:val="000000"/>
          <w:sz w:val="28"/>
          <w:szCs w:val="28"/>
        </w:rPr>
        <w:t>»</w:t>
      </w:r>
      <w:r w:rsidRPr="00D51130">
        <w:rPr>
          <w:color w:val="000000"/>
          <w:sz w:val="28"/>
          <w:szCs w:val="28"/>
        </w:rPr>
        <w:t xml:space="preserve"> (субсидии бюджетам городских поселений Новгородской области на поддержку реализации проектов территориальных общественных самоуправлений, </w:t>
      </w:r>
      <w:r w:rsidRPr="00D51130">
        <w:rPr>
          <w:color w:val="000000"/>
          <w:sz w:val="28"/>
          <w:szCs w:val="28"/>
        </w:rPr>
        <w:lastRenderedPageBreak/>
        <w:t>включенных в муниципальные программы развития территорий в рамках практики ТОС на 2025 год)</w:t>
      </w:r>
      <w:r>
        <w:rPr>
          <w:color w:val="000000"/>
          <w:sz w:val="28"/>
          <w:szCs w:val="28"/>
        </w:rPr>
        <w:t xml:space="preserve"> в рамках муниципальной программы «Развитие форм участия населения в осуществлении местного самоуправления Валдайском муниципальном районе на 2024-2028 годы» </w:t>
      </w:r>
      <w:r w:rsidR="00835DC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сумм</w:t>
      </w:r>
      <w:r w:rsidR="00835DC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0142D">
        <w:rPr>
          <w:b/>
          <w:color w:val="000000"/>
          <w:sz w:val="28"/>
          <w:szCs w:val="28"/>
        </w:rPr>
        <w:t>200 000,00</w:t>
      </w:r>
      <w:r>
        <w:rPr>
          <w:color w:val="000000"/>
          <w:sz w:val="28"/>
          <w:szCs w:val="28"/>
        </w:rPr>
        <w:t xml:space="preserve"> руб. </w:t>
      </w:r>
      <w:r w:rsidR="00E641F9">
        <w:rPr>
          <w:color w:val="000000"/>
          <w:sz w:val="28"/>
          <w:szCs w:val="28"/>
        </w:rPr>
        <w:t xml:space="preserve">(за счет средств областного бюджета) </w:t>
      </w:r>
      <w:r>
        <w:rPr>
          <w:color w:val="000000"/>
          <w:sz w:val="28"/>
          <w:szCs w:val="28"/>
        </w:rPr>
        <w:t xml:space="preserve">на приобретение и установку летней сцены </w:t>
      </w:r>
      <w:r w:rsidR="00633B71">
        <w:rPr>
          <w:color w:val="000000"/>
          <w:sz w:val="28"/>
          <w:szCs w:val="28"/>
        </w:rPr>
        <w:t xml:space="preserve">на территории Зимогорского СДК. </w:t>
      </w:r>
      <w:r w:rsidR="00835DC5" w:rsidRPr="00E615EF">
        <w:rPr>
          <w:color w:val="000000"/>
          <w:sz w:val="28"/>
          <w:szCs w:val="28"/>
        </w:rPr>
        <w:t xml:space="preserve">В обосновании финансовых затрат </w:t>
      </w:r>
      <w:r w:rsidR="00A06E65" w:rsidRPr="00E615EF">
        <w:rPr>
          <w:color w:val="000000"/>
          <w:sz w:val="28"/>
          <w:szCs w:val="28"/>
        </w:rPr>
        <w:t>документы представлен</w:t>
      </w:r>
      <w:r w:rsidR="00E615EF" w:rsidRPr="00E615EF">
        <w:rPr>
          <w:color w:val="000000"/>
          <w:sz w:val="28"/>
          <w:szCs w:val="28"/>
        </w:rPr>
        <w:t>а</w:t>
      </w:r>
      <w:r w:rsidR="00E615EF" w:rsidRPr="00E615EF">
        <w:rPr>
          <w:sz w:val="28"/>
          <w:szCs w:val="28"/>
        </w:rPr>
        <w:t xml:space="preserve"> копия коммерческого предложения от ИП Куликов В.И. на сумму 387 700,00 руб. на изготовление, доставку и установку сцены</w:t>
      </w:r>
      <w:r w:rsidR="008D137E">
        <w:rPr>
          <w:sz w:val="28"/>
          <w:szCs w:val="28"/>
        </w:rPr>
        <w:t xml:space="preserve"> (утвержденные лимиты составили 187 700,00 руб.)</w:t>
      </w:r>
      <w:r w:rsidR="00E615EF">
        <w:rPr>
          <w:sz w:val="28"/>
          <w:szCs w:val="28"/>
        </w:rPr>
        <w:t>.</w:t>
      </w:r>
    </w:p>
    <w:p w:rsidR="00835DC5" w:rsidRDefault="0058535D" w:rsidP="0070776F">
      <w:pPr>
        <w:tabs>
          <w:tab w:val="left" w:pos="1418"/>
        </w:tabs>
        <w:jc w:val="both"/>
        <w:outlineLvl w:val="3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5DC5">
        <w:rPr>
          <w:sz w:val="28"/>
          <w:szCs w:val="28"/>
        </w:rPr>
        <w:t xml:space="preserve"> - на мероприятие</w:t>
      </w:r>
      <w:r w:rsidR="00835DC5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70776F" w:rsidRPr="0070776F">
        <w:rPr>
          <w:color w:val="000000"/>
          <w:sz w:val="28"/>
          <w:szCs w:val="28"/>
        </w:rPr>
        <w:t>«</w:t>
      </w:r>
      <w:r w:rsidR="00835DC5" w:rsidRPr="00835DC5">
        <w:rPr>
          <w:color w:val="000000"/>
          <w:sz w:val="28"/>
          <w:szCs w:val="28"/>
        </w:rPr>
        <w:t>Благоустройство детской площадки в рамках реализация практик инициативного бюджетирования проекта ТОС Дружный двор</w:t>
      </w:r>
      <w:r w:rsidR="0070776F">
        <w:rPr>
          <w:color w:val="000000"/>
          <w:sz w:val="28"/>
          <w:szCs w:val="28"/>
        </w:rPr>
        <w:t>»</w:t>
      </w:r>
      <w:r w:rsidR="00835DC5" w:rsidRPr="00835DC5">
        <w:rPr>
          <w:color w:val="000000"/>
          <w:sz w:val="28"/>
          <w:szCs w:val="28"/>
        </w:rPr>
        <w:t xml:space="preserve"> (субсидии бюджетам городских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в рамках практики ТОС на 2025 год)</w:t>
      </w:r>
      <w:r w:rsidR="00835DC5">
        <w:rPr>
          <w:color w:val="000000"/>
          <w:sz w:val="28"/>
          <w:szCs w:val="28"/>
        </w:rPr>
        <w:t xml:space="preserve"> в рамках муниципальной программы «Развитие форм участия населения в осуществлении местного самоуправления Валдайском муниципальном районе на 2024-2028 годы» на сумму </w:t>
      </w:r>
      <w:r w:rsidR="00835DC5" w:rsidRPr="0090142D">
        <w:rPr>
          <w:b/>
          <w:color w:val="000000"/>
          <w:sz w:val="28"/>
          <w:szCs w:val="28"/>
        </w:rPr>
        <w:t>150 000,00</w:t>
      </w:r>
      <w:r w:rsidR="00835DC5">
        <w:rPr>
          <w:color w:val="000000"/>
          <w:sz w:val="28"/>
          <w:szCs w:val="28"/>
        </w:rPr>
        <w:t xml:space="preserve"> руб. </w:t>
      </w:r>
      <w:r w:rsidR="00E641F9">
        <w:rPr>
          <w:color w:val="000000"/>
          <w:sz w:val="28"/>
          <w:szCs w:val="28"/>
        </w:rPr>
        <w:t xml:space="preserve">(за счет средств областного бюджета) </w:t>
      </w:r>
      <w:r w:rsidR="00835DC5">
        <w:rPr>
          <w:color w:val="000000"/>
          <w:sz w:val="28"/>
          <w:szCs w:val="28"/>
        </w:rPr>
        <w:t xml:space="preserve">для благоустройства детской площадки ТОС «Дружный двор». Представлена копия распоряжения Правительства Новгородской области от 05.06.2025 № 329-рг «Об утверждении распределения субсидий бюджетам городского округа, муниципальных округов, городских и сельских поселения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«Территориальное общественное самоуправление (ТОС) на территории Новгородской области» на 2025 год.  </w:t>
      </w:r>
      <w:r w:rsidR="00E615EF" w:rsidRPr="00AD649E">
        <w:rPr>
          <w:bCs/>
          <w:sz w:val="28"/>
          <w:szCs w:val="28"/>
        </w:rPr>
        <w:t xml:space="preserve">В обосновании финансовых затрат представлены копии  коммерческих предложений от ИП Куликова В.И. на услуги по сборке и установке комплекта оборудования для детской площадки на сумму </w:t>
      </w:r>
      <w:r w:rsidR="00E615EF">
        <w:rPr>
          <w:bCs/>
          <w:sz w:val="28"/>
          <w:szCs w:val="28"/>
        </w:rPr>
        <w:t>64 4</w:t>
      </w:r>
      <w:r w:rsidR="00E615EF" w:rsidRPr="00AD649E">
        <w:rPr>
          <w:bCs/>
          <w:sz w:val="28"/>
          <w:szCs w:val="28"/>
        </w:rPr>
        <w:t xml:space="preserve">00,0 руб., от ИП Карасева Б.А. на поставку оборудования для детской  площадки на сумму 161 740,00 руб. </w:t>
      </w:r>
      <w:r w:rsidR="00E615EF">
        <w:rPr>
          <w:bCs/>
          <w:sz w:val="28"/>
          <w:szCs w:val="28"/>
        </w:rPr>
        <w:t>Итого общая стоимость составила 226 140,00 руб.</w:t>
      </w:r>
      <w:r w:rsidR="008D137E">
        <w:rPr>
          <w:bCs/>
          <w:sz w:val="28"/>
          <w:szCs w:val="28"/>
        </w:rPr>
        <w:t xml:space="preserve"> (</w:t>
      </w:r>
      <w:r w:rsidR="008D137E">
        <w:rPr>
          <w:sz w:val="28"/>
          <w:szCs w:val="28"/>
        </w:rPr>
        <w:t>утвержденные лимиты составили 76 140,00 руб.).</w:t>
      </w:r>
    </w:p>
    <w:p w:rsidR="00A06E65" w:rsidRPr="00A10A29" w:rsidRDefault="00A06E65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Pr="00A10A29">
        <w:rPr>
          <w:sz w:val="28"/>
          <w:szCs w:val="28"/>
        </w:rPr>
        <w:t>По подразделу 0409 «Дорожное хозяйство (дорожные фонды)»</w:t>
      </w:r>
      <w:r>
        <w:rPr>
          <w:sz w:val="28"/>
          <w:szCs w:val="28"/>
        </w:rPr>
        <w:t>:</w:t>
      </w:r>
    </w:p>
    <w:p w:rsidR="0090142D" w:rsidRDefault="00E641F9" w:rsidP="0070776F">
      <w:pPr>
        <w:ind w:firstLine="708"/>
        <w:jc w:val="both"/>
        <w:outlineLvl w:val="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06E65">
        <w:rPr>
          <w:color w:val="000000"/>
          <w:sz w:val="28"/>
          <w:szCs w:val="28"/>
        </w:rPr>
        <w:t xml:space="preserve">на </w:t>
      </w:r>
      <w:r w:rsidR="00C1640E">
        <w:rPr>
          <w:color w:val="000000"/>
          <w:sz w:val="28"/>
          <w:szCs w:val="28"/>
        </w:rPr>
        <w:t>мероприятие «Обеспечение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в рамках муниципальной программы «</w:t>
      </w:r>
      <w:r>
        <w:rPr>
          <w:color w:val="000000"/>
          <w:sz w:val="28"/>
          <w:szCs w:val="28"/>
        </w:rPr>
        <w:t xml:space="preserve">Совершенствование и содержание дорожного хозяйства на территории Валдайского городского поселения на 2023-2027 годы» на сумму </w:t>
      </w:r>
      <w:r w:rsidRPr="0090142D">
        <w:rPr>
          <w:b/>
          <w:color w:val="000000"/>
          <w:sz w:val="28"/>
          <w:szCs w:val="28"/>
        </w:rPr>
        <w:t>1 843 535,36</w:t>
      </w:r>
      <w:r>
        <w:rPr>
          <w:color w:val="000000"/>
          <w:sz w:val="28"/>
          <w:szCs w:val="28"/>
        </w:rPr>
        <w:t xml:space="preserve"> руб., из них:  за счет </w:t>
      </w:r>
      <w:r>
        <w:rPr>
          <w:color w:val="000000"/>
          <w:sz w:val="28"/>
          <w:szCs w:val="28"/>
        </w:rPr>
        <w:lastRenderedPageBreak/>
        <w:t>областной субсидии – 1 825 100,00 руб., за счет средств бюджета Валдайского городского поселения – 18 435,36 руб.</w:t>
      </w:r>
      <w:r w:rsidR="00C164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выполнения работ по ремонту автомобильной парковки</w:t>
      </w:r>
      <w:r w:rsidR="008D13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расположенной по адресу: г. Валдай пр. Васильева. Представлены: копия служебной записки от 09.05.2025 б/н о включении бюджетных средств в бюджет </w:t>
      </w:r>
      <w:r w:rsidR="009532D4">
        <w:rPr>
          <w:color w:val="000000"/>
          <w:sz w:val="28"/>
          <w:szCs w:val="28"/>
        </w:rPr>
        <w:t xml:space="preserve">Валдайского городского поселения, копия распоряжения Правительства Новгородской области от 31.05.2025 № 312-рг «Об утверждении изменений, которые вносятся в распределение субсидий бюджетам муниципальных районов,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2025-2026 годы, распределение субсидий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</w:t>
      </w:r>
      <w:r w:rsidR="0090142D">
        <w:rPr>
          <w:color w:val="000000"/>
          <w:sz w:val="28"/>
          <w:szCs w:val="28"/>
        </w:rPr>
        <w:t>дорог общего пользования местного значения на 2025-2027 годы», копия распоряжения Правительства Новгородской области от 31.05.2025 № 318-рг «О внесении изменений в перечень первоочередных мероприятий по проектированию, строительству, реконструкции, капитальному ремонту и ремонту автомобильных дорог общего пользования местного значения в 2023-2027 годах с использованием средств субсидий из дорожного</w:t>
      </w:r>
      <w:r w:rsidR="009532D4">
        <w:rPr>
          <w:color w:val="000000"/>
          <w:sz w:val="28"/>
          <w:szCs w:val="28"/>
        </w:rPr>
        <w:t xml:space="preserve"> </w:t>
      </w:r>
      <w:r w:rsidR="0090142D">
        <w:rPr>
          <w:color w:val="000000"/>
          <w:sz w:val="28"/>
          <w:szCs w:val="28"/>
        </w:rPr>
        <w:t>фонда Новгородской области</w:t>
      </w:r>
      <w:r w:rsidR="008D137E">
        <w:rPr>
          <w:color w:val="000000"/>
          <w:sz w:val="28"/>
          <w:szCs w:val="28"/>
        </w:rPr>
        <w:t>»</w:t>
      </w:r>
      <w:r w:rsidR="0090142D">
        <w:rPr>
          <w:color w:val="000000"/>
          <w:sz w:val="28"/>
          <w:szCs w:val="28"/>
        </w:rPr>
        <w:t>.</w:t>
      </w:r>
      <w:r w:rsidR="009532D4">
        <w:rPr>
          <w:color w:val="000000"/>
          <w:sz w:val="28"/>
          <w:szCs w:val="28"/>
        </w:rPr>
        <w:t xml:space="preserve"> </w:t>
      </w:r>
      <w:r w:rsidR="0090142D" w:rsidRPr="00A06E65">
        <w:rPr>
          <w:b/>
          <w:color w:val="000000"/>
          <w:sz w:val="28"/>
          <w:szCs w:val="28"/>
        </w:rPr>
        <w:t>В обосновании финансовых затрат документы не представлены.</w:t>
      </w:r>
    </w:p>
    <w:p w:rsidR="00E41250" w:rsidRDefault="00E41250" w:rsidP="00E41250">
      <w:pPr>
        <w:ind w:left="142" w:firstLine="567"/>
        <w:jc w:val="both"/>
        <w:outlineLvl w:val="3"/>
        <w:rPr>
          <w:color w:val="000000"/>
          <w:sz w:val="28"/>
          <w:szCs w:val="28"/>
        </w:rPr>
      </w:pPr>
      <w:r w:rsidRPr="00E4125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По подразделу 0801 «Культура»:</w:t>
      </w:r>
    </w:p>
    <w:p w:rsidR="004145A6" w:rsidRDefault="0070776F" w:rsidP="0070776F">
      <w:pPr>
        <w:jc w:val="both"/>
        <w:outlineLvl w:val="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41250">
        <w:rPr>
          <w:color w:val="000000"/>
          <w:sz w:val="28"/>
          <w:szCs w:val="28"/>
        </w:rPr>
        <w:t>-</w:t>
      </w:r>
      <w:r w:rsidR="005E5E69">
        <w:rPr>
          <w:color w:val="000000"/>
          <w:sz w:val="28"/>
          <w:szCs w:val="28"/>
        </w:rPr>
        <w:t>на</w:t>
      </w:r>
      <w:r w:rsidR="0058535D">
        <w:rPr>
          <w:color w:val="000000"/>
          <w:sz w:val="28"/>
          <w:szCs w:val="28"/>
        </w:rPr>
        <w:t xml:space="preserve"> </w:t>
      </w:r>
      <w:r w:rsidR="005E5E69" w:rsidRPr="00A10A29">
        <w:rPr>
          <w:sz w:val="28"/>
          <w:szCs w:val="28"/>
        </w:rPr>
        <w:t>внепрограммн</w:t>
      </w:r>
      <w:r w:rsidR="005E5E69">
        <w:rPr>
          <w:sz w:val="28"/>
          <w:szCs w:val="28"/>
        </w:rPr>
        <w:t>ое</w:t>
      </w:r>
      <w:r w:rsidR="005E5E69" w:rsidRPr="00A10A29">
        <w:rPr>
          <w:sz w:val="28"/>
          <w:szCs w:val="28"/>
        </w:rPr>
        <w:t xml:space="preserve"> мероприяти</w:t>
      </w:r>
      <w:r w:rsidR="005E5E69">
        <w:rPr>
          <w:sz w:val="28"/>
          <w:szCs w:val="28"/>
        </w:rPr>
        <w:t xml:space="preserve">е </w:t>
      </w:r>
      <w:r w:rsidR="005E5E69" w:rsidRPr="00A10A29">
        <w:rPr>
          <w:sz w:val="28"/>
          <w:szCs w:val="28"/>
        </w:rPr>
        <w:t>«Расходы на финансирование мероприятий в сфере культуры»</w:t>
      </w:r>
      <w:r w:rsidR="005E5E69">
        <w:rPr>
          <w:sz w:val="28"/>
          <w:szCs w:val="28"/>
        </w:rPr>
        <w:t xml:space="preserve"> на сумму </w:t>
      </w:r>
      <w:r w:rsidR="005E5E69" w:rsidRPr="0059738C">
        <w:rPr>
          <w:b/>
          <w:sz w:val="28"/>
          <w:szCs w:val="28"/>
        </w:rPr>
        <w:t>122 000,00</w:t>
      </w:r>
      <w:r w:rsidR="005E5E69">
        <w:rPr>
          <w:sz w:val="28"/>
          <w:szCs w:val="28"/>
        </w:rPr>
        <w:t xml:space="preserve"> руб. для проведения праздника посвященного Дню города Валдай. </w:t>
      </w:r>
      <w:r w:rsidR="004145A6" w:rsidRPr="00A06E65">
        <w:rPr>
          <w:b/>
          <w:color w:val="000000"/>
          <w:sz w:val="28"/>
          <w:szCs w:val="28"/>
        </w:rPr>
        <w:t>В обосновании финансовых затрат документы не представлены.</w:t>
      </w:r>
    </w:p>
    <w:p w:rsidR="00583D3A" w:rsidRDefault="00583D3A" w:rsidP="00B953BF">
      <w:pPr>
        <w:ind w:firstLine="709"/>
        <w:jc w:val="both"/>
        <w:rPr>
          <w:color w:val="000000"/>
          <w:sz w:val="28"/>
          <w:szCs w:val="28"/>
        </w:rPr>
      </w:pPr>
    </w:p>
    <w:p w:rsidR="00583D3A" w:rsidRDefault="00583D3A" w:rsidP="00583D3A">
      <w:pPr>
        <w:ind w:firstLine="720"/>
        <w:jc w:val="both"/>
        <w:rPr>
          <w:b/>
          <w:sz w:val="28"/>
          <w:szCs w:val="28"/>
          <w:u w:val="single"/>
        </w:rPr>
      </w:pPr>
      <w:r w:rsidRPr="002542B9">
        <w:rPr>
          <w:b/>
          <w:sz w:val="28"/>
          <w:szCs w:val="28"/>
          <w:u w:val="single"/>
        </w:rPr>
        <w:t>На 2025 год перераспределены бюджетные ассигнования:</w:t>
      </w:r>
    </w:p>
    <w:p w:rsidR="002542B9" w:rsidRPr="002542B9" w:rsidRDefault="002542B9" w:rsidP="00583D3A">
      <w:pPr>
        <w:ind w:firstLine="720"/>
        <w:jc w:val="both"/>
        <w:rPr>
          <w:b/>
          <w:sz w:val="28"/>
          <w:szCs w:val="28"/>
          <w:u w:val="single"/>
        </w:rPr>
      </w:pPr>
    </w:p>
    <w:p w:rsidR="0041772A" w:rsidRPr="00274385" w:rsidRDefault="00261C8D" w:rsidP="0070776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7F14C9">
        <w:rPr>
          <w:sz w:val="28"/>
          <w:szCs w:val="28"/>
        </w:rPr>
        <w:t xml:space="preserve">по подразделу 0409 «Дорожное хозяйство» в рамках муниципальной программы </w:t>
      </w:r>
      <w:r w:rsidR="00824D90">
        <w:rPr>
          <w:sz w:val="28"/>
          <w:szCs w:val="28"/>
        </w:rPr>
        <w:t>«</w:t>
      </w:r>
      <w:r w:rsidR="007F14C9" w:rsidRPr="00EC4C53">
        <w:rPr>
          <w:sz w:val="28"/>
          <w:szCs w:val="28"/>
        </w:rPr>
        <w:t>Совершенствование и содержание дорожного хозяйства на территории Валдайского городского поселения на 2023-2027 годы</w:t>
      </w:r>
      <w:r w:rsidR="00824D90">
        <w:rPr>
          <w:sz w:val="28"/>
          <w:szCs w:val="28"/>
        </w:rPr>
        <w:t>»</w:t>
      </w:r>
      <w:r w:rsidR="007F14C9">
        <w:rPr>
          <w:sz w:val="28"/>
          <w:szCs w:val="28"/>
        </w:rPr>
        <w:t xml:space="preserve"> с мероприятия </w:t>
      </w:r>
      <w:r w:rsidR="007B0096">
        <w:rPr>
          <w:sz w:val="28"/>
          <w:szCs w:val="28"/>
        </w:rPr>
        <w:t>«</w:t>
      </w:r>
      <w:r w:rsidR="0059738C">
        <w:rPr>
          <w:sz w:val="28"/>
          <w:szCs w:val="28"/>
        </w:rPr>
        <w:t>Паспортизация автомобильных дорог общего пользования местного значения</w:t>
      </w:r>
      <w:r w:rsidR="007B0096">
        <w:rPr>
          <w:sz w:val="28"/>
          <w:szCs w:val="28"/>
        </w:rPr>
        <w:t xml:space="preserve">» в сумме </w:t>
      </w:r>
      <w:r w:rsidR="0059738C" w:rsidRPr="0070776F">
        <w:rPr>
          <w:b/>
          <w:sz w:val="28"/>
          <w:szCs w:val="28"/>
        </w:rPr>
        <w:t>60 000,00</w:t>
      </w:r>
      <w:r w:rsidR="007B0096">
        <w:rPr>
          <w:sz w:val="28"/>
          <w:szCs w:val="28"/>
        </w:rPr>
        <w:t xml:space="preserve"> руб. </w:t>
      </w:r>
      <w:r w:rsidR="007B0096" w:rsidRPr="007B0096">
        <w:rPr>
          <w:sz w:val="28"/>
          <w:szCs w:val="28"/>
        </w:rPr>
        <w:t>на мероприятие «Ремонт автомобильных дорог общего пользования местного значения»</w:t>
      </w:r>
      <w:r w:rsidRPr="007B0096">
        <w:rPr>
          <w:sz w:val="28"/>
          <w:szCs w:val="28"/>
        </w:rPr>
        <w:t xml:space="preserve"> </w:t>
      </w:r>
      <w:r w:rsidR="007B0096">
        <w:rPr>
          <w:sz w:val="28"/>
          <w:szCs w:val="28"/>
        </w:rPr>
        <w:t>для заключения договор</w:t>
      </w:r>
      <w:r w:rsidR="0059738C">
        <w:rPr>
          <w:sz w:val="28"/>
          <w:szCs w:val="28"/>
        </w:rPr>
        <w:t>ов</w:t>
      </w:r>
      <w:r w:rsidR="007B0096">
        <w:rPr>
          <w:sz w:val="28"/>
          <w:szCs w:val="28"/>
        </w:rPr>
        <w:t xml:space="preserve"> на проведение экспертизы сметной документации</w:t>
      </w:r>
      <w:r w:rsidR="0041772A">
        <w:rPr>
          <w:sz w:val="28"/>
          <w:szCs w:val="28"/>
        </w:rPr>
        <w:t xml:space="preserve"> «Ремонт автомобильной </w:t>
      </w:r>
      <w:r w:rsidR="0058535D">
        <w:rPr>
          <w:sz w:val="28"/>
          <w:szCs w:val="28"/>
        </w:rPr>
        <w:t xml:space="preserve">дороги пользования местного значения </w:t>
      </w:r>
      <w:r w:rsidR="0041772A">
        <w:rPr>
          <w:sz w:val="28"/>
          <w:szCs w:val="28"/>
        </w:rPr>
        <w:t xml:space="preserve"> </w:t>
      </w:r>
      <w:r w:rsidR="0058535D">
        <w:rPr>
          <w:sz w:val="28"/>
          <w:szCs w:val="28"/>
        </w:rPr>
        <w:t>ул. Павлова г</w:t>
      </w:r>
      <w:r w:rsidR="0041772A">
        <w:rPr>
          <w:sz w:val="28"/>
          <w:szCs w:val="28"/>
        </w:rPr>
        <w:t>. Валдай</w:t>
      </w:r>
      <w:r w:rsidR="0058535D">
        <w:rPr>
          <w:sz w:val="28"/>
          <w:szCs w:val="28"/>
        </w:rPr>
        <w:t xml:space="preserve"> Новгородской области», «Ремонт автомобильной дороги </w:t>
      </w:r>
      <w:r w:rsidR="005F2554">
        <w:rPr>
          <w:sz w:val="28"/>
          <w:szCs w:val="28"/>
        </w:rPr>
        <w:t xml:space="preserve">общего </w:t>
      </w:r>
      <w:r w:rsidR="0058535D">
        <w:rPr>
          <w:sz w:val="28"/>
          <w:szCs w:val="28"/>
        </w:rPr>
        <w:t xml:space="preserve">пользования местного значения  ул. </w:t>
      </w:r>
      <w:r w:rsidR="00274385">
        <w:rPr>
          <w:sz w:val="28"/>
          <w:szCs w:val="28"/>
        </w:rPr>
        <w:t>Железнодорожная</w:t>
      </w:r>
      <w:r w:rsidR="0058535D">
        <w:rPr>
          <w:sz w:val="28"/>
          <w:szCs w:val="28"/>
        </w:rPr>
        <w:t xml:space="preserve"> г. Валдай </w:t>
      </w:r>
      <w:r w:rsidR="0058535D">
        <w:rPr>
          <w:sz w:val="28"/>
          <w:szCs w:val="28"/>
        </w:rPr>
        <w:lastRenderedPageBreak/>
        <w:t>Новгородской области»</w:t>
      </w:r>
      <w:r w:rsidR="00274385">
        <w:rPr>
          <w:sz w:val="28"/>
          <w:szCs w:val="28"/>
        </w:rPr>
        <w:t xml:space="preserve">, «Ремонт автомобильной дороги </w:t>
      </w:r>
      <w:r w:rsidR="005F2554">
        <w:rPr>
          <w:sz w:val="28"/>
          <w:szCs w:val="28"/>
        </w:rPr>
        <w:t xml:space="preserve">общего </w:t>
      </w:r>
      <w:r w:rsidR="00274385">
        <w:rPr>
          <w:sz w:val="28"/>
          <w:szCs w:val="28"/>
        </w:rPr>
        <w:t>пользования местного значения  ул. М. Уткиной г. Валдай Новгородской области»</w:t>
      </w:r>
      <w:r w:rsidR="00824D90">
        <w:rPr>
          <w:sz w:val="28"/>
          <w:szCs w:val="28"/>
        </w:rPr>
        <w:t>,</w:t>
      </w:r>
      <w:r w:rsidR="00824D90" w:rsidRPr="00824D90">
        <w:rPr>
          <w:sz w:val="28"/>
          <w:szCs w:val="28"/>
        </w:rPr>
        <w:t xml:space="preserve"> </w:t>
      </w:r>
      <w:r w:rsidR="00824D90">
        <w:rPr>
          <w:sz w:val="28"/>
          <w:szCs w:val="28"/>
        </w:rPr>
        <w:t xml:space="preserve">«Ремонт автомобильной дороги </w:t>
      </w:r>
      <w:r w:rsidR="005F2554">
        <w:rPr>
          <w:sz w:val="28"/>
          <w:szCs w:val="28"/>
        </w:rPr>
        <w:t xml:space="preserve">общего </w:t>
      </w:r>
      <w:r w:rsidR="00824D90">
        <w:rPr>
          <w:sz w:val="28"/>
          <w:szCs w:val="28"/>
        </w:rPr>
        <w:t>пользования местного значения  ул. Октябрьская г. Валдай Новгородской области»</w:t>
      </w:r>
      <w:r w:rsidR="0041772A">
        <w:rPr>
          <w:sz w:val="28"/>
          <w:szCs w:val="28"/>
        </w:rPr>
        <w:t>.</w:t>
      </w:r>
      <w:r w:rsidR="005F2554">
        <w:rPr>
          <w:sz w:val="28"/>
          <w:szCs w:val="28"/>
        </w:rPr>
        <w:t xml:space="preserve"> В обоснование</w:t>
      </w:r>
      <w:r w:rsidR="007B0096">
        <w:rPr>
          <w:sz w:val="28"/>
          <w:szCs w:val="28"/>
        </w:rPr>
        <w:t xml:space="preserve"> финансовых затрат</w:t>
      </w:r>
      <w:r w:rsidR="0041772A">
        <w:rPr>
          <w:sz w:val="28"/>
          <w:szCs w:val="28"/>
        </w:rPr>
        <w:t xml:space="preserve"> представлены: </w:t>
      </w:r>
      <w:r w:rsidR="0070776F">
        <w:rPr>
          <w:sz w:val="28"/>
          <w:szCs w:val="28"/>
        </w:rPr>
        <w:t xml:space="preserve">копия приказа от 11.06.2025 № 34 </w:t>
      </w:r>
      <w:r w:rsidR="005F2554">
        <w:rPr>
          <w:sz w:val="28"/>
          <w:szCs w:val="28"/>
        </w:rPr>
        <w:t>«О</w:t>
      </w:r>
      <w:r w:rsidR="0070776F">
        <w:rPr>
          <w:sz w:val="28"/>
          <w:szCs w:val="28"/>
        </w:rPr>
        <w:t xml:space="preserve"> передвижении лимитов бюджетных обязательств</w:t>
      </w:r>
      <w:r w:rsidR="005F2554">
        <w:rPr>
          <w:sz w:val="28"/>
          <w:szCs w:val="28"/>
        </w:rPr>
        <w:t>»</w:t>
      </w:r>
      <w:r w:rsidR="0070776F">
        <w:rPr>
          <w:sz w:val="28"/>
          <w:szCs w:val="28"/>
        </w:rPr>
        <w:t xml:space="preserve">, </w:t>
      </w:r>
      <w:r w:rsidR="0073565D">
        <w:rPr>
          <w:sz w:val="28"/>
          <w:szCs w:val="28"/>
        </w:rPr>
        <w:t xml:space="preserve">копия справки от 11.06.2025 № 8/1 об изменении сводной бюджетной росписи бюджета субъекта и лимитов бюджетных обязательств на 2025 финансовый год и на плановый период 2026 и 2027 годов, </w:t>
      </w:r>
      <w:r w:rsidR="0041772A">
        <w:rPr>
          <w:sz w:val="28"/>
          <w:szCs w:val="28"/>
        </w:rPr>
        <w:t xml:space="preserve">копия </w:t>
      </w:r>
      <w:r w:rsidR="00274385">
        <w:rPr>
          <w:sz w:val="28"/>
          <w:szCs w:val="28"/>
        </w:rPr>
        <w:t>служебной записки от 11</w:t>
      </w:r>
      <w:r w:rsidR="0041772A">
        <w:rPr>
          <w:sz w:val="28"/>
          <w:szCs w:val="28"/>
        </w:rPr>
        <w:t>.</w:t>
      </w:r>
      <w:r w:rsidR="00274385">
        <w:rPr>
          <w:sz w:val="28"/>
          <w:szCs w:val="28"/>
        </w:rPr>
        <w:t>06.</w:t>
      </w:r>
      <w:r w:rsidR="0041772A">
        <w:rPr>
          <w:sz w:val="28"/>
          <w:szCs w:val="28"/>
        </w:rPr>
        <w:t xml:space="preserve">2025 № </w:t>
      </w:r>
      <w:r w:rsidR="00274385">
        <w:rPr>
          <w:sz w:val="28"/>
          <w:szCs w:val="28"/>
        </w:rPr>
        <w:t>б/н</w:t>
      </w:r>
      <w:r w:rsidR="0041772A">
        <w:rPr>
          <w:sz w:val="28"/>
          <w:szCs w:val="28"/>
        </w:rPr>
        <w:t xml:space="preserve"> о пере</w:t>
      </w:r>
      <w:r w:rsidR="00274385">
        <w:rPr>
          <w:sz w:val="28"/>
          <w:szCs w:val="28"/>
        </w:rPr>
        <w:t xml:space="preserve">распределении </w:t>
      </w:r>
      <w:r w:rsidR="00824D90">
        <w:rPr>
          <w:sz w:val="28"/>
          <w:szCs w:val="28"/>
        </w:rPr>
        <w:t>денежных средств</w:t>
      </w:r>
      <w:r w:rsidR="0041772A" w:rsidRPr="00824D90">
        <w:rPr>
          <w:sz w:val="28"/>
          <w:szCs w:val="28"/>
        </w:rPr>
        <w:t>,</w:t>
      </w:r>
      <w:r w:rsidR="008E0B80" w:rsidRPr="00824D90">
        <w:rPr>
          <w:sz w:val="28"/>
          <w:szCs w:val="28"/>
        </w:rPr>
        <w:t xml:space="preserve"> </w:t>
      </w:r>
      <w:r w:rsidR="0041772A" w:rsidRPr="00824D90">
        <w:rPr>
          <w:sz w:val="28"/>
          <w:szCs w:val="28"/>
        </w:rPr>
        <w:t xml:space="preserve"> проект договора с ООО «Экспертиза и Ко» </w:t>
      </w:r>
      <w:r w:rsidR="00824D90" w:rsidRPr="00824D90">
        <w:rPr>
          <w:sz w:val="28"/>
          <w:szCs w:val="28"/>
        </w:rPr>
        <w:t xml:space="preserve">на оказание услуг по экспертизе сметной документации: «Ремонт автомобильной дороги </w:t>
      </w:r>
      <w:r w:rsidR="005F2554">
        <w:rPr>
          <w:sz w:val="28"/>
          <w:szCs w:val="28"/>
        </w:rPr>
        <w:t xml:space="preserve">общего </w:t>
      </w:r>
      <w:r w:rsidR="00824D90" w:rsidRPr="00824D90">
        <w:rPr>
          <w:sz w:val="28"/>
          <w:szCs w:val="28"/>
        </w:rPr>
        <w:t>пользования местного значения  ул. Павлова г. Валдай</w:t>
      </w:r>
      <w:r w:rsidR="00824D90">
        <w:rPr>
          <w:sz w:val="28"/>
          <w:szCs w:val="28"/>
        </w:rPr>
        <w:t xml:space="preserve"> Новгородской области», «Ремонт автомобильной дороги </w:t>
      </w:r>
      <w:r w:rsidR="005F2554">
        <w:rPr>
          <w:sz w:val="28"/>
          <w:szCs w:val="28"/>
        </w:rPr>
        <w:t xml:space="preserve">общего </w:t>
      </w:r>
      <w:r w:rsidR="00824D90">
        <w:rPr>
          <w:sz w:val="28"/>
          <w:szCs w:val="28"/>
        </w:rPr>
        <w:t xml:space="preserve">пользования местного значения  ул. Железнодорожная г. Валдай Новгородской области», «Ремонт автомобильной дороги </w:t>
      </w:r>
      <w:r w:rsidR="005F2554">
        <w:rPr>
          <w:sz w:val="28"/>
          <w:szCs w:val="28"/>
        </w:rPr>
        <w:t xml:space="preserve">общего </w:t>
      </w:r>
      <w:r w:rsidR="00824D90">
        <w:rPr>
          <w:sz w:val="28"/>
          <w:szCs w:val="28"/>
        </w:rPr>
        <w:t>пользования местного значения  ул. М. Уткиной г. Валдай Новгородской области»</w:t>
      </w:r>
      <w:r w:rsidR="0041772A" w:rsidRPr="00824D90">
        <w:rPr>
          <w:sz w:val="28"/>
          <w:szCs w:val="28"/>
        </w:rPr>
        <w:t xml:space="preserve">на сумму </w:t>
      </w:r>
      <w:r w:rsidR="00824D90" w:rsidRPr="00824D90">
        <w:rPr>
          <w:sz w:val="28"/>
          <w:szCs w:val="28"/>
        </w:rPr>
        <w:t>4</w:t>
      </w:r>
      <w:r w:rsidR="0041772A" w:rsidRPr="00824D90">
        <w:rPr>
          <w:sz w:val="28"/>
          <w:szCs w:val="28"/>
        </w:rPr>
        <w:t>5 000,00 руб.</w:t>
      </w:r>
      <w:r w:rsidR="00824D90" w:rsidRPr="00824D90">
        <w:rPr>
          <w:sz w:val="28"/>
          <w:szCs w:val="28"/>
        </w:rPr>
        <w:t>, проект договора с ООО «Экспертиза и Ко» на оказание услуг по экспертизе сметной документации</w:t>
      </w:r>
      <w:r w:rsidR="00824D90">
        <w:rPr>
          <w:sz w:val="28"/>
          <w:szCs w:val="28"/>
        </w:rPr>
        <w:t>: «Ремонт автомобильной дороги</w:t>
      </w:r>
      <w:r w:rsidR="005F2554">
        <w:rPr>
          <w:sz w:val="28"/>
          <w:szCs w:val="28"/>
        </w:rPr>
        <w:t xml:space="preserve"> общего </w:t>
      </w:r>
      <w:r w:rsidR="00824D90">
        <w:rPr>
          <w:sz w:val="28"/>
          <w:szCs w:val="28"/>
        </w:rPr>
        <w:t xml:space="preserve"> пользования местного значения  ул. Октябрьская г. Валдай Новгородской области» на сумму 15 000,00 руб.</w:t>
      </w:r>
    </w:p>
    <w:p w:rsidR="006F4945" w:rsidRPr="00824D90" w:rsidRDefault="00F66E76" w:rsidP="0070776F">
      <w:pPr>
        <w:jc w:val="both"/>
        <w:rPr>
          <w:b/>
          <w:sz w:val="28"/>
          <w:szCs w:val="28"/>
        </w:rPr>
      </w:pPr>
      <w:r w:rsidRPr="00824D90">
        <w:rPr>
          <w:b/>
          <w:bCs/>
          <w:sz w:val="28"/>
          <w:szCs w:val="28"/>
        </w:rPr>
        <w:t xml:space="preserve">           - </w:t>
      </w:r>
      <w:r w:rsidRPr="00824D90">
        <w:rPr>
          <w:bCs/>
          <w:sz w:val="28"/>
          <w:szCs w:val="28"/>
        </w:rPr>
        <w:t>по</w:t>
      </w:r>
      <w:r w:rsidRPr="00824D90">
        <w:rPr>
          <w:b/>
          <w:bCs/>
          <w:sz w:val="28"/>
          <w:szCs w:val="28"/>
        </w:rPr>
        <w:t xml:space="preserve">  </w:t>
      </w:r>
      <w:r w:rsidRPr="00824D90">
        <w:rPr>
          <w:bCs/>
          <w:sz w:val="28"/>
          <w:szCs w:val="28"/>
        </w:rPr>
        <w:t xml:space="preserve">подразделу 0503 «Благоустройство» </w:t>
      </w:r>
      <w:r w:rsidRPr="00824D90">
        <w:rPr>
          <w:sz w:val="28"/>
          <w:szCs w:val="28"/>
        </w:rPr>
        <w:t xml:space="preserve">в рамках муниципальной программы </w:t>
      </w:r>
      <w:r w:rsidR="00BE48F9">
        <w:rPr>
          <w:sz w:val="28"/>
          <w:szCs w:val="28"/>
        </w:rPr>
        <w:t>«</w:t>
      </w:r>
      <w:r w:rsidRPr="00824D90">
        <w:rPr>
          <w:sz w:val="28"/>
          <w:szCs w:val="28"/>
        </w:rPr>
        <w:t>Благоустройство территории Валдайского городского поселения в 2023-2027 годах</w:t>
      </w:r>
      <w:r w:rsidR="00BE48F9">
        <w:rPr>
          <w:sz w:val="28"/>
          <w:szCs w:val="28"/>
        </w:rPr>
        <w:t>»</w:t>
      </w:r>
      <w:r w:rsidRPr="00824D90">
        <w:rPr>
          <w:sz w:val="28"/>
          <w:szCs w:val="28"/>
        </w:rPr>
        <w:t xml:space="preserve"> с </w:t>
      </w:r>
      <w:r w:rsidR="00824D90" w:rsidRPr="00824D90">
        <w:rPr>
          <w:sz w:val="28"/>
          <w:szCs w:val="28"/>
        </w:rPr>
        <w:t xml:space="preserve">мероприятия </w:t>
      </w:r>
      <w:r w:rsidRPr="00824D90">
        <w:rPr>
          <w:sz w:val="28"/>
          <w:szCs w:val="28"/>
        </w:rPr>
        <w:t xml:space="preserve"> «</w:t>
      </w:r>
      <w:r w:rsidR="00824D90">
        <w:rPr>
          <w:sz w:val="28"/>
          <w:szCs w:val="28"/>
        </w:rPr>
        <w:t>Проч</w:t>
      </w:r>
      <w:r w:rsidR="005F2554">
        <w:rPr>
          <w:sz w:val="28"/>
          <w:szCs w:val="28"/>
        </w:rPr>
        <w:t>ие</w:t>
      </w:r>
      <w:r w:rsidR="00824D90">
        <w:rPr>
          <w:sz w:val="28"/>
          <w:szCs w:val="28"/>
        </w:rPr>
        <w:t xml:space="preserve"> мероприяти</w:t>
      </w:r>
      <w:r w:rsidR="005F2554">
        <w:rPr>
          <w:sz w:val="28"/>
          <w:szCs w:val="28"/>
        </w:rPr>
        <w:t>я</w:t>
      </w:r>
      <w:r w:rsidR="00824D90">
        <w:rPr>
          <w:sz w:val="28"/>
          <w:szCs w:val="28"/>
        </w:rPr>
        <w:t xml:space="preserve"> по благоустройству» в сумме </w:t>
      </w:r>
      <w:r w:rsidR="00824D90" w:rsidRPr="0070776F">
        <w:rPr>
          <w:b/>
          <w:sz w:val="28"/>
          <w:szCs w:val="28"/>
        </w:rPr>
        <w:t>141 867,59</w:t>
      </w:r>
      <w:r w:rsidR="00824D90">
        <w:rPr>
          <w:sz w:val="28"/>
          <w:szCs w:val="28"/>
        </w:rPr>
        <w:t xml:space="preserve"> руб. на мероприятие «</w:t>
      </w:r>
      <w:r w:rsidR="00EE3404" w:rsidRPr="00A10A29">
        <w:rPr>
          <w:sz w:val="28"/>
          <w:szCs w:val="28"/>
        </w:rPr>
        <w:t>Содержание сетей уличного освещения, реализация прочих мероприятий по обеспечению уличного освещения</w:t>
      </w:r>
      <w:r w:rsidR="00EE3404">
        <w:rPr>
          <w:sz w:val="28"/>
          <w:szCs w:val="28"/>
        </w:rPr>
        <w:t xml:space="preserve">» для </w:t>
      </w:r>
      <w:r w:rsidR="00EE3404" w:rsidRPr="00A10A29">
        <w:rPr>
          <w:color w:val="000000"/>
          <w:sz w:val="28"/>
          <w:szCs w:val="28"/>
        </w:rPr>
        <w:t>осуществлени</w:t>
      </w:r>
      <w:r w:rsidR="00EE3404">
        <w:rPr>
          <w:color w:val="000000"/>
          <w:sz w:val="28"/>
          <w:szCs w:val="28"/>
        </w:rPr>
        <w:t>я</w:t>
      </w:r>
      <w:r w:rsidR="00EE3404" w:rsidRPr="00A10A29">
        <w:rPr>
          <w:color w:val="000000"/>
          <w:sz w:val="28"/>
          <w:szCs w:val="28"/>
        </w:rPr>
        <w:t xml:space="preserve"> технологического присоединения энергопринимающих устройств наружного освещения по ул. Песчаная</w:t>
      </w:r>
      <w:r w:rsidR="005F2554">
        <w:rPr>
          <w:color w:val="000000"/>
          <w:sz w:val="28"/>
          <w:szCs w:val="28"/>
        </w:rPr>
        <w:t>. В обоснование</w:t>
      </w:r>
      <w:r w:rsidR="00EE3404">
        <w:rPr>
          <w:color w:val="000000"/>
          <w:sz w:val="28"/>
          <w:szCs w:val="28"/>
        </w:rPr>
        <w:t xml:space="preserve"> финансовых затрат представлены: </w:t>
      </w:r>
      <w:r w:rsidR="00792212">
        <w:rPr>
          <w:sz w:val="28"/>
          <w:szCs w:val="28"/>
        </w:rPr>
        <w:t xml:space="preserve">копия приказа от 11.06.2025 № 34 </w:t>
      </w:r>
      <w:r w:rsidR="005F2554">
        <w:rPr>
          <w:sz w:val="28"/>
          <w:szCs w:val="28"/>
        </w:rPr>
        <w:t>«О</w:t>
      </w:r>
      <w:r w:rsidR="00792212">
        <w:rPr>
          <w:sz w:val="28"/>
          <w:szCs w:val="28"/>
        </w:rPr>
        <w:t xml:space="preserve"> передвижении лимитов бюджетных обязательств</w:t>
      </w:r>
      <w:r w:rsidR="005F2554">
        <w:rPr>
          <w:sz w:val="28"/>
          <w:szCs w:val="28"/>
        </w:rPr>
        <w:t>»</w:t>
      </w:r>
      <w:r w:rsidR="00792212">
        <w:rPr>
          <w:sz w:val="28"/>
          <w:szCs w:val="28"/>
        </w:rPr>
        <w:t xml:space="preserve">, копия справки от 11.06.2025 № 8/1 об изменении сводной бюджетной росписи бюджета субъекта и лимитов бюджетных обязательств на 2025 финансовый год и на плановый период 2026 и 2027 годов </w:t>
      </w:r>
      <w:r w:rsidR="00EE3404">
        <w:rPr>
          <w:sz w:val="28"/>
          <w:szCs w:val="28"/>
        </w:rPr>
        <w:t xml:space="preserve">копия служебной записки от 11.06.2025 № б/н о перераспределении денежных средств, проект договора с АО «Новгородоблэнерго» № ФВ-0369/25-ТП об осуществлении технологического присоединения к электрическим сетям на сумму 141 867,59 руб. </w:t>
      </w:r>
    </w:p>
    <w:p w:rsidR="00F27C91" w:rsidRPr="00097F57" w:rsidRDefault="00F27C91" w:rsidP="0070776F">
      <w:pPr>
        <w:shd w:val="clear" w:color="auto" w:fill="FFFFFF"/>
        <w:ind w:right="10" w:firstLine="709"/>
        <w:jc w:val="both"/>
        <w:rPr>
          <w:color w:val="000000"/>
          <w:sz w:val="28"/>
          <w:szCs w:val="28"/>
        </w:rPr>
      </w:pPr>
      <w:r w:rsidRPr="00097F57">
        <w:rPr>
          <w:color w:val="000000"/>
          <w:sz w:val="28"/>
          <w:szCs w:val="28"/>
        </w:rPr>
        <w:t xml:space="preserve">На 2026-2027 годы расходная часть не изменилась и составила  </w:t>
      </w:r>
      <w:r>
        <w:rPr>
          <w:color w:val="000000"/>
          <w:sz w:val="28"/>
          <w:szCs w:val="28"/>
        </w:rPr>
        <w:t>86 755 120,30</w:t>
      </w:r>
      <w:r w:rsidRPr="00097F57">
        <w:rPr>
          <w:color w:val="000000"/>
          <w:sz w:val="28"/>
          <w:szCs w:val="28"/>
        </w:rPr>
        <w:t xml:space="preserve"> руб. (2026 год) и 62</w:t>
      </w:r>
      <w:r>
        <w:rPr>
          <w:color w:val="000000"/>
          <w:sz w:val="28"/>
          <w:szCs w:val="28"/>
        </w:rPr>
        <w:t> 321 701,95</w:t>
      </w:r>
      <w:r w:rsidRPr="00097F57">
        <w:rPr>
          <w:color w:val="000000"/>
          <w:sz w:val="28"/>
          <w:szCs w:val="28"/>
        </w:rPr>
        <w:t xml:space="preserve"> руб. (2027 год).</w:t>
      </w:r>
    </w:p>
    <w:p w:rsidR="00AA48D4" w:rsidRPr="00F27C91" w:rsidRDefault="00AA48D4" w:rsidP="0070776F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F27C91">
        <w:rPr>
          <w:sz w:val="28"/>
          <w:szCs w:val="28"/>
        </w:rPr>
        <w:t>Условно утвержденные расходы  на 2026-2027 годы не изменились и составили 1</w:t>
      </w:r>
      <w:r w:rsidR="00B77573" w:rsidRPr="00F27C91">
        <w:rPr>
          <w:sz w:val="28"/>
          <w:szCs w:val="28"/>
        </w:rPr>
        <w:t> </w:t>
      </w:r>
      <w:r w:rsidRPr="00F27C91">
        <w:rPr>
          <w:sz w:val="28"/>
          <w:szCs w:val="28"/>
        </w:rPr>
        <w:t>3</w:t>
      </w:r>
      <w:r w:rsidR="00B77573" w:rsidRPr="00F27C91">
        <w:rPr>
          <w:sz w:val="28"/>
          <w:szCs w:val="28"/>
        </w:rPr>
        <w:t>52 537,81</w:t>
      </w:r>
      <w:r w:rsidR="005F2554">
        <w:rPr>
          <w:sz w:val="28"/>
          <w:szCs w:val="28"/>
        </w:rPr>
        <w:t xml:space="preserve"> руб. (2026 год) и</w:t>
      </w:r>
      <w:r w:rsidRPr="00F27C91">
        <w:rPr>
          <w:sz w:val="28"/>
          <w:szCs w:val="28"/>
        </w:rPr>
        <w:t xml:space="preserve"> 2</w:t>
      </w:r>
      <w:r w:rsidR="00B77573" w:rsidRPr="00F27C91">
        <w:rPr>
          <w:sz w:val="28"/>
          <w:szCs w:val="28"/>
        </w:rPr>
        <w:t> 625 306,28</w:t>
      </w:r>
      <w:r w:rsidRPr="00F27C91">
        <w:rPr>
          <w:sz w:val="28"/>
          <w:szCs w:val="28"/>
        </w:rPr>
        <w:t xml:space="preserve"> руб. (2027 год).</w:t>
      </w:r>
    </w:p>
    <w:p w:rsidR="001F6842" w:rsidRPr="00274385" w:rsidRDefault="001F6842" w:rsidP="0070776F">
      <w:pPr>
        <w:shd w:val="clear" w:color="auto" w:fill="FFFFFF"/>
        <w:ind w:left="709" w:firstLine="709"/>
        <w:jc w:val="both"/>
        <w:rPr>
          <w:b/>
          <w:color w:val="000000"/>
          <w:highlight w:val="yellow"/>
        </w:rPr>
      </w:pPr>
    </w:p>
    <w:p w:rsidR="00BE48F9" w:rsidRPr="00BE48F9" w:rsidRDefault="006273B9" w:rsidP="0070776F">
      <w:pPr>
        <w:ind w:firstLine="709"/>
        <w:jc w:val="both"/>
        <w:rPr>
          <w:b/>
          <w:sz w:val="28"/>
          <w:szCs w:val="28"/>
        </w:rPr>
      </w:pPr>
      <w:r w:rsidRPr="0070776F">
        <w:rPr>
          <w:b/>
          <w:sz w:val="28"/>
          <w:szCs w:val="28"/>
        </w:rPr>
        <w:t xml:space="preserve">По результатам экспертизы проекта решения Совета депутатов Валдайского городского поселения нарушений бюджетного </w:t>
      </w:r>
      <w:r w:rsidRPr="0070776F">
        <w:rPr>
          <w:b/>
          <w:sz w:val="28"/>
          <w:szCs w:val="28"/>
        </w:rPr>
        <w:lastRenderedPageBreak/>
        <w:t xml:space="preserve">законодательства не выявлено. </w:t>
      </w:r>
      <w:r w:rsidR="002B1E02" w:rsidRPr="0070776F">
        <w:rPr>
          <w:b/>
          <w:sz w:val="28"/>
          <w:szCs w:val="28"/>
        </w:rPr>
        <w:t>В то же время не представлены</w:t>
      </w:r>
      <w:r w:rsidR="0070776F">
        <w:rPr>
          <w:b/>
          <w:sz w:val="28"/>
          <w:szCs w:val="28"/>
        </w:rPr>
        <w:t xml:space="preserve"> </w:t>
      </w:r>
      <w:r w:rsidR="004B170A">
        <w:rPr>
          <w:b/>
          <w:sz w:val="28"/>
          <w:szCs w:val="28"/>
        </w:rPr>
        <w:t xml:space="preserve">проекты о внесении изменений в </w:t>
      </w:r>
      <w:r w:rsidR="002B1E02" w:rsidRPr="0070776F">
        <w:rPr>
          <w:b/>
          <w:sz w:val="28"/>
          <w:szCs w:val="28"/>
        </w:rPr>
        <w:t>муниципальные программы:</w:t>
      </w:r>
      <w:r w:rsidR="002B1E02" w:rsidRPr="0070776F">
        <w:rPr>
          <w:sz w:val="28"/>
          <w:szCs w:val="28"/>
        </w:rPr>
        <w:t xml:space="preserve"> </w:t>
      </w:r>
      <w:r w:rsidR="002B1E02" w:rsidRPr="0070776F">
        <w:rPr>
          <w:b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2023-2027 годы»,</w:t>
      </w:r>
      <w:r w:rsidR="00BE48F9" w:rsidRPr="0070776F">
        <w:rPr>
          <w:b/>
          <w:sz w:val="28"/>
          <w:szCs w:val="28"/>
        </w:rPr>
        <w:t xml:space="preserve"> «Благоустройство территории Валдайского городско</w:t>
      </w:r>
      <w:r w:rsidR="005F2554">
        <w:rPr>
          <w:b/>
          <w:sz w:val="28"/>
          <w:szCs w:val="28"/>
        </w:rPr>
        <w:t>го поселения в 2023-2027 годах», не все расходы подтверждены документально.</w:t>
      </w:r>
    </w:p>
    <w:p w:rsidR="006273B9" w:rsidRPr="006273B9" w:rsidRDefault="006273B9" w:rsidP="00B953BF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</w:p>
    <w:p w:rsidR="00397839" w:rsidRPr="007F77E9" w:rsidRDefault="00BB583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D57" w:rsidRPr="007F77E9">
        <w:rPr>
          <w:rFonts w:ascii="Times New Roman" w:hAnsi="Times New Roman"/>
          <w:sz w:val="28"/>
          <w:szCs w:val="28"/>
        </w:rPr>
        <w:t>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390C04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r w:rsidR="000D2D49">
        <w:rPr>
          <w:rFonts w:ascii="Times New Roman" w:hAnsi="Times New Roman"/>
          <w:sz w:val="28"/>
          <w:szCs w:val="28"/>
        </w:rPr>
        <w:t xml:space="preserve">Е.А. </w:t>
      </w:r>
      <w:r w:rsidR="00E44D57" w:rsidRPr="007F77E9">
        <w:rPr>
          <w:rFonts w:ascii="Times New Roman" w:hAnsi="Times New Roman"/>
          <w:sz w:val="28"/>
          <w:szCs w:val="28"/>
        </w:rPr>
        <w:t xml:space="preserve">Леванина </w:t>
      </w:r>
    </w:p>
    <w:sectPr w:rsidR="00390C04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D3" w:rsidRDefault="008179D3" w:rsidP="007C627F">
      <w:r>
        <w:separator/>
      </w:r>
    </w:p>
  </w:endnote>
  <w:endnote w:type="continuationSeparator" w:id="1">
    <w:p w:rsidR="008179D3" w:rsidRDefault="008179D3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D3" w:rsidRDefault="008179D3" w:rsidP="007C627F">
      <w:r>
        <w:separator/>
      </w:r>
    </w:p>
  </w:footnote>
  <w:footnote w:type="continuationSeparator" w:id="1">
    <w:p w:rsidR="008179D3" w:rsidRDefault="008179D3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90" w:rsidRDefault="00065135">
    <w:pPr>
      <w:pStyle w:val="a5"/>
      <w:jc w:val="right"/>
    </w:pPr>
    <w:r>
      <w:rPr>
        <w:noProof/>
      </w:rPr>
      <w:fldChar w:fldCharType="begin"/>
    </w:r>
    <w:r w:rsidR="00824D90">
      <w:rPr>
        <w:noProof/>
      </w:rPr>
      <w:instrText xml:space="preserve"> PAGE   \* MERGEFORMAT </w:instrText>
    </w:r>
    <w:r>
      <w:rPr>
        <w:noProof/>
      </w:rPr>
      <w:fldChar w:fldCharType="separate"/>
    </w:r>
    <w:r w:rsidR="004B170A">
      <w:rPr>
        <w:noProof/>
      </w:rPr>
      <w:t>7</w:t>
    </w:r>
    <w:r>
      <w:rPr>
        <w:noProof/>
      </w:rPr>
      <w:fldChar w:fldCharType="end"/>
    </w:r>
  </w:p>
  <w:p w:rsidR="00824D90" w:rsidRDefault="00824D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81F5FF0"/>
    <w:multiLevelType w:val="hybridMultilevel"/>
    <w:tmpl w:val="312CEEEC"/>
    <w:lvl w:ilvl="0" w:tplc="12D25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6261664"/>
    <w:multiLevelType w:val="hybridMultilevel"/>
    <w:tmpl w:val="791A3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181348"/>
    <w:multiLevelType w:val="hybridMultilevel"/>
    <w:tmpl w:val="C6C4C7B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831518"/>
    <w:multiLevelType w:val="hybridMultilevel"/>
    <w:tmpl w:val="F1B09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4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E7E62"/>
    <w:multiLevelType w:val="hybridMultilevel"/>
    <w:tmpl w:val="7C16F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5C1374"/>
    <w:multiLevelType w:val="hybridMultilevel"/>
    <w:tmpl w:val="E8F6B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D3517F"/>
    <w:multiLevelType w:val="hybridMultilevel"/>
    <w:tmpl w:val="5B7C34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33"/>
  </w:num>
  <w:num w:numId="5">
    <w:abstractNumId w:val="36"/>
  </w:num>
  <w:num w:numId="6">
    <w:abstractNumId w:val="9"/>
  </w:num>
  <w:num w:numId="7">
    <w:abstractNumId w:val="0"/>
  </w:num>
  <w:num w:numId="8">
    <w:abstractNumId w:val="21"/>
  </w:num>
  <w:num w:numId="9">
    <w:abstractNumId w:val="5"/>
  </w:num>
  <w:num w:numId="10">
    <w:abstractNumId w:val="34"/>
  </w:num>
  <w:num w:numId="11">
    <w:abstractNumId w:val="42"/>
  </w:num>
  <w:num w:numId="12">
    <w:abstractNumId w:val="17"/>
  </w:num>
  <w:num w:numId="13">
    <w:abstractNumId w:val="25"/>
  </w:num>
  <w:num w:numId="14">
    <w:abstractNumId w:val="23"/>
  </w:num>
  <w:num w:numId="15">
    <w:abstractNumId w:val="32"/>
  </w:num>
  <w:num w:numId="16">
    <w:abstractNumId w:val="40"/>
  </w:num>
  <w:num w:numId="17">
    <w:abstractNumId w:val="1"/>
  </w:num>
  <w:num w:numId="18">
    <w:abstractNumId w:val="8"/>
  </w:num>
  <w:num w:numId="19">
    <w:abstractNumId w:val="26"/>
  </w:num>
  <w:num w:numId="20">
    <w:abstractNumId w:val="35"/>
  </w:num>
  <w:num w:numId="21">
    <w:abstractNumId w:val="15"/>
  </w:num>
  <w:num w:numId="22">
    <w:abstractNumId w:val="41"/>
  </w:num>
  <w:num w:numId="23">
    <w:abstractNumId w:val="28"/>
  </w:num>
  <w:num w:numId="24">
    <w:abstractNumId w:val="12"/>
  </w:num>
  <w:num w:numId="25">
    <w:abstractNumId w:val="22"/>
  </w:num>
  <w:num w:numId="26">
    <w:abstractNumId w:val="18"/>
  </w:num>
  <w:num w:numId="27">
    <w:abstractNumId w:val="43"/>
  </w:num>
  <w:num w:numId="28">
    <w:abstractNumId w:val="24"/>
  </w:num>
  <w:num w:numId="29">
    <w:abstractNumId w:val="13"/>
  </w:num>
  <w:num w:numId="30">
    <w:abstractNumId w:val="4"/>
  </w:num>
  <w:num w:numId="31">
    <w:abstractNumId w:val="11"/>
  </w:num>
  <w:num w:numId="32">
    <w:abstractNumId w:val="30"/>
  </w:num>
  <w:num w:numId="33">
    <w:abstractNumId w:val="16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  <w:num w:numId="38">
    <w:abstractNumId w:val="39"/>
  </w:num>
  <w:num w:numId="39">
    <w:abstractNumId w:val="37"/>
  </w:num>
  <w:num w:numId="40">
    <w:abstractNumId w:val="31"/>
  </w:num>
  <w:num w:numId="41">
    <w:abstractNumId w:val="29"/>
  </w:num>
  <w:num w:numId="42">
    <w:abstractNumId w:val="38"/>
  </w:num>
  <w:num w:numId="43">
    <w:abstractNumId w:val="2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95F"/>
    <w:rsid w:val="00006AFC"/>
    <w:rsid w:val="00006C84"/>
    <w:rsid w:val="00006E6C"/>
    <w:rsid w:val="00010BC6"/>
    <w:rsid w:val="0001277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3826"/>
    <w:rsid w:val="00024D71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890"/>
    <w:rsid w:val="00033F2E"/>
    <w:rsid w:val="00034816"/>
    <w:rsid w:val="0003490A"/>
    <w:rsid w:val="00034CE9"/>
    <w:rsid w:val="000359B0"/>
    <w:rsid w:val="00037AF8"/>
    <w:rsid w:val="00037B0B"/>
    <w:rsid w:val="00037DE4"/>
    <w:rsid w:val="00040878"/>
    <w:rsid w:val="000408E7"/>
    <w:rsid w:val="00040BAD"/>
    <w:rsid w:val="00041745"/>
    <w:rsid w:val="00041AD0"/>
    <w:rsid w:val="00041CE1"/>
    <w:rsid w:val="00041FD0"/>
    <w:rsid w:val="0004265F"/>
    <w:rsid w:val="00042860"/>
    <w:rsid w:val="00042DB4"/>
    <w:rsid w:val="000441B6"/>
    <w:rsid w:val="00044248"/>
    <w:rsid w:val="0004461B"/>
    <w:rsid w:val="00044798"/>
    <w:rsid w:val="000448AD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71"/>
    <w:rsid w:val="00061BDF"/>
    <w:rsid w:val="00062327"/>
    <w:rsid w:val="000628D0"/>
    <w:rsid w:val="00062BF3"/>
    <w:rsid w:val="0006302F"/>
    <w:rsid w:val="000630BA"/>
    <w:rsid w:val="00063D81"/>
    <w:rsid w:val="00065135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5A3"/>
    <w:rsid w:val="00080B3E"/>
    <w:rsid w:val="00080D48"/>
    <w:rsid w:val="00081707"/>
    <w:rsid w:val="00082DB9"/>
    <w:rsid w:val="00085C4D"/>
    <w:rsid w:val="00085E86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97F57"/>
    <w:rsid w:val="000A052F"/>
    <w:rsid w:val="000A0A2C"/>
    <w:rsid w:val="000A0A9F"/>
    <w:rsid w:val="000A2279"/>
    <w:rsid w:val="000A2513"/>
    <w:rsid w:val="000A2677"/>
    <w:rsid w:val="000A2DD9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3BD2"/>
    <w:rsid w:val="000B4010"/>
    <w:rsid w:val="000B4BC1"/>
    <w:rsid w:val="000B5316"/>
    <w:rsid w:val="000B5338"/>
    <w:rsid w:val="000B66B6"/>
    <w:rsid w:val="000B6E70"/>
    <w:rsid w:val="000B763C"/>
    <w:rsid w:val="000C01D3"/>
    <w:rsid w:val="000C0B4F"/>
    <w:rsid w:val="000C1447"/>
    <w:rsid w:val="000C4C18"/>
    <w:rsid w:val="000C5923"/>
    <w:rsid w:val="000C5C07"/>
    <w:rsid w:val="000C5C5A"/>
    <w:rsid w:val="000C5D4F"/>
    <w:rsid w:val="000C6203"/>
    <w:rsid w:val="000C68A3"/>
    <w:rsid w:val="000C6B55"/>
    <w:rsid w:val="000C7067"/>
    <w:rsid w:val="000D032C"/>
    <w:rsid w:val="000D0742"/>
    <w:rsid w:val="000D093C"/>
    <w:rsid w:val="000D0EE9"/>
    <w:rsid w:val="000D1D86"/>
    <w:rsid w:val="000D26B1"/>
    <w:rsid w:val="000D2C59"/>
    <w:rsid w:val="000D2D49"/>
    <w:rsid w:val="000D30DD"/>
    <w:rsid w:val="000D39B1"/>
    <w:rsid w:val="000D5380"/>
    <w:rsid w:val="000D712A"/>
    <w:rsid w:val="000E01BE"/>
    <w:rsid w:val="000E08B5"/>
    <w:rsid w:val="000E0B56"/>
    <w:rsid w:val="000E0CC5"/>
    <w:rsid w:val="000E2F7C"/>
    <w:rsid w:val="000E3EE0"/>
    <w:rsid w:val="000E4E82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2F0D"/>
    <w:rsid w:val="001037EF"/>
    <w:rsid w:val="001042CD"/>
    <w:rsid w:val="0010442C"/>
    <w:rsid w:val="00104AAB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8C0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1EE5"/>
    <w:rsid w:val="001221BD"/>
    <w:rsid w:val="001231B0"/>
    <w:rsid w:val="0012362C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9E7"/>
    <w:rsid w:val="00141E85"/>
    <w:rsid w:val="001427A0"/>
    <w:rsid w:val="00143541"/>
    <w:rsid w:val="00144396"/>
    <w:rsid w:val="001446AC"/>
    <w:rsid w:val="0014502E"/>
    <w:rsid w:val="00145173"/>
    <w:rsid w:val="001457F5"/>
    <w:rsid w:val="0015017E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6ECC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0A7B"/>
    <w:rsid w:val="00171509"/>
    <w:rsid w:val="0017355F"/>
    <w:rsid w:val="001737A3"/>
    <w:rsid w:val="00174563"/>
    <w:rsid w:val="00175AC5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86FE8"/>
    <w:rsid w:val="00187A60"/>
    <w:rsid w:val="00190A0C"/>
    <w:rsid w:val="0019165A"/>
    <w:rsid w:val="00192501"/>
    <w:rsid w:val="00192A25"/>
    <w:rsid w:val="00193291"/>
    <w:rsid w:val="001942D0"/>
    <w:rsid w:val="0019476E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0C99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C4F"/>
    <w:rsid w:val="001D3FD7"/>
    <w:rsid w:val="001D52D0"/>
    <w:rsid w:val="001D6296"/>
    <w:rsid w:val="001D6674"/>
    <w:rsid w:val="001E02EB"/>
    <w:rsid w:val="001E10FD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1B9A"/>
    <w:rsid w:val="001F2120"/>
    <w:rsid w:val="001F3785"/>
    <w:rsid w:val="001F3DAE"/>
    <w:rsid w:val="001F4365"/>
    <w:rsid w:val="001F4974"/>
    <w:rsid w:val="001F5646"/>
    <w:rsid w:val="001F5A07"/>
    <w:rsid w:val="001F621E"/>
    <w:rsid w:val="001F6842"/>
    <w:rsid w:val="001F74AB"/>
    <w:rsid w:val="001F77EA"/>
    <w:rsid w:val="00200A9A"/>
    <w:rsid w:val="00200FCC"/>
    <w:rsid w:val="00201918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2FFE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25FC"/>
    <w:rsid w:val="00234E0C"/>
    <w:rsid w:val="00235D43"/>
    <w:rsid w:val="00236624"/>
    <w:rsid w:val="002370A0"/>
    <w:rsid w:val="00237A09"/>
    <w:rsid w:val="00240FE3"/>
    <w:rsid w:val="00241701"/>
    <w:rsid w:val="0024208B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010"/>
    <w:rsid w:val="00253B3B"/>
    <w:rsid w:val="00253BAB"/>
    <w:rsid w:val="0025425A"/>
    <w:rsid w:val="002542B9"/>
    <w:rsid w:val="002544A6"/>
    <w:rsid w:val="00254FF5"/>
    <w:rsid w:val="00255341"/>
    <w:rsid w:val="00256890"/>
    <w:rsid w:val="00260E3D"/>
    <w:rsid w:val="00260F31"/>
    <w:rsid w:val="00261C8D"/>
    <w:rsid w:val="00263172"/>
    <w:rsid w:val="00264163"/>
    <w:rsid w:val="002655EF"/>
    <w:rsid w:val="00265EE5"/>
    <w:rsid w:val="00266583"/>
    <w:rsid w:val="0026712C"/>
    <w:rsid w:val="00270BC4"/>
    <w:rsid w:val="00271382"/>
    <w:rsid w:val="00272173"/>
    <w:rsid w:val="00273219"/>
    <w:rsid w:val="00273769"/>
    <w:rsid w:val="0027380E"/>
    <w:rsid w:val="00274154"/>
    <w:rsid w:val="0027420C"/>
    <w:rsid w:val="00274385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0501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4FF1"/>
    <w:rsid w:val="002A5AE0"/>
    <w:rsid w:val="002A6AD9"/>
    <w:rsid w:val="002B038A"/>
    <w:rsid w:val="002B18DE"/>
    <w:rsid w:val="002B1E02"/>
    <w:rsid w:val="002B20D0"/>
    <w:rsid w:val="002B3B25"/>
    <w:rsid w:val="002B4156"/>
    <w:rsid w:val="002B564B"/>
    <w:rsid w:val="002B64BF"/>
    <w:rsid w:val="002B66AF"/>
    <w:rsid w:val="002B6DC8"/>
    <w:rsid w:val="002C0CF5"/>
    <w:rsid w:val="002C1045"/>
    <w:rsid w:val="002C1B82"/>
    <w:rsid w:val="002C1D06"/>
    <w:rsid w:val="002C2604"/>
    <w:rsid w:val="002C282B"/>
    <w:rsid w:val="002C2C8D"/>
    <w:rsid w:val="002C3D3C"/>
    <w:rsid w:val="002C41B0"/>
    <w:rsid w:val="002C44BB"/>
    <w:rsid w:val="002C473E"/>
    <w:rsid w:val="002C4E4E"/>
    <w:rsid w:val="002C5D77"/>
    <w:rsid w:val="002C6A76"/>
    <w:rsid w:val="002C6D08"/>
    <w:rsid w:val="002D059D"/>
    <w:rsid w:val="002D1678"/>
    <w:rsid w:val="002D31CF"/>
    <w:rsid w:val="002D38A4"/>
    <w:rsid w:val="002D3D1D"/>
    <w:rsid w:val="002D4BE1"/>
    <w:rsid w:val="002D5B8D"/>
    <w:rsid w:val="002D5B92"/>
    <w:rsid w:val="002D7ECD"/>
    <w:rsid w:val="002E0533"/>
    <w:rsid w:val="002E0894"/>
    <w:rsid w:val="002E0940"/>
    <w:rsid w:val="002E0AC7"/>
    <w:rsid w:val="002E16DE"/>
    <w:rsid w:val="002E1C19"/>
    <w:rsid w:val="002E2B7C"/>
    <w:rsid w:val="002E2DFA"/>
    <w:rsid w:val="002E30DA"/>
    <w:rsid w:val="002E3874"/>
    <w:rsid w:val="002E40D4"/>
    <w:rsid w:val="002E5768"/>
    <w:rsid w:val="002E5CEB"/>
    <w:rsid w:val="002E60F8"/>
    <w:rsid w:val="002E6BC7"/>
    <w:rsid w:val="002E6DFB"/>
    <w:rsid w:val="002E72D3"/>
    <w:rsid w:val="002E768F"/>
    <w:rsid w:val="002F00F3"/>
    <w:rsid w:val="002F1767"/>
    <w:rsid w:val="002F248E"/>
    <w:rsid w:val="002F2C72"/>
    <w:rsid w:val="002F4060"/>
    <w:rsid w:val="002F45C4"/>
    <w:rsid w:val="002F4AB1"/>
    <w:rsid w:val="002F5E9A"/>
    <w:rsid w:val="002F7B10"/>
    <w:rsid w:val="0030099D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28DC"/>
    <w:rsid w:val="00313AB2"/>
    <w:rsid w:val="00313AB5"/>
    <w:rsid w:val="00313C8D"/>
    <w:rsid w:val="0031526D"/>
    <w:rsid w:val="00315EB2"/>
    <w:rsid w:val="003161CC"/>
    <w:rsid w:val="00317061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4573"/>
    <w:rsid w:val="00324D31"/>
    <w:rsid w:val="003250AC"/>
    <w:rsid w:val="00325156"/>
    <w:rsid w:val="00325640"/>
    <w:rsid w:val="00325821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2C9"/>
    <w:rsid w:val="00351F81"/>
    <w:rsid w:val="003531B1"/>
    <w:rsid w:val="00353E02"/>
    <w:rsid w:val="00353F90"/>
    <w:rsid w:val="003559FD"/>
    <w:rsid w:val="00355AB5"/>
    <w:rsid w:val="00356294"/>
    <w:rsid w:val="0035705A"/>
    <w:rsid w:val="003601EE"/>
    <w:rsid w:val="0036042E"/>
    <w:rsid w:val="00360815"/>
    <w:rsid w:val="0036260A"/>
    <w:rsid w:val="00363EF4"/>
    <w:rsid w:val="003640FA"/>
    <w:rsid w:val="00364AEE"/>
    <w:rsid w:val="00364D1A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05F7"/>
    <w:rsid w:val="003717E9"/>
    <w:rsid w:val="003719A9"/>
    <w:rsid w:val="00371F02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65A9"/>
    <w:rsid w:val="00386A2F"/>
    <w:rsid w:val="003874F6"/>
    <w:rsid w:val="00387B2D"/>
    <w:rsid w:val="003906B5"/>
    <w:rsid w:val="00390C04"/>
    <w:rsid w:val="0039140E"/>
    <w:rsid w:val="00391F8A"/>
    <w:rsid w:val="003921B2"/>
    <w:rsid w:val="003921D1"/>
    <w:rsid w:val="0039407C"/>
    <w:rsid w:val="00395BA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0EC1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0D81"/>
    <w:rsid w:val="003C1C33"/>
    <w:rsid w:val="003C2DC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5BDA"/>
    <w:rsid w:val="003D634B"/>
    <w:rsid w:val="003D6933"/>
    <w:rsid w:val="003E00CD"/>
    <w:rsid w:val="003E055F"/>
    <w:rsid w:val="003E08D8"/>
    <w:rsid w:val="003E0B63"/>
    <w:rsid w:val="003E156D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6EB9"/>
    <w:rsid w:val="003E7238"/>
    <w:rsid w:val="003E72FC"/>
    <w:rsid w:val="003F1133"/>
    <w:rsid w:val="003F33DC"/>
    <w:rsid w:val="003F4387"/>
    <w:rsid w:val="003F440C"/>
    <w:rsid w:val="003F4F24"/>
    <w:rsid w:val="003F5873"/>
    <w:rsid w:val="003F602B"/>
    <w:rsid w:val="003F6254"/>
    <w:rsid w:val="003F65BE"/>
    <w:rsid w:val="003F65E1"/>
    <w:rsid w:val="003F6E4C"/>
    <w:rsid w:val="003F73DE"/>
    <w:rsid w:val="0040076B"/>
    <w:rsid w:val="00400A95"/>
    <w:rsid w:val="00401EE7"/>
    <w:rsid w:val="00401FC3"/>
    <w:rsid w:val="0040215D"/>
    <w:rsid w:val="00402AA3"/>
    <w:rsid w:val="00402F46"/>
    <w:rsid w:val="004031F7"/>
    <w:rsid w:val="00403EA5"/>
    <w:rsid w:val="00403FC7"/>
    <w:rsid w:val="00404113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5A6"/>
    <w:rsid w:val="00414A36"/>
    <w:rsid w:val="00414C5E"/>
    <w:rsid w:val="00414D69"/>
    <w:rsid w:val="004159F6"/>
    <w:rsid w:val="00417572"/>
    <w:rsid w:val="0041772A"/>
    <w:rsid w:val="00420695"/>
    <w:rsid w:val="004208F1"/>
    <w:rsid w:val="0042238A"/>
    <w:rsid w:val="00423428"/>
    <w:rsid w:val="00424777"/>
    <w:rsid w:val="004247BD"/>
    <w:rsid w:val="00424A62"/>
    <w:rsid w:val="00424A69"/>
    <w:rsid w:val="00424EB3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93D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47EAE"/>
    <w:rsid w:val="00450AD2"/>
    <w:rsid w:val="00450DDC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1065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1657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40D7"/>
    <w:rsid w:val="004A55FA"/>
    <w:rsid w:val="004B0560"/>
    <w:rsid w:val="004B13B3"/>
    <w:rsid w:val="004B170A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0994"/>
    <w:rsid w:val="004C1114"/>
    <w:rsid w:val="004C1E0C"/>
    <w:rsid w:val="004C22CD"/>
    <w:rsid w:val="004C3186"/>
    <w:rsid w:val="004C334E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0221"/>
    <w:rsid w:val="004F09A6"/>
    <w:rsid w:val="004F0C70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494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3B8B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39B0"/>
    <w:rsid w:val="00534566"/>
    <w:rsid w:val="005350F5"/>
    <w:rsid w:val="00535847"/>
    <w:rsid w:val="00536E22"/>
    <w:rsid w:val="0053778F"/>
    <w:rsid w:val="00541437"/>
    <w:rsid w:val="005422EF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8E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AE8"/>
    <w:rsid w:val="00580CC2"/>
    <w:rsid w:val="00582326"/>
    <w:rsid w:val="00582B00"/>
    <w:rsid w:val="00583D3A"/>
    <w:rsid w:val="00584914"/>
    <w:rsid w:val="005849AF"/>
    <w:rsid w:val="00585126"/>
    <w:rsid w:val="0058535D"/>
    <w:rsid w:val="005856BD"/>
    <w:rsid w:val="0058603D"/>
    <w:rsid w:val="0058662E"/>
    <w:rsid w:val="00587611"/>
    <w:rsid w:val="00591D8E"/>
    <w:rsid w:val="00591F57"/>
    <w:rsid w:val="005927A9"/>
    <w:rsid w:val="005929A7"/>
    <w:rsid w:val="00595631"/>
    <w:rsid w:val="0059641B"/>
    <w:rsid w:val="005967C0"/>
    <w:rsid w:val="0059738C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399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FA0"/>
    <w:rsid w:val="005C18C1"/>
    <w:rsid w:val="005C1F5C"/>
    <w:rsid w:val="005C2116"/>
    <w:rsid w:val="005C2144"/>
    <w:rsid w:val="005C26D6"/>
    <w:rsid w:val="005C2D2F"/>
    <w:rsid w:val="005C306E"/>
    <w:rsid w:val="005C3194"/>
    <w:rsid w:val="005C3C96"/>
    <w:rsid w:val="005C4018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ACD"/>
    <w:rsid w:val="005D7EEC"/>
    <w:rsid w:val="005E060C"/>
    <w:rsid w:val="005E101A"/>
    <w:rsid w:val="005E10DA"/>
    <w:rsid w:val="005E11DD"/>
    <w:rsid w:val="005E2BCD"/>
    <w:rsid w:val="005E2FC3"/>
    <w:rsid w:val="005E587E"/>
    <w:rsid w:val="005E5E69"/>
    <w:rsid w:val="005E7387"/>
    <w:rsid w:val="005E7ACE"/>
    <w:rsid w:val="005F12AF"/>
    <w:rsid w:val="005F1EB7"/>
    <w:rsid w:val="005F233B"/>
    <w:rsid w:val="005F2554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623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257F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25BBD"/>
    <w:rsid w:val="006273B9"/>
    <w:rsid w:val="00631B5A"/>
    <w:rsid w:val="00631E32"/>
    <w:rsid w:val="00633695"/>
    <w:rsid w:val="00633B71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70B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17E6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08B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87B52"/>
    <w:rsid w:val="006901C7"/>
    <w:rsid w:val="0069089D"/>
    <w:rsid w:val="00692A47"/>
    <w:rsid w:val="00692D7C"/>
    <w:rsid w:val="00693761"/>
    <w:rsid w:val="0069427A"/>
    <w:rsid w:val="00694EB7"/>
    <w:rsid w:val="006952B6"/>
    <w:rsid w:val="00695FF7"/>
    <w:rsid w:val="00697623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28C6"/>
    <w:rsid w:val="006D35A2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209"/>
    <w:rsid w:val="006F1680"/>
    <w:rsid w:val="006F1790"/>
    <w:rsid w:val="006F18ED"/>
    <w:rsid w:val="006F1DDE"/>
    <w:rsid w:val="006F26A9"/>
    <w:rsid w:val="006F29D0"/>
    <w:rsid w:val="006F442D"/>
    <w:rsid w:val="006F4945"/>
    <w:rsid w:val="006F4D2D"/>
    <w:rsid w:val="006F52A9"/>
    <w:rsid w:val="006F54CE"/>
    <w:rsid w:val="006F5A48"/>
    <w:rsid w:val="006F5D9C"/>
    <w:rsid w:val="006F5E12"/>
    <w:rsid w:val="006F7098"/>
    <w:rsid w:val="006F793F"/>
    <w:rsid w:val="00700019"/>
    <w:rsid w:val="00700508"/>
    <w:rsid w:val="00701E9D"/>
    <w:rsid w:val="007020D9"/>
    <w:rsid w:val="0070318F"/>
    <w:rsid w:val="0070349D"/>
    <w:rsid w:val="007043DC"/>
    <w:rsid w:val="00704858"/>
    <w:rsid w:val="00706563"/>
    <w:rsid w:val="00706689"/>
    <w:rsid w:val="0070776F"/>
    <w:rsid w:val="00710A1A"/>
    <w:rsid w:val="00710C9D"/>
    <w:rsid w:val="007118F3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17584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6F8"/>
    <w:rsid w:val="00734D79"/>
    <w:rsid w:val="00734D95"/>
    <w:rsid w:val="007353DC"/>
    <w:rsid w:val="007354A6"/>
    <w:rsid w:val="0073565D"/>
    <w:rsid w:val="00736C99"/>
    <w:rsid w:val="00736DD1"/>
    <w:rsid w:val="00740000"/>
    <w:rsid w:val="00740512"/>
    <w:rsid w:val="00741388"/>
    <w:rsid w:val="00741B75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6B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5FC9"/>
    <w:rsid w:val="0077619C"/>
    <w:rsid w:val="00776374"/>
    <w:rsid w:val="00776B56"/>
    <w:rsid w:val="00776F67"/>
    <w:rsid w:val="00777726"/>
    <w:rsid w:val="0077787F"/>
    <w:rsid w:val="00777ADD"/>
    <w:rsid w:val="007815D3"/>
    <w:rsid w:val="00782139"/>
    <w:rsid w:val="007821BC"/>
    <w:rsid w:val="00783573"/>
    <w:rsid w:val="007844BB"/>
    <w:rsid w:val="0078462F"/>
    <w:rsid w:val="00784BE5"/>
    <w:rsid w:val="00785377"/>
    <w:rsid w:val="0078556F"/>
    <w:rsid w:val="007855C9"/>
    <w:rsid w:val="007855E2"/>
    <w:rsid w:val="0078633E"/>
    <w:rsid w:val="0078689F"/>
    <w:rsid w:val="007869EA"/>
    <w:rsid w:val="007872DB"/>
    <w:rsid w:val="007877A5"/>
    <w:rsid w:val="00787AA6"/>
    <w:rsid w:val="00787C20"/>
    <w:rsid w:val="007913D9"/>
    <w:rsid w:val="00791602"/>
    <w:rsid w:val="0079176E"/>
    <w:rsid w:val="007919CA"/>
    <w:rsid w:val="00792212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9786F"/>
    <w:rsid w:val="007A14F8"/>
    <w:rsid w:val="007A1640"/>
    <w:rsid w:val="007A2E64"/>
    <w:rsid w:val="007A2EBF"/>
    <w:rsid w:val="007A3E1E"/>
    <w:rsid w:val="007A3EA0"/>
    <w:rsid w:val="007A4C05"/>
    <w:rsid w:val="007A5A3E"/>
    <w:rsid w:val="007A6707"/>
    <w:rsid w:val="007A7426"/>
    <w:rsid w:val="007A7FFD"/>
    <w:rsid w:val="007B0096"/>
    <w:rsid w:val="007B0C9E"/>
    <w:rsid w:val="007B1EFF"/>
    <w:rsid w:val="007B302F"/>
    <w:rsid w:val="007B46A7"/>
    <w:rsid w:val="007B5831"/>
    <w:rsid w:val="007B59E6"/>
    <w:rsid w:val="007B5AC3"/>
    <w:rsid w:val="007B7E40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5BC8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1EEC"/>
    <w:rsid w:val="007D2BA9"/>
    <w:rsid w:val="007D3A66"/>
    <w:rsid w:val="007D441F"/>
    <w:rsid w:val="007D4DB2"/>
    <w:rsid w:val="007D523C"/>
    <w:rsid w:val="007D5CF3"/>
    <w:rsid w:val="007D669F"/>
    <w:rsid w:val="007D6C48"/>
    <w:rsid w:val="007D782E"/>
    <w:rsid w:val="007D7ACB"/>
    <w:rsid w:val="007D7E75"/>
    <w:rsid w:val="007E0531"/>
    <w:rsid w:val="007E0CDD"/>
    <w:rsid w:val="007E1B54"/>
    <w:rsid w:val="007E4569"/>
    <w:rsid w:val="007E4C39"/>
    <w:rsid w:val="007E50FF"/>
    <w:rsid w:val="007E5519"/>
    <w:rsid w:val="007F02CA"/>
    <w:rsid w:val="007F14C9"/>
    <w:rsid w:val="007F15CC"/>
    <w:rsid w:val="007F1EA6"/>
    <w:rsid w:val="007F2030"/>
    <w:rsid w:val="007F223A"/>
    <w:rsid w:val="007F2633"/>
    <w:rsid w:val="007F4327"/>
    <w:rsid w:val="007F44BC"/>
    <w:rsid w:val="007F5190"/>
    <w:rsid w:val="007F5CE4"/>
    <w:rsid w:val="007F77E9"/>
    <w:rsid w:val="00800805"/>
    <w:rsid w:val="0080181F"/>
    <w:rsid w:val="008034FA"/>
    <w:rsid w:val="008036A0"/>
    <w:rsid w:val="00804933"/>
    <w:rsid w:val="00804DCF"/>
    <w:rsid w:val="00806C3E"/>
    <w:rsid w:val="00806C67"/>
    <w:rsid w:val="00806F33"/>
    <w:rsid w:val="00807820"/>
    <w:rsid w:val="00807889"/>
    <w:rsid w:val="00810257"/>
    <w:rsid w:val="00810445"/>
    <w:rsid w:val="00812A71"/>
    <w:rsid w:val="008132F5"/>
    <w:rsid w:val="00813F7F"/>
    <w:rsid w:val="008145E6"/>
    <w:rsid w:val="0081479D"/>
    <w:rsid w:val="0081483F"/>
    <w:rsid w:val="00815F2E"/>
    <w:rsid w:val="0081600A"/>
    <w:rsid w:val="00816162"/>
    <w:rsid w:val="00816BB0"/>
    <w:rsid w:val="00816EFE"/>
    <w:rsid w:val="008179D3"/>
    <w:rsid w:val="00817B6D"/>
    <w:rsid w:val="00817F92"/>
    <w:rsid w:val="008200A4"/>
    <w:rsid w:val="00820B39"/>
    <w:rsid w:val="0082312B"/>
    <w:rsid w:val="00824909"/>
    <w:rsid w:val="00824BCD"/>
    <w:rsid w:val="00824D38"/>
    <w:rsid w:val="00824D90"/>
    <w:rsid w:val="00825257"/>
    <w:rsid w:val="0082541A"/>
    <w:rsid w:val="00826C73"/>
    <w:rsid w:val="0082738B"/>
    <w:rsid w:val="008279C2"/>
    <w:rsid w:val="008307B0"/>
    <w:rsid w:val="00830985"/>
    <w:rsid w:val="008311FE"/>
    <w:rsid w:val="00831659"/>
    <w:rsid w:val="00832317"/>
    <w:rsid w:val="0083233A"/>
    <w:rsid w:val="0083250D"/>
    <w:rsid w:val="008339D6"/>
    <w:rsid w:val="00834850"/>
    <w:rsid w:val="008356AD"/>
    <w:rsid w:val="0083584E"/>
    <w:rsid w:val="00835919"/>
    <w:rsid w:val="00835DC5"/>
    <w:rsid w:val="00836202"/>
    <w:rsid w:val="00840CA1"/>
    <w:rsid w:val="00840E7F"/>
    <w:rsid w:val="00841D02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868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59C8"/>
    <w:rsid w:val="0085707A"/>
    <w:rsid w:val="00857732"/>
    <w:rsid w:val="008577CB"/>
    <w:rsid w:val="00860DF4"/>
    <w:rsid w:val="00860DFD"/>
    <w:rsid w:val="008614C2"/>
    <w:rsid w:val="008616B4"/>
    <w:rsid w:val="008627A2"/>
    <w:rsid w:val="008627A7"/>
    <w:rsid w:val="00864548"/>
    <w:rsid w:val="00864E34"/>
    <w:rsid w:val="00864F38"/>
    <w:rsid w:val="008663E0"/>
    <w:rsid w:val="00866DD3"/>
    <w:rsid w:val="00866E6B"/>
    <w:rsid w:val="00870356"/>
    <w:rsid w:val="008717D0"/>
    <w:rsid w:val="008718EA"/>
    <w:rsid w:val="00872827"/>
    <w:rsid w:val="008735C8"/>
    <w:rsid w:val="00873D93"/>
    <w:rsid w:val="00874320"/>
    <w:rsid w:val="00874807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6A23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37E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B8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E79D5"/>
    <w:rsid w:val="008E7DBB"/>
    <w:rsid w:val="008F2CB5"/>
    <w:rsid w:val="008F348A"/>
    <w:rsid w:val="008F34DC"/>
    <w:rsid w:val="008F3C52"/>
    <w:rsid w:val="008F3E83"/>
    <w:rsid w:val="008F4D06"/>
    <w:rsid w:val="008F4D77"/>
    <w:rsid w:val="008F63F8"/>
    <w:rsid w:val="008F647F"/>
    <w:rsid w:val="008F6691"/>
    <w:rsid w:val="008F76D3"/>
    <w:rsid w:val="008F7FB9"/>
    <w:rsid w:val="00900A2E"/>
    <w:rsid w:val="0090142D"/>
    <w:rsid w:val="00901CE2"/>
    <w:rsid w:val="00901E95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5A12"/>
    <w:rsid w:val="009062DD"/>
    <w:rsid w:val="00906C60"/>
    <w:rsid w:val="00907316"/>
    <w:rsid w:val="00910105"/>
    <w:rsid w:val="00911026"/>
    <w:rsid w:val="00911B6C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5AA5"/>
    <w:rsid w:val="00926140"/>
    <w:rsid w:val="0092652D"/>
    <w:rsid w:val="009273C1"/>
    <w:rsid w:val="00927570"/>
    <w:rsid w:val="00927A74"/>
    <w:rsid w:val="009307C2"/>
    <w:rsid w:val="00930DBF"/>
    <w:rsid w:val="00930EB1"/>
    <w:rsid w:val="009318B3"/>
    <w:rsid w:val="0093220B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2D4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676C5"/>
    <w:rsid w:val="00971839"/>
    <w:rsid w:val="00972A2B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4D9E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0F7D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0229"/>
    <w:rsid w:val="009A2584"/>
    <w:rsid w:val="009A3344"/>
    <w:rsid w:val="009A3455"/>
    <w:rsid w:val="009A3A15"/>
    <w:rsid w:val="009A41A9"/>
    <w:rsid w:val="009A5211"/>
    <w:rsid w:val="009A5225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3E2C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C7AF8"/>
    <w:rsid w:val="009D29A0"/>
    <w:rsid w:val="009D3E09"/>
    <w:rsid w:val="009D4E40"/>
    <w:rsid w:val="009D5FB1"/>
    <w:rsid w:val="009D7EBE"/>
    <w:rsid w:val="009E0208"/>
    <w:rsid w:val="009E0436"/>
    <w:rsid w:val="009E0EA6"/>
    <w:rsid w:val="009E1F69"/>
    <w:rsid w:val="009E24E5"/>
    <w:rsid w:val="009E2DE2"/>
    <w:rsid w:val="009E38EB"/>
    <w:rsid w:val="009E3BA6"/>
    <w:rsid w:val="009E58BA"/>
    <w:rsid w:val="009E66E0"/>
    <w:rsid w:val="009E7340"/>
    <w:rsid w:val="009E7BA9"/>
    <w:rsid w:val="009F0CDE"/>
    <w:rsid w:val="009F2366"/>
    <w:rsid w:val="009F2521"/>
    <w:rsid w:val="009F25BF"/>
    <w:rsid w:val="009F28CA"/>
    <w:rsid w:val="009F29BD"/>
    <w:rsid w:val="009F5032"/>
    <w:rsid w:val="009F60E0"/>
    <w:rsid w:val="009F678B"/>
    <w:rsid w:val="009F78BD"/>
    <w:rsid w:val="00A00D75"/>
    <w:rsid w:val="00A014B3"/>
    <w:rsid w:val="00A018BD"/>
    <w:rsid w:val="00A01A61"/>
    <w:rsid w:val="00A02F5A"/>
    <w:rsid w:val="00A037EB"/>
    <w:rsid w:val="00A04AF3"/>
    <w:rsid w:val="00A05156"/>
    <w:rsid w:val="00A05A2B"/>
    <w:rsid w:val="00A06429"/>
    <w:rsid w:val="00A06E65"/>
    <w:rsid w:val="00A06EC9"/>
    <w:rsid w:val="00A0719B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53DB"/>
    <w:rsid w:val="00A26670"/>
    <w:rsid w:val="00A26D75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3764D"/>
    <w:rsid w:val="00A4041D"/>
    <w:rsid w:val="00A404B4"/>
    <w:rsid w:val="00A414DF"/>
    <w:rsid w:val="00A4177B"/>
    <w:rsid w:val="00A41A01"/>
    <w:rsid w:val="00A42749"/>
    <w:rsid w:val="00A42F02"/>
    <w:rsid w:val="00A4351F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9A"/>
    <w:rsid w:val="00A52DD3"/>
    <w:rsid w:val="00A53476"/>
    <w:rsid w:val="00A535ED"/>
    <w:rsid w:val="00A53D2B"/>
    <w:rsid w:val="00A53D6B"/>
    <w:rsid w:val="00A546E2"/>
    <w:rsid w:val="00A54E4F"/>
    <w:rsid w:val="00A55639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50A7"/>
    <w:rsid w:val="00A66700"/>
    <w:rsid w:val="00A66791"/>
    <w:rsid w:val="00A66C26"/>
    <w:rsid w:val="00A66C41"/>
    <w:rsid w:val="00A676DC"/>
    <w:rsid w:val="00A6795B"/>
    <w:rsid w:val="00A70910"/>
    <w:rsid w:val="00A7214D"/>
    <w:rsid w:val="00A7216E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38FB"/>
    <w:rsid w:val="00A84198"/>
    <w:rsid w:val="00A84718"/>
    <w:rsid w:val="00A85627"/>
    <w:rsid w:val="00A85DCE"/>
    <w:rsid w:val="00A85E08"/>
    <w:rsid w:val="00A86199"/>
    <w:rsid w:val="00A86552"/>
    <w:rsid w:val="00A869DE"/>
    <w:rsid w:val="00A86C73"/>
    <w:rsid w:val="00A86EF4"/>
    <w:rsid w:val="00A87F1C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963"/>
    <w:rsid w:val="00AA1F1E"/>
    <w:rsid w:val="00AA2AC4"/>
    <w:rsid w:val="00AA2F88"/>
    <w:rsid w:val="00AA31C1"/>
    <w:rsid w:val="00AA43C3"/>
    <w:rsid w:val="00AA48D4"/>
    <w:rsid w:val="00AA4B6F"/>
    <w:rsid w:val="00AA4CC8"/>
    <w:rsid w:val="00AA5165"/>
    <w:rsid w:val="00AA5B36"/>
    <w:rsid w:val="00AA6461"/>
    <w:rsid w:val="00AA7E24"/>
    <w:rsid w:val="00AB110A"/>
    <w:rsid w:val="00AB23FC"/>
    <w:rsid w:val="00AB289C"/>
    <w:rsid w:val="00AB2DD5"/>
    <w:rsid w:val="00AB3625"/>
    <w:rsid w:val="00AB3E27"/>
    <w:rsid w:val="00AB41E9"/>
    <w:rsid w:val="00AB4DFA"/>
    <w:rsid w:val="00AB5AC2"/>
    <w:rsid w:val="00AB7FDA"/>
    <w:rsid w:val="00AC1C43"/>
    <w:rsid w:val="00AC3188"/>
    <w:rsid w:val="00AC363F"/>
    <w:rsid w:val="00AC4BA5"/>
    <w:rsid w:val="00AC5BAA"/>
    <w:rsid w:val="00AC6BEF"/>
    <w:rsid w:val="00AC737B"/>
    <w:rsid w:val="00AD316E"/>
    <w:rsid w:val="00AD3A3D"/>
    <w:rsid w:val="00AD3AFF"/>
    <w:rsid w:val="00AD4392"/>
    <w:rsid w:val="00AD49B3"/>
    <w:rsid w:val="00AD512D"/>
    <w:rsid w:val="00AD5236"/>
    <w:rsid w:val="00AD53BF"/>
    <w:rsid w:val="00AD56F6"/>
    <w:rsid w:val="00AD649E"/>
    <w:rsid w:val="00AD70BB"/>
    <w:rsid w:val="00AE0AAD"/>
    <w:rsid w:val="00AE0AF4"/>
    <w:rsid w:val="00AE1C6A"/>
    <w:rsid w:val="00AE1E78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0F60"/>
    <w:rsid w:val="00AF2F75"/>
    <w:rsid w:val="00AF2F88"/>
    <w:rsid w:val="00AF43D3"/>
    <w:rsid w:val="00AF4CAF"/>
    <w:rsid w:val="00AF514D"/>
    <w:rsid w:val="00AF55ED"/>
    <w:rsid w:val="00AF574C"/>
    <w:rsid w:val="00AF5E46"/>
    <w:rsid w:val="00AF7C7B"/>
    <w:rsid w:val="00B002C5"/>
    <w:rsid w:val="00B0062D"/>
    <w:rsid w:val="00B01311"/>
    <w:rsid w:val="00B017C3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6A3B"/>
    <w:rsid w:val="00B17960"/>
    <w:rsid w:val="00B17E5B"/>
    <w:rsid w:val="00B2027C"/>
    <w:rsid w:val="00B2057C"/>
    <w:rsid w:val="00B206FE"/>
    <w:rsid w:val="00B22DA0"/>
    <w:rsid w:val="00B22E67"/>
    <w:rsid w:val="00B23BA2"/>
    <w:rsid w:val="00B24910"/>
    <w:rsid w:val="00B25074"/>
    <w:rsid w:val="00B25E1C"/>
    <w:rsid w:val="00B26739"/>
    <w:rsid w:val="00B276F2"/>
    <w:rsid w:val="00B304EE"/>
    <w:rsid w:val="00B3061A"/>
    <w:rsid w:val="00B30747"/>
    <w:rsid w:val="00B30888"/>
    <w:rsid w:val="00B308A8"/>
    <w:rsid w:val="00B30A53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68BE"/>
    <w:rsid w:val="00B37EC5"/>
    <w:rsid w:val="00B406EA"/>
    <w:rsid w:val="00B40BA0"/>
    <w:rsid w:val="00B42BA7"/>
    <w:rsid w:val="00B439A5"/>
    <w:rsid w:val="00B44594"/>
    <w:rsid w:val="00B44B86"/>
    <w:rsid w:val="00B45267"/>
    <w:rsid w:val="00B4567D"/>
    <w:rsid w:val="00B46543"/>
    <w:rsid w:val="00B4679B"/>
    <w:rsid w:val="00B46ABF"/>
    <w:rsid w:val="00B46B12"/>
    <w:rsid w:val="00B46C9E"/>
    <w:rsid w:val="00B47919"/>
    <w:rsid w:val="00B509A5"/>
    <w:rsid w:val="00B51530"/>
    <w:rsid w:val="00B5159F"/>
    <w:rsid w:val="00B51C2C"/>
    <w:rsid w:val="00B52576"/>
    <w:rsid w:val="00B52BF0"/>
    <w:rsid w:val="00B52C55"/>
    <w:rsid w:val="00B52CA8"/>
    <w:rsid w:val="00B53393"/>
    <w:rsid w:val="00B540F9"/>
    <w:rsid w:val="00B55F47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1FB0"/>
    <w:rsid w:val="00B74B26"/>
    <w:rsid w:val="00B765D8"/>
    <w:rsid w:val="00B77573"/>
    <w:rsid w:val="00B77B58"/>
    <w:rsid w:val="00B81581"/>
    <w:rsid w:val="00B8236B"/>
    <w:rsid w:val="00B8510B"/>
    <w:rsid w:val="00B85F27"/>
    <w:rsid w:val="00B918E4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18A1"/>
    <w:rsid w:val="00BB2CBF"/>
    <w:rsid w:val="00BB4493"/>
    <w:rsid w:val="00BB48F4"/>
    <w:rsid w:val="00BB4990"/>
    <w:rsid w:val="00BB583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7AD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2AB3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8F9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D14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BDF"/>
    <w:rsid w:val="00C12C94"/>
    <w:rsid w:val="00C1350F"/>
    <w:rsid w:val="00C14178"/>
    <w:rsid w:val="00C15678"/>
    <w:rsid w:val="00C1640E"/>
    <w:rsid w:val="00C16888"/>
    <w:rsid w:val="00C16AD8"/>
    <w:rsid w:val="00C16B53"/>
    <w:rsid w:val="00C1767B"/>
    <w:rsid w:val="00C20434"/>
    <w:rsid w:val="00C20FC7"/>
    <w:rsid w:val="00C210C9"/>
    <w:rsid w:val="00C213C7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177D"/>
    <w:rsid w:val="00C32223"/>
    <w:rsid w:val="00C32EEB"/>
    <w:rsid w:val="00C33837"/>
    <w:rsid w:val="00C342BC"/>
    <w:rsid w:val="00C34360"/>
    <w:rsid w:val="00C36BF0"/>
    <w:rsid w:val="00C3791C"/>
    <w:rsid w:val="00C37E9E"/>
    <w:rsid w:val="00C37EAF"/>
    <w:rsid w:val="00C4213B"/>
    <w:rsid w:val="00C4253A"/>
    <w:rsid w:val="00C42755"/>
    <w:rsid w:val="00C44E7F"/>
    <w:rsid w:val="00C45850"/>
    <w:rsid w:val="00C45A48"/>
    <w:rsid w:val="00C45C38"/>
    <w:rsid w:val="00C467BC"/>
    <w:rsid w:val="00C4753A"/>
    <w:rsid w:val="00C475C3"/>
    <w:rsid w:val="00C47AFF"/>
    <w:rsid w:val="00C47F35"/>
    <w:rsid w:val="00C514E2"/>
    <w:rsid w:val="00C51545"/>
    <w:rsid w:val="00C51B51"/>
    <w:rsid w:val="00C520BB"/>
    <w:rsid w:val="00C52328"/>
    <w:rsid w:val="00C52D39"/>
    <w:rsid w:val="00C54FB7"/>
    <w:rsid w:val="00C57586"/>
    <w:rsid w:val="00C5790C"/>
    <w:rsid w:val="00C57CA1"/>
    <w:rsid w:val="00C6107F"/>
    <w:rsid w:val="00C618A4"/>
    <w:rsid w:val="00C619B2"/>
    <w:rsid w:val="00C629B7"/>
    <w:rsid w:val="00C63066"/>
    <w:rsid w:val="00C64345"/>
    <w:rsid w:val="00C647BB"/>
    <w:rsid w:val="00C64A5D"/>
    <w:rsid w:val="00C6551B"/>
    <w:rsid w:val="00C6579D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11E"/>
    <w:rsid w:val="00C82716"/>
    <w:rsid w:val="00C82920"/>
    <w:rsid w:val="00C829F4"/>
    <w:rsid w:val="00C82A6A"/>
    <w:rsid w:val="00C83062"/>
    <w:rsid w:val="00C8386B"/>
    <w:rsid w:val="00C83F66"/>
    <w:rsid w:val="00C8437A"/>
    <w:rsid w:val="00C84688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7E"/>
    <w:rsid w:val="00C915E6"/>
    <w:rsid w:val="00C91737"/>
    <w:rsid w:val="00C9278D"/>
    <w:rsid w:val="00C9278E"/>
    <w:rsid w:val="00C92EE1"/>
    <w:rsid w:val="00C9332A"/>
    <w:rsid w:val="00C9490A"/>
    <w:rsid w:val="00C94D7C"/>
    <w:rsid w:val="00C9503F"/>
    <w:rsid w:val="00C95A7F"/>
    <w:rsid w:val="00C96EB4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344"/>
    <w:rsid w:val="00CD6BFD"/>
    <w:rsid w:val="00CD6FA8"/>
    <w:rsid w:val="00CD6FE8"/>
    <w:rsid w:val="00CD77E2"/>
    <w:rsid w:val="00CE030F"/>
    <w:rsid w:val="00CE0F29"/>
    <w:rsid w:val="00CE2563"/>
    <w:rsid w:val="00CE2D2F"/>
    <w:rsid w:val="00CE2ED5"/>
    <w:rsid w:val="00CE3516"/>
    <w:rsid w:val="00CE5795"/>
    <w:rsid w:val="00CE61CA"/>
    <w:rsid w:val="00CE63E4"/>
    <w:rsid w:val="00CE6A6E"/>
    <w:rsid w:val="00CE7669"/>
    <w:rsid w:val="00CE7741"/>
    <w:rsid w:val="00CE77EE"/>
    <w:rsid w:val="00CF0C62"/>
    <w:rsid w:val="00CF1DD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07395"/>
    <w:rsid w:val="00D07A63"/>
    <w:rsid w:val="00D10B65"/>
    <w:rsid w:val="00D1290F"/>
    <w:rsid w:val="00D12CF7"/>
    <w:rsid w:val="00D14763"/>
    <w:rsid w:val="00D14BAE"/>
    <w:rsid w:val="00D150F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541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09DB"/>
    <w:rsid w:val="00D323E7"/>
    <w:rsid w:val="00D340DE"/>
    <w:rsid w:val="00D3442C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3FD7"/>
    <w:rsid w:val="00D45CC5"/>
    <w:rsid w:val="00D45F24"/>
    <w:rsid w:val="00D500C0"/>
    <w:rsid w:val="00D51130"/>
    <w:rsid w:val="00D51995"/>
    <w:rsid w:val="00D51E32"/>
    <w:rsid w:val="00D52C17"/>
    <w:rsid w:val="00D53B71"/>
    <w:rsid w:val="00D546DA"/>
    <w:rsid w:val="00D54A78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0D83"/>
    <w:rsid w:val="00D717EE"/>
    <w:rsid w:val="00D71C1E"/>
    <w:rsid w:val="00D720DF"/>
    <w:rsid w:val="00D73674"/>
    <w:rsid w:val="00D74274"/>
    <w:rsid w:val="00D7477E"/>
    <w:rsid w:val="00D74A37"/>
    <w:rsid w:val="00D74E8C"/>
    <w:rsid w:val="00D758A1"/>
    <w:rsid w:val="00D75DD3"/>
    <w:rsid w:val="00D75DF7"/>
    <w:rsid w:val="00D7680C"/>
    <w:rsid w:val="00D76A74"/>
    <w:rsid w:val="00D76E7F"/>
    <w:rsid w:val="00D80A31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2D08"/>
    <w:rsid w:val="00DA2D1D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A738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447E"/>
    <w:rsid w:val="00DC56A8"/>
    <w:rsid w:val="00DC6996"/>
    <w:rsid w:val="00DC6C6B"/>
    <w:rsid w:val="00DC701E"/>
    <w:rsid w:val="00DC7126"/>
    <w:rsid w:val="00DC7254"/>
    <w:rsid w:val="00DC72B5"/>
    <w:rsid w:val="00DC7423"/>
    <w:rsid w:val="00DD3815"/>
    <w:rsid w:val="00DD4257"/>
    <w:rsid w:val="00DD5AEE"/>
    <w:rsid w:val="00DD6299"/>
    <w:rsid w:val="00DE0449"/>
    <w:rsid w:val="00DE0DA6"/>
    <w:rsid w:val="00DE27ED"/>
    <w:rsid w:val="00DE32BB"/>
    <w:rsid w:val="00DE3999"/>
    <w:rsid w:val="00DE4D85"/>
    <w:rsid w:val="00DE6640"/>
    <w:rsid w:val="00DE7E44"/>
    <w:rsid w:val="00DE7FF8"/>
    <w:rsid w:val="00DF0522"/>
    <w:rsid w:val="00DF064D"/>
    <w:rsid w:val="00DF1844"/>
    <w:rsid w:val="00DF24D3"/>
    <w:rsid w:val="00DF24F1"/>
    <w:rsid w:val="00DF3813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21A0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128"/>
    <w:rsid w:val="00E15239"/>
    <w:rsid w:val="00E15262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279B5"/>
    <w:rsid w:val="00E30132"/>
    <w:rsid w:val="00E3019C"/>
    <w:rsid w:val="00E30461"/>
    <w:rsid w:val="00E3118E"/>
    <w:rsid w:val="00E31224"/>
    <w:rsid w:val="00E31A0A"/>
    <w:rsid w:val="00E323A2"/>
    <w:rsid w:val="00E335D8"/>
    <w:rsid w:val="00E348D9"/>
    <w:rsid w:val="00E35ADD"/>
    <w:rsid w:val="00E3790A"/>
    <w:rsid w:val="00E37C8E"/>
    <w:rsid w:val="00E41250"/>
    <w:rsid w:val="00E41BF3"/>
    <w:rsid w:val="00E42D28"/>
    <w:rsid w:val="00E42F7A"/>
    <w:rsid w:val="00E43453"/>
    <w:rsid w:val="00E44D57"/>
    <w:rsid w:val="00E44FA4"/>
    <w:rsid w:val="00E46F28"/>
    <w:rsid w:val="00E47B54"/>
    <w:rsid w:val="00E507C2"/>
    <w:rsid w:val="00E52BE1"/>
    <w:rsid w:val="00E52E33"/>
    <w:rsid w:val="00E533DF"/>
    <w:rsid w:val="00E551F1"/>
    <w:rsid w:val="00E55657"/>
    <w:rsid w:val="00E5577C"/>
    <w:rsid w:val="00E56DBD"/>
    <w:rsid w:val="00E57046"/>
    <w:rsid w:val="00E57753"/>
    <w:rsid w:val="00E57D60"/>
    <w:rsid w:val="00E57EA1"/>
    <w:rsid w:val="00E60207"/>
    <w:rsid w:val="00E614B4"/>
    <w:rsid w:val="00E614C2"/>
    <w:rsid w:val="00E615EF"/>
    <w:rsid w:val="00E616D5"/>
    <w:rsid w:val="00E61AD3"/>
    <w:rsid w:val="00E641F9"/>
    <w:rsid w:val="00E64505"/>
    <w:rsid w:val="00E64D2C"/>
    <w:rsid w:val="00E654BF"/>
    <w:rsid w:val="00E65C5E"/>
    <w:rsid w:val="00E65D84"/>
    <w:rsid w:val="00E65EE3"/>
    <w:rsid w:val="00E65F24"/>
    <w:rsid w:val="00E662AC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C4C"/>
    <w:rsid w:val="00E86E77"/>
    <w:rsid w:val="00E87A54"/>
    <w:rsid w:val="00E9045E"/>
    <w:rsid w:val="00E906FD"/>
    <w:rsid w:val="00E908C6"/>
    <w:rsid w:val="00E90CE2"/>
    <w:rsid w:val="00E910F7"/>
    <w:rsid w:val="00E917F1"/>
    <w:rsid w:val="00E92835"/>
    <w:rsid w:val="00E92F0A"/>
    <w:rsid w:val="00E93614"/>
    <w:rsid w:val="00E9387D"/>
    <w:rsid w:val="00E93BE4"/>
    <w:rsid w:val="00E93C5C"/>
    <w:rsid w:val="00E94C6E"/>
    <w:rsid w:val="00E9680C"/>
    <w:rsid w:val="00E96815"/>
    <w:rsid w:val="00E96DD7"/>
    <w:rsid w:val="00E97D74"/>
    <w:rsid w:val="00EA19FE"/>
    <w:rsid w:val="00EA307D"/>
    <w:rsid w:val="00EA352C"/>
    <w:rsid w:val="00EA36E9"/>
    <w:rsid w:val="00EA3D1E"/>
    <w:rsid w:val="00EA49A7"/>
    <w:rsid w:val="00EA5552"/>
    <w:rsid w:val="00EA5B43"/>
    <w:rsid w:val="00EA71D3"/>
    <w:rsid w:val="00EB1D52"/>
    <w:rsid w:val="00EB20B2"/>
    <w:rsid w:val="00EB29E4"/>
    <w:rsid w:val="00EB373C"/>
    <w:rsid w:val="00EB3780"/>
    <w:rsid w:val="00EB45B8"/>
    <w:rsid w:val="00EB47F0"/>
    <w:rsid w:val="00EB4C18"/>
    <w:rsid w:val="00EB56E2"/>
    <w:rsid w:val="00EC0133"/>
    <w:rsid w:val="00EC021E"/>
    <w:rsid w:val="00EC0F2A"/>
    <w:rsid w:val="00EC12F3"/>
    <w:rsid w:val="00EC1576"/>
    <w:rsid w:val="00EC1AFF"/>
    <w:rsid w:val="00EC2573"/>
    <w:rsid w:val="00EC27A9"/>
    <w:rsid w:val="00EC30E2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738"/>
    <w:rsid w:val="00ED7B80"/>
    <w:rsid w:val="00EE0318"/>
    <w:rsid w:val="00EE10C4"/>
    <w:rsid w:val="00EE17F9"/>
    <w:rsid w:val="00EE23D6"/>
    <w:rsid w:val="00EE26C7"/>
    <w:rsid w:val="00EE3404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469A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2F5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63C8"/>
    <w:rsid w:val="00F07EE9"/>
    <w:rsid w:val="00F10587"/>
    <w:rsid w:val="00F1093F"/>
    <w:rsid w:val="00F11716"/>
    <w:rsid w:val="00F12F83"/>
    <w:rsid w:val="00F13990"/>
    <w:rsid w:val="00F145E2"/>
    <w:rsid w:val="00F14615"/>
    <w:rsid w:val="00F1522C"/>
    <w:rsid w:val="00F157F4"/>
    <w:rsid w:val="00F16592"/>
    <w:rsid w:val="00F16BEC"/>
    <w:rsid w:val="00F1762F"/>
    <w:rsid w:val="00F2124D"/>
    <w:rsid w:val="00F212E1"/>
    <w:rsid w:val="00F22D7A"/>
    <w:rsid w:val="00F245C7"/>
    <w:rsid w:val="00F2606D"/>
    <w:rsid w:val="00F26AF1"/>
    <w:rsid w:val="00F27C91"/>
    <w:rsid w:val="00F27CF9"/>
    <w:rsid w:val="00F30EF3"/>
    <w:rsid w:val="00F3101E"/>
    <w:rsid w:val="00F33203"/>
    <w:rsid w:val="00F34101"/>
    <w:rsid w:val="00F34862"/>
    <w:rsid w:val="00F34A96"/>
    <w:rsid w:val="00F35EB3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3EFB"/>
    <w:rsid w:val="00F440BA"/>
    <w:rsid w:val="00F453E0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E76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04D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4C99"/>
    <w:rsid w:val="00F96040"/>
    <w:rsid w:val="00F96692"/>
    <w:rsid w:val="00F9686E"/>
    <w:rsid w:val="00F974D5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450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4A3A"/>
    <w:rsid w:val="00FE518C"/>
    <w:rsid w:val="00FE5612"/>
    <w:rsid w:val="00FE677A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E88E-A8E5-4CBE-A221-538C6F98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24</cp:revision>
  <cp:lastPrinted>2025-05-20T07:49:00Z</cp:lastPrinted>
  <dcterms:created xsi:type="dcterms:W3CDTF">2025-05-19T08:14:00Z</dcterms:created>
  <dcterms:modified xsi:type="dcterms:W3CDTF">2025-06-19T14:06:00Z</dcterms:modified>
</cp:coreProperties>
</file>