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62" w:rsidRDefault="00907862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5BC1" w:rsidRDefault="003019B7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C1">
        <w:rPr>
          <w:rFonts w:ascii="Times New Roman" w:hAnsi="Times New Roman" w:cs="Times New Roman"/>
          <w:b/>
          <w:sz w:val="28"/>
          <w:szCs w:val="28"/>
        </w:rPr>
        <w:t>З</w:t>
      </w:r>
      <w:r w:rsidR="001B5BC1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046766" w:rsidRPr="001B5BC1" w:rsidRDefault="00046766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C1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046766" w:rsidRPr="001B5BC1" w:rsidRDefault="00046766" w:rsidP="00046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766" w:rsidRPr="001B5BC1" w:rsidRDefault="00046766" w:rsidP="001B5B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862">
        <w:rPr>
          <w:rFonts w:ascii="Times New Roman" w:hAnsi="Times New Roman" w:cs="Times New Roman"/>
          <w:sz w:val="28"/>
          <w:szCs w:val="28"/>
        </w:rPr>
        <w:t>Комитет</w:t>
      </w:r>
      <w:r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1F20E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1B5BC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в соо</w:t>
      </w:r>
      <w:r w:rsidRPr="001B5BC1">
        <w:rPr>
          <w:rFonts w:ascii="Times New Roman" w:hAnsi="Times New Roman" w:cs="Times New Roman"/>
          <w:sz w:val="28"/>
          <w:szCs w:val="28"/>
        </w:rPr>
        <w:t>т</w:t>
      </w:r>
      <w:r w:rsidRPr="001B5BC1">
        <w:rPr>
          <w:rFonts w:ascii="Times New Roman" w:hAnsi="Times New Roman" w:cs="Times New Roman"/>
          <w:sz w:val="28"/>
          <w:szCs w:val="28"/>
        </w:rPr>
        <w:t xml:space="preserve">ветствии с пунктами 1.2, 4.2 Порядка </w:t>
      </w:r>
      <w:r w:rsidRPr="001B5BC1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оценки регулирующего воздействия </w:t>
      </w:r>
      <w:r w:rsidRPr="001B5BC1">
        <w:rPr>
          <w:rFonts w:ascii="Times New Roman" w:hAnsi="Times New Roman" w:cs="Times New Roman"/>
          <w:sz w:val="28"/>
          <w:szCs w:val="28"/>
        </w:rPr>
        <w:t>пр</w:t>
      </w:r>
      <w:r w:rsidRPr="001B5BC1">
        <w:rPr>
          <w:rFonts w:ascii="Times New Roman" w:hAnsi="Times New Roman" w:cs="Times New Roman"/>
          <w:sz w:val="28"/>
          <w:szCs w:val="28"/>
        </w:rPr>
        <w:t>о</w:t>
      </w:r>
      <w:r w:rsidRPr="001B5BC1">
        <w:rPr>
          <w:rFonts w:ascii="Times New Roman" w:hAnsi="Times New Roman" w:cs="Times New Roman"/>
          <w:sz w:val="28"/>
          <w:szCs w:val="28"/>
        </w:rPr>
        <w:t>ектов  муниципальных нормативных правовых актов и экспертизы муниципальных но</w:t>
      </w:r>
      <w:r w:rsidRPr="001B5BC1">
        <w:rPr>
          <w:rFonts w:ascii="Times New Roman" w:hAnsi="Times New Roman" w:cs="Times New Roman"/>
          <w:sz w:val="28"/>
          <w:szCs w:val="28"/>
        </w:rPr>
        <w:t>р</w:t>
      </w:r>
      <w:r w:rsidRPr="001B5BC1">
        <w:rPr>
          <w:rFonts w:ascii="Times New Roman" w:hAnsi="Times New Roman" w:cs="Times New Roman"/>
          <w:sz w:val="28"/>
          <w:szCs w:val="28"/>
        </w:rPr>
        <w:t>мативных правовых актов, утвержденного постановлением</w:t>
      </w:r>
      <w:r w:rsidR="001F20EB">
        <w:rPr>
          <w:rFonts w:ascii="Times New Roman" w:hAnsi="Times New Roman" w:cs="Times New Roman"/>
          <w:sz w:val="28"/>
          <w:szCs w:val="28"/>
        </w:rPr>
        <w:t xml:space="preserve"> </w:t>
      </w:r>
      <w:r w:rsidRPr="001B5BC1">
        <w:rPr>
          <w:rFonts w:ascii="Times New Roman" w:hAnsi="Times New Roman" w:cs="Times New Roman"/>
          <w:sz w:val="28"/>
          <w:szCs w:val="28"/>
        </w:rPr>
        <w:t xml:space="preserve">Администрации Валдайского муниципального района от </w:t>
      </w:r>
      <w:r w:rsidR="003019B7" w:rsidRPr="001B5BC1">
        <w:rPr>
          <w:rFonts w:ascii="Times New Roman" w:hAnsi="Times New Roman" w:cs="Times New Roman"/>
          <w:sz w:val="28"/>
          <w:szCs w:val="28"/>
        </w:rPr>
        <w:t>16</w:t>
      </w:r>
      <w:r w:rsidRPr="001B5BC1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Pr="001B5BC1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1B5BC1">
        <w:rPr>
          <w:rFonts w:ascii="Times New Roman" w:hAnsi="Times New Roman" w:cs="Times New Roman"/>
          <w:sz w:val="28"/>
          <w:szCs w:val="28"/>
        </w:rPr>
        <w:t xml:space="preserve">. N </w:t>
      </w:r>
      <w:r w:rsidR="003019B7" w:rsidRPr="001B5BC1">
        <w:rPr>
          <w:rFonts w:ascii="Times New Roman" w:hAnsi="Times New Roman" w:cs="Times New Roman"/>
          <w:sz w:val="28"/>
          <w:szCs w:val="28"/>
        </w:rPr>
        <w:t>761</w:t>
      </w:r>
      <w:r w:rsidRPr="001B5BC1">
        <w:rPr>
          <w:rFonts w:ascii="Times New Roman" w:hAnsi="Times New Roman" w:cs="Times New Roman"/>
          <w:sz w:val="28"/>
          <w:szCs w:val="28"/>
        </w:rPr>
        <w:t xml:space="preserve">   (далее  -  Порядок  проведения  оценки  регулирующего  воздействия), рассмотрел проект </w:t>
      </w:r>
      <w:r w:rsidR="003019B7" w:rsidRPr="001B5BC1">
        <w:rPr>
          <w:rFonts w:ascii="Times New Roman" w:hAnsi="Times New Roman" w:cs="Times New Roman"/>
          <w:sz w:val="28"/>
          <w:szCs w:val="28"/>
        </w:rPr>
        <w:t>постановления Администрации Валдайского муниципального района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 «</w:t>
      </w:r>
      <w:r w:rsidR="005168F4">
        <w:rPr>
          <w:rFonts w:ascii="Times New Roman" w:hAnsi="Times New Roman" w:cs="Times New Roman"/>
          <w:sz w:val="28"/>
          <w:szCs w:val="28"/>
        </w:rPr>
        <w:t>О порядке размещения нестационарных торговых объектов</w:t>
      </w:r>
      <w:proofErr w:type="gramEnd"/>
      <w:r w:rsidR="005168F4">
        <w:rPr>
          <w:rFonts w:ascii="Times New Roman" w:hAnsi="Times New Roman" w:cs="Times New Roman"/>
          <w:sz w:val="28"/>
          <w:szCs w:val="28"/>
        </w:rPr>
        <w:t xml:space="preserve"> на территории Валдайского муниципального района</w:t>
      </w:r>
      <w:r w:rsidR="002A06A5">
        <w:rPr>
          <w:rFonts w:ascii="Times New Roman" w:hAnsi="Times New Roman" w:cs="Times New Roman"/>
          <w:sz w:val="28"/>
          <w:szCs w:val="28"/>
        </w:rPr>
        <w:t>»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  </w:t>
      </w:r>
      <w:r w:rsidRPr="001B5BC1">
        <w:rPr>
          <w:rFonts w:ascii="Times New Roman" w:hAnsi="Times New Roman" w:cs="Times New Roman"/>
          <w:sz w:val="28"/>
          <w:szCs w:val="28"/>
        </w:rPr>
        <w:t>(далее  - проект  акта),  подготовленный  и направленный для подготовки настоящего з</w:t>
      </w:r>
      <w:r w:rsidRPr="001B5BC1">
        <w:rPr>
          <w:rFonts w:ascii="Times New Roman" w:hAnsi="Times New Roman" w:cs="Times New Roman"/>
          <w:sz w:val="28"/>
          <w:szCs w:val="28"/>
        </w:rPr>
        <w:t>а</w:t>
      </w:r>
      <w:r w:rsidRPr="001B5BC1"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="005168F4">
        <w:rPr>
          <w:rFonts w:ascii="Times New Roman" w:hAnsi="Times New Roman" w:cs="Times New Roman"/>
          <w:sz w:val="28"/>
          <w:szCs w:val="28"/>
        </w:rPr>
        <w:t xml:space="preserve">председателем комитета экономического развития 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1B5BC1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Проект  акта направлен разработчиком для подготовки настоящего заключения </w:t>
      </w:r>
      <w:r w:rsidR="00A33017" w:rsidRPr="001B5BC1">
        <w:rPr>
          <w:rFonts w:ascii="Times New Roman" w:hAnsi="Times New Roman" w:cs="Times New Roman"/>
          <w:sz w:val="28"/>
          <w:szCs w:val="28"/>
        </w:rPr>
        <w:t>впервые</w:t>
      </w:r>
      <w:r w:rsidRPr="001B5BC1">
        <w:rPr>
          <w:rFonts w:ascii="Times New Roman" w:hAnsi="Times New Roman" w:cs="Times New Roman"/>
          <w:sz w:val="28"/>
          <w:szCs w:val="28"/>
        </w:rPr>
        <w:t>.</w:t>
      </w:r>
    </w:p>
    <w:p w:rsidR="00046766" w:rsidRPr="001B5BC1" w:rsidRDefault="009B47F8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Р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азработчиком </w:t>
      </w:r>
      <w:r w:rsidRPr="001B5BC1"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консультаций </w:t>
      </w:r>
      <w:r w:rsidR="00046766" w:rsidRPr="001B5BC1">
        <w:rPr>
          <w:rFonts w:ascii="Times New Roman" w:hAnsi="Times New Roman" w:cs="Times New Roman"/>
          <w:sz w:val="28"/>
          <w:szCs w:val="28"/>
        </w:rPr>
        <w:t>проект</w:t>
      </w:r>
      <w:r w:rsidRPr="001B5BC1">
        <w:rPr>
          <w:rFonts w:ascii="Times New Roman" w:hAnsi="Times New Roman" w:cs="Times New Roman"/>
          <w:sz w:val="28"/>
          <w:szCs w:val="28"/>
        </w:rPr>
        <w:t xml:space="preserve"> акта размещен на официальном сайте Администрации муниципального района в срок с </w:t>
      </w:r>
      <w:r w:rsidR="005168F4">
        <w:rPr>
          <w:rFonts w:ascii="Times New Roman" w:hAnsi="Times New Roman" w:cs="Times New Roman"/>
          <w:sz w:val="28"/>
          <w:szCs w:val="28"/>
        </w:rPr>
        <w:t>24</w:t>
      </w:r>
      <w:r w:rsidR="0094194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B40AF">
        <w:rPr>
          <w:rFonts w:ascii="Times New Roman" w:hAnsi="Times New Roman" w:cs="Times New Roman"/>
          <w:sz w:val="28"/>
          <w:szCs w:val="28"/>
        </w:rPr>
        <w:t xml:space="preserve"> 2017</w:t>
      </w:r>
      <w:r w:rsidRPr="001B5B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 по </w:t>
      </w:r>
      <w:r w:rsidR="005168F4">
        <w:rPr>
          <w:rFonts w:ascii="Times New Roman" w:hAnsi="Times New Roman" w:cs="Times New Roman"/>
          <w:sz w:val="28"/>
          <w:szCs w:val="28"/>
        </w:rPr>
        <w:t>03</w:t>
      </w:r>
      <w:r w:rsidR="004B40AF">
        <w:rPr>
          <w:rFonts w:ascii="Times New Roman" w:hAnsi="Times New Roman" w:cs="Times New Roman"/>
          <w:sz w:val="28"/>
          <w:szCs w:val="28"/>
        </w:rPr>
        <w:t xml:space="preserve"> </w:t>
      </w:r>
      <w:r w:rsidR="005168F4">
        <w:rPr>
          <w:rFonts w:ascii="Times New Roman" w:hAnsi="Times New Roman" w:cs="Times New Roman"/>
          <w:sz w:val="28"/>
          <w:szCs w:val="28"/>
        </w:rPr>
        <w:t>апреля</w:t>
      </w:r>
      <w:r w:rsidR="004B40AF">
        <w:rPr>
          <w:rFonts w:ascii="Times New Roman" w:hAnsi="Times New Roman" w:cs="Times New Roman"/>
          <w:sz w:val="28"/>
          <w:szCs w:val="28"/>
        </w:rPr>
        <w:t xml:space="preserve"> 2017</w:t>
      </w:r>
      <w:r w:rsidRPr="001B5BC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Информация  об  оценке  регулирующего  воздействия проекта акта размещена  разработчиком  на официальном сайте в информационно-телекоммуникационной сети "Интернет" по адресу:</w:t>
      </w:r>
      <w:r w:rsidR="00F536E6"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31122B" w:rsidRPr="0031122B">
        <w:rPr>
          <w:rFonts w:ascii="Times New Roman" w:hAnsi="Times New Roman" w:cs="Times New Roman"/>
          <w:sz w:val="28"/>
          <w:szCs w:val="28"/>
        </w:rPr>
        <w:t>http://valdayadm.ru/ocenka/proektrazm.docx</w:t>
      </w:r>
      <w:r w:rsidRPr="001B5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B75" w:rsidRPr="001B5BC1" w:rsidRDefault="00533B75" w:rsidP="00533B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На   основе   проведенной   оценки  регулирующего  воздействия  проекта акта с учетом информации, представленной разработчиком  в  сводном  отчете,  сделаны выводы: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о наличии достаточного обоснования решения проблемы предложе</w:t>
      </w:r>
      <w:r w:rsidRPr="001B5BC1">
        <w:rPr>
          <w:rFonts w:ascii="Times New Roman" w:hAnsi="Times New Roman" w:cs="Times New Roman"/>
          <w:sz w:val="28"/>
          <w:szCs w:val="28"/>
        </w:rPr>
        <w:t>н</w:t>
      </w:r>
      <w:r w:rsidRPr="001B5BC1">
        <w:rPr>
          <w:rFonts w:ascii="Times New Roman" w:hAnsi="Times New Roman" w:cs="Times New Roman"/>
          <w:sz w:val="28"/>
          <w:szCs w:val="28"/>
        </w:rPr>
        <w:t xml:space="preserve">ным способом регулирования; </w:t>
      </w:r>
    </w:p>
    <w:p w:rsidR="00046766" w:rsidRDefault="00E80037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об </w:t>
      </w:r>
      <w:r w:rsidR="00046766" w:rsidRPr="001B5BC1">
        <w:rPr>
          <w:rFonts w:ascii="Times New Roman" w:hAnsi="Times New Roman" w:cs="Times New Roman"/>
          <w:sz w:val="28"/>
          <w:szCs w:val="28"/>
        </w:rPr>
        <w:t>отсутствии положений, вводящих избыточные обязанности, запреты и о</w:t>
      </w:r>
      <w:r w:rsidR="00046766" w:rsidRPr="001B5BC1">
        <w:rPr>
          <w:rFonts w:ascii="Times New Roman" w:hAnsi="Times New Roman" w:cs="Times New Roman"/>
          <w:sz w:val="28"/>
          <w:szCs w:val="28"/>
        </w:rPr>
        <w:t>г</w:t>
      </w:r>
      <w:r w:rsidR="00046766" w:rsidRPr="001B5BC1">
        <w:rPr>
          <w:rFonts w:ascii="Times New Roman" w:hAnsi="Times New Roman" w:cs="Times New Roman"/>
          <w:sz w:val="28"/>
          <w:szCs w:val="28"/>
        </w:rPr>
        <w:t>раничения для субъектов предпринимательской и инвестиционной деятельности или сп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собствующих их введению, а также положений, приводящих к возникновению необосн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ванных расходов субъектов предпринимательской и инвестиционной деятельности, а та</w:t>
      </w:r>
      <w:r w:rsidR="00046766" w:rsidRPr="001B5BC1">
        <w:rPr>
          <w:rFonts w:ascii="Times New Roman" w:hAnsi="Times New Roman" w:cs="Times New Roman"/>
          <w:sz w:val="28"/>
          <w:szCs w:val="28"/>
        </w:rPr>
        <w:t>к</w:t>
      </w:r>
      <w:r w:rsidR="00046766" w:rsidRPr="001B5BC1">
        <w:rPr>
          <w:rFonts w:ascii="Times New Roman" w:hAnsi="Times New Roman" w:cs="Times New Roman"/>
          <w:sz w:val="28"/>
          <w:szCs w:val="28"/>
        </w:rPr>
        <w:t>же бюджета Валдайского муниципального района/Валдайского городского поселения.</w:t>
      </w:r>
    </w:p>
    <w:p w:rsidR="00046766" w:rsidRPr="001B5BC1" w:rsidRDefault="00941948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проект акта </w:t>
      </w:r>
      <w:r w:rsidR="005168F4">
        <w:rPr>
          <w:rFonts w:ascii="Times New Roman" w:hAnsi="Times New Roman" w:cs="Times New Roman"/>
          <w:sz w:val="28"/>
          <w:szCs w:val="28"/>
        </w:rPr>
        <w:t>устанавливает порядок размещения нестационарных торговых объектов на территории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8F2" w:rsidRDefault="000458F2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857" w:rsidRDefault="008F1857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1B5BC1" w:rsidRPr="001B5BC1" w:rsidRDefault="00941948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74F87">
        <w:rPr>
          <w:rFonts w:ascii="Times New Roman" w:hAnsi="Times New Roman" w:cs="Times New Roman"/>
          <w:sz w:val="28"/>
          <w:szCs w:val="28"/>
        </w:rPr>
        <w:t>омитета экономического развития</w:t>
      </w:r>
      <w:r w:rsidR="001B5BC1" w:rsidRPr="001B5BC1">
        <w:rPr>
          <w:rFonts w:ascii="Times New Roman" w:hAnsi="Times New Roman" w:cs="Times New Roman"/>
          <w:sz w:val="28"/>
          <w:szCs w:val="28"/>
        </w:rPr>
        <w:tab/>
      </w:r>
      <w:r w:rsidR="000458F2">
        <w:rPr>
          <w:rFonts w:ascii="Times New Roman" w:hAnsi="Times New Roman" w:cs="Times New Roman"/>
          <w:sz w:val="28"/>
          <w:szCs w:val="28"/>
        </w:rPr>
        <w:t xml:space="preserve">   </w:t>
      </w:r>
      <w:r w:rsidR="001B5BC1" w:rsidRPr="001B5BC1">
        <w:rPr>
          <w:rFonts w:ascii="Times New Roman" w:hAnsi="Times New Roman" w:cs="Times New Roman"/>
          <w:sz w:val="28"/>
          <w:szCs w:val="28"/>
        </w:rPr>
        <w:tab/>
      </w:r>
      <w:r w:rsidR="00F74F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4F87">
        <w:rPr>
          <w:rFonts w:ascii="Times New Roman" w:hAnsi="Times New Roman" w:cs="Times New Roman"/>
          <w:sz w:val="28"/>
          <w:szCs w:val="28"/>
        </w:rPr>
        <w:t xml:space="preserve"> Е.А. Смурова</w:t>
      </w:r>
    </w:p>
    <w:p w:rsidR="00046766" w:rsidRPr="001B5BC1" w:rsidRDefault="005168F4" w:rsidP="001B5BC1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</w:t>
      </w:r>
      <w:r w:rsidR="001B5BC1" w:rsidRPr="001B5BC1">
        <w:rPr>
          <w:rFonts w:ascii="Times New Roman" w:hAnsi="Times New Roman" w:cs="Times New Roman"/>
          <w:sz w:val="28"/>
          <w:szCs w:val="28"/>
        </w:rPr>
        <w:t>.201</w:t>
      </w:r>
      <w:r w:rsidR="004B40AF">
        <w:rPr>
          <w:rFonts w:ascii="Times New Roman" w:hAnsi="Times New Roman" w:cs="Times New Roman"/>
          <w:sz w:val="28"/>
          <w:szCs w:val="28"/>
        </w:rPr>
        <w:t>7</w:t>
      </w:r>
    </w:p>
    <w:sectPr w:rsidR="00046766" w:rsidRPr="001B5BC1" w:rsidSect="000458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66"/>
    <w:rsid w:val="000458F2"/>
    <w:rsid w:val="00046766"/>
    <w:rsid w:val="00056AE4"/>
    <w:rsid w:val="001B5BC1"/>
    <w:rsid w:val="001F20EB"/>
    <w:rsid w:val="002A06A5"/>
    <w:rsid w:val="003019B7"/>
    <w:rsid w:val="0031122B"/>
    <w:rsid w:val="004B40AF"/>
    <w:rsid w:val="005168F4"/>
    <w:rsid w:val="00533B75"/>
    <w:rsid w:val="00547A80"/>
    <w:rsid w:val="008C0CEA"/>
    <w:rsid w:val="008F1857"/>
    <w:rsid w:val="00907862"/>
    <w:rsid w:val="00941948"/>
    <w:rsid w:val="009B47F8"/>
    <w:rsid w:val="00A26567"/>
    <w:rsid w:val="00A33017"/>
    <w:rsid w:val="00E4079F"/>
    <w:rsid w:val="00E80037"/>
    <w:rsid w:val="00F536E6"/>
    <w:rsid w:val="00F53CBD"/>
    <w:rsid w:val="00F74F87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xiv</dc:creator>
  <cp:lastModifiedBy>User</cp:lastModifiedBy>
  <cp:revision>2</cp:revision>
  <cp:lastPrinted>2017-03-24T06:36:00Z</cp:lastPrinted>
  <dcterms:created xsi:type="dcterms:W3CDTF">2017-04-04T10:38:00Z</dcterms:created>
  <dcterms:modified xsi:type="dcterms:W3CDTF">2017-04-04T10:38:00Z</dcterms:modified>
</cp:coreProperties>
</file>