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C3" w:rsidRPr="004D1F65" w:rsidRDefault="00B673C3" w:rsidP="00FA53DE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color w:val="333333"/>
          <w:sz w:val="28"/>
          <w:szCs w:val="28"/>
        </w:rPr>
      </w:pPr>
      <w:r w:rsidRPr="004D1F65">
        <w:rPr>
          <w:bCs w:val="0"/>
          <w:color w:val="333333"/>
          <w:sz w:val="28"/>
          <w:szCs w:val="28"/>
        </w:rPr>
        <w:t>Заключение</w:t>
      </w:r>
      <w:r w:rsidR="00DC028F" w:rsidRPr="004D1F65">
        <w:rPr>
          <w:bCs w:val="0"/>
          <w:color w:val="333333"/>
          <w:sz w:val="28"/>
          <w:szCs w:val="28"/>
        </w:rPr>
        <w:t xml:space="preserve"> К</w:t>
      </w:r>
      <w:r w:rsidR="00EE3B44" w:rsidRPr="004D1F65">
        <w:rPr>
          <w:bCs w:val="0"/>
          <w:color w:val="333333"/>
          <w:sz w:val="28"/>
          <w:szCs w:val="28"/>
        </w:rPr>
        <w:t xml:space="preserve">онтрольно – счетной палаты Валдайского муниципального района </w:t>
      </w:r>
      <w:r w:rsidRPr="004D1F65">
        <w:rPr>
          <w:bCs w:val="0"/>
          <w:color w:val="333333"/>
          <w:sz w:val="28"/>
          <w:szCs w:val="28"/>
        </w:rPr>
        <w:t>на отчет об исполнении бюджета</w:t>
      </w:r>
      <w:r w:rsidR="00786B4B" w:rsidRPr="004D1F65">
        <w:rPr>
          <w:bCs w:val="0"/>
          <w:color w:val="333333"/>
          <w:sz w:val="28"/>
          <w:szCs w:val="28"/>
        </w:rPr>
        <w:t xml:space="preserve"> </w:t>
      </w:r>
      <w:r w:rsidR="00312ED5">
        <w:rPr>
          <w:bCs w:val="0"/>
          <w:color w:val="333333"/>
          <w:sz w:val="28"/>
          <w:szCs w:val="28"/>
        </w:rPr>
        <w:t>Рощинского</w:t>
      </w:r>
      <w:r w:rsidR="004A2772" w:rsidRPr="004D1F65">
        <w:rPr>
          <w:bCs w:val="0"/>
          <w:color w:val="333333"/>
          <w:sz w:val="28"/>
          <w:szCs w:val="28"/>
        </w:rPr>
        <w:t xml:space="preserve"> сельского поселения </w:t>
      </w:r>
      <w:r w:rsidR="00E57881" w:rsidRPr="004D1F65">
        <w:rPr>
          <w:bCs w:val="0"/>
          <w:color w:val="333333"/>
          <w:sz w:val="28"/>
          <w:szCs w:val="28"/>
        </w:rPr>
        <w:t xml:space="preserve">за </w:t>
      </w:r>
      <w:r w:rsidR="00312ED5">
        <w:rPr>
          <w:bCs w:val="0"/>
          <w:color w:val="333333"/>
          <w:sz w:val="28"/>
          <w:szCs w:val="28"/>
        </w:rPr>
        <w:t>202</w:t>
      </w:r>
      <w:r w:rsidR="00F00377">
        <w:rPr>
          <w:bCs w:val="0"/>
          <w:color w:val="333333"/>
          <w:sz w:val="28"/>
          <w:szCs w:val="28"/>
        </w:rPr>
        <w:t>3</w:t>
      </w:r>
      <w:r w:rsidRPr="004D1F65">
        <w:rPr>
          <w:bCs w:val="0"/>
          <w:color w:val="333333"/>
          <w:sz w:val="28"/>
          <w:szCs w:val="28"/>
        </w:rPr>
        <w:t xml:space="preserve"> год</w:t>
      </w:r>
    </w:p>
    <w:p w:rsidR="0012546B" w:rsidRPr="004D1F65" w:rsidRDefault="00DB6EBA" w:rsidP="0012546B">
      <w:pPr>
        <w:pStyle w:val="1"/>
        <w:shd w:val="clear" w:color="auto" w:fill="FFFFFF"/>
        <w:spacing w:before="240" w:beforeAutospacing="0" w:after="150" w:afterAutospacing="0"/>
        <w:ind w:right="45"/>
        <w:rPr>
          <w:rStyle w:val="a3"/>
          <w:b/>
          <w:color w:val="333333"/>
          <w:sz w:val="28"/>
          <w:szCs w:val="28"/>
        </w:rPr>
      </w:pPr>
      <w:r w:rsidRPr="004D1F65">
        <w:rPr>
          <w:bCs w:val="0"/>
          <w:color w:val="333333"/>
          <w:sz w:val="28"/>
          <w:szCs w:val="28"/>
        </w:rPr>
        <w:t xml:space="preserve">г. Валдай     </w:t>
      </w:r>
      <w:r w:rsidR="0012546B" w:rsidRPr="004D1F65">
        <w:rPr>
          <w:bCs w:val="0"/>
          <w:color w:val="333333"/>
          <w:sz w:val="28"/>
          <w:szCs w:val="28"/>
        </w:rPr>
        <w:t xml:space="preserve">                                  </w:t>
      </w:r>
      <w:r w:rsidR="0090134E">
        <w:rPr>
          <w:bCs w:val="0"/>
          <w:color w:val="333333"/>
          <w:sz w:val="28"/>
          <w:szCs w:val="28"/>
        </w:rPr>
        <w:t xml:space="preserve">              </w:t>
      </w:r>
      <w:r w:rsidR="0012546B" w:rsidRPr="004D1F65">
        <w:rPr>
          <w:bCs w:val="0"/>
          <w:color w:val="333333"/>
          <w:sz w:val="28"/>
          <w:szCs w:val="28"/>
        </w:rPr>
        <w:t xml:space="preserve">        </w:t>
      </w:r>
      <w:r w:rsidR="007F0AAE">
        <w:rPr>
          <w:bCs w:val="0"/>
          <w:color w:val="333333"/>
          <w:sz w:val="28"/>
          <w:szCs w:val="28"/>
        </w:rPr>
        <w:t xml:space="preserve">                        26</w:t>
      </w:r>
      <w:r w:rsidR="0012546B" w:rsidRPr="004D1F65">
        <w:rPr>
          <w:bCs w:val="0"/>
          <w:color w:val="333333"/>
          <w:sz w:val="28"/>
          <w:szCs w:val="28"/>
        </w:rPr>
        <w:t xml:space="preserve"> </w:t>
      </w:r>
      <w:r w:rsidR="00F00377">
        <w:rPr>
          <w:bCs w:val="0"/>
          <w:color w:val="333333"/>
          <w:sz w:val="28"/>
          <w:szCs w:val="28"/>
        </w:rPr>
        <w:t xml:space="preserve">апреля </w:t>
      </w:r>
      <w:r w:rsidR="004F515E">
        <w:rPr>
          <w:bCs w:val="0"/>
          <w:color w:val="333333"/>
          <w:sz w:val="28"/>
          <w:szCs w:val="28"/>
        </w:rPr>
        <w:t>202</w:t>
      </w:r>
      <w:r w:rsidR="00F00377">
        <w:rPr>
          <w:bCs w:val="0"/>
          <w:color w:val="333333"/>
          <w:sz w:val="28"/>
          <w:szCs w:val="28"/>
        </w:rPr>
        <w:t>4</w:t>
      </w:r>
      <w:r w:rsidR="0012546B" w:rsidRPr="004D1F65">
        <w:rPr>
          <w:bCs w:val="0"/>
          <w:color w:val="333333"/>
          <w:sz w:val="28"/>
          <w:szCs w:val="28"/>
        </w:rPr>
        <w:t xml:space="preserve"> г.</w:t>
      </w:r>
    </w:p>
    <w:p w:rsidR="00786B4B" w:rsidRPr="0090134E" w:rsidRDefault="00432881" w:rsidP="0090134E">
      <w:pPr>
        <w:pStyle w:val="a4"/>
        <w:shd w:val="clear" w:color="auto" w:fill="FFFFFF"/>
        <w:ind w:firstLine="709"/>
        <w:jc w:val="center"/>
        <w:rPr>
          <w:rStyle w:val="a3"/>
          <w:sz w:val="28"/>
          <w:szCs w:val="28"/>
        </w:rPr>
      </w:pPr>
      <w:r w:rsidRPr="0090134E">
        <w:rPr>
          <w:rStyle w:val="a3"/>
          <w:sz w:val="28"/>
          <w:szCs w:val="28"/>
        </w:rPr>
        <w:t>Общие положения</w:t>
      </w:r>
    </w:p>
    <w:p w:rsidR="00167BBD" w:rsidRPr="007F0AAE" w:rsidRDefault="00B673C3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 xml:space="preserve">Заключение на отчет об исполнении бюджета </w:t>
      </w:r>
      <w:r w:rsidR="00312ED5" w:rsidRPr="007F0AAE">
        <w:rPr>
          <w:sz w:val="28"/>
          <w:szCs w:val="28"/>
        </w:rPr>
        <w:t>Рощинского</w:t>
      </w:r>
      <w:r w:rsidR="004A2772" w:rsidRPr="007F0AAE">
        <w:rPr>
          <w:sz w:val="28"/>
          <w:szCs w:val="28"/>
        </w:rPr>
        <w:t xml:space="preserve"> сельского поселения </w:t>
      </w:r>
      <w:r w:rsidRPr="007F0AAE">
        <w:rPr>
          <w:sz w:val="28"/>
          <w:szCs w:val="28"/>
        </w:rPr>
        <w:t xml:space="preserve">год подготовлено в соответствии с нормами Бюджетного кодекса Российской Федерации, </w:t>
      </w:r>
      <w:r w:rsidR="00A03318" w:rsidRPr="007F0AAE">
        <w:rPr>
          <w:sz w:val="28"/>
          <w:szCs w:val="28"/>
        </w:rPr>
        <w:t>Федерального закона от 02.02.2011 №6 – ФЗ «Об общих принципах организации и деятельности контрольно – счетных органов Российской Федерации</w:t>
      </w:r>
      <w:r w:rsidR="00F00377" w:rsidRPr="007F0AAE">
        <w:rPr>
          <w:sz w:val="28"/>
          <w:szCs w:val="28"/>
        </w:rPr>
        <w:t>, федеральных территорий</w:t>
      </w:r>
      <w:r w:rsidR="00A03318" w:rsidRPr="007F0AAE">
        <w:rPr>
          <w:sz w:val="28"/>
          <w:szCs w:val="28"/>
        </w:rPr>
        <w:t xml:space="preserve"> и муниципальных образований», </w:t>
      </w:r>
      <w:r w:rsidRPr="007F0AAE">
        <w:rPr>
          <w:sz w:val="28"/>
          <w:szCs w:val="28"/>
        </w:rPr>
        <w:t xml:space="preserve">Положения о </w:t>
      </w:r>
      <w:r w:rsidR="00F76DE1" w:rsidRPr="007F0AAE">
        <w:rPr>
          <w:sz w:val="28"/>
          <w:szCs w:val="28"/>
        </w:rPr>
        <w:t>К</w:t>
      </w:r>
      <w:r w:rsidRPr="007F0AAE">
        <w:rPr>
          <w:sz w:val="28"/>
          <w:szCs w:val="28"/>
        </w:rPr>
        <w:t>онтрольн</w:t>
      </w:r>
      <w:r w:rsidR="005D1D60" w:rsidRPr="007F0AAE">
        <w:rPr>
          <w:sz w:val="28"/>
          <w:szCs w:val="28"/>
        </w:rPr>
        <w:t>о</w:t>
      </w:r>
      <w:bookmarkStart w:id="0" w:name="_GoBack"/>
      <w:bookmarkEnd w:id="0"/>
      <w:r w:rsidR="005D1D60" w:rsidRPr="007F0AAE">
        <w:rPr>
          <w:sz w:val="28"/>
          <w:szCs w:val="28"/>
        </w:rPr>
        <w:t xml:space="preserve"> – </w:t>
      </w:r>
      <w:r w:rsidR="00786B4B" w:rsidRPr="007F0AAE">
        <w:rPr>
          <w:sz w:val="28"/>
          <w:szCs w:val="28"/>
        </w:rPr>
        <w:t>счетной палате Валдайского муниципального района</w:t>
      </w:r>
      <w:r w:rsidR="00A03318" w:rsidRPr="007F0AAE">
        <w:rPr>
          <w:sz w:val="28"/>
          <w:szCs w:val="28"/>
        </w:rPr>
        <w:t xml:space="preserve">, утвержденного </w:t>
      </w:r>
      <w:r w:rsidR="00167BBD" w:rsidRPr="007F0AAE">
        <w:rPr>
          <w:sz w:val="28"/>
          <w:szCs w:val="28"/>
        </w:rPr>
        <w:t>решением Думы Валд</w:t>
      </w:r>
      <w:r w:rsidR="006C6AEC" w:rsidRPr="007F0AAE">
        <w:rPr>
          <w:sz w:val="28"/>
          <w:szCs w:val="28"/>
        </w:rPr>
        <w:t xml:space="preserve">айского муниципального района </w:t>
      </w:r>
      <w:r w:rsidR="00F00377" w:rsidRPr="007F0AAE">
        <w:rPr>
          <w:sz w:val="28"/>
          <w:szCs w:val="28"/>
        </w:rPr>
        <w:t>№ 259 от 24.11.2023 г.</w:t>
      </w:r>
      <w:proofErr w:type="gramEnd"/>
    </w:p>
    <w:p w:rsidR="00C54954" w:rsidRPr="007F0AAE" w:rsidRDefault="00C54954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Предметом последующего </w:t>
      </w:r>
      <w:proofErr w:type="gramStart"/>
      <w:r w:rsidRPr="007F0AAE">
        <w:rPr>
          <w:sz w:val="28"/>
          <w:szCs w:val="28"/>
        </w:rPr>
        <w:t>контроля за</w:t>
      </w:r>
      <w:proofErr w:type="gramEnd"/>
      <w:r w:rsidRPr="007F0AAE">
        <w:rPr>
          <w:sz w:val="28"/>
          <w:szCs w:val="28"/>
        </w:rPr>
        <w:t xml:space="preserve"> исполнением бюджета является процесс и результаты </w:t>
      </w:r>
      <w:r w:rsidRPr="007F0AAE">
        <w:rPr>
          <w:bCs/>
          <w:sz w:val="28"/>
          <w:szCs w:val="28"/>
        </w:rPr>
        <w:t xml:space="preserve">исполнения </w:t>
      </w:r>
      <w:r w:rsidRPr="007F0AAE">
        <w:rPr>
          <w:sz w:val="28"/>
          <w:szCs w:val="28"/>
        </w:rPr>
        <w:t xml:space="preserve">решения о </w:t>
      </w:r>
      <w:r w:rsidRPr="007F0AAE">
        <w:rPr>
          <w:bCs/>
          <w:sz w:val="28"/>
          <w:szCs w:val="28"/>
        </w:rPr>
        <w:t>бюджете за отчетный финансовый год</w:t>
      </w:r>
      <w:r w:rsidRPr="007F0AAE">
        <w:rPr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7F0AAE">
        <w:rPr>
          <w:sz w:val="28"/>
          <w:szCs w:val="28"/>
          <w:lang w:eastAsia="ar-SA"/>
        </w:rPr>
        <w:t xml:space="preserve">ния средств </w:t>
      </w:r>
      <w:r w:rsidRPr="007F0AAE">
        <w:rPr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312ED5" w:rsidRPr="007F0AAE" w:rsidRDefault="00312ED5" w:rsidP="007F0AAE">
      <w:pPr>
        <w:pStyle w:val="af7"/>
        <w:ind w:firstLine="709"/>
        <w:jc w:val="both"/>
        <w:rPr>
          <w:b/>
          <w:i/>
          <w:sz w:val="28"/>
          <w:szCs w:val="28"/>
        </w:rPr>
      </w:pPr>
    </w:p>
    <w:p w:rsidR="00D70EA7" w:rsidRPr="007F0AAE" w:rsidRDefault="00D70EA7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 xml:space="preserve">Внешняя проверка годового отчёта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r w:rsidR="00312ED5" w:rsidRPr="007F0AAE">
        <w:rPr>
          <w:b/>
          <w:sz w:val="28"/>
          <w:szCs w:val="28"/>
        </w:rPr>
        <w:t>Рощинского</w:t>
      </w:r>
      <w:r w:rsidR="004A2772" w:rsidRPr="007F0AAE">
        <w:rPr>
          <w:b/>
          <w:sz w:val="28"/>
          <w:szCs w:val="28"/>
        </w:rPr>
        <w:t xml:space="preserve"> сельского поселения </w:t>
      </w:r>
      <w:r w:rsidRPr="007F0AAE">
        <w:rPr>
          <w:b/>
          <w:sz w:val="28"/>
          <w:szCs w:val="28"/>
        </w:rPr>
        <w:t xml:space="preserve">за </w:t>
      </w:r>
      <w:r w:rsidR="00312ED5" w:rsidRPr="007F0AAE">
        <w:rPr>
          <w:b/>
          <w:sz w:val="28"/>
          <w:szCs w:val="28"/>
        </w:rPr>
        <w:t>202</w:t>
      </w:r>
      <w:r w:rsidR="00533600" w:rsidRPr="007F0AAE">
        <w:rPr>
          <w:b/>
          <w:sz w:val="28"/>
          <w:szCs w:val="28"/>
        </w:rPr>
        <w:t>3</w:t>
      </w:r>
      <w:r w:rsidR="00873D94" w:rsidRPr="007F0AAE">
        <w:rPr>
          <w:b/>
          <w:sz w:val="28"/>
          <w:szCs w:val="28"/>
        </w:rPr>
        <w:t xml:space="preserve"> год</w:t>
      </w:r>
    </w:p>
    <w:p w:rsidR="00BC5E9E" w:rsidRPr="007F0AAE" w:rsidRDefault="00BC5E9E" w:rsidP="007F0AAE">
      <w:pPr>
        <w:pStyle w:val="af7"/>
        <w:ind w:firstLine="709"/>
        <w:jc w:val="both"/>
        <w:rPr>
          <w:b/>
          <w:i/>
          <w:sz w:val="28"/>
          <w:szCs w:val="28"/>
        </w:rPr>
      </w:pPr>
    </w:p>
    <w:p w:rsidR="00BC5670" w:rsidRPr="007F0AAE" w:rsidRDefault="00BC5670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>Местной администрацией представлена годовая бюджетная отчетность на бумажных носителях в сброшюрованном виде с сопроводительным письмом, что соответствует 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</w:t>
      </w:r>
      <w:r w:rsidR="00533600" w:rsidRPr="007F0AAE">
        <w:rPr>
          <w:sz w:val="28"/>
          <w:szCs w:val="28"/>
        </w:rPr>
        <w:t>ина РФ от 28.12.2010 г. N 191н «</w:t>
      </w:r>
      <w:r w:rsidRPr="007F0AAE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7F0AAE">
        <w:rPr>
          <w:sz w:val="28"/>
          <w:szCs w:val="28"/>
        </w:rPr>
        <w:t xml:space="preserve"> системы Российской Федерации</w:t>
      </w:r>
      <w:r w:rsidR="00533600" w:rsidRPr="007F0AAE">
        <w:rPr>
          <w:sz w:val="28"/>
          <w:szCs w:val="28"/>
        </w:rPr>
        <w:t>»</w:t>
      </w:r>
      <w:r w:rsidRPr="007F0AAE">
        <w:rPr>
          <w:sz w:val="28"/>
          <w:szCs w:val="28"/>
        </w:rPr>
        <w:t xml:space="preserve"> (Далее – Инструкция № 191н). </w:t>
      </w:r>
      <w:r w:rsidR="006E25CB" w:rsidRPr="007F0AAE">
        <w:rPr>
          <w:sz w:val="28"/>
          <w:szCs w:val="28"/>
        </w:rPr>
        <w:t>В то же время, в нарушение п. 6 Инструкции № 191н, не все формы отчетности подписаны руководителем учреждения.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Основы составления, внешней проверки, рассмотрения и утверждения бюджетной отчетности установлены главой 2 ст.                                                                               264.1. Бюджетного кодекса Российской Федерации (далее – БК РФ).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Согласно части 3 статьи 264.1. БК РФ, бюджетная отчетность включает в себя: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1) отчет об исполнении бюджета;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2) баланс исполнения бюджета;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3) отчет о финансовых результатах деятельности;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lastRenderedPageBreak/>
        <w:t xml:space="preserve">4) отчет о движении денежных средств;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5) пояснительную записку.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Порядок проведения внешней проверки годового отчёта об исполнении ме</w:t>
      </w:r>
      <w:r w:rsidR="00533600" w:rsidRPr="007F0AAE">
        <w:rPr>
          <w:sz w:val="28"/>
          <w:szCs w:val="28"/>
        </w:rPr>
        <w:t>стного бюджета установлен статье</w:t>
      </w:r>
      <w:r w:rsidRPr="007F0AAE">
        <w:rPr>
          <w:sz w:val="28"/>
          <w:szCs w:val="28"/>
        </w:rPr>
        <w:t>й 264.4 БК РФ.</w:t>
      </w:r>
    </w:p>
    <w:p w:rsidR="00D70EA7" w:rsidRPr="007F0AAE" w:rsidRDefault="00D70EA7" w:rsidP="007F0AAE">
      <w:pPr>
        <w:pStyle w:val="af7"/>
        <w:ind w:firstLine="709"/>
        <w:jc w:val="both"/>
        <w:rPr>
          <w:bCs/>
          <w:sz w:val="28"/>
          <w:szCs w:val="28"/>
        </w:rPr>
      </w:pPr>
      <w:r w:rsidRPr="007F0AAE">
        <w:rPr>
          <w:bCs/>
          <w:sz w:val="28"/>
          <w:szCs w:val="28"/>
        </w:rPr>
        <w:t xml:space="preserve">В соответствии со статьей 264.4 БК РФ Контрольно – счётная палата </w:t>
      </w:r>
      <w:r w:rsidR="00DD4C93" w:rsidRPr="007F0AAE">
        <w:rPr>
          <w:bCs/>
          <w:sz w:val="28"/>
          <w:szCs w:val="28"/>
        </w:rPr>
        <w:t xml:space="preserve">выборочно </w:t>
      </w:r>
      <w:r w:rsidRPr="007F0AAE">
        <w:rPr>
          <w:bCs/>
          <w:sz w:val="28"/>
          <w:szCs w:val="28"/>
        </w:rPr>
        <w:t xml:space="preserve">провела внешнюю проверку бюджетной отчётности </w:t>
      </w:r>
      <w:r w:rsidR="00312ED5" w:rsidRPr="007F0AAE">
        <w:rPr>
          <w:sz w:val="28"/>
          <w:szCs w:val="28"/>
        </w:rPr>
        <w:t>Рощинского</w:t>
      </w:r>
      <w:r w:rsidR="00724DCD" w:rsidRPr="007F0AAE">
        <w:rPr>
          <w:sz w:val="28"/>
          <w:szCs w:val="28"/>
        </w:rPr>
        <w:t xml:space="preserve"> </w:t>
      </w:r>
      <w:r w:rsidR="00E52D3E" w:rsidRPr="007F0AAE">
        <w:rPr>
          <w:bCs/>
          <w:sz w:val="28"/>
          <w:szCs w:val="28"/>
        </w:rPr>
        <w:t>сельского поселения</w:t>
      </w:r>
      <w:r w:rsidRPr="007F0AAE">
        <w:rPr>
          <w:bCs/>
          <w:sz w:val="28"/>
          <w:szCs w:val="28"/>
        </w:rPr>
        <w:t xml:space="preserve">. 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В ходе экспертизы были представлены: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- проект Решения Совета депутатов </w:t>
      </w:r>
      <w:r w:rsidR="00312ED5" w:rsidRPr="007F0AAE">
        <w:rPr>
          <w:sz w:val="28"/>
          <w:szCs w:val="28"/>
        </w:rPr>
        <w:t>Рощинского</w:t>
      </w:r>
      <w:r w:rsidR="004A2772" w:rsidRPr="007F0AAE">
        <w:rPr>
          <w:sz w:val="28"/>
          <w:szCs w:val="28"/>
        </w:rPr>
        <w:t xml:space="preserve"> сельского поселения </w:t>
      </w:r>
      <w:r w:rsidRPr="007F0AAE">
        <w:rPr>
          <w:sz w:val="28"/>
          <w:szCs w:val="28"/>
        </w:rPr>
        <w:t xml:space="preserve">«Об утверждении отчета об исполнении бюджета </w:t>
      </w:r>
      <w:r w:rsidR="00312ED5" w:rsidRPr="007F0AAE">
        <w:rPr>
          <w:sz w:val="28"/>
          <w:szCs w:val="28"/>
        </w:rPr>
        <w:t>Рощинского</w:t>
      </w:r>
      <w:r w:rsidR="004A2772" w:rsidRPr="007F0AAE">
        <w:rPr>
          <w:sz w:val="28"/>
          <w:szCs w:val="28"/>
        </w:rPr>
        <w:t xml:space="preserve"> сельского поселения </w:t>
      </w:r>
      <w:r w:rsidRPr="007F0AAE">
        <w:rPr>
          <w:sz w:val="28"/>
          <w:szCs w:val="28"/>
        </w:rPr>
        <w:t xml:space="preserve">за </w:t>
      </w:r>
      <w:r w:rsidR="00312ED5" w:rsidRPr="007F0AAE">
        <w:rPr>
          <w:sz w:val="28"/>
          <w:szCs w:val="28"/>
        </w:rPr>
        <w:t>202</w:t>
      </w:r>
      <w:r w:rsidR="008415CB" w:rsidRPr="007F0AAE">
        <w:rPr>
          <w:sz w:val="28"/>
          <w:szCs w:val="28"/>
        </w:rPr>
        <w:t>3</w:t>
      </w:r>
      <w:r w:rsidR="00802EB9" w:rsidRPr="007F0AAE">
        <w:rPr>
          <w:sz w:val="28"/>
          <w:szCs w:val="28"/>
        </w:rPr>
        <w:t xml:space="preserve"> год»;</w:t>
      </w:r>
    </w:p>
    <w:p w:rsidR="00D70EA7" w:rsidRPr="007F0AAE" w:rsidRDefault="00D70EA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-годовой отчет об исполнении бюджета </w:t>
      </w:r>
      <w:r w:rsidR="00312ED5" w:rsidRPr="007F0AAE">
        <w:rPr>
          <w:sz w:val="28"/>
          <w:szCs w:val="28"/>
        </w:rPr>
        <w:t>Рощинского</w:t>
      </w:r>
      <w:r w:rsidR="004A2772" w:rsidRPr="007F0AAE">
        <w:rPr>
          <w:sz w:val="28"/>
          <w:szCs w:val="28"/>
        </w:rPr>
        <w:t xml:space="preserve"> сельского поселения </w:t>
      </w:r>
      <w:r w:rsidR="00977DAB" w:rsidRPr="007F0AAE">
        <w:rPr>
          <w:sz w:val="28"/>
          <w:szCs w:val="28"/>
        </w:rPr>
        <w:t xml:space="preserve">за </w:t>
      </w:r>
      <w:r w:rsidR="00312ED5" w:rsidRPr="007F0AAE">
        <w:rPr>
          <w:sz w:val="28"/>
          <w:szCs w:val="28"/>
        </w:rPr>
        <w:t>202</w:t>
      </w:r>
      <w:r w:rsidR="008415CB" w:rsidRPr="007F0AAE">
        <w:rPr>
          <w:sz w:val="28"/>
          <w:szCs w:val="28"/>
        </w:rPr>
        <w:t>3</w:t>
      </w:r>
      <w:r w:rsidR="008D4718" w:rsidRPr="007F0AAE">
        <w:rPr>
          <w:sz w:val="28"/>
          <w:szCs w:val="28"/>
        </w:rPr>
        <w:t xml:space="preserve"> год.</w:t>
      </w:r>
      <w:r w:rsidRPr="007F0AAE">
        <w:rPr>
          <w:sz w:val="28"/>
          <w:szCs w:val="28"/>
        </w:rPr>
        <w:t xml:space="preserve"> </w:t>
      </w:r>
    </w:p>
    <w:p w:rsidR="007F7A7D" w:rsidRPr="007F0AAE" w:rsidRDefault="00BE0F0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По своему составу бюджетная отчётность, представленная Администрацией поселения, не в полной мере соответствует требованиям п.11.1 и п. 11.2 Инструкции № 191н. </w:t>
      </w:r>
      <w:r w:rsidR="007F7A7D" w:rsidRPr="007F0AAE">
        <w:rPr>
          <w:sz w:val="28"/>
          <w:szCs w:val="28"/>
        </w:rPr>
        <w:t>В нарушение Инструкции № 191н в составе пояснительной записки отсутствуют следующие формы:</w:t>
      </w:r>
    </w:p>
    <w:p w:rsidR="007F7A7D" w:rsidRPr="007F0AAE" w:rsidRDefault="007F7A7D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 Отчет о кассовом поступлении и выбытии бюджетных средств (форма 0503124);</w:t>
      </w:r>
    </w:p>
    <w:p w:rsidR="007F7A7D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  <w:hyperlink r:id="rId9" w:history="1">
        <w:r w:rsidR="007F7A7D" w:rsidRPr="007F0AAE">
          <w:rPr>
            <w:sz w:val="28"/>
            <w:szCs w:val="28"/>
          </w:rPr>
          <w:t>Сведения</w:t>
        </w:r>
      </w:hyperlink>
      <w:r w:rsidR="007F7A7D" w:rsidRPr="007F0AAE">
        <w:rPr>
          <w:sz w:val="28"/>
          <w:szCs w:val="28"/>
        </w:rPr>
        <w:t xml:space="preserve"> о направлениях деятельности (Таблица N 1);</w:t>
      </w:r>
    </w:p>
    <w:p w:rsidR="007F7A7D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  <w:hyperlink r:id="rId10" w:history="1">
        <w:r w:rsidR="007F7A7D" w:rsidRPr="007F0AAE">
          <w:rPr>
            <w:sz w:val="28"/>
            <w:szCs w:val="28"/>
          </w:rPr>
          <w:t>Сведения</w:t>
        </w:r>
      </w:hyperlink>
      <w:r w:rsidR="007F7A7D" w:rsidRPr="007F0AAE">
        <w:rPr>
          <w:sz w:val="28"/>
          <w:szCs w:val="28"/>
        </w:rPr>
        <w:t xml:space="preserve"> об исполнении текстовых статей закона (решения) о бюджете (Таблица N 3);</w:t>
      </w:r>
    </w:p>
    <w:p w:rsidR="007F7A7D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  <w:hyperlink r:id="rId11" w:history="1">
        <w:r w:rsidR="007F7A7D" w:rsidRPr="007F0AAE">
          <w:rPr>
            <w:sz w:val="28"/>
            <w:szCs w:val="28"/>
          </w:rPr>
          <w:t>Сведения</w:t>
        </w:r>
      </w:hyperlink>
      <w:r w:rsidR="007F7A7D" w:rsidRPr="007F0AAE">
        <w:rPr>
          <w:sz w:val="28"/>
          <w:szCs w:val="28"/>
        </w:rPr>
        <w:t xml:space="preserve"> об основных положениях учетной политики (Таблица N 4);</w:t>
      </w:r>
    </w:p>
    <w:p w:rsidR="007F7A7D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  <w:hyperlink r:id="rId12" w:history="1">
        <w:r w:rsidR="007F7A7D" w:rsidRPr="007F0AAE">
          <w:rPr>
            <w:sz w:val="28"/>
            <w:szCs w:val="28"/>
          </w:rPr>
          <w:t>Сведения</w:t>
        </w:r>
      </w:hyperlink>
      <w:r w:rsidR="007F7A7D" w:rsidRPr="007F0AAE">
        <w:rPr>
          <w:sz w:val="28"/>
          <w:szCs w:val="28"/>
        </w:rPr>
        <w:t xml:space="preserve"> о проведении инвентаризаций (Таблица N 6);</w:t>
      </w:r>
    </w:p>
    <w:p w:rsidR="007F7A7D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  <w:hyperlink r:id="rId13" w:history="1">
        <w:r w:rsidR="007F7A7D" w:rsidRPr="007F0AAE">
          <w:rPr>
            <w:sz w:val="28"/>
            <w:szCs w:val="28"/>
          </w:rPr>
          <w:t>Сведения</w:t>
        </w:r>
      </w:hyperlink>
      <w:r w:rsidR="007F7A7D" w:rsidRPr="007F0AAE">
        <w:rPr>
          <w:sz w:val="28"/>
          <w:szCs w:val="28"/>
        </w:rPr>
        <w:t xml:space="preserve"> об организационной структуре субъекта бюджетной отчетности (Таблица N 11);</w:t>
      </w:r>
    </w:p>
    <w:p w:rsidR="007F7A7D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  <w:hyperlink r:id="rId14" w:history="1">
        <w:r w:rsidR="007F7A7D" w:rsidRPr="007F0AAE">
          <w:rPr>
            <w:sz w:val="28"/>
            <w:szCs w:val="28"/>
          </w:rPr>
          <w:t>Сведения</w:t>
        </w:r>
      </w:hyperlink>
      <w:r w:rsidR="007F7A7D" w:rsidRPr="007F0AAE">
        <w:rPr>
          <w:sz w:val="28"/>
          <w:szCs w:val="28"/>
        </w:rPr>
        <w:t xml:space="preserve"> о результатах деятельности субъекта бюджетной отчетности (Таблица N 12);</w:t>
      </w:r>
    </w:p>
    <w:p w:rsidR="007F7A7D" w:rsidRPr="007F0AAE" w:rsidRDefault="007F7A7D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Анализ </w:t>
      </w:r>
      <w:hyperlink r:id="rId15" w:history="1">
        <w:r w:rsidRPr="007F0AAE">
          <w:rPr>
            <w:sz w:val="28"/>
            <w:szCs w:val="28"/>
          </w:rPr>
          <w:t>отчета</w:t>
        </w:r>
      </w:hyperlink>
      <w:r w:rsidRPr="007F0AAE">
        <w:rPr>
          <w:sz w:val="28"/>
          <w:szCs w:val="28"/>
        </w:rPr>
        <w:t xml:space="preserve"> об исполнении бюджета субъектом бюджетной отчетности (Таблица N 13);</w:t>
      </w:r>
    </w:p>
    <w:p w:rsidR="007F7A7D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  <w:hyperlink r:id="rId16" w:history="1">
        <w:r w:rsidR="007F7A7D" w:rsidRPr="007F0AAE">
          <w:rPr>
            <w:sz w:val="28"/>
            <w:szCs w:val="28"/>
          </w:rPr>
          <w:t>Анализ</w:t>
        </w:r>
      </w:hyperlink>
      <w:r w:rsidR="007F7A7D" w:rsidRPr="007F0AAE">
        <w:rPr>
          <w:sz w:val="28"/>
          <w:szCs w:val="28"/>
        </w:rPr>
        <w:t xml:space="preserve"> показателей отчетности субъекта бюджетной отчетности (Таблица N 14);</w:t>
      </w:r>
    </w:p>
    <w:p w:rsidR="007F7A7D" w:rsidRPr="007F0AAE" w:rsidRDefault="007F7A7D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Прочие </w:t>
      </w:r>
      <w:hyperlink r:id="rId17" w:history="1">
        <w:r w:rsidRPr="007F0AAE">
          <w:rPr>
            <w:sz w:val="28"/>
            <w:szCs w:val="28"/>
          </w:rPr>
          <w:t>вопросы</w:t>
        </w:r>
      </w:hyperlink>
      <w:r w:rsidRPr="007F0AAE">
        <w:rPr>
          <w:sz w:val="28"/>
          <w:szCs w:val="28"/>
        </w:rPr>
        <w:t xml:space="preserve"> деятельности субъекта бюджетной отчетности (Таблица N 16).</w:t>
      </w:r>
    </w:p>
    <w:p w:rsidR="00BE0F08" w:rsidRPr="007F0AAE" w:rsidRDefault="00BE0F0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 Согласно пояснительной записке не представлены следующие формы бюджетной отчетности ввиду отсутствия числовых значений:</w:t>
      </w:r>
    </w:p>
    <w:p w:rsidR="00BE0F08" w:rsidRPr="007F0AAE" w:rsidRDefault="00BE0F0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(0503171);</w:t>
      </w:r>
    </w:p>
    <w:p w:rsidR="00BE0F08" w:rsidRPr="007F0AAE" w:rsidRDefault="00BE0F0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bCs/>
          <w:sz w:val="28"/>
          <w:szCs w:val="28"/>
        </w:rPr>
        <w:t xml:space="preserve">Сведения о государственном (муниципальном) долге, предоставленных бюджетных кредитах </w:t>
      </w:r>
      <w:hyperlink r:id="rId18" w:history="1">
        <w:r w:rsidRPr="007F0AAE">
          <w:rPr>
            <w:sz w:val="28"/>
            <w:szCs w:val="28"/>
          </w:rPr>
          <w:t>(ф. 0503172)</w:t>
        </w:r>
      </w:hyperlink>
      <w:r w:rsidRPr="007F0AAE">
        <w:rPr>
          <w:sz w:val="28"/>
          <w:szCs w:val="28"/>
        </w:rPr>
        <w:t>;</w:t>
      </w:r>
    </w:p>
    <w:p w:rsidR="00BE0F08" w:rsidRPr="007F0AAE" w:rsidRDefault="00BE0F0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hyperlink r:id="rId19" w:history="1">
        <w:r w:rsidRPr="007F0AAE">
          <w:rPr>
            <w:sz w:val="28"/>
            <w:szCs w:val="28"/>
          </w:rPr>
          <w:t>(ф. 0503174)</w:t>
        </w:r>
      </w:hyperlink>
      <w:r w:rsidRPr="007F0AAE">
        <w:rPr>
          <w:sz w:val="28"/>
          <w:szCs w:val="28"/>
        </w:rPr>
        <w:t>;</w:t>
      </w:r>
    </w:p>
    <w:p w:rsidR="00BE0F08" w:rsidRPr="007F0AAE" w:rsidRDefault="00BE0F0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lastRenderedPageBreak/>
        <w:t xml:space="preserve">Сведения о вложениях в объекты недвижимого имущества, объектах незавершенного строительства </w:t>
      </w:r>
      <w:hyperlink r:id="rId20" w:history="1">
        <w:r w:rsidRPr="007F0AAE">
          <w:rPr>
            <w:sz w:val="28"/>
            <w:szCs w:val="28"/>
          </w:rPr>
          <w:t>(ф. 0503190)</w:t>
        </w:r>
      </w:hyperlink>
      <w:r w:rsidRPr="007F0AAE">
        <w:rPr>
          <w:sz w:val="28"/>
          <w:szCs w:val="28"/>
        </w:rPr>
        <w:t>;</w:t>
      </w:r>
    </w:p>
    <w:p w:rsidR="00BE0F08" w:rsidRPr="007F0AAE" w:rsidRDefault="00BE0F0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Сведения об исполнении судебных решений по денежным обязательствам бюджета </w:t>
      </w:r>
      <w:hyperlink r:id="rId21" w:history="1">
        <w:r w:rsidRPr="007F0AAE">
          <w:rPr>
            <w:sz w:val="28"/>
            <w:szCs w:val="28"/>
          </w:rPr>
          <w:t>(ф. 0503296)</w:t>
        </w:r>
      </w:hyperlink>
      <w:r w:rsidRPr="007F0AAE">
        <w:rPr>
          <w:sz w:val="28"/>
          <w:szCs w:val="28"/>
        </w:rPr>
        <w:t>.</w:t>
      </w:r>
    </w:p>
    <w:p w:rsidR="0012407F" w:rsidRPr="007F0AAE" w:rsidRDefault="00B55E33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Согласно п.158 Инструкции № 191н </w:t>
      </w:r>
      <w:r w:rsidRPr="007F0AAE">
        <w:rPr>
          <w:i/>
          <w:sz w:val="28"/>
          <w:szCs w:val="28"/>
        </w:rPr>
        <w:t xml:space="preserve">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2" w:history="1">
        <w:r w:rsidRPr="007F0AAE">
          <w:rPr>
            <w:i/>
            <w:sz w:val="28"/>
            <w:szCs w:val="28"/>
          </w:rPr>
          <w:t>Таблица N 6</w:t>
        </w:r>
      </w:hyperlink>
      <w:r w:rsidRPr="007F0AAE">
        <w:rPr>
          <w:i/>
          <w:sz w:val="28"/>
          <w:szCs w:val="28"/>
        </w:rPr>
        <w:t xml:space="preserve"> не заполняется. Факт проведения годовой инвентаризации отражается в текстовой части раздела 5 </w:t>
      </w:r>
      <w:r w:rsidR="00C04B3C" w:rsidRPr="007F0AAE">
        <w:rPr>
          <w:i/>
          <w:sz w:val="28"/>
          <w:szCs w:val="28"/>
        </w:rPr>
        <w:t>«</w:t>
      </w:r>
      <w:r w:rsidRPr="007F0AAE">
        <w:rPr>
          <w:i/>
          <w:sz w:val="28"/>
          <w:szCs w:val="28"/>
        </w:rPr>
        <w:t>Прочие вопросы деятельности субъекта бюджетной отчетности</w:t>
      </w:r>
      <w:r w:rsidR="00C04B3C" w:rsidRPr="007F0AAE">
        <w:rPr>
          <w:i/>
          <w:sz w:val="28"/>
          <w:szCs w:val="28"/>
        </w:rPr>
        <w:t>»</w:t>
      </w:r>
      <w:r w:rsidRPr="007F0AAE">
        <w:rPr>
          <w:i/>
          <w:sz w:val="28"/>
          <w:szCs w:val="28"/>
        </w:rPr>
        <w:t xml:space="preserve"> Пояснительной записки (ф. 0503160).</w:t>
      </w:r>
      <w:r w:rsidR="00F41020" w:rsidRPr="007F0AAE">
        <w:rPr>
          <w:i/>
          <w:sz w:val="28"/>
          <w:szCs w:val="28"/>
        </w:rPr>
        <w:t xml:space="preserve"> </w:t>
      </w:r>
      <w:r w:rsidR="00F41020" w:rsidRPr="007F0AAE">
        <w:rPr>
          <w:sz w:val="28"/>
          <w:szCs w:val="28"/>
        </w:rPr>
        <w:t>В то же время</w:t>
      </w:r>
      <w:r w:rsidR="00B63060" w:rsidRPr="007F0AAE">
        <w:rPr>
          <w:sz w:val="28"/>
          <w:szCs w:val="28"/>
        </w:rPr>
        <w:t>,</w:t>
      </w:r>
      <w:r w:rsidR="00F41020" w:rsidRPr="007F0AAE">
        <w:rPr>
          <w:sz w:val="28"/>
          <w:szCs w:val="28"/>
        </w:rPr>
        <w:t xml:space="preserve"> при отсутствии Таблицы № 6, сведения о проведении инвентаризации в пояснительной записке не отражены.</w:t>
      </w:r>
    </w:p>
    <w:p w:rsidR="00E16E26" w:rsidRPr="007F0AAE" w:rsidRDefault="00A77EFE" w:rsidP="007F0AAE">
      <w:pPr>
        <w:pStyle w:val="af7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F0AAE">
        <w:rPr>
          <w:bCs/>
          <w:sz w:val="28"/>
          <w:szCs w:val="28"/>
        </w:rPr>
        <w:t xml:space="preserve"> </w:t>
      </w:r>
      <w:r w:rsidR="00E16E26" w:rsidRPr="007F0AAE">
        <w:rPr>
          <w:rFonts w:eastAsia="Calibri"/>
          <w:sz w:val="28"/>
          <w:szCs w:val="28"/>
          <w:lang w:eastAsia="en-US"/>
        </w:rPr>
        <w:t xml:space="preserve">Пункт 7 </w:t>
      </w:r>
      <w:r w:rsidR="00901B6B" w:rsidRPr="007F0AAE">
        <w:rPr>
          <w:rFonts w:eastAsia="Calibri"/>
          <w:sz w:val="28"/>
          <w:szCs w:val="28"/>
          <w:lang w:eastAsia="en-US"/>
        </w:rPr>
        <w:t>Инструкции №</w:t>
      </w:r>
      <w:r w:rsidR="00E16E26" w:rsidRPr="007F0AAE">
        <w:rPr>
          <w:rFonts w:eastAsia="Calibri"/>
          <w:sz w:val="28"/>
          <w:szCs w:val="28"/>
          <w:lang w:eastAsia="en-US"/>
        </w:rPr>
        <w:t xml:space="preserve">191н предписывает, что </w:t>
      </w:r>
      <w:r w:rsidR="00F947F7" w:rsidRPr="007F0AAE">
        <w:rPr>
          <w:rFonts w:eastAsia="Calibri"/>
          <w:i/>
          <w:sz w:val="28"/>
          <w:szCs w:val="28"/>
          <w:lang w:eastAsia="en-US"/>
        </w:rPr>
        <w:t>б</w:t>
      </w:r>
      <w:r w:rsidR="00E16E26" w:rsidRPr="007F0AAE">
        <w:rPr>
          <w:rFonts w:eastAsia="Calibri"/>
          <w:i/>
          <w:sz w:val="28"/>
          <w:szCs w:val="28"/>
          <w:lang w:eastAsia="en-US"/>
        </w:rPr>
        <w:t>юджетная отчетность составляется:</w:t>
      </w:r>
    </w:p>
    <w:p w:rsidR="00E16E26" w:rsidRPr="007F0AAE" w:rsidRDefault="00E16E26" w:rsidP="007F0AAE">
      <w:pPr>
        <w:pStyle w:val="af7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F0AAE">
        <w:rPr>
          <w:rFonts w:eastAsia="Calibri"/>
          <w:i/>
          <w:sz w:val="28"/>
          <w:szCs w:val="28"/>
          <w:lang w:eastAsia="en-US"/>
        </w:rPr>
        <w:t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</w:t>
      </w:r>
      <w:r w:rsidR="00E33908" w:rsidRPr="007F0AAE">
        <w:rPr>
          <w:rFonts w:eastAsia="Calibri"/>
          <w:i/>
          <w:sz w:val="28"/>
          <w:szCs w:val="28"/>
          <w:lang w:eastAsia="en-US"/>
        </w:rPr>
        <w:t xml:space="preserve"> регистрам синтетического учета.</w:t>
      </w:r>
    </w:p>
    <w:p w:rsidR="00C2240C" w:rsidRPr="007F0AAE" w:rsidRDefault="00E16E26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Для проведения внешней проверки годовой отчетности </w:t>
      </w:r>
      <w:r w:rsidR="00D1656F" w:rsidRPr="007F0AAE">
        <w:rPr>
          <w:sz w:val="28"/>
          <w:szCs w:val="28"/>
        </w:rPr>
        <w:t>А</w:t>
      </w:r>
      <w:r w:rsidRPr="007F0AAE">
        <w:rPr>
          <w:sz w:val="28"/>
          <w:szCs w:val="28"/>
        </w:rPr>
        <w:t xml:space="preserve">дминистрацией </w:t>
      </w:r>
      <w:r w:rsidR="00312ED5" w:rsidRPr="007F0AAE">
        <w:rPr>
          <w:sz w:val="28"/>
          <w:szCs w:val="28"/>
        </w:rPr>
        <w:t>Рощинского</w:t>
      </w:r>
      <w:r w:rsidRPr="007F0AAE">
        <w:rPr>
          <w:sz w:val="28"/>
          <w:szCs w:val="28"/>
        </w:rPr>
        <w:t xml:space="preserve"> сельского поселения представлена </w:t>
      </w:r>
      <w:r w:rsidR="005E1480" w:rsidRPr="007F0AAE">
        <w:rPr>
          <w:sz w:val="28"/>
          <w:szCs w:val="28"/>
        </w:rPr>
        <w:t>Г</w:t>
      </w:r>
      <w:r w:rsidRPr="007F0AAE">
        <w:rPr>
          <w:sz w:val="28"/>
          <w:szCs w:val="28"/>
        </w:rPr>
        <w:t xml:space="preserve">лавная книга. В ходе проведения проверки </w:t>
      </w:r>
      <w:r w:rsidR="005C4FD1" w:rsidRPr="007F0AAE">
        <w:rPr>
          <w:sz w:val="28"/>
          <w:szCs w:val="28"/>
        </w:rPr>
        <w:t xml:space="preserve">выборочно </w:t>
      </w:r>
      <w:r w:rsidR="0020409D" w:rsidRPr="007F0AAE">
        <w:rPr>
          <w:sz w:val="28"/>
          <w:szCs w:val="28"/>
        </w:rPr>
        <w:t>были сверены итоги Г</w:t>
      </w:r>
      <w:r w:rsidRPr="007F0AAE">
        <w:rPr>
          <w:sz w:val="28"/>
          <w:szCs w:val="28"/>
        </w:rPr>
        <w:t>лавной книги с данными представленных форм бюджетной отчетности, в частности:</w:t>
      </w:r>
    </w:p>
    <w:p w:rsidR="00B60836" w:rsidRPr="007F0AAE" w:rsidRDefault="00B60836" w:rsidP="007F0AAE">
      <w:pPr>
        <w:pStyle w:val="af7"/>
        <w:ind w:firstLine="709"/>
        <w:jc w:val="both"/>
        <w:rPr>
          <w:b/>
          <w:sz w:val="28"/>
          <w:szCs w:val="28"/>
        </w:rPr>
      </w:pPr>
    </w:p>
    <w:p w:rsidR="00730D57" w:rsidRPr="007F0AAE" w:rsidRDefault="00730D57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>Форма 0503121 «Отчет о финан</w:t>
      </w:r>
      <w:r w:rsidR="00E55CDD" w:rsidRPr="007F0AAE">
        <w:rPr>
          <w:b/>
          <w:sz w:val="28"/>
          <w:szCs w:val="28"/>
        </w:rPr>
        <w:t>совых результатах деятельности»</w:t>
      </w:r>
    </w:p>
    <w:p w:rsidR="00730D57" w:rsidRPr="007F0AAE" w:rsidRDefault="00730D57" w:rsidP="007F0AAE">
      <w:pPr>
        <w:pStyle w:val="af7"/>
        <w:ind w:firstLine="709"/>
        <w:jc w:val="both"/>
        <w:rPr>
          <w:bCs/>
          <w:i/>
          <w:sz w:val="28"/>
          <w:szCs w:val="28"/>
        </w:rPr>
      </w:pPr>
      <w:r w:rsidRPr="007F0AAE">
        <w:rPr>
          <w:sz w:val="28"/>
          <w:szCs w:val="28"/>
        </w:rPr>
        <w:t>Согласно Инструкции № 191н</w:t>
      </w:r>
      <w:r w:rsidRPr="007F0AAE">
        <w:rPr>
          <w:bCs/>
          <w:i/>
          <w:sz w:val="28"/>
          <w:szCs w:val="28"/>
        </w:rPr>
        <w:t xml:space="preserve"> консолидированный Отчет </w:t>
      </w:r>
      <w:hyperlink r:id="rId23" w:history="1">
        <w:r w:rsidRPr="007F0AAE">
          <w:rPr>
            <w:bCs/>
            <w:i/>
            <w:sz w:val="28"/>
            <w:szCs w:val="28"/>
          </w:rPr>
          <w:t>(ф. 0503121)</w:t>
        </w:r>
      </w:hyperlink>
      <w:r w:rsidRPr="007F0AAE">
        <w:rPr>
          <w:bCs/>
          <w:i/>
          <w:sz w:val="28"/>
          <w:szCs w:val="28"/>
        </w:rPr>
        <w:t xml:space="preserve"> составляет:</w:t>
      </w:r>
    </w:p>
    <w:p w:rsidR="00730D57" w:rsidRPr="007F0AAE" w:rsidRDefault="00730D57" w:rsidP="007F0AAE">
      <w:pPr>
        <w:pStyle w:val="af7"/>
        <w:ind w:firstLine="709"/>
        <w:jc w:val="both"/>
        <w:rPr>
          <w:bCs/>
          <w:i/>
          <w:sz w:val="28"/>
          <w:szCs w:val="28"/>
        </w:rPr>
      </w:pPr>
      <w:r w:rsidRPr="007F0AAE">
        <w:rPr>
          <w:bCs/>
          <w:i/>
          <w:sz w:val="28"/>
          <w:szCs w:val="28"/>
        </w:rPr>
        <w:t xml:space="preserve">- распорядитель бюджетных средств, администратор источников финансирования дефицита бюджета или администратор доходов бюджета, осуществляющие отдельные полномочия главных администраторов, на основании Отчетов </w:t>
      </w:r>
      <w:hyperlink r:id="rId24" w:history="1">
        <w:r w:rsidRPr="007F0AAE">
          <w:rPr>
            <w:bCs/>
            <w:i/>
            <w:sz w:val="28"/>
            <w:szCs w:val="28"/>
          </w:rPr>
          <w:t>(ф. 0503121)</w:t>
        </w:r>
      </w:hyperlink>
      <w:r w:rsidRPr="007F0AAE">
        <w:rPr>
          <w:bCs/>
          <w:i/>
          <w:sz w:val="28"/>
          <w:szCs w:val="28"/>
        </w:rPr>
        <w:t xml:space="preserve"> получателей бюджетных средств, администраторов источников финансирования дефицита бюджета,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показателей;</w:t>
      </w:r>
    </w:p>
    <w:p w:rsidR="00730D57" w:rsidRPr="007F0AAE" w:rsidRDefault="00730D57" w:rsidP="007F0AAE">
      <w:pPr>
        <w:pStyle w:val="af7"/>
        <w:ind w:firstLine="709"/>
        <w:jc w:val="both"/>
        <w:rPr>
          <w:i/>
          <w:iCs/>
          <w:sz w:val="28"/>
          <w:szCs w:val="28"/>
        </w:rPr>
      </w:pPr>
      <w:r w:rsidRPr="007F0AAE">
        <w:rPr>
          <w:i/>
          <w:iCs/>
          <w:sz w:val="28"/>
          <w:szCs w:val="28"/>
        </w:rPr>
        <w:t xml:space="preserve">- главный распорядитель бюджетных средств, главный администратор источников финансирования дефицита бюджета, главный администратор доходов бюджета на основании консолидированных Отчетов </w:t>
      </w:r>
      <w:hyperlink r:id="rId25" w:history="1">
        <w:r w:rsidRPr="007F0AAE">
          <w:rPr>
            <w:i/>
            <w:iCs/>
            <w:sz w:val="28"/>
            <w:szCs w:val="28"/>
          </w:rPr>
          <w:t>(ф. 0503121)</w:t>
        </w:r>
      </w:hyperlink>
      <w:r w:rsidRPr="007F0AAE">
        <w:rPr>
          <w:i/>
          <w:iCs/>
          <w:sz w:val="28"/>
          <w:szCs w:val="28"/>
        </w:rPr>
        <w:t xml:space="preserve"> и Отчетов </w:t>
      </w:r>
      <w:hyperlink r:id="rId26" w:history="1">
        <w:r w:rsidRPr="007F0AAE">
          <w:rPr>
            <w:i/>
            <w:iCs/>
            <w:sz w:val="28"/>
            <w:szCs w:val="28"/>
          </w:rPr>
          <w:t>(ф. 0503121)</w:t>
        </w:r>
      </w:hyperlink>
      <w:r w:rsidRPr="007F0AAE">
        <w:rPr>
          <w:i/>
          <w:iCs/>
          <w:sz w:val="28"/>
          <w:szCs w:val="28"/>
        </w:rPr>
        <w:t xml:space="preserve">, представленных соответственно распорядителями (получателями) бюджетных средств, </w:t>
      </w:r>
      <w:r w:rsidRPr="007F0AAE">
        <w:rPr>
          <w:i/>
          <w:iCs/>
          <w:sz w:val="28"/>
          <w:szCs w:val="28"/>
        </w:rPr>
        <w:lastRenderedPageBreak/>
        <w:t>администраторами источников финансирования дефицита бюджета, администраторами доходов бюджета.</w:t>
      </w:r>
    </w:p>
    <w:p w:rsidR="00730D57" w:rsidRPr="007F0AAE" w:rsidRDefault="00730D57" w:rsidP="007F0AAE">
      <w:pPr>
        <w:pStyle w:val="af7"/>
        <w:ind w:firstLine="709"/>
        <w:jc w:val="both"/>
        <w:rPr>
          <w:i/>
          <w:iCs/>
          <w:sz w:val="28"/>
          <w:szCs w:val="28"/>
        </w:rPr>
      </w:pPr>
      <w:r w:rsidRPr="007F0AAE">
        <w:rPr>
          <w:i/>
          <w:iCs/>
          <w:sz w:val="28"/>
          <w:szCs w:val="28"/>
        </w:rPr>
        <w:t xml:space="preserve">- финансовый орган, на основании данных консолидированных Отчетов </w:t>
      </w:r>
      <w:hyperlink r:id="rId27" w:history="1">
        <w:r w:rsidRPr="007F0AAE">
          <w:rPr>
            <w:i/>
            <w:iCs/>
            <w:sz w:val="28"/>
            <w:szCs w:val="28"/>
          </w:rPr>
          <w:t>(ф. 0503121)</w:t>
        </w:r>
      </w:hyperlink>
      <w:r w:rsidRPr="007F0AAE">
        <w:rPr>
          <w:i/>
          <w:iCs/>
          <w:sz w:val="28"/>
          <w:szCs w:val="28"/>
        </w:rPr>
        <w:t>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бюджета.</w:t>
      </w:r>
    </w:p>
    <w:p w:rsidR="0041579E" w:rsidRPr="007F0AAE" w:rsidRDefault="0041579E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Показатели ф. 0503121 «Отчет о финансовых результатах деятельности» на 01.01.2024 подтверждаются данными ф. 0503110. В то же время общая сумма доходов в представленной форме составляет </w:t>
      </w:r>
      <w:r w:rsidR="00E55CDD" w:rsidRPr="007F0AAE">
        <w:rPr>
          <w:sz w:val="28"/>
          <w:szCs w:val="28"/>
        </w:rPr>
        <w:t>57</w:t>
      </w:r>
      <w:r w:rsidRPr="007F0AAE">
        <w:rPr>
          <w:sz w:val="28"/>
          <w:szCs w:val="28"/>
        </w:rPr>
        <w:t> </w:t>
      </w:r>
      <w:r w:rsidR="00E55CDD" w:rsidRPr="007F0AAE">
        <w:rPr>
          <w:sz w:val="28"/>
          <w:szCs w:val="28"/>
        </w:rPr>
        <w:t>860</w:t>
      </w:r>
      <w:r w:rsidRPr="007F0AAE">
        <w:rPr>
          <w:sz w:val="28"/>
          <w:szCs w:val="28"/>
        </w:rPr>
        <w:t> </w:t>
      </w:r>
      <w:r w:rsidR="00E55CDD" w:rsidRPr="007F0AAE">
        <w:rPr>
          <w:sz w:val="28"/>
          <w:szCs w:val="28"/>
        </w:rPr>
        <w:t>188</w:t>
      </w:r>
      <w:r w:rsidRPr="007F0AAE">
        <w:rPr>
          <w:sz w:val="28"/>
          <w:szCs w:val="28"/>
        </w:rPr>
        <w:t>,</w:t>
      </w:r>
      <w:r w:rsidR="00E55CDD" w:rsidRPr="007F0AAE">
        <w:rPr>
          <w:sz w:val="28"/>
          <w:szCs w:val="28"/>
        </w:rPr>
        <w:t>6</w:t>
      </w:r>
      <w:r w:rsidRPr="007F0AAE">
        <w:rPr>
          <w:sz w:val="28"/>
          <w:szCs w:val="28"/>
        </w:rPr>
        <w:t>7 руб., сумм</w:t>
      </w:r>
      <w:r w:rsidR="00E55CDD" w:rsidRPr="007F0AAE">
        <w:rPr>
          <w:sz w:val="28"/>
          <w:szCs w:val="28"/>
        </w:rPr>
        <w:t>а</w:t>
      </w:r>
      <w:r w:rsidRPr="007F0AAE">
        <w:rPr>
          <w:sz w:val="28"/>
          <w:szCs w:val="28"/>
        </w:rPr>
        <w:t xml:space="preserve"> в</w:t>
      </w:r>
      <w:r w:rsidRPr="007F0AAE">
        <w:rPr>
          <w:iCs/>
          <w:sz w:val="28"/>
          <w:szCs w:val="28"/>
        </w:rPr>
        <w:t xml:space="preserve"> Главной книге</w:t>
      </w:r>
      <w:r w:rsidRPr="007F0AAE">
        <w:rPr>
          <w:sz w:val="28"/>
          <w:szCs w:val="28"/>
        </w:rPr>
        <w:t xml:space="preserve"> </w:t>
      </w:r>
      <w:r w:rsidRPr="007F0AAE">
        <w:rPr>
          <w:iCs/>
          <w:sz w:val="28"/>
          <w:szCs w:val="28"/>
        </w:rPr>
        <w:t>по счету 401.10 -</w:t>
      </w:r>
      <w:r w:rsidR="00E55CDD" w:rsidRPr="007F0AAE">
        <w:rPr>
          <w:iCs/>
          <w:sz w:val="28"/>
          <w:szCs w:val="28"/>
        </w:rPr>
        <w:t>39</w:t>
      </w:r>
      <w:r w:rsidRPr="007F0AAE">
        <w:rPr>
          <w:iCs/>
          <w:sz w:val="28"/>
          <w:szCs w:val="28"/>
        </w:rPr>
        <w:t> </w:t>
      </w:r>
      <w:r w:rsidR="00E55CDD" w:rsidRPr="007F0AAE">
        <w:rPr>
          <w:iCs/>
          <w:sz w:val="28"/>
          <w:szCs w:val="28"/>
        </w:rPr>
        <w:t>125</w:t>
      </w:r>
      <w:r w:rsidRPr="007F0AAE">
        <w:rPr>
          <w:iCs/>
          <w:sz w:val="28"/>
          <w:szCs w:val="28"/>
        </w:rPr>
        <w:t> </w:t>
      </w:r>
      <w:r w:rsidR="00E55CDD" w:rsidRPr="007F0AAE">
        <w:rPr>
          <w:iCs/>
          <w:sz w:val="28"/>
          <w:szCs w:val="28"/>
        </w:rPr>
        <w:t>201</w:t>
      </w:r>
      <w:r w:rsidRPr="007F0AAE">
        <w:rPr>
          <w:iCs/>
          <w:sz w:val="28"/>
          <w:szCs w:val="28"/>
        </w:rPr>
        <w:t>,</w:t>
      </w:r>
      <w:r w:rsidR="00E55CDD" w:rsidRPr="007F0AAE">
        <w:rPr>
          <w:iCs/>
          <w:sz w:val="28"/>
          <w:szCs w:val="28"/>
        </w:rPr>
        <w:t>83</w:t>
      </w:r>
      <w:r w:rsidRPr="007F0AAE">
        <w:rPr>
          <w:iCs/>
          <w:sz w:val="28"/>
          <w:szCs w:val="28"/>
        </w:rPr>
        <w:t xml:space="preserve"> руб.</w:t>
      </w:r>
      <w:r w:rsidRPr="007F0AAE">
        <w:rPr>
          <w:sz w:val="28"/>
          <w:szCs w:val="28"/>
        </w:rPr>
        <w:t xml:space="preserve"> (разница </w:t>
      </w:r>
      <w:r w:rsidR="00E55CDD" w:rsidRPr="007F0AAE">
        <w:rPr>
          <w:sz w:val="28"/>
          <w:szCs w:val="28"/>
        </w:rPr>
        <w:t xml:space="preserve">18 734 986,84 </w:t>
      </w:r>
      <w:r w:rsidRPr="007F0AAE">
        <w:rPr>
          <w:sz w:val="28"/>
          <w:szCs w:val="28"/>
        </w:rPr>
        <w:t xml:space="preserve">руб.). </w:t>
      </w:r>
      <w:proofErr w:type="gramStart"/>
      <w:r w:rsidR="00E55CDD" w:rsidRPr="007F0AAE">
        <w:rPr>
          <w:sz w:val="28"/>
          <w:szCs w:val="28"/>
        </w:rPr>
        <w:t>П</w:t>
      </w:r>
      <w:r w:rsidRPr="007F0AAE">
        <w:rPr>
          <w:sz w:val="28"/>
          <w:szCs w:val="28"/>
        </w:rPr>
        <w:t xml:space="preserve">о данным </w:t>
      </w:r>
      <w:r w:rsidRPr="007F0AAE">
        <w:rPr>
          <w:iCs/>
          <w:sz w:val="28"/>
          <w:szCs w:val="28"/>
        </w:rPr>
        <w:t xml:space="preserve">формы 0503121 </w:t>
      </w:r>
      <w:r w:rsidRPr="007F0AAE">
        <w:rPr>
          <w:sz w:val="28"/>
          <w:szCs w:val="28"/>
        </w:rPr>
        <w:t>УФНС России по Новгородской области за 2023 год, общая сумма доходов составила 1</w:t>
      </w:r>
      <w:r w:rsidR="00E55CDD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 xml:space="preserve"> </w:t>
      </w:r>
      <w:r w:rsidR="00E55CDD" w:rsidRPr="007F0AAE">
        <w:rPr>
          <w:sz w:val="28"/>
          <w:szCs w:val="28"/>
        </w:rPr>
        <w:t>318</w:t>
      </w:r>
      <w:r w:rsidRPr="007F0AAE">
        <w:rPr>
          <w:sz w:val="28"/>
          <w:szCs w:val="28"/>
        </w:rPr>
        <w:t> </w:t>
      </w:r>
      <w:r w:rsidR="00E55CDD" w:rsidRPr="007F0AAE">
        <w:rPr>
          <w:sz w:val="28"/>
          <w:szCs w:val="28"/>
        </w:rPr>
        <w:t>744</w:t>
      </w:r>
      <w:r w:rsidRPr="007F0AAE">
        <w:rPr>
          <w:sz w:val="28"/>
          <w:szCs w:val="28"/>
        </w:rPr>
        <w:t>,</w:t>
      </w:r>
      <w:r w:rsidR="00E55CDD" w:rsidRPr="007F0AAE">
        <w:rPr>
          <w:sz w:val="28"/>
          <w:szCs w:val="28"/>
        </w:rPr>
        <w:t>93</w:t>
      </w:r>
      <w:r w:rsidRPr="007F0AAE">
        <w:rPr>
          <w:sz w:val="28"/>
          <w:szCs w:val="28"/>
        </w:rPr>
        <w:t xml:space="preserve"> руб. </w:t>
      </w:r>
      <w:r w:rsidRPr="007F0AAE">
        <w:rPr>
          <w:iCs/>
          <w:sz w:val="28"/>
          <w:szCs w:val="28"/>
        </w:rPr>
        <w:t>Учитывая положения</w:t>
      </w:r>
      <w:r w:rsidRPr="007F0AAE">
        <w:rPr>
          <w:i/>
          <w:iCs/>
          <w:sz w:val="28"/>
          <w:szCs w:val="28"/>
        </w:rPr>
        <w:t xml:space="preserve"> </w:t>
      </w:r>
      <w:r w:rsidRPr="007F0AAE">
        <w:rPr>
          <w:iCs/>
          <w:sz w:val="28"/>
          <w:szCs w:val="28"/>
        </w:rPr>
        <w:t xml:space="preserve"> Инструкции № 191н, отчет по форме 0503121 должен составляться путем суммирования показателей, отраженных в учете Администрации поселения (Главной книге) и в форме отчетности 0503121, представленной УФНС России по Новгородской области.</w:t>
      </w:r>
      <w:proofErr w:type="gramEnd"/>
      <w:r w:rsidRPr="007F0AAE">
        <w:rPr>
          <w:iCs/>
          <w:sz w:val="28"/>
          <w:szCs w:val="28"/>
        </w:rPr>
        <w:t xml:space="preserve"> </w:t>
      </w:r>
      <w:proofErr w:type="gramStart"/>
      <w:r w:rsidR="00E55CDD" w:rsidRPr="007F0AAE">
        <w:rPr>
          <w:iCs/>
          <w:sz w:val="28"/>
          <w:szCs w:val="28"/>
        </w:rPr>
        <w:t>Следовательно, сумма доходов в данной форме бюджетной отче</w:t>
      </w:r>
      <w:r w:rsidR="00CA5B61" w:rsidRPr="007F0AAE">
        <w:rPr>
          <w:iCs/>
          <w:sz w:val="28"/>
          <w:szCs w:val="28"/>
        </w:rPr>
        <w:t>тности должна составить 52 443 946,76 руб.</w:t>
      </w:r>
      <w:r w:rsidRPr="007F0AAE">
        <w:rPr>
          <w:sz w:val="28"/>
          <w:szCs w:val="28"/>
        </w:rPr>
        <w:t xml:space="preserve"> </w:t>
      </w:r>
      <w:r w:rsidR="00CA5B61" w:rsidRPr="007F0AAE">
        <w:rPr>
          <w:sz w:val="28"/>
          <w:szCs w:val="28"/>
        </w:rPr>
        <w:t xml:space="preserve">В нарушение </w:t>
      </w:r>
      <w:r w:rsidRPr="007F0AAE">
        <w:rPr>
          <w:sz w:val="28"/>
          <w:szCs w:val="28"/>
        </w:rPr>
        <w:t xml:space="preserve">федерального законодательства </w:t>
      </w:r>
      <w:r w:rsidR="00CA5B61" w:rsidRPr="007F0AAE">
        <w:rPr>
          <w:sz w:val="28"/>
          <w:szCs w:val="28"/>
        </w:rPr>
        <w:t>сведения по коду строки 010 в форме 0503121 Администрации поселения не соответствуют сумме по счету 401.10 в Главной книге и коду строки 010 формы отчетности УФНС России по Новгородской области, с</w:t>
      </w:r>
      <w:r w:rsidRPr="007F0AAE">
        <w:rPr>
          <w:iCs/>
          <w:sz w:val="28"/>
          <w:szCs w:val="28"/>
        </w:rPr>
        <w:t xml:space="preserve">ледовательно, </w:t>
      </w:r>
      <w:r w:rsidRPr="007F0AAE">
        <w:rPr>
          <w:sz w:val="28"/>
          <w:szCs w:val="28"/>
        </w:rPr>
        <w:t xml:space="preserve">информация по доходам в отчетности недостоверна. </w:t>
      </w:r>
      <w:proofErr w:type="gramEnd"/>
    </w:p>
    <w:p w:rsidR="000D020B" w:rsidRPr="007F0AAE" w:rsidRDefault="000D020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Сумма расходов в форме 0503121 </w:t>
      </w:r>
      <w:r w:rsidR="00A50611" w:rsidRPr="007F0AAE">
        <w:rPr>
          <w:sz w:val="28"/>
          <w:szCs w:val="28"/>
        </w:rPr>
        <w:t xml:space="preserve">составила </w:t>
      </w:r>
      <w:r w:rsidR="00694CC5" w:rsidRPr="007F0AAE">
        <w:rPr>
          <w:sz w:val="28"/>
          <w:szCs w:val="28"/>
        </w:rPr>
        <w:t>41 494 979</w:t>
      </w:r>
      <w:r w:rsidR="00C50B98" w:rsidRPr="007F0AAE">
        <w:rPr>
          <w:sz w:val="28"/>
          <w:szCs w:val="28"/>
        </w:rPr>
        <w:t>,</w:t>
      </w:r>
      <w:r w:rsidR="00694CC5" w:rsidRPr="007F0AAE">
        <w:rPr>
          <w:sz w:val="28"/>
          <w:szCs w:val="28"/>
        </w:rPr>
        <w:t>92</w:t>
      </w:r>
      <w:r w:rsidRPr="007F0AAE">
        <w:rPr>
          <w:sz w:val="28"/>
          <w:szCs w:val="28"/>
        </w:rPr>
        <w:t xml:space="preserve"> руб.</w:t>
      </w:r>
      <w:r w:rsidR="00A50611" w:rsidRPr="007F0AAE">
        <w:rPr>
          <w:sz w:val="28"/>
          <w:szCs w:val="28"/>
        </w:rPr>
        <w:t>, что</w:t>
      </w:r>
      <w:r w:rsidRPr="007F0AAE">
        <w:rPr>
          <w:sz w:val="28"/>
          <w:szCs w:val="28"/>
        </w:rPr>
        <w:t xml:space="preserve"> не соответствует итогу счета 401.20 «Расходы текущего финансового года» Главной книги (</w:t>
      </w:r>
      <w:r w:rsidR="00694CC5" w:rsidRPr="007F0AAE">
        <w:rPr>
          <w:sz w:val="28"/>
          <w:szCs w:val="28"/>
        </w:rPr>
        <w:t>41</w:t>
      </w:r>
      <w:r w:rsidR="00C50B98" w:rsidRPr="007F0AAE">
        <w:rPr>
          <w:sz w:val="28"/>
          <w:szCs w:val="28"/>
        </w:rPr>
        <w:t> </w:t>
      </w:r>
      <w:r w:rsidR="00694CC5" w:rsidRPr="007F0AAE">
        <w:rPr>
          <w:sz w:val="28"/>
          <w:szCs w:val="28"/>
        </w:rPr>
        <w:t>820</w:t>
      </w:r>
      <w:r w:rsidR="00C50B98" w:rsidRPr="007F0AAE">
        <w:rPr>
          <w:sz w:val="28"/>
          <w:szCs w:val="28"/>
        </w:rPr>
        <w:t> </w:t>
      </w:r>
      <w:r w:rsidR="00694CC5" w:rsidRPr="007F0AAE">
        <w:rPr>
          <w:sz w:val="28"/>
          <w:szCs w:val="28"/>
        </w:rPr>
        <w:t>933</w:t>
      </w:r>
      <w:r w:rsidR="00C50B98" w:rsidRPr="007F0AAE">
        <w:rPr>
          <w:sz w:val="28"/>
          <w:szCs w:val="28"/>
        </w:rPr>
        <w:t>,1</w:t>
      </w:r>
      <w:r w:rsidR="00694CC5" w:rsidRPr="007F0AAE">
        <w:rPr>
          <w:sz w:val="28"/>
          <w:szCs w:val="28"/>
        </w:rPr>
        <w:t>6</w:t>
      </w:r>
      <w:r w:rsidRPr="007F0AAE">
        <w:rPr>
          <w:sz w:val="28"/>
          <w:szCs w:val="28"/>
        </w:rPr>
        <w:t xml:space="preserve"> руб.). </w:t>
      </w:r>
    </w:p>
    <w:p w:rsidR="004511B4" w:rsidRPr="007F0AAE" w:rsidRDefault="00730D57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sz w:val="28"/>
          <w:szCs w:val="28"/>
        </w:rPr>
        <w:t xml:space="preserve">   </w:t>
      </w:r>
    </w:p>
    <w:p w:rsidR="00B9019F" w:rsidRPr="007F0AAE" w:rsidRDefault="00724C69" w:rsidP="007F0AAE">
      <w:pPr>
        <w:pStyle w:val="af7"/>
        <w:ind w:firstLine="709"/>
        <w:jc w:val="both"/>
        <w:rPr>
          <w:bCs/>
          <w:sz w:val="28"/>
          <w:szCs w:val="28"/>
        </w:rPr>
      </w:pPr>
      <w:r w:rsidRPr="007F0AAE">
        <w:rPr>
          <w:b/>
          <w:sz w:val="28"/>
          <w:szCs w:val="28"/>
        </w:rPr>
        <w:t>Форма 0503127</w:t>
      </w:r>
      <w:r w:rsidR="00B9019F" w:rsidRPr="007F0AAE">
        <w:rPr>
          <w:b/>
          <w:bCs/>
          <w:sz w:val="28"/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013640" w:rsidRPr="007F0AAE" w:rsidRDefault="00475307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sz w:val="28"/>
          <w:szCs w:val="28"/>
        </w:rPr>
        <w:t>Утвержденный объем бюджетных ассигнований</w:t>
      </w:r>
      <w:r w:rsidR="00886730" w:rsidRPr="007F0AAE">
        <w:rPr>
          <w:sz w:val="28"/>
          <w:szCs w:val="28"/>
        </w:rPr>
        <w:t xml:space="preserve"> в графе 4 указан в сумме </w:t>
      </w:r>
      <w:r w:rsidR="00FA53DE" w:rsidRPr="007F0AAE">
        <w:rPr>
          <w:sz w:val="28"/>
          <w:szCs w:val="28"/>
        </w:rPr>
        <w:t>4</w:t>
      </w:r>
      <w:r w:rsidR="00013640" w:rsidRPr="007F0AAE">
        <w:rPr>
          <w:sz w:val="28"/>
          <w:szCs w:val="28"/>
        </w:rPr>
        <w:t>1</w:t>
      </w:r>
      <w:r w:rsidR="00FA53DE" w:rsidRPr="007F0AAE">
        <w:rPr>
          <w:sz w:val="28"/>
          <w:szCs w:val="28"/>
        </w:rPr>
        <w:t> </w:t>
      </w:r>
      <w:r w:rsidR="00013640" w:rsidRPr="007F0AAE">
        <w:rPr>
          <w:sz w:val="28"/>
          <w:szCs w:val="28"/>
        </w:rPr>
        <w:t>186</w:t>
      </w:r>
      <w:r w:rsidR="00FA53DE" w:rsidRPr="007F0AAE">
        <w:rPr>
          <w:sz w:val="28"/>
          <w:szCs w:val="28"/>
        </w:rPr>
        <w:t> </w:t>
      </w:r>
      <w:r w:rsidR="00013640" w:rsidRPr="007F0AAE">
        <w:rPr>
          <w:sz w:val="28"/>
          <w:szCs w:val="28"/>
        </w:rPr>
        <w:t>046</w:t>
      </w:r>
      <w:r w:rsidR="00FA53DE" w:rsidRPr="007F0AAE">
        <w:rPr>
          <w:sz w:val="28"/>
          <w:szCs w:val="28"/>
        </w:rPr>
        <w:t>,</w:t>
      </w:r>
      <w:r w:rsidR="00013640" w:rsidRPr="007F0AAE">
        <w:rPr>
          <w:sz w:val="28"/>
          <w:szCs w:val="28"/>
        </w:rPr>
        <w:t>43</w:t>
      </w:r>
      <w:r w:rsidR="00886730" w:rsidRPr="007F0AAE">
        <w:rPr>
          <w:sz w:val="28"/>
          <w:szCs w:val="28"/>
        </w:rPr>
        <w:t xml:space="preserve"> руб., что соответствует сведениям в Главной книге</w:t>
      </w:r>
      <w:r w:rsidR="00151B79" w:rsidRPr="007F0AAE">
        <w:rPr>
          <w:sz w:val="28"/>
          <w:szCs w:val="28"/>
        </w:rPr>
        <w:t xml:space="preserve"> по счету 504.11 «Сметные (плановые) назначения на текущий финансовый год»</w:t>
      </w:r>
      <w:r w:rsidR="00886730" w:rsidRPr="007F0AAE">
        <w:rPr>
          <w:sz w:val="28"/>
          <w:szCs w:val="28"/>
        </w:rPr>
        <w:t>.</w:t>
      </w:r>
      <w:r w:rsidR="00013640" w:rsidRPr="007F0AAE">
        <w:rPr>
          <w:sz w:val="28"/>
          <w:szCs w:val="28"/>
        </w:rPr>
        <w:t xml:space="preserve"> Сумма в графе 5 «Исполнено» по разделу формы </w:t>
      </w:r>
      <w:hyperlink r:id="rId28" w:history="1">
        <w:r w:rsidR="00013640" w:rsidRPr="007F0AAE">
          <w:rPr>
            <w:sz w:val="28"/>
            <w:szCs w:val="28"/>
          </w:rPr>
          <w:t>«Доходы бюджета</w:t>
        </w:r>
      </w:hyperlink>
      <w:r w:rsidR="00013640" w:rsidRPr="007F0AAE">
        <w:rPr>
          <w:sz w:val="28"/>
          <w:szCs w:val="28"/>
        </w:rPr>
        <w:t xml:space="preserve">» (40 913 345,80 руб.) соответствует дебету по счету 210.02 в Главной книге, </w:t>
      </w:r>
      <w:r w:rsidR="00013640" w:rsidRPr="007F0AAE">
        <w:rPr>
          <w:iCs/>
          <w:sz w:val="28"/>
          <w:szCs w:val="28"/>
        </w:rPr>
        <w:t>сведениям в форме 0503123 «Отчет о движении денежных средств» раздела 1 «Поступления» граф</w:t>
      </w:r>
      <w:r w:rsidR="00C04B3C" w:rsidRPr="007F0AAE">
        <w:rPr>
          <w:iCs/>
          <w:sz w:val="28"/>
          <w:szCs w:val="28"/>
        </w:rPr>
        <w:t>ы</w:t>
      </w:r>
      <w:r w:rsidR="00013640" w:rsidRPr="007F0AAE">
        <w:rPr>
          <w:iCs/>
          <w:sz w:val="28"/>
          <w:szCs w:val="28"/>
        </w:rPr>
        <w:t xml:space="preserve"> 4 строк</w:t>
      </w:r>
      <w:r w:rsidR="00C04B3C" w:rsidRPr="007F0AAE">
        <w:rPr>
          <w:iCs/>
          <w:sz w:val="28"/>
          <w:szCs w:val="28"/>
        </w:rPr>
        <w:t>и</w:t>
      </w:r>
      <w:r w:rsidR="00013640" w:rsidRPr="007F0AAE">
        <w:rPr>
          <w:iCs/>
          <w:sz w:val="28"/>
          <w:szCs w:val="28"/>
        </w:rPr>
        <w:t xml:space="preserve"> 0100.</w:t>
      </w:r>
    </w:p>
    <w:p w:rsidR="007D1BBB" w:rsidRPr="007F0AAE" w:rsidRDefault="007D1BB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По </w:t>
      </w:r>
      <w:hyperlink r:id="rId29" w:history="1">
        <w:r w:rsidRPr="007F0AAE">
          <w:rPr>
            <w:sz w:val="28"/>
            <w:szCs w:val="28"/>
          </w:rPr>
          <w:t>разделу</w:t>
        </w:r>
      </w:hyperlink>
      <w:r w:rsidRPr="007F0AAE">
        <w:rPr>
          <w:sz w:val="28"/>
          <w:szCs w:val="28"/>
        </w:rPr>
        <w:t xml:space="preserve"> «Расходы бюджета» </w:t>
      </w:r>
      <w:r w:rsidR="00562989" w:rsidRPr="007F0AAE">
        <w:rPr>
          <w:sz w:val="28"/>
          <w:szCs w:val="28"/>
        </w:rPr>
        <w:t>утвержденные бюджетные назначени</w:t>
      </w:r>
      <w:r w:rsidR="0020409D" w:rsidRPr="007F0AAE">
        <w:rPr>
          <w:sz w:val="28"/>
          <w:szCs w:val="28"/>
        </w:rPr>
        <w:t>я</w:t>
      </w:r>
      <w:r w:rsidR="00562989" w:rsidRPr="007F0AAE">
        <w:rPr>
          <w:sz w:val="28"/>
          <w:szCs w:val="28"/>
        </w:rPr>
        <w:t xml:space="preserve"> в</w:t>
      </w:r>
      <w:r w:rsidRPr="007F0AAE">
        <w:rPr>
          <w:sz w:val="28"/>
          <w:szCs w:val="28"/>
        </w:rPr>
        <w:t xml:space="preserve"> графе 4 формы 0503127 </w:t>
      </w:r>
      <w:r w:rsidR="00562989" w:rsidRPr="007F0AAE">
        <w:rPr>
          <w:sz w:val="28"/>
          <w:szCs w:val="28"/>
        </w:rPr>
        <w:t xml:space="preserve">составили </w:t>
      </w:r>
      <w:r w:rsidRPr="007F0AAE">
        <w:rPr>
          <w:sz w:val="28"/>
          <w:szCs w:val="28"/>
        </w:rPr>
        <w:t>41 609 226,43 руб.</w:t>
      </w:r>
      <w:r w:rsidR="00562989" w:rsidRPr="007F0AAE">
        <w:rPr>
          <w:sz w:val="28"/>
          <w:szCs w:val="28"/>
        </w:rPr>
        <w:t xml:space="preserve"> Счет 503.13 отсутствует в учете учреждения, применяется счет 503.12 «Бюджетные ассигнования к распределению», сумма кредитового оборота по которому соответствует</w:t>
      </w:r>
      <w:r w:rsidRPr="007F0AAE">
        <w:rPr>
          <w:sz w:val="28"/>
          <w:szCs w:val="28"/>
        </w:rPr>
        <w:t xml:space="preserve"> </w:t>
      </w:r>
      <w:r w:rsidR="00562989" w:rsidRPr="007F0AAE">
        <w:rPr>
          <w:sz w:val="28"/>
          <w:szCs w:val="28"/>
        </w:rPr>
        <w:t>сведениям графы 4 отчета.</w:t>
      </w:r>
      <w:r w:rsidRPr="007F0AAE">
        <w:rPr>
          <w:sz w:val="28"/>
          <w:szCs w:val="28"/>
        </w:rPr>
        <w:t xml:space="preserve"> </w:t>
      </w:r>
      <w:r w:rsidR="00562989" w:rsidRPr="007F0AAE">
        <w:rPr>
          <w:sz w:val="28"/>
          <w:szCs w:val="28"/>
        </w:rPr>
        <w:t>С</w:t>
      </w:r>
      <w:r w:rsidRPr="007F0AAE">
        <w:rPr>
          <w:sz w:val="28"/>
          <w:szCs w:val="28"/>
        </w:rPr>
        <w:t xml:space="preserve">умма в графе 5 </w:t>
      </w:r>
      <w:r w:rsidR="00FC1206" w:rsidRPr="007F0AAE">
        <w:rPr>
          <w:sz w:val="28"/>
          <w:szCs w:val="28"/>
        </w:rPr>
        <w:t>(</w:t>
      </w:r>
      <w:r w:rsidRPr="007F0AAE">
        <w:rPr>
          <w:sz w:val="28"/>
          <w:szCs w:val="28"/>
        </w:rPr>
        <w:t>41 609 226,43 руб.) соответствует сумме кредитового оборота по счету 501.13</w:t>
      </w:r>
      <w:r w:rsidR="00562989" w:rsidRPr="007F0AAE">
        <w:rPr>
          <w:sz w:val="28"/>
          <w:szCs w:val="28"/>
        </w:rPr>
        <w:t xml:space="preserve">, </w:t>
      </w:r>
      <w:r w:rsidR="00FC1206" w:rsidRPr="007F0AAE">
        <w:rPr>
          <w:sz w:val="28"/>
          <w:szCs w:val="28"/>
        </w:rPr>
        <w:t>дебетов</w:t>
      </w:r>
      <w:r w:rsidR="00562989" w:rsidRPr="007F0AAE">
        <w:rPr>
          <w:sz w:val="28"/>
          <w:szCs w:val="28"/>
        </w:rPr>
        <w:t>ый</w:t>
      </w:r>
      <w:r w:rsidR="00FC1206" w:rsidRPr="007F0AAE">
        <w:rPr>
          <w:sz w:val="28"/>
          <w:szCs w:val="28"/>
        </w:rPr>
        <w:t xml:space="preserve"> оборот </w:t>
      </w:r>
      <w:r w:rsidR="00FC1206" w:rsidRPr="007F0AAE">
        <w:rPr>
          <w:sz w:val="28"/>
          <w:szCs w:val="28"/>
        </w:rPr>
        <w:lastRenderedPageBreak/>
        <w:t xml:space="preserve">по </w:t>
      </w:r>
      <w:r w:rsidRPr="007F0AAE">
        <w:rPr>
          <w:sz w:val="28"/>
          <w:szCs w:val="28"/>
        </w:rPr>
        <w:t>счетам аналитического учета счета 501.12 «Лимиты бюджетных обязательств к распределению текущего финан</w:t>
      </w:r>
      <w:r w:rsidR="00FC1206" w:rsidRPr="007F0AAE">
        <w:rPr>
          <w:sz w:val="28"/>
          <w:szCs w:val="28"/>
        </w:rPr>
        <w:t>сового года» в Главной книге</w:t>
      </w:r>
      <w:r w:rsidR="00562989" w:rsidRPr="007F0AAE">
        <w:rPr>
          <w:sz w:val="28"/>
          <w:szCs w:val="28"/>
        </w:rPr>
        <w:t xml:space="preserve"> отсутствует</w:t>
      </w:r>
      <w:r w:rsidRPr="007F0AAE">
        <w:rPr>
          <w:sz w:val="28"/>
          <w:szCs w:val="28"/>
        </w:rPr>
        <w:t>.</w:t>
      </w:r>
    </w:p>
    <w:p w:rsidR="007D1BBB" w:rsidRPr="007F0AAE" w:rsidRDefault="007D1BBB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sz w:val="28"/>
          <w:szCs w:val="28"/>
        </w:rPr>
        <w:t xml:space="preserve">Сумма в графе 6 «Исполнено» по разделу </w:t>
      </w:r>
      <w:hyperlink r:id="rId30" w:history="1">
        <w:r w:rsidRPr="007F0AAE">
          <w:rPr>
            <w:sz w:val="28"/>
            <w:szCs w:val="28"/>
          </w:rPr>
          <w:t>«Расходы бюджета</w:t>
        </w:r>
      </w:hyperlink>
      <w:r w:rsidRPr="007F0AAE">
        <w:rPr>
          <w:sz w:val="28"/>
          <w:szCs w:val="28"/>
        </w:rPr>
        <w:t>» (</w:t>
      </w:r>
      <w:r w:rsidR="009C71F6" w:rsidRPr="007F0AAE">
        <w:rPr>
          <w:sz w:val="28"/>
          <w:szCs w:val="28"/>
        </w:rPr>
        <w:t>40</w:t>
      </w:r>
      <w:r w:rsidRPr="007F0AAE">
        <w:rPr>
          <w:sz w:val="28"/>
          <w:szCs w:val="28"/>
        </w:rPr>
        <w:t> </w:t>
      </w:r>
      <w:r w:rsidR="009C71F6" w:rsidRPr="007F0AAE">
        <w:rPr>
          <w:sz w:val="28"/>
          <w:szCs w:val="28"/>
        </w:rPr>
        <w:t>900</w:t>
      </w:r>
      <w:r w:rsidRPr="007F0AAE">
        <w:rPr>
          <w:sz w:val="28"/>
          <w:szCs w:val="28"/>
        </w:rPr>
        <w:t> </w:t>
      </w:r>
      <w:r w:rsidR="009C71F6" w:rsidRPr="007F0AAE">
        <w:rPr>
          <w:sz w:val="28"/>
          <w:szCs w:val="28"/>
        </w:rPr>
        <w:t>660</w:t>
      </w:r>
      <w:r w:rsidRPr="007F0AAE">
        <w:rPr>
          <w:sz w:val="28"/>
          <w:szCs w:val="28"/>
        </w:rPr>
        <w:t>,</w:t>
      </w:r>
      <w:r w:rsidR="009C71F6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>8 руб.)</w:t>
      </w:r>
      <w:r w:rsidR="001B447E" w:rsidRPr="007F0AAE">
        <w:rPr>
          <w:sz w:val="28"/>
          <w:szCs w:val="28"/>
        </w:rPr>
        <w:t xml:space="preserve"> соответствует </w:t>
      </w:r>
      <w:r w:rsidR="001B447E" w:rsidRPr="007F0AAE">
        <w:rPr>
          <w:iCs/>
          <w:sz w:val="28"/>
          <w:szCs w:val="28"/>
        </w:rPr>
        <w:t>сведениям в форме 0503123 «Отчет о движении денежных средств» раздела 2 «Выбытие» граф</w:t>
      </w:r>
      <w:r w:rsidR="00C04B3C" w:rsidRPr="007F0AAE">
        <w:rPr>
          <w:iCs/>
          <w:sz w:val="28"/>
          <w:szCs w:val="28"/>
        </w:rPr>
        <w:t>ы</w:t>
      </w:r>
      <w:r w:rsidR="001B447E" w:rsidRPr="007F0AAE">
        <w:rPr>
          <w:iCs/>
          <w:sz w:val="28"/>
          <w:szCs w:val="28"/>
        </w:rPr>
        <w:t xml:space="preserve"> 4 строк</w:t>
      </w:r>
      <w:r w:rsidR="00C04B3C" w:rsidRPr="007F0AAE">
        <w:rPr>
          <w:iCs/>
          <w:sz w:val="28"/>
          <w:szCs w:val="28"/>
        </w:rPr>
        <w:t>и</w:t>
      </w:r>
      <w:r w:rsidR="001B447E" w:rsidRPr="007F0AAE">
        <w:rPr>
          <w:iCs/>
          <w:sz w:val="28"/>
          <w:szCs w:val="28"/>
        </w:rPr>
        <w:t xml:space="preserve"> 2100</w:t>
      </w:r>
      <w:r w:rsidR="0020409D" w:rsidRPr="007F0AAE">
        <w:rPr>
          <w:iCs/>
          <w:sz w:val="28"/>
          <w:szCs w:val="28"/>
        </w:rPr>
        <w:t>, а также</w:t>
      </w:r>
      <w:r w:rsidRPr="007F0AAE">
        <w:rPr>
          <w:sz w:val="28"/>
          <w:szCs w:val="28"/>
        </w:rPr>
        <w:t xml:space="preserve"> расходам п</w:t>
      </w:r>
      <w:r w:rsidR="001B447E" w:rsidRPr="007F0AAE">
        <w:rPr>
          <w:sz w:val="28"/>
          <w:szCs w:val="28"/>
        </w:rPr>
        <w:t>о счету 304.05 в Главной книге.</w:t>
      </w:r>
    </w:p>
    <w:p w:rsidR="004653EE" w:rsidRPr="007F0AAE" w:rsidRDefault="004653EE" w:rsidP="007F0AAE">
      <w:pPr>
        <w:pStyle w:val="af7"/>
        <w:ind w:firstLine="709"/>
        <w:jc w:val="both"/>
        <w:rPr>
          <w:i/>
          <w:sz w:val="28"/>
          <w:szCs w:val="28"/>
        </w:rPr>
      </w:pPr>
    </w:p>
    <w:p w:rsidR="00E16E26" w:rsidRPr="007F0AAE" w:rsidRDefault="00E16E26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b/>
          <w:sz w:val="28"/>
          <w:szCs w:val="28"/>
        </w:rPr>
        <w:t>Форма 0503128</w:t>
      </w:r>
      <w:r w:rsidRPr="007F0AAE">
        <w:rPr>
          <w:sz w:val="28"/>
          <w:szCs w:val="28"/>
        </w:rPr>
        <w:t xml:space="preserve"> </w:t>
      </w:r>
      <w:r w:rsidRPr="007F0AAE">
        <w:rPr>
          <w:b/>
          <w:sz w:val="28"/>
          <w:szCs w:val="28"/>
        </w:rPr>
        <w:t>«Отчет о принятых бюджетных обязательствах»</w:t>
      </w:r>
      <w:r w:rsidRPr="007F0AAE">
        <w:rPr>
          <w:sz w:val="28"/>
          <w:szCs w:val="28"/>
        </w:rPr>
        <w:t xml:space="preserve"> </w:t>
      </w:r>
    </w:p>
    <w:p w:rsidR="00F57CD1" w:rsidRPr="007F0AAE" w:rsidRDefault="00F57CD1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Утвержденный объем бюджетных ассигнований в графе 4 указан в сумме </w:t>
      </w:r>
      <w:r w:rsidR="00712CED" w:rsidRPr="007F0AAE">
        <w:rPr>
          <w:sz w:val="28"/>
          <w:szCs w:val="28"/>
        </w:rPr>
        <w:t>41</w:t>
      </w:r>
      <w:r w:rsidR="009771A0" w:rsidRPr="007F0AAE">
        <w:rPr>
          <w:sz w:val="28"/>
          <w:szCs w:val="28"/>
        </w:rPr>
        <w:t> </w:t>
      </w:r>
      <w:r w:rsidR="00712CED" w:rsidRPr="007F0AAE">
        <w:rPr>
          <w:sz w:val="28"/>
          <w:szCs w:val="28"/>
        </w:rPr>
        <w:t>609</w:t>
      </w:r>
      <w:r w:rsidR="009771A0" w:rsidRPr="007F0AAE">
        <w:rPr>
          <w:sz w:val="28"/>
          <w:szCs w:val="28"/>
        </w:rPr>
        <w:t> </w:t>
      </w:r>
      <w:r w:rsidR="00712CED" w:rsidRPr="007F0AAE">
        <w:rPr>
          <w:sz w:val="28"/>
          <w:szCs w:val="28"/>
        </w:rPr>
        <w:t>226</w:t>
      </w:r>
      <w:r w:rsidR="009771A0" w:rsidRPr="007F0AAE">
        <w:rPr>
          <w:sz w:val="28"/>
          <w:szCs w:val="28"/>
        </w:rPr>
        <w:t>,</w:t>
      </w:r>
      <w:r w:rsidR="00712CED" w:rsidRPr="007F0AAE">
        <w:rPr>
          <w:sz w:val="28"/>
          <w:szCs w:val="28"/>
        </w:rPr>
        <w:t>43</w:t>
      </w:r>
      <w:r w:rsidRPr="007F0AAE">
        <w:rPr>
          <w:sz w:val="28"/>
          <w:szCs w:val="28"/>
        </w:rPr>
        <w:t xml:space="preserve"> руб.</w:t>
      </w:r>
      <w:r w:rsidR="00712CED" w:rsidRPr="007F0AAE">
        <w:rPr>
          <w:sz w:val="28"/>
          <w:szCs w:val="28"/>
        </w:rPr>
        <w:t xml:space="preserve"> В учете применяется счет 503.12, сумма по которому в Главной книге соответствует сведениям в форме отчетности.</w:t>
      </w:r>
    </w:p>
    <w:p w:rsidR="00712CED" w:rsidRPr="007F0AAE" w:rsidRDefault="00712CED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Лимиты бюджетных обязатель</w:t>
      </w:r>
      <w:proofErr w:type="gramStart"/>
      <w:r w:rsidRPr="007F0AAE">
        <w:rPr>
          <w:sz w:val="28"/>
          <w:szCs w:val="28"/>
        </w:rPr>
        <w:t>ств в гр</w:t>
      </w:r>
      <w:proofErr w:type="gramEnd"/>
      <w:r w:rsidRPr="007F0AAE">
        <w:rPr>
          <w:sz w:val="28"/>
          <w:szCs w:val="28"/>
        </w:rPr>
        <w:t xml:space="preserve">афе 5 (41 609 226,43 руб.) соответствуют кредиту соответствующих счетов аналитического учета счета 501.13, </w:t>
      </w:r>
      <w:r w:rsidR="00697FD9" w:rsidRPr="007F0AAE">
        <w:rPr>
          <w:sz w:val="28"/>
          <w:szCs w:val="28"/>
        </w:rPr>
        <w:t xml:space="preserve">по счету 501.12 в Главной книге отражены кредитовые обороты и кредитовое сальдо, суммы по </w:t>
      </w:r>
      <w:r w:rsidRPr="007F0AAE">
        <w:rPr>
          <w:sz w:val="28"/>
          <w:szCs w:val="28"/>
        </w:rPr>
        <w:t>дебет</w:t>
      </w:r>
      <w:r w:rsidR="00697FD9" w:rsidRPr="007F0AAE">
        <w:rPr>
          <w:sz w:val="28"/>
          <w:szCs w:val="28"/>
        </w:rPr>
        <w:t xml:space="preserve">у </w:t>
      </w:r>
      <w:r w:rsidRPr="007F0AAE">
        <w:rPr>
          <w:sz w:val="28"/>
          <w:szCs w:val="28"/>
        </w:rPr>
        <w:t>счет</w:t>
      </w:r>
      <w:r w:rsidR="00697FD9" w:rsidRPr="007F0AAE">
        <w:rPr>
          <w:sz w:val="28"/>
          <w:szCs w:val="28"/>
        </w:rPr>
        <w:t>ов</w:t>
      </w:r>
      <w:r w:rsidRPr="007F0AAE">
        <w:rPr>
          <w:sz w:val="28"/>
          <w:szCs w:val="28"/>
        </w:rPr>
        <w:t xml:space="preserve"> аналитического учета счета 501.12 «Лимиты бюджетных обязательств к распределению текущего финансового года» в Главной книге отсутству</w:t>
      </w:r>
      <w:r w:rsidR="00697FD9" w:rsidRPr="007F0AAE">
        <w:rPr>
          <w:sz w:val="28"/>
          <w:szCs w:val="28"/>
        </w:rPr>
        <w:t>ю</w:t>
      </w:r>
      <w:r w:rsidRPr="007F0AAE">
        <w:rPr>
          <w:sz w:val="28"/>
          <w:szCs w:val="28"/>
        </w:rPr>
        <w:t>т.</w:t>
      </w:r>
    </w:p>
    <w:p w:rsidR="00E16E26" w:rsidRPr="007F0AAE" w:rsidRDefault="00E16E26" w:rsidP="007F0AAE">
      <w:pPr>
        <w:pStyle w:val="af7"/>
        <w:ind w:firstLine="709"/>
        <w:jc w:val="both"/>
        <w:rPr>
          <w:i/>
          <w:iCs/>
          <w:sz w:val="28"/>
          <w:szCs w:val="28"/>
        </w:rPr>
      </w:pPr>
      <w:r w:rsidRPr="007F0AAE">
        <w:rPr>
          <w:i/>
          <w:iCs/>
          <w:sz w:val="28"/>
          <w:szCs w:val="28"/>
        </w:rPr>
        <w:t xml:space="preserve">При формировании </w:t>
      </w:r>
      <w:hyperlink r:id="rId31" w:history="1">
        <w:r w:rsidRPr="007F0AAE">
          <w:rPr>
            <w:i/>
            <w:iCs/>
            <w:sz w:val="28"/>
            <w:szCs w:val="28"/>
          </w:rPr>
          <w:t>раздела</w:t>
        </w:r>
      </w:hyperlink>
      <w:r w:rsidRPr="007F0AAE">
        <w:rPr>
          <w:i/>
          <w:iCs/>
          <w:sz w:val="28"/>
          <w:szCs w:val="28"/>
        </w:rPr>
        <w:t xml:space="preserve"> </w:t>
      </w:r>
      <w:r w:rsidR="00DB4F26" w:rsidRPr="007F0AAE">
        <w:rPr>
          <w:i/>
          <w:iCs/>
          <w:sz w:val="28"/>
          <w:szCs w:val="28"/>
        </w:rPr>
        <w:t>«</w:t>
      </w:r>
      <w:r w:rsidRPr="007F0AAE">
        <w:rPr>
          <w:i/>
          <w:iCs/>
          <w:sz w:val="28"/>
          <w:szCs w:val="28"/>
        </w:rPr>
        <w:t>Бюджетные обязательства текущего (отчетног</w:t>
      </w:r>
      <w:r w:rsidR="00DB4F26" w:rsidRPr="007F0AAE">
        <w:rPr>
          <w:i/>
          <w:iCs/>
          <w:sz w:val="28"/>
          <w:szCs w:val="28"/>
        </w:rPr>
        <w:t>о) финансового года по расходам»</w:t>
      </w:r>
      <w:r w:rsidRPr="007F0AAE">
        <w:rPr>
          <w:i/>
          <w:iCs/>
          <w:sz w:val="28"/>
          <w:szCs w:val="28"/>
        </w:rPr>
        <w:t xml:space="preserve"> получателем бюджетных средств отражаются показатели </w:t>
      </w:r>
      <w:r w:rsidRPr="007F0AAE">
        <w:rPr>
          <w:iCs/>
          <w:sz w:val="28"/>
          <w:szCs w:val="28"/>
        </w:rPr>
        <w:t>(п. 71 Инструкции 191н):</w:t>
      </w:r>
    </w:p>
    <w:p w:rsidR="00E16E26" w:rsidRPr="007F0AAE" w:rsidRDefault="00AF441D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bCs/>
          <w:i/>
          <w:sz w:val="28"/>
          <w:szCs w:val="28"/>
        </w:rPr>
        <w:t xml:space="preserve">в </w:t>
      </w:r>
      <w:hyperlink r:id="rId32" w:history="1">
        <w:r w:rsidRPr="007F0AAE">
          <w:rPr>
            <w:bCs/>
            <w:i/>
            <w:sz w:val="28"/>
            <w:szCs w:val="28"/>
          </w:rPr>
          <w:t>графе 7</w:t>
        </w:r>
      </w:hyperlink>
      <w:r w:rsidRPr="007F0AAE">
        <w:rPr>
          <w:bCs/>
          <w:i/>
          <w:sz w:val="28"/>
          <w:szCs w:val="28"/>
        </w:rPr>
        <w:t xml:space="preserve"> - на основании данных по соответствующим счетам аналитического учета счета 150211000 </w:t>
      </w:r>
      <w:r w:rsidR="00DB4F26" w:rsidRPr="007F0AAE">
        <w:rPr>
          <w:bCs/>
          <w:i/>
          <w:sz w:val="28"/>
          <w:szCs w:val="28"/>
        </w:rPr>
        <w:t>«</w:t>
      </w:r>
      <w:r w:rsidRPr="007F0AAE">
        <w:rPr>
          <w:bCs/>
          <w:i/>
          <w:sz w:val="28"/>
          <w:szCs w:val="28"/>
        </w:rPr>
        <w:t>Принятые обязател</w:t>
      </w:r>
      <w:r w:rsidR="00DB4F26" w:rsidRPr="007F0AAE">
        <w:rPr>
          <w:bCs/>
          <w:i/>
          <w:sz w:val="28"/>
          <w:szCs w:val="28"/>
        </w:rPr>
        <w:t>ьства на текущий финансовый год»</w:t>
      </w:r>
      <w:r w:rsidRPr="007F0AAE">
        <w:rPr>
          <w:bCs/>
          <w:i/>
          <w:sz w:val="28"/>
          <w:szCs w:val="28"/>
        </w:rPr>
        <w:t xml:space="preserve"> в сум</w:t>
      </w:r>
      <w:r w:rsidR="00904FC8" w:rsidRPr="007F0AAE">
        <w:rPr>
          <w:bCs/>
          <w:i/>
          <w:sz w:val="28"/>
          <w:szCs w:val="28"/>
        </w:rPr>
        <w:t xml:space="preserve">ме кредитовых оборотов по счету </w:t>
      </w:r>
      <w:r w:rsidR="00A37E0E" w:rsidRPr="007F0AAE">
        <w:rPr>
          <w:bCs/>
          <w:i/>
          <w:sz w:val="28"/>
          <w:szCs w:val="28"/>
        </w:rPr>
        <w:t>(</w:t>
      </w:r>
      <w:r w:rsidR="00697FD9" w:rsidRPr="007F0AAE">
        <w:rPr>
          <w:iCs/>
          <w:sz w:val="28"/>
          <w:szCs w:val="28"/>
        </w:rPr>
        <w:t>расходы в Главной книге 41</w:t>
      </w:r>
      <w:r w:rsidR="00904FC8" w:rsidRPr="007F0AAE">
        <w:rPr>
          <w:iCs/>
          <w:sz w:val="28"/>
          <w:szCs w:val="28"/>
        </w:rPr>
        <w:t> </w:t>
      </w:r>
      <w:r w:rsidR="00697FD9" w:rsidRPr="007F0AAE">
        <w:rPr>
          <w:iCs/>
          <w:sz w:val="28"/>
          <w:szCs w:val="28"/>
        </w:rPr>
        <w:t>609</w:t>
      </w:r>
      <w:r w:rsidR="00904FC8" w:rsidRPr="007F0AAE">
        <w:rPr>
          <w:iCs/>
          <w:sz w:val="28"/>
          <w:szCs w:val="28"/>
        </w:rPr>
        <w:t> </w:t>
      </w:r>
      <w:r w:rsidR="00697FD9" w:rsidRPr="007F0AAE">
        <w:rPr>
          <w:iCs/>
          <w:sz w:val="28"/>
          <w:szCs w:val="28"/>
        </w:rPr>
        <w:t>226</w:t>
      </w:r>
      <w:r w:rsidR="00904FC8" w:rsidRPr="007F0AAE">
        <w:rPr>
          <w:iCs/>
          <w:sz w:val="28"/>
          <w:szCs w:val="28"/>
        </w:rPr>
        <w:t>,</w:t>
      </w:r>
      <w:r w:rsidR="00697FD9" w:rsidRPr="007F0AAE">
        <w:rPr>
          <w:iCs/>
          <w:sz w:val="28"/>
          <w:szCs w:val="28"/>
        </w:rPr>
        <w:t>43</w:t>
      </w:r>
      <w:r w:rsidR="00904FC8" w:rsidRPr="007F0AAE">
        <w:rPr>
          <w:iCs/>
          <w:sz w:val="28"/>
          <w:szCs w:val="28"/>
        </w:rPr>
        <w:t xml:space="preserve"> руб</w:t>
      </w:r>
      <w:r w:rsidR="00904FC8" w:rsidRPr="007F0AAE">
        <w:rPr>
          <w:bCs/>
          <w:sz w:val="28"/>
          <w:szCs w:val="28"/>
        </w:rPr>
        <w:t>.</w:t>
      </w:r>
      <w:r w:rsidR="00697FD9" w:rsidRPr="007F0AAE">
        <w:rPr>
          <w:bCs/>
          <w:sz w:val="28"/>
          <w:szCs w:val="28"/>
        </w:rPr>
        <w:t xml:space="preserve"> не</w:t>
      </w:r>
      <w:r w:rsidR="00904FC8" w:rsidRPr="007F0AAE">
        <w:rPr>
          <w:bCs/>
          <w:sz w:val="28"/>
          <w:szCs w:val="28"/>
        </w:rPr>
        <w:t xml:space="preserve"> соответствуют данным</w:t>
      </w:r>
      <w:r w:rsidR="00904FC8" w:rsidRPr="007F0AAE">
        <w:rPr>
          <w:bCs/>
          <w:i/>
          <w:sz w:val="28"/>
          <w:szCs w:val="28"/>
        </w:rPr>
        <w:t xml:space="preserve"> </w:t>
      </w:r>
      <w:r w:rsidR="00904FC8" w:rsidRPr="007F0AAE">
        <w:rPr>
          <w:bCs/>
          <w:sz w:val="28"/>
          <w:szCs w:val="28"/>
        </w:rPr>
        <w:t>в</w:t>
      </w:r>
      <w:r w:rsidR="00A37E0E" w:rsidRPr="007F0AAE">
        <w:rPr>
          <w:iCs/>
          <w:sz w:val="28"/>
          <w:szCs w:val="28"/>
        </w:rPr>
        <w:t xml:space="preserve"> отчете 4</w:t>
      </w:r>
      <w:r w:rsidR="00697FD9" w:rsidRPr="007F0AAE">
        <w:rPr>
          <w:iCs/>
          <w:sz w:val="28"/>
          <w:szCs w:val="28"/>
        </w:rPr>
        <w:t>0</w:t>
      </w:r>
      <w:r w:rsidR="00A37E0E" w:rsidRPr="007F0AAE">
        <w:rPr>
          <w:iCs/>
          <w:sz w:val="28"/>
          <w:szCs w:val="28"/>
        </w:rPr>
        <w:t> </w:t>
      </w:r>
      <w:r w:rsidR="00697FD9" w:rsidRPr="007F0AAE">
        <w:rPr>
          <w:iCs/>
          <w:sz w:val="28"/>
          <w:szCs w:val="28"/>
        </w:rPr>
        <w:t>966</w:t>
      </w:r>
      <w:r w:rsidR="00A37E0E" w:rsidRPr="007F0AAE">
        <w:rPr>
          <w:iCs/>
          <w:sz w:val="28"/>
          <w:szCs w:val="28"/>
        </w:rPr>
        <w:t> </w:t>
      </w:r>
      <w:r w:rsidR="00697FD9" w:rsidRPr="007F0AAE">
        <w:rPr>
          <w:iCs/>
          <w:sz w:val="28"/>
          <w:szCs w:val="28"/>
        </w:rPr>
        <w:t>014</w:t>
      </w:r>
      <w:r w:rsidR="00A37E0E" w:rsidRPr="007F0AAE">
        <w:rPr>
          <w:iCs/>
          <w:sz w:val="28"/>
          <w:szCs w:val="28"/>
        </w:rPr>
        <w:t>,</w:t>
      </w:r>
      <w:r w:rsidR="00697FD9" w:rsidRPr="007F0AAE">
        <w:rPr>
          <w:iCs/>
          <w:sz w:val="28"/>
          <w:szCs w:val="28"/>
        </w:rPr>
        <w:t>21</w:t>
      </w:r>
      <w:r w:rsidR="00A37E0E" w:rsidRPr="007F0AAE">
        <w:rPr>
          <w:iCs/>
          <w:sz w:val="28"/>
          <w:szCs w:val="28"/>
        </w:rPr>
        <w:t xml:space="preserve"> руб.)</w:t>
      </w:r>
      <w:r w:rsidR="00E16E26" w:rsidRPr="007F0AAE">
        <w:rPr>
          <w:iCs/>
          <w:sz w:val="28"/>
          <w:szCs w:val="28"/>
        </w:rPr>
        <w:t>;</w:t>
      </w:r>
    </w:p>
    <w:p w:rsidR="00DB4F26" w:rsidRPr="007F0AAE" w:rsidRDefault="00DB4F26" w:rsidP="007F0AAE">
      <w:pPr>
        <w:pStyle w:val="af7"/>
        <w:ind w:firstLine="709"/>
        <w:jc w:val="both"/>
        <w:rPr>
          <w:iCs/>
          <w:sz w:val="28"/>
          <w:szCs w:val="28"/>
        </w:rPr>
      </w:pPr>
      <w:proofErr w:type="gramStart"/>
      <w:r w:rsidRPr="007F0AAE">
        <w:rPr>
          <w:i/>
          <w:sz w:val="28"/>
          <w:szCs w:val="28"/>
        </w:rPr>
        <w:t xml:space="preserve">в </w:t>
      </w:r>
      <w:hyperlink r:id="rId33" w:history="1">
        <w:r w:rsidRPr="007F0AAE">
          <w:rPr>
            <w:i/>
            <w:sz w:val="28"/>
            <w:szCs w:val="28"/>
          </w:rPr>
          <w:t>графе 8</w:t>
        </w:r>
      </w:hyperlink>
      <w:r w:rsidRPr="007F0AAE">
        <w:rPr>
          <w:i/>
          <w:sz w:val="28"/>
          <w:szCs w:val="28"/>
        </w:rPr>
        <w:t xml:space="preserve"> - на основании данных по соответствующим счетам аналитического учета счетов 050217000 «Принимаемые обязательства», в сумме оборотов в корреспонденции с кредитом соответствующих счетов аналитического учета счета 150211000 "Принятые обязательства на текущий финансовый год" </w:t>
      </w:r>
      <w:r w:rsidRPr="007F0AAE">
        <w:rPr>
          <w:sz w:val="28"/>
          <w:szCs w:val="28"/>
        </w:rPr>
        <w:t>(расходы в Главной книге по счету 502.17 (41 609 226,43 руб.) не соответствуют сведениям в графе 8 отчета</w:t>
      </w:r>
      <w:r w:rsidR="00931360" w:rsidRPr="007F0AAE">
        <w:rPr>
          <w:sz w:val="28"/>
          <w:szCs w:val="28"/>
        </w:rPr>
        <w:t xml:space="preserve"> </w:t>
      </w:r>
      <w:r w:rsidRPr="007F0AAE">
        <w:rPr>
          <w:sz w:val="28"/>
          <w:szCs w:val="28"/>
        </w:rPr>
        <w:t>(22 515 001,48 руб.));</w:t>
      </w:r>
      <w:proofErr w:type="gramEnd"/>
    </w:p>
    <w:p w:rsidR="00A37E0E" w:rsidRPr="007F0AAE" w:rsidRDefault="00AF441D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bCs/>
          <w:i/>
          <w:sz w:val="28"/>
          <w:szCs w:val="28"/>
        </w:rPr>
        <w:t xml:space="preserve">в </w:t>
      </w:r>
      <w:hyperlink r:id="rId34" w:history="1">
        <w:r w:rsidRPr="007F0AAE">
          <w:rPr>
            <w:bCs/>
            <w:i/>
            <w:sz w:val="28"/>
            <w:szCs w:val="28"/>
          </w:rPr>
          <w:t>графе 9</w:t>
        </w:r>
      </w:hyperlink>
      <w:r w:rsidRPr="007F0AAE">
        <w:rPr>
          <w:bCs/>
          <w:i/>
          <w:sz w:val="28"/>
          <w:szCs w:val="28"/>
        </w:rPr>
        <w:t xml:space="preserve"> - на основании данных по соответствующим счетам аналит</w:t>
      </w:r>
      <w:r w:rsidR="00DB4F26" w:rsidRPr="007F0AAE">
        <w:rPr>
          <w:bCs/>
          <w:i/>
          <w:sz w:val="28"/>
          <w:szCs w:val="28"/>
        </w:rPr>
        <w:t>ического учета счета 150212000 «</w:t>
      </w:r>
      <w:r w:rsidRPr="007F0AAE">
        <w:rPr>
          <w:bCs/>
          <w:i/>
          <w:sz w:val="28"/>
          <w:szCs w:val="28"/>
        </w:rPr>
        <w:t>Принятые денежные обязательства на текущий финансо</w:t>
      </w:r>
      <w:r w:rsidR="00DB4F26" w:rsidRPr="007F0AAE">
        <w:rPr>
          <w:bCs/>
          <w:i/>
          <w:sz w:val="28"/>
          <w:szCs w:val="28"/>
        </w:rPr>
        <w:t xml:space="preserve">вый год» </w:t>
      </w:r>
      <w:r w:rsidRPr="007F0AAE">
        <w:rPr>
          <w:bCs/>
          <w:i/>
          <w:sz w:val="28"/>
          <w:szCs w:val="28"/>
        </w:rPr>
        <w:t>в сумме показателя по кредиту счета по итогам отчетного периода</w:t>
      </w:r>
      <w:r w:rsidRPr="007F0AAE">
        <w:rPr>
          <w:b/>
          <w:iCs/>
          <w:sz w:val="28"/>
          <w:szCs w:val="28"/>
        </w:rPr>
        <w:t xml:space="preserve"> </w:t>
      </w:r>
      <w:r w:rsidR="00A37E0E" w:rsidRPr="007F0AAE">
        <w:rPr>
          <w:iCs/>
          <w:sz w:val="28"/>
          <w:szCs w:val="28"/>
        </w:rPr>
        <w:t xml:space="preserve">(расходы в Главной книге </w:t>
      </w:r>
      <w:r w:rsidR="00697FD9" w:rsidRPr="007F0AAE">
        <w:rPr>
          <w:iCs/>
          <w:sz w:val="28"/>
          <w:szCs w:val="28"/>
        </w:rPr>
        <w:t>35</w:t>
      </w:r>
      <w:r w:rsidR="00A37E0E" w:rsidRPr="007F0AAE">
        <w:rPr>
          <w:iCs/>
          <w:sz w:val="28"/>
          <w:szCs w:val="28"/>
        </w:rPr>
        <w:t> </w:t>
      </w:r>
      <w:r w:rsidR="00A12881" w:rsidRPr="007F0AAE">
        <w:rPr>
          <w:iCs/>
          <w:sz w:val="28"/>
          <w:szCs w:val="28"/>
        </w:rPr>
        <w:t>323</w:t>
      </w:r>
      <w:r w:rsidR="00A37E0E" w:rsidRPr="007F0AAE">
        <w:rPr>
          <w:iCs/>
          <w:sz w:val="28"/>
          <w:szCs w:val="28"/>
        </w:rPr>
        <w:t> </w:t>
      </w:r>
      <w:r w:rsidR="00A12881" w:rsidRPr="007F0AAE">
        <w:rPr>
          <w:iCs/>
          <w:sz w:val="28"/>
          <w:szCs w:val="28"/>
        </w:rPr>
        <w:t>314</w:t>
      </w:r>
      <w:r w:rsidR="00A37E0E" w:rsidRPr="007F0AAE">
        <w:rPr>
          <w:iCs/>
          <w:sz w:val="28"/>
          <w:szCs w:val="28"/>
        </w:rPr>
        <w:t>,</w:t>
      </w:r>
      <w:r w:rsidR="00A12881" w:rsidRPr="007F0AAE">
        <w:rPr>
          <w:iCs/>
          <w:sz w:val="28"/>
          <w:szCs w:val="28"/>
        </w:rPr>
        <w:t>57 руб. не</w:t>
      </w:r>
      <w:r w:rsidR="00A37E0E" w:rsidRPr="007F0AAE">
        <w:rPr>
          <w:iCs/>
          <w:sz w:val="28"/>
          <w:szCs w:val="28"/>
        </w:rPr>
        <w:t xml:space="preserve"> соответствуют данным в отчете </w:t>
      </w:r>
      <w:r w:rsidR="00A37E0E" w:rsidRPr="007F0AAE">
        <w:rPr>
          <w:sz w:val="28"/>
          <w:szCs w:val="28"/>
        </w:rPr>
        <w:t>4</w:t>
      </w:r>
      <w:r w:rsidR="00A12881" w:rsidRPr="007F0AAE">
        <w:rPr>
          <w:sz w:val="28"/>
          <w:szCs w:val="28"/>
        </w:rPr>
        <w:t>0</w:t>
      </w:r>
      <w:r w:rsidR="00A37E0E" w:rsidRPr="007F0AAE">
        <w:rPr>
          <w:sz w:val="28"/>
          <w:szCs w:val="28"/>
        </w:rPr>
        <w:t> </w:t>
      </w:r>
      <w:r w:rsidR="00A12881" w:rsidRPr="007F0AAE">
        <w:rPr>
          <w:sz w:val="28"/>
          <w:szCs w:val="28"/>
        </w:rPr>
        <w:t>966</w:t>
      </w:r>
      <w:r w:rsidR="00A37E0E" w:rsidRPr="007F0AAE">
        <w:rPr>
          <w:sz w:val="28"/>
          <w:szCs w:val="28"/>
        </w:rPr>
        <w:t> </w:t>
      </w:r>
      <w:r w:rsidR="00A12881" w:rsidRPr="007F0AAE">
        <w:rPr>
          <w:sz w:val="28"/>
          <w:szCs w:val="28"/>
        </w:rPr>
        <w:t>014</w:t>
      </w:r>
      <w:r w:rsidR="00A37E0E" w:rsidRPr="007F0AAE">
        <w:rPr>
          <w:sz w:val="28"/>
          <w:szCs w:val="28"/>
        </w:rPr>
        <w:t>,</w:t>
      </w:r>
      <w:r w:rsidR="00A12881" w:rsidRPr="007F0AAE">
        <w:rPr>
          <w:sz w:val="28"/>
          <w:szCs w:val="28"/>
        </w:rPr>
        <w:t>21</w:t>
      </w:r>
      <w:r w:rsidR="00A37E0E" w:rsidRPr="007F0AAE">
        <w:rPr>
          <w:sz w:val="28"/>
          <w:szCs w:val="28"/>
        </w:rPr>
        <w:t xml:space="preserve"> руб.</w:t>
      </w:r>
      <w:r w:rsidR="00A37E0E" w:rsidRPr="007F0AAE">
        <w:rPr>
          <w:iCs/>
          <w:sz w:val="28"/>
          <w:szCs w:val="28"/>
        </w:rPr>
        <w:t>);</w:t>
      </w:r>
    </w:p>
    <w:p w:rsidR="00BA7367" w:rsidRPr="007F0AAE" w:rsidRDefault="006A3AB0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i/>
          <w:iCs/>
          <w:sz w:val="28"/>
          <w:szCs w:val="28"/>
        </w:rPr>
        <w:t xml:space="preserve">в графе 10 </w:t>
      </w:r>
      <w:r w:rsidR="00A20D8E" w:rsidRPr="007F0AAE">
        <w:rPr>
          <w:i/>
          <w:iCs/>
          <w:sz w:val="28"/>
          <w:szCs w:val="28"/>
        </w:rPr>
        <w:t>«Исполнено денежных обязательств»</w:t>
      </w:r>
      <w:r w:rsidR="00A20D8E" w:rsidRPr="007F0AAE">
        <w:rPr>
          <w:iCs/>
          <w:sz w:val="28"/>
          <w:szCs w:val="28"/>
        </w:rPr>
        <w:t xml:space="preserve"> в сумме </w:t>
      </w:r>
      <w:r w:rsidR="00904FC8" w:rsidRPr="007F0AAE">
        <w:rPr>
          <w:iCs/>
          <w:sz w:val="28"/>
          <w:szCs w:val="28"/>
        </w:rPr>
        <w:t>4</w:t>
      </w:r>
      <w:r w:rsidR="00A12881" w:rsidRPr="007F0AAE">
        <w:rPr>
          <w:iCs/>
          <w:sz w:val="28"/>
          <w:szCs w:val="28"/>
        </w:rPr>
        <w:t>0</w:t>
      </w:r>
      <w:r w:rsidR="00904FC8" w:rsidRPr="007F0AAE">
        <w:rPr>
          <w:iCs/>
          <w:sz w:val="28"/>
          <w:szCs w:val="28"/>
        </w:rPr>
        <w:t> </w:t>
      </w:r>
      <w:r w:rsidR="00A12881" w:rsidRPr="007F0AAE">
        <w:rPr>
          <w:iCs/>
          <w:sz w:val="28"/>
          <w:szCs w:val="28"/>
        </w:rPr>
        <w:t>900</w:t>
      </w:r>
      <w:r w:rsidR="00904FC8" w:rsidRPr="007F0AAE">
        <w:rPr>
          <w:iCs/>
          <w:sz w:val="28"/>
          <w:szCs w:val="28"/>
        </w:rPr>
        <w:t> </w:t>
      </w:r>
      <w:r w:rsidR="00A12881" w:rsidRPr="007F0AAE">
        <w:rPr>
          <w:iCs/>
          <w:sz w:val="28"/>
          <w:szCs w:val="28"/>
        </w:rPr>
        <w:t>660</w:t>
      </w:r>
      <w:r w:rsidR="00904FC8" w:rsidRPr="007F0AAE">
        <w:rPr>
          <w:iCs/>
          <w:sz w:val="28"/>
          <w:szCs w:val="28"/>
        </w:rPr>
        <w:t>,</w:t>
      </w:r>
      <w:r w:rsidR="00A12881" w:rsidRPr="007F0AAE">
        <w:rPr>
          <w:iCs/>
          <w:sz w:val="28"/>
          <w:szCs w:val="28"/>
        </w:rPr>
        <w:t>38</w:t>
      </w:r>
      <w:r w:rsidR="00A20D8E" w:rsidRPr="007F0AAE">
        <w:rPr>
          <w:iCs/>
          <w:sz w:val="28"/>
          <w:szCs w:val="28"/>
        </w:rPr>
        <w:t xml:space="preserve"> руб.</w:t>
      </w:r>
      <w:r w:rsidR="00D965F9" w:rsidRPr="007F0AAE">
        <w:rPr>
          <w:iCs/>
          <w:sz w:val="28"/>
          <w:szCs w:val="28"/>
        </w:rPr>
        <w:t xml:space="preserve"> </w:t>
      </w:r>
      <w:r w:rsidR="00A20D8E" w:rsidRPr="007F0AAE">
        <w:rPr>
          <w:iCs/>
          <w:sz w:val="28"/>
          <w:szCs w:val="28"/>
        </w:rPr>
        <w:t xml:space="preserve">соответствуют </w:t>
      </w:r>
      <w:r w:rsidR="00816D42" w:rsidRPr="007F0AAE">
        <w:rPr>
          <w:iCs/>
          <w:sz w:val="28"/>
          <w:szCs w:val="28"/>
        </w:rPr>
        <w:t>расход</w:t>
      </w:r>
      <w:r w:rsidR="00A20D8E" w:rsidRPr="007F0AAE">
        <w:rPr>
          <w:iCs/>
          <w:sz w:val="28"/>
          <w:szCs w:val="28"/>
        </w:rPr>
        <w:t>ам</w:t>
      </w:r>
      <w:r w:rsidR="00816D42" w:rsidRPr="007F0AAE">
        <w:rPr>
          <w:iCs/>
          <w:sz w:val="28"/>
          <w:szCs w:val="28"/>
        </w:rPr>
        <w:t xml:space="preserve"> в Г</w:t>
      </w:r>
      <w:r w:rsidR="00E16E26" w:rsidRPr="007F0AAE">
        <w:rPr>
          <w:iCs/>
          <w:sz w:val="28"/>
          <w:szCs w:val="28"/>
        </w:rPr>
        <w:t>лавной книге</w:t>
      </w:r>
      <w:r w:rsidR="00600BD5" w:rsidRPr="007F0AAE">
        <w:rPr>
          <w:iCs/>
          <w:sz w:val="28"/>
          <w:szCs w:val="28"/>
        </w:rPr>
        <w:t xml:space="preserve"> по счету 304.05</w:t>
      </w:r>
      <w:r w:rsidR="00E16E26" w:rsidRPr="007F0AAE">
        <w:rPr>
          <w:iCs/>
          <w:sz w:val="28"/>
          <w:szCs w:val="28"/>
        </w:rPr>
        <w:t>.</w:t>
      </w:r>
      <w:r w:rsidR="00845940" w:rsidRPr="007F0AAE">
        <w:rPr>
          <w:sz w:val="28"/>
          <w:szCs w:val="28"/>
        </w:rPr>
        <w:t xml:space="preserve"> </w:t>
      </w:r>
    </w:p>
    <w:p w:rsidR="00B53285" w:rsidRPr="007F0AAE" w:rsidRDefault="00DB3EB6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i/>
          <w:sz w:val="28"/>
          <w:szCs w:val="28"/>
        </w:rPr>
        <w:t>в графе 12 «Неисполненные</w:t>
      </w:r>
      <w:r w:rsidR="008824C1" w:rsidRPr="007F0AAE">
        <w:rPr>
          <w:i/>
          <w:sz w:val="28"/>
          <w:szCs w:val="28"/>
        </w:rPr>
        <w:t xml:space="preserve"> принятые</w:t>
      </w:r>
      <w:r w:rsidRPr="007F0AAE">
        <w:rPr>
          <w:i/>
          <w:sz w:val="28"/>
          <w:szCs w:val="28"/>
        </w:rPr>
        <w:t xml:space="preserve"> денежные обязательства»</w:t>
      </w:r>
      <w:r w:rsidRPr="007F0AAE">
        <w:rPr>
          <w:sz w:val="28"/>
          <w:szCs w:val="28"/>
        </w:rPr>
        <w:t xml:space="preserve"> раздела 3 «Обязательства финансовых годов, следующих за текущим (отчетным) финансовым годом» </w:t>
      </w:r>
      <w:r w:rsidR="00195F6B" w:rsidRPr="007F0AAE">
        <w:rPr>
          <w:sz w:val="28"/>
          <w:szCs w:val="28"/>
        </w:rPr>
        <w:t xml:space="preserve">сумма неисполненных денежных </w:t>
      </w:r>
      <w:r w:rsidR="00195F6B" w:rsidRPr="007F0AAE">
        <w:rPr>
          <w:sz w:val="28"/>
          <w:szCs w:val="28"/>
        </w:rPr>
        <w:lastRenderedPageBreak/>
        <w:t xml:space="preserve">обязательств </w:t>
      </w:r>
      <w:r w:rsidRPr="007F0AAE">
        <w:rPr>
          <w:sz w:val="28"/>
          <w:szCs w:val="28"/>
        </w:rPr>
        <w:t xml:space="preserve"> составил</w:t>
      </w:r>
      <w:r w:rsidR="00195F6B" w:rsidRPr="007F0AAE">
        <w:rPr>
          <w:sz w:val="28"/>
          <w:szCs w:val="28"/>
        </w:rPr>
        <w:t>а</w:t>
      </w:r>
      <w:r w:rsidRPr="007F0AAE">
        <w:rPr>
          <w:sz w:val="28"/>
          <w:szCs w:val="28"/>
        </w:rPr>
        <w:t xml:space="preserve"> </w:t>
      </w:r>
      <w:r w:rsidR="006A3AB0" w:rsidRPr="007F0AAE">
        <w:rPr>
          <w:sz w:val="28"/>
          <w:szCs w:val="28"/>
        </w:rPr>
        <w:t>65</w:t>
      </w:r>
      <w:r w:rsidRPr="007F0AAE">
        <w:rPr>
          <w:sz w:val="28"/>
          <w:szCs w:val="28"/>
        </w:rPr>
        <w:t> 3</w:t>
      </w:r>
      <w:r w:rsidR="006A3AB0" w:rsidRPr="007F0AAE">
        <w:rPr>
          <w:sz w:val="28"/>
          <w:szCs w:val="28"/>
        </w:rPr>
        <w:t>53</w:t>
      </w:r>
      <w:r w:rsidRPr="007F0AAE">
        <w:rPr>
          <w:sz w:val="28"/>
          <w:szCs w:val="28"/>
        </w:rPr>
        <w:t>,</w:t>
      </w:r>
      <w:r w:rsidR="006A3AB0" w:rsidRPr="007F0AAE">
        <w:rPr>
          <w:sz w:val="28"/>
          <w:szCs w:val="28"/>
        </w:rPr>
        <w:t>83</w:t>
      </w:r>
      <w:r w:rsidRPr="007F0AAE">
        <w:rPr>
          <w:sz w:val="28"/>
          <w:szCs w:val="28"/>
        </w:rPr>
        <w:t xml:space="preserve"> руб., что не соответствуе</w:t>
      </w:r>
      <w:r w:rsidR="00B53285" w:rsidRPr="007F0AAE">
        <w:rPr>
          <w:sz w:val="28"/>
          <w:szCs w:val="28"/>
        </w:rPr>
        <w:t>т</w:t>
      </w:r>
      <w:r w:rsidRPr="007F0AAE">
        <w:rPr>
          <w:sz w:val="28"/>
          <w:szCs w:val="28"/>
        </w:rPr>
        <w:t xml:space="preserve"> </w:t>
      </w:r>
      <w:r w:rsidR="00195F6B" w:rsidRPr="007F0AAE">
        <w:rPr>
          <w:sz w:val="28"/>
          <w:szCs w:val="28"/>
        </w:rPr>
        <w:t xml:space="preserve">объему кредиторской задолженности </w:t>
      </w:r>
      <w:r w:rsidR="006A3AB0" w:rsidRPr="007F0AAE">
        <w:rPr>
          <w:sz w:val="28"/>
          <w:szCs w:val="28"/>
        </w:rPr>
        <w:t xml:space="preserve">(без учета счета 205.00) </w:t>
      </w:r>
      <w:r w:rsidR="00195F6B" w:rsidRPr="007F0AAE">
        <w:rPr>
          <w:sz w:val="28"/>
          <w:szCs w:val="28"/>
        </w:rPr>
        <w:t>в</w:t>
      </w:r>
      <w:r w:rsidR="00B53285" w:rsidRPr="007F0AAE">
        <w:rPr>
          <w:sz w:val="28"/>
          <w:szCs w:val="28"/>
        </w:rPr>
        <w:t xml:space="preserve"> форм</w:t>
      </w:r>
      <w:r w:rsidR="00195F6B" w:rsidRPr="007F0AAE">
        <w:rPr>
          <w:sz w:val="28"/>
          <w:szCs w:val="28"/>
        </w:rPr>
        <w:t>ах</w:t>
      </w:r>
      <w:r w:rsidR="00B53285" w:rsidRPr="007F0AAE">
        <w:rPr>
          <w:sz w:val="28"/>
          <w:szCs w:val="28"/>
        </w:rPr>
        <w:t xml:space="preserve"> 0503169</w:t>
      </w:r>
      <w:r w:rsidR="00195F6B" w:rsidRPr="007F0AAE">
        <w:rPr>
          <w:sz w:val="28"/>
          <w:szCs w:val="28"/>
        </w:rPr>
        <w:t xml:space="preserve"> (</w:t>
      </w:r>
      <w:r w:rsidR="006A3AB0" w:rsidRPr="007F0AAE">
        <w:rPr>
          <w:sz w:val="28"/>
          <w:szCs w:val="28"/>
        </w:rPr>
        <w:t xml:space="preserve">340 533,22 </w:t>
      </w:r>
      <w:r w:rsidR="00195F6B" w:rsidRPr="007F0AAE">
        <w:rPr>
          <w:sz w:val="28"/>
          <w:szCs w:val="28"/>
        </w:rPr>
        <w:t>руб.)</w:t>
      </w:r>
      <w:r w:rsidR="00064645" w:rsidRPr="007F0AAE">
        <w:rPr>
          <w:sz w:val="28"/>
          <w:szCs w:val="28"/>
        </w:rPr>
        <w:t xml:space="preserve"> и 0503130</w:t>
      </w:r>
      <w:r w:rsidR="00195F6B" w:rsidRPr="007F0AAE">
        <w:rPr>
          <w:sz w:val="28"/>
          <w:szCs w:val="28"/>
        </w:rPr>
        <w:t xml:space="preserve"> (</w:t>
      </w:r>
      <w:r w:rsidR="006A3AB0" w:rsidRPr="007F0AAE">
        <w:rPr>
          <w:sz w:val="28"/>
          <w:szCs w:val="28"/>
        </w:rPr>
        <w:t>340</w:t>
      </w:r>
      <w:r w:rsidR="00195F6B" w:rsidRPr="007F0AAE">
        <w:rPr>
          <w:sz w:val="28"/>
          <w:szCs w:val="28"/>
        </w:rPr>
        <w:t> </w:t>
      </w:r>
      <w:r w:rsidR="006A3AB0" w:rsidRPr="007F0AAE">
        <w:rPr>
          <w:sz w:val="28"/>
          <w:szCs w:val="28"/>
        </w:rPr>
        <w:t>533</w:t>
      </w:r>
      <w:r w:rsidR="00195F6B" w:rsidRPr="007F0AAE">
        <w:rPr>
          <w:sz w:val="28"/>
          <w:szCs w:val="28"/>
        </w:rPr>
        <w:t>,</w:t>
      </w:r>
      <w:r w:rsidR="006A3AB0" w:rsidRPr="007F0AAE">
        <w:rPr>
          <w:sz w:val="28"/>
          <w:szCs w:val="28"/>
        </w:rPr>
        <w:t>22</w:t>
      </w:r>
      <w:r w:rsidR="00195F6B" w:rsidRPr="007F0AAE">
        <w:rPr>
          <w:sz w:val="28"/>
          <w:szCs w:val="28"/>
        </w:rPr>
        <w:t xml:space="preserve"> руб.)</w:t>
      </w:r>
      <w:r w:rsidR="00064645" w:rsidRPr="007F0AAE">
        <w:rPr>
          <w:sz w:val="28"/>
          <w:szCs w:val="28"/>
        </w:rPr>
        <w:t>.</w:t>
      </w:r>
    </w:p>
    <w:p w:rsidR="002736D3" w:rsidRPr="007F0AAE" w:rsidRDefault="002736D3" w:rsidP="007F0AAE">
      <w:pPr>
        <w:pStyle w:val="af7"/>
        <w:ind w:firstLine="709"/>
        <w:jc w:val="both"/>
        <w:rPr>
          <w:bCs/>
          <w:sz w:val="28"/>
          <w:szCs w:val="28"/>
        </w:rPr>
      </w:pPr>
      <w:r w:rsidRPr="007F0AAE">
        <w:rPr>
          <w:bCs/>
          <w:sz w:val="28"/>
          <w:szCs w:val="28"/>
        </w:rPr>
        <w:t>В результате можно сделать вывод, что бюджетная отчетность недостоверна. Кроме того, в нарушение Инструкции № 191н, имеются противоречия между формами бюджетной отчетности.</w:t>
      </w:r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</w:p>
    <w:p w:rsidR="002736D3" w:rsidRPr="007F0AAE" w:rsidRDefault="002736D3" w:rsidP="007F0AAE">
      <w:pPr>
        <w:pStyle w:val="af7"/>
        <w:ind w:firstLine="709"/>
        <w:jc w:val="both"/>
        <w:rPr>
          <w:b/>
          <w:iCs/>
          <w:sz w:val="28"/>
          <w:szCs w:val="28"/>
        </w:rPr>
      </w:pPr>
      <w:r w:rsidRPr="007F0AAE">
        <w:rPr>
          <w:b/>
          <w:sz w:val="28"/>
          <w:szCs w:val="28"/>
        </w:rPr>
        <w:t xml:space="preserve"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При проверке баланса ГРБС выявлено следующее:</w:t>
      </w:r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раздел 1 «Нефинансовые активы» подтверждается данными ф. 0503168 «Сведения о движении нефинансовых активов», а также сведениями в Главной книге;</w:t>
      </w:r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 xml:space="preserve">раздел 2 «Финансовые активы» подтверждается данными ф. 0503169 «Сведения по дебиторской задолженности», согласно которой дебиторская задолженность сформировалась в сумме </w:t>
      </w:r>
      <w:r w:rsidR="005A735C" w:rsidRPr="007F0AAE">
        <w:rPr>
          <w:sz w:val="28"/>
          <w:szCs w:val="28"/>
        </w:rPr>
        <w:t>875 480</w:t>
      </w:r>
      <w:r w:rsidRPr="007F0AAE">
        <w:rPr>
          <w:sz w:val="28"/>
          <w:szCs w:val="28"/>
        </w:rPr>
        <w:t>,</w:t>
      </w:r>
      <w:r w:rsidR="005A735C" w:rsidRPr="007F0AAE">
        <w:rPr>
          <w:sz w:val="28"/>
          <w:szCs w:val="28"/>
        </w:rPr>
        <w:t>87</w:t>
      </w:r>
      <w:r w:rsidRPr="007F0AAE">
        <w:rPr>
          <w:sz w:val="28"/>
          <w:szCs w:val="28"/>
        </w:rPr>
        <w:t xml:space="preserve"> руб.</w:t>
      </w:r>
      <w:r w:rsidR="005A735C" w:rsidRPr="007F0AAE">
        <w:rPr>
          <w:sz w:val="28"/>
          <w:szCs w:val="28"/>
        </w:rPr>
        <w:t xml:space="preserve">, в том числе: </w:t>
      </w:r>
      <w:r w:rsidRPr="007F0AAE">
        <w:rPr>
          <w:sz w:val="28"/>
          <w:szCs w:val="28"/>
        </w:rPr>
        <w:t>по счету 205.11</w:t>
      </w:r>
      <w:r w:rsidR="005A735C" w:rsidRPr="007F0AAE">
        <w:rPr>
          <w:sz w:val="28"/>
          <w:szCs w:val="28"/>
        </w:rPr>
        <w:t xml:space="preserve"> в сумме 866 443,17 руб. (по данным отчетности УФНС России по Новгородской области)</w:t>
      </w:r>
      <w:r w:rsidRPr="007F0AAE">
        <w:rPr>
          <w:sz w:val="28"/>
          <w:szCs w:val="28"/>
        </w:rPr>
        <w:t>,</w:t>
      </w:r>
      <w:r w:rsidR="005A735C" w:rsidRPr="007F0AAE">
        <w:rPr>
          <w:sz w:val="28"/>
          <w:szCs w:val="28"/>
        </w:rPr>
        <w:t xml:space="preserve"> по счету 206.00 – в сумме 9 037,70 руб. (206.21 – 687,70 руб.</w:t>
      </w:r>
      <w:r w:rsidR="00BC7E51" w:rsidRPr="007F0AAE">
        <w:rPr>
          <w:sz w:val="28"/>
          <w:szCs w:val="28"/>
        </w:rPr>
        <w:t>,</w:t>
      </w:r>
      <w:r w:rsidR="005A735C" w:rsidRPr="007F0AAE">
        <w:rPr>
          <w:sz w:val="28"/>
          <w:szCs w:val="28"/>
        </w:rPr>
        <w:t xml:space="preserve"> 206.26 – 8 350,0 руб.),</w:t>
      </w:r>
      <w:r w:rsidRPr="007F0AAE">
        <w:rPr>
          <w:sz w:val="28"/>
          <w:szCs w:val="28"/>
        </w:rPr>
        <w:t xml:space="preserve"> в Главной книге </w:t>
      </w:r>
      <w:r w:rsidR="005A735C" w:rsidRPr="007F0AAE">
        <w:rPr>
          <w:sz w:val="28"/>
          <w:szCs w:val="28"/>
        </w:rPr>
        <w:t>счет</w:t>
      </w:r>
      <w:proofErr w:type="gramEnd"/>
      <w:r w:rsidR="005A735C" w:rsidRPr="007F0AAE">
        <w:rPr>
          <w:sz w:val="28"/>
          <w:szCs w:val="28"/>
        </w:rPr>
        <w:t xml:space="preserve"> 206.21 </w:t>
      </w:r>
      <w:r w:rsidRPr="007F0AAE">
        <w:rPr>
          <w:sz w:val="28"/>
          <w:szCs w:val="28"/>
        </w:rPr>
        <w:t>отсутствует;</w:t>
      </w:r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>раздел 3 «Обязательства» подтверждается данными ф.</w:t>
      </w:r>
      <w:r w:rsidR="005A735C" w:rsidRPr="007F0AAE">
        <w:rPr>
          <w:sz w:val="28"/>
          <w:szCs w:val="28"/>
        </w:rPr>
        <w:t xml:space="preserve"> 0</w:t>
      </w:r>
      <w:r w:rsidRPr="007F0AAE">
        <w:rPr>
          <w:sz w:val="28"/>
          <w:szCs w:val="28"/>
        </w:rPr>
        <w:t xml:space="preserve">503169 «Сведения по кредиторской задолженности», согласно которой кредиторская задолженность сформировалась в сумме </w:t>
      </w:r>
      <w:r w:rsidR="00FA25FE" w:rsidRPr="007F0AAE">
        <w:rPr>
          <w:sz w:val="28"/>
          <w:szCs w:val="28"/>
        </w:rPr>
        <w:t>868</w:t>
      </w:r>
      <w:r w:rsidRPr="007F0AAE">
        <w:rPr>
          <w:sz w:val="28"/>
          <w:szCs w:val="28"/>
        </w:rPr>
        <w:t> </w:t>
      </w:r>
      <w:r w:rsidR="00FA25FE" w:rsidRPr="007F0AAE">
        <w:rPr>
          <w:sz w:val="28"/>
          <w:szCs w:val="28"/>
        </w:rPr>
        <w:t>971</w:t>
      </w:r>
      <w:r w:rsidRPr="007F0AAE">
        <w:rPr>
          <w:sz w:val="28"/>
          <w:szCs w:val="28"/>
        </w:rPr>
        <w:t>,</w:t>
      </w:r>
      <w:r w:rsidR="00FA25FE" w:rsidRPr="007F0AAE">
        <w:rPr>
          <w:sz w:val="28"/>
          <w:szCs w:val="28"/>
        </w:rPr>
        <w:t>91</w:t>
      </w:r>
      <w:r w:rsidRPr="007F0AAE">
        <w:rPr>
          <w:sz w:val="28"/>
          <w:szCs w:val="28"/>
        </w:rPr>
        <w:t xml:space="preserve"> руб.. в том числе: по счету 205.11 – </w:t>
      </w:r>
      <w:r w:rsidR="00FA25FE" w:rsidRPr="007F0AAE">
        <w:rPr>
          <w:sz w:val="28"/>
          <w:szCs w:val="28"/>
        </w:rPr>
        <w:t>528 438,69</w:t>
      </w:r>
      <w:r w:rsidRPr="007F0AAE">
        <w:rPr>
          <w:sz w:val="28"/>
          <w:szCs w:val="28"/>
        </w:rPr>
        <w:t xml:space="preserve"> руб.</w:t>
      </w:r>
      <w:r w:rsidR="00FA25FE" w:rsidRPr="007F0AAE">
        <w:rPr>
          <w:sz w:val="28"/>
          <w:szCs w:val="28"/>
        </w:rPr>
        <w:t xml:space="preserve"> (по данным отчетности УФНС России по Новгородской области)</w:t>
      </w:r>
      <w:r w:rsidRPr="007F0AAE">
        <w:rPr>
          <w:sz w:val="28"/>
          <w:szCs w:val="28"/>
        </w:rPr>
        <w:t>, по счету 30</w:t>
      </w:r>
      <w:r w:rsidR="00FA25FE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>.</w:t>
      </w:r>
      <w:r w:rsidR="00FA25FE" w:rsidRPr="007F0AAE">
        <w:rPr>
          <w:sz w:val="28"/>
          <w:szCs w:val="28"/>
        </w:rPr>
        <w:t>06</w:t>
      </w:r>
      <w:r w:rsidRPr="007F0AAE">
        <w:rPr>
          <w:sz w:val="28"/>
          <w:szCs w:val="28"/>
        </w:rPr>
        <w:t xml:space="preserve"> – </w:t>
      </w:r>
      <w:r w:rsidR="00FA25FE" w:rsidRPr="007F0AAE">
        <w:rPr>
          <w:sz w:val="28"/>
          <w:szCs w:val="28"/>
        </w:rPr>
        <w:t>980</w:t>
      </w:r>
      <w:r w:rsidRPr="007F0AAE">
        <w:rPr>
          <w:sz w:val="28"/>
          <w:szCs w:val="28"/>
        </w:rPr>
        <w:t>,</w:t>
      </w:r>
      <w:r w:rsidR="00FA25FE" w:rsidRPr="007F0AAE">
        <w:rPr>
          <w:sz w:val="28"/>
          <w:szCs w:val="28"/>
        </w:rPr>
        <w:t>83</w:t>
      </w:r>
      <w:r w:rsidRPr="007F0AAE">
        <w:rPr>
          <w:sz w:val="28"/>
          <w:szCs w:val="28"/>
        </w:rPr>
        <w:t xml:space="preserve"> руб., по счету 30</w:t>
      </w:r>
      <w:r w:rsidR="00FA25FE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>.</w:t>
      </w:r>
      <w:r w:rsidR="00FA25FE" w:rsidRPr="007F0AAE">
        <w:rPr>
          <w:sz w:val="28"/>
          <w:szCs w:val="28"/>
        </w:rPr>
        <w:t>15</w:t>
      </w:r>
      <w:r w:rsidRPr="007F0AAE">
        <w:rPr>
          <w:sz w:val="28"/>
          <w:szCs w:val="28"/>
        </w:rPr>
        <w:t xml:space="preserve"> – </w:t>
      </w:r>
      <w:r w:rsidR="00FA25FE" w:rsidRPr="007F0AAE">
        <w:rPr>
          <w:sz w:val="28"/>
          <w:szCs w:val="28"/>
        </w:rPr>
        <w:t>339</w:t>
      </w:r>
      <w:r w:rsidRPr="007F0AAE">
        <w:rPr>
          <w:sz w:val="28"/>
          <w:szCs w:val="28"/>
        </w:rPr>
        <w:t> </w:t>
      </w:r>
      <w:r w:rsidR="00FA25FE" w:rsidRPr="007F0AAE">
        <w:rPr>
          <w:sz w:val="28"/>
          <w:szCs w:val="28"/>
        </w:rPr>
        <w:t>552</w:t>
      </w:r>
      <w:r w:rsidRPr="007F0AAE">
        <w:rPr>
          <w:sz w:val="28"/>
          <w:szCs w:val="28"/>
        </w:rPr>
        <w:t>,</w:t>
      </w:r>
      <w:r w:rsidR="00FA25FE" w:rsidRPr="007F0AAE">
        <w:rPr>
          <w:sz w:val="28"/>
          <w:szCs w:val="28"/>
        </w:rPr>
        <w:t>39</w:t>
      </w:r>
      <w:r w:rsidRPr="007F0AAE">
        <w:rPr>
          <w:sz w:val="28"/>
          <w:szCs w:val="28"/>
        </w:rPr>
        <w:t xml:space="preserve"> руб. В то же время кредитовый остаток по счету </w:t>
      </w:r>
      <w:r w:rsidR="00FA25FE" w:rsidRPr="007F0AAE">
        <w:rPr>
          <w:sz w:val="28"/>
          <w:szCs w:val="28"/>
        </w:rPr>
        <w:t>303</w:t>
      </w:r>
      <w:r w:rsidRPr="007F0AAE">
        <w:rPr>
          <w:sz w:val="28"/>
          <w:szCs w:val="28"/>
        </w:rPr>
        <w:t>.1</w:t>
      </w:r>
      <w:r w:rsidR="00FA25FE" w:rsidRPr="007F0AAE">
        <w:rPr>
          <w:sz w:val="28"/>
          <w:szCs w:val="28"/>
        </w:rPr>
        <w:t>5</w:t>
      </w:r>
      <w:r w:rsidRPr="007F0AAE">
        <w:rPr>
          <w:sz w:val="28"/>
          <w:szCs w:val="28"/>
        </w:rPr>
        <w:t xml:space="preserve"> в Главной</w:t>
      </w:r>
      <w:proofErr w:type="gramEnd"/>
      <w:r w:rsidRPr="007F0AAE">
        <w:rPr>
          <w:sz w:val="28"/>
          <w:szCs w:val="28"/>
        </w:rPr>
        <w:t xml:space="preserve"> книге </w:t>
      </w:r>
      <w:r w:rsidR="00FA25FE" w:rsidRPr="007F0AAE">
        <w:rPr>
          <w:sz w:val="28"/>
          <w:szCs w:val="28"/>
        </w:rPr>
        <w:t xml:space="preserve">в сумме 1 585 378,28 руб. не соответствует сведениям </w:t>
      </w:r>
      <w:r w:rsidR="00A34968" w:rsidRPr="007F0AAE">
        <w:rPr>
          <w:sz w:val="28"/>
          <w:szCs w:val="28"/>
        </w:rPr>
        <w:t xml:space="preserve">в формах 0503130 и 0503169. </w:t>
      </w:r>
      <w:r w:rsidRPr="007F0AAE">
        <w:rPr>
          <w:sz w:val="28"/>
          <w:szCs w:val="28"/>
        </w:rPr>
        <w:t xml:space="preserve">Остатки по счету 401.60 «Резервы предстоящих расходов» по строке 520 раздела </w:t>
      </w:r>
      <w:r w:rsidR="00A34968" w:rsidRPr="007F0AAE">
        <w:rPr>
          <w:sz w:val="28"/>
          <w:szCs w:val="28"/>
        </w:rPr>
        <w:t xml:space="preserve">в сумме 611 207,56 руб. </w:t>
      </w:r>
      <w:r w:rsidRPr="007F0AAE">
        <w:rPr>
          <w:sz w:val="28"/>
          <w:szCs w:val="28"/>
        </w:rPr>
        <w:t>соответству</w:t>
      </w:r>
      <w:r w:rsidR="00A34968" w:rsidRPr="007F0AAE">
        <w:rPr>
          <w:sz w:val="28"/>
          <w:szCs w:val="28"/>
        </w:rPr>
        <w:t>ю</w:t>
      </w:r>
      <w:r w:rsidRPr="007F0AAE">
        <w:rPr>
          <w:sz w:val="28"/>
          <w:szCs w:val="28"/>
        </w:rPr>
        <w:t xml:space="preserve">т сведениям в Главной книге. По строке 510 формы отражены доходы будущих периодов по счету 401.40 в </w:t>
      </w:r>
      <w:r w:rsidR="00A34968" w:rsidRPr="007F0AAE">
        <w:rPr>
          <w:sz w:val="28"/>
          <w:szCs w:val="28"/>
        </w:rPr>
        <w:t>сумме 1 822</w:t>
      </w:r>
      <w:r w:rsidRPr="007F0AAE">
        <w:rPr>
          <w:sz w:val="28"/>
          <w:szCs w:val="28"/>
        </w:rPr>
        <w:t xml:space="preserve">,0 руб. на начало года, в сумме </w:t>
      </w:r>
      <w:r w:rsidR="00A34968" w:rsidRPr="007F0AAE">
        <w:rPr>
          <w:sz w:val="28"/>
          <w:szCs w:val="28"/>
        </w:rPr>
        <w:t xml:space="preserve">512 194,0 </w:t>
      </w:r>
      <w:r w:rsidRPr="007F0AAE">
        <w:rPr>
          <w:sz w:val="28"/>
          <w:szCs w:val="28"/>
        </w:rPr>
        <w:t>руб. на конец отчетного периода. В то же время счет 401.40 отсутствует в Главной книге.</w:t>
      </w:r>
      <w:r w:rsidR="00BC7E51" w:rsidRPr="007F0AAE">
        <w:rPr>
          <w:sz w:val="28"/>
          <w:szCs w:val="28"/>
        </w:rPr>
        <w:t xml:space="preserve"> Отражены обороты по счету 401.41 «Доходы будущих периодов к признанию в текущем году», сумма которых не соответствует сведениям формы 0503130.</w:t>
      </w:r>
    </w:p>
    <w:p w:rsidR="002736D3" w:rsidRDefault="002736D3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раздел 4 «Финансовый результат» подтверждается данными ф. 0503110. Строка 570 ф. 0503130 баланса ГРБС – разница граф 6 и 3 по бюджетной деятельности (1</w:t>
      </w:r>
      <w:r w:rsidR="005C7947" w:rsidRPr="007F0AAE">
        <w:rPr>
          <w:sz w:val="28"/>
          <w:szCs w:val="28"/>
        </w:rPr>
        <w:t>6</w:t>
      </w:r>
      <w:r w:rsidRPr="007F0AAE">
        <w:rPr>
          <w:sz w:val="28"/>
          <w:szCs w:val="28"/>
        </w:rPr>
        <w:t> </w:t>
      </w:r>
      <w:r w:rsidR="005C7947" w:rsidRPr="007F0AAE">
        <w:rPr>
          <w:sz w:val="28"/>
          <w:szCs w:val="28"/>
        </w:rPr>
        <w:t>352</w:t>
      </w:r>
      <w:r w:rsidRPr="007F0AAE">
        <w:rPr>
          <w:sz w:val="28"/>
          <w:szCs w:val="28"/>
        </w:rPr>
        <w:t> </w:t>
      </w:r>
      <w:r w:rsidR="005C7947" w:rsidRPr="007F0AAE">
        <w:rPr>
          <w:sz w:val="28"/>
          <w:szCs w:val="28"/>
        </w:rPr>
        <w:t>523</w:t>
      </w:r>
      <w:r w:rsidRPr="007F0AAE">
        <w:rPr>
          <w:sz w:val="28"/>
          <w:szCs w:val="28"/>
        </w:rPr>
        <w:t>,</w:t>
      </w:r>
      <w:r w:rsidR="005C7947" w:rsidRPr="007F0AAE">
        <w:rPr>
          <w:sz w:val="28"/>
          <w:szCs w:val="28"/>
        </w:rPr>
        <w:t>33</w:t>
      </w:r>
      <w:r w:rsidRPr="007F0AAE">
        <w:rPr>
          <w:sz w:val="28"/>
          <w:szCs w:val="28"/>
        </w:rPr>
        <w:t xml:space="preserve"> руб.) соответствует разнице граф 3 и 2 справки ф. 0503110 по заключению счетов бюджетного учета. </w:t>
      </w:r>
      <w:proofErr w:type="gramStart"/>
      <w:r w:rsidRPr="007F0AAE">
        <w:rPr>
          <w:sz w:val="28"/>
          <w:szCs w:val="28"/>
        </w:rPr>
        <w:t>Остатки по счету 040100000 «Финансовый результат экономического субъекта», отраженные в графах 5 и 8 строки 570 отчета ф. 0503130 (</w:t>
      </w:r>
      <w:r w:rsidR="005C7947" w:rsidRPr="007F0AAE">
        <w:rPr>
          <w:sz w:val="28"/>
          <w:szCs w:val="28"/>
        </w:rPr>
        <w:t>22</w:t>
      </w:r>
      <w:r w:rsidRPr="007F0AAE">
        <w:rPr>
          <w:sz w:val="28"/>
          <w:szCs w:val="28"/>
        </w:rPr>
        <w:t> </w:t>
      </w:r>
      <w:r w:rsidR="005C7947" w:rsidRPr="007F0AAE">
        <w:rPr>
          <w:sz w:val="28"/>
          <w:szCs w:val="28"/>
        </w:rPr>
        <w:t>131</w:t>
      </w:r>
      <w:r w:rsidRPr="007F0AAE">
        <w:rPr>
          <w:sz w:val="28"/>
          <w:szCs w:val="28"/>
        </w:rPr>
        <w:t> </w:t>
      </w:r>
      <w:r w:rsidR="005C7947" w:rsidRPr="007F0AAE">
        <w:rPr>
          <w:sz w:val="28"/>
          <w:szCs w:val="28"/>
        </w:rPr>
        <w:t>278</w:t>
      </w:r>
      <w:r w:rsidRPr="007F0AAE">
        <w:rPr>
          <w:sz w:val="28"/>
          <w:szCs w:val="28"/>
        </w:rPr>
        <w:t>,</w:t>
      </w:r>
      <w:r w:rsidR="005C7947" w:rsidRPr="007F0AAE">
        <w:rPr>
          <w:sz w:val="28"/>
          <w:szCs w:val="28"/>
        </w:rPr>
        <w:t>41</w:t>
      </w:r>
      <w:r w:rsidRPr="007F0AAE">
        <w:rPr>
          <w:sz w:val="28"/>
          <w:szCs w:val="28"/>
        </w:rPr>
        <w:t xml:space="preserve"> руб. и 3</w:t>
      </w:r>
      <w:r w:rsidR="005C7947" w:rsidRPr="007F0AAE">
        <w:rPr>
          <w:sz w:val="28"/>
          <w:szCs w:val="28"/>
        </w:rPr>
        <w:t>8</w:t>
      </w:r>
      <w:r w:rsidRPr="007F0AAE">
        <w:rPr>
          <w:sz w:val="28"/>
          <w:szCs w:val="28"/>
        </w:rPr>
        <w:t> </w:t>
      </w:r>
      <w:r w:rsidR="005C7947" w:rsidRPr="007F0AAE">
        <w:rPr>
          <w:sz w:val="28"/>
          <w:szCs w:val="28"/>
        </w:rPr>
        <w:t>483</w:t>
      </w:r>
      <w:r w:rsidRPr="007F0AAE">
        <w:rPr>
          <w:sz w:val="28"/>
          <w:szCs w:val="28"/>
        </w:rPr>
        <w:t> </w:t>
      </w:r>
      <w:r w:rsidR="005C7947" w:rsidRPr="007F0AAE">
        <w:rPr>
          <w:sz w:val="28"/>
          <w:szCs w:val="28"/>
        </w:rPr>
        <w:t>801</w:t>
      </w:r>
      <w:r w:rsidRPr="007F0AAE">
        <w:rPr>
          <w:sz w:val="28"/>
          <w:szCs w:val="28"/>
        </w:rPr>
        <w:t>,</w:t>
      </w:r>
      <w:r w:rsidR="005C7947" w:rsidRPr="007F0AAE">
        <w:rPr>
          <w:sz w:val="28"/>
          <w:szCs w:val="28"/>
        </w:rPr>
        <w:t>74</w:t>
      </w:r>
      <w:r w:rsidRPr="007F0AAE">
        <w:rPr>
          <w:sz w:val="28"/>
          <w:szCs w:val="28"/>
        </w:rPr>
        <w:t xml:space="preserve"> руб. соответственно) не соответствуют остаткам по счету 040130000 «Финансовый результат прошлых отчетных периодов», </w:t>
      </w:r>
      <w:r w:rsidRPr="007F0AAE">
        <w:rPr>
          <w:sz w:val="28"/>
          <w:szCs w:val="28"/>
        </w:rPr>
        <w:lastRenderedPageBreak/>
        <w:t>отраженным в Главной книге).</w:t>
      </w:r>
      <w:proofErr w:type="gramEnd"/>
      <w:r w:rsidRPr="007F0AAE">
        <w:rPr>
          <w:sz w:val="28"/>
          <w:szCs w:val="28"/>
        </w:rPr>
        <w:t xml:space="preserve"> Показатели </w:t>
      </w:r>
      <w:hyperlink r:id="rId35" w:history="1">
        <w:r w:rsidRPr="007F0AAE">
          <w:rPr>
            <w:sz w:val="28"/>
            <w:szCs w:val="28"/>
          </w:rPr>
          <w:t>строки 700</w:t>
        </w:r>
      </w:hyperlink>
      <w:r w:rsidRPr="007F0AAE">
        <w:rPr>
          <w:sz w:val="28"/>
          <w:szCs w:val="28"/>
        </w:rPr>
        <w:t xml:space="preserve"> соответствуют идентичным показателям </w:t>
      </w:r>
      <w:hyperlink r:id="rId36" w:history="1">
        <w:r w:rsidRPr="007F0AAE">
          <w:rPr>
            <w:sz w:val="28"/>
            <w:szCs w:val="28"/>
          </w:rPr>
          <w:t>строки 350</w:t>
        </w:r>
      </w:hyperlink>
      <w:r w:rsidRPr="007F0AAE">
        <w:rPr>
          <w:sz w:val="28"/>
          <w:szCs w:val="28"/>
        </w:rPr>
        <w:t xml:space="preserve"> согласно требованиям пункта 19 Инструкции № 191н.</w:t>
      </w:r>
    </w:p>
    <w:p w:rsidR="007F0AAE" w:rsidRPr="007F0AAE" w:rsidRDefault="007F0AAE" w:rsidP="007F0AAE">
      <w:pPr>
        <w:pStyle w:val="af7"/>
        <w:ind w:firstLine="709"/>
        <w:jc w:val="both"/>
        <w:rPr>
          <w:sz w:val="28"/>
          <w:szCs w:val="28"/>
        </w:rPr>
      </w:pPr>
    </w:p>
    <w:p w:rsidR="002736D3" w:rsidRPr="007F0AAE" w:rsidRDefault="002736D3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:rsidR="002736D3" w:rsidRPr="007F0AAE" w:rsidRDefault="003D34CE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Остатки по счетам 210.02 в сумме 40 913 345,80 руб. и 304.05 в сумме 40 900 660,38 руб. в Главной книге соответствуют сведениям в форме отчетности. </w:t>
      </w:r>
      <w:r w:rsidR="002736D3" w:rsidRPr="007F0AAE">
        <w:rPr>
          <w:sz w:val="28"/>
          <w:szCs w:val="28"/>
        </w:rPr>
        <w:t>Остатки по счет</w:t>
      </w:r>
      <w:r w:rsidR="00322C02" w:rsidRPr="007F0AAE">
        <w:rPr>
          <w:sz w:val="28"/>
          <w:szCs w:val="28"/>
        </w:rPr>
        <w:t>ам</w:t>
      </w:r>
      <w:r w:rsidR="002736D3" w:rsidRPr="007F0AAE">
        <w:rPr>
          <w:sz w:val="28"/>
          <w:szCs w:val="28"/>
        </w:rPr>
        <w:t xml:space="preserve"> 401.10 </w:t>
      </w:r>
      <w:r w:rsidR="00322C02" w:rsidRPr="007F0AAE">
        <w:rPr>
          <w:sz w:val="28"/>
          <w:szCs w:val="28"/>
        </w:rPr>
        <w:t xml:space="preserve">и 401.20 </w:t>
      </w:r>
      <w:r w:rsidR="002736D3" w:rsidRPr="007F0AAE">
        <w:rPr>
          <w:sz w:val="28"/>
          <w:szCs w:val="28"/>
        </w:rPr>
        <w:t>в Главной книге не соответствуют сведениям в отчете.</w:t>
      </w:r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bCs/>
          <w:sz w:val="28"/>
          <w:szCs w:val="28"/>
        </w:rPr>
        <w:t xml:space="preserve">Согласно п. 1 статьи 13 Федерального закона от 06.12.2011 N 402-ФЗ  </w:t>
      </w:r>
      <w:r w:rsidR="00EB6BC4" w:rsidRPr="007F0AAE">
        <w:rPr>
          <w:bCs/>
          <w:sz w:val="28"/>
          <w:szCs w:val="28"/>
        </w:rPr>
        <w:t>«</w:t>
      </w:r>
      <w:r w:rsidRPr="007F0AAE">
        <w:rPr>
          <w:bCs/>
          <w:sz w:val="28"/>
          <w:szCs w:val="28"/>
        </w:rPr>
        <w:t>О бухгалтерском учете</w:t>
      </w:r>
      <w:r w:rsidR="00EB6BC4" w:rsidRPr="007F0AAE">
        <w:rPr>
          <w:bCs/>
          <w:sz w:val="28"/>
          <w:szCs w:val="28"/>
        </w:rPr>
        <w:t>»</w:t>
      </w:r>
      <w:r w:rsidRPr="007F0AAE">
        <w:rPr>
          <w:bCs/>
          <w:sz w:val="28"/>
          <w:szCs w:val="28"/>
        </w:rPr>
        <w:t xml:space="preserve"> (далее – Федеральный закон № 402 – ФЗ) </w:t>
      </w:r>
      <w:r w:rsidRPr="007F0AAE">
        <w:rPr>
          <w:bCs/>
          <w:i/>
          <w:sz w:val="28"/>
          <w:szCs w:val="28"/>
        </w:rPr>
        <w:t>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  <w:r w:rsidRPr="007F0AAE">
        <w:rPr>
          <w:i/>
          <w:iCs/>
          <w:sz w:val="28"/>
          <w:szCs w:val="28"/>
        </w:rPr>
        <w:t xml:space="preserve"> </w:t>
      </w:r>
      <w:r w:rsidRPr="007F0AAE">
        <w:rPr>
          <w:iCs/>
          <w:sz w:val="28"/>
          <w:szCs w:val="28"/>
        </w:rPr>
        <w:t>Регистры бухгалтерского учета - документы, обобщающие и систематизирующие данные первичных документов (ст. 10 Федерального закона № 402-ФЗ).</w:t>
      </w:r>
      <w:r w:rsidRPr="007F0AA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F0AAE">
        <w:rPr>
          <w:bCs/>
          <w:color w:val="000000"/>
          <w:sz w:val="28"/>
          <w:szCs w:val="28"/>
          <w:shd w:val="clear" w:color="auto" w:fill="FFFFFF"/>
        </w:rPr>
        <w:t>Следовательно, Главная книга</w:t>
      </w:r>
      <w:r w:rsidRPr="007F0AAE">
        <w:rPr>
          <w:color w:val="000000"/>
          <w:sz w:val="28"/>
          <w:szCs w:val="28"/>
          <w:shd w:val="clear" w:color="auto" w:fill="FFFFFF"/>
        </w:rPr>
        <w:t xml:space="preserve"> является основным сводным регистром бухгалтерского учета, в котором отражаются данные за отчетный год по всем счетам бухгалтерского учета, применяемым учреждением. </w:t>
      </w:r>
      <w:r w:rsidRPr="007F0AAE">
        <w:rPr>
          <w:b/>
          <w:color w:val="000000"/>
          <w:sz w:val="28"/>
          <w:szCs w:val="28"/>
          <w:shd w:val="clear" w:color="auto" w:fill="FFFFFF"/>
        </w:rPr>
        <w:t>В нарушение федерального законодательства Главная книга при составлении ряда форм бюджетной отчетности Администрацией поселения не использовалась.</w:t>
      </w:r>
      <w:r w:rsidRPr="007F0AAE">
        <w:rPr>
          <w:b/>
          <w:color w:val="333333"/>
          <w:sz w:val="28"/>
          <w:szCs w:val="28"/>
          <w:shd w:val="clear" w:color="auto" w:fill="FFFFFF"/>
        </w:rPr>
        <w:t xml:space="preserve"> Факт </w:t>
      </w:r>
      <w:r w:rsidRPr="007F0AAE">
        <w:rPr>
          <w:b/>
          <w:sz w:val="28"/>
          <w:szCs w:val="28"/>
          <w:shd w:val="clear" w:color="auto" w:fill="FFFFFF"/>
        </w:rPr>
        <w:t>несоответствия данных в отчетных формах и Главной книге служит основанием для привлечения к административной ответственности по </w:t>
      </w:r>
      <w:hyperlink r:id="rId37" w:anchor="block_15156" w:tgtFrame="_blank" w:history="1">
        <w:r w:rsidRPr="007F0AAE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статье 15.11</w:t>
        </w:r>
      </w:hyperlink>
      <w:r w:rsidRPr="007F0AAE">
        <w:rPr>
          <w:b/>
          <w:sz w:val="28"/>
          <w:szCs w:val="28"/>
          <w:shd w:val="clear" w:color="auto" w:fill="FFFFFF"/>
        </w:rPr>
        <w:t> КоАП РФ, которая гласит, что:</w:t>
      </w:r>
      <w:r w:rsidRPr="007F0AAE">
        <w:rPr>
          <w:sz w:val="28"/>
          <w:szCs w:val="28"/>
        </w:rPr>
        <w:t xml:space="preserve"> 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 xml:space="preserve">1. Грубое нарушение </w:t>
      </w:r>
      <w:hyperlink r:id="rId38" w:history="1">
        <w:r w:rsidRPr="007F0AAE">
          <w:rPr>
            <w:i/>
            <w:sz w:val="28"/>
            <w:szCs w:val="28"/>
          </w:rPr>
          <w:t>требований</w:t>
        </w:r>
      </w:hyperlink>
      <w:r w:rsidRPr="007F0AAE">
        <w:rPr>
          <w:i/>
          <w:sz w:val="28"/>
          <w:szCs w:val="28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39" w:history="1">
        <w:r w:rsidRPr="007F0AAE">
          <w:rPr>
            <w:i/>
            <w:sz w:val="28"/>
            <w:szCs w:val="28"/>
          </w:rPr>
          <w:t>статьей 15.15.6</w:t>
        </w:r>
      </w:hyperlink>
      <w:r w:rsidRPr="007F0AAE">
        <w:rPr>
          <w:i/>
          <w:sz w:val="28"/>
          <w:szCs w:val="28"/>
        </w:rPr>
        <w:t xml:space="preserve"> настоящего Кодекса), - влечет наложение административного штрафа на должностных лиц в размере от пяти тысяч до десяти тысяч рублей.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 xml:space="preserve">2. Повторное совершение административного правонарушения, предусмотренного </w:t>
      </w:r>
      <w:hyperlink w:anchor="Par0" w:history="1">
        <w:r w:rsidRPr="007F0AAE">
          <w:rPr>
            <w:i/>
            <w:sz w:val="28"/>
            <w:szCs w:val="28"/>
          </w:rPr>
          <w:t>частью 1</w:t>
        </w:r>
      </w:hyperlink>
      <w:r w:rsidRPr="007F0AAE">
        <w:rPr>
          <w:i/>
          <w:sz w:val="28"/>
          <w:szCs w:val="28"/>
        </w:rPr>
        <w:t xml:space="preserve"> настоящей статьи, -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лет.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>Примечания: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 xml:space="preserve">1. Под грубым нарушением требований к бухгалтерскому учету, в том числе к бухгалтерской (финансовой) отчетности (за исключением случаев, предусмотренных </w:t>
      </w:r>
      <w:hyperlink r:id="rId40" w:history="1">
        <w:r w:rsidRPr="007F0AAE">
          <w:rPr>
            <w:i/>
            <w:sz w:val="28"/>
            <w:szCs w:val="28"/>
          </w:rPr>
          <w:t>статьей 15.15.6</w:t>
        </w:r>
      </w:hyperlink>
      <w:r w:rsidRPr="007F0AAE">
        <w:rPr>
          <w:i/>
          <w:sz w:val="28"/>
          <w:szCs w:val="28"/>
        </w:rPr>
        <w:t xml:space="preserve"> настоящего Кодекса), понимается: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lastRenderedPageBreak/>
        <w:t>занижение сумм налогов и сборов не менее чем на 10 процентов вследствие искажения данных бухгалтерского учета;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>искажение любого показателя бухгалтерской (финансовой) отчетности, выраженного в денежном измерении, не менее чем на 10 процентов;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>ведение счетов бухгалтерского учета вне применяемых регистров бухгалтерского учета;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i/>
          <w:sz w:val="28"/>
          <w:szCs w:val="28"/>
        </w:rPr>
        <w:t>составление бухгалтерской (финансовой) отчетности не на основе данных, содержащихся в регистрах бухгалтерского учета;</w:t>
      </w:r>
    </w:p>
    <w:p w:rsidR="002736D3" w:rsidRPr="007F0AAE" w:rsidRDefault="002736D3" w:rsidP="007F0AAE">
      <w:pPr>
        <w:pStyle w:val="af7"/>
        <w:ind w:firstLine="709"/>
        <w:jc w:val="both"/>
        <w:rPr>
          <w:i/>
          <w:sz w:val="28"/>
          <w:szCs w:val="28"/>
        </w:rPr>
      </w:pPr>
      <w:proofErr w:type="gramStart"/>
      <w:r w:rsidRPr="007F0AAE">
        <w:rPr>
          <w:i/>
          <w:sz w:val="28"/>
          <w:szCs w:val="28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  <w:proofErr w:type="gramEnd"/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Требования к бухгалтерскому учету утверждены Главой 2 Федерального закона № 402-ФЗ.</w:t>
      </w:r>
    </w:p>
    <w:p w:rsidR="002736D3" w:rsidRPr="007F0AAE" w:rsidRDefault="002736D3" w:rsidP="007F0AAE">
      <w:pPr>
        <w:pStyle w:val="af7"/>
        <w:ind w:firstLine="709"/>
        <w:jc w:val="both"/>
        <w:rPr>
          <w:sz w:val="28"/>
          <w:szCs w:val="28"/>
        </w:rPr>
      </w:pPr>
    </w:p>
    <w:p w:rsidR="00CE428B" w:rsidRPr="007F0AAE" w:rsidRDefault="00363E2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bCs/>
          <w:sz w:val="28"/>
          <w:szCs w:val="28"/>
        </w:rPr>
        <w:t>В составе бюджетной отчетности представлена пояснительная записка</w:t>
      </w:r>
      <w:r w:rsidR="0069299C" w:rsidRPr="007F0AAE">
        <w:rPr>
          <w:bCs/>
          <w:sz w:val="28"/>
          <w:szCs w:val="28"/>
        </w:rPr>
        <w:t xml:space="preserve"> (форма 0503160)</w:t>
      </w:r>
      <w:r w:rsidRPr="007F0AAE">
        <w:rPr>
          <w:bCs/>
          <w:sz w:val="28"/>
          <w:szCs w:val="28"/>
        </w:rPr>
        <w:t>.</w:t>
      </w:r>
      <w:r w:rsidR="000A7BFF" w:rsidRPr="007F0AAE">
        <w:rPr>
          <w:sz w:val="28"/>
          <w:szCs w:val="28"/>
        </w:rPr>
        <w:t xml:space="preserve"> </w:t>
      </w:r>
    </w:p>
    <w:p w:rsidR="002750F1" w:rsidRPr="007F0AAE" w:rsidRDefault="002750F1" w:rsidP="007F0AAE">
      <w:pPr>
        <w:pStyle w:val="af7"/>
        <w:ind w:firstLine="709"/>
        <w:jc w:val="both"/>
        <w:rPr>
          <w:bCs/>
          <w:sz w:val="28"/>
          <w:szCs w:val="28"/>
        </w:rPr>
      </w:pPr>
    </w:p>
    <w:p w:rsidR="00C0345F" w:rsidRPr="007F0AAE" w:rsidRDefault="00ED2124" w:rsidP="007F0AAE">
      <w:pPr>
        <w:pStyle w:val="af7"/>
        <w:ind w:firstLine="709"/>
        <w:jc w:val="both"/>
        <w:rPr>
          <w:b/>
          <w:bCs/>
          <w:sz w:val="28"/>
          <w:szCs w:val="28"/>
        </w:rPr>
      </w:pPr>
      <w:r w:rsidRPr="007F0AAE">
        <w:rPr>
          <w:b/>
          <w:sz w:val="28"/>
          <w:szCs w:val="28"/>
        </w:rPr>
        <w:t xml:space="preserve">Форма 0503164 </w:t>
      </w:r>
      <w:r w:rsidR="00D845D2" w:rsidRPr="007F0AAE">
        <w:rPr>
          <w:b/>
          <w:bCs/>
          <w:sz w:val="28"/>
          <w:szCs w:val="28"/>
        </w:rPr>
        <w:t>«</w:t>
      </w:r>
      <w:r w:rsidRPr="007F0AAE">
        <w:rPr>
          <w:b/>
          <w:bCs/>
          <w:sz w:val="28"/>
          <w:szCs w:val="28"/>
        </w:rPr>
        <w:t>Сведения об исполнении бюджета</w:t>
      </w:r>
      <w:r w:rsidR="00D845D2" w:rsidRPr="007F0AAE">
        <w:rPr>
          <w:b/>
          <w:bCs/>
          <w:sz w:val="28"/>
          <w:szCs w:val="28"/>
        </w:rPr>
        <w:t>»</w:t>
      </w:r>
    </w:p>
    <w:p w:rsidR="00166957" w:rsidRPr="007F0AAE" w:rsidRDefault="002750F1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П</w:t>
      </w:r>
      <w:r w:rsidR="00166957" w:rsidRPr="007F0AAE">
        <w:rPr>
          <w:sz w:val="28"/>
          <w:szCs w:val="28"/>
        </w:rPr>
        <w:t>о строке «Доходы»:</w:t>
      </w:r>
    </w:p>
    <w:p w:rsidR="00166957" w:rsidRPr="007F0AAE" w:rsidRDefault="0016695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- в графе 3 «Утвержденные бюджетные назначения» сумма 41 186 046,43 руб. соответствует сведениям графы 4 раздела 1 формы 0503127.</w:t>
      </w:r>
    </w:p>
    <w:p w:rsidR="00166957" w:rsidRPr="007F0AAE" w:rsidRDefault="0016695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- в графе 5 «Исполнено» сумма 40 913 345,80 руб. соответствует сведениям графы 5 раздела 1 формы 0503127.</w:t>
      </w:r>
    </w:p>
    <w:p w:rsidR="00166957" w:rsidRPr="007F0AAE" w:rsidRDefault="002750F1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П</w:t>
      </w:r>
      <w:r w:rsidR="00166957" w:rsidRPr="007F0AAE">
        <w:rPr>
          <w:sz w:val="28"/>
          <w:szCs w:val="28"/>
        </w:rPr>
        <w:t>о строке «Расходы бюджета»:</w:t>
      </w:r>
    </w:p>
    <w:p w:rsidR="00166957" w:rsidRPr="007F0AAE" w:rsidRDefault="0016695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- в графе 3 «Утвержденные бюджетные назначения» сумма 41 609 226,43 руб. соответствует сведениям графы 4 раздела 2 формы 0503127.</w:t>
      </w:r>
    </w:p>
    <w:p w:rsidR="00166957" w:rsidRPr="007F0AAE" w:rsidRDefault="0016695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- в графе 5 «Исполнено» сумма 40 900 660,38 руб. соответствует сведениям графы 6 раздела 2 формы 0503127.</w:t>
      </w:r>
    </w:p>
    <w:p w:rsidR="00CD35A8" w:rsidRPr="007F0AAE" w:rsidRDefault="00166957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lastRenderedPageBreak/>
        <w:t xml:space="preserve">В нарушение п. 163 Инструкции № 191н в </w:t>
      </w:r>
      <w:hyperlink r:id="rId41" w:history="1">
        <w:r w:rsidR="00CD35A8" w:rsidRPr="007F0AAE">
          <w:rPr>
            <w:sz w:val="28"/>
            <w:szCs w:val="28"/>
          </w:rPr>
          <w:t>графе 9</w:t>
        </w:r>
      </w:hyperlink>
      <w:r w:rsidR="00CD35A8" w:rsidRPr="007F0AAE">
        <w:rPr>
          <w:sz w:val="28"/>
          <w:szCs w:val="28"/>
        </w:rPr>
        <w:t xml:space="preserve"> раздела «Доходы» представленной формы</w:t>
      </w:r>
      <w:r w:rsidRPr="007F0AAE">
        <w:rPr>
          <w:sz w:val="28"/>
          <w:szCs w:val="28"/>
        </w:rPr>
        <w:t xml:space="preserve"> </w:t>
      </w:r>
      <w:r w:rsidR="00CD35A8" w:rsidRPr="007F0AAE">
        <w:rPr>
          <w:sz w:val="28"/>
          <w:szCs w:val="28"/>
        </w:rPr>
        <w:t xml:space="preserve">указано «Иные причины», не приведен факторный анализ отклонения фактического исполнения доходов бюджета от прогноза поступлений доходов в бюджет, а также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году. </w:t>
      </w:r>
      <w:proofErr w:type="gramEnd"/>
    </w:p>
    <w:p w:rsidR="007F0AAE" w:rsidRDefault="007F0AAE" w:rsidP="007F0AAE">
      <w:pPr>
        <w:pStyle w:val="af7"/>
        <w:ind w:firstLine="709"/>
        <w:jc w:val="both"/>
        <w:rPr>
          <w:b/>
          <w:sz w:val="28"/>
          <w:szCs w:val="28"/>
        </w:rPr>
      </w:pPr>
    </w:p>
    <w:p w:rsidR="003039BE" w:rsidRPr="007F0AAE" w:rsidRDefault="00E51C71" w:rsidP="007F0AAE">
      <w:pPr>
        <w:pStyle w:val="af7"/>
        <w:ind w:firstLine="709"/>
        <w:jc w:val="both"/>
        <w:rPr>
          <w:b/>
          <w:i/>
          <w:sz w:val="28"/>
          <w:szCs w:val="28"/>
        </w:rPr>
      </w:pPr>
      <w:r w:rsidRPr="007F0AAE">
        <w:rPr>
          <w:b/>
          <w:sz w:val="28"/>
          <w:szCs w:val="28"/>
        </w:rPr>
        <w:t>Форма 0503169</w:t>
      </w:r>
      <w:r w:rsidRPr="007F0AAE">
        <w:rPr>
          <w:sz w:val="28"/>
          <w:szCs w:val="28"/>
        </w:rPr>
        <w:t xml:space="preserve"> </w:t>
      </w:r>
      <w:r w:rsidR="00635A33" w:rsidRPr="007F0AAE">
        <w:rPr>
          <w:b/>
          <w:sz w:val="28"/>
          <w:szCs w:val="28"/>
        </w:rPr>
        <w:t>«</w:t>
      </w:r>
      <w:r w:rsidRPr="007F0AAE">
        <w:rPr>
          <w:b/>
          <w:sz w:val="28"/>
          <w:szCs w:val="28"/>
        </w:rPr>
        <w:t xml:space="preserve">Сведения по дебиторской </w:t>
      </w:r>
      <w:r w:rsidR="000D6975" w:rsidRPr="007F0AAE">
        <w:rPr>
          <w:b/>
          <w:sz w:val="28"/>
          <w:szCs w:val="28"/>
        </w:rPr>
        <w:t xml:space="preserve">и кредиторской </w:t>
      </w:r>
      <w:r w:rsidRPr="007F0AAE">
        <w:rPr>
          <w:b/>
          <w:sz w:val="28"/>
          <w:szCs w:val="28"/>
        </w:rPr>
        <w:t>задолженности»</w:t>
      </w:r>
    </w:p>
    <w:p w:rsidR="00E67BE3" w:rsidRPr="007F0AAE" w:rsidRDefault="001D66C8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iCs/>
          <w:sz w:val="28"/>
          <w:szCs w:val="28"/>
        </w:rPr>
        <w:t>Общая сумма дебиторской задолженности на 01.01.202</w:t>
      </w:r>
      <w:r w:rsidR="003415F5" w:rsidRPr="007F0AAE">
        <w:rPr>
          <w:iCs/>
          <w:sz w:val="28"/>
          <w:szCs w:val="28"/>
        </w:rPr>
        <w:t>4</w:t>
      </w:r>
      <w:r w:rsidRPr="007F0AAE">
        <w:rPr>
          <w:iCs/>
          <w:sz w:val="28"/>
          <w:szCs w:val="28"/>
        </w:rPr>
        <w:t xml:space="preserve"> г. </w:t>
      </w:r>
      <w:r w:rsidRPr="007F0AAE">
        <w:rPr>
          <w:sz w:val="28"/>
          <w:szCs w:val="28"/>
        </w:rPr>
        <w:t xml:space="preserve">(без учета задолженности по расчетам с плательщиками налоговых доходов) </w:t>
      </w:r>
      <w:r w:rsidRPr="007F0AAE">
        <w:rPr>
          <w:iCs/>
          <w:sz w:val="28"/>
          <w:szCs w:val="28"/>
        </w:rPr>
        <w:t xml:space="preserve">составила </w:t>
      </w:r>
      <w:r w:rsidR="003415F5" w:rsidRPr="007F0AAE">
        <w:rPr>
          <w:iCs/>
          <w:sz w:val="28"/>
          <w:szCs w:val="28"/>
        </w:rPr>
        <w:t>9</w:t>
      </w:r>
      <w:r w:rsidRPr="007F0AAE">
        <w:rPr>
          <w:iCs/>
          <w:sz w:val="28"/>
          <w:szCs w:val="28"/>
        </w:rPr>
        <w:t> </w:t>
      </w:r>
      <w:r w:rsidR="003415F5" w:rsidRPr="007F0AAE">
        <w:rPr>
          <w:iCs/>
          <w:sz w:val="28"/>
          <w:szCs w:val="28"/>
        </w:rPr>
        <w:t>037</w:t>
      </w:r>
      <w:r w:rsidRPr="007F0AAE">
        <w:rPr>
          <w:iCs/>
          <w:sz w:val="28"/>
          <w:szCs w:val="28"/>
        </w:rPr>
        <w:t>,</w:t>
      </w:r>
      <w:r w:rsidR="003415F5" w:rsidRPr="007F0AAE">
        <w:rPr>
          <w:iCs/>
          <w:sz w:val="28"/>
          <w:szCs w:val="28"/>
        </w:rPr>
        <w:t>70</w:t>
      </w:r>
      <w:r w:rsidRPr="007F0AAE">
        <w:rPr>
          <w:iCs/>
          <w:sz w:val="28"/>
          <w:szCs w:val="28"/>
        </w:rPr>
        <w:t xml:space="preserve"> руб.</w:t>
      </w:r>
      <w:r w:rsidR="00635A33" w:rsidRPr="007F0AAE">
        <w:rPr>
          <w:iCs/>
          <w:sz w:val="28"/>
          <w:szCs w:val="28"/>
        </w:rPr>
        <w:t xml:space="preserve">, в том числе: по счету 206.21 в сумме </w:t>
      </w:r>
      <w:r w:rsidR="003415F5" w:rsidRPr="007F0AAE">
        <w:rPr>
          <w:iCs/>
          <w:sz w:val="28"/>
          <w:szCs w:val="28"/>
        </w:rPr>
        <w:t>687</w:t>
      </w:r>
      <w:r w:rsidR="00635A33" w:rsidRPr="007F0AAE">
        <w:rPr>
          <w:iCs/>
          <w:sz w:val="28"/>
          <w:szCs w:val="28"/>
        </w:rPr>
        <w:t>,</w:t>
      </w:r>
      <w:r w:rsidR="003415F5" w:rsidRPr="007F0AAE">
        <w:rPr>
          <w:iCs/>
          <w:sz w:val="28"/>
          <w:szCs w:val="28"/>
        </w:rPr>
        <w:t>70</w:t>
      </w:r>
      <w:r w:rsidR="00635A33" w:rsidRPr="007F0AAE">
        <w:rPr>
          <w:iCs/>
          <w:sz w:val="28"/>
          <w:szCs w:val="28"/>
        </w:rPr>
        <w:t xml:space="preserve"> руб.,</w:t>
      </w:r>
      <w:r w:rsidRPr="007F0AAE">
        <w:rPr>
          <w:iCs/>
          <w:sz w:val="28"/>
          <w:szCs w:val="28"/>
        </w:rPr>
        <w:t xml:space="preserve"> по счету 206.26</w:t>
      </w:r>
      <w:r w:rsidR="00635A33" w:rsidRPr="007F0AAE">
        <w:rPr>
          <w:iCs/>
          <w:sz w:val="28"/>
          <w:szCs w:val="28"/>
        </w:rPr>
        <w:t xml:space="preserve"> в сумме 8 </w:t>
      </w:r>
      <w:r w:rsidR="003415F5" w:rsidRPr="007F0AAE">
        <w:rPr>
          <w:iCs/>
          <w:sz w:val="28"/>
          <w:szCs w:val="28"/>
        </w:rPr>
        <w:t>3</w:t>
      </w:r>
      <w:r w:rsidR="00635A33" w:rsidRPr="007F0AAE">
        <w:rPr>
          <w:iCs/>
          <w:sz w:val="28"/>
          <w:szCs w:val="28"/>
        </w:rPr>
        <w:t>50,00 руб.</w:t>
      </w:r>
      <w:r w:rsidRPr="007F0AAE">
        <w:rPr>
          <w:iCs/>
          <w:sz w:val="28"/>
          <w:szCs w:val="28"/>
        </w:rPr>
        <w:t xml:space="preserve">, что соответствует сведениям из раздела </w:t>
      </w:r>
      <w:r w:rsidRPr="007F0AAE">
        <w:rPr>
          <w:iCs/>
          <w:sz w:val="28"/>
          <w:szCs w:val="28"/>
          <w:lang w:val="en-US"/>
        </w:rPr>
        <w:t>II</w:t>
      </w:r>
      <w:r w:rsidRPr="007F0AAE">
        <w:rPr>
          <w:iCs/>
          <w:sz w:val="28"/>
          <w:szCs w:val="28"/>
        </w:rPr>
        <w:t xml:space="preserve"> </w:t>
      </w:r>
      <w:r w:rsidR="00A50611" w:rsidRPr="007F0AAE">
        <w:rPr>
          <w:iCs/>
          <w:sz w:val="28"/>
          <w:szCs w:val="28"/>
        </w:rPr>
        <w:t>«</w:t>
      </w:r>
      <w:r w:rsidRPr="007F0AAE">
        <w:rPr>
          <w:iCs/>
          <w:sz w:val="28"/>
          <w:szCs w:val="28"/>
        </w:rPr>
        <w:t>Финансовые активы</w:t>
      </w:r>
      <w:r w:rsidR="00A50611" w:rsidRPr="007F0AAE">
        <w:rPr>
          <w:iCs/>
          <w:sz w:val="28"/>
          <w:szCs w:val="28"/>
        </w:rPr>
        <w:t>»</w:t>
      </w:r>
      <w:r w:rsidRPr="007F0AAE">
        <w:rPr>
          <w:iCs/>
          <w:sz w:val="28"/>
          <w:szCs w:val="28"/>
        </w:rPr>
        <w:t xml:space="preserve"> формы 0503130</w:t>
      </w:r>
      <w:r w:rsidR="00A50611" w:rsidRPr="007F0AAE">
        <w:rPr>
          <w:iCs/>
          <w:sz w:val="28"/>
          <w:szCs w:val="28"/>
        </w:rPr>
        <w:t>.</w:t>
      </w:r>
      <w:r w:rsidR="003415F5" w:rsidRPr="007F0AAE">
        <w:rPr>
          <w:iCs/>
          <w:sz w:val="28"/>
          <w:szCs w:val="28"/>
        </w:rPr>
        <w:t xml:space="preserve"> С</w:t>
      </w:r>
      <w:r w:rsidR="00634EF5" w:rsidRPr="007F0AAE">
        <w:rPr>
          <w:iCs/>
          <w:sz w:val="28"/>
          <w:szCs w:val="28"/>
        </w:rPr>
        <w:t xml:space="preserve">чет 206.21 в Главной книге поселения отсутствует. </w:t>
      </w:r>
    </w:p>
    <w:p w:rsidR="00634EF5" w:rsidRPr="007F0AAE" w:rsidRDefault="00634EF5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iCs/>
          <w:sz w:val="28"/>
          <w:szCs w:val="28"/>
        </w:rPr>
        <w:t xml:space="preserve">Согласно </w:t>
      </w:r>
      <w:r w:rsidR="00D05FA6" w:rsidRPr="007F0AAE">
        <w:rPr>
          <w:iCs/>
          <w:sz w:val="28"/>
          <w:szCs w:val="28"/>
        </w:rPr>
        <w:t>сведениям</w:t>
      </w:r>
      <w:r w:rsidR="00ED3399" w:rsidRPr="007F0AAE">
        <w:rPr>
          <w:iCs/>
          <w:sz w:val="28"/>
          <w:szCs w:val="28"/>
        </w:rPr>
        <w:t xml:space="preserve"> </w:t>
      </w:r>
      <w:r w:rsidR="00D05FA6" w:rsidRPr="007F0AAE">
        <w:rPr>
          <w:iCs/>
          <w:sz w:val="28"/>
          <w:szCs w:val="28"/>
        </w:rPr>
        <w:t xml:space="preserve"> </w:t>
      </w:r>
      <w:r w:rsidRPr="007F0AAE">
        <w:rPr>
          <w:iCs/>
          <w:sz w:val="28"/>
          <w:szCs w:val="28"/>
        </w:rPr>
        <w:t>пояснительной записк</w:t>
      </w:r>
      <w:r w:rsidR="00ED3399" w:rsidRPr="007F0AAE">
        <w:rPr>
          <w:iCs/>
          <w:sz w:val="28"/>
          <w:szCs w:val="28"/>
        </w:rPr>
        <w:t>и</w:t>
      </w:r>
      <w:r w:rsidRPr="007F0AAE">
        <w:rPr>
          <w:iCs/>
          <w:sz w:val="28"/>
          <w:szCs w:val="28"/>
        </w:rPr>
        <w:t xml:space="preserve"> дебиторская задолженность </w:t>
      </w:r>
      <w:r w:rsidR="00C3497C" w:rsidRPr="007F0AAE">
        <w:rPr>
          <w:iCs/>
          <w:sz w:val="28"/>
          <w:szCs w:val="28"/>
        </w:rPr>
        <w:t>составила</w:t>
      </w:r>
      <w:r w:rsidRPr="007F0AAE">
        <w:rPr>
          <w:iCs/>
          <w:sz w:val="28"/>
          <w:szCs w:val="28"/>
        </w:rPr>
        <w:t xml:space="preserve"> </w:t>
      </w:r>
      <w:r w:rsidR="003415F5" w:rsidRPr="007F0AAE">
        <w:rPr>
          <w:iCs/>
          <w:sz w:val="28"/>
          <w:szCs w:val="28"/>
        </w:rPr>
        <w:t>9</w:t>
      </w:r>
      <w:r w:rsidRPr="007F0AAE">
        <w:rPr>
          <w:iCs/>
          <w:sz w:val="28"/>
          <w:szCs w:val="28"/>
        </w:rPr>
        <w:t> </w:t>
      </w:r>
      <w:r w:rsidR="003415F5" w:rsidRPr="007F0AAE">
        <w:rPr>
          <w:iCs/>
          <w:sz w:val="28"/>
          <w:szCs w:val="28"/>
        </w:rPr>
        <w:t>037</w:t>
      </w:r>
      <w:r w:rsidRPr="007F0AAE">
        <w:rPr>
          <w:iCs/>
          <w:sz w:val="28"/>
          <w:szCs w:val="28"/>
        </w:rPr>
        <w:t>,</w:t>
      </w:r>
      <w:r w:rsidR="003415F5" w:rsidRPr="007F0AAE">
        <w:rPr>
          <w:iCs/>
          <w:sz w:val="28"/>
          <w:szCs w:val="28"/>
        </w:rPr>
        <w:t>70</w:t>
      </w:r>
      <w:r w:rsidRPr="007F0AAE">
        <w:rPr>
          <w:iCs/>
          <w:sz w:val="28"/>
          <w:szCs w:val="28"/>
        </w:rPr>
        <w:t xml:space="preserve"> руб.</w:t>
      </w:r>
      <w:r w:rsidR="008820D5" w:rsidRPr="007F0AAE">
        <w:rPr>
          <w:iCs/>
          <w:sz w:val="28"/>
          <w:szCs w:val="28"/>
        </w:rPr>
        <w:t xml:space="preserve"> (за исключением задолженности по доходам)</w:t>
      </w:r>
      <w:r w:rsidRPr="007F0AAE">
        <w:rPr>
          <w:iCs/>
          <w:sz w:val="28"/>
          <w:szCs w:val="28"/>
        </w:rPr>
        <w:t xml:space="preserve">, в том числе: </w:t>
      </w:r>
    </w:p>
    <w:p w:rsidR="00634EF5" w:rsidRPr="007F0AAE" w:rsidRDefault="00C77368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iCs/>
          <w:sz w:val="28"/>
          <w:szCs w:val="28"/>
        </w:rPr>
        <w:t xml:space="preserve">- </w:t>
      </w:r>
      <w:r w:rsidR="00634EF5" w:rsidRPr="007F0AAE">
        <w:rPr>
          <w:iCs/>
          <w:sz w:val="28"/>
          <w:szCs w:val="28"/>
        </w:rPr>
        <w:t xml:space="preserve">по счету 206.21 – </w:t>
      </w:r>
      <w:r w:rsidR="003415F5" w:rsidRPr="007F0AAE">
        <w:rPr>
          <w:iCs/>
          <w:sz w:val="28"/>
          <w:szCs w:val="28"/>
        </w:rPr>
        <w:t>687</w:t>
      </w:r>
      <w:r w:rsidR="00634EF5" w:rsidRPr="007F0AAE">
        <w:rPr>
          <w:iCs/>
          <w:sz w:val="28"/>
          <w:szCs w:val="28"/>
        </w:rPr>
        <w:t>,</w:t>
      </w:r>
      <w:r w:rsidR="003415F5" w:rsidRPr="007F0AAE">
        <w:rPr>
          <w:iCs/>
          <w:sz w:val="28"/>
          <w:szCs w:val="28"/>
        </w:rPr>
        <w:t>70</w:t>
      </w:r>
      <w:r w:rsidR="00634EF5" w:rsidRPr="007F0AAE">
        <w:rPr>
          <w:iCs/>
          <w:sz w:val="28"/>
          <w:szCs w:val="28"/>
        </w:rPr>
        <w:t xml:space="preserve"> руб. (авансовый платеж за услуги связи СЗФ ПАО «Мегафон»);</w:t>
      </w:r>
    </w:p>
    <w:p w:rsidR="00C77368" w:rsidRPr="007F0AAE" w:rsidRDefault="00C7736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iCs/>
          <w:sz w:val="28"/>
          <w:szCs w:val="28"/>
        </w:rPr>
        <w:t xml:space="preserve">- </w:t>
      </w:r>
      <w:r w:rsidR="00634EF5" w:rsidRPr="007F0AAE">
        <w:rPr>
          <w:iCs/>
          <w:sz w:val="28"/>
          <w:szCs w:val="28"/>
        </w:rPr>
        <w:t xml:space="preserve">по счету 206.26 – </w:t>
      </w:r>
      <w:r w:rsidR="00E473E5" w:rsidRPr="007F0AAE">
        <w:rPr>
          <w:iCs/>
          <w:sz w:val="28"/>
          <w:szCs w:val="28"/>
        </w:rPr>
        <w:t>8 </w:t>
      </w:r>
      <w:r w:rsidR="003415F5" w:rsidRPr="007F0AAE">
        <w:rPr>
          <w:iCs/>
          <w:sz w:val="28"/>
          <w:szCs w:val="28"/>
        </w:rPr>
        <w:t>350,00 руб.</w:t>
      </w:r>
      <w:r w:rsidR="00E473E5" w:rsidRPr="007F0AAE">
        <w:rPr>
          <w:iCs/>
          <w:sz w:val="28"/>
          <w:szCs w:val="28"/>
        </w:rPr>
        <w:t xml:space="preserve"> </w:t>
      </w:r>
      <w:r w:rsidR="001201DF" w:rsidRPr="007F0AAE">
        <w:rPr>
          <w:iCs/>
          <w:sz w:val="28"/>
          <w:szCs w:val="28"/>
        </w:rPr>
        <w:t>(</w:t>
      </w:r>
      <w:r w:rsidR="003415F5" w:rsidRPr="007F0AAE">
        <w:rPr>
          <w:iCs/>
          <w:sz w:val="28"/>
          <w:szCs w:val="28"/>
        </w:rPr>
        <w:t>1</w:t>
      </w:r>
      <w:r w:rsidR="00634EF5" w:rsidRPr="007F0AAE">
        <w:rPr>
          <w:iCs/>
          <w:sz w:val="28"/>
          <w:szCs w:val="28"/>
        </w:rPr>
        <w:t> </w:t>
      </w:r>
      <w:r w:rsidR="003415F5" w:rsidRPr="007F0AAE">
        <w:rPr>
          <w:iCs/>
          <w:sz w:val="28"/>
          <w:szCs w:val="28"/>
        </w:rPr>
        <w:t>5</w:t>
      </w:r>
      <w:r w:rsidR="00634EF5" w:rsidRPr="007F0AAE">
        <w:rPr>
          <w:iCs/>
          <w:sz w:val="28"/>
          <w:szCs w:val="28"/>
        </w:rPr>
        <w:t xml:space="preserve">00,00 руб. авансовый платеж за </w:t>
      </w:r>
      <w:r w:rsidR="003415F5" w:rsidRPr="007F0AAE">
        <w:rPr>
          <w:iCs/>
          <w:sz w:val="28"/>
          <w:szCs w:val="28"/>
        </w:rPr>
        <w:t xml:space="preserve">прохождение периодического медицинского осмотра в ГОБУЗ «Валдайская областная психоневрологическая больница», </w:t>
      </w:r>
      <w:r w:rsidR="0017431B" w:rsidRPr="007F0AAE">
        <w:rPr>
          <w:iCs/>
          <w:sz w:val="28"/>
          <w:szCs w:val="28"/>
        </w:rPr>
        <w:t>6</w:t>
      </w:r>
      <w:r w:rsidR="00634EF5" w:rsidRPr="007F0AAE">
        <w:rPr>
          <w:iCs/>
          <w:sz w:val="28"/>
          <w:szCs w:val="28"/>
        </w:rPr>
        <w:t> </w:t>
      </w:r>
      <w:r w:rsidR="0017431B" w:rsidRPr="007F0AAE">
        <w:rPr>
          <w:iCs/>
          <w:sz w:val="28"/>
          <w:szCs w:val="28"/>
        </w:rPr>
        <w:t>850</w:t>
      </w:r>
      <w:r w:rsidR="00634EF5" w:rsidRPr="007F0AAE">
        <w:rPr>
          <w:iCs/>
          <w:sz w:val="28"/>
          <w:szCs w:val="28"/>
        </w:rPr>
        <w:t xml:space="preserve">,00 руб. авансовый платеж </w:t>
      </w:r>
      <w:r w:rsidR="0017431B" w:rsidRPr="007F0AAE">
        <w:rPr>
          <w:iCs/>
          <w:sz w:val="28"/>
          <w:szCs w:val="28"/>
        </w:rPr>
        <w:t>за прохождение периодического медицинского осмотра в ГОБУЗ «НОНД «Катарсис»</w:t>
      </w:r>
      <w:r w:rsidR="00634EF5" w:rsidRPr="007F0AAE">
        <w:rPr>
          <w:iCs/>
          <w:sz w:val="28"/>
          <w:szCs w:val="28"/>
        </w:rPr>
        <w:t>).</w:t>
      </w:r>
    </w:p>
    <w:p w:rsidR="008928F2" w:rsidRPr="007F0AAE" w:rsidRDefault="008928F2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iCs/>
          <w:sz w:val="28"/>
          <w:szCs w:val="28"/>
        </w:rPr>
        <w:t>Сумма кредиторской задолженности на 01.01.202</w:t>
      </w:r>
      <w:r w:rsidR="0017431B" w:rsidRPr="007F0AAE">
        <w:rPr>
          <w:iCs/>
          <w:sz w:val="28"/>
          <w:szCs w:val="28"/>
        </w:rPr>
        <w:t>4</w:t>
      </w:r>
      <w:r w:rsidRPr="007F0AAE">
        <w:rPr>
          <w:iCs/>
          <w:sz w:val="28"/>
          <w:szCs w:val="28"/>
        </w:rPr>
        <w:t xml:space="preserve"> г. составила </w:t>
      </w:r>
      <w:r w:rsidR="008820D5" w:rsidRPr="007F0AAE">
        <w:rPr>
          <w:iCs/>
          <w:sz w:val="28"/>
          <w:szCs w:val="28"/>
        </w:rPr>
        <w:t xml:space="preserve">868 971,91 </w:t>
      </w:r>
      <w:r w:rsidRPr="007F0AAE">
        <w:rPr>
          <w:iCs/>
          <w:sz w:val="28"/>
          <w:szCs w:val="28"/>
        </w:rPr>
        <w:t xml:space="preserve">руб. (соответствует сведениям из раздела </w:t>
      </w:r>
      <w:r w:rsidRPr="007F0AAE">
        <w:rPr>
          <w:iCs/>
          <w:sz w:val="28"/>
          <w:szCs w:val="28"/>
          <w:lang w:val="en-US"/>
        </w:rPr>
        <w:t>III</w:t>
      </w:r>
      <w:r w:rsidRPr="007F0AAE">
        <w:rPr>
          <w:iCs/>
          <w:sz w:val="28"/>
          <w:szCs w:val="28"/>
        </w:rPr>
        <w:t xml:space="preserve"> </w:t>
      </w:r>
      <w:r w:rsidR="00C77368" w:rsidRPr="007F0AAE">
        <w:rPr>
          <w:iCs/>
          <w:sz w:val="28"/>
          <w:szCs w:val="28"/>
        </w:rPr>
        <w:t>«</w:t>
      </w:r>
      <w:r w:rsidRPr="007F0AAE">
        <w:rPr>
          <w:iCs/>
          <w:sz w:val="28"/>
          <w:szCs w:val="28"/>
        </w:rPr>
        <w:t>Обязательства</w:t>
      </w:r>
      <w:r w:rsidR="00C77368" w:rsidRPr="007F0AAE">
        <w:rPr>
          <w:iCs/>
          <w:sz w:val="28"/>
          <w:szCs w:val="28"/>
        </w:rPr>
        <w:t>»</w:t>
      </w:r>
      <w:r w:rsidRPr="007F0AAE">
        <w:rPr>
          <w:iCs/>
          <w:sz w:val="28"/>
          <w:szCs w:val="28"/>
        </w:rPr>
        <w:t xml:space="preserve"> формы 0503130</w:t>
      </w:r>
      <w:r w:rsidR="0017431B" w:rsidRPr="007F0AAE">
        <w:rPr>
          <w:iCs/>
          <w:sz w:val="28"/>
          <w:szCs w:val="28"/>
        </w:rPr>
        <w:t>)</w:t>
      </w:r>
      <w:r w:rsidRPr="007F0AAE">
        <w:rPr>
          <w:iCs/>
          <w:sz w:val="28"/>
          <w:szCs w:val="28"/>
        </w:rPr>
        <w:t>. Кредиторская задолженность</w:t>
      </w:r>
      <w:r w:rsidRPr="007F0AAE">
        <w:rPr>
          <w:sz w:val="28"/>
          <w:szCs w:val="28"/>
        </w:rPr>
        <w:t xml:space="preserve"> за исключением задолженности по доходам (счет 205.11) </w:t>
      </w:r>
      <w:r w:rsidR="00C77368" w:rsidRPr="007F0AAE">
        <w:rPr>
          <w:sz w:val="28"/>
          <w:szCs w:val="28"/>
        </w:rPr>
        <w:t>составила</w:t>
      </w:r>
      <w:r w:rsidRPr="007F0AAE">
        <w:rPr>
          <w:sz w:val="28"/>
          <w:szCs w:val="28"/>
        </w:rPr>
        <w:t xml:space="preserve"> </w:t>
      </w:r>
      <w:r w:rsidR="008820D5" w:rsidRPr="007F0AAE">
        <w:rPr>
          <w:iCs/>
          <w:sz w:val="28"/>
          <w:szCs w:val="28"/>
        </w:rPr>
        <w:t xml:space="preserve">340 533,22 </w:t>
      </w:r>
      <w:r w:rsidRPr="007F0AAE">
        <w:rPr>
          <w:sz w:val="28"/>
          <w:szCs w:val="28"/>
        </w:rPr>
        <w:t>руб., в т</w:t>
      </w:r>
      <w:r w:rsidR="00EC72A8" w:rsidRPr="007F0AAE">
        <w:rPr>
          <w:sz w:val="28"/>
          <w:szCs w:val="28"/>
        </w:rPr>
        <w:t xml:space="preserve">ом </w:t>
      </w:r>
      <w:r w:rsidRPr="007F0AAE">
        <w:rPr>
          <w:sz w:val="28"/>
          <w:szCs w:val="28"/>
        </w:rPr>
        <w:t>ч</w:t>
      </w:r>
      <w:r w:rsidR="00EC72A8" w:rsidRPr="007F0AAE">
        <w:rPr>
          <w:sz w:val="28"/>
          <w:szCs w:val="28"/>
        </w:rPr>
        <w:t>исле</w:t>
      </w:r>
      <w:r w:rsidRPr="007F0AAE">
        <w:rPr>
          <w:iCs/>
          <w:sz w:val="28"/>
          <w:szCs w:val="28"/>
        </w:rPr>
        <w:t>:</w:t>
      </w:r>
    </w:p>
    <w:p w:rsidR="001201DF" w:rsidRPr="007F0AAE" w:rsidRDefault="00C77368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iCs/>
          <w:sz w:val="28"/>
          <w:szCs w:val="28"/>
        </w:rPr>
        <w:t xml:space="preserve">- </w:t>
      </w:r>
      <w:r w:rsidR="008928F2" w:rsidRPr="007F0AAE">
        <w:rPr>
          <w:iCs/>
          <w:sz w:val="28"/>
          <w:szCs w:val="28"/>
        </w:rPr>
        <w:t>по счет</w:t>
      </w:r>
      <w:r w:rsidR="008820D5" w:rsidRPr="007F0AAE">
        <w:rPr>
          <w:iCs/>
          <w:sz w:val="28"/>
          <w:szCs w:val="28"/>
        </w:rPr>
        <w:t xml:space="preserve">у </w:t>
      </w:r>
      <w:r w:rsidR="008928F2" w:rsidRPr="007F0AAE">
        <w:rPr>
          <w:iCs/>
          <w:sz w:val="28"/>
          <w:szCs w:val="28"/>
        </w:rPr>
        <w:t>302</w:t>
      </w:r>
      <w:r w:rsidR="008820D5" w:rsidRPr="007F0AAE">
        <w:rPr>
          <w:iCs/>
          <w:sz w:val="28"/>
          <w:szCs w:val="28"/>
        </w:rPr>
        <w:t>.06 – 980,83</w:t>
      </w:r>
      <w:r w:rsidR="008928F2" w:rsidRPr="007F0AAE">
        <w:rPr>
          <w:iCs/>
          <w:sz w:val="28"/>
          <w:szCs w:val="28"/>
        </w:rPr>
        <w:t xml:space="preserve"> руб. (</w:t>
      </w:r>
      <w:r w:rsidR="008820D5" w:rsidRPr="007F0AAE">
        <w:rPr>
          <w:iCs/>
          <w:sz w:val="28"/>
          <w:szCs w:val="28"/>
        </w:rPr>
        <w:t xml:space="preserve">задолженность по </w:t>
      </w:r>
      <w:r w:rsidR="008820D5" w:rsidRPr="007F0AAE">
        <w:rPr>
          <w:sz w:val="28"/>
          <w:szCs w:val="28"/>
        </w:rPr>
        <w:t>страховым взносам по обязательному страхованию от несчастных случаев на производстве и профессиональных заболеваний</w:t>
      </w:r>
      <w:r w:rsidR="008820D5" w:rsidRPr="007F0AAE">
        <w:rPr>
          <w:iCs/>
          <w:sz w:val="28"/>
          <w:szCs w:val="28"/>
        </w:rPr>
        <w:t xml:space="preserve">); </w:t>
      </w:r>
    </w:p>
    <w:p w:rsidR="001201DF" w:rsidRPr="007F0AAE" w:rsidRDefault="00C77368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iCs/>
          <w:sz w:val="28"/>
          <w:szCs w:val="28"/>
        </w:rPr>
        <w:t xml:space="preserve">- </w:t>
      </w:r>
      <w:r w:rsidR="00635A33" w:rsidRPr="007F0AAE">
        <w:rPr>
          <w:iCs/>
          <w:sz w:val="28"/>
          <w:szCs w:val="28"/>
        </w:rPr>
        <w:t>по счет</w:t>
      </w:r>
      <w:r w:rsidR="008820D5" w:rsidRPr="007F0AAE">
        <w:rPr>
          <w:iCs/>
          <w:sz w:val="28"/>
          <w:szCs w:val="28"/>
        </w:rPr>
        <w:t>у</w:t>
      </w:r>
      <w:r w:rsidR="00635A33" w:rsidRPr="007F0AAE">
        <w:rPr>
          <w:iCs/>
          <w:sz w:val="28"/>
          <w:szCs w:val="28"/>
        </w:rPr>
        <w:t xml:space="preserve"> 303</w:t>
      </w:r>
      <w:r w:rsidR="008820D5" w:rsidRPr="007F0AAE">
        <w:rPr>
          <w:iCs/>
          <w:sz w:val="28"/>
          <w:szCs w:val="28"/>
        </w:rPr>
        <w:t>.</w:t>
      </w:r>
      <w:r w:rsidR="00635A33" w:rsidRPr="007F0AAE">
        <w:rPr>
          <w:iCs/>
          <w:sz w:val="28"/>
          <w:szCs w:val="28"/>
        </w:rPr>
        <w:t>1</w:t>
      </w:r>
      <w:r w:rsidR="008820D5" w:rsidRPr="007F0AAE">
        <w:rPr>
          <w:iCs/>
          <w:sz w:val="28"/>
          <w:szCs w:val="28"/>
        </w:rPr>
        <w:t>5 – 339 552,39</w:t>
      </w:r>
      <w:r w:rsidR="00635A33" w:rsidRPr="007F0AAE">
        <w:rPr>
          <w:iCs/>
          <w:sz w:val="28"/>
          <w:szCs w:val="28"/>
        </w:rPr>
        <w:t xml:space="preserve"> руб. (</w:t>
      </w:r>
      <w:r w:rsidR="00FD76A9" w:rsidRPr="007F0AAE">
        <w:rPr>
          <w:iCs/>
          <w:sz w:val="28"/>
          <w:szCs w:val="28"/>
        </w:rPr>
        <w:t xml:space="preserve">задолженность </w:t>
      </w:r>
      <w:r w:rsidR="008820D5" w:rsidRPr="007F0AAE">
        <w:rPr>
          <w:iCs/>
          <w:sz w:val="28"/>
          <w:szCs w:val="28"/>
        </w:rPr>
        <w:t xml:space="preserve">по страховым взносам, </w:t>
      </w:r>
      <w:r w:rsidR="00FD76A9" w:rsidRPr="007F0AAE">
        <w:rPr>
          <w:iCs/>
          <w:sz w:val="28"/>
          <w:szCs w:val="28"/>
        </w:rPr>
        <w:t>по налогу на имущество организации</w:t>
      </w:r>
      <w:r w:rsidR="008820D5" w:rsidRPr="007F0AAE">
        <w:rPr>
          <w:iCs/>
          <w:sz w:val="28"/>
          <w:szCs w:val="28"/>
        </w:rPr>
        <w:t>, по транспортному налогу на единый налоговый счет</w:t>
      </w:r>
      <w:r w:rsidR="00635A33" w:rsidRPr="007F0AAE">
        <w:rPr>
          <w:sz w:val="28"/>
          <w:szCs w:val="28"/>
        </w:rPr>
        <w:t>)</w:t>
      </w:r>
      <w:r w:rsidR="001201DF" w:rsidRPr="007F0AAE">
        <w:rPr>
          <w:iCs/>
          <w:sz w:val="28"/>
          <w:szCs w:val="28"/>
        </w:rPr>
        <w:t>.</w:t>
      </w:r>
    </w:p>
    <w:p w:rsidR="00A05647" w:rsidRPr="007F0AAE" w:rsidRDefault="00A05647" w:rsidP="007F0AAE">
      <w:pPr>
        <w:pStyle w:val="af7"/>
        <w:ind w:firstLine="709"/>
        <w:jc w:val="both"/>
        <w:rPr>
          <w:iCs/>
          <w:sz w:val="28"/>
          <w:szCs w:val="28"/>
        </w:rPr>
      </w:pPr>
      <w:r w:rsidRPr="007F0AAE">
        <w:rPr>
          <w:sz w:val="28"/>
          <w:szCs w:val="28"/>
        </w:rPr>
        <w:t>Кредитовый остаток по счету 303.15 в Главной книге в сумме 1 585 378,28 руб. не соответствует сведениям в формах 0503130 и 0503169.</w:t>
      </w:r>
    </w:p>
    <w:p w:rsidR="008820D5" w:rsidRPr="007F0AAE" w:rsidRDefault="008820D5" w:rsidP="007F0AAE">
      <w:pPr>
        <w:pStyle w:val="af7"/>
        <w:ind w:firstLine="709"/>
        <w:jc w:val="both"/>
        <w:rPr>
          <w:b/>
          <w:sz w:val="28"/>
          <w:szCs w:val="28"/>
        </w:rPr>
      </w:pPr>
    </w:p>
    <w:p w:rsidR="00926C0F" w:rsidRPr="007F0AAE" w:rsidRDefault="00926C0F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b/>
          <w:sz w:val="28"/>
          <w:szCs w:val="28"/>
        </w:rPr>
        <w:t>Форма 0503175</w:t>
      </w:r>
      <w:r w:rsidRPr="007F0AAE">
        <w:rPr>
          <w:sz w:val="28"/>
          <w:szCs w:val="28"/>
        </w:rPr>
        <w:t xml:space="preserve"> </w:t>
      </w:r>
      <w:r w:rsidRPr="007F0AAE">
        <w:rPr>
          <w:b/>
          <w:sz w:val="28"/>
          <w:szCs w:val="28"/>
        </w:rPr>
        <w:t>«Сведения о принятых и неисполненных обязательствах получателя бюджетных средств»</w:t>
      </w:r>
    </w:p>
    <w:p w:rsidR="009E467D" w:rsidRPr="007F0AAE" w:rsidRDefault="009E467D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В нарушение п. </w:t>
      </w:r>
      <w:r w:rsidR="00926C0F" w:rsidRPr="007F0AAE">
        <w:rPr>
          <w:sz w:val="28"/>
          <w:szCs w:val="28"/>
        </w:rPr>
        <w:t xml:space="preserve">170.2 Инструкции 191н </w:t>
      </w:r>
      <w:r w:rsidR="002750F1" w:rsidRPr="007F0AAE">
        <w:rPr>
          <w:sz w:val="28"/>
          <w:szCs w:val="28"/>
        </w:rPr>
        <w:t xml:space="preserve">неисполненные принятые бюджетные и денежные обязательства в </w:t>
      </w:r>
      <w:hyperlink r:id="rId42" w:history="1">
        <w:r w:rsidR="002750F1" w:rsidRPr="007F0AAE">
          <w:rPr>
            <w:iCs/>
            <w:sz w:val="28"/>
            <w:szCs w:val="28"/>
          </w:rPr>
          <w:t>разделах 1</w:t>
        </w:r>
      </w:hyperlink>
      <w:r w:rsidR="002750F1" w:rsidRPr="007F0AAE">
        <w:rPr>
          <w:iCs/>
          <w:sz w:val="28"/>
          <w:szCs w:val="28"/>
        </w:rPr>
        <w:t xml:space="preserve">, </w:t>
      </w:r>
      <w:hyperlink r:id="rId43" w:history="1">
        <w:r w:rsidR="002750F1" w:rsidRPr="007F0AAE">
          <w:rPr>
            <w:iCs/>
            <w:sz w:val="28"/>
            <w:szCs w:val="28"/>
          </w:rPr>
          <w:t>2</w:t>
        </w:r>
      </w:hyperlink>
      <w:r w:rsidR="002750F1" w:rsidRPr="007F0AAE">
        <w:rPr>
          <w:i/>
          <w:iCs/>
          <w:sz w:val="28"/>
          <w:szCs w:val="28"/>
        </w:rPr>
        <w:t xml:space="preserve"> </w:t>
      </w:r>
      <w:r w:rsidR="002750F1" w:rsidRPr="007F0AAE">
        <w:rPr>
          <w:sz w:val="28"/>
          <w:szCs w:val="28"/>
        </w:rPr>
        <w:t xml:space="preserve">формы отчетности </w:t>
      </w:r>
      <w:r w:rsidR="002750F1" w:rsidRPr="007F0AAE">
        <w:rPr>
          <w:iCs/>
          <w:sz w:val="28"/>
          <w:szCs w:val="28"/>
        </w:rPr>
        <w:t xml:space="preserve">не соответствуют остаткам в </w:t>
      </w:r>
      <w:hyperlink r:id="rId44" w:history="1">
        <w:r w:rsidR="002750F1" w:rsidRPr="007F0AAE">
          <w:rPr>
            <w:iCs/>
            <w:sz w:val="28"/>
            <w:szCs w:val="28"/>
          </w:rPr>
          <w:t>графах 11</w:t>
        </w:r>
      </w:hyperlink>
      <w:r w:rsidR="002750F1" w:rsidRPr="007F0AAE">
        <w:rPr>
          <w:iCs/>
          <w:sz w:val="28"/>
          <w:szCs w:val="28"/>
        </w:rPr>
        <w:t xml:space="preserve"> и </w:t>
      </w:r>
      <w:hyperlink r:id="rId45" w:history="1">
        <w:r w:rsidR="002750F1" w:rsidRPr="007F0AAE">
          <w:rPr>
            <w:iCs/>
            <w:sz w:val="28"/>
            <w:szCs w:val="28"/>
          </w:rPr>
          <w:t>12</w:t>
        </w:r>
      </w:hyperlink>
      <w:r w:rsidR="002750F1" w:rsidRPr="007F0AAE">
        <w:rPr>
          <w:iCs/>
          <w:sz w:val="28"/>
          <w:szCs w:val="28"/>
        </w:rPr>
        <w:t xml:space="preserve"> формы 0503128. Кроме того, </w:t>
      </w:r>
      <w:r w:rsidR="00926C0F" w:rsidRPr="007F0AAE">
        <w:rPr>
          <w:sz w:val="28"/>
          <w:szCs w:val="28"/>
        </w:rPr>
        <w:t xml:space="preserve">в </w:t>
      </w:r>
      <w:r w:rsidR="002750F1" w:rsidRPr="007F0AAE">
        <w:rPr>
          <w:sz w:val="28"/>
          <w:szCs w:val="28"/>
        </w:rPr>
        <w:lastRenderedPageBreak/>
        <w:t xml:space="preserve">нарушение законодательства, не представлена </w:t>
      </w:r>
      <w:hyperlink r:id="rId46" w:history="1">
        <w:r w:rsidR="002750F1" w:rsidRPr="007F0AAE">
          <w:rPr>
            <w:sz w:val="28"/>
            <w:szCs w:val="28"/>
          </w:rPr>
          <w:t>Таблица N 14</w:t>
        </w:r>
      </w:hyperlink>
      <w:r w:rsidR="002750F1" w:rsidRPr="007F0AAE">
        <w:rPr>
          <w:sz w:val="28"/>
          <w:szCs w:val="28"/>
        </w:rPr>
        <w:t xml:space="preserve"> Пояснительной записки </w:t>
      </w:r>
      <w:hyperlink r:id="rId47" w:history="1">
        <w:r w:rsidR="002750F1" w:rsidRPr="007F0AAE">
          <w:rPr>
            <w:sz w:val="28"/>
            <w:szCs w:val="28"/>
          </w:rPr>
          <w:t>(ф. 0503160)</w:t>
        </w:r>
      </w:hyperlink>
      <w:r w:rsidR="002750F1" w:rsidRPr="007F0AAE">
        <w:rPr>
          <w:sz w:val="28"/>
          <w:szCs w:val="28"/>
        </w:rPr>
        <w:t xml:space="preserve">, где раскрывается дополнительная информация о причинах </w:t>
      </w:r>
      <w:r w:rsidR="00AC611B" w:rsidRPr="007F0AAE">
        <w:rPr>
          <w:sz w:val="28"/>
          <w:szCs w:val="28"/>
        </w:rPr>
        <w:t>неисполнения, отраженных по коду</w:t>
      </w:r>
      <w:r w:rsidR="002750F1" w:rsidRPr="007F0AAE">
        <w:rPr>
          <w:sz w:val="28"/>
          <w:szCs w:val="28"/>
        </w:rPr>
        <w:t xml:space="preserve"> </w:t>
      </w:r>
      <w:r w:rsidR="00AC611B" w:rsidRPr="007F0AAE">
        <w:rPr>
          <w:sz w:val="28"/>
          <w:szCs w:val="28"/>
        </w:rPr>
        <w:t>«</w:t>
      </w:r>
      <w:r w:rsidR="002750F1" w:rsidRPr="007F0AAE">
        <w:rPr>
          <w:sz w:val="28"/>
          <w:szCs w:val="28"/>
        </w:rPr>
        <w:t>99 - иные причины</w:t>
      </w:r>
      <w:r w:rsidR="00AC611B" w:rsidRPr="007F0AAE">
        <w:rPr>
          <w:sz w:val="28"/>
          <w:szCs w:val="28"/>
        </w:rPr>
        <w:t xml:space="preserve">». </w:t>
      </w:r>
    </w:p>
    <w:p w:rsidR="00301BEE" w:rsidRPr="007F0AAE" w:rsidRDefault="0073061F" w:rsidP="007F0AAE">
      <w:pPr>
        <w:pStyle w:val="af7"/>
        <w:ind w:firstLine="709"/>
        <w:jc w:val="both"/>
        <w:rPr>
          <w:bCs/>
          <w:sz w:val="28"/>
          <w:szCs w:val="28"/>
        </w:rPr>
      </w:pPr>
      <w:r w:rsidRPr="007F0AAE">
        <w:rPr>
          <w:sz w:val="28"/>
          <w:szCs w:val="28"/>
        </w:rPr>
        <w:t xml:space="preserve">Пункт 170.2 Инструкции </w:t>
      </w:r>
      <w:r w:rsidR="00AC611B" w:rsidRPr="007F0AAE">
        <w:rPr>
          <w:sz w:val="28"/>
          <w:szCs w:val="28"/>
        </w:rPr>
        <w:t xml:space="preserve">№ 191н </w:t>
      </w:r>
      <w:r w:rsidRPr="007F0AAE">
        <w:rPr>
          <w:sz w:val="28"/>
          <w:szCs w:val="28"/>
        </w:rPr>
        <w:t xml:space="preserve">гласит, что </w:t>
      </w:r>
      <w:r w:rsidRPr="007F0AAE">
        <w:rPr>
          <w:i/>
          <w:sz w:val="28"/>
          <w:szCs w:val="28"/>
        </w:rPr>
        <w:t>в</w:t>
      </w:r>
      <w:r w:rsidRPr="007F0AAE">
        <w:rPr>
          <w:bCs/>
          <w:i/>
          <w:sz w:val="28"/>
          <w:szCs w:val="28"/>
        </w:rPr>
        <w:t xml:space="preserve"> </w:t>
      </w:r>
      <w:hyperlink r:id="rId48" w:history="1">
        <w:r w:rsidRPr="007F0AAE">
          <w:rPr>
            <w:bCs/>
            <w:i/>
            <w:sz w:val="28"/>
            <w:szCs w:val="28"/>
          </w:rPr>
          <w:t>разделе 3</w:t>
        </w:r>
      </w:hyperlink>
      <w:r w:rsidRPr="007F0AAE">
        <w:rPr>
          <w:bCs/>
          <w:i/>
          <w:sz w:val="28"/>
          <w:szCs w:val="28"/>
        </w:rPr>
        <w:t xml:space="preserve"> Приложения отражается аналитическая информация на основании данных о бюджетных обязательствах, принятых сверх утвержденных бюджетных назначений в следующем порядке. </w:t>
      </w:r>
      <w:proofErr w:type="gramStart"/>
      <w:r w:rsidR="00057CAF" w:rsidRPr="007F0AAE">
        <w:rPr>
          <w:bCs/>
          <w:sz w:val="28"/>
          <w:szCs w:val="28"/>
        </w:rPr>
        <w:t>Бюджетные обязательства сверх утв</w:t>
      </w:r>
      <w:r w:rsidR="00AC611B" w:rsidRPr="007F0AAE">
        <w:rPr>
          <w:bCs/>
          <w:sz w:val="28"/>
          <w:szCs w:val="28"/>
        </w:rPr>
        <w:t>ержденных бюджетных назначений А</w:t>
      </w:r>
      <w:r w:rsidR="00057CAF" w:rsidRPr="007F0AAE">
        <w:rPr>
          <w:bCs/>
          <w:sz w:val="28"/>
          <w:szCs w:val="28"/>
        </w:rPr>
        <w:t>дминистрацией поселения не принимались</w:t>
      </w:r>
      <w:r w:rsidR="00301BEE" w:rsidRPr="007F0AAE">
        <w:rPr>
          <w:bCs/>
          <w:sz w:val="28"/>
          <w:szCs w:val="28"/>
        </w:rPr>
        <w:t xml:space="preserve">, поскольку на отчетную дату в форме 0503128 показатель, отраженный в </w:t>
      </w:r>
      <w:hyperlink r:id="rId49" w:history="1">
        <w:r w:rsidR="00301BEE" w:rsidRPr="007F0AAE">
          <w:rPr>
            <w:bCs/>
            <w:sz w:val="28"/>
            <w:szCs w:val="28"/>
          </w:rPr>
          <w:t>графе 7</w:t>
        </w:r>
      </w:hyperlink>
      <w:r w:rsidR="00301BEE" w:rsidRPr="007F0AAE">
        <w:rPr>
          <w:bCs/>
          <w:sz w:val="28"/>
          <w:szCs w:val="28"/>
        </w:rPr>
        <w:t xml:space="preserve"> «Принятые бюджетные обязательства, всего» в сумме 40 966 014,21 руб.</w:t>
      </w:r>
      <w:r w:rsidR="00C05B70" w:rsidRPr="007F0AAE">
        <w:rPr>
          <w:bCs/>
          <w:sz w:val="28"/>
          <w:szCs w:val="28"/>
        </w:rPr>
        <w:t>,</w:t>
      </w:r>
      <w:r w:rsidR="00301BEE" w:rsidRPr="007F0AAE">
        <w:rPr>
          <w:bCs/>
          <w:sz w:val="28"/>
          <w:szCs w:val="28"/>
        </w:rPr>
        <w:t xml:space="preserve"> не превышает показатель утвержденных (доведенных) бюджетных ассигнований или лимитов бюджетных обязательств, отраженный в </w:t>
      </w:r>
      <w:hyperlink r:id="rId50" w:history="1">
        <w:r w:rsidR="00301BEE" w:rsidRPr="007F0AAE">
          <w:rPr>
            <w:bCs/>
            <w:sz w:val="28"/>
            <w:szCs w:val="28"/>
          </w:rPr>
          <w:t>графе 5</w:t>
        </w:r>
      </w:hyperlink>
      <w:r w:rsidR="00301BEE" w:rsidRPr="007F0AAE">
        <w:rPr>
          <w:bCs/>
          <w:sz w:val="28"/>
          <w:szCs w:val="28"/>
        </w:rPr>
        <w:t xml:space="preserve"> или </w:t>
      </w:r>
      <w:hyperlink r:id="rId51" w:history="1">
        <w:r w:rsidR="00301BEE" w:rsidRPr="007F0AAE">
          <w:rPr>
            <w:bCs/>
            <w:sz w:val="28"/>
            <w:szCs w:val="28"/>
          </w:rPr>
          <w:t>графе 4</w:t>
        </w:r>
      </w:hyperlink>
      <w:r w:rsidR="00301BEE" w:rsidRPr="007F0AAE">
        <w:rPr>
          <w:bCs/>
          <w:sz w:val="28"/>
          <w:szCs w:val="28"/>
        </w:rPr>
        <w:t xml:space="preserve"> (41 609 226,43 руб.).</w:t>
      </w:r>
      <w:proofErr w:type="gramEnd"/>
    </w:p>
    <w:p w:rsidR="0073061F" w:rsidRPr="007F0AAE" w:rsidRDefault="0073061F" w:rsidP="007F0AAE">
      <w:pPr>
        <w:pStyle w:val="af7"/>
        <w:ind w:firstLine="709"/>
        <w:jc w:val="both"/>
        <w:rPr>
          <w:bCs/>
          <w:sz w:val="28"/>
          <w:szCs w:val="28"/>
        </w:rPr>
      </w:pPr>
      <w:r w:rsidRPr="007F0AAE">
        <w:rPr>
          <w:bCs/>
          <w:sz w:val="28"/>
          <w:szCs w:val="28"/>
        </w:rPr>
        <w:t xml:space="preserve">В </w:t>
      </w:r>
      <w:r w:rsidR="00057CAF" w:rsidRPr="007F0AAE">
        <w:rPr>
          <w:bCs/>
          <w:sz w:val="28"/>
          <w:szCs w:val="28"/>
        </w:rPr>
        <w:t>результате, в нарушение указанной нормы федерального законодательства,</w:t>
      </w:r>
      <w:r w:rsidRPr="007F0AAE">
        <w:rPr>
          <w:bCs/>
          <w:sz w:val="28"/>
          <w:szCs w:val="28"/>
        </w:rPr>
        <w:t xml:space="preserve"> в разделе 3 содержаться сведения о</w:t>
      </w:r>
      <w:r w:rsidR="004755A3" w:rsidRPr="007F0AAE">
        <w:rPr>
          <w:bCs/>
          <w:sz w:val="28"/>
          <w:szCs w:val="28"/>
        </w:rPr>
        <w:t>б обязательствах сверх утвержденных</w:t>
      </w:r>
      <w:r w:rsidRPr="007F0AAE">
        <w:rPr>
          <w:bCs/>
          <w:sz w:val="28"/>
          <w:szCs w:val="28"/>
        </w:rPr>
        <w:t xml:space="preserve"> </w:t>
      </w:r>
      <w:r w:rsidR="004755A3" w:rsidRPr="007F0AAE">
        <w:rPr>
          <w:bCs/>
          <w:sz w:val="28"/>
          <w:szCs w:val="28"/>
        </w:rPr>
        <w:t>бюджетных назначений</w:t>
      </w:r>
      <w:r w:rsidR="00C42D5E" w:rsidRPr="007F0AAE">
        <w:rPr>
          <w:bCs/>
          <w:sz w:val="28"/>
          <w:szCs w:val="28"/>
        </w:rPr>
        <w:t xml:space="preserve"> в сумме </w:t>
      </w:r>
      <w:r w:rsidR="004755A3" w:rsidRPr="007F0AAE">
        <w:rPr>
          <w:bCs/>
          <w:sz w:val="28"/>
          <w:szCs w:val="28"/>
        </w:rPr>
        <w:t>99 467,46</w:t>
      </w:r>
      <w:r w:rsidR="00C42D5E" w:rsidRPr="007F0AAE">
        <w:rPr>
          <w:bCs/>
          <w:sz w:val="28"/>
          <w:szCs w:val="28"/>
        </w:rPr>
        <w:t xml:space="preserve"> руб.</w:t>
      </w:r>
      <w:r w:rsidR="00301BEE" w:rsidRPr="007F0AAE">
        <w:rPr>
          <w:bCs/>
          <w:sz w:val="28"/>
          <w:szCs w:val="28"/>
        </w:rPr>
        <w:t>, следовательно, сведения в форме отчетности недостоверны.</w:t>
      </w:r>
    </w:p>
    <w:p w:rsidR="00E47A7F" w:rsidRPr="007F0AAE" w:rsidRDefault="00E47A7F" w:rsidP="007F0AAE">
      <w:pPr>
        <w:pStyle w:val="af7"/>
        <w:ind w:firstLine="709"/>
        <w:jc w:val="both"/>
        <w:rPr>
          <w:bCs/>
          <w:sz w:val="28"/>
          <w:szCs w:val="28"/>
        </w:rPr>
      </w:pPr>
      <w:r w:rsidRPr="007F0AAE">
        <w:rPr>
          <w:bCs/>
          <w:sz w:val="28"/>
          <w:szCs w:val="28"/>
        </w:rPr>
        <w:t>В нарушение законодательства, при отражении в форме отчетности 0503128 принятых бюджетных обязатель</w:t>
      </w:r>
      <w:proofErr w:type="gramStart"/>
      <w:r w:rsidRPr="007F0AAE">
        <w:rPr>
          <w:bCs/>
          <w:sz w:val="28"/>
          <w:szCs w:val="28"/>
        </w:rPr>
        <w:t>ств с пр</w:t>
      </w:r>
      <w:proofErr w:type="gramEnd"/>
      <w:r w:rsidRPr="007F0AAE">
        <w:rPr>
          <w:bCs/>
          <w:sz w:val="28"/>
          <w:szCs w:val="28"/>
        </w:rPr>
        <w:t>именением конкурентных способов в сумме 22 515 001,48 руб., раздел 4 «Сведения об экономии при заключении муниципальных контрактов с применением конкурентных способов» не заполнен.</w:t>
      </w:r>
    </w:p>
    <w:p w:rsidR="000D6975" w:rsidRPr="007F0AAE" w:rsidRDefault="005653E0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bCs/>
          <w:sz w:val="28"/>
          <w:szCs w:val="28"/>
        </w:rPr>
        <w:t>Согласно п. 4 статьи 264.1 Бюджетного кодекса</w:t>
      </w:r>
      <w:r w:rsidRPr="007F0AAE">
        <w:rPr>
          <w:b/>
          <w:bCs/>
          <w:sz w:val="28"/>
          <w:szCs w:val="28"/>
        </w:rPr>
        <w:t xml:space="preserve"> </w:t>
      </w:r>
      <w:r w:rsidRPr="007F0AAE">
        <w:rPr>
          <w:bCs/>
          <w:i/>
          <w:sz w:val="28"/>
          <w:szCs w:val="28"/>
        </w:rPr>
        <w:t>п</w:t>
      </w:r>
      <w:r w:rsidRPr="007F0AAE">
        <w:rPr>
          <w:i/>
          <w:sz w:val="28"/>
          <w:szCs w:val="28"/>
        </w:rPr>
        <w:t xml:space="preserve">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 </w:t>
      </w:r>
      <w:r w:rsidRPr="007F0AAE">
        <w:rPr>
          <w:sz w:val="28"/>
          <w:szCs w:val="28"/>
        </w:rPr>
        <w:t xml:space="preserve">В нарушение бюджетного законодательства </w:t>
      </w:r>
      <w:r w:rsidR="008D38B9" w:rsidRPr="007F0AAE">
        <w:rPr>
          <w:sz w:val="28"/>
          <w:szCs w:val="28"/>
        </w:rPr>
        <w:t>в пояснительной</w:t>
      </w:r>
      <w:r w:rsidRPr="007F0AAE">
        <w:rPr>
          <w:sz w:val="28"/>
          <w:szCs w:val="28"/>
        </w:rPr>
        <w:t xml:space="preserve"> записк</w:t>
      </w:r>
      <w:r w:rsidR="008D38B9" w:rsidRPr="007F0AAE">
        <w:rPr>
          <w:sz w:val="28"/>
          <w:szCs w:val="28"/>
        </w:rPr>
        <w:t xml:space="preserve">е </w:t>
      </w:r>
      <w:r w:rsidRPr="007F0AAE">
        <w:rPr>
          <w:sz w:val="28"/>
          <w:szCs w:val="28"/>
        </w:rPr>
        <w:t>отсутствует информация о неис</w:t>
      </w:r>
      <w:r w:rsidR="00ED08DC" w:rsidRPr="007F0AAE">
        <w:rPr>
          <w:sz w:val="28"/>
          <w:szCs w:val="28"/>
        </w:rPr>
        <w:t>полненных бюджетных назначениях</w:t>
      </w:r>
      <w:r w:rsidRPr="007F0AAE">
        <w:rPr>
          <w:sz w:val="28"/>
          <w:szCs w:val="28"/>
        </w:rPr>
        <w:t>.</w:t>
      </w:r>
      <w:r w:rsidR="005411A0" w:rsidRPr="007F0AAE">
        <w:rPr>
          <w:sz w:val="28"/>
          <w:szCs w:val="28"/>
        </w:rPr>
        <w:t xml:space="preserve"> Замечание прописывается в заключениях из года в год, однако Администрацией во внимание не принимается.</w:t>
      </w:r>
    </w:p>
    <w:p w:rsidR="004755A3" w:rsidRPr="007F0AAE" w:rsidRDefault="004755A3" w:rsidP="007F0AAE">
      <w:pPr>
        <w:pStyle w:val="af7"/>
        <w:ind w:firstLine="709"/>
        <w:jc w:val="both"/>
        <w:rPr>
          <w:b/>
          <w:sz w:val="28"/>
          <w:szCs w:val="28"/>
        </w:rPr>
      </w:pPr>
    </w:p>
    <w:p w:rsidR="00BC3BCB" w:rsidRPr="007F0AAE" w:rsidRDefault="00BC3BCB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>Бюджет</w:t>
      </w:r>
    </w:p>
    <w:p w:rsidR="00BC3BCB" w:rsidRPr="007F0AAE" w:rsidRDefault="00BC3BC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Решением </w:t>
      </w:r>
      <w:r w:rsidR="00C3497C" w:rsidRPr="007F0AAE">
        <w:rPr>
          <w:sz w:val="28"/>
          <w:szCs w:val="28"/>
        </w:rPr>
        <w:t>Совета депутатов Рощинского сельского поселения от 23.12.2022 № 10</w:t>
      </w:r>
      <w:r w:rsidR="00466FBA" w:rsidRPr="007F0AAE">
        <w:rPr>
          <w:sz w:val="28"/>
          <w:szCs w:val="28"/>
        </w:rPr>
        <w:t>3</w:t>
      </w:r>
      <w:r w:rsidR="00C3497C" w:rsidRPr="007F0AAE">
        <w:rPr>
          <w:sz w:val="28"/>
          <w:szCs w:val="28"/>
        </w:rPr>
        <w:t xml:space="preserve"> </w:t>
      </w:r>
      <w:r w:rsidR="00466FBA" w:rsidRPr="007F0AAE">
        <w:rPr>
          <w:sz w:val="28"/>
          <w:szCs w:val="28"/>
        </w:rPr>
        <w:t xml:space="preserve">«О бюджете Рощинского сельского поселения на 2023 год и плановый период 2024 и 2025 годов» </w:t>
      </w:r>
      <w:r w:rsidRPr="007F0AAE">
        <w:rPr>
          <w:sz w:val="28"/>
          <w:szCs w:val="28"/>
        </w:rPr>
        <w:t xml:space="preserve">утверждены следующие характеристики бюджета на </w:t>
      </w:r>
      <w:r w:rsidR="00312ED5" w:rsidRPr="007F0AAE">
        <w:rPr>
          <w:sz w:val="28"/>
          <w:szCs w:val="28"/>
        </w:rPr>
        <w:t>202</w:t>
      </w:r>
      <w:r w:rsidR="00466FBA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 xml:space="preserve"> год:</w:t>
      </w:r>
    </w:p>
    <w:p w:rsidR="00BC3BCB" w:rsidRPr="007F0AAE" w:rsidRDefault="00BC3BC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- прогнозируемый общий объем доходов бюджета поселения в сумме       </w:t>
      </w:r>
      <w:r w:rsidR="00466FBA" w:rsidRPr="007F0AAE">
        <w:rPr>
          <w:sz w:val="28"/>
          <w:szCs w:val="28"/>
        </w:rPr>
        <w:t>16</w:t>
      </w:r>
      <w:r w:rsidR="005B46BA" w:rsidRPr="007F0AAE">
        <w:rPr>
          <w:sz w:val="28"/>
          <w:szCs w:val="28"/>
        </w:rPr>
        <w:t> </w:t>
      </w:r>
      <w:r w:rsidR="00466FBA" w:rsidRPr="007F0AAE">
        <w:rPr>
          <w:sz w:val="28"/>
          <w:szCs w:val="28"/>
        </w:rPr>
        <w:t>119</w:t>
      </w:r>
      <w:r w:rsidR="005B46BA" w:rsidRPr="007F0AAE">
        <w:rPr>
          <w:sz w:val="28"/>
          <w:szCs w:val="28"/>
        </w:rPr>
        <w:t> </w:t>
      </w:r>
      <w:r w:rsidR="00466FBA" w:rsidRPr="007F0AAE">
        <w:rPr>
          <w:sz w:val="28"/>
          <w:szCs w:val="28"/>
        </w:rPr>
        <w:t>833</w:t>
      </w:r>
      <w:r w:rsidR="005B46BA" w:rsidRPr="007F0AAE">
        <w:rPr>
          <w:sz w:val="28"/>
          <w:szCs w:val="28"/>
        </w:rPr>
        <w:t>,00</w:t>
      </w:r>
      <w:r w:rsidRPr="007F0AAE">
        <w:rPr>
          <w:sz w:val="28"/>
          <w:szCs w:val="28"/>
        </w:rPr>
        <w:t xml:space="preserve"> руб</w:t>
      </w:r>
      <w:r w:rsidR="009D07F9" w:rsidRPr="007F0AAE">
        <w:rPr>
          <w:sz w:val="28"/>
          <w:szCs w:val="28"/>
        </w:rPr>
        <w:t>.</w:t>
      </w:r>
      <w:r w:rsidRPr="007F0AAE">
        <w:rPr>
          <w:sz w:val="28"/>
          <w:szCs w:val="28"/>
        </w:rPr>
        <w:t xml:space="preserve">; </w:t>
      </w:r>
    </w:p>
    <w:p w:rsidR="00BC3BCB" w:rsidRPr="007F0AAE" w:rsidRDefault="00BC3BC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- общий объем расходов бюджета поселения в сумме </w:t>
      </w:r>
      <w:r w:rsidR="00466FBA" w:rsidRPr="007F0AAE">
        <w:rPr>
          <w:sz w:val="28"/>
          <w:szCs w:val="28"/>
        </w:rPr>
        <w:t>16</w:t>
      </w:r>
      <w:r w:rsidR="005B46BA" w:rsidRPr="007F0AAE">
        <w:rPr>
          <w:sz w:val="28"/>
          <w:szCs w:val="28"/>
        </w:rPr>
        <w:t> </w:t>
      </w:r>
      <w:r w:rsidR="00466FBA" w:rsidRPr="007F0AAE">
        <w:rPr>
          <w:sz w:val="28"/>
          <w:szCs w:val="28"/>
        </w:rPr>
        <w:t>119</w:t>
      </w:r>
      <w:r w:rsidR="005B46BA" w:rsidRPr="007F0AAE">
        <w:rPr>
          <w:sz w:val="28"/>
          <w:szCs w:val="28"/>
        </w:rPr>
        <w:t> </w:t>
      </w:r>
      <w:r w:rsidR="00466FBA" w:rsidRPr="007F0AAE">
        <w:rPr>
          <w:sz w:val="28"/>
          <w:szCs w:val="28"/>
        </w:rPr>
        <w:t>833</w:t>
      </w:r>
      <w:r w:rsidR="005B46BA" w:rsidRPr="007F0AAE">
        <w:rPr>
          <w:sz w:val="28"/>
          <w:szCs w:val="28"/>
        </w:rPr>
        <w:t>,00</w:t>
      </w:r>
      <w:r w:rsidRPr="007F0AAE">
        <w:rPr>
          <w:sz w:val="28"/>
          <w:szCs w:val="28"/>
        </w:rPr>
        <w:t xml:space="preserve"> руб.</w:t>
      </w:r>
    </w:p>
    <w:p w:rsidR="00BC3BCB" w:rsidRPr="007F0AAE" w:rsidRDefault="00BC3BC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- дефицит</w:t>
      </w:r>
      <w:r w:rsidR="00466FBA" w:rsidRPr="007F0AAE">
        <w:rPr>
          <w:sz w:val="28"/>
          <w:szCs w:val="28"/>
        </w:rPr>
        <w:t>/профицит</w:t>
      </w:r>
      <w:r w:rsidRPr="007F0AAE">
        <w:rPr>
          <w:sz w:val="28"/>
          <w:szCs w:val="28"/>
        </w:rPr>
        <w:t xml:space="preserve"> – </w:t>
      </w:r>
      <w:r w:rsidR="00466FBA" w:rsidRPr="007F0AAE">
        <w:rPr>
          <w:sz w:val="28"/>
          <w:szCs w:val="28"/>
        </w:rPr>
        <w:t>0</w:t>
      </w:r>
      <w:r w:rsidR="005B46BA" w:rsidRPr="007F0AAE">
        <w:rPr>
          <w:sz w:val="28"/>
          <w:szCs w:val="28"/>
        </w:rPr>
        <w:t>,00</w:t>
      </w:r>
      <w:r w:rsidRPr="007F0AAE">
        <w:rPr>
          <w:sz w:val="28"/>
          <w:szCs w:val="28"/>
        </w:rPr>
        <w:t xml:space="preserve"> руб.</w:t>
      </w: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Окончательно утверждены следующие характеристики:</w:t>
      </w: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lastRenderedPageBreak/>
        <w:t xml:space="preserve">- прогнозируемый общий объем доходов бюджета поселения в сумме       41 186 046,43 руб.; </w:t>
      </w: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- общий объем расходов бюджета поселения в сумме 41 609 226,43 руб.;</w:t>
      </w: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- прогнозируемый дефицит/профицит 423 180,00 руб. </w:t>
      </w: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По результатам исполнения общий объем доходов бюджета поселения составил 40 913 345,80 руб., общий объем расходов бюджета поселения -40 900 660,38 руб., профицит – 12 685,42 руб.</w:t>
      </w:r>
    </w:p>
    <w:p w:rsidR="00466FBA" w:rsidRPr="007F0AAE" w:rsidRDefault="00466FBA" w:rsidP="007F0AAE">
      <w:pPr>
        <w:pStyle w:val="af7"/>
        <w:ind w:firstLine="709"/>
        <w:jc w:val="both"/>
        <w:rPr>
          <w:sz w:val="28"/>
          <w:szCs w:val="28"/>
        </w:rPr>
      </w:pPr>
    </w:p>
    <w:p w:rsidR="00C379D7" w:rsidRPr="007F0AAE" w:rsidRDefault="004A3F91" w:rsidP="007F0AAE">
      <w:pPr>
        <w:pStyle w:val="af7"/>
        <w:ind w:firstLine="709"/>
        <w:jc w:val="both"/>
        <w:rPr>
          <w:b/>
          <w:iCs/>
          <w:sz w:val="28"/>
          <w:szCs w:val="28"/>
        </w:rPr>
      </w:pPr>
      <w:r w:rsidRPr="007F0AAE">
        <w:rPr>
          <w:b/>
          <w:iCs/>
          <w:sz w:val="28"/>
          <w:szCs w:val="28"/>
        </w:rPr>
        <w:t>Отчет об исполнении бюджета</w:t>
      </w:r>
    </w:p>
    <w:p w:rsidR="00A26804" w:rsidRPr="007F0AAE" w:rsidRDefault="00A26804" w:rsidP="007F0AAE">
      <w:pPr>
        <w:pStyle w:val="af7"/>
        <w:ind w:firstLine="709"/>
        <w:jc w:val="both"/>
        <w:rPr>
          <w:bCs/>
          <w:sz w:val="28"/>
          <w:szCs w:val="28"/>
        </w:rPr>
      </w:pPr>
      <w:r w:rsidRPr="007F0AAE">
        <w:rPr>
          <w:bCs/>
          <w:sz w:val="28"/>
          <w:szCs w:val="28"/>
        </w:rPr>
        <w:t xml:space="preserve">Представленный проект Решения </w:t>
      </w:r>
      <w:r w:rsidR="008448D4" w:rsidRPr="007F0AAE">
        <w:rPr>
          <w:bCs/>
          <w:sz w:val="28"/>
          <w:szCs w:val="28"/>
        </w:rPr>
        <w:t xml:space="preserve">Совета депутатов </w:t>
      </w:r>
      <w:r w:rsidR="00312ED5" w:rsidRPr="007F0AAE">
        <w:rPr>
          <w:bCs/>
          <w:sz w:val="28"/>
          <w:szCs w:val="28"/>
        </w:rPr>
        <w:t>Рощинского</w:t>
      </w:r>
      <w:r w:rsidR="008448D4" w:rsidRPr="007F0AAE">
        <w:rPr>
          <w:bCs/>
          <w:sz w:val="28"/>
          <w:szCs w:val="28"/>
        </w:rPr>
        <w:t xml:space="preserve"> сельского поселения </w:t>
      </w:r>
      <w:r w:rsidRPr="007F0AAE">
        <w:rPr>
          <w:bCs/>
          <w:sz w:val="28"/>
          <w:szCs w:val="28"/>
        </w:rPr>
        <w:t xml:space="preserve">«Об исполнении бюджета </w:t>
      </w:r>
      <w:r w:rsidR="00FB0989" w:rsidRPr="007F0AAE">
        <w:rPr>
          <w:bCs/>
          <w:sz w:val="28"/>
          <w:szCs w:val="28"/>
        </w:rPr>
        <w:t>Рощинского сельского поселения</w:t>
      </w:r>
      <w:r w:rsidRPr="007F0AAE">
        <w:rPr>
          <w:bCs/>
          <w:sz w:val="28"/>
          <w:szCs w:val="28"/>
        </w:rPr>
        <w:t xml:space="preserve"> за </w:t>
      </w:r>
      <w:r w:rsidR="00312ED5" w:rsidRPr="007F0AAE">
        <w:rPr>
          <w:bCs/>
          <w:sz w:val="28"/>
          <w:szCs w:val="28"/>
        </w:rPr>
        <w:t>202</w:t>
      </w:r>
      <w:r w:rsidR="00015B40" w:rsidRPr="007F0AAE">
        <w:rPr>
          <w:bCs/>
          <w:sz w:val="28"/>
          <w:szCs w:val="28"/>
        </w:rPr>
        <w:t>3</w:t>
      </w:r>
      <w:r w:rsidRPr="007F0AAE">
        <w:rPr>
          <w:bCs/>
          <w:sz w:val="28"/>
          <w:szCs w:val="28"/>
        </w:rPr>
        <w:t xml:space="preserve"> год»</w:t>
      </w:r>
      <w:r w:rsidR="00FB0989" w:rsidRPr="007F0AAE">
        <w:rPr>
          <w:bCs/>
          <w:sz w:val="28"/>
          <w:szCs w:val="28"/>
        </w:rPr>
        <w:t xml:space="preserve"> соответствует ст. 264.6 БК РФ. </w:t>
      </w:r>
      <w:r w:rsidRPr="007F0AAE">
        <w:rPr>
          <w:bCs/>
          <w:sz w:val="28"/>
          <w:szCs w:val="28"/>
        </w:rPr>
        <w:t>Представлены следующие приложения:</w:t>
      </w:r>
    </w:p>
    <w:p w:rsidR="00A26804" w:rsidRPr="007F0AAE" w:rsidRDefault="00A26804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Доходы бюджета </w:t>
      </w:r>
      <w:r w:rsidR="00312ED5" w:rsidRPr="007F0AAE">
        <w:rPr>
          <w:sz w:val="28"/>
          <w:szCs w:val="28"/>
        </w:rPr>
        <w:t>Рощинского</w:t>
      </w:r>
      <w:r w:rsidR="00156518" w:rsidRPr="007F0AAE">
        <w:rPr>
          <w:sz w:val="28"/>
          <w:szCs w:val="28"/>
        </w:rPr>
        <w:t xml:space="preserve"> сельского поселения</w:t>
      </w:r>
      <w:r w:rsidRPr="007F0AAE">
        <w:rPr>
          <w:sz w:val="28"/>
          <w:szCs w:val="28"/>
        </w:rPr>
        <w:t xml:space="preserve"> за </w:t>
      </w:r>
      <w:r w:rsidR="00312ED5" w:rsidRPr="007F0AAE">
        <w:rPr>
          <w:sz w:val="28"/>
          <w:szCs w:val="28"/>
        </w:rPr>
        <w:t>202</w:t>
      </w:r>
      <w:r w:rsidR="00015B40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 xml:space="preserve"> год по кодам классификации доходов бюджета (приложение 1);</w:t>
      </w:r>
    </w:p>
    <w:p w:rsidR="00A26804" w:rsidRPr="007F0AAE" w:rsidRDefault="008448D4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Ведомственная структура расходов бюджета </w:t>
      </w:r>
      <w:r w:rsidR="00A26804" w:rsidRPr="007F0AAE">
        <w:rPr>
          <w:sz w:val="28"/>
          <w:szCs w:val="28"/>
        </w:rPr>
        <w:t xml:space="preserve">за </w:t>
      </w:r>
      <w:r w:rsidR="00312ED5" w:rsidRPr="007F0AAE">
        <w:rPr>
          <w:sz w:val="28"/>
          <w:szCs w:val="28"/>
        </w:rPr>
        <w:t>202</w:t>
      </w:r>
      <w:r w:rsidR="00015B40" w:rsidRPr="007F0AAE">
        <w:rPr>
          <w:sz w:val="28"/>
          <w:szCs w:val="28"/>
        </w:rPr>
        <w:t>3</w:t>
      </w:r>
      <w:r w:rsidR="00A26804" w:rsidRPr="007F0AAE">
        <w:rPr>
          <w:sz w:val="28"/>
          <w:szCs w:val="28"/>
        </w:rPr>
        <w:t xml:space="preserve"> год (приложение </w:t>
      </w:r>
      <w:r w:rsidRPr="007F0AAE">
        <w:rPr>
          <w:sz w:val="28"/>
          <w:szCs w:val="28"/>
        </w:rPr>
        <w:t>2</w:t>
      </w:r>
      <w:r w:rsidR="00A26804" w:rsidRPr="007F0AAE">
        <w:rPr>
          <w:sz w:val="28"/>
          <w:szCs w:val="28"/>
        </w:rPr>
        <w:t>);</w:t>
      </w:r>
    </w:p>
    <w:p w:rsidR="00A26804" w:rsidRPr="007F0AAE" w:rsidRDefault="00A26804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Расходы бюджета </w:t>
      </w:r>
      <w:r w:rsidR="00312ED5" w:rsidRPr="007F0AAE">
        <w:rPr>
          <w:sz w:val="28"/>
          <w:szCs w:val="28"/>
        </w:rPr>
        <w:t>Рощинского</w:t>
      </w:r>
      <w:r w:rsidR="003F26A8" w:rsidRPr="007F0AAE">
        <w:rPr>
          <w:sz w:val="28"/>
          <w:szCs w:val="28"/>
        </w:rPr>
        <w:t xml:space="preserve"> сельского поселения </w:t>
      </w:r>
      <w:r w:rsidRPr="007F0AAE">
        <w:rPr>
          <w:sz w:val="28"/>
          <w:szCs w:val="28"/>
        </w:rPr>
        <w:t xml:space="preserve">по разделам и подразделам классификации расходов бюджета </w:t>
      </w:r>
      <w:r w:rsidR="003F26A8" w:rsidRPr="007F0AAE">
        <w:rPr>
          <w:sz w:val="28"/>
          <w:szCs w:val="28"/>
        </w:rPr>
        <w:t xml:space="preserve">за </w:t>
      </w:r>
      <w:r w:rsidR="00312ED5" w:rsidRPr="007F0AAE">
        <w:rPr>
          <w:sz w:val="28"/>
          <w:szCs w:val="28"/>
        </w:rPr>
        <w:t>202</w:t>
      </w:r>
      <w:r w:rsidR="00015B40" w:rsidRPr="007F0AAE">
        <w:rPr>
          <w:sz w:val="28"/>
          <w:szCs w:val="28"/>
        </w:rPr>
        <w:t>3</w:t>
      </w:r>
      <w:r w:rsidR="003F26A8" w:rsidRPr="007F0AAE">
        <w:rPr>
          <w:sz w:val="28"/>
          <w:szCs w:val="28"/>
        </w:rPr>
        <w:t xml:space="preserve"> год </w:t>
      </w:r>
      <w:r w:rsidRPr="007F0AAE">
        <w:rPr>
          <w:sz w:val="28"/>
          <w:szCs w:val="28"/>
        </w:rPr>
        <w:t xml:space="preserve">(приложение </w:t>
      </w:r>
      <w:r w:rsidR="003F26A8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>);</w:t>
      </w:r>
    </w:p>
    <w:p w:rsidR="00A26804" w:rsidRPr="007F0AAE" w:rsidRDefault="00A26804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Источники финансирования дефицита бюджета </w:t>
      </w:r>
      <w:r w:rsidR="008E4A34" w:rsidRPr="007F0AAE">
        <w:rPr>
          <w:sz w:val="28"/>
          <w:szCs w:val="28"/>
        </w:rPr>
        <w:t xml:space="preserve">по кодам </w:t>
      </w:r>
      <w:proofErr w:type="gramStart"/>
      <w:r w:rsidR="008E4A34" w:rsidRPr="007F0AAE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="008E4A34" w:rsidRPr="007F0AAE">
        <w:rPr>
          <w:sz w:val="28"/>
          <w:szCs w:val="28"/>
        </w:rPr>
        <w:t xml:space="preserve"> </w:t>
      </w:r>
      <w:r w:rsidR="00B429A2" w:rsidRPr="007F0AAE">
        <w:rPr>
          <w:sz w:val="28"/>
          <w:szCs w:val="28"/>
        </w:rPr>
        <w:t xml:space="preserve">за </w:t>
      </w:r>
      <w:r w:rsidR="00312ED5" w:rsidRPr="007F0AAE">
        <w:rPr>
          <w:sz w:val="28"/>
          <w:szCs w:val="28"/>
        </w:rPr>
        <w:t>202</w:t>
      </w:r>
      <w:r w:rsidR="00015B40" w:rsidRPr="007F0AAE">
        <w:rPr>
          <w:sz w:val="28"/>
          <w:szCs w:val="28"/>
        </w:rPr>
        <w:t>3</w:t>
      </w:r>
      <w:r w:rsidR="00B429A2" w:rsidRPr="007F0AAE">
        <w:rPr>
          <w:sz w:val="28"/>
          <w:szCs w:val="28"/>
        </w:rPr>
        <w:t xml:space="preserve"> год </w:t>
      </w:r>
      <w:r w:rsidRPr="007F0AAE">
        <w:rPr>
          <w:sz w:val="28"/>
          <w:szCs w:val="28"/>
        </w:rPr>
        <w:t xml:space="preserve">(приложение </w:t>
      </w:r>
      <w:r w:rsidR="00B429A2" w:rsidRPr="007F0AAE">
        <w:rPr>
          <w:sz w:val="28"/>
          <w:szCs w:val="28"/>
        </w:rPr>
        <w:t>4</w:t>
      </w:r>
      <w:r w:rsidRPr="007F0AAE">
        <w:rPr>
          <w:sz w:val="28"/>
          <w:szCs w:val="28"/>
        </w:rPr>
        <w:t>)</w:t>
      </w:r>
      <w:r w:rsidR="006F649B" w:rsidRPr="007F0AAE">
        <w:rPr>
          <w:sz w:val="28"/>
          <w:szCs w:val="28"/>
        </w:rPr>
        <w:t>;</w:t>
      </w:r>
    </w:p>
    <w:p w:rsidR="006F649B" w:rsidRPr="007F0AAE" w:rsidRDefault="006F649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Информация о расходовании средств из резервного фонда (Приложение 5);</w:t>
      </w:r>
    </w:p>
    <w:p w:rsidR="006F649B" w:rsidRPr="007F0AAE" w:rsidRDefault="006F649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Отчет об использовании средств дорожного фонда на 01.01.202</w:t>
      </w:r>
      <w:r w:rsidR="00015B40" w:rsidRPr="007F0AAE">
        <w:rPr>
          <w:sz w:val="28"/>
          <w:szCs w:val="28"/>
        </w:rPr>
        <w:t>4 года (приложение 6);</w:t>
      </w:r>
    </w:p>
    <w:p w:rsidR="00015B40" w:rsidRPr="007F0AAE" w:rsidRDefault="00015B40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Отчет о реализации муниципальных программ Рощинского сельского поселения за 2023 год (приложение 7).</w:t>
      </w:r>
    </w:p>
    <w:p w:rsidR="00E103FE" w:rsidRPr="007F0AAE" w:rsidRDefault="00E103FE" w:rsidP="007F0AAE">
      <w:pPr>
        <w:pStyle w:val="af7"/>
        <w:ind w:firstLine="709"/>
        <w:jc w:val="both"/>
        <w:rPr>
          <w:b/>
          <w:sz w:val="28"/>
          <w:szCs w:val="28"/>
        </w:rPr>
      </w:pPr>
    </w:p>
    <w:p w:rsidR="008F5EDE" w:rsidRPr="007F0AAE" w:rsidRDefault="00E103FE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>Доходы</w:t>
      </w:r>
    </w:p>
    <w:p w:rsidR="008F5EDE" w:rsidRPr="0090134E" w:rsidRDefault="00BE726C" w:rsidP="007F0AAE">
      <w:pPr>
        <w:pStyle w:val="af7"/>
        <w:ind w:firstLine="709"/>
        <w:jc w:val="both"/>
        <w:rPr>
          <w:bCs/>
        </w:rPr>
      </w:pPr>
      <w:r w:rsidRPr="007F0AAE">
        <w:rPr>
          <w:sz w:val="28"/>
          <w:szCs w:val="28"/>
        </w:rPr>
        <w:t>На основании данных проекта решения, а также бюджетной отчетности,</w:t>
      </w:r>
      <w:r w:rsidR="008F5EDE" w:rsidRPr="007F0AAE">
        <w:rPr>
          <w:sz w:val="28"/>
          <w:szCs w:val="28"/>
        </w:rPr>
        <w:t xml:space="preserve"> можно сделать вывод о</w:t>
      </w:r>
      <w:r w:rsidR="00272F3E" w:rsidRPr="007F0AAE">
        <w:rPr>
          <w:sz w:val="28"/>
          <w:szCs w:val="28"/>
        </w:rPr>
        <w:t>б</w:t>
      </w:r>
      <w:r w:rsidR="008F5EDE" w:rsidRPr="007F0AAE">
        <w:rPr>
          <w:sz w:val="28"/>
          <w:szCs w:val="28"/>
        </w:rPr>
        <w:t xml:space="preserve"> </w:t>
      </w:r>
      <w:r w:rsidR="008F5EDE" w:rsidRPr="007F0AAE">
        <w:rPr>
          <w:bCs/>
          <w:sz w:val="28"/>
          <w:szCs w:val="28"/>
        </w:rPr>
        <w:t>отклонениях показателей исполнения налоговы</w:t>
      </w:r>
      <w:r w:rsidR="00B6581E" w:rsidRPr="007F0AAE">
        <w:rPr>
          <w:bCs/>
          <w:sz w:val="28"/>
          <w:szCs w:val="28"/>
        </w:rPr>
        <w:t>х и неналоговых доходов</w:t>
      </w:r>
      <w:r w:rsidR="00552FC8" w:rsidRPr="007F0AAE">
        <w:rPr>
          <w:bCs/>
          <w:sz w:val="28"/>
          <w:szCs w:val="28"/>
        </w:rPr>
        <w:t xml:space="preserve"> за 202</w:t>
      </w:r>
      <w:r w:rsidR="001C0D78" w:rsidRPr="007F0AAE">
        <w:rPr>
          <w:bCs/>
          <w:sz w:val="28"/>
          <w:szCs w:val="28"/>
        </w:rPr>
        <w:t>3</w:t>
      </w:r>
      <w:r w:rsidR="00552FC8" w:rsidRPr="007F0AAE">
        <w:rPr>
          <w:bCs/>
          <w:sz w:val="28"/>
          <w:szCs w:val="28"/>
        </w:rPr>
        <w:t xml:space="preserve"> год</w:t>
      </w:r>
      <w:r w:rsidR="00657480" w:rsidRPr="007F0AAE">
        <w:rPr>
          <w:bCs/>
          <w:sz w:val="28"/>
          <w:szCs w:val="28"/>
        </w:rPr>
        <w:t xml:space="preserve"> </w:t>
      </w:r>
      <w:r w:rsidR="008F5EDE" w:rsidRPr="007F0AAE">
        <w:rPr>
          <w:bCs/>
          <w:sz w:val="28"/>
          <w:szCs w:val="28"/>
        </w:rPr>
        <w:t>(см. таблиц</w:t>
      </w:r>
      <w:r w:rsidR="00657480" w:rsidRPr="007F0AAE">
        <w:rPr>
          <w:bCs/>
          <w:sz w:val="28"/>
          <w:szCs w:val="28"/>
        </w:rPr>
        <w:t>у</w:t>
      </w:r>
      <w:r w:rsidR="008F5EDE" w:rsidRPr="007F0AAE">
        <w:rPr>
          <w:bCs/>
          <w:sz w:val="28"/>
          <w:szCs w:val="28"/>
        </w:rPr>
        <w:t xml:space="preserve"> ниже).</w:t>
      </w:r>
      <w:r w:rsidR="008F5EDE" w:rsidRPr="0090134E">
        <w:rPr>
          <w:bCs/>
        </w:rPr>
        <w:t xml:space="preserve"> </w:t>
      </w:r>
    </w:p>
    <w:p w:rsidR="008F5EDE" w:rsidRDefault="00D3520D" w:rsidP="00D3520D">
      <w:pPr>
        <w:pStyle w:val="af7"/>
        <w:jc w:val="right"/>
        <w:rPr>
          <w:sz w:val="28"/>
          <w:szCs w:val="28"/>
        </w:rPr>
      </w:pPr>
      <w:r w:rsidRPr="004D1F65">
        <w:rPr>
          <w:sz w:val="28"/>
          <w:szCs w:val="28"/>
        </w:rPr>
        <w:t xml:space="preserve">                   (руб.)</w:t>
      </w:r>
    </w:p>
    <w:tbl>
      <w:tblPr>
        <w:tblW w:w="8998" w:type="dxa"/>
        <w:tblInd w:w="93" w:type="dxa"/>
        <w:tblLook w:val="04A0" w:firstRow="1" w:lastRow="0" w:firstColumn="1" w:lastColumn="0" w:noHBand="0" w:noVBand="1"/>
      </w:tblPr>
      <w:tblGrid>
        <w:gridCol w:w="2553"/>
        <w:gridCol w:w="1715"/>
        <w:gridCol w:w="1701"/>
        <w:gridCol w:w="1607"/>
        <w:gridCol w:w="1422"/>
      </w:tblGrid>
      <w:tr w:rsidR="00A800C5" w:rsidRPr="00A800C5" w:rsidTr="00A800C5">
        <w:trPr>
          <w:trHeight w:val="9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Уточненный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Отчет об исполнении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Разница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 xml:space="preserve">% исполнения </w:t>
            </w:r>
          </w:p>
        </w:tc>
      </w:tr>
      <w:tr w:rsidR="00A800C5" w:rsidRPr="00A800C5" w:rsidTr="00A800C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</w:p>
        </w:tc>
      </w:tr>
      <w:tr w:rsidR="00A800C5" w:rsidRPr="00A800C5" w:rsidTr="00A800C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466FBA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lastRenderedPageBreak/>
              <w:t>Доходы, 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41 186 046,43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40 913 345,80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-272 700,63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99,34</w:t>
            </w:r>
          </w:p>
        </w:tc>
      </w:tr>
      <w:tr w:rsidR="00A800C5" w:rsidRPr="00A800C5" w:rsidTr="00A800C5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Всего налоговые и неналоговые доходы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13 206 812,00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13 448 011,37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241 199,37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101,83</w:t>
            </w:r>
          </w:p>
        </w:tc>
      </w:tr>
      <w:tr w:rsidR="00A800C5" w:rsidRPr="00A800C5" w:rsidTr="00A800C5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10 855 770,00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11 096 969,77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241 199,77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102,22</w:t>
            </w:r>
          </w:p>
        </w:tc>
      </w:tr>
      <w:tr w:rsidR="00A800C5" w:rsidRPr="00A800C5" w:rsidTr="00A800C5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 xml:space="preserve">в том числе: 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C5" w:rsidRPr="00A800C5" w:rsidRDefault="00A800C5" w:rsidP="00A800C5">
            <w:pPr>
              <w:rPr>
                <w:b/>
                <w:bCs/>
                <w:color w:val="000000"/>
              </w:rPr>
            </w:pPr>
          </w:p>
        </w:tc>
      </w:tr>
      <w:tr w:rsidR="00A800C5" w:rsidRPr="00A800C5" w:rsidTr="00A800C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НДФЛ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1 902 800,00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2 177 086,97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274 286,97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114,41</w:t>
            </w:r>
          </w:p>
        </w:tc>
      </w:tr>
      <w:tr w:rsidR="00A800C5" w:rsidRPr="00A800C5" w:rsidTr="00A800C5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Налог на имущество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332 263,49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65 263,49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124,44</w:t>
            </w:r>
          </w:p>
        </w:tc>
      </w:tr>
      <w:tr w:rsidR="00A800C5" w:rsidRPr="00A800C5" w:rsidTr="00A800C5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 xml:space="preserve">Земельный налог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7 190 000,00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6 859 740,90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-330 259,10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95,41</w:t>
            </w:r>
          </w:p>
        </w:tc>
      </w:tr>
      <w:tr w:rsidR="00A800C5" w:rsidRPr="00A800C5" w:rsidTr="00A800C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Акцизы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1 482 470,00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1 725 563,41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243 093,41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116,40</w:t>
            </w:r>
          </w:p>
        </w:tc>
      </w:tr>
      <w:tr w:rsidR="00A800C5" w:rsidRPr="00A800C5" w:rsidTr="00A800C5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945,00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-9 555,00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9,00</w:t>
            </w:r>
          </w:p>
        </w:tc>
      </w:tr>
      <w:tr w:rsidR="00A800C5" w:rsidRPr="00A800C5" w:rsidTr="00A800C5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Государственная пошлина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1 370,00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-1 630,00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45,67</w:t>
            </w:r>
          </w:p>
        </w:tc>
      </w:tr>
      <w:tr w:rsidR="00A800C5" w:rsidRPr="00A800C5" w:rsidTr="00A800C5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2 351 042,00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2 351 041,60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-0,40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100,00</w:t>
            </w:r>
          </w:p>
        </w:tc>
      </w:tr>
      <w:tr w:rsidR="00A800C5" w:rsidRPr="00A800C5" w:rsidTr="00A800C5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Доходы от продажи имущества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106 162,00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106 161,60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-0,40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100,00</w:t>
            </w:r>
          </w:p>
        </w:tc>
      </w:tr>
      <w:tr w:rsidR="00A800C5" w:rsidRPr="00A800C5" w:rsidTr="00A800C5">
        <w:trPr>
          <w:trHeight w:val="9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Доходы от продажи земельных участков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2 244 880,00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2 244 880,00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100,00</w:t>
            </w:r>
          </w:p>
        </w:tc>
      </w:tr>
      <w:tr w:rsidR="00A800C5" w:rsidRPr="00A800C5" w:rsidTr="00A800C5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27 979 234,43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27 465 334,43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-513 900,00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b/>
                <w:bCs/>
                <w:color w:val="000000"/>
              </w:rPr>
            </w:pPr>
            <w:r w:rsidRPr="00A800C5">
              <w:rPr>
                <w:b/>
                <w:bCs/>
                <w:color w:val="000000"/>
              </w:rPr>
              <w:t>98,16</w:t>
            </w:r>
          </w:p>
        </w:tc>
      </w:tr>
      <w:tr w:rsidR="00A800C5" w:rsidRPr="00A800C5" w:rsidTr="00A800C5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Субсидии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27 194 000,00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26 824 900,00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-369 100,00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98,64</w:t>
            </w:r>
          </w:p>
        </w:tc>
      </w:tr>
      <w:tr w:rsidR="00A800C5" w:rsidRPr="00A800C5" w:rsidTr="00A800C5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Субвенции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224 063,00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224 063,00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100,00</w:t>
            </w:r>
          </w:p>
        </w:tc>
      </w:tr>
      <w:tr w:rsidR="00A800C5" w:rsidRPr="00A800C5" w:rsidTr="00A800C5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401 171,43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401 171,43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100,00</w:t>
            </w:r>
          </w:p>
        </w:tc>
      </w:tr>
      <w:tr w:rsidR="00A800C5" w:rsidRPr="00A800C5" w:rsidTr="00A800C5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C5" w:rsidRPr="00A800C5" w:rsidRDefault="00A800C5" w:rsidP="00A800C5">
            <w:pPr>
              <w:jc w:val="both"/>
              <w:rPr>
                <w:color w:val="000000"/>
              </w:rPr>
            </w:pPr>
            <w:r w:rsidRPr="00A800C5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  <w:r w:rsidRPr="00A800C5">
              <w:rPr>
                <w:color w:val="000000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  <w:r w:rsidRPr="00A800C5">
              <w:rPr>
                <w:color w:val="000000"/>
              </w:rPr>
              <w:t>15 200,00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  <w:r w:rsidRPr="00A800C5">
              <w:rPr>
                <w:color w:val="000000"/>
              </w:rPr>
              <w:t>-144 800,00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0C5" w:rsidRPr="00A800C5" w:rsidRDefault="00A800C5" w:rsidP="00A800C5">
            <w:pPr>
              <w:rPr>
                <w:color w:val="000000"/>
              </w:rPr>
            </w:pPr>
            <w:r w:rsidRPr="00A800C5">
              <w:rPr>
                <w:color w:val="000000"/>
              </w:rPr>
              <w:t>9,50</w:t>
            </w:r>
          </w:p>
        </w:tc>
      </w:tr>
    </w:tbl>
    <w:p w:rsidR="00A800C5" w:rsidRDefault="00A800C5" w:rsidP="00D3520D">
      <w:pPr>
        <w:pStyle w:val="af7"/>
        <w:jc w:val="right"/>
        <w:rPr>
          <w:sz w:val="28"/>
          <w:szCs w:val="28"/>
        </w:rPr>
      </w:pPr>
    </w:p>
    <w:p w:rsidR="001F1EE2" w:rsidRPr="007F0AAE" w:rsidRDefault="008F5EDE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Бюджетные назначения по налоговым и неналоговым доходам выполнены на </w:t>
      </w:r>
      <w:r w:rsidR="00D50BA1" w:rsidRPr="007F0AAE">
        <w:rPr>
          <w:sz w:val="28"/>
          <w:szCs w:val="28"/>
        </w:rPr>
        <w:t>101,83</w:t>
      </w:r>
      <w:r w:rsidR="00CE02E7" w:rsidRPr="007F0AAE">
        <w:rPr>
          <w:sz w:val="28"/>
          <w:szCs w:val="28"/>
        </w:rPr>
        <w:t xml:space="preserve"> </w:t>
      </w:r>
      <w:r w:rsidR="00850C53" w:rsidRPr="007F0AAE">
        <w:rPr>
          <w:sz w:val="28"/>
          <w:szCs w:val="28"/>
        </w:rPr>
        <w:t>%</w:t>
      </w:r>
      <w:r w:rsidR="0045284C" w:rsidRPr="007F0AAE">
        <w:rPr>
          <w:sz w:val="28"/>
          <w:szCs w:val="28"/>
        </w:rPr>
        <w:t>.</w:t>
      </w:r>
      <w:r w:rsidR="00C6137A" w:rsidRPr="007F0AAE">
        <w:rPr>
          <w:sz w:val="28"/>
          <w:szCs w:val="28"/>
        </w:rPr>
        <w:t xml:space="preserve"> </w:t>
      </w:r>
      <w:r w:rsidR="002E5E20" w:rsidRPr="007F0AAE">
        <w:rPr>
          <w:sz w:val="28"/>
          <w:szCs w:val="28"/>
        </w:rPr>
        <w:t xml:space="preserve">В нарушение </w:t>
      </w:r>
      <w:proofErr w:type="gramStart"/>
      <w:r w:rsidR="002E5E20" w:rsidRPr="007F0AAE">
        <w:rPr>
          <w:sz w:val="28"/>
          <w:szCs w:val="28"/>
        </w:rPr>
        <w:t xml:space="preserve">законодательства причины </w:t>
      </w:r>
      <w:r w:rsidR="00D50BA1" w:rsidRPr="007F0AAE">
        <w:rPr>
          <w:sz w:val="28"/>
          <w:szCs w:val="28"/>
        </w:rPr>
        <w:t>невыполнения/перевыполнения плановых показателей</w:t>
      </w:r>
      <w:proofErr w:type="gramEnd"/>
      <w:r w:rsidR="00D50BA1" w:rsidRPr="007F0AAE">
        <w:rPr>
          <w:sz w:val="28"/>
          <w:szCs w:val="28"/>
        </w:rPr>
        <w:t xml:space="preserve"> в разрезе видов доходов в годовой бюджетной отчетности за 2023 год </w:t>
      </w:r>
      <w:r w:rsidR="002E5E20" w:rsidRPr="007F0AAE">
        <w:rPr>
          <w:sz w:val="28"/>
          <w:szCs w:val="28"/>
        </w:rPr>
        <w:t>не проанализированы</w:t>
      </w:r>
      <w:r w:rsidR="0045284C" w:rsidRPr="007F0AAE">
        <w:rPr>
          <w:sz w:val="28"/>
          <w:szCs w:val="28"/>
        </w:rPr>
        <w:t>.</w:t>
      </w:r>
    </w:p>
    <w:p w:rsidR="006C4B72" w:rsidRPr="007F0AAE" w:rsidRDefault="008B6C71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Б</w:t>
      </w:r>
      <w:r w:rsidR="00BF41D2" w:rsidRPr="007F0AAE">
        <w:rPr>
          <w:sz w:val="28"/>
          <w:szCs w:val="28"/>
        </w:rPr>
        <w:t>юджетные назначения по безвозмездным поступлениям</w:t>
      </w:r>
      <w:r w:rsidR="007D7D35" w:rsidRPr="007F0AAE">
        <w:rPr>
          <w:sz w:val="28"/>
          <w:szCs w:val="28"/>
        </w:rPr>
        <w:t xml:space="preserve"> и</w:t>
      </w:r>
      <w:r w:rsidR="00BF41D2" w:rsidRPr="007F0AAE">
        <w:rPr>
          <w:sz w:val="28"/>
          <w:szCs w:val="28"/>
        </w:rPr>
        <w:t>сполнен</w:t>
      </w:r>
      <w:r w:rsidR="007D7D35" w:rsidRPr="007F0AAE">
        <w:rPr>
          <w:sz w:val="28"/>
          <w:szCs w:val="28"/>
        </w:rPr>
        <w:t>ы</w:t>
      </w:r>
      <w:r w:rsidR="004A3365" w:rsidRPr="007F0AAE">
        <w:rPr>
          <w:sz w:val="28"/>
          <w:szCs w:val="28"/>
        </w:rPr>
        <w:t xml:space="preserve"> </w:t>
      </w:r>
      <w:r w:rsidR="007D7D35" w:rsidRPr="007F0AAE">
        <w:rPr>
          <w:sz w:val="28"/>
          <w:szCs w:val="28"/>
        </w:rPr>
        <w:t>на</w:t>
      </w:r>
      <w:r w:rsidR="00BF41D2" w:rsidRPr="007F0AAE">
        <w:rPr>
          <w:sz w:val="28"/>
          <w:szCs w:val="28"/>
        </w:rPr>
        <w:t xml:space="preserve"> </w:t>
      </w:r>
      <w:r w:rsidR="0045284C" w:rsidRPr="007F0AAE">
        <w:rPr>
          <w:sz w:val="28"/>
          <w:szCs w:val="28"/>
        </w:rPr>
        <w:t>9</w:t>
      </w:r>
      <w:r w:rsidR="00D50BA1" w:rsidRPr="007F0AAE">
        <w:rPr>
          <w:sz w:val="28"/>
          <w:szCs w:val="28"/>
        </w:rPr>
        <w:t>8</w:t>
      </w:r>
      <w:r w:rsidR="0045284C" w:rsidRPr="007F0AAE">
        <w:rPr>
          <w:sz w:val="28"/>
          <w:szCs w:val="28"/>
        </w:rPr>
        <w:t>,1</w:t>
      </w:r>
      <w:r w:rsidR="00D50BA1" w:rsidRPr="007F0AAE">
        <w:rPr>
          <w:sz w:val="28"/>
          <w:szCs w:val="28"/>
        </w:rPr>
        <w:t>6</w:t>
      </w:r>
      <w:r w:rsidR="003C1DCD" w:rsidRPr="007F0AAE">
        <w:rPr>
          <w:sz w:val="28"/>
          <w:szCs w:val="28"/>
        </w:rPr>
        <w:t xml:space="preserve"> </w:t>
      </w:r>
      <w:r w:rsidR="004E46F3" w:rsidRPr="007F0AAE">
        <w:rPr>
          <w:sz w:val="28"/>
          <w:szCs w:val="28"/>
        </w:rPr>
        <w:t>% (недофинансирована субсидия на формирование муниципальных дорожных фондов в сумме 237 164,00 руб.)</w:t>
      </w:r>
      <w:r w:rsidR="006C4B72" w:rsidRPr="007F0AAE">
        <w:rPr>
          <w:sz w:val="28"/>
          <w:szCs w:val="28"/>
        </w:rPr>
        <w:t>.</w:t>
      </w:r>
    </w:p>
    <w:p w:rsidR="00871CC2" w:rsidRPr="007F0AAE" w:rsidRDefault="00BF41D2" w:rsidP="007F0AAE">
      <w:pPr>
        <w:pStyle w:val="af7"/>
        <w:ind w:firstLine="709"/>
        <w:jc w:val="both"/>
        <w:rPr>
          <w:i/>
          <w:sz w:val="28"/>
          <w:szCs w:val="28"/>
        </w:rPr>
      </w:pPr>
      <w:r w:rsidRPr="007F0AAE">
        <w:rPr>
          <w:sz w:val="28"/>
          <w:szCs w:val="28"/>
        </w:rPr>
        <w:t xml:space="preserve"> </w:t>
      </w:r>
    </w:p>
    <w:p w:rsidR="008C72D3" w:rsidRPr="0090134E" w:rsidRDefault="0038441D" w:rsidP="007F0AAE">
      <w:pPr>
        <w:pStyle w:val="af7"/>
        <w:ind w:firstLine="709"/>
        <w:rPr>
          <w:b/>
          <w:sz w:val="28"/>
          <w:szCs w:val="28"/>
        </w:rPr>
      </w:pPr>
      <w:r w:rsidRPr="0090134E">
        <w:rPr>
          <w:b/>
          <w:sz w:val="28"/>
          <w:szCs w:val="28"/>
        </w:rPr>
        <w:t>Расходы</w:t>
      </w:r>
    </w:p>
    <w:p w:rsidR="007D388E" w:rsidRPr="00725CF1" w:rsidRDefault="007D388E" w:rsidP="001C0B31">
      <w:pPr>
        <w:spacing w:after="200" w:line="276" w:lineRule="auto"/>
        <w:ind w:hanging="349"/>
        <w:contextualSpacing/>
        <w:jc w:val="both"/>
        <w:rPr>
          <w:sz w:val="28"/>
          <w:szCs w:val="28"/>
        </w:rPr>
      </w:pPr>
      <w:r w:rsidRPr="00725CF1">
        <w:rPr>
          <w:sz w:val="28"/>
          <w:szCs w:val="28"/>
        </w:rPr>
        <w:t xml:space="preserve">       </w:t>
      </w:r>
      <w:r w:rsidR="0058450F" w:rsidRPr="00725CF1">
        <w:rPr>
          <w:sz w:val="28"/>
          <w:szCs w:val="28"/>
        </w:rPr>
        <w:t xml:space="preserve">      </w:t>
      </w:r>
    </w:p>
    <w:p w:rsidR="004D3FDA" w:rsidRPr="00132CBD" w:rsidRDefault="004D3FDA" w:rsidP="004D3FDA">
      <w:pPr>
        <w:widowControl w:val="0"/>
        <w:spacing w:before="240"/>
        <w:ind w:firstLine="539"/>
        <w:jc w:val="center"/>
        <w:outlineLvl w:val="2"/>
        <w:rPr>
          <w:b/>
          <w:iCs/>
          <w:sz w:val="28"/>
          <w:szCs w:val="28"/>
        </w:rPr>
      </w:pPr>
      <w:r w:rsidRPr="00132CBD">
        <w:rPr>
          <w:b/>
          <w:iCs/>
          <w:sz w:val="28"/>
          <w:szCs w:val="28"/>
        </w:rPr>
        <w:lastRenderedPageBreak/>
        <w:t xml:space="preserve">Исполнение бюджета </w:t>
      </w:r>
      <w:r w:rsidR="00312ED5" w:rsidRPr="00132CBD">
        <w:rPr>
          <w:b/>
          <w:iCs/>
          <w:sz w:val="28"/>
          <w:szCs w:val="28"/>
        </w:rPr>
        <w:t>Рощинского</w:t>
      </w:r>
      <w:r w:rsidR="00EB6BC4">
        <w:rPr>
          <w:b/>
          <w:sz w:val="28"/>
          <w:szCs w:val="28"/>
        </w:rPr>
        <w:t xml:space="preserve"> </w:t>
      </w:r>
      <w:r w:rsidRPr="00132CBD">
        <w:rPr>
          <w:b/>
          <w:sz w:val="28"/>
          <w:szCs w:val="28"/>
        </w:rPr>
        <w:t xml:space="preserve">сельского поселения </w:t>
      </w:r>
      <w:r w:rsidRPr="00132CBD">
        <w:rPr>
          <w:b/>
          <w:iCs/>
          <w:sz w:val="28"/>
          <w:szCs w:val="28"/>
        </w:rPr>
        <w:t xml:space="preserve">в </w:t>
      </w:r>
      <w:r w:rsidR="00312ED5" w:rsidRPr="00132CBD">
        <w:rPr>
          <w:b/>
          <w:iCs/>
          <w:sz w:val="28"/>
          <w:szCs w:val="28"/>
        </w:rPr>
        <w:t>202</w:t>
      </w:r>
      <w:r w:rsidR="001F1EE2">
        <w:rPr>
          <w:b/>
          <w:iCs/>
          <w:sz w:val="28"/>
          <w:szCs w:val="28"/>
        </w:rPr>
        <w:t>3</w:t>
      </w:r>
      <w:r w:rsidRPr="00132CBD">
        <w:rPr>
          <w:b/>
          <w:iCs/>
          <w:sz w:val="28"/>
          <w:szCs w:val="28"/>
        </w:rPr>
        <w:t xml:space="preserve"> году по расходным обязательствам</w:t>
      </w:r>
    </w:p>
    <w:p w:rsidR="00627838" w:rsidRDefault="00D3520D" w:rsidP="00D3520D">
      <w:pPr>
        <w:spacing w:line="300" w:lineRule="exact"/>
        <w:ind w:right="-1"/>
        <w:jc w:val="right"/>
        <w:outlineLvl w:val="0"/>
        <w:rPr>
          <w:sz w:val="28"/>
          <w:szCs w:val="28"/>
        </w:rPr>
      </w:pPr>
      <w:r w:rsidRPr="00725CF1">
        <w:rPr>
          <w:sz w:val="28"/>
          <w:szCs w:val="28"/>
        </w:rPr>
        <w:t>(руб.)</w:t>
      </w:r>
    </w:p>
    <w:tbl>
      <w:tblPr>
        <w:tblW w:w="9802" w:type="dxa"/>
        <w:tblInd w:w="93" w:type="dxa"/>
        <w:tblLook w:val="04A0" w:firstRow="1" w:lastRow="0" w:firstColumn="1" w:lastColumn="0" w:noHBand="0" w:noVBand="1"/>
      </w:tblPr>
      <w:tblGrid>
        <w:gridCol w:w="2567"/>
        <w:gridCol w:w="992"/>
        <w:gridCol w:w="1701"/>
        <w:gridCol w:w="1701"/>
        <w:gridCol w:w="1543"/>
        <w:gridCol w:w="1298"/>
      </w:tblGrid>
      <w:tr w:rsidR="002E62B6" w:rsidRPr="002E62B6" w:rsidTr="002E62B6">
        <w:trPr>
          <w:trHeight w:val="8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Уточнённый план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Исполнено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E62B6">
              <w:rPr>
                <w:color w:val="000000"/>
              </w:rPr>
              <w:t>Неисполнен-ные</w:t>
            </w:r>
            <w:proofErr w:type="spellEnd"/>
            <w:proofErr w:type="gramEnd"/>
            <w:r w:rsidRPr="002E62B6">
              <w:rPr>
                <w:color w:val="000000"/>
              </w:rPr>
              <w:t xml:space="preserve"> назначения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 xml:space="preserve">% </w:t>
            </w:r>
            <w:proofErr w:type="spellStart"/>
            <w:proofErr w:type="gramStart"/>
            <w:r w:rsidRPr="002E62B6">
              <w:rPr>
                <w:color w:val="000000"/>
              </w:rPr>
              <w:t>испол</w:t>
            </w:r>
            <w:proofErr w:type="spellEnd"/>
            <w:r w:rsidRPr="002E62B6">
              <w:rPr>
                <w:color w:val="000000"/>
              </w:rPr>
              <w:t>-нения</w:t>
            </w:r>
            <w:proofErr w:type="gramEnd"/>
          </w:p>
        </w:tc>
      </w:tr>
      <w:tr w:rsidR="002E62B6" w:rsidRPr="002E62B6" w:rsidTr="002E62B6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</w:p>
        </w:tc>
      </w:tr>
      <w:tr w:rsidR="002E62B6" w:rsidRPr="002E62B6" w:rsidTr="002E62B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E62B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6 346 952,00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6 222 548,74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124 403,26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98,04</w:t>
            </w:r>
          </w:p>
        </w:tc>
      </w:tr>
      <w:tr w:rsidR="002E62B6" w:rsidRPr="002E62B6" w:rsidTr="002E62B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E62B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115 053,00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115 053,00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100,00</w:t>
            </w:r>
          </w:p>
        </w:tc>
      </w:tr>
      <w:tr w:rsidR="002E62B6" w:rsidRPr="002E62B6" w:rsidTr="002E62B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E62B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46 069,10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12 430,90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78,75</w:t>
            </w:r>
          </w:p>
        </w:tc>
      </w:tr>
      <w:tr w:rsidR="002E62B6" w:rsidRPr="002E62B6" w:rsidTr="002E62B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E62B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30 402 515,43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30 011 563,40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390 952,03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98,71</w:t>
            </w:r>
          </w:p>
        </w:tc>
      </w:tr>
      <w:tr w:rsidR="002E62B6" w:rsidRPr="002E62B6" w:rsidTr="002E62B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E62B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4 081 340,00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3 901 084,87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180 255,13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95,58</w:t>
            </w:r>
          </w:p>
        </w:tc>
      </w:tr>
      <w:tr w:rsidR="002E62B6" w:rsidRPr="002E62B6" w:rsidTr="002E62B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E62B6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57 320,00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57 295,00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99,96</w:t>
            </w:r>
          </w:p>
        </w:tc>
      </w:tr>
      <w:tr w:rsidR="002E62B6" w:rsidRPr="002E62B6" w:rsidTr="002E62B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E62B6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137 500,63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499,37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99,64</w:t>
            </w:r>
          </w:p>
        </w:tc>
      </w:tr>
      <w:tr w:rsidR="002E62B6" w:rsidRPr="002E62B6" w:rsidTr="002E62B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357 546,00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357 545,64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0,36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100,00</w:t>
            </w:r>
          </w:p>
        </w:tc>
      </w:tr>
      <w:tr w:rsidR="002E62B6" w:rsidRPr="002E62B6" w:rsidTr="002E62B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color w:val="000000"/>
              </w:rPr>
            </w:pPr>
            <w:r w:rsidRPr="002E62B6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52 000,00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100,00</w:t>
            </w:r>
          </w:p>
        </w:tc>
      </w:tr>
      <w:tr w:rsidR="002E62B6" w:rsidRPr="002E62B6" w:rsidTr="002E62B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rPr>
                <w:b/>
                <w:bCs/>
                <w:color w:val="000000"/>
              </w:rPr>
            </w:pPr>
            <w:r w:rsidRPr="002E62B6">
              <w:rPr>
                <w:b/>
                <w:bCs/>
                <w:color w:val="000000"/>
              </w:rPr>
              <w:t>РАСХОДЫ, 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color w:val="000000"/>
              </w:rPr>
            </w:pPr>
            <w:r w:rsidRPr="002E62B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b/>
                <w:bCs/>
                <w:color w:val="000000"/>
              </w:rPr>
            </w:pPr>
            <w:r w:rsidRPr="002E62B6">
              <w:rPr>
                <w:b/>
                <w:bCs/>
                <w:color w:val="000000"/>
              </w:rPr>
              <w:t>41 609 226,43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b/>
                <w:bCs/>
                <w:color w:val="000000"/>
              </w:rPr>
            </w:pPr>
            <w:r w:rsidRPr="002E62B6">
              <w:rPr>
                <w:b/>
                <w:bCs/>
                <w:color w:val="000000"/>
              </w:rPr>
              <w:t>40 900 660,38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b/>
                <w:bCs/>
                <w:color w:val="000000"/>
              </w:rPr>
            </w:pPr>
            <w:r w:rsidRPr="002E62B6">
              <w:rPr>
                <w:b/>
                <w:bCs/>
                <w:color w:val="000000"/>
              </w:rPr>
              <w:t>708 566,05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B6" w:rsidRPr="002E62B6" w:rsidRDefault="002E62B6" w:rsidP="002E62B6">
            <w:pPr>
              <w:jc w:val="center"/>
              <w:rPr>
                <w:b/>
                <w:bCs/>
                <w:color w:val="000000"/>
              </w:rPr>
            </w:pPr>
            <w:r w:rsidRPr="002E62B6">
              <w:rPr>
                <w:b/>
                <w:bCs/>
                <w:color w:val="000000"/>
              </w:rPr>
              <w:t>98,30</w:t>
            </w:r>
          </w:p>
        </w:tc>
      </w:tr>
    </w:tbl>
    <w:p w:rsidR="00800930" w:rsidRDefault="00800930" w:rsidP="0090134E">
      <w:pPr>
        <w:ind w:right="-1" w:firstLine="709"/>
        <w:jc w:val="both"/>
        <w:outlineLvl w:val="0"/>
        <w:rPr>
          <w:sz w:val="28"/>
          <w:szCs w:val="28"/>
        </w:rPr>
      </w:pPr>
    </w:p>
    <w:p w:rsidR="00664D10" w:rsidRPr="007F0AAE" w:rsidRDefault="00664D10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Наибольший удельный вес в структуре расходов занимают </w:t>
      </w:r>
      <w:r w:rsidR="00314BD7" w:rsidRPr="007F0AAE">
        <w:rPr>
          <w:sz w:val="28"/>
          <w:szCs w:val="28"/>
        </w:rPr>
        <w:t>национальная экономика – 7</w:t>
      </w:r>
      <w:r w:rsidR="00C32B78" w:rsidRPr="007F0AAE">
        <w:rPr>
          <w:sz w:val="28"/>
          <w:szCs w:val="28"/>
        </w:rPr>
        <w:t>3,38 % (30</w:t>
      </w:r>
      <w:r w:rsidR="00314BD7" w:rsidRPr="007F0AAE">
        <w:rPr>
          <w:sz w:val="28"/>
          <w:szCs w:val="28"/>
        </w:rPr>
        <w:t> </w:t>
      </w:r>
      <w:r w:rsidR="00C32B78" w:rsidRPr="007F0AAE">
        <w:rPr>
          <w:sz w:val="28"/>
          <w:szCs w:val="28"/>
        </w:rPr>
        <w:t xml:space="preserve">011 563,40 </w:t>
      </w:r>
      <w:r w:rsidR="00314BD7" w:rsidRPr="007F0AAE">
        <w:rPr>
          <w:sz w:val="28"/>
          <w:szCs w:val="28"/>
        </w:rPr>
        <w:t xml:space="preserve">руб.), </w:t>
      </w:r>
      <w:r w:rsidRPr="007F0AAE">
        <w:rPr>
          <w:sz w:val="28"/>
          <w:szCs w:val="28"/>
        </w:rPr>
        <w:t xml:space="preserve">общегосударственные вопросы – </w:t>
      </w:r>
      <w:r w:rsidR="00314BD7" w:rsidRPr="007F0AAE">
        <w:rPr>
          <w:sz w:val="28"/>
          <w:szCs w:val="28"/>
        </w:rPr>
        <w:t>1</w:t>
      </w:r>
      <w:r w:rsidR="00C32B78" w:rsidRPr="007F0AAE">
        <w:rPr>
          <w:sz w:val="28"/>
          <w:szCs w:val="28"/>
        </w:rPr>
        <w:t>5</w:t>
      </w:r>
      <w:r w:rsidR="00314BD7" w:rsidRPr="007F0AAE">
        <w:rPr>
          <w:sz w:val="28"/>
          <w:szCs w:val="28"/>
        </w:rPr>
        <w:t>,</w:t>
      </w:r>
      <w:r w:rsidR="00C32B78" w:rsidRPr="007F0AAE">
        <w:rPr>
          <w:sz w:val="28"/>
          <w:szCs w:val="28"/>
        </w:rPr>
        <w:t>21</w:t>
      </w:r>
      <w:r w:rsidRPr="007F0AAE">
        <w:rPr>
          <w:sz w:val="28"/>
          <w:szCs w:val="28"/>
        </w:rPr>
        <w:t xml:space="preserve"> % (</w:t>
      </w:r>
      <w:r w:rsidR="00C32B78" w:rsidRPr="007F0AAE">
        <w:rPr>
          <w:sz w:val="28"/>
          <w:szCs w:val="28"/>
        </w:rPr>
        <w:t>6</w:t>
      </w:r>
      <w:r w:rsidR="00314BD7" w:rsidRPr="007F0AAE">
        <w:rPr>
          <w:sz w:val="28"/>
          <w:szCs w:val="28"/>
        </w:rPr>
        <w:t> </w:t>
      </w:r>
      <w:r w:rsidR="00C32B78" w:rsidRPr="007F0AAE">
        <w:rPr>
          <w:sz w:val="28"/>
          <w:szCs w:val="28"/>
        </w:rPr>
        <w:t>222</w:t>
      </w:r>
      <w:r w:rsidR="00314BD7" w:rsidRPr="007F0AAE">
        <w:rPr>
          <w:sz w:val="28"/>
          <w:szCs w:val="28"/>
        </w:rPr>
        <w:t> </w:t>
      </w:r>
      <w:r w:rsidR="00C32B78" w:rsidRPr="007F0AAE">
        <w:rPr>
          <w:sz w:val="28"/>
          <w:szCs w:val="28"/>
        </w:rPr>
        <w:t>548</w:t>
      </w:r>
      <w:r w:rsidR="00314BD7" w:rsidRPr="007F0AAE">
        <w:rPr>
          <w:sz w:val="28"/>
          <w:szCs w:val="28"/>
        </w:rPr>
        <w:t>,</w:t>
      </w:r>
      <w:r w:rsidR="00C32B78" w:rsidRPr="007F0AAE">
        <w:rPr>
          <w:sz w:val="28"/>
          <w:szCs w:val="28"/>
        </w:rPr>
        <w:t>74</w:t>
      </w:r>
      <w:r w:rsidR="00A96062" w:rsidRPr="007F0AAE">
        <w:rPr>
          <w:sz w:val="28"/>
          <w:szCs w:val="28"/>
        </w:rPr>
        <w:t xml:space="preserve"> </w:t>
      </w:r>
      <w:r w:rsidRPr="007F0AAE">
        <w:rPr>
          <w:sz w:val="28"/>
          <w:szCs w:val="28"/>
        </w:rPr>
        <w:t xml:space="preserve">руб.), </w:t>
      </w:r>
      <w:r w:rsidR="00440908" w:rsidRPr="007F0AAE">
        <w:rPr>
          <w:sz w:val="28"/>
          <w:szCs w:val="28"/>
        </w:rPr>
        <w:t xml:space="preserve">жилищно-коммунальное хозяйство – </w:t>
      </w:r>
      <w:r w:rsidR="00C32B78" w:rsidRPr="007F0AAE">
        <w:rPr>
          <w:sz w:val="28"/>
          <w:szCs w:val="28"/>
        </w:rPr>
        <w:t>9</w:t>
      </w:r>
      <w:r w:rsidR="00314BD7" w:rsidRPr="007F0AAE">
        <w:rPr>
          <w:sz w:val="28"/>
          <w:szCs w:val="28"/>
        </w:rPr>
        <w:t>,</w:t>
      </w:r>
      <w:r w:rsidR="00C32B78" w:rsidRPr="007F0AAE">
        <w:rPr>
          <w:sz w:val="28"/>
          <w:szCs w:val="28"/>
        </w:rPr>
        <w:t>54</w:t>
      </w:r>
      <w:r w:rsidR="00314BD7" w:rsidRPr="007F0AAE">
        <w:rPr>
          <w:sz w:val="28"/>
          <w:szCs w:val="28"/>
        </w:rPr>
        <w:t xml:space="preserve"> </w:t>
      </w:r>
      <w:r w:rsidR="00440908" w:rsidRPr="007F0AAE">
        <w:rPr>
          <w:sz w:val="28"/>
          <w:szCs w:val="28"/>
        </w:rPr>
        <w:t>% (</w:t>
      </w:r>
      <w:r w:rsidR="00C32B78" w:rsidRPr="007F0AAE">
        <w:rPr>
          <w:sz w:val="28"/>
          <w:szCs w:val="28"/>
        </w:rPr>
        <w:t>3</w:t>
      </w:r>
      <w:r w:rsidR="00314BD7" w:rsidRPr="007F0AAE">
        <w:rPr>
          <w:sz w:val="28"/>
          <w:szCs w:val="28"/>
        </w:rPr>
        <w:t> </w:t>
      </w:r>
      <w:r w:rsidR="00C32B78" w:rsidRPr="007F0AAE">
        <w:rPr>
          <w:sz w:val="28"/>
          <w:szCs w:val="28"/>
        </w:rPr>
        <w:t>901</w:t>
      </w:r>
      <w:r w:rsidR="00314BD7" w:rsidRPr="007F0AAE">
        <w:rPr>
          <w:sz w:val="28"/>
          <w:szCs w:val="28"/>
        </w:rPr>
        <w:t> </w:t>
      </w:r>
      <w:r w:rsidR="00C32B78" w:rsidRPr="007F0AAE">
        <w:rPr>
          <w:sz w:val="28"/>
          <w:szCs w:val="28"/>
        </w:rPr>
        <w:t>084</w:t>
      </w:r>
      <w:r w:rsidR="00314BD7" w:rsidRPr="007F0AAE">
        <w:rPr>
          <w:sz w:val="28"/>
          <w:szCs w:val="28"/>
        </w:rPr>
        <w:t>,8</w:t>
      </w:r>
      <w:r w:rsidR="00C32B78" w:rsidRPr="007F0AAE">
        <w:rPr>
          <w:sz w:val="28"/>
          <w:szCs w:val="28"/>
        </w:rPr>
        <w:t>7</w:t>
      </w:r>
      <w:r w:rsidR="00440908" w:rsidRPr="007F0AAE">
        <w:rPr>
          <w:sz w:val="28"/>
          <w:szCs w:val="28"/>
        </w:rPr>
        <w:t xml:space="preserve"> руб</w:t>
      </w:r>
      <w:r w:rsidR="00596FF7" w:rsidRPr="007F0AAE">
        <w:rPr>
          <w:sz w:val="28"/>
          <w:szCs w:val="28"/>
        </w:rPr>
        <w:t>.).</w:t>
      </w:r>
    </w:p>
    <w:p w:rsidR="008F0E2C" w:rsidRPr="007F0AAE" w:rsidRDefault="004D3FDA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 xml:space="preserve">Не исполнено </w:t>
      </w:r>
      <w:r w:rsidR="00064698" w:rsidRPr="007F0AAE">
        <w:rPr>
          <w:sz w:val="28"/>
          <w:szCs w:val="28"/>
        </w:rPr>
        <w:t xml:space="preserve">бюджетных </w:t>
      </w:r>
      <w:r w:rsidRPr="007F0AAE">
        <w:rPr>
          <w:sz w:val="28"/>
          <w:szCs w:val="28"/>
        </w:rPr>
        <w:t xml:space="preserve">назначений </w:t>
      </w:r>
      <w:r w:rsidR="001757CF" w:rsidRPr="007F0AAE">
        <w:rPr>
          <w:sz w:val="28"/>
          <w:szCs w:val="28"/>
        </w:rPr>
        <w:t xml:space="preserve">по </w:t>
      </w:r>
      <w:r w:rsidRPr="007F0AAE">
        <w:rPr>
          <w:sz w:val="28"/>
          <w:szCs w:val="28"/>
        </w:rPr>
        <w:t>расход</w:t>
      </w:r>
      <w:r w:rsidR="001757CF" w:rsidRPr="007F0AAE">
        <w:rPr>
          <w:sz w:val="28"/>
          <w:szCs w:val="28"/>
        </w:rPr>
        <w:t xml:space="preserve">ам в сумме </w:t>
      </w:r>
      <w:r w:rsidR="00547451" w:rsidRPr="007F0AAE">
        <w:rPr>
          <w:sz w:val="28"/>
          <w:szCs w:val="28"/>
        </w:rPr>
        <w:t>708</w:t>
      </w:r>
      <w:r w:rsidR="00314BD7" w:rsidRPr="007F0AAE">
        <w:rPr>
          <w:sz w:val="28"/>
          <w:szCs w:val="28"/>
        </w:rPr>
        <w:t> </w:t>
      </w:r>
      <w:r w:rsidR="00547451" w:rsidRPr="007F0AAE">
        <w:rPr>
          <w:sz w:val="28"/>
          <w:szCs w:val="28"/>
        </w:rPr>
        <w:t>566</w:t>
      </w:r>
      <w:r w:rsidR="00314BD7" w:rsidRPr="007F0AAE">
        <w:rPr>
          <w:sz w:val="28"/>
          <w:szCs w:val="28"/>
        </w:rPr>
        <w:t>,</w:t>
      </w:r>
      <w:r w:rsidR="00547451" w:rsidRPr="007F0AAE">
        <w:rPr>
          <w:sz w:val="28"/>
          <w:szCs w:val="28"/>
        </w:rPr>
        <w:t>05</w:t>
      </w:r>
      <w:r w:rsidR="000547E3" w:rsidRPr="007F0AAE">
        <w:rPr>
          <w:sz w:val="28"/>
          <w:szCs w:val="28"/>
        </w:rPr>
        <w:t xml:space="preserve"> </w:t>
      </w:r>
      <w:r w:rsidRPr="007F0AAE">
        <w:rPr>
          <w:sz w:val="28"/>
          <w:szCs w:val="28"/>
        </w:rPr>
        <w:t xml:space="preserve">руб. В целом расходы выполнены на </w:t>
      </w:r>
      <w:r w:rsidR="00547451" w:rsidRPr="007F0AAE">
        <w:rPr>
          <w:sz w:val="28"/>
          <w:szCs w:val="28"/>
        </w:rPr>
        <w:t>98,30</w:t>
      </w:r>
      <w:r w:rsidR="00EC2F32" w:rsidRPr="007F0AAE">
        <w:rPr>
          <w:sz w:val="28"/>
          <w:szCs w:val="28"/>
        </w:rPr>
        <w:t xml:space="preserve">%. </w:t>
      </w:r>
      <w:r w:rsidR="00096797" w:rsidRPr="007F0AAE">
        <w:rPr>
          <w:sz w:val="28"/>
          <w:szCs w:val="28"/>
        </w:rPr>
        <w:t xml:space="preserve">Не исполнены бюджетные </w:t>
      </w:r>
      <w:r w:rsidR="00DE2072" w:rsidRPr="007F0AAE">
        <w:rPr>
          <w:sz w:val="28"/>
          <w:szCs w:val="28"/>
        </w:rPr>
        <w:t xml:space="preserve">назначения </w:t>
      </w:r>
      <w:r w:rsidR="002C3FFD" w:rsidRPr="007F0AAE">
        <w:rPr>
          <w:sz w:val="28"/>
          <w:szCs w:val="28"/>
        </w:rPr>
        <w:t>по</w:t>
      </w:r>
      <w:r w:rsidR="00D33703" w:rsidRPr="007F0AAE">
        <w:rPr>
          <w:sz w:val="28"/>
          <w:szCs w:val="28"/>
        </w:rPr>
        <w:t xml:space="preserve"> </w:t>
      </w:r>
      <w:r w:rsidR="00097027" w:rsidRPr="007F0AAE">
        <w:rPr>
          <w:sz w:val="28"/>
          <w:szCs w:val="28"/>
        </w:rPr>
        <w:t xml:space="preserve">общегосударственным вопросам в сумме </w:t>
      </w:r>
      <w:r w:rsidR="00E36CF5" w:rsidRPr="007F0AAE">
        <w:rPr>
          <w:sz w:val="28"/>
          <w:szCs w:val="28"/>
        </w:rPr>
        <w:t>124</w:t>
      </w:r>
      <w:r w:rsidR="00097027" w:rsidRPr="007F0AAE">
        <w:rPr>
          <w:sz w:val="28"/>
          <w:szCs w:val="28"/>
        </w:rPr>
        <w:t> </w:t>
      </w:r>
      <w:r w:rsidR="00E36CF5" w:rsidRPr="007F0AAE">
        <w:rPr>
          <w:sz w:val="28"/>
          <w:szCs w:val="28"/>
        </w:rPr>
        <w:t>403</w:t>
      </w:r>
      <w:r w:rsidR="00097027" w:rsidRPr="007F0AAE">
        <w:rPr>
          <w:sz w:val="28"/>
          <w:szCs w:val="28"/>
        </w:rPr>
        <w:t>,</w:t>
      </w:r>
      <w:r w:rsidR="002A2B4E" w:rsidRPr="007F0AAE">
        <w:rPr>
          <w:sz w:val="28"/>
          <w:szCs w:val="28"/>
        </w:rPr>
        <w:t>2</w:t>
      </w:r>
      <w:r w:rsidR="00E36CF5" w:rsidRPr="007F0AAE">
        <w:rPr>
          <w:sz w:val="28"/>
          <w:szCs w:val="28"/>
        </w:rPr>
        <w:t>6</w:t>
      </w:r>
      <w:r w:rsidR="00097027" w:rsidRPr="007F0AAE">
        <w:rPr>
          <w:sz w:val="28"/>
          <w:szCs w:val="28"/>
        </w:rPr>
        <w:t xml:space="preserve"> руб.</w:t>
      </w:r>
      <w:r w:rsidR="00E36CF5" w:rsidRPr="007F0AAE">
        <w:rPr>
          <w:sz w:val="28"/>
          <w:szCs w:val="28"/>
        </w:rPr>
        <w:t xml:space="preserve"> (фонд оплаты труда Главы 10 525,0 руб., фонд оплаты муниципальных органов 59 306,86 руб.</w:t>
      </w:r>
      <w:r w:rsidR="008D787D" w:rsidRPr="007F0AAE">
        <w:rPr>
          <w:sz w:val="28"/>
          <w:szCs w:val="28"/>
        </w:rPr>
        <w:t xml:space="preserve">, страховые взносы 46 680,20 руб., </w:t>
      </w:r>
      <w:r w:rsidR="008C54C0" w:rsidRPr="007F0AAE">
        <w:rPr>
          <w:sz w:val="28"/>
          <w:szCs w:val="28"/>
        </w:rPr>
        <w:t>расходы на муниципальную программу «Информатизация Рощинского сельского поселения на 2021 – 2025 годы</w:t>
      </w:r>
      <w:proofErr w:type="gramEnd"/>
      <w:r w:rsidR="008C54C0" w:rsidRPr="007F0AAE">
        <w:rPr>
          <w:sz w:val="28"/>
          <w:szCs w:val="28"/>
        </w:rPr>
        <w:t xml:space="preserve">» - </w:t>
      </w:r>
      <w:proofErr w:type="gramStart"/>
      <w:r w:rsidR="008C54C0" w:rsidRPr="007F0AAE">
        <w:rPr>
          <w:sz w:val="28"/>
          <w:szCs w:val="28"/>
        </w:rPr>
        <w:t xml:space="preserve">267,26 руб., </w:t>
      </w:r>
      <w:r w:rsidR="008D787D" w:rsidRPr="007F0AAE">
        <w:rPr>
          <w:sz w:val="28"/>
          <w:szCs w:val="28"/>
        </w:rPr>
        <w:t>компенсационные расходы старостам 4 400,0 руб</w:t>
      </w:r>
      <w:r w:rsidR="009642E9" w:rsidRPr="007F0AAE">
        <w:rPr>
          <w:sz w:val="28"/>
          <w:szCs w:val="28"/>
        </w:rPr>
        <w:t>., резервный фонд – 669,77 руб</w:t>
      </w:r>
      <w:r w:rsidR="008D787D" w:rsidRPr="007F0AAE">
        <w:rPr>
          <w:sz w:val="28"/>
          <w:szCs w:val="28"/>
        </w:rPr>
        <w:t>.</w:t>
      </w:r>
      <w:r w:rsidR="009642E9" w:rsidRPr="007F0AAE">
        <w:rPr>
          <w:sz w:val="28"/>
          <w:szCs w:val="28"/>
        </w:rPr>
        <w:t>)</w:t>
      </w:r>
      <w:r w:rsidR="006C4B72" w:rsidRPr="007F0AAE">
        <w:rPr>
          <w:sz w:val="28"/>
          <w:szCs w:val="28"/>
        </w:rPr>
        <w:t>;</w:t>
      </w:r>
      <w:r w:rsidR="00096797" w:rsidRPr="007F0AAE">
        <w:rPr>
          <w:sz w:val="28"/>
          <w:szCs w:val="28"/>
        </w:rPr>
        <w:t xml:space="preserve"> </w:t>
      </w:r>
      <w:r w:rsidR="00097027" w:rsidRPr="007F0AAE">
        <w:rPr>
          <w:sz w:val="28"/>
          <w:szCs w:val="28"/>
        </w:rPr>
        <w:t xml:space="preserve">по муниципальной программе «Обеспечение первичных мер пожарной безопасности в Рощинском сельском поселении в 2016-2020 годах» - </w:t>
      </w:r>
      <w:r w:rsidR="009642E9" w:rsidRPr="007F0AAE">
        <w:rPr>
          <w:sz w:val="28"/>
          <w:szCs w:val="28"/>
        </w:rPr>
        <w:t>12</w:t>
      </w:r>
      <w:r w:rsidR="00097027" w:rsidRPr="007F0AAE">
        <w:rPr>
          <w:sz w:val="28"/>
          <w:szCs w:val="28"/>
        </w:rPr>
        <w:t> </w:t>
      </w:r>
      <w:r w:rsidR="009642E9" w:rsidRPr="007F0AAE">
        <w:rPr>
          <w:sz w:val="28"/>
          <w:szCs w:val="28"/>
        </w:rPr>
        <w:t>430</w:t>
      </w:r>
      <w:r w:rsidR="00097027" w:rsidRPr="007F0AAE">
        <w:rPr>
          <w:sz w:val="28"/>
          <w:szCs w:val="28"/>
        </w:rPr>
        <w:t>,</w:t>
      </w:r>
      <w:r w:rsidR="009642E9" w:rsidRPr="007F0AAE">
        <w:rPr>
          <w:sz w:val="28"/>
          <w:szCs w:val="28"/>
        </w:rPr>
        <w:t>90</w:t>
      </w:r>
      <w:r w:rsidR="00097027" w:rsidRPr="007F0AAE">
        <w:rPr>
          <w:sz w:val="28"/>
          <w:szCs w:val="28"/>
        </w:rPr>
        <w:t xml:space="preserve"> руб.</w:t>
      </w:r>
      <w:r w:rsidR="0062108E" w:rsidRPr="007F0AAE">
        <w:rPr>
          <w:sz w:val="28"/>
          <w:szCs w:val="28"/>
        </w:rPr>
        <w:t xml:space="preserve"> (прочая закупка товаров, работ и услуг для государственных нужд)</w:t>
      </w:r>
      <w:r w:rsidR="006C4B72" w:rsidRPr="007F0AAE">
        <w:rPr>
          <w:sz w:val="28"/>
          <w:szCs w:val="28"/>
        </w:rPr>
        <w:t>;</w:t>
      </w:r>
      <w:proofErr w:type="gramEnd"/>
      <w:r w:rsidR="00097027" w:rsidRPr="007F0AAE">
        <w:rPr>
          <w:sz w:val="28"/>
          <w:szCs w:val="28"/>
        </w:rPr>
        <w:t xml:space="preserve"> </w:t>
      </w:r>
      <w:r w:rsidR="00096797" w:rsidRPr="007F0AAE">
        <w:rPr>
          <w:sz w:val="28"/>
          <w:szCs w:val="28"/>
        </w:rPr>
        <w:t>по</w:t>
      </w:r>
      <w:r w:rsidR="00097027" w:rsidRPr="007F0AAE">
        <w:rPr>
          <w:sz w:val="28"/>
          <w:szCs w:val="28"/>
        </w:rPr>
        <w:t xml:space="preserve"> муниципальной программе «Совершенствование и содержание дорог общего </w:t>
      </w:r>
      <w:r w:rsidR="00097027" w:rsidRPr="007F0AAE">
        <w:rPr>
          <w:sz w:val="28"/>
          <w:szCs w:val="28"/>
        </w:rPr>
        <w:lastRenderedPageBreak/>
        <w:t xml:space="preserve">пользования местного значения в границах населенных пунктов Рощинского сельского </w:t>
      </w:r>
      <w:r w:rsidR="009642E9" w:rsidRPr="007F0AAE">
        <w:rPr>
          <w:sz w:val="28"/>
          <w:szCs w:val="28"/>
        </w:rPr>
        <w:t>поселения в 2021-2025 годах» - 390</w:t>
      </w:r>
      <w:r w:rsidR="00097027" w:rsidRPr="007F0AAE">
        <w:rPr>
          <w:sz w:val="28"/>
          <w:szCs w:val="28"/>
        </w:rPr>
        <w:t> </w:t>
      </w:r>
      <w:r w:rsidR="009642E9" w:rsidRPr="007F0AAE">
        <w:rPr>
          <w:sz w:val="28"/>
          <w:szCs w:val="28"/>
        </w:rPr>
        <w:t>952</w:t>
      </w:r>
      <w:r w:rsidR="00097027" w:rsidRPr="007F0AAE">
        <w:rPr>
          <w:sz w:val="28"/>
          <w:szCs w:val="28"/>
        </w:rPr>
        <w:t>,</w:t>
      </w:r>
      <w:r w:rsidR="009642E9" w:rsidRPr="007F0AAE">
        <w:rPr>
          <w:sz w:val="28"/>
          <w:szCs w:val="28"/>
        </w:rPr>
        <w:t>03</w:t>
      </w:r>
      <w:r w:rsidR="00097027" w:rsidRPr="007F0AAE">
        <w:rPr>
          <w:sz w:val="28"/>
          <w:szCs w:val="28"/>
        </w:rPr>
        <w:t xml:space="preserve"> руб.</w:t>
      </w:r>
      <w:r w:rsidR="006C4B72" w:rsidRPr="007F0AAE">
        <w:rPr>
          <w:sz w:val="28"/>
          <w:szCs w:val="28"/>
        </w:rPr>
        <w:t xml:space="preserve"> </w:t>
      </w:r>
      <w:r w:rsidR="0062108E" w:rsidRPr="007F0AAE">
        <w:rPr>
          <w:sz w:val="28"/>
          <w:szCs w:val="28"/>
        </w:rPr>
        <w:t xml:space="preserve">(на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="0062108E" w:rsidRPr="007F0AAE">
        <w:rPr>
          <w:sz w:val="28"/>
          <w:szCs w:val="28"/>
        </w:rPr>
        <w:t>ремонта</w:t>
      </w:r>
      <w:proofErr w:type="gramEnd"/>
      <w:r w:rsidR="0062108E" w:rsidRPr="007F0AAE">
        <w:rPr>
          <w:sz w:val="28"/>
          <w:szCs w:val="28"/>
        </w:rPr>
        <w:t xml:space="preserve"> автомобильных дорог общего пользования местного значения в сумме </w:t>
      </w:r>
      <w:r w:rsidR="009642E9" w:rsidRPr="007F0AAE">
        <w:rPr>
          <w:sz w:val="28"/>
          <w:szCs w:val="28"/>
        </w:rPr>
        <w:t>342</w:t>
      </w:r>
      <w:r w:rsidR="0062108E" w:rsidRPr="007F0AAE">
        <w:rPr>
          <w:sz w:val="28"/>
          <w:szCs w:val="28"/>
        </w:rPr>
        <w:t> </w:t>
      </w:r>
      <w:r w:rsidR="009642E9" w:rsidRPr="007F0AAE">
        <w:rPr>
          <w:sz w:val="28"/>
          <w:szCs w:val="28"/>
        </w:rPr>
        <w:t>439</w:t>
      </w:r>
      <w:r w:rsidR="0062108E" w:rsidRPr="007F0AAE">
        <w:rPr>
          <w:sz w:val="28"/>
          <w:szCs w:val="28"/>
        </w:rPr>
        <w:t>,00 руб., по подпрограмме «Содержание автомобильных дорог общего пользования местного значения, расположенных в границах населенных пунктов Рощинского сельского поселе</w:t>
      </w:r>
      <w:r w:rsidR="00F22C28" w:rsidRPr="007F0AAE">
        <w:rPr>
          <w:sz w:val="28"/>
          <w:szCs w:val="28"/>
        </w:rPr>
        <w:t>ния на 2021-2025 годы» в сумме 21</w:t>
      </w:r>
      <w:r w:rsidR="0062108E" w:rsidRPr="007F0AAE">
        <w:rPr>
          <w:sz w:val="28"/>
          <w:szCs w:val="28"/>
        </w:rPr>
        <w:t> </w:t>
      </w:r>
      <w:r w:rsidR="00F22C28" w:rsidRPr="007F0AAE">
        <w:rPr>
          <w:sz w:val="28"/>
          <w:szCs w:val="28"/>
        </w:rPr>
        <w:t>850</w:t>
      </w:r>
      <w:r w:rsidR="0062108E" w:rsidRPr="007F0AAE">
        <w:rPr>
          <w:sz w:val="28"/>
          <w:szCs w:val="28"/>
        </w:rPr>
        <w:t>,</w:t>
      </w:r>
      <w:r w:rsidR="00F22C28" w:rsidRPr="007F0AAE">
        <w:rPr>
          <w:sz w:val="28"/>
          <w:szCs w:val="28"/>
        </w:rPr>
        <w:t>51</w:t>
      </w:r>
      <w:r w:rsidR="0062108E" w:rsidRPr="007F0AAE">
        <w:rPr>
          <w:sz w:val="28"/>
          <w:szCs w:val="28"/>
        </w:rPr>
        <w:t xml:space="preserve"> руб.</w:t>
      </w:r>
      <w:r w:rsidR="00F22C28" w:rsidRPr="007F0AAE">
        <w:rPr>
          <w:sz w:val="28"/>
          <w:szCs w:val="28"/>
        </w:rPr>
        <w:t>, субсидия на формирование муниципальных дорожных фондов 26 661,0 руб.</w:t>
      </w:r>
      <w:r w:rsidR="0062108E" w:rsidRPr="007F0AAE">
        <w:rPr>
          <w:sz w:val="28"/>
          <w:szCs w:val="28"/>
        </w:rPr>
        <w:t>)</w:t>
      </w:r>
      <w:r w:rsidR="006C4B72" w:rsidRPr="007F0AAE">
        <w:rPr>
          <w:sz w:val="28"/>
          <w:szCs w:val="28"/>
        </w:rPr>
        <w:t>;</w:t>
      </w:r>
      <w:r w:rsidR="002A2B4E" w:rsidRPr="007F0AAE">
        <w:rPr>
          <w:sz w:val="28"/>
          <w:szCs w:val="28"/>
        </w:rPr>
        <w:t xml:space="preserve"> </w:t>
      </w:r>
      <w:r w:rsidR="005A214C" w:rsidRPr="007F0AAE">
        <w:rPr>
          <w:sz w:val="28"/>
          <w:szCs w:val="28"/>
        </w:rPr>
        <w:t xml:space="preserve">по муниципальной программе «Благоустройство территории Рощинского сельского поселения на 2021 – 2025 годы» в сумме </w:t>
      </w:r>
      <w:r w:rsidR="00097027" w:rsidRPr="007F0AAE">
        <w:rPr>
          <w:sz w:val="28"/>
          <w:szCs w:val="28"/>
        </w:rPr>
        <w:t>1</w:t>
      </w:r>
      <w:r w:rsidR="00F22C28" w:rsidRPr="007F0AAE">
        <w:rPr>
          <w:sz w:val="28"/>
          <w:szCs w:val="28"/>
        </w:rPr>
        <w:t>80</w:t>
      </w:r>
      <w:r w:rsidR="00097027" w:rsidRPr="007F0AAE">
        <w:rPr>
          <w:sz w:val="28"/>
          <w:szCs w:val="28"/>
        </w:rPr>
        <w:t> </w:t>
      </w:r>
      <w:r w:rsidR="00F22C28" w:rsidRPr="007F0AAE">
        <w:rPr>
          <w:sz w:val="28"/>
          <w:szCs w:val="28"/>
        </w:rPr>
        <w:t>255</w:t>
      </w:r>
      <w:r w:rsidR="00097027" w:rsidRPr="007F0AAE">
        <w:rPr>
          <w:sz w:val="28"/>
          <w:szCs w:val="28"/>
        </w:rPr>
        <w:t>,</w:t>
      </w:r>
      <w:r w:rsidR="00F22C28" w:rsidRPr="007F0AAE">
        <w:rPr>
          <w:sz w:val="28"/>
          <w:szCs w:val="28"/>
        </w:rPr>
        <w:t>13</w:t>
      </w:r>
      <w:r w:rsidR="00F27077" w:rsidRPr="007F0AAE">
        <w:rPr>
          <w:sz w:val="28"/>
          <w:szCs w:val="28"/>
        </w:rPr>
        <w:t xml:space="preserve"> руб.</w:t>
      </w:r>
      <w:r w:rsidR="006C4B72" w:rsidRPr="007F0AAE">
        <w:rPr>
          <w:sz w:val="28"/>
          <w:szCs w:val="28"/>
        </w:rPr>
        <w:t>;</w:t>
      </w:r>
      <w:r w:rsidR="008F0E2C" w:rsidRPr="007F0AAE">
        <w:rPr>
          <w:sz w:val="28"/>
          <w:szCs w:val="28"/>
        </w:rPr>
        <w:t xml:space="preserve"> </w:t>
      </w:r>
      <w:r w:rsidR="00F22C28" w:rsidRPr="007F0AAE">
        <w:rPr>
          <w:sz w:val="28"/>
          <w:szCs w:val="28"/>
        </w:rPr>
        <w:t xml:space="preserve">по мероприятиям в сфере образования в сумме 25,0 руб., </w:t>
      </w:r>
      <w:r w:rsidR="008F0E2C" w:rsidRPr="007F0AAE">
        <w:rPr>
          <w:sz w:val="28"/>
          <w:szCs w:val="28"/>
        </w:rPr>
        <w:t xml:space="preserve">по мероприятиям в сфере культуры, кинематографии и средств массовой информации – </w:t>
      </w:r>
      <w:r w:rsidR="00F22C28" w:rsidRPr="007F0AAE">
        <w:rPr>
          <w:sz w:val="28"/>
          <w:szCs w:val="28"/>
        </w:rPr>
        <w:t>499</w:t>
      </w:r>
      <w:r w:rsidR="008F0E2C" w:rsidRPr="007F0AAE">
        <w:rPr>
          <w:sz w:val="28"/>
          <w:szCs w:val="28"/>
        </w:rPr>
        <w:t>,</w:t>
      </w:r>
      <w:r w:rsidR="00F22C28" w:rsidRPr="007F0AAE">
        <w:rPr>
          <w:sz w:val="28"/>
          <w:szCs w:val="28"/>
        </w:rPr>
        <w:t>37</w:t>
      </w:r>
      <w:r w:rsidR="008F0E2C" w:rsidRPr="007F0AAE">
        <w:rPr>
          <w:sz w:val="28"/>
          <w:szCs w:val="28"/>
        </w:rPr>
        <w:t xml:space="preserve"> руб.</w:t>
      </w:r>
      <w:r w:rsidR="006C4B72" w:rsidRPr="007F0AAE">
        <w:rPr>
          <w:sz w:val="28"/>
          <w:szCs w:val="28"/>
        </w:rPr>
        <w:t>;</w:t>
      </w:r>
      <w:r w:rsidR="002A2B4E" w:rsidRPr="007F0AAE">
        <w:rPr>
          <w:sz w:val="28"/>
          <w:szCs w:val="28"/>
        </w:rPr>
        <w:t xml:space="preserve"> по социальной политике – 0,</w:t>
      </w:r>
      <w:r w:rsidR="00F22C28" w:rsidRPr="007F0AAE">
        <w:rPr>
          <w:sz w:val="28"/>
          <w:szCs w:val="28"/>
        </w:rPr>
        <w:t>36</w:t>
      </w:r>
      <w:r w:rsidR="002A2B4E" w:rsidRPr="007F0AAE">
        <w:rPr>
          <w:sz w:val="28"/>
          <w:szCs w:val="28"/>
        </w:rPr>
        <w:t xml:space="preserve"> руб. (иные пенсии, социальные доплаты к пенсиям).</w:t>
      </w:r>
      <w:r w:rsidR="00A901CD" w:rsidRPr="007F0AAE">
        <w:rPr>
          <w:b/>
          <w:sz w:val="28"/>
          <w:szCs w:val="28"/>
        </w:rPr>
        <w:t xml:space="preserve"> </w:t>
      </w:r>
      <w:r w:rsidR="00A901CD" w:rsidRPr="007F0AAE">
        <w:rPr>
          <w:sz w:val="28"/>
          <w:szCs w:val="28"/>
        </w:rPr>
        <w:t>В пояснительной записке (форма 0503160) к годовой бюджетной отчетности Рощинского сельского поселения информация о неисполненных бюджетных назначениях и причинах неисполнения отсутствует.</w:t>
      </w:r>
    </w:p>
    <w:p w:rsidR="00B86ECF" w:rsidRPr="007F0AAE" w:rsidRDefault="00993227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 xml:space="preserve">Объем </w:t>
      </w:r>
      <w:r w:rsidR="00052E61" w:rsidRPr="007F0AAE">
        <w:rPr>
          <w:sz w:val="28"/>
          <w:szCs w:val="28"/>
        </w:rPr>
        <w:t xml:space="preserve">утвержденного </w:t>
      </w:r>
      <w:r w:rsidRPr="007F0AAE">
        <w:rPr>
          <w:sz w:val="28"/>
          <w:szCs w:val="28"/>
        </w:rPr>
        <w:t xml:space="preserve">дорожного фонда </w:t>
      </w:r>
      <w:r w:rsidR="00052E61" w:rsidRPr="007F0AAE">
        <w:rPr>
          <w:sz w:val="28"/>
          <w:szCs w:val="28"/>
        </w:rPr>
        <w:t>Рощинского</w:t>
      </w:r>
      <w:r w:rsidRPr="007F0AAE">
        <w:rPr>
          <w:sz w:val="28"/>
          <w:szCs w:val="28"/>
        </w:rPr>
        <w:t xml:space="preserve"> сельского поселения рассчитан согласно </w:t>
      </w:r>
      <w:r w:rsidR="00B077F5" w:rsidRPr="007F0AAE">
        <w:rPr>
          <w:sz w:val="28"/>
          <w:szCs w:val="28"/>
        </w:rPr>
        <w:t xml:space="preserve">решению Совета депутатов Рощинского сельского поселения от 08.04.2021 № 35 «О внесении изменений в решение Совета депутатов Рощинского сельского поселения от 24.12.2015 № 15 </w:t>
      </w:r>
      <w:r w:rsidR="00B86ECF" w:rsidRPr="007F0AAE">
        <w:rPr>
          <w:sz w:val="28"/>
          <w:szCs w:val="28"/>
        </w:rPr>
        <w:t>«</w:t>
      </w:r>
      <w:r w:rsidR="00B077F5" w:rsidRPr="007F0AAE">
        <w:rPr>
          <w:sz w:val="28"/>
          <w:szCs w:val="28"/>
        </w:rPr>
        <w:t xml:space="preserve">Об утверждении </w:t>
      </w:r>
      <w:r w:rsidR="00052E61" w:rsidRPr="007F0AAE">
        <w:rPr>
          <w:sz w:val="28"/>
          <w:szCs w:val="28"/>
        </w:rPr>
        <w:t>Порядк</w:t>
      </w:r>
      <w:r w:rsidR="00B077F5" w:rsidRPr="007F0AAE">
        <w:rPr>
          <w:sz w:val="28"/>
          <w:szCs w:val="28"/>
        </w:rPr>
        <w:t>а</w:t>
      </w:r>
      <w:r w:rsidR="00052E61" w:rsidRPr="007F0AAE">
        <w:rPr>
          <w:sz w:val="28"/>
          <w:szCs w:val="28"/>
        </w:rPr>
        <w:t xml:space="preserve"> формирования</w:t>
      </w:r>
      <w:r w:rsidR="00B86ECF" w:rsidRPr="007F0AAE">
        <w:rPr>
          <w:sz w:val="28"/>
          <w:szCs w:val="28"/>
        </w:rPr>
        <w:t xml:space="preserve"> и использования муниципального дорожного фонда Рощинского сельского поселения»</w:t>
      </w:r>
      <w:r w:rsidR="0055027E" w:rsidRPr="007F0AAE">
        <w:rPr>
          <w:sz w:val="28"/>
          <w:szCs w:val="28"/>
        </w:rPr>
        <w:t xml:space="preserve"> (далее - Порядок формирования и использования муниципального дорожного фонда)</w:t>
      </w:r>
      <w:r w:rsidRPr="007F0AAE">
        <w:rPr>
          <w:sz w:val="28"/>
          <w:szCs w:val="28"/>
        </w:rPr>
        <w:t xml:space="preserve">. </w:t>
      </w:r>
      <w:proofErr w:type="gramEnd"/>
    </w:p>
    <w:p w:rsidR="004521FC" w:rsidRPr="007F0AAE" w:rsidRDefault="003D1307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  <w:shd w:val="clear" w:color="auto" w:fill="FFFFFF"/>
        </w:rPr>
        <w:t>С</w:t>
      </w:r>
      <w:r w:rsidR="005F45A0" w:rsidRPr="007F0AAE">
        <w:rPr>
          <w:sz w:val="28"/>
          <w:szCs w:val="28"/>
        </w:rPr>
        <w:t>огласно представленному отчету об использовании средств дорожного фонда</w:t>
      </w:r>
      <w:r w:rsidR="001F2B27" w:rsidRPr="007F0AAE">
        <w:rPr>
          <w:sz w:val="28"/>
          <w:szCs w:val="28"/>
        </w:rPr>
        <w:t>,</w:t>
      </w:r>
      <w:r w:rsidR="005F45A0" w:rsidRPr="007F0AAE">
        <w:rPr>
          <w:sz w:val="28"/>
          <w:szCs w:val="28"/>
        </w:rPr>
        <w:t xml:space="preserve"> остаток средств на 01.01.202</w:t>
      </w:r>
      <w:r w:rsidR="004521FC" w:rsidRPr="007F0AAE">
        <w:rPr>
          <w:sz w:val="28"/>
          <w:szCs w:val="28"/>
        </w:rPr>
        <w:t>3</w:t>
      </w:r>
      <w:r w:rsidR="005F45A0" w:rsidRPr="007F0AAE">
        <w:rPr>
          <w:sz w:val="28"/>
          <w:szCs w:val="28"/>
        </w:rPr>
        <w:t xml:space="preserve"> составил </w:t>
      </w:r>
      <w:r w:rsidR="004521FC" w:rsidRPr="007F0AAE">
        <w:rPr>
          <w:sz w:val="28"/>
          <w:szCs w:val="28"/>
        </w:rPr>
        <w:t>(-909 085,28 руб.), Отрицательный остаток образовался по причине нарушения Порядка формирования и использования муниципального дорожного фонда, поскольку расходы за счет поступлений земельного налога с организаций, обладающих земельным участком, расположенным в границах сельских поселений, в 2022 году были произведены в объеме превышающем 50%.</w:t>
      </w:r>
      <w:proofErr w:type="gramEnd"/>
    </w:p>
    <w:p w:rsidR="0055027E" w:rsidRPr="007F0AAE" w:rsidRDefault="00052E61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>Доходная часть дорожного фонда за 202</w:t>
      </w:r>
      <w:r w:rsidR="004521FC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 xml:space="preserve"> год </w:t>
      </w:r>
      <w:r w:rsidR="004521FC" w:rsidRPr="007F0AAE">
        <w:rPr>
          <w:sz w:val="28"/>
          <w:szCs w:val="28"/>
        </w:rPr>
        <w:t xml:space="preserve">в сумме </w:t>
      </w:r>
      <w:r w:rsidR="00B86ECF" w:rsidRPr="007F0AAE">
        <w:rPr>
          <w:sz w:val="28"/>
          <w:szCs w:val="28"/>
        </w:rPr>
        <w:t>3</w:t>
      </w:r>
      <w:r w:rsidR="004521FC" w:rsidRPr="007F0AAE">
        <w:rPr>
          <w:sz w:val="28"/>
          <w:szCs w:val="28"/>
        </w:rPr>
        <w:t>0</w:t>
      </w:r>
      <w:r w:rsidR="00B86ECF" w:rsidRPr="007F0AAE">
        <w:rPr>
          <w:sz w:val="28"/>
          <w:szCs w:val="28"/>
        </w:rPr>
        <w:t> </w:t>
      </w:r>
      <w:r w:rsidR="001257B1" w:rsidRPr="007F0AAE">
        <w:rPr>
          <w:sz w:val="28"/>
          <w:szCs w:val="28"/>
        </w:rPr>
        <w:t>628</w:t>
      </w:r>
      <w:r w:rsidR="00B86ECF" w:rsidRPr="007F0AAE">
        <w:rPr>
          <w:sz w:val="28"/>
          <w:szCs w:val="28"/>
        </w:rPr>
        <w:t> </w:t>
      </w:r>
      <w:r w:rsidR="001257B1" w:rsidRPr="007F0AAE">
        <w:rPr>
          <w:sz w:val="28"/>
          <w:szCs w:val="28"/>
        </w:rPr>
        <w:t>970</w:t>
      </w:r>
      <w:r w:rsidR="00B86ECF" w:rsidRPr="007F0AAE">
        <w:rPr>
          <w:sz w:val="28"/>
          <w:szCs w:val="28"/>
        </w:rPr>
        <w:t>,</w:t>
      </w:r>
      <w:r w:rsidR="001257B1" w:rsidRPr="007F0AAE">
        <w:rPr>
          <w:sz w:val="28"/>
          <w:szCs w:val="28"/>
        </w:rPr>
        <w:t>00</w:t>
      </w:r>
      <w:r w:rsidRPr="007F0AAE">
        <w:rPr>
          <w:sz w:val="28"/>
          <w:szCs w:val="28"/>
        </w:rPr>
        <w:t xml:space="preserve"> руб.) состоит из: акцизов – 1 </w:t>
      </w:r>
      <w:r w:rsidR="001257B1" w:rsidRPr="007F0AAE">
        <w:rPr>
          <w:sz w:val="28"/>
          <w:szCs w:val="28"/>
        </w:rPr>
        <w:t>482</w:t>
      </w:r>
      <w:r w:rsidRPr="007F0AAE">
        <w:rPr>
          <w:sz w:val="28"/>
          <w:szCs w:val="28"/>
        </w:rPr>
        <w:t> </w:t>
      </w:r>
      <w:r w:rsidR="001257B1" w:rsidRPr="007F0AAE">
        <w:rPr>
          <w:sz w:val="28"/>
          <w:szCs w:val="28"/>
        </w:rPr>
        <w:t>470</w:t>
      </w:r>
      <w:r w:rsidRPr="007F0AAE">
        <w:rPr>
          <w:sz w:val="28"/>
          <w:szCs w:val="28"/>
        </w:rPr>
        <w:t>,</w:t>
      </w:r>
      <w:r w:rsidR="001257B1" w:rsidRPr="007F0AAE">
        <w:rPr>
          <w:sz w:val="28"/>
          <w:szCs w:val="28"/>
        </w:rPr>
        <w:t>00</w:t>
      </w:r>
      <w:r w:rsidRPr="007F0AAE">
        <w:rPr>
          <w:sz w:val="28"/>
          <w:szCs w:val="28"/>
        </w:rPr>
        <w:t xml:space="preserve"> руб., субсидии бюджета городских и сельских поселений на формирование муниципальных дорожных фондов – </w:t>
      </w:r>
      <w:r w:rsidR="004521FC" w:rsidRPr="007F0AAE">
        <w:rPr>
          <w:sz w:val="28"/>
          <w:szCs w:val="28"/>
        </w:rPr>
        <w:t>5</w:t>
      </w:r>
      <w:r w:rsidRPr="007F0AAE">
        <w:rPr>
          <w:sz w:val="28"/>
          <w:szCs w:val="28"/>
        </w:rPr>
        <w:t> </w:t>
      </w:r>
      <w:r w:rsidR="004521FC" w:rsidRPr="007F0AAE">
        <w:rPr>
          <w:sz w:val="28"/>
          <w:szCs w:val="28"/>
        </w:rPr>
        <w:t>0</w:t>
      </w:r>
      <w:r w:rsidR="001257B1" w:rsidRPr="007F0AAE">
        <w:rPr>
          <w:sz w:val="28"/>
          <w:szCs w:val="28"/>
        </w:rPr>
        <w:t>40</w:t>
      </w:r>
      <w:r w:rsidRPr="007F0AAE">
        <w:rPr>
          <w:sz w:val="28"/>
          <w:szCs w:val="28"/>
        </w:rPr>
        <w:t xml:space="preserve"> </w:t>
      </w:r>
      <w:r w:rsidR="001257B1" w:rsidRPr="007F0AAE">
        <w:rPr>
          <w:sz w:val="28"/>
          <w:szCs w:val="28"/>
        </w:rPr>
        <w:t>000</w:t>
      </w:r>
      <w:r w:rsidRPr="007F0AAE">
        <w:rPr>
          <w:sz w:val="28"/>
          <w:szCs w:val="28"/>
        </w:rPr>
        <w:t>,00 руб.,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</w:t>
      </w:r>
      <w:proofErr w:type="gramEnd"/>
      <w:r w:rsidRPr="007F0AAE">
        <w:rPr>
          <w:sz w:val="28"/>
          <w:szCs w:val="28"/>
        </w:rPr>
        <w:t xml:space="preserve"> </w:t>
      </w:r>
      <w:proofErr w:type="gramStart"/>
      <w:r w:rsidRPr="007F0AAE">
        <w:rPr>
          <w:sz w:val="28"/>
          <w:szCs w:val="28"/>
        </w:rPr>
        <w:t>автомобильных дорог общего пользования местного значения – 2</w:t>
      </w:r>
      <w:r w:rsidR="004521FC" w:rsidRPr="007F0AAE">
        <w:rPr>
          <w:sz w:val="28"/>
          <w:szCs w:val="28"/>
        </w:rPr>
        <w:t>0</w:t>
      </w:r>
      <w:r w:rsidRPr="007F0AAE">
        <w:rPr>
          <w:sz w:val="28"/>
          <w:szCs w:val="28"/>
        </w:rPr>
        <w:t> </w:t>
      </w:r>
      <w:r w:rsidR="001257B1" w:rsidRPr="007F0AAE">
        <w:rPr>
          <w:sz w:val="28"/>
          <w:szCs w:val="28"/>
        </w:rPr>
        <w:t>954</w:t>
      </w:r>
      <w:r w:rsidRPr="007F0AAE">
        <w:rPr>
          <w:sz w:val="28"/>
          <w:szCs w:val="28"/>
        </w:rPr>
        <w:t> </w:t>
      </w:r>
      <w:r w:rsidR="001257B1" w:rsidRPr="007F0AAE">
        <w:rPr>
          <w:sz w:val="28"/>
          <w:szCs w:val="28"/>
        </w:rPr>
        <w:t>000</w:t>
      </w:r>
      <w:r w:rsidRPr="007F0AAE">
        <w:rPr>
          <w:sz w:val="28"/>
          <w:szCs w:val="28"/>
        </w:rPr>
        <w:t xml:space="preserve">,00 руб., земельного налога с организаций, обладающих земельным участком, расположенным в границах сельских поселений (50%) – </w:t>
      </w:r>
      <w:r w:rsidR="001257B1" w:rsidRPr="007F0AAE">
        <w:rPr>
          <w:sz w:val="28"/>
          <w:szCs w:val="28"/>
        </w:rPr>
        <w:t>3</w:t>
      </w:r>
      <w:r w:rsidRPr="007F0AAE">
        <w:rPr>
          <w:sz w:val="28"/>
          <w:szCs w:val="28"/>
        </w:rPr>
        <w:t> </w:t>
      </w:r>
      <w:r w:rsidR="001257B1" w:rsidRPr="007F0AAE">
        <w:rPr>
          <w:sz w:val="28"/>
          <w:szCs w:val="28"/>
        </w:rPr>
        <w:t>152</w:t>
      </w:r>
      <w:r w:rsidRPr="007F0AAE">
        <w:rPr>
          <w:sz w:val="28"/>
          <w:szCs w:val="28"/>
        </w:rPr>
        <w:t> </w:t>
      </w:r>
      <w:r w:rsidR="001257B1" w:rsidRPr="007F0AAE">
        <w:rPr>
          <w:sz w:val="28"/>
          <w:szCs w:val="28"/>
        </w:rPr>
        <w:t>500</w:t>
      </w:r>
      <w:r w:rsidRPr="007F0AAE">
        <w:rPr>
          <w:sz w:val="28"/>
          <w:szCs w:val="28"/>
        </w:rPr>
        <w:t>,</w:t>
      </w:r>
      <w:r w:rsidR="001257B1" w:rsidRPr="007F0AAE">
        <w:rPr>
          <w:sz w:val="28"/>
          <w:szCs w:val="28"/>
        </w:rPr>
        <w:t>00</w:t>
      </w:r>
      <w:r w:rsidRPr="007F0AAE">
        <w:rPr>
          <w:sz w:val="28"/>
          <w:szCs w:val="28"/>
        </w:rPr>
        <w:t xml:space="preserve"> руб.</w:t>
      </w:r>
      <w:r w:rsidR="00B86ECF" w:rsidRPr="007F0AAE">
        <w:rPr>
          <w:sz w:val="28"/>
          <w:szCs w:val="28"/>
        </w:rPr>
        <w:t xml:space="preserve"> По результатам исполнения дорожный фонд составил </w:t>
      </w:r>
      <w:r w:rsidR="00D20DBF" w:rsidRPr="007F0AAE">
        <w:rPr>
          <w:sz w:val="28"/>
          <w:szCs w:val="28"/>
        </w:rPr>
        <w:t>30</w:t>
      </w:r>
      <w:r w:rsidR="00B86ECF" w:rsidRPr="007F0AAE">
        <w:rPr>
          <w:sz w:val="28"/>
          <w:szCs w:val="28"/>
        </w:rPr>
        <w:t> </w:t>
      </w:r>
      <w:r w:rsidR="00D20DBF" w:rsidRPr="007F0AAE">
        <w:rPr>
          <w:sz w:val="28"/>
          <w:szCs w:val="28"/>
        </w:rPr>
        <w:t>349</w:t>
      </w:r>
      <w:r w:rsidR="00B86ECF" w:rsidRPr="007F0AAE">
        <w:rPr>
          <w:sz w:val="28"/>
          <w:szCs w:val="28"/>
        </w:rPr>
        <w:t> </w:t>
      </w:r>
      <w:r w:rsidR="00D20DBF" w:rsidRPr="007F0AAE">
        <w:rPr>
          <w:sz w:val="28"/>
          <w:szCs w:val="28"/>
        </w:rPr>
        <w:t>301</w:t>
      </w:r>
      <w:r w:rsidR="00B86ECF" w:rsidRPr="007F0AAE">
        <w:rPr>
          <w:sz w:val="28"/>
          <w:szCs w:val="28"/>
        </w:rPr>
        <w:t>,</w:t>
      </w:r>
      <w:r w:rsidR="00D20DBF" w:rsidRPr="007F0AAE">
        <w:rPr>
          <w:sz w:val="28"/>
          <w:szCs w:val="28"/>
        </w:rPr>
        <w:t>75</w:t>
      </w:r>
      <w:r w:rsidR="00B86ECF" w:rsidRPr="007F0AAE">
        <w:rPr>
          <w:sz w:val="28"/>
          <w:szCs w:val="28"/>
        </w:rPr>
        <w:t xml:space="preserve"> руб., с учетом остатка на 01.01.20</w:t>
      </w:r>
      <w:r w:rsidR="00AD3F81" w:rsidRPr="007F0AAE">
        <w:rPr>
          <w:sz w:val="28"/>
          <w:szCs w:val="28"/>
        </w:rPr>
        <w:t>2</w:t>
      </w:r>
      <w:r w:rsidR="00D20DBF" w:rsidRPr="007F0AAE">
        <w:rPr>
          <w:sz w:val="28"/>
          <w:szCs w:val="28"/>
        </w:rPr>
        <w:t>3</w:t>
      </w:r>
      <w:r w:rsidR="00B86ECF" w:rsidRPr="007F0AAE">
        <w:rPr>
          <w:sz w:val="28"/>
          <w:szCs w:val="28"/>
        </w:rPr>
        <w:t xml:space="preserve"> </w:t>
      </w:r>
      <w:r w:rsidR="00C60DCB" w:rsidRPr="007F0AAE">
        <w:rPr>
          <w:sz w:val="28"/>
          <w:szCs w:val="28"/>
        </w:rPr>
        <w:t>(</w:t>
      </w:r>
      <w:r w:rsidR="00D20DBF" w:rsidRPr="007F0AAE">
        <w:rPr>
          <w:sz w:val="28"/>
          <w:szCs w:val="28"/>
        </w:rPr>
        <w:t>29</w:t>
      </w:r>
      <w:r w:rsidR="00B86ECF" w:rsidRPr="007F0AAE">
        <w:rPr>
          <w:sz w:val="28"/>
          <w:szCs w:val="28"/>
        </w:rPr>
        <w:t> </w:t>
      </w:r>
      <w:r w:rsidR="00D20DBF" w:rsidRPr="007F0AAE">
        <w:rPr>
          <w:sz w:val="28"/>
          <w:szCs w:val="28"/>
        </w:rPr>
        <w:t>440</w:t>
      </w:r>
      <w:r w:rsidR="00B86ECF" w:rsidRPr="007F0AAE">
        <w:rPr>
          <w:sz w:val="28"/>
          <w:szCs w:val="28"/>
        </w:rPr>
        <w:t> 2</w:t>
      </w:r>
      <w:r w:rsidR="00D20DBF" w:rsidRPr="007F0AAE">
        <w:rPr>
          <w:sz w:val="28"/>
          <w:szCs w:val="28"/>
        </w:rPr>
        <w:t>16</w:t>
      </w:r>
      <w:r w:rsidR="00B86ECF" w:rsidRPr="007F0AAE">
        <w:rPr>
          <w:sz w:val="28"/>
          <w:szCs w:val="28"/>
        </w:rPr>
        <w:t>,</w:t>
      </w:r>
      <w:r w:rsidR="00D20DBF" w:rsidRPr="007F0AAE">
        <w:rPr>
          <w:sz w:val="28"/>
          <w:szCs w:val="28"/>
        </w:rPr>
        <w:t>47</w:t>
      </w:r>
      <w:r w:rsidR="00B86ECF" w:rsidRPr="007F0AAE">
        <w:rPr>
          <w:sz w:val="28"/>
          <w:szCs w:val="28"/>
        </w:rPr>
        <w:t xml:space="preserve"> руб.</w:t>
      </w:r>
      <w:r w:rsidR="00AD3F81" w:rsidRPr="007F0AAE">
        <w:rPr>
          <w:sz w:val="28"/>
          <w:szCs w:val="28"/>
        </w:rPr>
        <w:t xml:space="preserve">), исполнено бюджетных </w:t>
      </w:r>
      <w:r w:rsidR="00D20DBF" w:rsidRPr="007F0AAE">
        <w:rPr>
          <w:sz w:val="28"/>
          <w:szCs w:val="28"/>
        </w:rPr>
        <w:t xml:space="preserve">назначений по </w:t>
      </w:r>
      <w:r w:rsidR="00D20DBF" w:rsidRPr="007F0AAE">
        <w:rPr>
          <w:sz w:val="28"/>
          <w:szCs w:val="28"/>
        </w:rPr>
        <w:lastRenderedPageBreak/>
        <w:t>расходам в сумме 29</w:t>
      </w:r>
      <w:r w:rsidR="00AD3F81" w:rsidRPr="007F0AAE">
        <w:rPr>
          <w:sz w:val="28"/>
          <w:szCs w:val="28"/>
        </w:rPr>
        <w:t> </w:t>
      </w:r>
      <w:r w:rsidR="00D20DBF" w:rsidRPr="007F0AAE">
        <w:rPr>
          <w:sz w:val="28"/>
          <w:szCs w:val="28"/>
        </w:rPr>
        <w:t>048</w:t>
      </w:r>
      <w:r w:rsidR="00AD3F81" w:rsidRPr="007F0AAE">
        <w:rPr>
          <w:sz w:val="28"/>
          <w:szCs w:val="28"/>
        </w:rPr>
        <w:t> </w:t>
      </w:r>
      <w:r w:rsidR="00D20DBF" w:rsidRPr="007F0AAE">
        <w:rPr>
          <w:sz w:val="28"/>
          <w:szCs w:val="28"/>
        </w:rPr>
        <w:t>391</w:t>
      </w:r>
      <w:r w:rsidR="00AD3F81" w:rsidRPr="007F0AAE">
        <w:rPr>
          <w:sz w:val="28"/>
          <w:szCs w:val="28"/>
        </w:rPr>
        <w:t>,</w:t>
      </w:r>
      <w:r w:rsidR="00D20DBF" w:rsidRPr="007F0AAE">
        <w:rPr>
          <w:sz w:val="28"/>
          <w:szCs w:val="28"/>
        </w:rPr>
        <w:t>97</w:t>
      </w:r>
      <w:r w:rsidR="00AD3F81" w:rsidRPr="007F0AAE">
        <w:rPr>
          <w:sz w:val="28"/>
          <w:szCs w:val="28"/>
        </w:rPr>
        <w:t xml:space="preserve"> руб.</w:t>
      </w:r>
      <w:r w:rsidR="001F1EE2" w:rsidRPr="007F0AAE">
        <w:rPr>
          <w:sz w:val="28"/>
          <w:szCs w:val="28"/>
        </w:rPr>
        <w:t xml:space="preserve"> </w:t>
      </w:r>
      <w:r w:rsidR="00D20DBF" w:rsidRPr="007F0AAE">
        <w:rPr>
          <w:sz w:val="28"/>
          <w:szCs w:val="28"/>
        </w:rPr>
        <w:t>О</w:t>
      </w:r>
      <w:r w:rsidR="00B86ECF" w:rsidRPr="007F0AAE">
        <w:rPr>
          <w:sz w:val="28"/>
          <w:szCs w:val="28"/>
        </w:rPr>
        <w:t xml:space="preserve">статок </w:t>
      </w:r>
      <w:r w:rsidR="00D20DBF" w:rsidRPr="007F0AAE">
        <w:rPr>
          <w:sz w:val="28"/>
          <w:szCs w:val="28"/>
        </w:rPr>
        <w:t>дорожного фонда</w:t>
      </w:r>
      <w:proofErr w:type="gramEnd"/>
      <w:r w:rsidR="00D20DBF" w:rsidRPr="007F0AAE">
        <w:rPr>
          <w:sz w:val="28"/>
          <w:szCs w:val="28"/>
        </w:rPr>
        <w:t xml:space="preserve"> </w:t>
      </w:r>
      <w:r w:rsidR="00645E3C" w:rsidRPr="007F0AAE">
        <w:rPr>
          <w:sz w:val="28"/>
          <w:szCs w:val="28"/>
        </w:rPr>
        <w:t xml:space="preserve">на 01.01.2024 </w:t>
      </w:r>
      <w:r w:rsidR="00D20DBF" w:rsidRPr="007F0AAE">
        <w:rPr>
          <w:sz w:val="28"/>
          <w:szCs w:val="28"/>
        </w:rPr>
        <w:t>составил 391</w:t>
      </w:r>
      <w:r w:rsidR="00C60DCB" w:rsidRPr="007F0AAE">
        <w:rPr>
          <w:sz w:val="28"/>
          <w:szCs w:val="28"/>
        </w:rPr>
        <w:t> </w:t>
      </w:r>
      <w:r w:rsidR="00D20DBF" w:rsidRPr="007F0AAE">
        <w:rPr>
          <w:sz w:val="28"/>
          <w:szCs w:val="28"/>
        </w:rPr>
        <w:t>824</w:t>
      </w:r>
      <w:r w:rsidR="00C60DCB" w:rsidRPr="007F0AAE">
        <w:rPr>
          <w:sz w:val="28"/>
          <w:szCs w:val="28"/>
        </w:rPr>
        <w:t>,</w:t>
      </w:r>
      <w:r w:rsidR="00D20DBF" w:rsidRPr="007F0AAE">
        <w:rPr>
          <w:sz w:val="28"/>
          <w:szCs w:val="28"/>
        </w:rPr>
        <w:t>50</w:t>
      </w:r>
      <w:r w:rsidR="00C60DCB" w:rsidRPr="007F0AAE">
        <w:rPr>
          <w:sz w:val="28"/>
          <w:szCs w:val="28"/>
        </w:rPr>
        <w:t xml:space="preserve"> руб. </w:t>
      </w:r>
    </w:p>
    <w:p w:rsidR="00052E61" w:rsidRPr="007F0AAE" w:rsidRDefault="0055027E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>Контрольно – счетная палата отмечает, что при объеме доходной ч</w:t>
      </w:r>
      <w:r w:rsidR="001A1B57" w:rsidRPr="007F0AAE">
        <w:rPr>
          <w:sz w:val="28"/>
          <w:szCs w:val="28"/>
        </w:rPr>
        <w:t>асти дорожного фонда (утвержденные назначения) в сумме 30 628 970,0 руб., с учетом отрицательного остатка на начало 2023 года в сумме (-909 085,28 руб.), объем дорожного фонда в расходной части бюджета должен составлять 29 719 884,72 руб. В</w:t>
      </w:r>
      <w:r w:rsidRPr="007F0AAE">
        <w:rPr>
          <w:sz w:val="28"/>
          <w:szCs w:val="28"/>
        </w:rPr>
        <w:t xml:space="preserve"> нарушение бюджетного законодательства, а также Порядка формирования и использования муниципального дорожного фонда, </w:t>
      </w:r>
      <w:r w:rsidR="001A1B57" w:rsidRPr="007F0AAE">
        <w:rPr>
          <w:sz w:val="28"/>
          <w:szCs w:val="28"/>
        </w:rPr>
        <w:t>утвержденные бюджетные</w:t>
      </w:r>
      <w:proofErr w:type="gramEnd"/>
      <w:r w:rsidR="001A1B57" w:rsidRPr="007F0AAE">
        <w:rPr>
          <w:sz w:val="28"/>
          <w:szCs w:val="28"/>
        </w:rPr>
        <w:t xml:space="preserve"> назначения составили 29 439 344,0 руб. (-280 540,72 руб.).</w:t>
      </w:r>
    </w:p>
    <w:p w:rsidR="00B60836" w:rsidRPr="007F0AAE" w:rsidRDefault="00B60836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Объем расходов на муниципальную программу «Содержание автомобильных дорог общего пользования местного значения, расположенных в границах населенных пунктов Рощинского сельского поселения на 2021-2025 годы» в форме бюджетной отчетности 0503117 в сумме 27 400 512,0 руб. не соответствует расходам в бюджет</w:t>
      </w:r>
      <w:r w:rsidR="009D76C4" w:rsidRPr="007F0AAE">
        <w:rPr>
          <w:sz w:val="28"/>
          <w:szCs w:val="28"/>
        </w:rPr>
        <w:t>е</w:t>
      </w:r>
      <w:r w:rsidRPr="007F0AAE">
        <w:rPr>
          <w:sz w:val="28"/>
          <w:szCs w:val="28"/>
        </w:rPr>
        <w:t xml:space="preserve"> поселения (29 439 344,0 руб.).</w:t>
      </w:r>
    </w:p>
    <w:p w:rsidR="00B60836" w:rsidRPr="007F0AAE" w:rsidRDefault="00B60836" w:rsidP="007F0AAE">
      <w:pPr>
        <w:pStyle w:val="af7"/>
        <w:ind w:firstLine="709"/>
        <w:jc w:val="both"/>
        <w:rPr>
          <w:b/>
          <w:sz w:val="28"/>
          <w:szCs w:val="28"/>
        </w:rPr>
      </w:pPr>
    </w:p>
    <w:p w:rsidR="004D3FDA" w:rsidRPr="007F0AAE" w:rsidRDefault="004D3FDA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 xml:space="preserve">Анализ исполнения муниципальных программ сельского поселения за </w:t>
      </w:r>
      <w:r w:rsidR="00312ED5" w:rsidRPr="007F0AAE">
        <w:rPr>
          <w:b/>
          <w:sz w:val="28"/>
          <w:szCs w:val="28"/>
        </w:rPr>
        <w:t>202</w:t>
      </w:r>
      <w:r w:rsidR="006750C7" w:rsidRPr="007F0AAE">
        <w:rPr>
          <w:b/>
          <w:sz w:val="28"/>
          <w:szCs w:val="28"/>
        </w:rPr>
        <w:t>3</w:t>
      </w:r>
      <w:r w:rsidR="004A3F91" w:rsidRPr="007F0AAE">
        <w:rPr>
          <w:b/>
          <w:sz w:val="28"/>
          <w:szCs w:val="28"/>
        </w:rPr>
        <w:t xml:space="preserve"> год</w:t>
      </w:r>
    </w:p>
    <w:p w:rsidR="007D54FB" w:rsidRPr="007F0AAE" w:rsidRDefault="007D54F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Объемы финансового обеспечения, предусмотренные в муниципальных программах, соответствуют </w:t>
      </w:r>
      <w:r w:rsidR="00F1534E" w:rsidRPr="007F0AAE">
        <w:rPr>
          <w:sz w:val="28"/>
          <w:szCs w:val="28"/>
        </w:rPr>
        <w:t>утвержденным решением о бюджете</w:t>
      </w:r>
      <w:r w:rsidRPr="007F0AAE">
        <w:rPr>
          <w:sz w:val="28"/>
          <w:szCs w:val="28"/>
        </w:rPr>
        <w:t>.</w:t>
      </w:r>
    </w:p>
    <w:p w:rsidR="000F2E3B" w:rsidRPr="007F0AAE" w:rsidRDefault="00633DC8" w:rsidP="007F0AAE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F0AAE">
        <w:rPr>
          <w:sz w:val="28"/>
          <w:szCs w:val="28"/>
        </w:rPr>
        <w:t xml:space="preserve">В то же время, в решении о бюджете и в проекте отчета об исполнении бюджета за 2023 год </w:t>
      </w:r>
      <w:r w:rsidR="00126E8A" w:rsidRPr="007F0AAE">
        <w:rPr>
          <w:sz w:val="28"/>
          <w:szCs w:val="28"/>
        </w:rPr>
        <w:t>по ряду расходов за счет субсидии бюджетам сельских поселений</w:t>
      </w:r>
      <w:r w:rsidR="002822B8" w:rsidRPr="007F0AAE">
        <w:rPr>
          <w:sz w:val="28"/>
          <w:szCs w:val="28"/>
        </w:rPr>
        <w:t xml:space="preserve"> на формирование муниципальных дорожных фондов, а также за счет субсидии на софинансирование расходов по реализации правовых актов Новгородской области по вопросам проектирования, строительства, реконструкции, капитального ремонта автомобильных дорог общего пользования местного значения, </w:t>
      </w:r>
      <w:r w:rsidR="00841696" w:rsidRPr="007F0AAE">
        <w:rPr>
          <w:sz w:val="28"/>
          <w:szCs w:val="28"/>
        </w:rPr>
        <w:t>по</w:t>
      </w:r>
      <w:proofErr w:type="gramEnd"/>
      <w:r w:rsidR="00841696" w:rsidRPr="007F0AAE">
        <w:rPr>
          <w:sz w:val="28"/>
          <w:szCs w:val="28"/>
        </w:rPr>
        <w:t xml:space="preserve"> муниципальной программе «Содержание автомобильных дорог общего пользования местного значения, расположенных в границах населенных пунктов Рощинского сельского поселения на 2021-2025 годы»</w:t>
      </w:r>
      <w:r w:rsidR="006E0D6C" w:rsidRPr="007F0AAE">
        <w:rPr>
          <w:sz w:val="28"/>
          <w:szCs w:val="28"/>
        </w:rPr>
        <w:t>,</w:t>
      </w:r>
      <w:r w:rsidR="00841696" w:rsidRPr="007F0AAE">
        <w:rPr>
          <w:sz w:val="28"/>
          <w:szCs w:val="28"/>
        </w:rPr>
        <w:t xml:space="preserve"> </w:t>
      </w:r>
      <w:r w:rsidR="002822B8" w:rsidRPr="007F0AAE">
        <w:rPr>
          <w:sz w:val="28"/>
          <w:szCs w:val="28"/>
        </w:rPr>
        <w:t>не прописаны наименования мероприятий</w:t>
      </w:r>
      <w:r w:rsidR="00F74543" w:rsidRPr="007F0AAE">
        <w:rPr>
          <w:sz w:val="28"/>
          <w:szCs w:val="28"/>
        </w:rPr>
        <w:t>.</w:t>
      </w:r>
      <w:r w:rsidR="002822B8" w:rsidRPr="007F0AAE">
        <w:rPr>
          <w:sz w:val="28"/>
          <w:szCs w:val="28"/>
        </w:rPr>
        <w:t xml:space="preserve"> </w:t>
      </w:r>
      <w:r w:rsidR="004D07D2" w:rsidRPr="007F0AAE">
        <w:rPr>
          <w:sz w:val="28"/>
          <w:szCs w:val="28"/>
        </w:rPr>
        <w:t>Ф</w:t>
      </w:r>
      <w:r w:rsidR="000F2E3B" w:rsidRPr="007F0AAE">
        <w:rPr>
          <w:bCs/>
          <w:sz w:val="28"/>
          <w:szCs w:val="28"/>
        </w:rPr>
        <w:t>ормулировка</w:t>
      </w:r>
      <w:r w:rsidR="000F2E3B" w:rsidRPr="007F0AAE">
        <w:rPr>
          <w:sz w:val="28"/>
          <w:szCs w:val="28"/>
        </w:rPr>
        <w:t xml:space="preserve"> </w:t>
      </w:r>
      <w:r w:rsidR="002822B8" w:rsidRPr="007F0AAE">
        <w:rPr>
          <w:sz w:val="28"/>
          <w:szCs w:val="28"/>
        </w:rPr>
        <w:t>«Субсидия бюджетам сельских поселений на формирование муниципальных дорожных фондов»</w:t>
      </w:r>
      <w:r w:rsidR="000F2E3B" w:rsidRPr="007F0AAE">
        <w:rPr>
          <w:sz w:val="28"/>
          <w:szCs w:val="28"/>
        </w:rPr>
        <w:t xml:space="preserve"> </w:t>
      </w:r>
      <w:r w:rsidR="006E0D6C" w:rsidRPr="007F0AAE">
        <w:rPr>
          <w:bCs/>
          <w:sz w:val="28"/>
          <w:szCs w:val="28"/>
        </w:rPr>
        <w:t>характеризует</w:t>
      </w:r>
      <w:r w:rsidR="000F2E3B" w:rsidRPr="007F0AAE">
        <w:rPr>
          <w:bCs/>
          <w:sz w:val="28"/>
          <w:szCs w:val="28"/>
        </w:rPr>
        <w:t xml:space="preserve"> финансовые процедуры, формы финансирования</w:t>
      </w:r>
      <w:r w:rsidR="003A5D9E" w:rsidRPr="007F0AAE">
        <w:rPr>
          <w:bCs/>
          <w:sz w:val="28"/>
          <w:szCs w:val="28"/>
        </w:rPr>
        <w:t>, но н</w:t>
      </w:r>
      <w:r w:rsidR="006E0D6C" w:rsidRPr="007F0AAE">
        <w:rPr>
          <w:bCs/>
          <w:sz w:val="28"/>
          <w:szCs w:val="28"/>
        </w:rPr>
        <w:t xml:space="preserve">е отражает конкретные действия, </w:t>
      </w:r>
      <w:r w:rsidR="006E0D6C" w:rsidRPr="007F0AAE">
        <w:rPr>
          <w:sz w:val="28"/>
          <w:szCs w:val="28"/>
        </w:rPr>
        <w:t>направленные на решение соответствующ</w:t>
      </w:r>
      <w:r w:rsidR="00B87A0E" w:rsidRPr="007F0AAE">
        <w:rPr>
          <w:sz w:val="28"/>
          <w:szCs w:val="28"/>
        </w:rPr>
        <w:t>их</w:t>
      </w:r>
      <w:r w:rsidR="006E0D6C" w:rsidRPr="007F0AAE">
        <w:rPr>
          <w:sz w:val="28"/>
          <w:szCs w:val="28"/>
        </w:rPr>
        <w:t xml:space="preserve"> задач подпрограмм</w:t>
      </w:r>
      <w:r w:rsidR="000F2E3B" w:rsidRPr="007F0AAE">
        <w:rPr>
          <w:bCs/>
          <w:sz w:val="28"/>
          <w:szCs w:val="28"/>
        </w:rPr>
        <w:t>.</w:t>
      </w:r>
    </w:p>
    <w:p w:rsidR="00BD603B" w:rsidRPr="007F0AAE" w:rsidRDefault="007D54F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Причины неисполнения муниципальных программ не проанализированы. </w:t>
      </w:r>
      <w:r w:rsidR="00C21B75" w:rsidRPr="007F0AAE">
        <w:rPr>
          <w:sz w:val="28"/>
          <w:szCs w:val="28"/>
        </w:rPr>
        <w:t xml:space="preserve">Муниципальные программы отличаются по структурам. Приложения к Порядку принятия решений о разработке муниципальных программ Рощинского сельского поселения, их формирования, реализации и проведения оценки эффективности, утвержденному постановлением Администрации Рощинского сельского поселения от 05.11.2020 № 229, на </w:t>
      </w:r>
      <w:r w:rsidR="00C21B75" w:rsidRPr="007F0AAE">
        <w:rPr>
          <w:sz w:val="28"/>
          <w:szCs w:val="28"/>
        </w:rPr>
        <w:lastRenderedPageBreak/>
        <w:t>экспертизу не представлены. Следовательно, оценить степень соответствия муниципальных программ данному порядку не представляется возможным.</w:t>
      </w:r>
    </w:p>
    <w:p w:rsidR="00BE2536" w:rsidRPr="007F0AAE" w:rsidRDefault="00BE2536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Период</w:t>
      </w:r>
      <w:r w:rsidR="00E36601" w:rsidRPr="007F0AAE">
        <w:rPr>
          <w:sz w:val="28"/>
          <w:szCs w:val="28"/>
        </w:rPr>
        <w:t>ы реализации муниципальных</w:t>
      </w:r>
      <w:r w:rsidRPr="007F0AAE">
        <w:rPr>
          <w:sz w:val="28"/>
          <w:szCs w:val="28"/>
        </w:rPr>
        <w:t xml:space="preserve"> программ «Обеспечение первичных мер пожарной безопасности в Рощинском сельском поселении» </w:t>
      </w:r>
      <w:r w:rsidR="00E36601" w:rsidRPr="007F0AAE">
        <w:rPr>
          <w:sz w:val="28"/>
          <w:szCs w:val="28"/>
        </w:rPr>
        <w:t xml:space="preserve">(2016-2020 годы) и «Информатизация Рощинского сельского поселения» (2019- 2020 годы) </w:t>
      </w:r>
      <w:r w:rsidRPr="007F0AAE">
        <w:rPr>
          <w:sz w:val="28"/>
          <w:szCs w:val="28"/>
        </w:rPr>
        <w:t xml:space="preserve">в проекте об исполнении бюджета и в годовой бюджетной отчетности </w:t>
      </w:r>
      <w:r w:rsidR="00E36601" w:rsidRPr="007F0AAE">
        <w:rPr>
          <w:sz w:val="28"/>
          <w:szCs w:val="28"/>
        </w:rPr>
        <w:t>за 202</w:t>
      </w:r>
      <w:r w:rsidR="004D07D2" w:rsidRPr="007F0AAE">
        <w:rPr>
          <w:sz w:val="28"/>
          <w:szCs w:val="28"/>
        </w:rPr>
        <w:t>3</w:t>
      </w:r>
      <w:r w:rsidR="00E36601" w:rsidRPr="007F0AAE">
        <w:rPr>
          <w:sz w:val="28"/>
          <w:szCs w:val="28"/>
        </w:rPr>
        <w:t xml:space="preserve"> год не соответствуют периодам в муниципальных программах (2021 – 2025 годы). </w:t>
      </w:r>
    </w:p>
    <w:p w:rsidR="00BD603B" w:rsidRPr="007F0AAE" w:rsidRDefault="007D54FB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Сведения об оценке эффективности муниципальных программ на экспертизу не представлены.</w:t>
      </w:r>
    </w:p>
    <w:p w:rsidR="00BE2536" w:rsidRPr="007F0AAE" w:rsidRDefault="00BE2536" w:rsidP="007F0AAE">
      <w:pPr>
        <w:pStyle w:val="af7"/>
        <w:ind w:firstLine="709"/>
        <w:jc w:val="both"/>
        <w:rPr>
          <w:sz w:val="28"/>
          <w:szCs w:val="28"/>
        </w:rPr>
      </w:pPr>
    </w:p>
    <w:p w:rsidR="00834A1F" w:rsidRPr="007F0AAE" w:rsidRDefault="006D12FF" w:rsidP="007F0AAE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>Выводы и предложения</w:t>
      </w:r>
    </w:p>
    <w:p w:rsidR="00BF2E6E" w:rsidRPr="007F0AAE" w:rsidRDefault="00ED4CE8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В ходе внешней проверки </w:t>
      </w:r>
      <w:r w:rsidR="00646CBD" w:rsidRPr="007F0AAE">
        <w:rPr>
          <w:sz w:val="28"/>
          <w:szCs w:val="28"/>
        </w:rPr>
        <w:t xml:space="preserve">установлены </w:t>
      </w:r>
      <w:r w:rsidR="008B1BBC" w:rsidRPr="007F0AAE">
        <w:rPr>
          <w:sz w:val="28"/>
          <w:szCs w:val="28"/>
        </w:rPr>
        <w:t xml:space="preserve">факты нарушений требований </w:t>
      </w:r>
      <w:r w:rsidR="00550C43" w:rsidRPr="007F0AAE">
        <w:rPr>
          <w:sz w:val="28"/>
          <w:szCs w:val="28"/>
        </w:rPr>
        <w:t>Инструкции № 191н</w:t>
      </w:r>
      <w:r w:rsidR="006D7CB3" w:rsidRPr="007F0AAE">
        <w:rPr>
          <w:sz w:val="28"/>
          <w:szCs w:val="28"/>
        </w:rPr>
        <w:t>, а также Бюджетного кодекса РФ</w:t>
      </w:r>
      <w:r w:rsidR="007F4C47" w:rsidRPr="007F0AAE">
        <w:rPr>
          <w:sz w:val="28"/>
          <w:szCs w:val="28"/>
        </w:rPr>
        <w:t xml:space="preserve">, которые </w:t>
      </w:r>
      <w:r w:rsidRPr="007F0AAE">
        <w:rPr>
          <w:sz w:val="28"/>
          <w:szCs w:val="28"/>
        </w:rPr>
        <w:t>носят системн</w:t>
      </w:r>
      <w:r w:rsidR="00236F78" w:rsidRPr="007F0AAE">
        <w:rPr>
          <w:sz w:val="28"/>
          <w:szCs w:val="28"/>
        </w:rPr>
        <w:t>ый характер</w:t>
      </w:r>
      <w:r w:rsidR="008B1BBC" w:rsidRPr="007F0AAE">
        <w:rPr>
          <w:sz w:val="28"/>
          <w:szCs w:val="28"/>
        </w:rPr>
        <w:t>,</w:t>
      </w:r>
      <w:r w:rsidR="00236F78" w:rsidRPr="007F0AAE">
        <w:rPr>
          <w:sz w:val="28"/>
          <w:szCs w:val="28"/>
        </w:rPr>
        <w:t xml:space="preserve"> и отмечались ранее</w:t>
      </w:r>
      <w:r w:rsidR="00A420DC" w:rsidRPr="007F0AAE">
        <w:rPr>
          <w:sz w:val="28"/>
          <w:szCs w:val="28"/>
        </w:rPr>
        <w:t xml:space="preserve"> Контрольно-счетной палатой </w:t>
      </w:r>
      <w:r w:rsidR="007D0841" w:rsidRPr="007F0AAE">
        <w:rPr>
          <w:sz w:val="28"/>
          <w:szCs w:val="28"/>
        </w:rPr>
        <w:t xml:space="preserve">при </w:t>
      </w:r>
      <w:r w:rsidR="00236F78" w:rsidRPr="007F0AAE">
        <w:rPr>
          <w:sz w:val="28"/>
          <w:szCs w:val="28"/>
        </w:rPr>
        <w:t>проверках</w:t>
      </w:r>
      <w:r w:rsidR="00A420DC" w:rsidRPr="007F0AAE">
        <w:rPr>
          <w:sz w:val="28"/>
          <w:szCs w:val="28"/>
        </w:rPr>
        <w:t xml:space="preserve"> бюджетной отчетности</w:t>
      </w:r>
      <w:r w:rsidR="00CB012C" w:rsidRPr="007F0AAE">
        <w:rPr>
          <w:sz w:val="28"/>
          <w:szCs w:val="28"/>
        </w:rPr>
        <w:t>, о</w:t>
      </w:r>
      <w:r w:rsidR="006B7306" w:rsidRPr="007F0AAE">
        <w:rPr>
          <w:sz w:val="28"/>
          <w:szCs w:val="28"/>
        </w:rPr>
        <w:t>днако Администрацией во внимание не прин</w:t>
      </w:r>
      <w:r w:rsidR="006D7CB3" w:rsidRPr="007F0AAE">
        <w:rPr>
          <w:sz w:val="28"/>
          <w:szCs w:val="28"/>
        </w:rPr>
        <w:t>яты до настоящего времени.</w:t>
      </w:r>
      <w:r w:rsidR="00BF2E6E" w:rsidRPr="007F0AAE">
        <w:rPr>
          <w:sz w:val="28"/>
          <w:szCs w:val="28"/>
        </w:rPr>
        <w:t xml:space="preserve"> </w:t>
      </w:r>
    </w:p>
    <w:p w:rsidR="00236F78" w:rsidRPr="007F0AAE" w:rsidRDefault="003D063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Учитыв</w:t>
      </w:r>
      <w:r w:rsidR="00E8466A" w:rsidRPr="007F0AAE">
        <w:rPr>
          <w:sz w:val="28"/>
          <w:szCs w:val="28"/>
        </w:rPr>
        <w:t xml:space="preserve">ая вышеизложенное, </w:t>
      </w:r>
      <w:r w:rsidR="00D75DFE" w:rsidRPr="007F0AAE">
        <w:rPr>
          <w:sz w:val="28"/>
          <w:szCs w:val="28"/>
        </w:rPr>
        <w:t>К</w:t>
      </w:r>
      <w:r w:rsidR="007F3020" w:rsidRPr="007F0AAE">
        <w:rPr>
          <w:sz w:val="28"/>
          <w:szCs w:val="28"/>
        </w:rPr>
        <w:t xml:space="preserve">онтрольно – счетная палата считает возможным принятие решения об утверждении годового отчета об исполнении бюджета </w:t>
      </w:r>
      <w:r w:rsidR="00312ED5" w:rsidRPr="007F0AAE">
        <w:rPr>
          <w:sz w:val="28"/>
          <w:szCs w:val="28"/>
        </w:rPr>
        <w:t>Рощинского</w:t>
      </w:r>
      <w:r w:rsidR="004A2772" w:rsidRPr="007F0AAE">
        <w:rPr>
          <w:sz w:val="28"/>
          <w:szCs w:val="28"/>
        </w:rPr>
        <w:t xml:space="preserve"> сельского поселения </w:t>
      </w:r>
      <w:r w:rsidR="007F3020" w:rsidRPr="007F0AAE">
        <w:rPr>
          <w:sz w:val="28"/>
          <w:szCs w:val="28"/>
        </w:rPr>
        <w:t xml:space="preserve">за </w:t>
      </w:r>
      <w:r w:rsidR="00312ED5" w:rsidRPr="007F0AAE">
        <w:rPr>
          <w:sz w:val="28"/>
          <w:szCs w:val="28"/>
        </w:rPr>
        <w:t>202</w:t>
      </w:r>
      <w:r w:rsidR="008A684D" w:rsidRPr="007F0AAE">
        <w:rPr>
          <w:sz w:val="28"/>
          <w:szCs w:val="28"/>
        </w:rPr>
        <w:t>3</w:t>
      </w:r>
      <w:r w:rsidR="007F3020" w:rsidRPr="007F0AAE">
        <w:rPr>
          <w:sz w:val="28"/>
          <w:szCs w:val="28"/>
        </w:rPr>
        <w:t xml:space="preserve"> год </w:t>
      </w:r>
      <w:r w:rsidR="00C619AC" w:rsidRPr="007F0AAE">
        <w:rPr>
          <w:sz w:val="28"/>
          <w:szCs w:val="28"/>
        </w:rPr>
        <w:t xml:space="preserve">только </w:t>
      </w:r>
      <w:r w:rsidR="00FB75A2" w:rsidRPr="007F0AAE">
        <w:rPr>
          <w:sz w:val="28"/>
          <w:szCs w:val="28"/>
        </w:rPr>
        <w:t xml:space="preserve">после приведения проекта </w:t>
      </w:r>
      <w:r w:rsidR="007F3020" w:rsidRPr="007F0AAE">
        <w:rPr>
          <w:sz w:val="28"/>
          <w:szCs w:val="28"/>
        </w:rPr>
        <w:t xml:space="preserve">решения в соответствие с </w:t>
      </w:r>
      <w:r w:rsidR="00D60566" w:rsidRPr="007F0AAE">
        <w:rPr>
          <w:sz w:val="28"/>
          <w:szCs w:val="28"/>
        </w:rPr>
        <w:t>законодательством</w:t>
      </w:r>
      <w:r w:rsidR="006B7306" w:rsidRPr="007F0AAE">
        <w:rPr>
          <w:sz w:val="28"/>
          <w:szCs w:val="28"/>
        </w:rPr>
        <w:t xml:space="preserve"> и устранения всех замечаний.</w:t>
      </w:r>
    </w:p>
    <w:p w:rsidR="00427F37" w:rsidRPr="007F0AAE" w:rsidRDefault="007F3020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В целях устранения нарушений, изложенных в настоящем заключении, </w:t>
      </w:r>
      <w:r w:rsidR="00380FE6" w:rsidRPr="007F0AAE">
        <w:rPr>
          <w:sz w:val="28"/>
          <w:szCs w:val="28"/>
        </w:rPr>
        <w:t>К</w:t>
      </w:r>
      <w:r w:rsidRPr="007F0AAE">
        <w:rPr>
          <w:sz w:val="28"/>
          <w:szCs w:val="28"/>
        </w:rPr>
        <w:t>онтрольно – счетная палата считает необходимым предложить</w:t>
      </w:r>
      <w:r w:rsidR="00E8466A" w:rsidRPr="007F0AAE">
        <w:rPr>
          <w:sz w:val="28"/>
          <w:szCs w:val="28"/>
        </w:rPr>
        <w:t xml:space="preserve"> </w:t>
      </w:r>
      <w:r w:rsidR="002E6DD3" w:rsidRPr="007F0AAE">
        <w:rPr>
          <w:sz w:val="28"/>
          <w:szCs w:val="28"/>
        </w:rPr>
        <w:t>А</w:t>
      </w:r>
      <w:r w:rsidR="00E8466A" w:rsidRPr="007F0AAE">
        <w:rPr>
          <w:sz w:val="28"/>
          <w:szCs w:val="28"/>
        </w:rPr>
        <w:t xml:space="preserve">дминистрации </w:t>
      </w:r>
      <w:r w:rsidR="00312ED5" w:rsidRPr="007F0AAE">
        <w:rPr>
          <w:sz w:val="28"/>
          <w:szCs w:val="28"/>
        </w:rPr>
        <w:t>Рощинского</w:t>
      </w:r>
      <w:r w:rsidR="009402FE" w:rsidRPr="007F0AAE">
        <w:rPr>
          <w:sz w:val="28"/>
          <w:szCs w:val="28"/>
        </w:rPr>
        <w:t xml:space="preserve"> </w:t>
      </w:r>
      <w:r w:rsidR="00E8466A" w:rsidRPr="007F0AAE">
        <w:rPr>
          <w:sz w:val="28"/>
          <w:szCs w:val="28"/>
        </w:rPr>
        <w:t>сельского поселения</w:t>
      </w:r>
      <w:r w:rsidR="003D0637" w:rsidRPr="007F0AAE">
        <w:rPr>
          <w:sz w:val="28"/>
          <w:szCs w:val="28"/>
        </w:rPr>
        <w:t>:</w:t>
      </w:r>
    </w:p>
    <w:p w:rsidR="00427F37" w:rsidRPr="007F0AAE" w:rsidRDefault="00427F37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rFonts w:eastAsiaTheme="minorHAnsi"/>
          <w:sz w:val="28"/>
          <w:szCs w:val="28"/>
          <w:lang w:eastAsia="en-US"/>
        </w:rPr>
        <w:t xml:space="preserve">Устранить и принять меры к недопущению впредь нарушений </w:t>
      </w:r>
      <w:r w:rsidR="00D62C31" w:rsidRPr="007F0AAE">
        <w:rPr>
          <w:rFonts w:eastAsiaTheme="minorHAnsi"/>
          <w:sz w:val="28"/>
          <w:szCs w:val="28"/>
          <w:lang w:eastAsia="en-US"/>
        </w:rPr>
        <w:t xml:space="preserve">Инструкции </w:t>
      </w:r>
      <w:r w:rsidR="008E6500" w:rsidRPr="007F0AAE">
        <w:rPr>
          <w:rFonts w:eastAsiaTheme="minorHAnsi"/>
          <w:sz w:val="28"/>
          <w:szCs w:val="28"/>
          <w:lang w:eastAsia="en-US"/>
        </w:rPr>
        <w:t>№</w:t>
      </w:r>
      <w:r w:rsidR="00D62C31" w:rsidRPr="007F0AAE">
        <w:rPr>
          <w:rFonts w:eastAsiaTheme="minorHAnsi"/>
          <w:sz w:val="28"/>
          <w:szCs w:val="28"/>
          <w:lang w:eastAsia="en-US"/>
        </w:rPr>
        <w:t xml:space="preserve"> 191н</w:t>
      </w:r>
      <w:r w:rsidR="00CC6E6C" w:rsidRPr="007F0AAE">
        <w:rPr>
          <w:rFonts w:eastAsiaTheme="minorHAnsi"/>
          <w:sz w:val="28"/>
          <w:szCs w:val="28"/>
          <w:lang w:eastAsia="en-US"/>
        </w:rPr>
        <w:t>.</w:t>
      </w:r>
    </w:p>
    <w:p w:rsidR="00004782" w:rsidRPr="007F0AAE" w:rsidRDefault="00004782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rFonts w:eastAsiaTheme="minorHAnsi"/>
          <w:sz w:val="28"/>
          <w:szCs w:val="28"/>
          <w:lang w:eastAsia="en-US"/>
        </w:rPr>
        <w:t>Составить годовой отчет об исполнении бюджета с изложением достове</w:t>
      </w:r>
      <w:r w:rsidR="00B40046" w:rsidRPr="007F0AAE">
        <w:rPr>
          <w:rFonts w:eastAsiaTheme="minorHAnsi"/>
          <w:sz w:val="28"/>
          <w:szCs w:val="28"/>
          <w:lang w:eastAsia="en-US"/>
        </w:rPr>
        <w:t>рных сведений, с недопущением внутренних противоречий</w:t>
      </w:r>
      <w:r w:rsidR="00CC6E6C" w:rsidRPr="007F0AAE">
        <w:rPr>
          <w:rFonts w:eastAsiaTheme="minorHAnsi"/>
          <w:sz w:val="28"/>
          <w:szCs w:val="28"/>
          <w:lang w:eastAsia="en-US"/>
        </w:rPr>
        <w:t>.</w:t>
      </w:r>
    </w:p>
    <w:p w:rsidR="00D62C31" w:rsidRPr="007F0AAE" w:rsidRDefault="009658CA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Устранить несоответствия между данными </w:t>
      </w:r>
      <w:r w:rsidR="00D62C31" w:rsidRPr="007F0AAE">
        <w:rPr>
          <w:sz w:val="28"/>
          <w:szCs w:val="28"/>
        </w:rPr>
        <w:t>Г</w:t>
      </w:r>
      <w:r w:rsidRPr="007F0AAE">
        <w:rPr>
          <w:sz w:val="28"/>
          <w:szCs w:val="28"/>
        </w:rPr>
        <w:t>лавной книги и годовой бюджетной отчетности.</w:t>
      </w:r>
      <w:r w:rsidR="00F50E8A" w:rsidRPr="007F0AAE">
        <w:rPr>
          <w:sz w:val="28"/>
          <w:szCs w:val="28"/>
        </w:rPr>
        <w:t xml:space="preserve"> </w:t>
      </w:r>
    </w:p>
    <w:p w:rsidR="00D62C31" w:rsidRPr="007F0AAE" w:rsidRDefault="00C517EC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Обеспечить </w:t>
      </w:r>
      <w:r w:rsidR="00D62C31" w:rsidRPr="007F0AAE">
        <w:rPr>
          <w:sz w:val="28"/>
          <w:szCs w:val="28"/>
        </w:rPr>
        <w:t xml:space="preserve">отражение в бюджетной отчетности информации о причинах неисполнения утвержденных бюджетных назначений в полном объеме. </w:t>
      </w:r>
    </w:p>
    <w:p w:rsidR="00D62C31" w:rsidRPr="007F0AAE" w:rsidRDefault="00F50E8A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Обеспечить формирование бюджетной отчетности в строгом соответствии с законодательством.</w:t>
      </w:r>
    </w:p>
    <w:p w:rsidR="00C21B75" w:rsidRPr="007F0AAE" w:rsidRDefault="00C21B75" w:rsidP="007F0AAE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Обеспечить соответствие муниципальных программ Порядку принятия решений о разработке муниципальных программ Рощинского сельского поселения, их формирования, реализации и проведения оценки эффективности, утвержденному постановлением Администрации Рощинского сельского поселения от 05.11.2020 № 229.</w:t>
      </w:r>
    </w:p>
    <w:p w:rsidR="00236F78" w:rsidRPr="0090134E" w:rsidRDefault="00236F78" w:rsidP="0090134E">
      <w:pPr>
        <w:pStyle w:val="af7"/>
        <w:ind w:left="720" w:firstLine="709"/>
        <w:jc w:val="both"/>
        <w:rPr>
          <w:sz w:val="28"/>
          <w:szCs w:val="28"/>
        </w:rPr>
      </w:pPr>
    </w:p>
    <w:p w:rsidR="00432881" w:rsidRPr="00725CF1" w:rsidRDefault="00432881" w:rsidP="00082070">
      <w:pPr>
        <w:jc w:val="both"/>
        <w:rPr>
          <w:color w:val="000000"/>
          <w:sz w:val="28"/>
          <w:szCs w:val="28"/>
        </w:rPr>
      </w:pPr>
      <w:r w:rsidRPr="00725CF1">
        <w:rPr>
          <w:color w:val="000000"/>
          <w:sz w:val="28"/>
          <w:szCs w:val="28"/>
        </w:rPr>
        <w:t xml:space="preserve">Председатель </w:t>
      </w:r>
      <w:r w:rsidR="00CB595A" w:rsidRPr="00725CF1">
        <w:rPr>
          <w:color w:val="000000"/>
          <w:sz w:val="28"/>
          <w:szCs w:val="28"/>
        </w:rPr>
        <w:t>К</w:t>
      </w:r>
      <w:r w:rsidRPr="00725CF1">
        <w:rPr>
          <w:color w:val="000000"/>
          <w:sz w:val="28"/>
          <w:szCs w:val="28"/>
        </w:rPr>
        <w:t>онтрольно – счетной палаты</w:t>
      </w:r>
    </w:p>
    <w:p w:rsidR="00BF5768" w:rsidRPr="00725CF1" w:rsidRDefault="00432881" w:rsidP="00125FF2">
      <w:pPr>
        <w:jc w:val="both"/>
        <w:rPr>
          <w:color w:val="000000"/>
          <w:sz w:val="28"/>
          <w:szCs w:val="28"/>
        </w:rPr>
      </w:pPr>
      <w:r w:rsidRPr="00725CF1">
        <w:rPr>
          <w:color w:val="000000"/>
          <w:sz w:val="28"/>
          <w:szCs w:val="28"/>
        </w:rPr>
        <w:t xml:space="preserve">Валдайского муниципального района            </w:t>
      </w:r>
      <w:r w:rsidR="00CB595A" w:rsidRPr="00725CF1">
        <w:rPr>
          <w:color w:val="000000"/>
          <w:sz w:val="28"/>
          <w:szCs w:val="28"/>
        </w:rPr>
        <w:t xml:space="preserve">                            </w:t>
      </w:r>
      <w:r w:rsidR="00F74543">
        <w:rPr>
          <w:color w:val="000000"/>
          <w:sz w:val="28"/>
          <w:szCs w:val="28"/>
        </w:rPr>
        <w:t>Е</w:t>
      </w:r>
      <w:r w:rsidR="006D7CB3">
        <w:rPr>
          <w:color w:val="000000"/>
          <w:sz w:val="28"/>
          <w:szCs w:val="28"/>
        </w:rPr>
        <w:t>.</w:t>
      </w:r>
      <w:r w:rsidR="00F74543">
        <w:rPr>
          <w:color w:val="000000"/>
          <w:sz w:val="28"/>
          <w:szCs w:val="28"/>
        </w:rPr>
        <w:t>А</w:t>
      </w:r>
      <w:r w:rsidR="006D7CB3">
        <w:rPr>
          <w:color w:val="000000"/>
          <w:sz w:val="28"/>
          <w:szCs w:val="28"/>
        </w:rPr>
        <w:t xml:space="preserve">. </w:t>
      </w:r>
      <w:proofErr w:type="spellStart"/>
      <w:r w:rsidR="00F74543">
        <w:rPr>
          <w:color w:val="000000"/>
          <w:sz w:val="28"/>
          <w:szCs w:val="28"/>
        </w:rPr>
        <w:t>Леванина</w:t>
      </w:r>
      <w:proofErr w:type="spellEnd"/>
    </w:p>
    <w:sectPr w:rsidR="00BF5768" w:rsidRPr="00725CF1" w:rsidSect="00E734F0">
      <w:head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BD" w:rsidRDefault="00FC48BD" w:rsidP="00F20273">
      <w:r>
        <w:separator/>
      </w:r>
    </w:p>
  </w:endnote>
  <w:endnote w:type="continuationSeparator" w:id="0">
    <w:p w:rsidR="00FC48BD" w:rsidRDefault="00FC48BD" w:rsidP="00F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BD" w:rsidRDefault="00FC48BD" w:rsidP="00F20273">
      <w:r>
        <w:separator/>
      </w:r>
    </w:p>
  </w:footnote>
  <w:footnote w:type="continuationSeparator" w:id="0">
    <w:p w:rsidR="00FC48BD" w:rsidRDefault="00FC48BD" w:rsidP="00F2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1282"/>
      <w:docPartObj>
        <w:docPartGallery w:val="Page Numbers (Top of Page)"/>
        <w:docPartUnique/>
      </w:docPartObj>
    </w:sdtPr>
    <w:sdtEndPr/>
    <w:sdtContent>
      <w:p w:rsidR="00BE2536" w:rsidRDefault="00BE253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0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2536" w:rsidRDefault="00BE25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7F"/>
    <w:multiLevelType w:val="hybridMultilevel"/>
    <w:tmpl w:val="2F4E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A87"/>
    <w:multiLevelType w:val="hybridMultilevel"/>
    <w:tmpl w:val="BC3A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32F5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F6006"/>
    <w:multiLevelType w:val="hybridMultilevel"/>
    <w:tmpl w:val="2B8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6E01"/>
    <w:multiLevelType w:val="hybridMultilevel"/>
    <w:tmpl w:val="A050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C15AA"/>
    <w:multiLevelType w:val="hybridMultilevel"/>
    <w:tmpl w:val="84FC4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E6462"/>
    <w:multiLevelType w:val="hybridMultilevel"/>
    <w:tmpl w:val="F98C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064"/>
    <w:multiLevelType w:val="hybridMultilevel"/>
    <w:tmpl w:val="F2D0B340"/>
    <w:lvl w:ilvl="0" w:tplc="6F14F4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1CA1872"/>
    <w:multiLevelType w:val="hybridMultilevel"/>
    <w:tmpl w:val="D2780438"/>
    <w:lvl w:ilvl="0" w:tplc="B26C8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E87FA3"/>
    <w:multiLevelType w:val="hybridMultilevel"/>
    <w:tmpl w:val="5B24C70E"/>
    <w:lvl w:ilvl="0" w:tplc="2F9857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245A"/>
    <w:multiLevelType w:val="hybridMultilevel"/>
    <w:tmpl w:val="7DF489E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D53B1"/>
    <w:multiLevelType w:val="hybridMultilevel"/>
    <w:tmpl w:val="CDEE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4653EA6"/>
    <w:multiLevelType w:val="hybridMultilevel"/>
    <w:tmpl w:val="DA24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8A00D0"/>
    <w:multiLevelType w:val="multilevel"/>
    <w:tmpl w:val="59CA0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color w:val="000000"/>
      </w:rPr>
    </w:lvl>
  </w:abstractNum>
  <w:abstractNum w:abstractNumId="23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371262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1793"/>
    <w:multiLevelType w:val="hybridMultilevel"/>
    <w:tmpl w:val="82C07632"/>
    <w:lvl w:ilvl="0" w:tplc="7B46D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C61147A"/>
    <w:multiLevelType w:val="hybridMultilevel"/>
    <w:tmpl w:val="45E85E50"/>
    <w:lvl w:ilvl="0" w:tplc="8D183B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B5838"/>
    <w:multiLevelType w:val="hybridMultilevel"/>
    <w:tmpl w:val="247E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72486"/>
    <w:multiLevelType w:val="hybridMultilevel"/>
    <w:tmpl w:val="AD924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ED03D3A"/>
    <w:multiLevelType w:val="hybridMultilevel"/>
    <w:tmpl w:val="AD3C8A5A"/>
    <w:lvl w:ilvl="0" w:tplc="8F52C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F9D7EDE"/>
    <w:multiLevelType w:val="hybridMultilevel"/>
    <w:tmpl w:val="DCDA491A"/>
    <w:lvl w:ilvl="0" w:tplc="17740D2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1"/>
  </w:num>
  <w:num w:numId="5">
    <w:abstractNumId w:val="9"/>
  </w:num>
  <w:num w:numId="6">
    <w:abstractNumId w:val="23"/>
  </w:num>
  <w:num w:numId="7">
    <w:abstractNumId w:val="17"/>
  </w:num>
  <w:num w:numId="8">
    <w:abstractNumId w:val="14"/>
  </w:num>
  <w:num w:numId="9">
    <w:abstractNumId w:val="3"/>
  </w:num>
  <w:num w:numId="10">
    <w:abstractNumId w:val="21"/>
  </w:num>
  <w:num w:numId="11">
    <w:abstractNumId w:val="22"/>
  </w:num>
  <w:num w:numId="12">
    <w:abstractNumId w:val="30"/>
  </w:num>
  <w:num w:numId="13">
    <w:abstractNumId w:val="0"/>
  </w:num>
  <w:num w:numId="14">
    <w:abstractNumId w:val="2"/>
  </w:num>
  <w:num w:numId="15">
    <w:abstractNumId w:val="28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0"/>
  </w:num>
  <w:num w:numId="23">
    <w:abstractNumId w:val="11"/>
  </w:num>
  <w:num w:numId="24">
    <w:abstractNumId w:val="32"/>
  </w:num>
  <w:num w:numId="25">
    <w:abstractNumId w:val="27"/>
  </w:num>
  <w:num w:numId="26">
    <w:abstractNumId w:val="25"/>
  </w:num>
  <w:num w:numId="27">
    <w:abstractNumId w:val="4"/>
  </w:num>
  <w:num w:numId="28">
    <w:abstractNumId w:val="5"/>
  </w:num>
  <w:num w:numId="29">
    <w:abstractNumId w:val="31"/>
  </w:num>
  <w:num w:numId="30">
    <w:abstractNumId w:val="8"/>
  </w:num>
  <w:num w:numId="31">
    <w:abstractNumId w:val="26"/>
  </w:num>
  <w:num w:numId="32">
    <w:abstractNumId w:val="1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3C3"/>
    <w:rsid w:val="000007C0"/>
    <w:rsid w:val="00001E38"/>
    <w:rsid w:val="000022D2"/>
    <w:rsid w:val="000034B2"/>
    <w:rsid w:val="000038F6"/>
    <w:rsid w:val="0000443F"/>
    <w:rsid w:val="00004782"/>
    <w:rsid w:val="000053E7"/>
    <w:rsid w:val="00005842"/>
    <w:rsid w:val="00005891"/>
    <w:rsid w:val="00006301"/>
    <w:rsid w:val="00007A39"/>
    <w:rsid w:val="000100A4"/>
    <w:rsid w:val="0001192B"/>
    <w:rsid w:val="0001211A"/>
    <w:rsid w:val="0001266B"/>
    <w:rsid w:val="00013035"/>
    <w:rsid w:val="00013640"/>
    <w:rsid w:val="00014E4B"/>
    <w:rsid w:val="00015B40"/>
    <w:rsid w:val="00016C97"/>
    <w:rsid w:val="000177FE"/>
    <w:rsid w:val="00020660"/>
    <w:rsid w:val="00020C54"/>
    <w:rsid w:val="00022648"/>
    <w:rsid w:val="00023A36"/>
    <w:rsid w:val="00024E07"/>
    <w:rsid w:val="00025D9F"/>
    <w:rsid w:val="0003248B"/>
    <w:rsid w:val="00033948"/>
    <w:rsid w:val="000343F9"/>
    <w:rsid w:val="000362C0"/>
    <w:rsid w:val="000368AA"/>
    <w:rsid w:val="00040EF2"/>
    <w:rsid w:val="00042974"/>
    <w:rsid w:val="0004326F"/>
    <w:rsid w:val="0004341B"/>
    <w:rsid w:val="000437BD"/>
    <w:rsid w:val="00047FB7"/>
    <w:rsid w:val="00050B3C"/>
    <w:rsid w:val="00051B71"/>
    <w:rsid w:val="0005263F"/>
    <w:rsid w:val="00052E61"/>
    <w:rsid w:val="0005457F"/>
    <w:rsid w:val="000547E3"/>
    <w:rsid w:val="00054AD1"/>
    <w:rsid w:val="000563D7"/>
    <w:rsid w:val="000570FC"/>
    <w:rsid w:val="00057AE8"/>
    <w:rsid w:val="00057CAF"/>
    <w:rsid w:val="000605DE"/>
    <w:rsid w:val="00060CFC"/>
    <w:rsid w:val="000628EC"/>
    <w:rsid w:val="00062911"/>
    <w:rsid w:val="000642E1"/>
    <w:rsid w:val="000643AB"/>
    <w:rsid w:val="00064645"/>
    <w:rsid w:val="00064698"/>
    <w:rsid w:val="00064851"/>
    <w:rsid w:val="00065505"/>
    <w:rsid w:val="00065B4F"/>
    <w:rsid w:val="00066DEB"/>
    <w:rsid w:val="00067911"/>
    <w:rsid w:val="00067E74"/>
    <w:rsid w:val="00067F53"/>
    <w:rsid w:val="00070232"/>
    <w:rsid w:val="0007112A"/>
    <w:rsid w:val="000715D5"/>
    <w:rsid w:val="00071B02"/>
    <w:rsid w:val="00071F61"/>
    <w:rsid w:val="00072A95"/>
    <w:rsid w:val="00074175"/>
    <w:rsid w:val="00075AFB"/>
    <w:rsid w:val="00076335"/>
    <w:rsid w:val="00077E2E"/>
    <w:rsid w:val="00080032"/>
    <w:rsid w:val="0008165B"/>
    <w:rsid w:val="00082070"/>
    <w:rsid w:val="0008221F"/>
    <w:rsid w:val="0008369A"/>
    <w:rsid w:val="00083C61"/>
    <w:rsid w:val="00084B9B"/>
    <w:rsid w:val="00085C63"/>
    <w:rsid w:val="0008627B"/>
    <w:rsid w:val="00086850"/>
    <w:rsid w:val="00086B18"/>
    <w:rsid w:val="00086B94"/>
    <w:rsid w:val="00087154"/>
    <w:rsid w:val="00090A0C"/>
    <w:rsid w:val="00093DEE"/>
    <w:rsid w:val="00095526"/>
    <w:rsid w:val="00095A39"/>
    <w:rsid w:val="00096688"/>
    <w:rsid w:val="00096797"/>
    <w:rsid w:val="0009701A"/>
    <w:rsid w:val="00097027"/>
    <w:rsid w:val="000A2D53"/>
    <w:rsid w:val="000A4E3B"/>
    <w:rsid w:val="000A5CB5"/>
    <w:rsid w:val="000A6C1C"/>
    <w:rsid w:val="000A7BFF"/>
    <w:rsid w:val="000B0C91"/>
    <w:rsid w:val="000B0ED7"/>
    <w:rsid w:val="000B1A35"/>
    <w:rsid w:val="000B1BA8"/>
    <w:rsid w:val="000B2B4B"/>
    <w:rsid w:val="000B3785"/>
    <w:rsid w:val="000C0151"/>
    <w:rsid w:val="000C024F"/>
    <w:rsid w:val="000C18BD"/>
    <w:rsid w:val="000C1E94"/>
    <w:rsid w:val="000C2195"/>
    <w:rsid w:val="000C3F3B"/>
    <w:rsid w:val="000C6D85"/>
    <w:rsid w:val="000C70F2"/>
    <w:rsid w:val="000D020B"/>
    <w:rsid w:val="000D0CE5"/>
    <w:rsid w:val="000D16DA"/>
    <w:rsid w:val="000D1781"/>
    <w:rsid w:val="000D3699"/>
    <w:rsid w:val="000D5AE6"/>
    <w:rsid w:val="000D5B67"/>
    <w:rsid w:val="000D6975"/>
    <w:rsid w:val="000D70AF"/>
    <w:rsid w:val="000D77EB"/>
    <w:rsid w:val="000E02C4"/>
    <w:rsid w:val="000E0567"/>
    <w:rsid w:val="000E0CA1"/>
    <w:rsid w:val="000E12F9"/>
    <w:rsid w:val="000E17D8"/>
    <w:rsid w:val="000E21D2"/>
    <w:rsid w:val="000E3529"/>
    <w:rsid w:val="000E7306"/>
    <w:rsid w:val="000E76DE"/>
    <w:rsid w:val="000E7C41"/>
    <w:rsid w:val="000F0B9F"/>
    <w:rsid w:val="000F11C5"/>
    <w:rsid w:val="000F24AA"/>
    <w:rsid w:val="000F2E3B"/>
    <w:rsid w:val="000F3E4C"/>
    <w:rsid w:val="000F42E4"/>
    <w:rsid w:val="000F43A3"/>
    <w:rsid w:val="000F5AC4"/>
    <w:rsid w:val="000F5EED"/>
    <w:rsid w:val="000F6FF8"/>
    <w:rsid w:val="000F7AD6"/>
    <w:rsid w:val="000F7C5D"/>
    <w:rsid w:val="00100E6A"/>
    <w:rsid w:val="001015C6"/>
    <w:rsid w:val="001030B8"/>
    <w:rsid w:val="00105800"/>
    <w:rsid w:val="00105893"/>
    <w:rsid w:val="00107771"/>
    <w:rsid w:val="00107FBB"/>
    <w:rsid w:val="00111085"/>
    <w:rsid w:val="00112247"/>
    <w:rsid w:val="0011398A"/>
    <w:rsid w:val="00114649"/>
    <w:rsid w:val="00115A1E"/>
    <w:rsid w:val="00116047"/>
    <w:rsid w:val="00116C4A"/>
    <w:rsid w:val="001201DF"/>
    <w:rsid w:val="00120607"/>
    <w:rsid w:val="00120AD7"/>
    <w:rsid w:val="00122A4E"/>
    <w:rsid w:val="00122BF9"/>
    <w:rsid w:val="0012342D"/>
    <w:rsid w:val="0012407F"/>
    <w:rsid w:val="0012429E"/>
    <w:rsid w:val="00124BFF"/>
    <w:rsid w:val="0012546B"/>
    <w:rsid w:val="001257B1"/>
    <w:rsid w:val="00125FD1"/>
    <w:rsid w:val="00125FF2"/>
    <w:rsid w:val="00126C51"/>
    <w:rsid w:val="00126E8A"/>
    <w:rsid w:val="00127B37"/>
    <w:rsid w:val="00131363"/>
    <w:rsid w:val="00131B83"/>
    <w:rsid w:val="00132CBD"/>
    <w:rsid w:val="001332E2"/>
    <w:rsid w:val="001346A4"/>
    <w:rsid w:val="0013478D"/>
    <w:rsid w:val="001350AA"/>
    <w:rsid w:val="00135254"/>
    <w:rsid w:val="00135468"/>
    <w:rsid w:val="001355AE"/>
    <w:rsid w:val="00136802"/>
    <w:rsid w:val="00137A13"/>
    <w:rsid w:val="001404E5"/>
    <w:rsid w:val="001412B6"/>
    <w:rsid w:val="00141533"/>
    <w:rsid w:val="00141FB3"/>
    <w:rsid w:val="0014229F"/>
    <w:rsid w:val="00142541"/>
    <w:rsid w:val="00142A79"/>
    <w:rsid w:val="0014329A"/>
    <w:rsid w:val="00143521"/>
    <w:rsid w:val="0014664C"/>
    <w:rsid w:val="00146FAE"/>
    <w:rsid w:val="001473D7"/>
    <w:rsid w:val="00151B79"/>
    <w:rsid w:val="00151C66"/>
    <w:rsid w:val="00153161"/>
    <w:rsid w:val="0015547E"/>
    <w:rsid w:val="001562C2"/>
    <w:rsid w:val="001563AA"/>
    <w:rsid w:val="00156518"/>
    <w:rsid w:val="001569B1"/>
    <w:rsid w:val="00156F2D"/>
    <w:rsid w:val="001601F6"/>
    <w:rsid w:val="00161836"/>
    <w:rsid w:val="00161C44"/>
    <w:rsid w:val="00166957"/>
    <w:rsid w:val="00167BBD"/>
    <w:rsid w:val="00170362"/>
    <w:rsid w:val="0017133E"/>
    <w:rsid w:val="001718B2"/>
    <w:rsid w:val="0017431B"/>
    <w:rsid w:val="001744AA"/>
    <w:rsid w:val="001757CF"/>
    <w:rsid w:val="00176F7B"/>
    <w:rsid w:val="00176F96"/>
    <w:rsid w:val="00180A6B"/>
    <w:rsid w:val="00180FCA"/>
    <w:rsid w:val="00184E59"/>
    <w:rsid w:val="001862BF"/>
    <w:rsid w:val="0018630E"/>
    <w:rsid w:val="001867A4"/>
    <w:rsid w:val="00191087"/>
    <w:rsid w:val="001919AA"/>
    <w:rsid w:val="001921D3"/>
    <w:rsid w:val="00192A8D"/>
    <w:rsid w:val="00193C37"/>
    <w:rsid w:val="001943D8"/>
    <w:rsid w:val="00195F6B"/>
    <w:rsid w:val="001A1B57"/>
    <w:rsid w:val="001A27FE"/>
    <w:rsid w:val="001A290C"/>
    <w:rsid w:val="001A310E"/>
    <w:rsid w:val="001A3A9C"/>
    <w:rsid w:val="001A61D4"/>
    <w:rsid w:val="001A67CD"/>
    <w:rsid w:val="001A6DDB"/>
    <w:rsid w:val="001A7137"/>
    <w:rsid w:val="001B100C"/>
    <w:rsid w:val="001B1EA8"/>
    <w:rsid w:val="001B23DB"/>
    <w:rsid w:val="001B24EE"/>
    <w:rsid w:val="001B2562"/>
    <w:rsid w:val="001B265E"/>
    <w:rsid w:val="001B27C3"/>
    <w:rsid w:val="001B3EB4"/>
    <w:rsid w:val="001B447E"/>
    <w:rsid w:val="001B5277"/>
    <w:rsid w:val="001B651A"/>
    <w:rsid w:val="001B6BF1"/>
    <w:rsid w:val="001B6F5F"/>
    <w:rsid w:val="001B705C"/>
    <w:rsid w:val="001B71CC"/>
    <w:rsid w:val="001C0B31"/>
    <w:rsid w:val="001C0D78"/>
    <w:rsid w:val="001C26AC"/>
    <w:rsid w:val="001C39E5"/>
    <w:rsid w:val="001C3CB5"/>
    <w:rsid w:val="001C6171"/>
    <w:rsid w:val="001C6629"/>
    <w:rsid w:val="001C6BCC"/>
    <w:rsid w:val="001C76CB"/>
    <w:rsid w:val="001C7D7C"/>
    <w:rsid w:val="001D0EAD"/>
    <w:rsid w:val="001D12C5"/>
    <w:rsid w:val="001D4729"/>
    <w:rsid w:val="001D54F3"/>
    <w:rsid w:val="001D5D47"/>
    <w:rsid w:val="001D66AA"/>
    <w:rsid w:val="001D66C8"/>
    <w:rsid w:val="001D767C"/>
    <w:rsid w:val="001E11FA"/>
    <w:rsid w:val="001E220F"/>
    <w:rsid w:val="001E29BD"/>
    <w:rsid w:val="001E4598"/>
    <w:rsid w:val="001E4745"/>
    <w:rsid w:val="001E6FDF"/>
    <w:rsid w:val="001F0A37"/>
    <w:rsid w:val="001F1047"/>
    <w:rsid w:val="001F1EE2"/>
    <w:rsid w:val="001F2B27"/>
    <w:rsid w:val="001F51C5"/>
    <w:rsid w:val="001F5D1A"/>
    <w:rsid w:val="001F6467"/>
    <w:rsid w:val="00200426"/>
    <w:rsid w:val="00201072"/>
    <w:rsid w:val="00201FAF"/>
    <w:rsid w:val="00202775"/>
    <w:rsid w:val="00203396"/>
    <w:rsid w:val="002033F8"/>
    <w:rsid w:val="0020409D"/>
    <w:rsid w:val="0020451F"/>
    <w:rsid w:val="00205002"/>
    <w:rsid w:val="00205678"/>
    <w:rsid w:val="002112CC"/>
    <w:rsid w:val="0021209B"/>
    <w:rsid w:val="002139CA"/>
    <w:rsid w:val="002143F7"/>
    <w:rsid w:val="002222AD"/>
    <w:rsid w:val="00223143"/>
    <w:rsid w:val="00225328"/>
    <w:rsid w:val="00225341"/>
    <w:rsid w:val="002254D3"/>
    <w:rsid w:val="00225B5C"/>
    <w:rsid w:val="00226F42"/>
    <w:rsid w:val="002273AC"/>
    <w:rsid w:val="0023166E"/>
    <w:rsid w:val="00231768"/>
    <w:rsid w:val="00232E4E"/>
    <w:rsid w:val="002338F8"/>
    <w:rsid w:val="00233CC1"/>
    <w:rsid w:val="00234CA7"/>
    <w:rsid w:val="00236F78"/>
    <w:rsid w:val="00237235"/>
    <w:rsid w:val="0024087B"/>
    <w:rsid w:val="0024172D"/>
    <w:rsid w:val="002417FA"/>
    <w:rsid w:val="002419BF"/>
    <w:rsid w:val="00241C35"/>
    <w:rsid w:val="002422D9"/>
    <w:rsid w:val="00242B46"/>
    <w:rsid w:val="00242D15"/>
    <w:rsid w:val="0024333E"/>
    <w:rsid w:val="00243560"/>
    <w:rsid w:val="00246282"/>
    <w:rsid w:val="00246FF7"/>
    <w:rsid w:val="0024777A"/>
    <w:rsid w:val="0025094B"/>
    <w:rsid w:val="00251978"/>
    <w:rsid w:val="0025284D"/>
    <w:rsid w:val="0025364E"/>
    <w:rsid w:val="00254575"/>
    <w:rsid w:val="002545CC"/>
    <w:rsid w:val="002565F7"/>
    <w:rsid w:val="0025796A"/>
    <w:rsid w:val="00260ADE"/>
    <w:rsid w:val="00262513"/>
    <w:rsid w:val="002631E9"/>
    <w:rsid w:val="0026496E"/>
    <w:rsid w:val="00264E53"/>
    <w:rsid w:val="00265E1A"/>
    <w:rsid w:val="00267105"/>
    <w:rsid w:val="00267995"/>
    <w:rsid w:val="002708A1"/>
    <w:rsid w:val="0027260B"/>
    <w:rsid w:val="00272DB1"/>
    <w:rsid w:val="00272F3E"/>
    <w:rsid w:val="00273064"/>
    <w:rsid w:val="002731CB"/>
    <w:rsid w:val="002736D3"/>
    <w:rsid w:val="00274DAF"/>
    <w:rsid w:val="002750F1"/>
    <w:rsid w:val="002757AA"/>
    <w:rsid w:val="00275EF6"/>
    <w:rsid w:val="00276573"/>
    <w:rsid w:val="00277C50"/>
    <w:rsid w:val="002811FA"/>
    <w:rsid w:val="00281D8A"/>
    <w:rsid w:val="00282031"/>
    <w:rsid w:val="002822B8"/>
    <w:rsid w:val="00282484"/>
    <w:rsid w:val="00282980"/>
    <w:rsid w:val="00283126"/>
    <w:rsid w:val="00284F1E"/>
    <w:rsid w:val="00286D6A"/>
    <w:rsid w:val="002905B6"/>
    <w:rsid w:val="00290E4F"/>
    <w:rsid w:val="00291491"/>
    <w:rsid w:val="002925A5"/>
    <w:rsid w:val="00293DB1"/>
    <w:rsid w:val="00294679"/>
    <w:rsid w:val="002951C1"/>
    <w:rsid w:val="00295551"/>
    <w:rsid w:val="00295856"/>
    <w:rsid w:val="0029744A"/>
    <w:rsid w:val="002A0D79"/>
    <w:rsid w:val="002A1E84"/>
    <w:rsid w:val="002A2B4E"/>
    <w:rsid w:val="002A2E84"/>
    <w:rsid w:val="002A2F6B"/>
    <w:rsid w:val="002A307C"/>
    <w:rsid w:val="002A5DAA"/>
    <w:rsid w:val="002A63F5"/>
    <w:rsid w:val="002A642B"/>
    <w:rsid w:val="002A72E5"/>
    <w:rsid w:val="002A7BEB"/>
    <w:rsid w:val="002B0537"/>
    <w:rsid w:val="002B23B3"/>
    <w:rsid w:val="002B2924"/>
    <w:rsid w:val="002B4693"/>
    <w:rsid w:val="002B5258"/>
    <w:rsid w:val="002B5742"/>
    <w:rsid w:val="002B5973"/>
    <w:rsid w:val="002C0DDF"/>
    <w:rsid w:val="002C3FFD"/>
    <w:rsid w:val="002C42E3"/>
    <w:rsid w:val="002C651B"/>
    <w:rsid w:val="002D1C23"/>
    <w:rsid w:val="002D1ECC"/>
    <w:rsid w:val="002D2A81"/>
    <w:rsid w:val="002D35B7"/>
    <w:rsid w:val="002D36E0"/>
    <w:rsid w:val="002D4AD3"/>
    <w:rsid w:val="002E09B2"/>
    <w:rsid w:val="002E0B76"/>
    <w:rsid w:val="002E1086"/>
    <w:rsid w:val="002E1762"/>
    <w:rsid w:val="002E25A0"/>
    <w:rsid w:val="002E2BF6"/>
    <w:rsid w:val="002E5B5E"/>
    <w:rsid w:val="002E5E20"/>
    <w:rsid w:val="002E62B6"/>
    <w:rsid w:val="002E6DD3"/>
    <w:rsid w:val="002E6DD8"/>
    <w:rsid w:val="002E7D87"/>
    <w:rsid w:val="002F0E06"/>
    <w:rsid w:val="002F10B2"/>
    <w:rsid w:val="002F1DF3"/>
    <w:rsid w:val="002F2160"/>
    <w:rsid w:val="002F219F"/>
    <w:rsid w:val="002F4627"/>
    <w:rsid w:val="002F53F3"/>
    <w:rsid w:val="00301BEE"/>
    <w:rsid w:val="00302EA2"/>
    <w:rsid w:val="00302F15"/>
    <w:rsid w:val="003034A6"/>
    <w:rsid w:val="003039BE"/>
    <w:rsid w:val="00303F77"/>
    <w:rsid w:val="0030465A"/>
    <w:rsid w:val="003048AB"/>
    <w:rsid w:val="00305E7D"/>
    <w:rsid w:val="00306A86"/>
    <w:rsid w:val="00307A1B"/>
    <w:rsid w:val="00310B46"/>
    <w:rsid w:val="003113C1"/>
    <w:rsid w:val="00312A13"/>
    <w:rsid w:val="00312ED5"/>
    <w:rsid w:val="00314324"/>
    <w:rsid w:val="00314BD7"/>
    <w:rsid w:val="00322C02"/>
    <w:rsid w:val="003232CA"/>
    <w:rsid w:val="00323830"/>
    <w:rsid w:val="00323E08"/>
    <w:rsid w:val="00324B3C"/>
    <w:rsid w:val="0032576B"/>
    <w:rsid w:val="00326BAA"/>
    <w:rsid w:val="00326DFE"/>
    <w:rsid w:val="00326EF9"/>
    <w:rsid w:val="0032758F"/>
    <w:rsid w:val="00330B5C"/>
    <w:rsid w:val="00330F63"/>
    <w:rsid w:val="00332971"/>
    <w:rsid w:val="003331BF"/>
    <w:rsid w:val="00333512"/>
    <w:rsid w:val="0033595D"/>
    <w:rsid w:val="003374DA"/>
    <w:rsid w:val="003415F5"/>
    <w:rsid w:val="00344C29"/>
    <w:rsid w:val="00344E8C"/>
    <w:rsid w:val="00344FD1"/>
    <w:rsid w:val="003458EB"/>
    <w:rsid w:val="00345E20"/>
    <w:rsid w:val="003467BB"/>
    <w:rsid w:val="003479ED"/>
    <w:rsid w:val="003512F1"/>
    <w:rsid w:val="0035586C"/>
    <w:rsid w:val="00355F32"/>
    <w:rsid w:val="00360408"/>
    <w:rsid w:val="00360691"/>
    <w:rsid w:val="0036114A"/>
    <w:rsid w:val="00363E27"/>
    <w:rsid w:val="0036689C"/>
    <w:rsid w:val="00366DBC"/>
    <w:rsid w:val="00367830"/>
    <w:rsid w:val="00371ED3"/>
    <w:rsid w:val="00372292"/>
    <w:rsid w:val="00373E2F"/>
    <w:rsid w:val="00376E77"/>
    <w:rsid w:val="00377313"/>
    <w:rsid w:val="00377558"/>
    <w:rsid w:val="00380F0A"/>
    <w:rsid w:val="00380FE6"/>
    <w:rsid w:val="003816B3"/>
    <w:rsid w:val="00382129"/>
    <w:rsid w:val="003823C3"/>
    <w:rsid w:val="0038255F"/>
    <w:rsid w:val="0038441D"/>
    <w:rsid w:val="003849A4"/>
    <w:rsid w:val="00387565"/>
    <w:rsid w:val="00387681"/>
    <w:rsid w:val="00387CF9"/>
    <w:rsid w:val="00390871"/>
    <w:rsid w:val="00390C84"/>
    <w:rsid w:val="00394F5E"/>
    <w:rsid w:val="00395599"/>
    <w:rsid w:val="00395882"/>
    <w:rsid w:val="00395CD6"/>
    <w:rsid w:val="00396EB1"/>
    <w:rsid w:val="003A0322"/>
    <w:rsid w:val="003A33AE"/>
    <w:rsid w:val="003A35DE"/>
    <w:rsid w:val="003A4C60"/>
    <w:rsid w:val="003A5D5A"/>
    <w:rsid w:val="003A5D9E"/>
    <w:rsid w:val="003B03B2"/>
    <w:rsid w:val="003B3F7F"/>
    <w:rsid w:val="003B4297"/>
    <w:rsid w:val="003B44F8"/>
    <w:rsid w:val="003B4F2D"/>
    <w:rsid w:val="003B5C1F"/>
    <w:rsid w:val="003B5DAE"/>
    <w:rsid w:val="003B70E4"/>
    <w:rsid w:val="003C0594"/>
    <w:rsid w:val="003C098B"/>
    <w:rsid w:val="003C0C88"/>
    <w:rsid w:val="003C0EB9"/>
    <w:rsid w:val="003C1588"/>
    <w:rsid w:val="003C1717"/>
    <w:rsid w:val="003C1DCD"/>
    <w:rsid w:val="003C24E8"/>
    <w:rsid w:val="003C56A0"/>
    <w:rsid w:val="003C7370"/>
    <w:rsid w:val="003D0637"/>
    <w:rsid w:val="003D12C4"/>
    <w:rsid w:val="003D1307"/>
    <w:rsid w:val="003D22BA"/>
    <w:rsid w:val="003D2631"/>
    <w:rsid w:val="003D2A77"/>
    <w:rsid w:val="003D34CE"/>
    <w:rsid w:val="003D35F0"/>
    <w:rsid w:val="003D3B51"/>
    <w:rsid w:val="003D3C8A"/>
    <w:rsid w:val="003D4D6C"/>
    <w:rsid w:val="003D4FEB"/>
    <w:rsid w:val="003D5201"/>
    <w:rsid w:val="003D5FB9"/>
    <w:rsid w:val="003D7098"/>
    <w:rsid w:val="003E0BE5"/>
    <w:rsid w:val="003E1069"/>
    <w:rsid w:val="003E1763"/>
    <w:rsid w:val="003E4003"/>
    <w:rsid w:val="003E58AE"/>
    <w:rsid w:val="003E773E"/>
    <w:rsid w:val="003F09FE"/>
    <w:rsid w:val="003F0DCC"/>
    <w:rsid w:val="003F26A8"/>
    <w:rsid w:val="003F5035"/>
    <w:rsid w:val="003F563E"/>
    <w:rsid w:val="003F79D9"/>
    <w:rsid w:val="0040018F"/>
    <w:rsid w:val="0040126F"/>
    <w:rsid w:val="00402821"/>
    <w:rsid w:val="00403361"/>
    <w:rsid w:val="0040400B"/>
    <w:rsid w:val="00404192"/>
    <w:rsid w:val="0040430C"/>
    <w:rsid w:val="00404B5D"/>
    <w:rsid w:val="00404E18"/>
    <w:rsid w:val="00404F74"/>
    <w:rsid w:val="00406C0F"/>
    <w:rsid w:val="00410166"/>
    <w:rsid w:val="0041099E"/>
    <w:rsid w:val="00412506"/>
    <w:rsid w:val="00412C50"/>
    <w:rsid w:val="00413C3D"/>
    <w:rsid w:val="00413E20"/>
    <w:rsid w:val="00413F33"/>
    <w:rsid w:val="00414313"/>
    <w:rsid w:val="00415528"/>
    <w:rsid w:val="0041579E"/>
    <w:rsid w:val="00416461"/>
    <w:rsid w:val="00416C44"/>
    <w:rsid w:val="0042008D"/>
    <w:rsid w:val="00421A18"/>
    <w:rsid w:val="00422142"/>
    <w:rsid w:val="0042301B"/>
    <w:rsid w:val="004232A3"/>
    <w:rsid w:val="00424A36"/>
    <w:rsid w:val="0042571F"/>
    <w:rsid w:val="004271BE"/>
    <w:rsid w:val="0042738A"/>
    <w:rsid w:val="00427F37"/>
    <w:rsid w:val="004305C1"/>
    <w:rsid w:val="00430B56"/>
    <w:rsid w:val="0043124B"/>
    <w:rsid w:val="00432881"/>
    <w:rsid w:val="00432AA8"/>
    <w:rsid w:val="0043723F"/>
    <w:rsid w:val="00437357"/>
    <w:rsid w:val="00437A72"/>
    <w:rsid w:val="00440908"/>
    <w:rsid w:val="00441530"/>
    <w:rsid w:val="00441E2F"/>
    <w:rsid w:val="0044286A"/>
    <w:rsid w:val="00443651"/>
    <w:rsid w:val="00444B3D"/>
    <w:rsid w:val="004459D3"/>
    <w:rsid w:val="00445AC3"/>
    <w:rsid w:val="00445E5C"/>
    <w:rsid w:val="00446453"/>
    <w:rsid w:val="00446D2C"/>
    <w:rsid w:val="00447948"/>
    <w:rsid w:val="00450864"/>
    <w:rsid w:val="004511B4"/>
    <w:rsid w:val="00451368"/>
    <w:rsid w:val="004514A9"/>
    <w:rsid w:val="004521C9"/>
    <w:rsid w:val="004521FC"/>
    <w:rsid w:val="0045284C"/>
    <w:rsid w:val="00452A04"/>
    <w:rsid w:val="00453D1A"/>
    <w:rsid w:val="0045472B"/>
    <w:rsid w:val="00455D5C"/>
    <w:rsid w:val="0045773C"/>
    <w:rsid w:val="00462088"/>
    <w:rsid w:val="0046239E"/>
    <w:rsid w:val="00462451"/>
    <w:rsid w:val="0046333E"/>
    <w:rsid w:val="004653EE"/>
    <w:rsid w:val="004665D5"/>
    <w:rsid w:val="00466FBA"/>
    <w:rsid w:val="004735C1"/>
    <w:rsid w:val="0047439C"/>
    <w:rsid w:val="00475307"/>
    <w:rsid w:val="004755A3"/>
    <w:rsid w:val="00476824"/>
    <w:rsid w:val="00476FE6"/>
    <w:rsid w:val="004770D6"/>
    <w:rsid w:val="00477284"/>
    <w:rsid w:val="00477756"/>
    <w:rsid w:val="0048060A"/>
    <w:rsid w:val="004808AF"/>
    <w:rsid w:val="0048232A"/>
    <w:rsid w:val="00482417"/>
    <w:rsid w:val="004826FB"/>
    <w:rsid w:val="00482A83"/>
    <w:rsid w:val="00482EA8"/>
    <w:rsid w:val="00483BEF"/>
    <w:rsid w:val="00484B0F"/>
    <w:rsid w:val="0049054F"/>
    <w:rsid w:val="00493097"/>
    <w:rsid w:val="004935C3"/>
    <w:rsid w:val="00493E16"/>
    <w:rsid w:val="0049430E"/>
    <w:rsid w:val="00494D64"/>
    <w:rsid w:val="004958B2"/>
    <w:rsid w:val="00497215"/>
    <w:rsid w:val="0049724D"/>
    <w:rsid w:val="004973C3"/>
    <w:rsid w:val="004A2772"/>
    <w:rsid w:val="004A2D67"/>
    <w:rsid w:val="004A3324"/>
    <w:rsid w:val="004A3365"/>
    <w:rsid w:val="004A3568"/>
    <w:rsid w:val="004A3F91"/>
    <w:rsid w:val="004A4DDA"/>
    <w:rsid w:val="004A5C59"/>
    <w:rsid w:val="004B2310"/>
    <w:rsid w:val="004B2E3C"/>
    <w:rsid w:val="004B3DDC"/>
    <w:rsid w:val="004B42F2"/>
    <w:rsid w:val="004B4541"/>
    <w:rsid w:val="004B548F"/>
    <w:rsid w:val="004B7613"/>
    <w:rsid w:val="004B7B5E"/>
    <w:rsid w:val="004B7D69"/>
    <w:rsid w:val="004C020A"/>
    <w:rsid w:val="004C43AB"/>
    <w:rsid w:val="004C4613"/>
    <w:rsid w:val="004C49FF"/>
    <w:rsid w:val="004C4D63"/>
    <w:rsid w:val="004C5567"/>
    <w:rsid w:val="004D07D2"/>
    <w:rsid w:val="004D1B52"/>
    <w:rsid w:val="004D1D21"/>
    <w:rsid w:val="004D1F65"/>
    <w:rsid w:val="004D24F2"/>
    <w:rsid w:val="004D308D"/>
    <w:rsid w:val="004D3FDA"/>
    <w:rsid w:val="004D406B"/>
    <w:rsid w:val="004D4167"/>
    <w:rsid w:val="004D540B"/>
    <w:rsid w:val="004D61CF"/>
    <w:rsid w:val="004D668A"/>
    <w:rsid w:val="004D6F33"/>
    <w:rsid w:val="004E032D"/>
    <w:rsid w:val="004E0D69"/>
    <w:rsid w:val="004E2087"/>
    <w:rsid w:val="004E2684"/>
    <w:rsid w:val="004E2F81"/>
    <w:rsid w:val="004E46B8"/>
    <w:rsid w:val="004E46F3"/>
    <w:rsid w:val="004E6161"/>
    <w:rsid w:val="004E6E85"/>
    <w:rsid w:val="004E7FAB"/>
    <w:rsid w:val="004F0408"/>
    <w:rsid w:val="004F0EA2"/>
    <w:rsid w:val="004F1094"/>
    <w:rsid w:val="004F145D"/>
    <w:rsid w:val="004F197F"/>
    <w:rsid w:val="004F1F09"/>
    <w:rsid w:val="004F2DB9"/>
    <w:rsid w:val="004F2E72"/>
    <w:rsid w:val="004F325C"/>
    <w:rsid w:val="004F363C"/>
    <w:rsid w:val="004F37FE"/>
    <w:rsid w:val="004F3F4F"/>
    <w:rsid w:val="004F515E"/>
    <w:rsid w:val="004F6CB2"/>
    <w:rsid w:val="005001D1"/>
    <w:rsid w:val="005005B8"/>
    <w:rsid w:val="0050317A"/>
    <w:rsid w:val="005059C8"/>
    <w:rsid w:val="00505F65"/>
    <w:rsid w:val="005128EF"/>
    <w:rsid w:val="00513561"/>
    <w:rsid w:val="005144EC"/>
    <w:rsid w:val="00514D20"/>
    <w:rsid w:val="00516AD1"/>
    <w:rsid w:val="00517E93"/>
    <w:rsid w:val="0052032C"/>
    <w:rsid w:val="005205C8"/>
    <w:rsid w:val="00521672"/>
    <w:rsid w:val="005244C8"/>
    <w:rsid w:val="005261E5"/>
    <w:rsid w:val="005274B9"/>
    <w:rsid w:val="00527B16"/>
    <w:rsid w:val="00531732"/>
    <w:rsid w:val="00532B8B"/>
    <w:rsid w:val="00533325"/>
    <w:rsid w:val="005335C5"/>
    <w:rsid w:val="00533600"/>
    <w:rsid w:val="00534425"/>
    <w:rsid w:val="00536EC3"/>
    <w:rsid w:val="00537334"/>
    <w:rsid w:val="005411A0"/>
    <w:rsid w:val="005419A0"/>
    <w:rsid w:val="005428E2"/>
    <w:rsid w:val="00543E62"/>
    <w:rsid w:val="005440B7"/>
    <w:rsid w:val="00544AF5"/>
    <w:rsid w:val="00547451"/>
    <w:rsid w:val="0055027E"/>
    <w:rsid w:val="00550C43"/>
    <w:rsid w:val="00551E0C"/>
    <w:rsid w:val="00552457"/>
    <w:rsid w:val="00552FC8"/>
    <w:rsid w:val="005533BB"/>
    <w:rsid w:val="00553468"/>
    <w:rsid w:val="00553B6D"/>
    <w:rsid w:val="00554AA1"/>
    <w:rsid w:val="00555453"/>
    <w:rsid w:val="00556884"/>
    <w:rsid w:val="00560D74"/>
    <w:rsid w:val="00561B36"/>
    <w:rsid w:val="00562989"/>
    <w:rsid w:val="00563359"/>
    <w:rsid w:val="005643D1"/>
    <w:rsid w:val="005653E0"/>
    <w:rsid w:val="00565AE3"/>
    <w:rsid w:val="005666EC"/>
    <w:rsid w:val="0056695F"/>
    <w:rsid w:val="00571315"/>
    <w:rsid w:val="00571468"/>
    <w:rsid w:val="0057351C"/>
    <w:rsid w:val="00574291"/>
    <w:rsid w:val="0057442E"/>
    <w:rsid w:val="00575114"/>
    <w:rsid w:val="0057752B"/>
    <w:rsid w:val="005807BD"/>
    <w:rsid w:val="00582F3C"/>
    <w:rsid w:val="00583557"/>
    <w:rsid w:val="005837BF"/>
    <w:rsid w:val="0058450F"/>
    <w:rsid w:val="005845FC"/>
    <w:rsid w:val="00584D71"/>
    <w:rsid w:val="00585A37"/>
    <w:rsid w:val="0058610F"/>
    <w:rsid w:val="00590A73"/>
    <w:rsid w:val="00590FE1"/>
    <w:rsid w:val="00591E1F"/>
    <w:rsid w:val="0059356C"/>
    <w:rsid w:val="00595DD5"/>
    <w:rsid w:val="00595F14"/>
    <w:rsid w:val="00596FF7"/>
    <w:rsid w:val="005A057B"/>
    <w:rsid w:val="005A0A9A"/>
    <w:rsid w:val="005A214C"/>
    <w:rsid w:val="005A3B4D"/>
    <w:rsid w:val="005A4C7A"/>
    <w:rsid w:val="005A6E56"/>
    <w:rsid w:val="005A6F9D"/>
    <w:rsid w:val="005A7186"/>
    <w:rsid w:val="005A735C"/>
    <w:rsid w:val="005A7DFA"/>
    <w:rsid w:val="005B0E87"/>
    <w:rsid w:val="005B19E0"/>
    <w:rsid w:val="005B28F4"/>
    <w:rsid w:val="005B2CA1"/>
    <w:rsid w:val="005B33C3"/>
    <w:rsid w:val="005B3605"/>
    <w:rsid w:val="005B3C40"/>
    <w:rsid w:val="005B3F07"/>
    <w:rsid w:val="005B46BA"/>
    <w:rsid w:val="005B4D3C"/>
    <w:rsid w:val="005B50BB"/>
    <w:rsid w:val="005B5351"/>
    <w:rsid w:val="005B71A8"/>
    <w:rsid w:val="005B7B45"/>
    <w:rsid w:val="005B7D61"/>
    <w:rsid w:val="005C08CA"/>
    <w:rsid w:val="005C200E"/>
    <w:rsid w:val="005C4A92"/>
    <w:rsid w:val="005C4FD1"/>
    <w:rsid w:val="005C78D4"/>
    <w:rsid w:val="005C7947"/>
    <w:rsid w:val="005D0927"/>
    <w:rsid w:val="005D1D60"/>
    <w:rsid w:val="005D1E9D"/>
    <w:rsid w:val="005D3012"/>
    <w:rsid w:val="005D3B9A"/>
    <w:rsid w:val="005D3D8E"/>
    <w:rsid w:val="005D6125"/>
    <w:rsid w:val="005D73A0"/>
    <w:rsid w:val="005E0745"/>
    <w:rsid w:val="005E1480"/>
    <w:rsid w:val="005E1705"/>
    <w:rsid w:val="005E4409"/>
    <w:rsid w:val="005E48A7"/>
    <w:rsid w:val="005E5337"/>
    <w:rsid w:val="005E5D9E"/>
    <w:rsid w:val="005E78E2"/>
    <w:rsid w:val="005F134B"/>
    <w:rsid w:val="005F2407"/>
    <w:rsid w:val="005F32C8"/>
    <w:rsid w:val="005F45A0"/>
    <w:rsid w:val="005F46F0"/>
    <w:rsid w:val="005F4B01"/>
    <w:rsid w:val="005F666B"/>
    <w:rsid w:val="005F736F"/>
    <w:rsid w:val="00600BD5"/>
    <w:rsid w:val="00603A26"/>
    <w:rsid w:val="0060442A"/>
    <w:rsid w:val="00606588"/>
    <w:rsid w:val="006069A4"/>
    <w:rsid w:val="00606B94"/>
    <w:rsid w:val="00606BED"/>
    <w:rsid w:val="00607220"/>
    <w:rsid w:val="006073D3"/>
    <w:rsid w:val="006078F3"/>
    <w:rsid w:val="00610A5D"/>
    <w:rsid w:val="00612D42"/>
    <w:rsid w:val="006143DA"/>
    <w:rsid w:val="00614767"/>
    <w:rsid w:val="006154BD"/>
    <w:rsid w:val="00615F46"/>
    <w:rsid w:val="00616347"/>
    <w:rsid w:val="00616B9D"/>
    <w:rsid w:val="006174B5"/>
    <w:rsid w:val="00617C9C"/>
    <w:rsid w:val="0062108E"/>
    <w:rsid w:val="00621862"/>
    <w:rsid w:val="00622754"/>
    <w:rsid w:val="00622827"/>
    <w:rsid w:val="00623EE5"/>
    <w:rsid w:val="006244AB"/>
    <w:rsid w:val="006252A2"/>
    <w:rsid w:val="00626588"/>
    <w:rsid w:val="00626AAD"/>
    <w:rsid w:val="00627669"/>
    <w:rsid w:val="00627838"/>
    <w:rsid w:val="00630E8B"/>
    <w:rsid w:val="00631CC8"/>
    <w:rsid w:val="00631E12"/>
    <w:rsid w:val="0063202A"/>
    <w:rsid w:val="0063218D"/>
    <w:rsid w:val="00632AD6"/>
    <w:rsid w:val="00632F85"/>
    <w:rsid w:val="006334E0"/>
    <w:rsid w:val="00633DC8"/>
    <w:rsid w:val="00634EF5"/>
    <w:rsid w:val="00635129"/>
    <w:rsid w:val="0063559D"/>
    <w:rsid w:val="00635A33"/>
    <w:rsid w:val="00637C52"/>
    <w:rsid w:val="00640C07"/>
    <w:rsid w:val="006421B6"/>
    <w:rsid w:val="006427B3"/>
    <w:rsid w:val="00645E21"/>
    <w:rsid w:val="00645E3C"/>
    <w:rsid w:val="00646638"/>
    <w:rsid w:val="00646CBD"/>
    <w:rsid w:val="00653F14"/>
    <w:rsid w:val="00653FE2"/>
    <w:rsid w:val="006572C6"/>
    <w:rsid w:val="00657480"/>
    <w:rsid w:val="00662A80"/>
    <w:rsid w:val="006631C1"/>
    <w:rsid w:val="00663AA9"/>
    <w:rsid w:val="00664D10"/>
    <w:rsid w:val="00665008"/>
    <w:rsid w:val="006706F2"/>
    <w:rsid w:val="006720C4"/>
    <w:rsid w:val="006746F3"/>
    <w:rsid w:val="00674824"/>
    <w:rsid w:val="00674BD5"/>
    <w:rsid w:val="006750C7"/>
    <w:rsid w:val="00676DE8"/>
    <w:rsid w:val="00680BC4"/>
    <w:rsid w:val="00681553"/>
    <w:rsid w:val="00682310"/>
    <w:rsid w:val="00682D2E"/>
    <w:rsid w:val="00685B07"/>
    <w:rsid w:val="00685C7B"/>
    <w:rsid w:val="00685DDD"/>
    <w:rsid w:val="006866E5"/>
    <w:rsid w:val="006867A5"/>
    <w:rsid w:val="00690B60"/>
    <w:rsid w:val="00691376"/>
    <w:rsid w:val="00691F7D"/>
    <w:rsid w:val="0069299C"/>
    <w:rsid w:val="00692DE0"/>
    <w:rsid w:val="00694CC5"/>
    <w:rsid w:val="006955A6"/>
    <w:rsid w:val="006956ED"/>
    <w:rsid w:val="00695B6B"/>
    <w:rsid w:val="006977B9"/>
    <w:rsid w:val="00697ED0"/>
    <w:rsid w:val="00697FD9"/>
    <w:rsid w:val="006A2326"/>
    <w:rsid w:val="006A28EF"/>
    <w:rsid w:val="006A37EB"/>
    <w:rsid w:val="006A3AB0"/>
    <w:rsid w:val="006A6369"/>
    <w:rsid w:val="006A66D8"/>
    <w:rsid w:val="006A7327"/>
    <w:rsid w:val="006B03AA"/>
    <w:rsid w:val="006B1227"/>
    <w:rsid w:val="006B2F27"/>
    <w:rsid w:val="006B3185"/>
    <w:rsid w:val="006B34D5"/>
    <w:rsid w:val="006B354E"/>
    <w:rsid w:val="006B4481"/>
    <w:rsid w:val="006B5CDB"/>
    <w:rsid w:val="006B5F75"/>
    <w:rsid w:val="006B693D"/>
    <w:rsid w:val="006B6B5F"/>
    <w:rsid w:val="006B6B71"/>
    <w:rsid w:val="006B7306"/>
    <w:rsid w:val="006B7C01"/>
    <w:rsid w:val="006C2337"/>
    <w:rsid w:val="006C28BD"/>
    <w:rsid w:val="006C2910"/>
    <w:rsid w:val="006C2B97"/>
    <w:rsid w:val="006C49C4"/>
    <w:rsid w:val="006C4B72"/>
    <w:rsid w:val="006C4CFA"/>
    <w:rsid w:val="006C5928"/>
    <w:rsid w:val="006C5EC7"/>
    <w:rsid w:val="006C69BF"/>
    <w:rsid w:val="006C6AEC"/>
    <w:rsid w:val="006C70C6"/>
    <w:rsid w:val="006D069D"/>
    <w:rsid w:val="006D12FF"/>
    <w:rsid w:val="006D17C7"/>
    <w:rsid w:val="006D209A"/>
    <w:rsid w:val="006D32C0"/>
    <w:rsid w:val="006D462F"/>
    <w:rsid w:val="006D7CB3"/>
    <w:rsid w:val="006E0D6C"/>
    <w:rsid w:val="006E1F23"/>
    <w:rsid w:val="006E2392"/>
    <w:rsid w:val="006E25CB"/>
    <w:rsid w:val="006E2F0C"/>
    <w:rsid w:val="006E4075"/>
    <w:rsid w:val="006E549E"/>
    <w:rsid w:val="006E5756"/>
    <w:rsid w:val="006F032D"/>
    <w:rsid w:val="006F100E"/>
    <w:rsid w:val="006F163E"/>
    <w:rsid w:val="006F3427"/>
    <w:rsid w:val="006F430A"/>
    <w:rsid w:val="006F649B"/>
    <w:rsid w:val="006F7386"/>
    <w:rsid w:val="006F7928"/>
    <w:rsid w:val="00700BB6"/>
    <w:rsid w:val="00702D7D"/>
    <w:rsid w:val="007040EF"/>
    <w:rsid w:val="00705BFE"/>
    <w:rsid w:val="00707147"/>
    <w:rsid w:val="00707267"/>
    <w:rsid w:val="00710E29"/>
    <w:rsid w:val="007125FC"/>
    <w:rsid w:val="00712CED"/>
    <w:rsid w:val="00713F5D"/>
    <w:rsid w:val="00714B90"/>
    <w:rsid w:val="00715C64"/>
    <w:rsid w:val="0071622F"/>
    <w:rsid w:val="00717A1D"/>
    <w:rsid w:val="00720E61"/>
    <w:rsid w:val="00722BF5"/>
    <w:rsid w:val="0072354B"/>
    <w:rsid w:val="00724C69"/>
    <w:rsid w:val="00724DCD"/>
    <w:rsid w:val="00724FEA"/>
    <w:rsid w:val="0072537D"/>
    <w:rsid w:val="00725CF1"/>
    <w:rsid w:val="00726E79"/>
    <w:rsid w:val="00727036"/>
    <w:rsid w:val="00727697"/>
    <w:rsid w:val="00730616"/>
    <w:rsid w:val="0073061F"/>
    <w:rsid w:val="00730D57"/>
    <w:rsid w:val="00730F7A"/>
    <w:rsid w:val="007322D4"/>
    <w:rsid w:val="00733617"/>
    <w:rsid w:val="00736018"/>
    <w:rsid w:val="00736695"/>
    <w:rsid w:val="00737250"/>
    <w:rsid w:val="00737A45"/>
    <w:rsid w:val="007412AA"/>
    <w:rsid w:val="00741E4F"/>
    <w:rsid w:val="00742703"/>
    <w:rsid w:val="00742A55"/>
    <w:rsid w:val="00743789"/>
    <w:rsid w:val="0074442E"/>
    <w:rsid w:val="007457E9"/>
    <w:rsid w:val="00746AEF"/>
    <w:rsid w:val="0075008C"/>
    <w:rsid w:val="00751C55"/>
    <w:rsid w:val="007520D1"/>
    <w:rsid w:val="007535D5"/>
    <w:rsid w:val="00755BC6"/>
    <w:rsid w:val="00755F85"/>
    <w:rsid w:val="00756A6C"/>
    <w:rsid w:val="00756C2F"/>
    <w:rsid w:val="00756C9A"/>
    <w:rsid w:val="007575BA"/>
    <w:rsid w:val="00760986"/>
    <w:rsid w:val="00761C4C"/>
    <w:rsid w:val="00761E9B"/>
    <w:rsid w:val="00762289"/>
    <w:rsid w:val="00763DD7"/>
    <w:rsid w:val="0076565B"/>
    <w:rsid w:val="00765DDA"/>
    <w:rsid w:val="00765F28"/>
    <w:rsid w:val="00771797"/>
    <w:rsid w:val="007731ED"/>
    <w:rsid w:val="00775ADB"/>
    <w:rsid w:val="00775B2E"/>
    <w:rsid w:val="00775F82"/>
    <w:rsid w:val="00776033"/>
    <w:rsid w:val="00776A9A"/>
    <w:rsid w:val="00776AA2"/>
    <w:rsid w:val="00777526"/>
    <w:rsid w:val="007775CD"/>
    <w:rsid w:val="00780E51"/>
    <w:rsid w:val="0078160E"/>
    <w:rsid w:val="00782691"/>
    <w:rsid w:val="00783564"/>
    <w:rsid w:val="0078362D"/>
    <w:rsid w:val="00784A9D"/>
    <w:rsid w:val="00786945"/>
    <w:rsid w:val="00786AE8"/>
    <w:rsid w:val="00786B4B"/>
    <w:rsid w:val="00787E15"/>
    <w:rsid w:val="00790054"/>
    <w:rsid w:val="007907C9"/>
    <w:rsid w:val="00790CC8"/>
    <w:rsid w:val="00791352"/>
    <w:rsid w:val="007924C6"/>
    <w:rsid w:val="00792700"/>
    <w:rsid w:val="00792771"/>
    <w:rsid w:val="0079312B"/>
    <w:rsid w:val="00794416"/>
    <w:rsid w:val="00795E9B"/>
    <w:rsid w:val="0079684E"/>
    <w:rsid w:val="00796F7D"/>
    <w:rsid w:val="007A08AC"/>
    <w:rsid w:val="007A29D6"/>
    <w:rsid w:val="007A3008"/>
    <w:rsid w:val="007A3379"/>
    <w:rsid w:val="007A466B"/>
    <w:rsid w:val="007A48B5"/>
    <w:rsid w:val="007A708A"/>
    <w:rsid w:val="007B0234"/>
    <w:rsid w:val="007B04C7"/>
    <w:rsid w:val="007B377A"/>
    <w:rsid w:val="007B410F"/>
    <w:rsid w:val="007B5B21"/>
    <w:rsid w:val="007B6342"/>
    <w:rsid w:val="007B6EF8"/>
    <w:rsid w:val="007C007E"/>
    <w:rsid w:val="007C07DE"/>
    <w:rsid w:val="007C1D80"/>
    <w:rsid w:val="007C66FB"/>
    <w:rsid w:val="007C7233"/>
    <w:rsid w:val="007C77C1"/>
    <w:rsid w:val="007D0841"/>
    <w:rsid w:val="007D0C8B"/>
    <w:rsid w:val="007D1BBB"/>
    <w:rsid w:val="007D388E"/>
    <w:rsid w:val="007D407F"/>
    <w:rsid w:val="007D54FB"/>
    <w:rsid w:val="007D6C11"/>
    <w:rsid w:val="007D7083"/>
    <w:rsid w:val="007D77D3"/>
    <w:rsid w:val="007D7D35"/>
    <w:rsid w:val="007E00D3"/>
    <w:rsid w:val="007E34ED"/>
    <w:rsid w:val="007E48DA"/>
    <w:rsid w:val="007E6822"/>
    <w:rsid w:val="007E6B06"/>
    <w:rsid w:val="007E7574"/>
    <w:rsid w:val="007E7E62"/>
    <w:rsid w:val="007F0AAE"/>
    <w:rsid w:val="007F1710"/>
    <w:rsid w:val="007F3020"/>
    <w:rsid w:val="007F3492"/>
    <w:rsid w:val="007F37BD"/>
    <w:rsid w:val="007F3E43"/>
    <w:rsid w:val="007F46F7"/>
    <w:rsid w:val="007F4C47"/>
    <w:rsid w:val="007F5AE6"/>
    <w:rsid w:val="007F7558"/>
    <w:rsid w:val="007F7A51"/>
    <w:rsid w:val="007F7A7D"/>
    <w:rsid w:val="007F7AF6"/>
    <w:rsid w:val="007F7C47"/>
    <w:rsid w:val="00800553"/>
    <w:rsid w:val="00800930"/>
    <w:rsid w:val="008014A4"/>
    <w:rsid w:val="0080150A"/>
    <w:rsid w:val="0080208B"/>
    <w:rsid w:val="00802113"/>
    <w:rsid w:val="00802736"/>
    <w:rsid w:val="00802EB9"/>
    <w:rsid w:val="0080300C"/>
    <w:rsid w:val="0080399E"/>
    <w:rsid w:val="00803D95"/>
    <w:rsid w:val="00804BD1"/>
    <w:rsid w:val="008050B5"/>
    <w:rsid w:val="00806FF9"/>
    <w:rsid w:val="0081015A"/>
    <w:rsid w:val="00816D42"/>
    <w:rsid w:val="00816F80"/>
    <w:rsid w:val="008177BB"/>
    <w:rsid w:val="00820D36"/>
    <w:rsid w:val="008218A9"/>
    <w:rsid w:val="00822054"/>
    <w:rsid w:val="00822636"/>
    <w:rsid w:val="00824885"/>
    <w:rsid w:val="00825D22"/>
    <w:rsid w:val="0082647C"/>
    <w:rsid w:val="00830842"/>
    <w:rsid w:val="0083085D"/>
    <w:rsid w:val="00831019"/>
    <w:rsid w:val="00832D91"/>
    <w:rsid w:val="00833132"/>
    <w:rsid w:val="008341BA"/>
    <w:rsid w:val="00834A1F"/>
    <w:rsid w:val="0083779A"/>
    <w:rsid w:val="008415CB"/>
    <w:rsid w:val="00841696"/>
    <w:rsid w:val="00843862"/>
    <w:rsid w:val="008448D4"/>
    <w:rsid w:val="00844951"/>
    <w:rsid w:val="00845940"/>
    <w:rsid w:val="00845CE1"/>
    <w:rsid w:val="00850A7C"/>
    <w:rsid w:val="00850C53"/>
    <w:rsid w:val="00852EE8"/>
    <w:rsid w:val="00854108"/>
    <w:rsid w:val="00854ACB"/>
    <w:rsid w:val="008574C1"/>
    <w:rsid w:val="00857770"/>
    <w:rsid w:val="008602A0"/>
    <w:rsid w:val="00861F28"/>
    <w:rsid w:val="00862167"/>
    <w:rsid w:val="00862A5E"/>
    <w:rsid w:val="00863616"/>
    <w:rsid w:val="0086367F"/>
    <w:rsid w:val="008651FE"/>
    <w:rsid w:val="00865404"/>
    <w:rsid w:val="00865F41"/>
    <w:rsid w:val="008660A0"/>
    <w:rsid w:val="008669C7"/>
    <w:rsid w:val="00870AB3"/>
    <w:rsid w:val="0087107F"/>
    <w:rsid w:val="00871BAE"/>
    <w:rsid w:val="00871CC2"/>
    <w:rsid w:val="0087211A"/>
    <w:rsid w:val="0087306C"/>
    <w:rsid w:val="00873D94"/>
    <w:rsid w:val="00874B79"/>
    <w:rsid w:val="00876279"/>
    <w:rsid w:val="00877AF7"/>
    <w:rsid w:val="00877C0E"/>
    <w:rsid w:val="00880F4E"/>
    <w:rsid w:val="008820D5"/>
    <w:rsid w:val="008824C1"/>
    <w:rsid w:val="008827B5"/>
    <w:rsid w:val="00884774"/>
    <w:rsid w:val="008864AF"/>
    <w:rsid w:val="00886730"/>
    <w:rsid w:val="00886A77"/>
    <w:rsid w:val="00886C3E"/>
    <w:rsid w:val="008871D6"/>
    <w:rsid w:val="00890751"/>
    <w:rsid w:val="008928F2"/>
    <w:rsid w:val="00893262"/>
    <w:rsid w:val="00893845"/>
    <w:rsid w:val="00894536"/>
    <w:rsid w:val="00895047"/>
    <w:rsid w:val="00895B13"/>
    <w:rsid w:val="008A14E9"/>
    <w:rsid w:val="008A33FE"/>
    <w:rsid w:val="008A3D51"/>
    <w:rsid w:val="008A3EDD"/>
    <w:rsid w:val="008A41AE"/>
    <w:rsid w:val="008A59E9"/>
    <w:rsid w:val="008A5C40"/>
    <w:rsid w:val="008A684D"/>
    <w:rsid w:val="008A7947"/>
    <w:rsid w:val="008B03A8"/>
    <w:rsid w:val="008B0642"/>
    <w:rsid w:val="008B088C"/>
    <w:rsid w:val="008B13F5"/>
    <w:rsid w:val="008B1A55"/>
    <w:rsid w:val="008B1BAA"/>
    <w:rsid w:val="008B1BBC"/>
    <w:rsid w:val="008B1D8E"/>
    <w:rsid w:val="008B22DA"/>
    <w:rsid w:val="008B2390"/>
    <w:rsid w:val="008B3415"/>
    <w:rsid w:val="008B50F4"/>
    <w:rsid w:val="008B587F"/>
    <w:rsid w:val="008B6412"/>
    <w:rsid w:val="008B6C71"/>
    <w:rsid w:val="008C06C0"/>
    <w:rsid w:val="008C0906"/>
    <w:rsid w:val="008C09B4"/>
    <w:rsid w:val="008C2472"/>
    <w:rsid w:val="008C30E8"/>
    <w:rsid w:val="008C46AF"/>
    <w:rsid w:val="008C4F66"/>
    <w:rsid w:val="008C5019"/>
    <w:rsid w:val="008C54C0"/>
    <w:rsid w:val="008C54EF"/>
    <w:rsid w:val="008C72D3"/>
    <w:rsid w:val="008D213A"/>
    <w:rsid w:val="008D27FA"/>
    <w:rsid w:val="008D3756"/>
    <w:rsid w:val="008D38B9"/>
    <w:rsid w:val="008D46D3"/>
    <w:rsid w:val="008D4718"/>
    <w:rsid w:val="008D787D"/>
    <w:rsid w:val="008E036D"/>
    <w:rsid w:val="008E271A"/>
    <w:rsid w:val="008E3022"/>
    <w:rsid w:val="008E4A34"/>
    <w:rsid w:val="008E4F5B"/>
    <w:rsid w:val="008E6500"/>
    <w:rsid w:val="008F0E2C"/>
    <w:rsid w:val="008F1A87"/>
    <w:rsid w:val="008F3561"/>
    <w:rsid w:val="008F5EDE"/>
    <w:rsid w:val="008F776A"/>
    <w:rsid w:val="00900755"/>
    <w:rsid w:val="0090086D"/>
    <w:rsid w:val="0090134E"/>
    <w:rsid w:val="009019A7"/>
    <w:rsid w:val="00901B6B"/>
    <w:rsid w:val="00901FCC"/>
    <w:rsid w:val="0090322B"/>
    <w:rsid w:val="00903E6E"/>
    <w:rsid w:val="00904182"/>
    <w:rsid w:val="00904FC8"/>
    <w:rsid w:val="00905819"/>
    <w:rsid w:val="00906277"/>
    <w:rsid w:val="00907389"/>
    <w:rsid w:val="00911772"/>
    <w:rsid w:val="00912086"/>
    <w:rsid w:val="00912D3E"/>
    <w:rsid w:val="00913B28"/>
    <w:rsid w:val="00915875"/>
    <w:rsid w:val="00915A78"/>
    <w:rsid w:val="00916527"/>
    <w:rsid w:val="00917FA2"/>
    <w:rsid w:val="00920C3D"/>
    <w:rsid w:val="009218ED"/>
    <w:rsid w:val="00922520"/>
    <w:rsid w:val="00922649"/>
    <w:rsid w:val="00922A66"/>
    <w:rsid w:val="00922E85"/>
    <w:rsid w:val="009241C1"/>
    <w:rsid w:val="0092428A"/>
    <w:rsid w:val="009249ED"/>
    <w:rsid w:val="00925950"/>
    <w:rsid w:val="00926C0F"/>
    <w:rsid w:val="0092749A"/>
    <w:rsid w:val="0092772B"/>
    <w:rsid w:val="00927E97"/>
    <w:rsid w:val="00930DAD"/>
    <w:rsid w:val="00931360"/>
    <w:rsid w:val="00932383"/>
    <w:rsid w:val="0093268F"/>
    <w:rsid w:val="00932B24"/>
    <w:rsid w:val="009332EB"/>
    <w:rsid w:val="00933727"/>
    <w:rsid w:val="00934FBD"/>
    <w:rsid w:val="00934FE7"/>
    <w:rsid w:val="00936FD3"/>
    <w:rsid w:val="009402FE"/>
    <w:rsid w:val="009403D1"/>
    <w:rsid w:val="0094047F"/>
    <w:rsid w:val="00940C53"/>
    <w:rsid w:val="00941DD9"/>
    <w:rsid w:val="0094227E"/>
    <w:rsid w:val="009428A7"/>
    <w:rsid w:val="00942D99"/>
    <w:rsid w:val="00944672"/>
    <w:rsid w:val="00945332"/>
    <w:rsid w:val="009453DF"/>
    <w:rsid w:val="0094549C"/>
    <w:rsid w:val="009455CE"/>
    <w:rsid w:val="00945B9D"/>
    <w:rsid w:val="00950514"/>
    <w:rsid w:val="009537CD"/>
    <w:rsid w:val="00953A9F"/>
    <w:rsid w:val="009542F9"/>
    <w:rsid w:val="009543A8"/>
    <w:rsid w:val="009549DF"/>
    <w:rsid w:val="0095622E"/>
    <w:rsid w:val="00956B5C"/>
    <w:rsid w:val="00956D21"/>
    <w:rsid w:val="00961685"/>
    <w:rsid w:val="0096181A"/>
    <w:rsid w:val="00962F2B"/>
    <w:rsid w:val="0096376E"/>
    <w:rsid w:val="0096402E"/>
    <w:rsid w:val="009642E9"/>
    <w:rsid w:val="009658CA"/>
    <w:rsid w:val="0096611A"/>
    <w:rsid w:val="009668AF"/>
    <w:rsid w:val="00966E11"/>
    <w:rsid w:val="00970355"/>
    <w:rsid w:val="0097099E"/>
    <w:rsid w:val="00970CF3"/>
    <w:rsid w:val="0097102A"/>
    <w:rsid w:val="0097375E"/>
    <w:rsid w:val="00974EEE"/>
    <w:rsid w:val="00975890"/>
    <w:rsid w:val="00976125"/>
    <w:rsid w:val="009771A0"/>
    <w:rsid w:val="00977DAB"/>
    <w:rsid w:val="009800D5"/>
    <w:rsid w:val="00982D27"/>
    <w:rsid w:val="00983093"/>
    <w:rsid w:val="00983A0C"/>
    <w:rsid w:val="009850A5"/>
    <w:rsid w:val="00985A09"/>
    <w:rsid w:val="0098608C"/>
    <w:rsid w:val="0098621F"/>
    <w:rsid w:val="009866DC"/>
    <w:rsid w:val="00986CC8"/>
    <w:rsid w:val="00986D03"/>
    <w:rsid w:val="00987BBF"/>
    <w:rsid w:val="00990865"/>
    <w:rsid w:val="00990F42"/>
    <w:rsid w:val="00993227"/>
    <w:rsid w:val="0099449F"/>
    <w:rsid w:val="00994962"/>
    <w:rsid w:val="009957BA"/>
    <w:rsid w:val="00995885"/>
    <w:rsid w:val="00995A21"/>
    <w:rsid w:val="00996005"/>
    <w:rsid w:val="00996B75"/>
    <w:rsid w:val="00997AB5"/>
    <w:rsid w:val="009A0842"/>
    <w:rsid w:val="009A0B3C"/>
    <w:rsid w:val="009A1F69"/>
    <w:rsid w:val="009A30F0"/>
    <w:rsid w:val="009A46D4"/>
    <w:rsid w:val="009A4C51"/>
    <w:rsid w:val="009A55D6"/>
    <w:rsid w:val="009A5E24"/>
    <w:rsid w:val="009A768E"/>
    <w:rsid w:val="009A7BFB"/>
    <w:rsid w:val="009B0383"/>
    <w:rsid w:val="009B0D7D"/>
    <w:rsid w:val="009B2741"/>
    <w:rsid w:val="009B2CB5"/>
    <w:rsid w:val="009B3A06"/>
    <w:rsid w:val="009B3D88"/>
    <w:rsid w:val="009B6CBC"/>
    <w:rsid w:val="009C0798"/>
    <w:rsid w:val="009C0851"/>
    <w:rsid w:val="009C0BC9"/>
    <w:rsid w:val="009C0FBF"/>
    <w:rsid w:val="009C175A"/>
    <w:rsid w:val="009C3D0A"/>
    <w:rsid w:val="009C5CCE"/>
    <w:rsid w:val="009C71F6"/>
    <w:rsid w:val="009C752A"/>
    <w:rsid w:val="009D0293"/>
    <w:rsid w:val="009D02A0"/>
    <w:rsid w:val="009D07F9"/>
    <w:rsid w:val="009D09CC"/>
    <w:rsid w:val="009D116E"/>
    <w:rsid w:val="009D17E6"/>
    <w:rsid w:val="009D1B31"/>
    <w:rsid w:val="009D1E21"/>
    <w:rsid w:val="009D255F"/>
    <w:rsid w:val="009D31CE"/>
    <w:rsid w:val="009D5CDE"/>
    <w:rsid w:val="009D7160"/>
    <w:rsid w:val="009D76C4"/>
    <w:rsid w:val="009E15EE"/>
    <w:rsid w:val="009E1D8B"/>
    <w:rsid w:val="009E2866"/>
    <w:rsid w:val="009E3682"/>
    <w:rsid w:val="009E3B0A"/>
    <w:rsid w:val="009E467D"/>
    <w:rsid w:val="009E4F0F"/>
    <w:rsid w:val="009E502B"/>
    <w:rsid w:val="009E5FBF"/>
    <w:rsid w:val="009F0FB8"/>
    <w:rsid w:val="009F261E"/>
    <w:rsid w:val="009F2A52"/>
    <w:rsid w:val="009F30E7"/>
    <w:rsid w:val="009F3BCE"/>
    <w:rsid w:val="009F5D73"/>
    <w:rsid w:val="009F714B"/>
    <w:rsid w:val="009F7746"/>
    <w:rsid w:val="009F7DEF"/>
    <w:rsid w:val="00A00EA6"/>
    <w:rsid w:val="00A0201D"/>
    <w:rsid w:val="00A02AC4"/>
    <w:rsid w:val="00A03318"/>
    <w:rsid w:val="00A03934"/>
    <w:rsid w:val="00A05647"/>
    <w:rsid w:val="00A063A1"/>
    <w:rsid w:val="00A067D3"/>
    <w:rsid w:val="00A07908"/>
    <w:rsid w:val="00A07E1C"/>
    <w:rsid w:val="00A10D76"/>
    <w:rsid w:val="00A11579"/>
    <w:rsid w:val="00A121F2"/>
    <w:rsid w:val="00A12881"/>
    <w:rsid w:val="00A12C2A"/>
    <w:rsid w:val="00A12DF9"/>
    <w:rsid w:val="00A1348C"/>
    <w:rsid w:val="00A14864"/>
    <w:rsid w:val="00A15852"/>
    <w:rsid w:val="00A2092B"/>
    <w:rsid w:val="00A20D8E"/>
    <w:rsid w:val="00A20F7E"/>
    <w:rsid w:val="00A22414"/>
    <w:rsid w:val="00A23B56"/>
    <w:rsid w:val="00A261CA"/>
    <w:rsid w:val="00A26804"/>
    <w:rsid w:val="00A3036A"/>
    <w:rsid w:val="00A30656"/>
    <w:rsid w:val="00A30B3F"/>
    <w:rsid w:val="00A33167"/>
    <w:rsid w:val="00A34968"/>
    <w:rsid w:val="00A35871"/>
    <w:rsid w:val="00A35C52"/>
    <w:rsid w:val="00A37E0E"/>
    <w:rsid w:val="00A37F7C"/>
    <w:rsid w:val="00A400D9"/>
    <w:rsid w:val="00A40B77"/>
    <w:rsid w:val="00A420DC"/>
    <w:rsid w:val="00A42399"/>
    <w:rsid w:val="00A437DB"/>
    <w:rsid w:val="00A45FFA"/>
    <w:rsid w:val="00A461B8"/>
    <w:rsid w:val="00A46B1C"/>
    <w:rsid w:val="00A46C24"/>
    <w:rsid w:val="00A50611"/>
    <w:rsid w:val="00A50A83"/>
    <w:rsid w:val="00A50FA6"/>
    <w:rsid w:val="00A5424D"/>
    <w:rsid w:val="00A54389"/>
    <w:rsid w:val="00A56462"/>
    <w:rsid w:val="00A5696B"/>
    <w:rsid w:val="00A57CE6"/>
    <w:rsid w:val="00A604D5"/>
    <w:rsid w:val="00A6119F"/>
    <w:rsid w:val="00A62428"/>
    <w:rsid w:val="00A62DB7"/>
    <w:rsid w:val="00A6301A"/>
    <w:rsid w:val="00A65C2A"/>
    <w:rsid w:val="00A66855"/>
    <w:rsid w:val="00A66BA6"/>
    <w:rsid w:val="00A672CD"/>
    <w:rsid w:val="00A67CB2"/>
    <w:rsid w:val="00A70F46"/>
    <w:rsid w:val="00A722B5"/>
    <w:rsid w:val="00A72F7D"/>
    <w:rsid w:val="00A74197"/>
    <w:rsid w:val="00A7427F"/>
    <w:rsid w:val="00A747FC"/>
    <w:rsid w:val="00A75842"/>
    <w:rsid w:val="00A76578"/>
    <w:rsid w:val="00A76BCE"/>
    <w:rsid w:val="00A77EFE"/>
    <w:rsid w:val="00A800C5"/>
    <w:rsid w:val="00A82D61"/>
    <w:rsid w:val="00A84B5D"/>
    <w:rsid w:val="00A8585B"/>
    <w:rsid w:val="00A86487"/>
    <w:rsid w:val="00A901CD"/>
    <w:rsid w:val="00A91F83"/>
    <w:rsid w:val="00A93F12"/>
    <w:rsid w:val="00A9536C"/>
    <w:rsid w:val="00A95454"/>
    <w:rsid w:val="00A9546E"/>
    <w:rsid w:val="00A96062"/>
    <w:rsid w:val="00A97D5B"/>
    <w:rsid w:val="00AA005E"/>
    <w:rsid w:val="00AA148F"/>
    <w:rsid w:val="00AA20D5"/>
    <w:rsid w:val="00AA2C33"/>
    <w:rsid w:val="00AA33CA"/>
    <w:rsid w:val="00AA497E"/>
    <w:rsid w:val="00AA5C57"/>
    <w:rsid w:val="00AA66B6"/>
    <w:rsid w:val="00AA7154"/>
    <w:rsid w:val="00AA7781"/>
    <w:rsid w:val="00AA7C4B"/>
    <w:rsid w:val="00AB0558"/>
    <w:rsid w:val="00AB1500"/>
    <w:rsid w:val="00AB1B42"/>
    <w:rsid w:val="00AB31CC"/>
    <w:rsid w:val="00AB3B05"/>
    <w:rsid w:val="00AB3B5F"/>
    <w:rsid w:val="00AB4F5F"/>
    <w:rsid w:val="00AB5262"/>
    <w:rsid w:val="00AB6EC8"/>
    <w:rsid w:val="00AB7BBE"/>
    <w:rsid w:val="00AC0372"/>
    <w:rsid w:val="00AC0708"/>
    <w:rsid w:val="00AC15BC"/>
    <w:rsid w:val="00AC1A40"/>
    <w:rsid w:val="00AC1B6A"/>
    <w:rsid w:val="00AC24B8"/>
    <w:rsid w:val="00AC2BBE"/>
    <w:rsid w:val="00AC342A"/>
    <w:rsid w:val="00AC4581"/>
    <w:rsid w:val="00AC4869"/>
    <w:rsid w:val="00AC5BA3"/>
    <w:rsid w:val="00AC5C23"/>
    <w:rsid w:val="00AC611B"/>
    <w:rsid w:val="00AC6287"/>
    <w:rsid w:val="00AC6AB6"/>
    <w:rsid w:val="00AC743E"/>
    <w:rsid w:val="00AC7618"/>
    <w:rsid w:val="00AC77E9"/>
    <w:rsid w:val="00AD3365"/>
    <w:rsid w:val="00AD3847"/>
    <w:rsid w:val="00AD3F81"/>
    <w:rsid w:val="00AD40A4"/>
    <w:rsid w:val="00AD41FA"/>
    <w:rsid w:val="00AD472B"/>
    <w:rsid w:val="00AD4A71"/>
    <w:rsid w:val="00AD62DF"/>
    <w:rsid w:val="00AD7706"/>
    <w:rsid w:val="00AE0545"/>
    <w:rsid w:val="00AE0943"/>
    <w:rsid w:val="00AE2706"/>
    <w:rsid w:val="00AE2743"/>
    <w:rsid w:val="00AE2DC6"/>
    <w:rsid w:val="00AE3738"/>
    <w:rsid w:val="00AE3AA1"/>
    <w:rsid w:val="00AE50B0"/>
    <w:rsid w:val="00AE57FB"/>
    <w:rsid w:val="00AE6499"/>
    <w:rsid w:val="00AE6E6D"/>
    <w:rsid w:val="00AE7562"/>
    <w:rsid w:val="00AF19B2"/>
    <w:rsid w:val="00AF1B0E"/>
    <w:rsid w:val="00AF439B"/>
    <w:rsid w:val="00AF441D"/>
    <w:rsid w:val="00AF4723"/>
    <w:rsid w:val="00AF4A95"/>
    <w:rsid w:val="00AF4C50"/>
    <w:rsid w:val="00AF55EA"/>
    <w:rsid w:val="00AF68F5"/>
    <w:rsid w:val="00B008E6"/>
    <w:rsid w:val="00B00D6C"/>
    <w:rsid w:val="00B018DB"/>
    <w:rsid w:val="00B01F19"/>
    <w:rsid w:val="00B02F11"/>
    <w:rsid w:val="00B03C1A"/>
    <w:rsid w:val="00B04691"/>
    <w:rsid w:val="00B05EEB"/>
    <w:rsid w:val="00B06293"/>
    <w:rsid w:val="00B067CF"/>
    <w:rsid w:val="00B069D6"/>
    <w:rsid w:val="00B06DBE"/>
    <w:rsid w:val="00B077F5"/>
    <w:rsid w:val="00B10223"/>
    <w:rsid w:val="00B10CD0"/>
    <w:rsid w:val="00B122C8"/>
    <w:rsid w:val="00B12EC1"/>
    <w:rsid w:val="00B13F7D"/>
    <w:rsid w:val="00B1440A"/>
    <w:rsid w:val="00B14B5F"/>
    <w:rsid w:val="00B150D2"/>
    <w:rsid w:val="00B15A97"/>
    <w:rsid w:val="00B15C29"/>
    <w:rsid w:val="00B15EBF"/>
    <w:rsid w:val="00B169FF"/>
    <w:rsid w:val="00B1775D"/>
    <w:rsid w:val="00B204F5"/>
    <w:rsid w:val="00B2059D"/>
    <w:rsid w:val="00B20D12"/>
    <w:rsid w:val="00B20E9F"/>
    <w:rsid w:val="00B212B5"/>
    <w:rsid w:val="00B21FD9"/>
    <w:rsid w:val="00B22164"/>
    <w:rsid w:val="00B24767"/>
    <w:rsid w:val="00B264A1"/>
    <w:rsid w:val="00B27ABA"/>
    <w:rsid w:val="00B30C5E"/>
    <w:rsid w:val="00B32120"/>
    <w:rsid w:val="00B323F0"/>
    <w:rsid w:val="00B32457"/>
    <w:rsid w:val="00B32A46"/>
    <w:rsid w:val="00B36D04"/>
    <w:rsid w:val="00B374E7"/>
    <w:rsid w:val="00B40046"/>
    <w:rsid w:val="00B40FDE"/>
    <w:rsid w:val="00B42998"/>
    <w:rsid w:val="00B429A2"/>
    <w:rsid w:val="00B435E6"/>
    <w:rsid w:val="00B43BF7"/>
    <w:rsid w:val="00B440AB"/>
    <w:rsid w:val="00B45E69"/>
    <w:rsid w:val="00B50AAD"/>
    <w:rsid w:val="00B5151F"/>
    <w:rsid w:val="00B526C1"/>
    <w:rsid w:val="00B52D59"/>
    <w:rsid w:val="00B53285"/>
    <w:rsid w:val="00B55266"/>
    <w:rsid w:val="00B55E33"/>
    <w:rsid w:val="00B560F4"/>
    <w:rsid w:val="00B5691A"/>
    <w:rsid w:val="00B57E61"/>
    <w:rsid w:val="00B60836"/>
    <w:rsid w:val="00B60ACC"/>
    <w:rsid w:val="00B61B30"/>
    <w:rsid w:val="00B61E52"/>
    <w:rsid w:val="00B62069"/>
    <w:rsid w:val="00B63060"/>
    <w:rsid w:val="00B63659"/>
    <w:rsid w:val="00B63A7C"/>
    <w:rsid w:val="00B6413F"/>
    <w:rsid w:val="00B64C76"/>
    <w:rsid w:val="00B64DEE"/>
    <w:rsid w:val="00B6581E"/>
    <w:rsid w:val="00B65CB1"/>
    <w:rsid w:val="00B673C3"/>
    <w:rsid w:val="00B67655"/>
    <w:rsid w:val="00B70024"/>
    <w:rsid w:val="00B70267"/>
    <w:rsid w:val="00B715F3"/>
    <w:rsid w:val="00B7391C"/>
    <w:rsid w:val="00B73D2B"/>
    <w:rsid w:val="00B7419D"/>
    <w:rsid w:val="00B74655"/>
    <w:rsid w:val="00B758F8"/>
    <w:rsid w:val="00B75C1C"/>
    <w:rsid w:val="00B76F5B"/>
    <w:rsid w:val="00B81852"/>
    <w:rsid w:val="00B82781"/>
    <w:rsid w:val="00B83A3C"/>
    <w:rsid w:val="00B83F47"/>
    <w:rsid w:val="00B84782"/>
    <w:rsid w:val="00B85D8C"/>
    <w:rsid w:val="00B86ECF"/>
    <w:rsid w:val="00B872E9"/>
    <w:rsid w:val="00B87A0E"/>
    <w:rsid w:val="00B9019F"/>
    <w:rsid w:val="00B90600"/>
    <w:rsid w:val="00B921B5"/>
    <w:rsid w:val="00B93213"/>
    <w:rsid w:val="00B93DC0"/>
    <w:rsid w:val="00B94794"/>
    <w:rsid w:val="00B9479F"/>
    <w:rsid w:val="00B95360"/>
    <w:rsid w:val="00B95EDC"/>
    <w:rsid w:val="00BA1943"/>
    <w:rsid w:val="00BA235C"/>
    <w:rsid w:val="00BA28FC"/>
    <w:rsid w:val="00BA2A2B"/>
    <w:rsid w:val="00BA34AD"/>
    <w:rsid w:val="00BA35D2"/>
    <w:rsid w:val="00BA4583"/>
    <w:rsid w:val="00BA647F"/>
    <w:rsid w:val="00BA6492"/>
    <w:rsid w:val="00BA6B8B"/>
    <w:rsid w:val="00BA7335"/>
    <w:rsid w:val="00BA7367"/>
    <w:rsid w:val="00BA7813"/>
    <w:rsid w:val="00BB0827"/>
    <w:rsid w:val="00BB134E"/>
    <w:rsid w:val="00BB240F"/>
    <w:rsid w:val="00BB2EA9"/>
    <w:rsid w:val="00BB59F5"/>
    <w:rsid w:val="00BB5B69"/>
    <w:rsid w:val="00BB61B0"/>
    <w:rsid w:val="00BB62AE"/>
    <w:rsid w:val="00BB7F0D"/>
    <w:rsid w:val="00BC000C"/>
    <w:rsid w:val="00BC0652"/>
    <w:rsid w:val="00BC0ABE"/>
    <w:rsid w:val="00BC35DB"/>
    <w:rsid w:val="00BC396D"/>
    <w:rsid w:val="00BC3BCB"/>
    <w:rsid w:val="00BC4AB0"/>
    <w:rsid w:val="00BC4CDE"/>
    <w:rsid w:val="00BC5317"/>
    <w:rsid w:val="00BC5670"/>
    <w:rsid w:val="00BC5E9E"/>
    <w:rsid w:val="00BC6CAF"/>
    <w:rsid w:val="00BC6D71"/>
    <w:rsid w:val="00BC7DC0"/>
    <w:rsid w:val="00BC7E51"/>
    <w:rsid w:val="00BC7EDC"/>
    <w:rsid w:val="00BD0A43"/>
    <w:rsid w:val="00BD0CB8"/>
    <w:rsid w:val="00BD10E3"/>
    <w:rsid w:val="00BD2904"/>
    <w:rsid w:val="00BD2ACC"/>
    <w:rsid w:val="00BD4A2F"/>
    <w:rsid w:val="00BD603B"/>
    <w:rsid w:val="00BD6640"/>
    <w:rsid w:val="00BD732B"/>
    <w:rsid w:val="00BE0334"/>
    <w:rsid w:val="00BE0F08"/>
    <w:rsid w:val="00BE2536"/>
    <w:rsid w:val="00BE3341"/>
    <w:rsid w:val="00BE38E3"/>
    <w:rsid w:val="00BE47B1"/>
    <w:rsid w:val="00BE47EE"/>
    <w:rsid w:val="00BE4E72"/>
    <w:rsid w:val="00BE5468"/>
    <w:rsid w:val="00BE66DB"/>
    <w:rsid w:val="00BE726C"/>
    <w:rsid w:val="00BF131A"/>
    <w:rsid w:val="00BF187C"/>
    <w:rsid w:val="00BF1CA5"/>
    <w:rsid w:val="00BF1D9A"/>
    <w:rsid w:val="00BF2D04"/>
    <w:rsid w:val="00BF2DDE"/>
    <w:rsid w:val="00BF2E6E"/>
    <w:rsid w:val="00BF3C9D"/>
    <w:rsid w:val="00BF41D2"/>
    <w:rsid w:val="00BF5768"/>
    <w:rsid w:val="00C0345F"/>
    <w:rsid w:val="00C03F53"/>
    <w:rsid w:val="00C03F80"/>
    <w:rsid w:val="00C046BE"/>
    <w:rsid w:val="00C04B3C"/>
    <w:rsid w:val="00C05313"/>
    <w:rsid w:val="00C05B70"/>
    <w:rsid w:val="00C05D4D"/>
    <w:rsid w:val="00C06443"/>
    <w:rsid w:val="00C065CB"/>
    <w:rsid w:val="00C06B26"/>
    <w:rsid w:val="00C10617"/>
    <w:rsid w:val="00C1136A"/>
    <w:rsid w:val="00C117D3"/>
    <w:rsid w:val="00C118CD"/>
    <w:rsid w:val="00C118E2"/>
    <w:rsid w:val="00C12F0F"/>
    <w:rsid w:val="00C13E0E"/>
    <w:rsid w:val="00C15720"/>
    <w:rsid w:val="00C15A45"/>
    <w:rsid w:val="00C15DAA"/>
    <w:rsid w:val="00C16A29"/>
    <w:rsid w:val="00C17DD6"/>
    <w:rsid w:val="00C2144B"/>
    <w:rsid w:val="00C21582"/>
    <w:rsid w:val="00C21AA7"/>
    <w:rsid w:val="00C21B75"/>
    <w:rsid w:val="00C2240C"/>
    <w:rsid w:val="00C2242B"/>
    <w:rsid w:val="00C255D6"/>
    <w:rsid w:val="00C263C7"/>
    <w:rsid w:val="00C26AAA"/>
    <w:rsid w:val="00C26E4C"/>
    <w:rsid w:val="00C31D1F"/>
    <w:rsid w:val="00C320E2"/>
    <w:rsid w:val="00C321F0"/>
    <w:rsid w:val="00C32B78"/>
    <w:rsid w:val="00C3373B"/>
    <w:rsid w:val="00C33F6A"/>
    <w:rsid w:val="00C3497C"/>
    <w:rsid w:val="00C34A4B"/>
    <w:rsid w:val="00C34D0B"/>
    <w:rsid w:val="00C355DE"/>
    <w:rsid w:val="00C360E1"/>
    <w:rsid w:val="00C379D7"/>
    <w:rsid w:val="00C400C6"/>
    <w:rsid w:val="00C4113D"/>
    <w:rsid w:val="00C423DE"/>
    <w:rsid w:val="00C42D5E"/>
    <w:rsid w:val="00C4438F"/>
    <w:rsid w:val="00C44523"/>
    <w:rsid w:val="00C45F16"/>
    <w:rsid w:val="00C46DB0"/>
    <w:rsid w:val="00C46DD5"/>
    <w:rsid w:val="00C47778"/>
    <w:rsid w:val="00C500A3"/>
    <w:rsid w:val="00C50B98"/>
    <w:rsid w:val="00C512D6"/>
    <w:rsid w:val="00C517EC"/>
    <w:rsid w:val="00C519B6"/>
    <w:rsid w:val="00C51A24"/>
    <w:rsid w:val="00C51B11"/>
    <w:rsid w:val="00C51D3B"/>
    <w:rsid w:val="00C51D92"/>
    <w:rsid w:val="00C51F6D"/>
    <w:rsid w:val="00C52077"/>
    <w:rsid w:val="00C539F7"/>
    <w:rsid w:val="00C54954"/>
    <w:rsid w:val="00C54980"/>
    <w:rsid w:val="00C5699F"/>
    <w:rsid w:val="00C56CA5"/>
    <w:rsid w:val="00C57F57"/>
    <w:rsid w:val="00C6014B"/>
    <w:rsid w:val="00C60219"/>
    <w:rsid w:val="00C60CED"/>
    <w:rsid w:val="00C60DCB"/>
    <w:rsid w:val="00C6137A"/>
    <w:rsid w:val="00C619AC"/>
    <w:rsid w:val="00C6304F"/>
    <w:rsid w:val="00C653D7"/>
    <w:rsid w:val="00C655C2"/>
    <w:rsid w:val="00C6610D"/>
    <w:rsid w:val="00C66277"/>
    <w:rsid w:val="00C6776F"/>
    <w:rsid w:val="00C7073B"/>
    <w:rsid w:val="00C7074F"/>
    <w:rsid w:val="00C73A42"/>
    <w:rsid w:val="00C756F1"/>
    <w:rsid w:val="00C77368"/>
    <w:rsid w:val="00C805F3"/>
    <w:rsid w:val="00C826C0"/>
    <w:rsid w:val="00C82C18"/>
    <w:rsid w:val="00C84FB0"/>
    <w:rsid w:val="00C85377"/>
    <w:rsid w:val="00C8549C"/>
    <w:rsid w:val="00C85FE9"/>
    <w:rsid w:val="00C87121"/>
    <w:rsid w:val="00C8778C"/>
    <w:rsid w:val="00C905BD"/>
    <w:rsid w:val="00C9065B"/>
    <w:rsid w:val="00C926CF"/>
    <w:rsid w:val="00C92967"/>
    <w:rsid w:val="00C96C8C"/>
    <w:rsid w:val="00C96E4C"/>
    <w:rsid w:val="00CA0A53"/>
    <w:rsid w:val="00CA10C2"/>
    <w:rsid w:val="00CA1CD1"/>
    <w:rsid w:val="00CA5B61"/>
    <w:rsid w:val="00CA5D81"/>
    <w:rsid w:val="00CA5F67"/>
    <w:rsid w:val="00CA5F78"/>
    <w:rsid w:val="00CA6848"/>
    <w:rsid w:val="00CA6FCD"/>
    <w:rsid w:val="00CA7D56"/>
    <w:rsid w:val="00CB00A8"/>
    <w:rsid w:val="00CB012C"/>
    <w:rsid w:val="00CB1196"/>
    <w:rsid w:val="00CB1B5F"/>
    <w:rsid w:val="00CB2DF9"/>
    <w:rsid w:val="00CB2E0B"/>
    <w:rsid w:val="00CB2FD3"/>
    <w:rsid w:val="00CB4DDB"/>
    <w:rsid w:val="00CB4FF6"/>
    <w:rsid w:val="00CB5059"/>
    <w:rsid w:val="00CB58F1"/>
    <w:rsid w:val="00CB595A"/>
    <w:rsid w:val="00CB5AC9"/>
    <w:rsid w:val="00CB6ECD"/>
    <w:rsid w:val="00CB7CB4"/>
    <w:rsid w:val="00CC0459"/>
    <w:rsid w:val="00CC1691"/>
    <w:rsid w:val="00CC2867"/>
    <w:rsid w:val="00CC3A59"/>
    <w:rsid w:val="00CC3C8E"/>
    <w:rsid w:val="00CC5C16"/>
    <w:rsid w:val="00CC6412"/>
    <w:rsid w:val="00CC6E6C"/>
    <w:rsid w:val="00CC7045"/>
    <w:rsid w:val="00CD0B91"/>
    <w:rsid w:val="00CD0D14"/>
    <w:rsid w:val="00CD0F0B"/>
    <w:rsid w:val="00CD3340"/>
    <w:rsid w:val="00CD35A8"/>
    <w:rsid w:val="00CD52A4"/>
    <w:rsid w:val="00CD5EDC"/>
    <w:rsid w:val="00CE02E7"/>
    <w:rsid w:val="00CE1351"/>
    <w:rsid w:val="00CE2D71"/>
    <w:rsid w:val="00CE32EF"/>
    <w:rsid w:val="00CE4064"/>
    <w:rsid w:val="00CE428B"/>
    <w:rsid w:val="00CE4307"/>
    <w:rsid w:val="00CE4498"/>
    <w:rsid w:val="00CE46F1"/>
    <w:rsid w:val="00CF098C"/>
    <w:rsid w:val="00CF1B8E"/>
    <w:rsid w:val="00CF1EC3"/>
    <w:rsid w:val="00CF2FB4"/>
    <w:rsid w:val="00CF4031"/>
    <w:rsid w:val="00CF6C6C"/>
    <w:rsid w:val="00D00C95"/>
    <w:rsid w:val="00D00DEF"/>
    <w:rsid w:val="00D0328A"/>
    <w:rsid w:val="00D03D89"/>
    <w:rsid w:val="00D041CD"/>
    <w:rsid w:val="00D0501E"/>
    <w:rsid w:val="00D05FA6"/>
    <w:rsid w:val="00D077C5"/>
    <w:rsid w:val="00D125AE"/>
    <w:rsid w:val="00D12E36"/>
    <w:rsid w:val="00D14EBE"/>
    <w:rsid w:val="00D1627F"/>
    <w:rsid w:val="00D163BB"/>
    <w:rsid w:val="00D1656F"/>
    <w:rsid w:val="00D16A94"/>
    <w:rsid w:val="00D17C41"/>
    <w:rsid w:val="00D20DBF"/>
    <w:rsid w:val="00D21272"/>
    <w:rsid w:val="00D23332"/>
    <w:rsid w:val="00D23E65"/>
    <w:rsid w:val="00D26CA4"/>
    <w:rsid w:val="00D26D2E"/>
    <w:rsid w:val="00D31963"/>
    <w:rsid w:val="00D33330"/>
    <w:rsid w:val="00D33703"/>
    <w:rsid w:val="00D33F71"/>
    <w:rsid w:val="00D343B7"/>
    <w:rsid w:val="00D34508"/>
    <w:rsid w:val="00D3520D"/>
    <w:rsid w:val="00D35BDC"/>
    <w:rsid w:val="00D376D7"/>
    <w:rsid w:val="00D37AA4"/>
    <w:rsid w:val="00D4066D"/>
    <w:rsid w:val="00D41079"/>
    <w:rsid w:val="00D4274D"/>
    <w:rsid w:val="00D43652"/>
    <w:rsid w:val="00D4471D"/>
    <w:rsid w:val="00D459AE"/>
    <w:rsid w:val="00D46183"/>
    <w:rsid w:val="00D470F9"/>
    <w:rsid w:val="00D50B6D"/>
    <w:rsid w:val="00D50BA1"/>
    <w:rsid w:val="00D51A46"/>
    <w:rsid w:val="00D51AF2"/>
    <w:rsid w:val="00D51EE5"/>
    <w:rsid w:val="00D521FD"/>
    <w:rsid w:val="00D52EB1"/>
    <w:rsid w:val="00D53A76"/>
    <w:rsid w:val="00D54E6E"/>
    <w:rsid w:val="00D55219"/>
    <w:rsid w:val="00D55D80"/>
    <w:rsid w:val="00D564FC"/>
    <w:rsid w:val="00D60566"/>
    <w:rsid w:val="00D61511"/>
    <w:rsid w:val="00D61A99"/>
    <w:rsid w:val="00D61BBE"/>
    <w:rsid w:val="00D62C31"/>
    <w:rsid w:val="00D641E9"/>
    <w:rsid w:val="00D70EA7"/>
    <w:rsid w:val="00D72671"/>
    <w:rsid w:val="00D738C9"/>
    <w:rsid w:val="00D75673"/>
    <w:rsid w:val="00D75DFE"/>
    <w:rsid w:val="00D762CD"/>
    <w:rsid w:val="00D763FF"/>
    <w:rsid w:val="00D77AB8"/>
    <w:rsid w:val="00D77BB7"/>
    <w:rsid w:val="00D80DB6"/>
    <w:rsid w:val="00D82184"/>
    <w:rsid w:val="00D835AA"/>
    <w:rsid w:val="00D845D2"/>
    <w:rsid w:val="00D87ACD"/>
    <w:rsid w:val="00D91D42"/>
    <w:rsid w:val="00D9225D"/>
    <w:rsid w:val="00D95C30"/>
    <w:rsid w:val="00D965F9"/>
    <w:rsid w:val="00D96824"/>
    <w:rsid w:val="00D96DDA"/>
    <w:rsid w:val="00D973C8"/>
    <w:rsid w:val="00D97ABA"/>
    <w:rsid w:val="00DA1807"/>
    <w:rsid w:val="00DA4698"/>
    <w:rsid w:val="00DA529E"/>
    <w:rsid w:val="00DA6C82"/>
    <w:rsid w:val="00DA7A6B"/>
    <w:rsid w:val="00DB1202"/>
    <w:rsid w:val="00DB1542"/>
    <w:rsid w:val="00DB1DD9"/>
    <w:rsid w:val="00DB2FB2"/>
    <w:rsid w:val="00DB3233"/>
    <w:rsid w:val="00DB354A"/>
    <w:rsid w:val="00DB37F7"/>
    <w:rsid w:val="00DB3BCB"/>
    <w:rsid w:val="00DB3EB6"/>
    <w:rsid w:val="00DB4A1B"/>
    <w:rsid w:val="00DB4A5C"/>
    <w:rsid w:val="00DB4F26"/>
    <w:rsid w:val="00DB5AF9"/>
    <w:rsid w:val="00DB6EBA"/>
    <w:rsid w:val="00DB6F3D"/>
    <w:rsid w:val="00DB75E5"/>
    <w:rsid w:val="00DC022D"/>
    <w:rsid w:val="00DC028F"/>
    <w:rsid w:val="00DC0F5D"/>
    <w:rsid w:val="00DC1DB9"/>
    <w:rsid w:val="00DC1FBB"/>
    <w:rsid w:val="00DC22EF"/>
    <w:rsid w:val="00DC2A44"/>
    <w:rsid w:val="00DC2F66"/>
    <w:rsid w:val="00DC31F3"/>
    <w:rsid w:val="00DC578E"/>
    <w:rsid w:val="00DC64F5"/>
    <w:rsid w:val="00DC690E"/>
    <w:rsid w:val="00DC7145"/>
    <w:rsid w:val="00DD0B71"/>
    <w:rsid w:val="00DD1977"/>
    <w:rsid w:val="00DD198C"/>
    <w:rsid w:val="00DD1F56"/>
    <w:rsid w:val="00DD2B91"/>
    <w:rsid w:val="00DD2DF1"/>
    <w:rsid w:val="00DD4319"/>
    <w:rsid w:val="00DD4C93"/>
    <w:rsid w:val="00DD6A86"/>
    <w:rsid w:val="00DD7B13"/>
    <w:rsid w:val="00DE0ACC"/>
    <w:rsid w:val="00DE0CF5"/>
    <w:rsid w:val="00DE0E25"/>
    <w:rsid w:val="00DE123F"/>
    <w:rsid w:val="00DE19D5"/>
    <w:rsid w:val="00DE2072"/>
    <w:rsid w:val="00DE31FB"/>
    <w:rsid w:val="00DE33E4"/>
    <w:rsid w:val="00DE3E3A"/>
    <w:rsid w:val="00DE3EBC"/>
    <w:rsid w:val="00DE513E"/>
    <w:rsid w:val="00DE592B"/>
    <w:rsid w:val="00DE6687"/>
    <w:rsid w:val="00DE6DDB"/>
    <w:rsid w:val="00DE750B"/>
    <w:rsid w:val="00DF08EF"/>
    <w:rsid w:val="00DF0A73"/>
    <w:rsid w:val="00DF25CD"/>
    <w:rsid w:val="00DF271D"/>
    <w:rsid w:val="00DF35C0"/>
    <w:rsid w:val="00DF4792"/>
    <w:rsid w:val="00E019E4"/>
    <w:rsid w:val="00E026C3"/>
    <w:rsid w:val="00E02C52"/>
    <w:rsid w:val="00E0394C"/>
    <w:rsid w:val="00E03CCF"/>
    <w:rsid w:val="00E04491"/>
    <w:rsid w:val="00E05DF6"/>
    <w:rsid w:val="00E06584"/>
    <w:rsid w:val="00E06800"/>
    <w:rsid w:val="00E0782B"/>
    <w:rsid w:val="00E078F3"/>
    <w:rsid w:val="00E07C87"/>
    <w:rsid w:val="00E103FE"/>
    <w:rsid w:val="00E10497"/>
    <w:rsid w:val="00E105A6"/>
    <w:rsid w:val="00E10B71"/>
    <w:rsid w:val="00E10D0C"/>
    <w:rsid w:val="00E11220"/>
    <w:rsid w:val="00E144FA"/>
    <w:rsid w:val="00E14E44"/>
    <w:rsid w:val="00E158B6"/>
    <w:rsid w:val="00E15A78"/>
    <w:rsid w:val="00E1658A"/>
    <w:rsid w:val="00E16A82"/>
    <w:rsid w:val="00E16E26"/>
    <w:rsid w:val="00E20B75"/>
    <w:rsid w:val="00E21246"/>
    <w:rsid w:val="00E23060"/>
    <w:rsid w:val="00E24668"/>
    <w:rsid w:val="00E24F58"/>
    <w:rsid w:val="00E330AB"/>
    <w:rsid w:val="00E33908"/>
    <w:rsid w:val="00E33F7B"/>
    <w:rsid w:val="00E34FCA"/>
    <w:rsid w:val="00E362C0"/>
    <w:rsid w:val="00E36601"/>
    <w:rsid w:val="00E36CF5"/>
    <w:rsid w:val="00E37BD7"/>
    <w:rsid w:val="00E41059"/>
    <w:rsid w:val="00E4160D"/>
    <w:rsid w:val="00E42BAD"/>
    <w:rsid w:val="00E42FC9"/>
    <w:rsid w:val="00E43D9D"/>
    <w:rsid w:val="00E44CDB"/>
    <w:rsid w:val="00E44F14"/>
    <w:rsid w:val="00E452E5"/>
    <w:rsid w:val="00E46AD6"/>
    <w:rsid w:val="00E4716F"/>
    <w:rsid w:val="00E473E5"/>
    <w:rsid w:val="00E473FA"/>
    <w:rsid w:val="00E47A7F"/>
    <w:rsid w:val="00E5081A"/>
    <w:rsid w:val="00E51C71"/>
    <w:rsid w:val="00E51D0E"/>
    <w:rsid w:val="00E52D3E"/>
    <w:rsid w:val="00E5332D"/>
    <w:rsid w:val="00E53555"/>
    <w:rsid w:val="00E55141"/>
    <w:rsid w:val="00E55CDD"/>
    <w:rsid w:val="00E57014"/>
    <w:rsid w:val="00E5735D"/>
    <w:rsid w:val="00E57881"/>
    <w:rsid w:val="00E57D57"/>
    <w:rsid w:val="00E57E9D"/>
    <w:rsid w:val="00E60B49"/>
    <w:rsid w:val="00E6163F"/>
    <w:rsid w:val="00E6399F"/>
    <w:rsid w:val="00E63A81"/>
    <w:rsid w:val="00E63F5E"/>
    <w:rsid w:val="00E649EC"/>
    <w:rsid w:val="00E65936"/>
    <w:rsid w:val="00E65FBF"/>
    <w:rsid w:val="00E67550"/>
    <w:rsid w:val="00E67BE3"/>
    <w:rsid w:val="00E734F0"/>
    <w:rsid w:val="00E74BEE"/>
    <w:rsid w:val="00E77989"/>
    <w:rsid w:val="00E77B8B"/>
    <w:rsid w:val="00E800BD"/>
    <w:rsid w:val="00E806AB"/>
    <w:rsid w:val="00E818BC"/>
    <w:rsid w:val="00E829AD"/>
    <w:rsid w:val="00E82F6A"/>
    <w:rsid w:val="00E83A08"/>
    <w:rsid w:val="00E8466A"/>
    <w:rsid w:val="00E84D37"/>
    <w:rsid w:val="00E86FD0"/>
    <w:rsid w:val="00E92609"/>
    <w:rsid w:val="00E9275A"/>
    <w:rsid w:val="00E92AFD"/>
    <w:rsid w:val="00E93E29"/>
    <w:rsid w:val="00E9419F"/>
    <w:rsid w:val="00E9588F"/>
    <w:rsid w:val="00E9650F"/>
    <w:rsid w:val="00EA1A6B"/>
    <w:rsid w:val="00EA2525"/>
    <w:rsid w:val="00EA350B"/>
    <w:rsid w:val="00EA3C52"/>
    <w:rsid w:val="00EA437C"/>
    <w:rsid w:val="00EA47F6"/>
    <w:rsid w:val="00EA4AA4"/>
    <w:rsid w:val="00EB0077"/>
    <w:rsid w:val="00EB00BC"/>
    <w:rsid w:val="00EB00C6"/>
    <w:rsid w:val="00EB0508"/>
    <w:rsid w:val="00EB0FED"/>
    <w:rsid w:val="00EB4626"/>
    <w:rsid w:val="00EB55D0"/>
    <w:rsid w:val="00EB6BC4"/>
    <w:rsid w:val="00EC058E"/>
    <w:rsid w:val="00EC1D4B"/>
    <w:rsid w:val="00EC1E81"/>
    <w:rsid w:val="00EC23C0"/>
    <w:rsid w:val="00EC2F32"/>
    <w:rsid w:val="00EC3885"/>
    <w:rsid w:val="00EC45D1"/>
    <w:rsid w:val="00EC47D0"/>
    <w:rsid w:val="00EC48A5"/>
    <w:rsid w:val="00EC5383"/>
    <w:rsid w:val="00EC5694"/>
    <w:rsid w:val="00EC57E2"/>
    <w:rsid w:val="00EC5D9E"/>
    <w:rsid w:val="00EC63DE"/>
    <w:rsid w:val="00EC6570"/>
    <w:rsid w:val="00EC6C71"/>
    <w:rsid w:val="00EC72A8"/>
    <w:rsid w:val="00ED08DC"/>
    <w:rsid w:val="00ED2124"/>
    <w:rsid w:val="00ED3399"/>
    <w:rsid w:val="00ED4CE8"/>
    <w:rsid w:val="00ED558B"/>
    <w:rsid w:val="00ED5AFF"/>
    <w:rsid w:val="00ED6053"/>
    <w:rsid w:val="00ED65E6"/>
    <w:rsid w:val="00ED7278"/>
    <w:rsid w:val="00EE074A"/>
    <w:rsid w:val="00EE0A00"/>
    <w:rsid w:val="00EE3A50"/>
    <w:rsid w:val="00EE3B44"/>
    <w:rsid w:val="00EE4EC9"/>
    <w:rsid w:val="00EE56EF"/>
    <w:rsid w:val="00EE5B3E"/>
    <w:rsid w:val="00EE7A85"/>
    <w:rsid w:val="00EF02C5"/>
    <w:rsid w:val="00EF1B3F"/>
    <w:rsid w:val="00EF2C7A"/>
    <w:rsid w:val="00EF3455"/>
    <w:rsid w:val="00EF35F3"/>
    <w:rsid w:val="00EF3EC1"/>
    <w:rsid w:val="00EF481D"/>
    <w:rsid w:val="00EF48E0"/>
    <w:rsid w:val="00EF7879"/>
    <w:rsid w:val="00F00373"/>
    <w:rsid w:val="00F00377"/>
    <w:rsid w:val="00F00E88"/>
    <w:rsid w:val="00F00FEB"/>
    <w:rsid w:val="00F01DA4"/>
    <w:rsid w:val="00F01E31"/>
    <w:rsid w:val="00F064B1"/>
    <w:rsid w:val="00F07FF9"/>
    <w:rsid w:val="00F10434"/>
    <w:rsid w:val="00F113FD"/>
    <w:rsid w:val="00F1534E"/>
    <w:rsid w:val="00F16170"/>
    <w:rsid w:val="00F163EC"/>
    <w:rsid w:val="00F17018"/>
    <w:rsid w:val="00F171FB"/>
    <w:rsid w:val="00F20273"/>
    <w:rsid w:val="00F22516"/>
    <w:rsid w:val="00F22C28"/>
    <w:rsid w:val="00F24CE6"/>
    <w:rsid w:val="00F2539B"/>
    <w:rsid w:val="00F2577A"/>
    <w:rsid w:val="00F2607B"/>
    <w:rsid w:val="00F2629F"/>
    <w:rsid w:val="00F26E24"/>
    <w:rsid w:val="00F26F65"/>
    <w:rsid w:val="00F26FE7"/>
    <w:rsid w:val="00F27077"/>
    <w:rsid w:val="00F27166"/>
    <w:rsid w:val="00F2768B"/>
    <w:rsid w:val="00F27CA0"/>
    <w:rsid w:val="00F30C8A"/>
    <w:rsid w:val="00F30EC7"/>
    <w:rsid w:val="00F32C51"/>
    <w:rsid w:val="00F3586B"/>
    <w:rsid w:val="00F35A5D"/>
    <w:rsid w:val="00F360AD"/>
    <w:rsid w:val="00F363C4"/>
    <w:rsid w:val="00F3691B"/>
    <w:rsid w:val="00F41020"/>
    <w:rsid w:val="00F41BC1"/>
    <w:rsid w:val="00F435AD"/>
    <w:rsid w:val="00F43B0F"/>
    <w:rsid w:val="00F44C78"/>
    <w:rsid w:val="00F44F64"/>
    <w:rsid w:val="00F4538F"/>
    <w:rsid w:val="00F50DE1"/>
    <w:rsid w:val="00F50E8A"/>
    <w:rsid w:val="00F51107"/>
    <w:rsid w:val="00F5365B"/>
    <w:rsid w:val="00F5447F"/>
    <w:rsid w:val="00F552FF"/>
    <w:rsid w:val="00F555FA"/>
    <w:rsid w:val="00F5579C"/>
    <w:rsid w:val="00F56C86"/>
    <w:rsid w:val="00F57CD1"/>
    <w:rsid w:val="00F6063A"/>
    <w:rsid w:val="00F60C16"/>
    <w:rsid w:val="00F61A74"/>
    <w:rsid w:val="00F61B17"/>
    <w:rsid w:val="00F626B4"/>
    <w:rsid w:val="00F63153"/>
    <w:rsid w:val="00F635DF"/>
    <w:rsid w:val="00F64206"/>
    <w:rsid w:val="00F64251"/>
    <w:rsid w:val="00F65770"/>
    <w:rsid w:val="00F66FB9"/>
    <w:rsid w:val="00F71323"/>
    <w:rsid w:val="00F73A60"/>
    <w:rsid w:val="00F74543"/>
    <w:rsid w:val="00F755E4"/>
    <w:rsid w:val="00F763DE"/>
    <w:rsid w:val="00F76DE1"/>
    <w:rsid w:val="00F76E56"/>
    <w:rsid w:val="00F841A2"/>
    <w:rsid w:val="00F842FF"/>
    <w:rsid w:val="00F85A02"/>
    <w:rsid w:val="00F85B39"/>
    <w:rsid w:val="00F87153"/>
    <w:rsid w:val="00F87364"/>
    <w:rsid w:val="00F904B0"/>
    <w:rsid w:val="00F90747"/>
    <w:rsid w:val="00F90D97"/>
    <w:rsid w:val="00F916AC"/>
    <w:rsid w:val="00F947F7"/>
    <w:rsid w:val="00F94D8A"/>
    <w:rsid w:val="00F971D5"/>
    <w:rsid w:val="00FA15DE"/>
    <w:rsid w:val="00FA20FE"/>
    <w:rsid w:val="00FA25FE"/>
    <w:rsid w:val="00FA2ACF"/>
    <w:rsid w:val="00FA3D6C"/>
    <w:rsid w:val="00FA4727"/>
    <w:rsid w:val="00FA53DE"/>
    <w:rsid w:val="00FA7E56"/>
    <w:rsid w:val="00FB02F8"/>
    <w:rsid w:val="00FB0989"/>
    <w:rsid w:val="00FB0F7C"/>
    <w:rsid w:val="00FB1339"/>
    <w:rsid w:val="00FB14E8"/>
    <w:rsid w:val="00FB2D91"/>
    <w:rsid w:val="00FB5627"/>
    <w:rsid w:val="00FB574E"/>
    <w:rsid w:val="00FB75A2"/>
    <w:rsid w:val="00FB772E"/>
    <w:rsid w:val="00FC1206"/>
    <w:rsid w:val="00FC17BA"/>
    <w:rsid w:val="00FC2358"/>
    <w:rsid w:val="00FC48BD"/>
    <w:rsid w:val="00FC4AD9"/>
    <w:rsid w:val="00FC570B"/>
    <w:rsid w:val="00FC763D"/>
    <w:rsid w:val="00FD1053"/>
    <w:rsid w:val="00FD12C8"/>
    <w:rsid w:val="00FD2B2D"/>
    <w:rsid w:val="00FD2F08"/>
    <w:rsid w:val="00FD3EED"/>
    <w:rsid w:val="00FD4001"/>
    <w:rsid w:val="00FD5EFC"/>
    <w:rsid w:val="00FD6035"/>
    <w:rsid w:val="00FD61C3"/>
    <w:rsid w:val="00FD6D67"/>
    <w:rsid w:val="00FD732A"/>
    <w:rsid w:val="00FD76A9"/>
    <w:rsid w:val="00FE08A3"/>
    <w:rsid w:val="00FE0EC0"/>
    <w:rsid w:val="00FE1665"/>
    <w:rsid w:val="00FE25B0"/>
    <w:rsid w:val="00FE2C28"/>
    <w:rsid w:val="00FE3D17"/>
    <w:rsid w:val="00FE4E57"/>
    <w:rsid w:val="00FE5C30"/>
    <w:rsid w:val="00FE64FA"/>
    <w:rsid w:val="00FE69D4"/>
    <w:rsid w:val="00FE6F39"/>
    <w:rsid w:val="00FE73C9"/>
    <w:rsid w:val="00FE7774"/>
    <w:rsid w:val="00FE7BB4"/>
    <w:rsid w:val="00FF03FA"/>
    <w:rsid w:val="00FF0E76"/>
    <w:rsid w:val="00FF1374"/>
    <w:rsid w:val="00FF1F3F"/>
    <w:rsid w:val="00FF271B"/>
    <w:rsid w:val="00FF3E2C"/>
    <w:rsid w:val="00FF4BC6"/>
    <w:rsid w:val="00FF5175"/>
    <w:rsid w:val="00FF583F"/>
    <w:rsid w:val="00FF5B38"/>
    <w:rsid w:val="00FF5BF0"/>
    <w:rsid w:val="00FF5F82"/>
    <w:rsid w:val="00FF63B2"/>
    <w:rsid w:val="00FF6615"/>
    <w:rsid w:val="00FF7136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B4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4E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673C3"/>
    <w:rPr>
      <w:b/>
      <w:bCs/>
    </w:rPr>
  </w:style>
  <w:style w:type="character" w:customStyle="1" w:styleId="apple-converted-space">
    <w:name w:val="apple-converted-space"/>
    <w:basedOn w:val="a0"/>
    <w:rsid w:val="00B673C3"/>
  </w:style>
  <w:style w:type="paragraph" w:styleId="a4">
    <w:name w:val="Normal (Web)"/>
    <w:basedOn w:val="a"/>
    <w:uiPriority w:val="99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  <w:iCs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F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653FE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link w:val="ConsPlusNormal0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0273"/>
    <w:rPr>
      <w:sz w:val="24"/>
      <w:szCs w:val="24"/>
    </w:rPr>
  </w:style>
  <w:style w:type="paragraph" w:styleId="ac">
    <w:name w:val="footer"/>
    <w:basedOn w:val="a"/>
    <w:link w:val="ad"/>
    <w:rsid w:val="00F2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0273"/>
    <w:rPr>
      <w:sz w:val="24"/>
      <w:szCs w:val="24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f"/>
    <w:rsid w:val="00C926CF"/>
    <w:pPr>
      <w:ind w:firstLine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rsid w:val="00C926CF"/>
    <w:rPr>
      <w:sz w:val="26"/>
    </w:rPr>
  </w:style>
  <w:style w:type="paragraph" w:customStyle="1" w:styleId="af0">
    <w:name w:val="Документ"/>
    <w:basedOn w:val="a"/>
    <w:rsid w:val="00C926CF"/>
    <w:pPr>
      <w:spacing w:line="360" w:lineRule="auto"/>
      <w:ind w:firstLine="709"/>
      <w:jc w:val="both"/>
    </w:pPr>
    <w:rPr>
      <w:sz w:val="28"/>
      <w:szCs w:val="20"/>
    </w:rPr>
  </w:style>
  <w:style w:type="character" w:styleId="af1">
    <w:name w:val="Hyperlink"/>
    <w:basedOn w:val="a0"/>
    <w:uiPriority w:val="99"/>
    <w:unhideWhenUsed/>
    <w:rsid w:val="00107FBB"/>
    <w:rPr>
      <w:rFonts w:ascii="Lucida Sans Unicode" w:hAnsi="Lucida Sans Unicode" w:cs="Lucida Sans Unicode" w:hint="default"/>
      <w:color w:val="DD3B22"/>
      <w:u w:val="single"/>
    </w:rPr>
  </w:style>
  <w:style w:type="table" w:styleId="af2">
    <w:name w:val="Table Grid"/>
    <w:basedOn w:val="a1"/>
    <w:uiPriority w:val="59"/>
    <w:rsid w:val="0085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974E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B4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B122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22C8"/>
    <w:rPr>
      <w:sz w:val="16"/>
      <w:szCs w:val="16"/>
    </w:rPr>
  </w:style>
  <w:style w:type="paragraph" w:styleId="af3">
    <w:name w:val="Title"/>
    <w:aliases w:val="Знак Знак, Знак Знак Знак"/>
    <w:basedOn w:val="a"/>
    <w:link w:val="af4"/>
    <w:qFormat/>
    <w:rsid w:val="00F27CA0"/>
    <w:pPr>
      <w:jc w:val="center"/>
    </w:pPr>
    <w:rPr>
      <w:b/>
      <w:sz w:val="28"/>
    </w:rPr>
  </w:style>
  <w:style w:type="character" w:customStyle="1" w:styleId="af4">
    <w:name w:val="Название Знак"/>
    <w:aliases w:val="Знак Знак Знак1, Знак Знак Знак Знак"/>
    <w:basedOn w:val="a0"/>
    <w:link w:val="af3"/>
    <w:rsid w:val="00F27CA0"/>
    <w:rPr>
      <w:b/>
      <w:sz w:val="28"/>
      <w:szCs w:val="24"/>
    </w:rPr>
  </w:style>
  <w:style w:type="paragraph" w:customStyle="1" w:styleId="af5">
    <w:name w:val="Знак Знак Знак Знак Знак"/>
    <w:basedOn w:val="a"/>
    <w:rsid w:val="00427F37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Без интервала Знак"/>
    <w:basedOn w:val="a0"/>
    <w:link w:val="af7"/>
    <w:uiPriority w:val="1"/>
    <w:locked/>
    <w:rsid w:val="00FF63B2"/>
    <w:rPr>
      <w:sz w:val="22"/>
      <w:szCs w:val="22"/>
    </w:rPr>
  </w:style>
  <w:style w:type="paragraph" w:styleId="af7">
    <w:name w:val="No Spacing"/>
    <w:link w:val="af6"/>
    <w:uiPriority w:val="1"/>
    <w:qFormat/>
    <w:rsid w:val="00FF63B2"/>
    <w:rPr>
      <w:sz w:val="22"/>
      <w:szCs w:val="22"/>
    </w:rPr>
  </w:style>
  <w:style w:type="paragraph" w:customStyle="1" w:styleId="af8">
    <w:name w:val="Знак Знак Знак"/>
    <w:basedOn w:val="a"/>
    <w:rsid w:val="002545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E4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4F5B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A063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54954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6163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36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9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92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4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2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489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2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28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9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25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22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1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44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2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833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53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4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10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08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7434&amp;dst=26189" TargetMode="External"/><Relationship Id="rId18" Type="http://schemas.openxmlformats.org/officeDocument/2006/relationships/hyperlink" Target="consultantplus://offline/ref=66AEF3CEC4F468DA8FF9A1574FECCE70D41784B94C2F825CFECB269E40440F03B340764134139E637B0C47325054696485C4DDD9E4801C807BI6J" TargetMode="External"/><Relationship Id="rId26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39" Type="http://schemas.openxmlformats.org/officeDocument/2006/relationships/hyperlink" Target="consultantplus://offline/ref=200004A4110C9D7C8C7023334C039D8AF5F7678E785AC00B7C312C7218B1ADAC26D3688DB004035D4D9D40BA0B809E8DD0D929A87EF1w1TE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CAF8FEEC332079DC24256366ACAC9A7493BF9F16AEA92EE30F43E49F80F5B2A553AFA7E6D07E39F60D9435F2B745F6E7772A4202A420L2J" TargetMode="External"/><Relationship Id="rId34" Type="http://schemas.openxmlformats.org/officeDocument/2006/relationships/hyperlink" Target="consultantplus://offline/ref=14D7BF1F8CE38BF78F17C1F0B17845A412D16F084B494BBDF77FEF6C04FF3A0093788CF43CC0595B612B8F397183F8A06FBB81E53C3E8Ds4hCG" TargetMode="External"/><Relationship Id="rId42" Type="http://schemas.openxmlformats.org/officeDocument/2006/relationships/hyperlink" Target="https://login.consultant.ru/link/?req=doc&amp;base=LAW&amp;n=474275&amp;dst=4456" TargetMode="External"/><Relationship Id="rId47" Type="http://schemas.openxmlformats.org/officeDocument/2006/relationships/hyperlink" Target="https://login.consultant.ru/link/?req=doc&amp;base=LAW&amp;n=474275&amp;dst=102996" TargetMode="External"/><Relationship Id="rId50" Type="http://schemas.openxmlformats.org/officeDocument/2006/relationships/hyperlink" Target="https://login.consultant.ru/link/?req=doc&amp;base=LAW&amp;n=474275&amp;dst=167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7434&amp;dst=103027" TargetMode="External"/><Relationship Id="rId17" Type="http://schemas.openxmlformats.org/officeDocument/2006/relationships/hyperlink" Target="https://login.consultant.ru/link/?req=doc&amp;base=LAW&amp;n=467434&amp;dst=26415" TargetMode="External"/><Relationship Id="rId25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33" Type="http://schemas.openxmlformats.org/officeDocument/2006/relationships/hyperlink" Target="https://login.consultant.ru/link/?req=doc&amp;base=LAW&amp;n=474275&amp;dst=16711" TargetMode="External"/><Relationship Id="rId38" Type="http://schemas.openxmlformats.org/officeDocument/2006/relationships/hyperlink" Target="consultantplus://offline/ref=200004A4110C9D7C8C7023334C039D8AF5F2678F7B58C00B7C312C7218B1ADAC26D36884B5000B551FC750BE42D59293D1C337AE60F11FAAw7T0Q" TargetMode="External"/><Relationship Id="rId46" Type="http://schemas.openxmlformats.org/officeDocument/2006/relationships/hyperlink" Target="https://login.consultant.ru/link/?req=doc&amp;base=LAW&amp;n=474275&amp;dst=263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7434&amp;dst=26322" TargetMode="External"/><Relationship Id="rId20" Type="http://schemas.openxmlformats.org/officeDocument/2006/relationships/hyperlink" Target="consultantplus://offline/ref=8ED254D81BE228FADC1FA3C74908186C5C3DEE8AFB00507FF88BA4007D68F61BCC872506EDD4ECF84D915401C6F48906A234C533699CV6KDJ" TargetMode="External"/><Relationship Id="rId29" Type="http://schemas.openxmlformats.org/officeDocument/2006/relationships/hyperlink" Target="consultantplus://offline/ref=F81CCAFB4EEEFB0BE8EFBEB7324D4C82E788A4A6F1A38F764EB73AC6C1236829695EAEC097B9C305K6C2L" TargetMode="External"/><Relationship Id="rId41" Type="http://schemas.openxmlformats.org/officeDocument/2006/relationships/hyperlink" Target="https://login.consultant.ru/link/?req=doc&amp;base=LAW&amp;n=474275&amp;dst=402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7434&amp;dst=17791" TargetMode="External"/><Relationship Id="rId24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32" Type="http://schemas.openxmlformats.org/officeDocument/2006/relationships/hyperlink" Target="consultantplus://offline/ref=89A8D10487B5450F64B782C8CF88C67A888F15EBFF045642FCAE470CB3F9053FCADFDD6D8BD71DFF2C48242AFC5A85291CF1FF6D81642Bg1f1G" TargetMode="External"/><Relationship Id="rId37" Type="http://schemas.openxmlformats.org/officeDocument/2006/relationships/hyperlink" Target="http://base.garant.ru/12125267/613f2c73cc3dcdf62bc6c0ec9bed6d69/" TargetMode="External"/><Relationship Id="rId40" Type="http://schemas.openxmlformats.org/officeDocument/2006/relationships/hyperlink" Target="consultantplus://offline/ref=200004A4110C9D7C8C7023334C039D8AF5F7678E785AC00B7C312C7218B1ADAC26D3688DB004035D4D9D40BA0B809E8DD0D929A87EF1w1TEQ" TargetMode="External"/><Relationship Id="rId45" Type="http://schemas.openxmlformats.org/officeDocument/2006/relationships/hyperlink" Target="https://login.consultant.ru/link/?req=doc&amp;base=LAW&amp;n=474275&amp;dst=16709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7434&amp;dst=26294" TargetMode="External"/><Relationship Id="rId23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28" Type="http://schemas.openxmlformats.org/officeDocument/2006/relationships/hyperlink" Target="consultantplus://offline/ref=F81CCAFB4EEEFB0BE8EFBEB7324D4C82E788A4A6F1A38F764EB73AC6C1236829695EAEC097B9C305K6C4L" TargetMode="External"/><Relationship Id="rId36" Type="http://schemas.openxmlformats.org/officeDocument/2006/relationships/hyperlink" Target="consultantplus://offline/ref=7A3C0018101911653F86554726404A403DE4F53FC4F9CDEF46CBFB15B0A36B661B8AFAC807E2FB44C16418CF58294BD2D8B1AC231B2D7807I" TargetMode="External"/><Relationship Id="rId49" Type="http://schemas.openxmlformats.org/officeDocument/2006/relationships/hyperlink" Target="https://login.consultant.ru/link/?req=doc&amp;base=LAW&amp;n=474275&amp;dst=16718" TargetMode="External"/><Relationship Id="rId10" Type="http://schemas.openxmlformats.org/officeDocument/2006/relationships/hyperlink" Target="https://login.consultant.ru/link/?req=doc&amp;base=LAW&amp;n=467434&amp;dst=103015" TargetMode="External"/><Relationship Id="rId19" Type="http://schemas.openxmlformats.org/officeDocument/2006/relationships/hyperlink" Target="consultantplus://offline/ref=3DE0F3BAFCDE5BB3FEDDF7A71A58D730A4E42399E8EDCA8DB0D8D1BF0EB9A3E012EE903858A67D71548FC34EBA23024682855740CAB2Y2JFJ" TargetMode="External"/><Relationship Id="rId31" Type="http://schemas.openxmlformats.org/officeDocument/2006/relationships/hyperlink" Target="consultantplus://offline/ref=044689BBD28156F3E6A950D118F490AF7C23A6E7864A510912913229CA1F37002BABCC2D7648755Ap2NFI" TargetMode="External"/><Relationship Id="rId44" Type="http://schemas.openxmlformats.org/officeDocument/2006/relationships/hyperlink" Target="https://login.consultant.ru/link/?req=doc&amp;base=LAW&amp;n=474275&amp;dst=16708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7434&amp;dst=17781" TargetMode="External"/><Relationship Id="rId14" Type="http://schemas.openxmlformats.org/officeDocument/2006/relationships/hyperlink" Target="https://login.consultant.ru/link/?req=doc&amp;base=LAW&amp;n=467434&amp;dst=26268" TargetMode="External"/><Relationship Id="rId22" Type="http://schemas.openxmlformats.org/officeDocument/2006/relationships/hyperlink" Target="consultantplus://offline/ref=6D938E3BBC99869DF9A74E5606D6BA7C65212CAE285D79006ADCB3DEF8B33766C1ABC78FBD15A4E479F579AF646BA87656B42080B5648389kBaAN" TargetMode="External"/><Relationship Id="rId27" Type="http://schemas.openxmlformats.org/officeDocument/2006/relationships/hyperlink" Target="consultantplus://offline/ref=1463186C48128B9A126B9D155FF7B0770F481FB305EEC462FA9791B07D5D6903D46493E53EEADBBAD2ACA9948A66861DD7FEAF5CC90F2BEBL4J" TargetMode="External"/><Relationship Id="rId30" Type="http://schemas.openxmlformats.org/officeDocument/2006/relationships/hyperlink" Target="consultantplus://offline/ref=F81CCAFB4EEEFB0BE8EFBEB7324D4C82E788A4A6F1A38F764EB73AC6C1236829695EAEC097B9C305K6C4L" TargetMode="External"/><Relationship Id="rId35" Type="http://schemas.openxmlformats.org/officeDocument/2006/relationships/hyperlink" Target="consultantplus://offline/ref=7A3C0018101911653F86554726404A403DE4F53FC4F9CDEF46CBFB15B0A36B661B8AFAC807E8F944C16418CF58294BD2D8B1AC231B2D7807I" TargetMode="External"/><Relationship Id="rId43" Type="http://schemas.openxmlformats.org/officeDocument/2006/relationships/hyperlink" Target="https://login.consultant.ru/link/?req=doc&amp;base=LAW&amp;n=474275&amp;dst=4479" TargetMode="External"/><Relationship Id="rId48" Type="http://schemas.openxmlformats.org/officeDocument/2006/relationships/hyperlink" Target="consultantplus://offline/ref=40073FC8A74DEF7AB6478A7DA2CE1D6A67087591C20E2314A2A11AACDFF42448542B2DF33C0E564F8EE5D479811DBC9A0F549D41E2BDeAr1N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74275&amp;dst=16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7C2C-CE6F-4BCC-A053-5FF2C15D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16</Pages>
  <Words>4725</Words>
  <Characters>37346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RePack by SPecialiST</Company>
  <LinksUpToDate>false</LinksUpToDate>
  <CharactersWithSpaces>41988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consultantplus://offline/ref=9C2916E00B129B8D4CCCB75BC412D937AAFEAED05CB7660BF389364F1DEADA68FF874A996DFA0717I7G0G</vt:lpwstr>
      </vt:variant>
      <vt:variant>
        <vt:lpwstr/>
      </vt:variant>
      <vt:variant>
        <vt:i4>7929916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consultantplus://offline/ref=9C2916E00B129B8D4CCCB75BC412D937AAF8AAD35CB5660BF389364F1DEADA68FF874A996DF90613I7GCG</vt:lpwstr>
      </vt:variant>
      <vt:variant>
        <vt:lpwstr/>
      </vt:variant>
      <vt:variant>
        <vt:i4>7929966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consultantplus://offline/ref=9C2916E00B129B8D4CCCB75BC412D937AAFEAED05CB7660BF389364F1DEADA68FF874A996DFA0413I7G3G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consultantplus://offline/ref=9C2916E00B129B8D4CCCB75BC412D937AAF9A9D65DBC660BF389364F1DEADA68FF874A996DF90610I7G3G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consultantplus://offline/ref=9C2916E00B129B8D4CCCB75BC412D937AAF9A9D65DBC660BF389364F1DEADA68FF874A996DF90616I7GDG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consultantplus://offline/ref=9C2916E00B129B8D4CCCB75BC412D937AAF9A9D65DBC660BF389364F1DEADA68FF874A996DF90616I7G0G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consultantplus://offline/ref=9C2916E00B129B8D4CCCB75BC412D937AAFEAED05CB7660BF389364F1DEADA68FF874A996DFA0417I7G2G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consultantplus://offline/ref=9C2916E00B129B8D4CCCB75BC412D937AAFEAED05CB7660BF389364F1DEADA68FF874A996DFA0417I7G6G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consultantplus://offline/ref=9C2916E00B129B8D4CCCB75BC412D937AAFEAED05CB7660BF389364F1DEADA68FF874A996DFA0414I7G4G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Кузнецова Ольга Сергеевна</cp:lastModifiedBy>
  <cp:revision>133</cp:revision>
  <cp:lastPrinted>2024-04-23T13:24:00Z</cp:lastPrinted>
  <dcterms:created xsi:type="dcterms:W3CDTF">2024-04-15T08:52:00Z</dcterms:created>
  <dcterms:modified xsi:type="dcterms:W3CDTF">2024-04-25T15:13:00Z</dcterms:modified>
</cp:coreProperties>
</file>