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88" w:rsidRPr="00A20CB9" w:rsidRDefault="00C910D3" w:rsidP="000E74BD">
      <w:pPr>
        <w:pStyle w:val="a6"/>
        <w:jc w:val="center"/>
        <w:rPr>
          <w:rFonts w:ascii="Times New Roman" w:hAnsi="Times New Roman"/>
          <w:noProof/>
          <w:szCs w:val="24"/>
        </w:rPr>
      </w:pPr>
      <w:r w:rsidRPr="00214041">
        <w:rPr>
          <w:b w:val="0"/>
          <w:noProof/>
        </w:rPr>
        <w:drawing>
          <wp:inline distT="0" distB="0" distL="0" distR="0">
            <wp:extent cx="8572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2E" w:rsidRDefault="003D492E" w:rsidP="003D492E">
      <w:pPr>
        <w:pStyle w:val="a6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Избирательная комиссия</w:t>
      </w:r>
    </w:p>
    <w:p w:rsidR="003D492E" w:rsidRDefault="003D492E" w:rsidP="003D492E">
      <w:pPr>
        <w:jc w:val="center"/>
        <w:rPr>
          <w:b/>
          <w:sz w:val="32"/>
        </w:rPr>
      </w:pPr>
      <w:r>
        <w:rPr>
          <w:b/>
          <w:bCs/>
          <w:sz w:val="32"/>
        </w:rPr>
        <w:t>Новгородской области</w:t>
      </w:r>
    </w:p>
    <w:p w:rsidR="003D492E" w:rsidRDefault="003D492E" w:rsidP="00433A0D">
      <w:pPr>
        <w:pStyle w:val="1"/>
        <w:keepNext w:val="0"/>
        <w:widowControl w:val="0"/>
        <w:spacing w:before="360"/>
        <w:jc w:val="center"/>
        <w:rPr>
          <w:b/>
          <w:spacing w:val="80"/>
          <w:sz w:val="36"/>
        </w:rPr>
      </w:pPr>
      <w:r>
        <w:rPr>
          <w:b/>
          <w:bCs/>
          <w:spacing w:val="80"/>
          <w:sz w:val="36"/>
        </w:rPr>
        <w:t>Постановление</w:t>
      </w:r>
    </w:p>
    <w:p w:rsidR="003D492E" w:rsidRDefault="003D492E" w:rsidP="003D492E">
      <w:pPr>
        <w:jc w:val="right"/>
        <w:rPr>
          <w:sz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369"/>
        <w:gridCol w:w="3174"/>
        <w:gridCol w:w="2921"/>
      </w:tblGrid>
      <w:tr w:rsidR="003D492E" w:rsidRPr="00491188" w:rsidTr="00206E84">
        <w:tc>
          <w:tcPr>
            <w:tcW w:w="3369" w:type="dxa"/>
          </w:tcPr>
          <w:p w:rsidR="003D492E" w:rsidRPr="00491188" w:rsidRDefault="00B02453" w:rsidP="00970F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717889">
              <w:rPr>
                <w:color w:val="000000"/>
                <w:sz w:val="28"/>
                <w:szCs w:val="28"/>
              </w:rPr>
              <w:t xml:space="preserve"> </w:t>
            </w:r>
            <w:r w:rsidR="00970F2E">
              <w:rPr>
                <w:color w:val="000000"/>
                <w:sz w:val="28"/>
                <w:szCs w:val="28"/>
              </w:rPr>
              <w:t>сентября</w:t>
            </w:r>
            <w:r w:rsidR="001B29F6">
              <w:rPr>
                <w:color w:val="000000"/>
                <w:sz w:val="28"/>
                <w:szCs w:val="28"/>
              </w:rPr>
              <w:t xml:space="preserve"> 2020</w:t>
            </w:r>
            <w:r w:rsidR="004B4F7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74" w:type="dxa"/>
          </w:tcPr>
          <w:p w:rsidR="003D492E" w:rsidRPr="00491188" w:rsidRDefault="003D492E" w:rsidP="001D54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:rsidR="003D492E" w:rsidRPr="000E74BD" w:rsidRDefault="003D492E" w:rsidP="00396271">
            <w:pPr>
              <w:jc w:val="right"/>
              <w:rPr>
                <w:color w:val="000000"/>
                <w:sz w:val="28"/>
                <w:szCs w:val="28"/>
              </w:rPr>
            </w:pPr>
            <w:r w:rsidRPr="00A20CB9">
              <w:rPr>
                <w:color w:val="000000"/>
                <w:sz w:val="28"/>
                <w:szCs w:val="28"/>
              </w:rPr>
              <w:t xml:space="preserve">№ </w:t>
            </w:r>
            <w:r w:rsidR="00CA155E">
              <w:rPr>
                <w:color w:val="000000"/>
                <w:sz w:val="28"/>
                <w:szCs w:val="28"/>
              </w:rPr>
              <w:t>1</w:t>
            </w:r>
            <w:r w:rsidR="008B37C6">
              <w:rPr>
                <w:color w:val="000000"/>
                <w:sz w:val="28"/>
                <w:szCs w:val="28"/>
              </w:rPr>
              <w:t>2</w:t>
            </w:r>
            <w:r w:rsidR="00B02453">
              <w:rPr>
                <w:color w:val="000000"/>
                <w:sz w:val="28"/>
                <w:szCs w:val="28"/>
              </w:rPr>
              <w:t>4</w:t>
            </w:r>
            <w:r w:rsidR="000E74BD">
              <w:rPr>
                <w:color w:val="000000"/>
                <w:sz w:val="28"/>
                <w:szCs w:val="28"/>
                <w:lang w:val="en-US"/>
              </w:rPr>
              <w:t>/</w:t>
            </w:r>
            <w:r w:rsidR="00396271">
              <w:rPr>
                <w:color w:val="000000"/>
                <w:sz w:val="28"/>
                <w:szCs w:val="28"/>
              </w:rPr>
              <w:t>6</w:t>
            </w:r>
            <w:r w:rsidR="000E74BD">
              <w:rPr>
                <w:color w:val="000000"/>
                <w:sz w:val="28"/>
                <w:szCs w:val="28"/>
                <w:lang w:val="en-US"/>
              </w:rPr>
              <w:t>-6</w:t>
            </w:r>
          </w:p>
        </w:tc>
      </w:tr>
    </w:tbl>
    <w:p w:rsidR="003D492E" w:rsidRDefault="003D492E" w:rsidP="001D5414">
      <w:pPr>
        <w:widowControl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Великий Новгород</w:t>
      </w:r>
    </w:p>
    <w:p w:rsidR="006A6C95" w:rsidRDefault="006A6C95" w:rsidP="002C1C76">
      <w:pPr>
        <w:pStyle w:val="af4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96271" w:rsidRPr="0013423A" w:rsidRDefault="00396271" w:rsidP="00396271">
      <w:pPr>
        <w:pStyle w:val="a3"/>
        <w:ind w:left="284" w:right="284"/>
        <w:rPr>
          <w:szCs w:val="28"/>
        </w:rPr>
      </w:pPr>
      <w:bookmarkStart w:id="0" w:name="_GoBack"/>
      <w:r w:rsidRPr="0013423A">
        <w:rPr>
          <w:szCs w:val="28"/>
        </w:rPr>
        <w:t>Об областном конкурсе</w:t>
      </w:r>
      <w:r>
        <w:rPr>
          <w:szCs w:val="28"/>
        </w:rPr>
        <w:t xml:space="preserve"> среди обучающихся</w:t>
      </w:r>
      <w:r>
        <w:rPr>
          <w:szCs w:val="28"/>
        </w:rPr>
        <w:br/>
      </w:r>
      <w:r w:rsidRPr="0013423A">
        <w:rPr>
          <w:szCs w:val="28"/>
        </w:rPr>
        <w:t>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</w:t>
      </w:r>
      <w:r>
        <w:rPr>
          <w:szCs w:val="28"/>
        </w:rPr>
        <w:t>20</w:t>
      </w:r>
      <w:r w:rsidRPr="0013423A">
        <w:rPr>
          <w:szCs w:val="28"/>
        </w:rPr>
        <w:t>/202</w:t>
      </w:r>
      <w:r>
        <w:rPr>
          <w:szCs w:val="28"/>
        </w:rPr>
        <w:t>1</w:t>
      </w:r>
      <w:r w:rsidRPr="0013423A">
        <w:rPr>
          <w:szCs w:val="28"/>
        </w:rPr>
        <w:t xml:space="preserve"> учебном году</w:t>
      </w:r>
      <w:bookmarkEnd w:id="0"/>
    </w:p>
    <w:p w:rsidR="00396271" w:rsidRPr="003A1830" w:rsidRDefault="00396271" w:rsidP="00396271">
      <w:pPr>
        <w:pStyle w:val="a3"/>
        <w:ind w:left="284" w:right="284"/>
        <w:rPr>
          <w:b w:val="0"/>
          <w:szCs w:val="28"/>
        </w:rPr>
      </w:pPr>
    </w:p>
    <w:p w:rsidR="00396271" w:rsidRPr="003A1830" w:rsidRDefault="00396271" w:rsidP="00AF36CB">
      <w:pPr>
        <w:pStyle w:val="31"/>
        <w:widowControl w:val="0"/>
        <w:spacing w:after="0" w:line="420" w:lineRule="exact"/>
        <w:ind w:firstLine="709"/>
        <w:jc w:val="both"/>
        <w:rPr>
          <w:sz w:val="28"/>
        </w:rPr>
      </w:pPr>
      <w:r w:rsidRPr="003A1830">
        <w:rPr>
          <w:sz w:val="28"/>
        </w:rPr>
        <w:t>В соответствии с Планом работы Избирательной комиссии Новгородской области на 20</w:t>
      </w:r>
      <w:r>
        <w:rPr>
          <w:sz w:val="28"/>
        </w:rPr>
        <w:t>20</w:t>
      </w:r>
      <w:r w:rsidRPr="003A1830">
        <w:rPr>
          <w:sz w:val="28"/>
        </w:rPr>
        <w:t xml:space="preserve"> год, утвержденным постановлением Избирательной комиссии Новгородской области от </w:t>
      </w:r>
      <w:r>
        <w:rPr>
          <w:sz w:val="28"/>
          <w:szCs w:val="28"/>
        </w:rPr>
        <w:t>23</w:t>
      </w:r>
      <w:r w:rsidRPr="003A1830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3A1830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3A1830">
        <w:rPr>
          <w:sz w:val="28"/>
          <w:szCs w:val="28"/>
        </w:rPr>
        <w:t>3/1-6</w:t>
      </w:r>
      <w:r w:rsidRPr="003A1830">
        <w:rPr>
          <w:sz w:val="28"/>
        </w:rPr>
        <w:t>, Планом основных мероприятий по повышению правовой культуры избирателей, участников референдума и обучению организаторов выборов, референдумов в Новгородской области на 20</w:t>
      </w:r>
      <w:r>
        <w:rPr>
          <w:sz w:val="28"/>
        </w:rPr>
        <w:t>20</w:t>
      </w:r>
      <w:r w:rsidRPr="003A1830">
        <w:rPr>
          <w:sz w:val="28"/>
        </w:rPr>
        <w:t xml:space="preserve"> год, утвержденным постановлением Избирательной комиссии Новгородской области от </w:t>
      </w:r>
      <w:r>
        <w:rPr>
          <w:sz w:val="28"/>
        </w:rPr>
        <w:t>21</w:t>
      </w:r>
      <w:r w:rsidRPr="003A1830">
        <w:rPr>
          <w:sz w:val="28"/>
        </w:rPr>
        <w:t>.01.20</w:t>
      </w:r>
      <w:r>
        <w:rPr>
          <w:sz w:val="28"/>
        </w:rPr>
        <w:t>20</w:t>
      </w:r>
      <w:r w:rsidRPr="003A1830">
        <w:rPr>
          <w:sz w:val="28"/>
        </w:rPr>
        <w:t xml:space="preserve"> № </w:t>
      </w:r>
      <w:r>
        <w:rPr>
          <w:bCs/>
          <w:sz w:val="28"/>
          <w:szCs w:val="28"/>
        </w:rPr>
        <w:t>9</w:t>
      </w:r>
      <w:r w:rsidRPr="003A1830">
        <w:rPr>
          <w:bCs/>
          <w:sz w:val="28"/>
          <w:szCs w:val="28"/>
        </w:rPr>
        <w:t>3/3-6</w:t>
      </w:r>
      <w:r w:rsidRPr="003A1830">
        <w:rPr>
          <w:sz w:val="28"/>
        </w:rPr>
        <w:t xml:space="preserve">, с целью повышения эффективности изучения избирательного права в образовательных организациях Новгородской области, актуализации интереса молодых и будущих избирателей к избирательному праву и избирательному процессу, повышения уровня профессиональной подготовки педагогических работников </w:t>
      </w:r>
      <w:r w:rsidRPr="003A1830">
        <w:rPr>
          <w:sz w:val="28"/>
          <w:szCs w:val="28"/>
        </w:rPr>
        <w:t>организаций, осуществляющих образовательную деятельность по образовательным программам основного общего образования, образовательным программам среднего общего образования, основным профессиональным программам и дополнительным образовательным программам</w:t>
      </w:r>
    </w:p>
    <w:p w:rsidR="00396271" w:rsidRPr="003A1830" w:rsidRDefault="00396271" w:rsidP="00AF36CB">
      <w:pPr>
        <w:widowControl w:val="0"/>
        <w:tabs>
          <w:tab w:val="left" w:pos="-4111"/>
          <w:tab w:val="left" w:pos="7371"/>
        </w:tabs>
        <w:spacing w:line="420" w:lineRule="exact"/>
        <w:ind w:firstLine="709"/>
        <w:jc w:val="both"/>
        <w:rPr>
          <w:sz w:val="28"/>
          <w:szCs w:val="16"/>
        </w:rPr>
      </w:pPr>
      <w:r w:rsidRPr="003A1830">
        <w:rPr>
          <w:sz w:val="28"/>
          <w:szCs w:val="16"/>
        </w:rPr>
        <w:t>Избирательная комиссия Новгородской области</w:t>
      </w:r>
    </w:p>
    <w:p w:rsidR="00396271" w:rsidRPr="003A1830" w:rsidRDefault="00396271" w:rsidP="00AF36CB">
      <w:pPr>
        <w:widowControl w:val="0"/>
        <w:tabs>
          <w:tab w:val="left" w:pos="567"/>
          <w:tab w:val="left" w:pos="7371"/>
        </w:tabs>
        <w:spacing w:line="420" w:lineRule="exact"/>
        <w:ind w:firstLine="709"/>
        <w:jc w:val="both"/>
        <w:rPr>
          <w:sz w:val="28"/>
          <w:szCs w:val="16"/>
        </w:rPr>
      </w:pPr>
      <w:r w:rsidRPr="003A1830">
        <w:rPr>
          <w:sz w:val="28"/>
          <w:szCs w:val="16"/>
        </w:rPr>
        <w:t>ПОСТАНОВЛЯЕТ:</w:t>
      </w:r>
    </w:p>
    <w:p w:rsidR="00396271" w:rsidRPr="003A1830" w:rsidRDefault="00396271" w:rsidP="00AF36CB">
      <w:pPr>
        <w:widowControl w:val="0"/>
        <w:shd w:val="clear" w:color="auto" w:fill="FFFFFF"/>
        <w:tabs>
          <w:tab w:val="left" w:pos="0"/>
        </w:tabs>
        <w:spacing w:line="420" w:lineRule="exact"/>
        <w:ind w:firstLine="709"/>
        <w:jc w:val="both"/>
        <w:rPr>
          <w:sz w:val="28"/>
          <w:szCs w:val="28"/>
        </w:rPr>
      </w:pPr>
      <w:r w:rsidRPr="003A1830">
        <w:rPr>
          <w:sz w:val="28"/>
          <w:szCs w:val="28"/>
        </w:rPr>
        <w:t xml:space="preserve">1. Провести областной конкурс среди обучающихся образовательных </w:t>
      </w:r>
      <w:r w:rsidRPr="003A1830">
        <w:rPr>
          <w:sz w:val="28"/>
          <w:szCs w:val="28"/>
        </w:rPr>
        <w:lastRenderedPageBreak/>
        <w:t>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</w:t>
      </w:r>
      <w:r>
        <w:rPr>
          <w:sz w:val="28"/>
          <w:szCs w:val="28"/>
        </w:rPr>
        <w:t>20</w:t>
      </w:r>
      <w:r w:rsidRPr="003A1830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3A1830">
        <w:rPr>
          <w:sz w:val="28"/>
          <w:szCs w:val="28"/>
        </w:rPr>
        <w:t xml:space="preserve"> учебном году</w:t>
      </w:r>
      <w:r w:rsidRPr="003A1830">
        <w:rPr>
          <w:bCs/>
          <w:spacing w:val="-2"/>
          <w:sz w:val="28"/>
          <w:szCs w:val="28"/>
        </w:rPr>
        <w:t xml:space="preserve"> (далее </w:t>
      </w:r>
      <w:r w:rsidRPr="003A1830">
        <w:rPr>
          <w:bCs/>
          <w:sz w:val="28"/>
          <w:szCs w:val="28"/>
        </w:rPr>
        <w:t>– областной конкурс).</w:t>
      </w:r>
    </w:p>
    <w:p w:rsidR="00396271" w:rsidRPr="003A1830" w:rsidRDefault="00396271" w:rsidP="00AF36CB">
      <w:pPr>
        <w:widowControl w:val="0"/>
        <w:shd w:val="clear" w:color="auto" w:fill="FFFFFF"/>
        <w:tabs>
          <w:tab w:val="left" w:pos="0"/>
        </w:tabs>
        <w:spacing w:line="420" w:lineRule="exact"/>
        <w:ind w:firstLine="709"/>
        <w:jc w:val="both"/>
        <w:rPr>
          <w:spacing w:val="-14"/>
          <w:sz w:val="28"/>
          <w:szCs w:val="28"/>
        </w:rPr>
      </w:pPr>
      <w:r w:rsidRPr="003A1830">
        <w:rPr>
          <w:spacing w:val="-1"/>
          <w:sz w:val="28"/>
          <w:szCs w:val="28"/>
        </w:rPr>
        <w:t>2. Утвердить Положение об областном</w:t>
      </w:r>
      <w:r w:rsidRPr="003A1830">
        <w:rPr>
          <w:sz w:val="28"/>
          <w:szCs w:val="28"/>
        </w:rPr>
        <w:t xml:space="preserve"> конкурсе 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</w:t>
      </w:r>
      <w:r>
        <w:rPr>
          <w:sz w:val="28"/>
          <w:szCs w:val="28"/>
        </w:rPr>
        <w:t>20</w:t>
      </w:r>
      <w:r w:rsidRPr="003A1830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3A1830">
        <w:rPr>
          <w:sz w:val="28"/>
          <w:szCs w:val="28"/>
        </w:rPr>
        <w:t xml:space="preserve"> учебном году</w:t>
      </w:r>
      <w:r w:rsidRPr="003A1830">
        <w:rPr>
          <w:bCs/>
          <w:sz w:val="28"/>
          <w:szCs w:val="28"/>
        </w:rPr>
        <w:t xml:space="preserve"> (</w:t>
      </w:r>
      <w:r w:rsidRPr="003A1830">
        <w:rPr>
          <w:sz w:val="28"/>
        </w:rPr>
        <w:t>прилагается).</w:t>
      </w:r>
    </w:p>
    <w:p w:rsidR="00396271" w:rsidRPr="003A1830" w:rsidRDefault="00396271" w:rsidP="00AF36CB">
      <w:pPr>
        <w:widowControl w:val="0"/>
        <w:shd w:val="clear" w:color="auto" w:fill="FFFFFF"/>
        <w:tabs>
          <w:tab w:val="left" w:pos="0"/>
        </w:tabs>
        <w:spacing w:line="420" w:lineRule="exact"/>
        <w:ind w:firstLine="709"/>
        <w:jc w:val="both"/>
        <w:rPr>
          <w:spacing w:val="-11"/>
          <w:sz w:val="28"/>
          <w:szCs w:val="28"/>
        </w:rPr>
      </w:pPr>
      <w:r w:rsidRPr="003A1830">
        <w:rPr>
          <w:bCs/>
          <w:spacing w:val="-2"/>
          <w:sz w:val="28"/>
          <w:szCs w:val="28"/>
        </w:rPr>
        <w:t xml:space="preserve">3. Поручить заместителю председателя Избирательной комиссии Новгородской области Н.В. Ефремовой не </w:t>
      </w:r>
      <w:r w:rsidRPr="00885918">
        <w:rPr>
          <w:bCs/>
          <w:spacing w:val="-2"/>
          <w:sz w:val="28"/>
          <w:szCs w:val="28"/>
        </w:rPr>
        <w:t xml:space="preserve">позднее </w:t>
      </w:r>
      <w:r w:rsidR="00496BFE" w:rsidRPr="00885918">
        <w:rPr>
          <w:bCs/>
          <w:spacing w:val="-2"/>
          <w:sz w:val="28"/>
          <w:szCs w:val="28"/>
        </w:rPr>
        <w:t>25</w:t>
      </w:r>
      <w:r w:rsidRPr="00885918">
        <w:rPr>
          <w:bCs/>
          <w:spacing w:val="-2"/>
          <w:sz w:val="28"/>
          <w:szCs w:val="28"/>
        </w:rPr>
        <w:t xml:space="preserve"> марта 2021 года внести на рассмотрение и утверждение Избирательной комиссии Новгородской</w:t>
      </w:r>
      <w:r w:rsidRPr="003A1830">
        <w:rPr>
          <w:bCs/>
          <w:spacing w:val="-2"/>
          <w:sz w:val="28"/>
          <w:szCs w:val="28"/>
        </w:rPr>
        <w:t xml:space="preserve"> области предложения по составу Конкурсной комиссии по подведению итогов областного конкурса </w:t>
      </w:r>
      <w:r w:rsidRPr="003A1830">
        <w:rPr>
          <w:sz w:val="28"/>
          <w:szCs w:val="28"/>
        </w:rPr>
        <w:t>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</w:t>
      </w:r>
      <w:r>
        <w:rPr>
          <w:sz w:val="28"/>
          <w:szCs w:val="28"/>
        </w:rPr>
        <w:t>20</w:t>
      </w:r>
      <w:r w:rsidRPr="003A1830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3A1830">
        <w:rPr>
          <w:sz w:val="28"/>
          <w:szCs w:val="28"/>
        </w:rPr>
        <w:t> учебном году</w:t>
      </w:r>
      <w:r w:rsidRPr="003A1830">
        <w:rPr>
          <w:bCs/>
          <w:spacing w:val="-2"/>
          <w:sz w:val="28"/>
          <w:szCs w:val="28"/>
        </w:rPr>
        <w:t>.</w:t>
      </w:r>
    </w:p>
    <w:p w:rsidR="00396271" w:rsidRPr="003A1830" w:rsidRDefault="00396271" w:rsidP="00AF36CB">
      <w:pPr>
        <w:widowControl w:val="0"/>
        <w:shd w:val="clear" w:color="auto" w:fill="FFFFFF"/>
        <w:tabs>
          <w:tab w:val="left" w:pos="0"/>
          <w:tab w:val="left" w:pos="709"/>
        </w:tabs>
        <w:spacing w:line="420" w:lineRule="exact"/>
        <w:ind w:firstLine="709"/>
        <w:jc w:val="both"/>
        <w:rPr>
          <w:spacing w:val="-11"/>
          <w:sz w:val="28"/>
          <w:szCs w:val="28"/>
        </w:rPr>
      </w:pPr>
      <w:r w:rsidRPr="003A1830">
        <w:rPr>
          <w:spacing w:val="-1"/>
          <w:sz w:val="28"/>
          <w:szCs w:val="28"/>
        </w:rPr>
        <w:t xml:space="preserve">4. Оплату расходов на проведение областного конкурса произвести за счет средств, </w:t>
      </w:r>
      <w:r w:rsidRPr="003A1830">
        <w:rPr>
          <w:sz w:val="28"/>
        </w:rPr>
        <w:t>предусмотренных на реализацию мероприятий по повышению правовой культуры избирателей, участников референдума и обучению организаторов выборов и референдумов на 202</w:t>
      </w:r>
      <w:r>
        <w:rPr>
          <w:sz w:val="28"/>
        </w:rPr>
        <w:t>1</w:t>
      </w:r>
      <w:r w:rsidRPr="003A1830">
        <w:rPr>
          <w:sz w:val="28"/>
        </w:rPr>
        <w:t xml:space="preserve"> год.</w:t>
      </w:r>
    </w:p>
    <w:p w:rsidR="00396271" w:rsidRPr="003A1830" w:rsidRDefault="00396271" w:rsidP="00AF36CB">
      <w:pPr>
        <w:widowControl w:val="0"/>
        <w:shd w:val="clear" w:color="auto" w:fill="FFFFFF"/>
        <w:tabs>
          <w:tab w:val="left" w:pos="0"/>
          <w:tab w:val="left" w:pos="709"/>
        </w:tabs>
        <w:spacing w:line="420" w:lineRule="exact"/>
        <w:ind w:firstLine="709"/>
        <w:jc w:val="both"/>
        <w:rPr>
          <w:rStyle w:val="af5"/>
          <w:b w:val="0"/>
          <w:sz w:val="28"/>
          <w:szCs w:val="28"/>
        </w:rPr>
      </w:pPr>
      <w:r w:rsidRPr="003A1830">
        <w:rPr>
          <w:sz w:val="28"/>
        </w:rPr>
        <w:t xml:space="preserve">5. Направить настоящее постановление в территориальные избирательные комиссии Новгородской области, министерство образования Новгородской области, </w:t>
      </w:r>
      <w:r w:rsidRPr="003A1830">
        <w:rPr>
          <w:rStyle w:val="af5"/>
          <w:b w:val="0"/>
          <w:sz w:val="28"/>
          <w:szCs w:val="28"/>
        </w:rPr>
        <w:t xml:space="preserve">образовательные организации </w:t>
      </w:r>
      <w:r w:rsidRPr="003A1830">
        <w:rPr>
          <w:sz w:val="28"/>
          <w:szCs w:val="28"/>
        </w:rPr>
        <w:t>среднего профессионального</w:t>
      </w:r>
      <w:r w:rsidRPr="003A1830">
        <w:rPr>
          <w:rStyle w:val="af5"/>
          <w:b w:val="0"/>
          <w:sz w:val="28"/>
          <w:szCs w:val="28"/>
        </w:rPr>
        <w:t xml:space="preserve"> и высшего образования Новгородской области.</w:t>
      </w:r>
    </w:p>
    <w:p w:rsidR="000E74BD" w:rsidRPr="00176CE5" w:rsidRDefault="000E74BD" w:rsidP="00E878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779"/>
      </w:tblGrid>
      <w:tr w:rsidR="000E74BD" w:rsidRPr="002E5300" w:rsidTr="00423B7E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0E74BD" w:rsidRDefault="00CA155E" w:rsidP="00423B7E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3A3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0E74BD">
              <w:rPr>
                <w:sz w:val="28"/>
                <w:szCs w:val="28"/>
              </w:rPr>
              <w:t xml:space="preserve"> </w:t>
            </w:r>
            <w:r w:rsidR="000E74BD" w:rsidRPr="002E5300">
              <w:rPr>
                <w:sz w:val="28"/>
                <w:szCs w:val="28"/>
              </w:rPr>
              <w:t>Избирательной комиссии Новгородской области</w:t>
            </w:r>
          </w:p>
          <w:p w:rsidR="000E74BD" w:rsidRPr="0017196E" w:rsidRDefault="000E74BD" w:rsidP="00423B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74BD" w:rsidRPr="002E5300" w:rsidRDefault="000E74BD" w:rsidP="00423B7E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0E74BD" w:rsidRPr="002E5300" w:rsidRDefault="000E74BD" w:rsidP="00423B7E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0E74BD" w:rsidRPr="002E5300" w:rsidRDefault="00CA155E" w:rsidP="00CA155E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E74BD" w:rsidRPr="002E53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0E74BD" w:rsidRPr="002E5300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Лебедева</w:t>
            </w:r>
          </w:p>
        </w:tc>
      </w:tr>
      <w:tr w:rsidR="000E74BD" w:rsidRPr="002E5300" w:rsidTr="00423B7E">
        <w:trPr>
          <w:trHeight w:val="89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0E74BD" w:rsidRPr="002E5300" w:rsidRDefault="000E74BD" w:rsidP="00423B7E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  <w:r w:rsidRPr="002E5300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</w:r>
            <w:r w:rsidRPr="002E5300"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t>к</w:t>
            </w:r>
            <w:r w:rsidRPr="002E5300">
              <w:rPr>
                <w:sz w:val="28"/>
                <w:szCs w:val="28"/>
              </w:rPr>
              <w:t xml:space="preserve">омиссии Новгородской </w:t>
            </w:r>
            <w:r w:rsidRPr="002E5300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74BD" w:rsidRPr="002E5300" w:rsidRDefault="000E74BD" w:rsidP="00423B7E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0E74BD" w:rsidRPr="002E5300" w:rsidRDefault="000E74BD" w:rsidP="00423B7E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</w:p>
          <w:p w:rsidR="000E74BD" w:rsidRPr="002E5300" w:rsidRDefault="000E74BD" w:rsidP="00423B7E">
            <w:pPr>
              <w:widowControl w:val="0"/>
              <w:ind w:left="2728"/>
              <w:jc w:val="both"/>
              <w:rPr>
                <w:sz w:val="28"/>
                <w:szCs w:val="28"/>
              </w:rPr>
            </w:pPr>
            <w:r w:rsidRPr="002E5300">
              <w:rPr>
                <w:sz w:val="28"/>
                <w:szCs w:val="28"/>
              </w:rPr>
              <w:t>Д.Н. Тимофеев</w:t>
            </w:r>
          </w:p>
        </w:tc>
      </w:tr>
    </w:tbl>
    <w:p w:rsidR="0077480E" w:rsidRDefault="0077480E" w:rsidP="00A77A87">
      <w:pPr>
        <w:autoSpaceDE w:val="0"/>
        <w:autoSpaceDN w:val="0"/>
        <w:adjustRightInd w:val="0"/>
        <w:spacing w:line="240" w:lineRule="exact"/>
        <w:ind w:left="5556"/>
        <w:jc w:val="center"/>
        <w:rPr>
          <w:sz w:val="4"/>
          <w:szCs w:val="4"/>
        </w:rPr>
        <w:sectPr w:rsidR="0077480E" w:rsidSect="00396271">
          <w:headerReference w:type="default" r:id="rId8"/>
          <w:footerReference w:type="first" r:id="rId9"/>
          <w:pgSz w:w="11906" w:h="16838"/>
          <w:pgMar w:top="1134" w:right="851" w:bottom="1134" w:left="1701" w:header="709" w:footer="584" w:gutter="0"/>
          <w:pgNumType w:start="1"/>
          <w:cols w:space="708"/>
          <w:titlePg/>
          <w:docGrid w:linePitch="360"/>
        </w:sectPr>
      </w:pPr>
    </w:p>
    <w:p w:rsidR="008B25F0" w:rsidRPr="003A1830" w:rsidRDefault="008B25F0" w:rsidP="008B25F0">
      <w:pPr>
        <w:spacing w:line="240" w:lineRule="exact"/>
        <w:ind w:left="5954"/>
        <w:jc w:val="center"/>
      </w:pPr>
      <w:r w:rsidRPr="003A1830">
        <w:lastRenderedPageBreak/>
        <w:t>Приложение</w:t>
      </w:r>
    </w:p>
    <w:p w:rsidR="008B25F0" w:rsidRPr="003A1830" w:rsidRDefault="008B25F0" w:rsidP="008B25F0">
      <w:pPr>
        <w:spacing w:line="240" w:lineRule="exact"/>
        <w:ind w:left="5954"/>
        <w:jc w:val="center"/>
      </w:pPr>
      <w:r w:rsidRPr="003A1830">
        <w:t>УТВЕРЖДЕНО</w:t>
      </w:r>
    </w:p>
    <w:p w:rsidR="008B25F0" w:rsidRDefault="008B25F0" w:rsidP="008B25F0">
      <w:pPr>
        <w:pStyle w:val="ac"/>
        <w:widowControl w:val="0"/>
        <w:spacing w:after="0" w:line="240" w:lineRule="exact"/>
        <w:ind w:left="5954"/>
        <w:jc w:val="center"/>
        <w:rPr>
          <w:sz w:val="28"/>
          <w:szCs w:val="28"/>
        </w:rPr>
      </w:pPr>
      <w:r w:rsidRPr="003A1830">
        <w:t>постановлением Избирательной комиссии</w:t>
      </w:r>
      <w:r>
        <w:t xml:space="preserve"> </w:t>
      </w:r>
      <w:r w:rsidRPr="003A1830">
        <w:t xml:space="preserve">Новгородской области от </w:t>
      </w:r>
      <w:r>
        <w:t>21.09</w:t>
      </w:r>
      <w:r w:rsidRPr="003A1830">
        <w:t>.20</w:t>
      </w:r>
      <w:r>
        <w:t>20</w:t>
      </w:r>
      <w:r w:rsidRPr="003A1830">
        <w:t xml:space="preserve"> № </w:t>
      </w:r>
      <w:r>
        <w:t>124</w:t>
      </w:r>
      <w:r w:rsidRPr="003A1830">
        <w:t>/</w:t>
      </w:r>
      <w:r>
        <w:t>6</w:t>
      </w:r>
      <w:r w:rsidRPr="003A1830">
        <w:t>-6</w:t>
      </w:r>
    </w:p>
    <w:p w:rsidR="008B25F0" w:rsidRDefault="008B25F0" w:rsidP="00AF36CB">
      <w:pPr>
        <w:pStyle w:val="ac"/>
        <w:widowControl w:val="0"/>
        <w:spacing w:after="0"/>
        <w:ind w:left="284"/>
        <w:rPr>
          <w:sz w:val="28"/>
          <w:szCs w:val="28"/>
        </w:rPr>
      </w:pPr>
    </w:p>
    <w:p w:rsidR="008B25F0" w:rsidRPr="003A1830" w:rsidRDefault="008B25F0" w:rsidP="00AF36CB">
      <w:pPr>
        <w:pStyle w:val="ac"/>
        <w:widowControl w:val="0"/>
        <w:spacing w:after="0"/>
        <w:ind w:left="284"/>
        <w:rPr>
          <w:sz w:val="28"/>
          <w:szCs w:val="28"/>
        </w:rPr>
      </w:pPr>
    </w:p>
    <w:p w:rsidR="008B25F0" w:rsidRPr="003A1830" w:rsidRDefault="008B25F0" w:rsidP="008B25F0">
      <w:pPr>
        <w:pStyle w:val="ConsPlusTitle"/>
        <w:widowControl/>
        <w:spacing w:before="240"/>
        <w:ind w:left="284" w:right="424"/>
        <w:jc w:val="center"/>
        <w:rPr>
          <w:rFonts w:ascii="Times New Roman" w:hAnsi="Times New Roman"/>
          <w:sz w:val="28"/>
          <w:szCs w:val="28"/>
        </w:rPr>
      </w:pPr>
      <w:r w:rsidRPr="003A1830">
        <w:rPr>
          <w:rFonts w:ascii="Times New Roman" w:hAnsi="Times New Roman"/>
          <w:sz w:val="28"/>
        </w:rPr>
        <w:t>Положение</w:t>
      </w:r>
      <w:r w:rsidRPr="003A1830">
        <w:rPr>
          <w:rFonts w:ascii="Times New Roman" w:hAnsi="Times New Roman"/>
          <w:spacing w:val="100"/>
        </w:rPr>
        <w:br/>
      </w:r>
      <w:r w:rsidRPr="003A1830">
        <w:rPr>
          <w:rFonts w:ascii="Times New Roman" w:hAnsi="Times New Roman"/>
          <w:sz w:val="28"/>
        </w:rPr>
        <w:t xml:space="preserve">об областном конкурсе </w:t>
      </w:r>
      <w:r w:rsidRPr="003A1830">
        <w:rPr>
          <w:rFonts w:ascii="Times New Roman" w:hAnsi="Times New Roman"/>
          <w:sz w:val="28"/>
          <w:szCs w:val="28"/>
        </w:rPr>
        <w:t>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</w:t>
      </w:r>
      <w:r>
        <w:rPr>
          <w:rFonts w:ascii="Times New Roman" w:hAnsi="Times New Roman"/>
          <w:sz w:val="28"/>
          <w:szCs w:val="28"/>
        </w:rPr>
        <w:t>роцесса в 2020</w:t>
      </w:r>
      <w:r w:rsidRPr="003A1830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1</w:t>
      </w:r>
      <w:r w:rsidRPr="003A1830">
        <w:rPr>
          <w:rFonts w:ascii="Times New Roman" w:hAnsi="Times New Roman"/>
          <w:sz w:val="28"/>
          <w:szCs w:val="28"/>
        </w:rPr>
        <w:t xml:space="preserve"> учебном году</w:t>
      </w:r>
    </w:p>
    <w:p w:rsidR="008B25F0" w:rsidRPr="003A1830" w:rsidRDefault="008B25F0" w:rsidP="008B25F0">
      <w:pPr>
        <w:pStyle w:val="ConsPlusTitle"/>
        <w:widowControl/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3A1830">
        <w:rPr>
          <w:rFonts w:ascii="Times New Roman" w:hAnsi="Times New Roman"/>
          <w:sz w:val="28"/>
          <w:szCs w:val="28"/>
        </w:rPr>
        <w:t>1. Общие положения</w:t>
      </w:r>
    </w:p>
    <w:p w:rsidR="008B25F0" w:rsidRPr="003A1830" w:rsidRDefault="008B25F0" w:rsidP="008B25F0">
      <w:pPr>
        <w:tabs>
          <w:tab w:val="left" w:pos="-4111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3A1830">
        <w:rPr>
          <w:spacing w:val="-12"/>
          <w:sz w:val="28"/>
          <w:szCs w:val="28"/>
        </w:rPr>
        <w:t>1.1.</w:t>
      </w:r>
      <w:r w:rsidRPr="003A1830">
        <w:rPr>
          <w:spacing w:val="-12"/>
          <w:sz w:val="28"/>
          <w:szCs w:val="28"/>
          <w:lang w:val="en-US"/>
        </w:rPr>
        <w:t> </w:t>
      </w:r>
      <w:r w:rsidRPr="003A1830">
        <w:rPr>
          <w:sz w:val="28"/>
          <w:szCs w:val="28"/>
        </w:rPr>
        <w:t>Областной конкурс 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</w:t>
      </w:r>
      <w:r>
        <w:rPr>
          <w:sz w:val="28"/>
          <w:szCs w:val="28"/>
        </w:rPr>
        <w:t>20</w:t>
      </w:r>
      <w:r w:rsidRPr="003A1830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3A1830">
        <w:rPr>
          <w:sz w:val="28"/>
          <w:szCs w:val="28"/>
        </w:rPr>
        <w:t xml:space="preserve"> учебном году (далее – областной конкурс) проводится среди лиц, обучающихся по программам среднего профессионального и высшего образования, педагогических работников организаций, осуществляющих образовательную деятельность по образовательным программам основного общего образования, образовательным программам среднего общего образования, основным профессиональным программам и дополнительным образовательным программам (далее – педагогические работники), не достигшим 35 лет на день принятия постановления Избирательной комиссии Новгородской области о проведении областного конкурса.</w:t>
      </w:r>
    </w:p>
    <w:p w:rsidR="008B25F0" w:rsidRPr="003A1830" w:rsidRDefault="008B25F0" w:rsidP="008B25F0">
      <w:pPr>
        <w:tabs>
          <w:tab w:val="left" w:pos="-4111"/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 w:rsidRPr="003A1830">
        <w:rPr>
          <w:spacing w:val="-11"/>
          <w:sz w:val="28"/>
          <w:szCs w:val="28"/>
        </w:rPr>
        <w:t>1.2.</w:t>
      </w:r>
      <w:r w:rsidRPr="003A1830">
        <w:rPr>
          <w:spacing w:val="-11"/>
          <w:sz w:val="28"/>
          <w:szCs w:val="28"/>
          <w:lang w:val="en-US"/>
        </w:rPr>
        <w:t> </w:t>
      </w:r>
      <w:r w:rsidRPr="003A1830">
        <w:rPr>
          <w:sz w:val="28"/>
          <w:szCs w:val="28"/>
        </w:rPr>
        <w:t>Областной конкурс проводится в целях:</w:t>
      </w:r>
    </w:p>
    <w:p w:rsidR="008B25F0" w:rsidRPr="003A1830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повышения интереса к выборам и референдумам у молодых и будущих избирателей;</w:t>
      </w:r>
    </w:p>
    <w:p w:rsidR="008B25F0" w:rsidRPr="003A1830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3A1830">
        <w:rPr>
          <w:sz w:val="28"/>
          <w:szCs w:val="28"/>
        </w:rPr>
        <w:t xml:space="preserve">стимулирования лиц, обучающихся по образовательным программам среднего профессионального и высшего образования, и педагогических </w:t>
      </w:r>
      <w:r w:rsidRPr="003A1830">
        <w:rPr>
          <w:sz w:val="28"/>
          <w:szCs w:val="28"/>
        </w:rPr>
        <w:lastRenderedPageBreak/>
        <w:t>работников к проведению исследований в области избирательного права и избирательного процесса, разработкам новых информационных технологий, применимых в избирательном процессе;</w:t>
      </w:r>
    </w:p>
    <w:p w:rsidR="008B25F0" w:rsidRPr="003A1830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привлечения образовательных организаций, осуществляющих образовательную деятельность по образовательным программам основного общего образования, образовательным программам среднего общего образования и основным профессиональным образовательным программам, и педагогических работников к участию в учебно-методическом сопровождении вопросов избирательного права и избирательного процесса в рамках соответствующих образовательных программ и деятельности избирательных комиссий в области обучения организаторов выборов и повышения уровня правовой и политической культуры участников избирательных кампаний (участников референдума), в том числе с учетом зарубежного опыта организации и проведения выборов.</w:t>
      </w:r>
    </w:p>
    <w:p w:rsidR="008B25F0" w:rsidRPr="003A1830" w:rsidRDefault="008B25F0" w:rsidP="008B25F0">
      <w:pPr>
        <w:shd w:val="clear" w:color="auto" w:fill="FFFFFF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3A1830">
        <w:rPr>
          <w:spacing w:val="-11"/>
          <w:sz w:val="28"/>
          <w:szCs w:val="28"/>
        </w:rPr>
        <w:t>1.3.</w:t>
      </w:r>
      <w:r w:rsidRPr="003A1830">
        <w:rPr>
          <w:spacing w:val="-11"/>
          <w:sz w:val="28"/>
          <w:szCs w:val="28"/>
          <w:lang w:val="en-US"/>
        </w:rPr>
        <w:t> </w:t>
      </w:r>
      <w:r w:rsidRPr="003A1830">
        <w:rPr>
          <w:sz w:val="28"/>
          <w:szCs w:val="28"/>
        </w:rPr>
        <w:t xml:space="preserve">Областной конкурс проводится в соответствии с </w:t>
      </w:r>
      <w:r w:rsidRPr="003A1830">
        <w:rPr>
          <w:sz w:val="28"/>
        </w:rPr>
        <w:t xml:space="preserve">Положением об областном конкурсе </w:t>
      </w:r>
      <w:r w:rsidRPr="003A1830">
        <w:rPr>
          <w:sz w:val="28"/>
          <w:szCs w:val="28"/>
        </w:rPr>
        <w:t>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</w:t>
      </w:r>
      <w:r>
        <w:rPr>
          <w:sz w:val="28"/>
          <w:szCs w:val="28"/>
        </w:rPr>
        <w:t>20</w:t>
      </w:r>
      <w:r w:rsidRPr="003A1830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3A1830">
        <w:rPr>
          <w:sz w:val="28"/>
          <w:szCs w:val="28"/>
        </w:rPr>
        <w:t xml:space="preserve"> учебном году (далее – Положение).</w:t>
      </w:r>
    </w:p>
    <w:p w:rsidR="008B25F0" w:rsidRPr="003A1830" w:rsidRDefault="008B25F0" w:rsidP="008B25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1.4. Для подведения итогов областного конкурса создается Конкурсная комиссия по подведению итогов областного конкурса 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</w:t>
      </w:r>
      <w:r>
        <w:rPr>
          <w:sz w:val="28"/>
          <w:szCs w:val="28"/>
        </w:rPr>
        <w:t>20</w:t>
      </w:r>
      <w:r w:rsidRPr="003A1830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3A1830">
        <w:rPr>
          <w:sz w:val="28"/>
          <w:szCs w:val="28"/>
        </w:rPr>
        <w:t xml:space="preserve"> учебном году (далее – Конкурсная комиссия).</w:t>
      </w:r>
    </w:p>
    <w:p w:rsidR="008B25F0" w:rsidRPr="003A1830" w:rsidRDefault="008B25F0" w:rsidP="008B25F0">
      <w:pPr>
        <w:shd w:val="clear" w:color="auto" w:fill="FFFFFF"/>
        <w:tabs>
          <w:tab w:val="left" w:pos="1392"/>
        </w:tabs>
        <w:spacing w:line="360" w:lineRule="auto"/>
        <w:ind w:firstLine="709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3A1830">
        <w:rPr>
          <w:sz w:val="28"/>
          <w:szCs w:val="28"/>
        </w:rPr>
        <w:t xml:space="preserve"> В состав Конкурсной комиссии входят члены Избирательной комиссии Новгородской области с правом решающего голоса, сотрудники </w:t>
      </w:r>
      <w:r w:rsidRPr="003A1830">
        <w:rPr>
          <w:sz w:val="28"/>
          <w:szCs w:val="28"/>
        </w:rPr>
        <w:lastRenderedPageBreak/>
        <w:t>аппарата Избирательной комиссии Новгородской области, преподаватели образовательных организаций.</w:t>
      </w:r>
    </w:p>
    <w:p w:rsidR="008B25F0" w:rsidRPr="003A1830" w:rsidRDefault="008B25F0" w:rsidP="008B25F0">
      <w:pPr>
        <w:pStyle w:val="140"/>
        <w:widowControl/>
      </w:pPr>
      <w:r w:rsidRPr="003A1830">
        <w:t>Состав Конкурсной комиссии утверждается Избирательной комиссией Новгородской области.</w:t>
      </w:r>
    </w:p>
    <w:p w:rsidR="008B25F0" w:rsidRPr="003A1830" w:rsidRDefault="008B25F0" w:rsidP="008B25F0">
      <w:pPr>
        <w:pStyle w:val="-1"/>
        <w:ind w:firstLine="709"/>
        <w:rPr>
          <w:spacing w:val="-11"/>
          <w:szCs w:val="28"/>
        </w:rPr>
      </w:pPr>
      <w:r w:rsidRPr="003A1830">
        <w:rPr>
          <w:spacing w:val="-11"/>
          <w:szCs w:val="28"/>
        </w:rPr>
        <w:t>1.</w:t>
      </w:r>
      <w:r>
        <w:rPr>
          <w:spacing w:val="-11"/>
          <w:szCs w:val="28"/>
        </w:rPr>
        <w:t>6</w:t>
      </w:r>
      <w:r w:rsidRPr="003A1830">
        <w:rPr>
          <w:spacing w:val="-11"/>
          <w:szCs w:val="28"/>
        </w:rPr>
        <w:t>.</w:t>
      </w:r>
      <w:r w:rsidRPr="003A1830">
        <w:rPr>
          <w:spacing w:val="-11"/>
          <w:szCs w:val="28"/>
          <w:lang w:val="en-US"/>
        </w:rPr>
        <w:t> </w:t>
      </w:r>
      <w:r w:rsidRPr="003A1830">
        <w:rPr>
          <w:spacing w:val="-11"/>
          <w:szCs w:val="28"/>
        </w:rPr>
        <w:t>Областной к</w:t>
      </w:r>
      <w:r w:rsidRPr="003A1830">
        <w:rPr>
          <w:szCs w:val="28"/>
        </w:rPr>
        <w:t xml:space="preserve">онкурс проводится с </w:t>
      </w:r>
      <w:r>
        <w:rPr>
          <w:szCs w:val="28"/>
        </w:rPr>
        <w:t>октября</w:t>
      </w:r>
      <w:r w:rsidRPr="003A1830">
        <w:rPr>
          <w:szCs w:val="28"/>
        </w:rPr>
        <w:t xml:space="preserve"> 20</w:t>
      </w:r>
      <w:r>
        <w:rPr>
          <w:szCs w:val="28"/>
        </w:rPr>
        <w:t xml:space="preserve">20 </w:t>
      </w:r>
      <w:r w:rsidRPr="003A1830">
        <w:rPr>
          <w:szCs w:val="28"/>
        </w:rPr>
        <w:t>года по май 202</w:t>
      </w:r>
      <w:r>
        <w:rPr>
          <w:szCs w:val="28"/>
        </w:rPr>
        <w:t>1</w:t>
      </w:r>
      <w:r w:rsidRPr="003A1830">
        <w:rPr>
          <w:szCs w:val="28"/>
        </w:rPr>
        <w:t> </w:t>
      </w:r>
      <w:r w:rsidRPr="003A1830">
        <w:rPr>
          <w:spacing w:val="-11"/>
          <w:szCs w:val="28"/>
        </w:rPr>
        <w:t>года.</w:t>
      </w:r>
    </w:p>
    <w:p w:rsidR="008B25F0" w:rsidRPr="003A1830" w:rsidRDefault="008B25F0" w:rsidP="008B25F0">
      <w:pPr>
        <w:pStyle w:val="ConsPlusTitle"/>
        <w:widowControl/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3A1830">
        <w:rPr>
          <w:rFonts w:ascii="Times New Roman" w:hAnsi="Times New Roman"/>
          <w:sz w:val="28"/>
          <w:szCs w:val="28"/>
        </w:rPr>
        <w:t>2. Условия областного конкурса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2.1. Областной конкурс проводится по следующим номинациям: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«Научно-исследовательская работа»;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«Творческая мастерская»;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«Учебно-методическое пособие».</w:t>
      </w:r>
    </w:p>
    <w:p w:rsidR="008B25F0" w:rsidRPr="003A1830" w:rsidRDefault="008B25F0" w:rsidP="008B25F0">
      <w:pPr>
        <w:shd w:val="clear" w:color="auto" w:fill="FFFFFF"/>
        <w:tabs>
          <w:tab w:val="left" w:pos="1392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3A1830">
        <w:rPr>
          <w:sz w:val="28"/>
          <w:szCs w:val="28"/>
        </w:rPr>
        <w:t>Конкурсные работы могут быть подготовлены как одним автором, так и коллектив</w:t>
      </w:r>
      <w:r>
        <w:rPr>
          <w:sz w:val="28"/>
          <w:szCs w:val="28"/>
        </w:rPr>
        <w:t>о</w:t>
      </w:r>
      <w:r w:rsidRPr="003A1830">
        <w:rPr>
          <w:sz w:val="28"/>
          <w:szCs w:val="28"/>
        </w:rPr>
        <w:t>м авторов в составе не более трех человек.</w:t>
      </w:r>
    </w:p>
    <w:p w:rsidR="008B25F0" w:rsidRPr="003A1830" w:rsidRDefault="008B25F0" w:rsidP="008B25F0">
      <w:pPr>
        <w:shd w:val="clear" w:color="auto" w:fill="FFFFFF"/>
        <w:tabs>
          <w:tab w:val="left" w:pos="1392"/>
        </w:tabs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2.2. Конкурсные работы оценивают</w:t>
      </w:r>
      <w:r w:rsidR="00634D58">
        <w:rPr>
          <w:sz w:val="28"/>
          <w:szCs w:val="28"/>
        </w:rPr>
        <w:t>ся по следующим общим критериям</w:t>
      </w:r>
      <w:r w:rsidRPr="003A1830">
        <w:rPr>
          <w:sz w:val="28"/>
          <w:szCs w:val="28"/>
        </w:rPr>
        <w:t>: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соответствие содержания конкурсной работы выбранной теме, объекту и предмету;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наличие введения с указанием актуальности, целей и задач конкурсной работы;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наличие заключения с выводами по существу конкурсной работы;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актуальность, оригинальность, новизна конкурсной работы;</w:t>
      </w:r>
    </w:p>
    <w:p w:rsidR="008B25F0" w:rsidRPr="003A1830" w:rsidRDefault="008B25F0" w:rsidP="008B25F0">
      <w:pPr>
        <w:shd w:val="clear" w:color="auto" w:fill="FFFFFF"/>
        <w:tabs>
          <w:tab w:val="left" w:pos="1392"/>
        </w:tabs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самостоятельность (отсутствие плагиата и некорректных заимствований);</w:t>
      </w:r>
    </w:p>
    <w:p w:rsidR="008B25F0" w:rsidRPr="003A1830" w:rsidRDefault="008B25F0" w:rsidP="008B25F0">
      <w:pPr>
        <w:shd w:val="clear" w:color="auto" w:fill="FFFFFF"/>
        <w:tabs>
          <w:tab w:val="left" w:pos="1392"/>
        </w:tabs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логичность и удобство структуры;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соответствие содержания законодательству Российской Федерации;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соответствие нормам русского языка;</w:t>
      </w:r>
    </w:p>
    <w:p w:rsidR="008B25F0" w:rsidRPr="003A1830" w:rsidRDefault="008B25F0" w:rsidP="008B25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возможность практического применения.</w:t>
      </w:r>
    </w:p>
    <w:p w:rsidR="008B25F0" w:rsidRPr="003A1830" w:rsidRDefault="008B25F0" w:rsidP="008B25F0">
      <w:pPr>
        <w:shd w:val="clear" w:color="auto" w:fill="FFFFFF"/>
        <w:tabs>
          <w:tab w:val="left" w:pos="1392"/>
        </w:tabs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 xml:space="preserve">2.3. В номинации «Научно-исследовательская работа» могут быть представлены конкурсные работы в соответствии с примерным перечнем тем работ по вопросам избирательного права и избирательного процесса, авторы которых являются обучающимися по образовательным программам среднего </w:t>
      </w:r>
      <w:r w:rsidRPr="003A1830">
        <w:rPr>
          <w:sz w:val="28"/>
          <w:szCs w:val="28"/>
        </w:rPr>
        <w:lastRenderedPageBreak/>
        <w:t>профессионального и высшего образования (студенты, курсанты, аспиранты и другие) (</w:t>
      </w:r>
      <w:r>
        <w:rPr>
          <w:sz w:val="28"/>
          <w:szCs w:val="28"/>
        </w:rPr>
        <w:t xml:space="preserve">раздел 1 </w:t>
      </w:r>
      <w:r w:rsidRPr="003A1830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3A1830">
        <w:rPr>
          <w:sz w:val="28"/>
          <w:szCs w:val="28"/>
        </w:rPr>
        <w:t xml:space="preserve"> № 1 к настоящему Положению).</w:t>
      </w:r>
    </w:p>
    <w:p w:rsidR="008B25F0" w:rsidRPr="003A1830" w:rsidRDefault="008B25F0" w:rsidP="008B25F0">
      <w:pPr>
        <w:shd w:val="clear" w:color="auto" w:fill="FFFFFF"/>
        <w:tabs>
          <w:tab w:val="left" w:pos="1392"/>
        </w:tabs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 xml:space="preserve">2.3.1. Научно-исследовательская работа должна представлять собой актуальное исследование по тематике областного конкурса, содержать обоснованные выводы по существу исследуемой проблемы, предложения по совершенствованию правоприменительной практики, а также, при необходимости, федерального и областного законодательства о выборах и референдумах. 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Оценка конкурсных работ данной номинации осуществляется в соответствии с общ</w:t>
      </w:r>
      <w:r w:rsidR="00634D58">
        <w:rPr>
          <w:sz w:val="28"/>
          <w:szCs w:val="28"/>
        </w:rPr>
        <w:t>ими критериями, изложенными в пункте</w:t>
      </w:r>
      <w:r w:rsidRPr="003A1830">
        <w:rPr>
          <w:sz w:val="28"/>
          <w:szCs w:val="28"/>
        </w:rPr>
        <w:t xml:space="preserve"> 2.2 настоящего Положения, и специальными критериями: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наличие характеристики объекта и предмета исследования;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 xml:space="preserve">научный стиль изложения, последовательность в аргументации, самостоятельность мышления, грамотность; 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уровень знакомства с современным состоянием проблемы;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обоснованность методов, используемых для решения исследуемой проблемы;</w:t>
      </w:r>
    </w:p>
    <w:p w:rsidR="008B25F0" w:rsidRPr="003A1830" w:rsidRDefault="008B25F0" w:rsidP="008B25F0">
      <w:pPr>
        <w:pStyle w:val="-1"/>
        <w:rPr>
          <w:i/>
          <w:szCs w:val="28"/>
        </w:rPr>
      </w:pPr>
      <w:r w:rsidRPr="003A1830">
        <w:rPr>
          <w:szCs w:val="28"/>
        </w:rPr>
        <w:t>обоснованность работы эмпирическими данными, в том числе результатами опросов, анализом судебной практики и правовых позиций, выраженных в актах избирательных комиссий;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полнота исследования темы, изучение научной и учебной литературы;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уровень проработанности решения проблемы;</w:t>
      </w:r>
    </w:p>
    <w:p w:rsidR="008B25F0" w:rsidRPr="003A1830" w:rsidRDefault="008B25F0" w:rsidP="008B25F0">
      <w:pPr>
        <w:pStyle w:val="-1"/>
        <w:rPr>
          <w:i/>
          <w:szCs w:val="28"/>
        </w:rPr>
      </w:pPr>
      <w:r w:rsidRPr="003A1830">
        <w:rPr>
          <w:szCs w:val="28"/>
        </w:rPr>
        <w:t>последовательность и обоснованность выводов;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наличие источниковедческого анализа в конкурсной работе.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2.3.2. При написании конкурсной работы авторы должны руководствоваться следующими требованиями: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наличие титульного листа, оглавления, введения, основного содержания, заключения, списка используемой литературы;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на титульном листе конкурсной работы (приложение № 2 к настоящему Положению) указываются следующие сведения: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lastRenderedPageBreak/>
        <w:t>наименование, адрес мест</w:t>
      </w:r>
      <w:r>
        <w:rPr>
          <w:szCs w:val="28"/>
        </w:rPr>
        <w:t xml:space="preserve">а </w:t>
      </w:r>
      <w:r w:rsidRPr="003A1830">
        <w:rPr>
          <w:szCs w:val="28"/>
        </w:rPr>
        <w:t xml:space="preserve">нахождения образовательной организации </w:t>
      </w:r>
      <w:r>
        <w:rPr>
          <w:szCs w:val="28"/>
        </w:rPr>
        <w:t xml:space="preserve">среднего профессионального или высшего образования </w:t>
      </w:r>
      <w:r w:rsidRPr="003A1830">
        <w:rPr>
          <w:szCs w:val="28"/>
        </w:rPr>
        <w:t>Новгородской области (далее – образовательная организация);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фамилия, имя, отчество руководителя образовательной организации;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наименование выбранной номинации;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наименование выбранной темы конкурсной работы;</w:t>
      </w:r>
    </w:p>
    <w:p w:rsidR="008B25F0" w:rsidRDefault="008B25F0" w:rsidP="008B25F0">
      <w:pPr>
        <w:pStyle w:val="-1"/>
        <w:rPr>
          <w:szCs w:val="28"/>
        </w:rPr>
      </w:pPr>
      <w:r w:rsidRPr="009241EC">
        <w:rPr>
          <w:szCs w:val="28"/>
        </w:rPr>
        <w:t xml:space="preserve">сведения об авторе (авторах) – </w:t>
      </w:r>
      <w:r>
        <w:rPr>
          <w:szCs w:val="28"/>
        </w:rPr>
        <w:t>обучающе</w:t>
      </w:r>
      <w:r w:rsidRPr="003A1830">
        <w:rPr>
          <w:szCs w:val="28"/>
        </w:rPr>
        <w:t>м</w:t>
      </w:r>
      <w:r>
        <w:rPr>
          <w:szCs w:val="28"/>
        </w:rPr>
        <w:t>ся(</w:t>
      </w:r>
      <w:r w:rsidRPr="003A1830">
        <w:rPr>
          <w:szCs w:val="28"/>
        </w:rPr>
        <w:t>и</w:t>
      </w:r>
      <w:r>
        <w:rPr>
          <w:szCs w:val="28"/>
        </w:rPr>
        <w:t>х</w:t>
      </w:r>
      <w:r w:rsidRPr="003A1830">
        <w:rPr>
          <w:szCs w:val="28"/>
        </w:rPr>
        <w:t>ся</w:t>
      </w:r>
      <w:r>
        <w:rPr>
          <w:szCs w:val="28"/>
        </w:rPr>
        <w:t>)</w:t>
      </w:r>
      <w:r w:rsidRPr="003A1830">
        <w:rPr>
          <w:szCs w:val="28"/>
        </w:rPr>
        <w:t xml:space="preserve"> по образовательным программам среднего профессионального и высшего образования</w:t>
      </w:r>
      <w:r>
        <w:rPr>
          <w:szCs w:val="28"/>
        </w:rPr>
        <w:t>:</w:t>
      </w:r>
      <w:r w:rsidRPr="009241EC">
        <w:rPr>
          <w:szCs w:val="28"/>
        </w:rPr>
        <w:t xml:space="preserve"> фамилия, имя, отчество, год рождения, курс, отделение (дневное, вечернее, заочное), факультет</w:t>
      </w:r>
      <w:r w:rsidRPr="003A1830">
        <w:rPr>
          <w:szCs w:val="28"/>
        </w:rPr>
        <w:t xml:space="preserve"> (направление подготовки), </w:t>
      </w:r>
      <w:r>
        <w:rPr>
          <w:szCs w:val="28"/>
        </w:rPr>
        <w:t xml:space="preserve">домашний </w:t>
      </w:r>
      <w:r w:rsidRPr="003A1830">
        <w:rPr>
          <w:szCs w:val="28"/>
        </w:rPr>
        <w:t>адрес, контактный телефон, адрес электронной почты;</w:t>
      </w:r>
    </w:p>
    <w:p w:rsidR="008B25F0" w:rsidRDefault="008B25F0" w:rsidP="008B25F0">
      <w:pPr>
        <w:pStyle w:val="-1"/>
        <w:rPr>
          <w:szCs w:val="28"/>
        </w:rPr>
      </w:pPr>
      <w:r w:rsidRPr="009241EC">
        <w:rPr>
          <w:szCs w:val="28"/>
        </w:rPr>
        <w:t xml:space="preserve">сведения об авторе (авторах) – </w:t>
      </w:r>
      <w:r>
        <w:rPr>
          <w:szCs w:val="28"/>
        </w:rPr>
        <w:t>педагогическом(их) работнике(ах):</w:t>
      </w:r>
      <w:r w:rsidRPr="009241EC">
        <w:rPr>
          <w:szCs w:val="28"/>
        </w:rPr>
        <w:t xml:space="preserve"> фамилия, имя, отчество, год рождения, должность в образовательной организации</w:t>
      </w:r>
      <w:r w:rsidRPr="003A1830">
        <w:rPr>
          <w:szCs w:val="28"/>
        </w:rPr>
        <w:t xml:space="preserve">, </w:t>
      </w:r>
      <w:r>
        <w:rPr>
          <w:szCs w:val="28"/>
        </w:rPr>
        <w:t xml:space="preserve">домашний </w:t>
      </w:r>
      <w:r w:rsidRPr="003A1830">
        <w:rPr>
          <w:szCs w:val="28"/>
        </w:rPr>
        <w:t>адрес, контактный телефон, адрес электронной почты;</w:t>
      </w:r>
    </w:p>
    <w:p w:rsidR="008B25F0" w:rsidRPr="003A1830" w:rsidRDefault="008B25F0" w:rsidP="008B25F0">
      <w:pPr>
        <w:pStyle w:val="-1"/>
        <w:rPr>
          <w:iCs/>
          <w:szCs w:val="28"/>
        </w:rPr>
      </w:pPr>
      <w:r w:rsidRPr="003A1830">
        <w:rPr>
          <w:szCs w:val="28"/>
        </w:rPr>
        <w:t xml:space="preserve">сведения о научном руководителе, оказавшем консультативную и методическую помощь участнику областного конкурса </w:t>
      </w:r>
      <w:r w:rsidRPr="003A1830">
        <w:rPr>
          <w:iCs/>
          <w:szCs w:val="28"/>
        </w:rPr>
        <w:t>в подготовке конкурсной работы: фамилия, имя, отчество, должность в образовательной организации, ученая степень, ученое звание, контактный телефон, адрес электронной почты.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Конкурсная работа должна быть отпечатана и сброшюрована на листах формата А4. Объем работы (оглавление и текст) – не менее 20 и не более 25 страниц машинописного текста.</w:t>
      </w:r>
    </w:p>
    <w:p w:rsidR="008B25F0" w:rsidRPr="003A1830" w:rsidRDefault="008B25F0" w:rsidP="008B25F0">
      <w:pPr>
        <w:pStyle w:val="T-15"/>
        <w:rPr>
          <w:szCs w:val="28"/>
        </w:rPr>
      </w:pPr>
      <w:r w:rsidRPr="003A1830">
        <w:rPr>
          <w:szCs w:val="28"/>
        </w:rPr>
        <w:t>Текст документа должен иметь следующие параметры:</w:t>
      </w:r>
    </w:p>
    <w:p w:rsidR="008B25F0" w:rsidRPr="003A1830" w:rsidRDefault="008B25F0" w:rsidP="008B25F0">
      <w:pPr>
        <w:pStyle w:val="T-15"/>
        <w:rPr>
          <w:szCs w:val="28"/>
        </w:rPr>
      </w:pPr>
      <w:r w:rsidRPr="003A1830">
        <w:rPr>
          <w:szCs w:val="28"/>
        </w:rPr>
        <w:t>шрифт</w:t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  <w:lang w:val="en-US"/>
        </w:rPr>
        <w:t>TimesNewRoman</w:t>
      </w:r>
    </w:p>
    <w:p w:rsidR="008B25F0" w:rsidRPr="003A1830" w:rsidRDefault="008B25F0" w:rsidP="008B25F0">
      <w:pPr>
        <w:pStyle w:val="T-15"/>
        <w:rPr>
          <w:szCs w:val="28"/>
        </w:rPr>
      </w:pPr>
      <w:r w:rsidRPr="003A1830">
        <w:rPr>
          <w:szCs w:val="28"/>
        </w:rPr>
        <w:t>размер</w:t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</w:rPr>
        <w:tab/>
        <w:t>14</w:t>
      </w:r>
    </w:p>
    <w:p w:rsidR="008B25F0" w:rsidRPr="003A1830" w:rsidRDefault="008B25F0" w:rsidP="008B25F0">
      <w:pPr>
        <w:pStyle w:val="T-15"/>
        <w:rPr>
          <w:szCs w:val="28"/>
        </w:rPr>
      </w:pPr>
      <w:r w:rsidRPr="003A1830">
        <w:rPr>
          <w:szCs w:val="28"/>
        </w:rPr>
        <w:t xml:space="preserve">межстрочный интервал </w:t>
      </w:r>
      <w:r w:rsidRPr="003A1830">
        <w:rPr>
          <w:szCs w:val="28"/>
        </w:rPr>
        <w:tab/>
      </w:r>
      <w:r w:rsidRPr="003A1830">
        <w:rPr>
          <w:szCs w:val="28"/>
        </w:rPr>
        <w:tab/>
        <w:t>полуторный</w:t>
      </w:r>
    </w:p>
    <w:p w:rsidR="008B25F0" w:rsidRPr="003A1830" w:rsidRDefault="008B25F0" w:rsidP="008B25F0">
      <w:pPr>
        <w:pStyle w:val="T-15"/>
        <w:rPr>
          <w:szCs w:val="28"/>
        </w:rPr>
      </w:pPr>
      <w:r w:rsidRPr="003A1830">
        <w:rPr>
          <w:szCs w:val="28"/>
        </w:rPr>
        <w:t>первая строка</w:t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</w:rPr>
        <w:tab/>
        <w:t>отступ на 1,25 см</w:t>
      </w:r>
    </w:p>
    <w:p w:rsidR="008B25F0" w:rsidRPr="003A1830" w:rsidRDefault="008B25F0" w:rsidP="008B25F0">
      <w:pPr>
        <w:pStyle w:val="T-15"/>
        <w:rPr>
          <w:szCs w:val="28"/>
        </w:rPr>
      </w:pPr>
      <w:r w:rsidRPr="003A1830">
        <w:rPr>
          <w:szCs w:val="28"/>
        </w:rPr>
        <w:t>выравнивание</w:t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</w:rPr>
        <w:tab/>
        <w:t>по ширине.</w:t>
      </w:r>
    </w:p>
    <w:p w:rsidR="008B25F0" w:rsidRPr="003A1830" w:rsidRDefault="008B25F0" w:rsidP="008B25F0">
      <w:pPr>
        <w:pStyle w:val="T-15"/>
        <w:rPr>
          <w:szCs w:val="28"/>
        </w:rPr>
      </w:pPr>
      <w:r w:rsidRPr="003A1830">
        <w:rPr>
          <w:szCs w:val="28"/>
        </w:rPr>
        <w:t>Размеры полей документа должны иметь следующие параметры:</w:t>
      </w:r>
    </w:p>
    <w:p w:rsidR="008B25F0" w:rsidRPr="003A1830" w:rsidRDefault="008B25F0" w:rsidP="008B25F0">
      <w:pPr>
        <w:pStyle w:val="T-15"/>
        <w:rPr>
          <w:szCs w:val="28"/>
        </w:rPr>
      </w:pPr>
      <w:r w:rsidRPr="003A1830">
        <w:rPr>
          <w:szCs w:val="28"/>
        </w:rPr>
        <w:lastRenderedPageBreak/>
        <w:t>верхнее</w:t>
      </w:r>
      <w:r w:rsidRPr="003A1830">
        <w:rPr>
          <w:szCs w:val="28"/>
        </w:rPr>
        <w:tab/>
      </w:r>
      <w:r w:rsidRPr="003A1830">
        <w:rPr>
          <w:szCs w:val="28"/>
        </w:rPr>
        <w:tab/>
        <w:t>2,0 см</w:t>
      </w:r>
    </w:p>
    <w:p w:rsidR="008B25F0" w:rsidRPr="003A1830" w:rsidRDefault="008B25F0" w:rsidP="008B25F0">
      <w:pPr>
        <w:pStyle w:val="T-15"/>
        <w:rPr>
          <w:szCs w:val="28"/>
        </w:rPr>
      </w:pPr>
      <w:r w:rsidRPr="003A1830">
        <w:rPr>
          <w:szCs w:val="28"/>
        </w:rPr>
        <w:t>нижнее</w:t>
      </w:r>
      <w:r w:rsidRPr="003A1830">
        <w:rPr>
          <w:szCs w:val="28"/>
        </w:rPr>
        <w:tab/>
      </w:r>
      <w:r w:rsidRPr="003A1830">
        <w:rPr>
          <w:szCs w:val="28"/>
        </w:rPr>
        <w:tab/>
        <w:t>2,0 см</w:t>
      </w:r>
    </w:p>
    <w:p w:rsidR="008B25F0" w:rsidRPr="003A1830" w:rsidRDefault="008B25F0" w:rsidP="008B25F0">
      <w:pPr>
        <w:pStyle w:val="T-15"/>
        <w:rPr>
          <w:szCs w:val="28"/>
        </w:rPr>
      </w:pPr>
      <w:r w:rsidRPr="003A1830">
        <w:rPr>
          <w:szCs w:val="28"/>
        </w:rPr>
        <w:t>левое</w:t>
      </w:r>
      <w:r w:rsidRPr="003A1830">
        <w:rPr>
          <w:szCs w:val="28"/>
        </w:rPr>
        <w:tab/>
      </w:r>
      <w:r w:rsidRPr="003A1830">
        <w:rPr>
          <w:szCs w:val="28"/>
        </w:rPr>
        <w:tab/>
      </w:r>
      <w:r w:rsidRPr="003A1830">
        <w:rPr>
          <w:szCs w:val="28"/>
        </w:rPr>
        <w:tab/>
        <w:t>3,0 см</w:t>
      </w:r>
    </w:p>
    <w:p w:rsidR="008B25F0" w:rsidRPr="003A1830" w:rsidRDefault="008B25F0" w:rsidP="008B25F0">
      <w:pPr>
        <w:pStyle w:val="T-15"/>
        <w:rPr>
          <w:szCs w:val="28"/>
        </w:rPr>
      </w:pPr>
      <w:r w:rsidRPr="003A1830">
        <w:rPr>
          <w:szCs w:val="28"/>
        </w:rPr>
        <w:t>правое</w:t>
      </w:r>
      <w:r w:rsidRPr="003A1830">
        <w:rPr>
          <w:szCs w:val="28"/>
        </w:rPr>
        <w:tab/>
      </w:r>
      <w:r w:rsidRPr="003A1830">
        <w:rPr>
          <w:szCs w:val="28"/>
        </w:rPr>
        <w:tab/>
        <w:t>1,5 см.</w:t>
      </w:r>
    </w:p>
    <w:p w:rsidR="008B25F0" w:rsidRPr="003A1830" w:rsidRDefault="008B25F0" w:rsidP="008B25F0">
      <w:pPr>
        <w:pStyle w:val="-1"/>
      </w:pPr>
      <w:r w:rsidRPr="003A1830">
        <w:t>Страницы конкурсной работы, за исключением титульного листа, должны быть пронумерованы, оглавление считать страницей 1.</w:t>
      </w:r>
    </w:p>
    <w:p w:rsidR="008B25F0" w:rsidRPr="003A1830" w:rsidRDefault="008B25F0" w:rsidP="008B25F0">
      <w:pPr>
        <w:pStyle w:val="-1"/>
      </w:pPr>
      <w:r w:rsidRPr="003A1830">
        <w:t>Прилагаемые к конкурсной работе плакаты, схемы и другой иллюстративный материал должны быть сложены так, чтобы соответствовать формату А4.</w:t>
      </w:r>
    </w:p>
    <w:p w:rsidR="008B25F0" w:rsidRPr="0020600E" w:rsidRDefault="008B25F0" w:rsidP="008B25F0">
      <w:pPr>
        <w:shd w:val="clear" w:color="auto" w:fill="FFFFFF"/>
        <w:tabs>
          <w:tab w:val="left" w:pos="1392"/>
        </w:tabs>
        <w:spacing w:line="360" w:lineRule="auto"/>
        <w:ind w:firstLine="720"/>
        <w:jc w:val="both"/>
        <w:rPr>
          <w:sz w:val="28"/>
          <w:szCs w:val="20"/>
        </w:rPr>
      </w:pPr>
      <w:r w:rsidRPr="0020600E">
        <w:rPr>
          <w:sz w:val="28"/>
          <w:szCs w:val="20"/>
        </w:rPr>
        <w:t>2.4. В номинации «Творческая мастерская» конкурсные работы могут быть выполнены в виде предметов графического дизайна, декоративно-прикладного искусства, в аудио- и видеоформатах, в том числе фильмы (а также их сценарии) о проведении деловых игр, конкурсов, фестивалей, ток-шоу, имеющие информационно-разъяснительную направленность, способствующие популяризации институтов выборов и референдума, повышению правовой и политической культуры участников избирательного процесса, а также побуждающие к участию в выборах. Вместе с работой могут быть представлены документы (в том числе отзывы о выставках, образцы публикаций), свидетельствующие об апробации конкурсной работы.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Авторами конкурсных работ могут быть обучающиеся по образовательным программам среднего профессионального и высшего образования (студенты, курсанты, аспиранты и другие), педагогические работники образовательных организаций.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3A1830">
        <w:rPr>
          <w:sz w:val="28"/>
          <w:szCs w:val="28"/>
        </w:rPr>
        <w:t>.1. Оценка конкурсных работ данной номинации осуществляется в соответствии с общ</w:t>
      </w:r>
      <w:r w:rsidR="00634D58">
        <w:rPr>
          <w:sz w:val="28"/>
          <w:szCs w:val="28"/>
        </w:rPr>
        <w:t>ими критериями, изложенными в пункте</w:t>
      </w:r>
      <w:r w:rsidRPr="003A1830">
        <w:rPr>
          <w:sz w:val="28"/>
          <w:szCs w:val="28"/>
        </w:rPr>
        <w:t xml:space="preserve"> 2.2 настоящего Положения, и специальными критериями: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соответствие творческого уровня возрасту автора;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композиционное решение;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образность и эмоциональность;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техника исполнения;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lastRenderedPageBreak/>
        <w:t>применение нестандартных решений при подготовке проекта;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целостность художественного образа;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мотивирующая сила работы.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2.</w:t>
      </w:r>
      <w:r>
        <w:rPr>
          <w:szCs w:val="28"/>
        </w:rPr>
        <w:t>4</w:t>
      </w:r>
      <w:r w:rsidRPr="003A1830">
        <w:rPr>
          <w:szCs w:val="28"/>
        </w:rPr>
        <w:t xml:space="preserve">.2. Конкурсная работа в номинации </w:t>
      </w:r>
      <w:r w:rsidRPr="003A1830">
        <w:rPr>
          <w:snapToGrid w:val="0"/>
          <w:szCs w:val="28"/>
        </w:rPr>
        <w:t xml:space="preserve">«Творческая мастерская» </w:t>
      </w:r>
      <w:r w:rsidRPr="003A1830">
        <w:rPr>
          <w:szCs w:val="28"/>
        </w:rPr>
        <w:t>должна содержать титульный лист, введение, творческую часть, заключение, список используемой литературы.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Требования к титульному листу изложены в п</w:t>
      </w:r>
      <w:r w:rsidR="00BD67A4">
        <w:rPr>
          <w:szCs w:val="28"/>
        </w:rPr>
        <w:t>ункте</w:t>
      </w:r>
      <w:r w:rsidRPr="003A1830">
        <w:rPr>
          <w:szCs w:val="28"/>
        </w:rPr>
        <w:t xml:space="preserve"> 2.3.2 настоящего Положения.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2.</w:t>
      </w:r>
      <w:r>
        <w:rPr>
          <w:szCs w:val="28"/>
        </w:rPr>
        <w:t>5</w:t>
      </w:r>
      <w:r w:rsidRPr="003A1830">
        <w:rPr>
          <w:szCs w:val="28"/>
        </w:rPr>
        <w:t>. В номинации «Учебно-методическое пособие» могут быть представлены учебно-методические материалы для различных категорий участников избирательного процесса, в том числе для будущих избирателей, по тематике выборов и референдумов (лекции по избирательному праву и избирательному процессу для обучающихся, пособия, практикумы, таблицы, схемы, рабочие программы дисциплин, сборники задач, учебно-методические комплексы и другие), направленные на сопровождение образовательных программ основного общего, среднего общего, среднего профессионального и высшего образования, авторы которых являются педагогическими работниками общеобразовательных, профессиональных и образовательных организаций, реализующих дополнительные образовательные программы.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3A1830">
        <w:rPr>
          <w:sz w:val="28"/>
          <w:szCs w:val="28"/>
        </w:rPr>
        <w:t>.1. Оценка конкурсных работ данной номинации осуществляется в соответствии с общими критериями, изложенными в п</w:t>
      </w:r>
      <w:r w:rsidR="00BD67A4">
        <w:rPr>
          <w:sz w:val="28"/>
          <w:szCs w:val="28"/>
        </w:rPr>
        <w:t>ункте</w:t>
      </w:r>
      <w:r w:rsidRPr="003A1830">
        <w:rPr>
          <w:sz w:val="28"/>
          <w:szCs w:val="28"/>
        </w:rPr>
        <w:t xml:space="preserve"> 2.2 настоящего Положения, и специальными критериями: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методический уровень представления материалов (наличие информационно-справочных, рекомендательных, проверочных материалов);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 xml:space="preserve">доступный стиль изложения, самостоятельность мышления, грамотность; 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использование актуальных источников;</w:t>
      </w:r>
    </w:p>
    <w:p w:rsidR="008B25F0" w:rsidRPr="003A1830" w:rsidRDefault="008B25F0" w:rsidP="008B25F0">
      <w:pPr>
        <w:pStyle w:val="-1"/>
        <w:rPr>
          <w:szCs w:val="28"/>
        </w:rPr>
      </w:pPr>
      <w:r w:rsidRPr="003A1830">
        <w:rPr>
          <w:szCs w:val="28"/>
        </w:rPr>
        <w:t>возможность практического применения;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 xml:space="preserve">дизайн, структура; 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наглядность (четкость, доступность для восприятия)</w:t>
      </w:r>
    </w:p>
    <w:p w:rsidR="008B25F0" w:rsidRPr="003A1830" w:rsidRDefault="008B25F0" w:rsidP="008B25F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lastRenderedPageBreak/>
        <w:t>наличие иллюстративных материалов.</w:t>
      </w:r>
    </w:p>
    <w:p w:rsidR="008B25F0" w:rsidRPr="003A1830" w:rsidRDefault="008B25F0" w:rsidP="008B25F0">
      <w:pPr>
        <w:pStyle w:val="-1"/>
      </w:pPr>
      <w:r w:rsidRPr="003A1830">
        <w:t>Учебно-методическое пособие должно быть подготовлено в соответствии с требованиями, изложенными в подпункте 2.3.2 настоящего Положения.</w:t>
      </w:r>
      <w:r w:rsidRPr="003A1830">
        <w:rPr>
          <w:szCs w:val="28"/>
        </w:rPr>
        <w:t xml:space="preserve"> </w:t>
      </w:r>
      <w:r w:rsidRPr="003A1830">
        <w:t xml:space="preserve">Примерный перечень тем для написания учебно-методического пособия приведен в </w:t>
      </w:r>
      <w:r>
        <w:t>разделе 2 приложения</w:t>
      </w:r>
      <w:r w:rsidRPr="003A1830">
        <w:t xml:space="preserve"> № 1 к настоящему Положению.</w:t>
      </w:r>
    </w:p>
    <w:p w:rsidR="008B25F0" w:rsidRPr="003A1830" w:rsidRDefault="008B25F0" w:rsidP="008B25F0">
      <w:pPr>
        <w:pStyle w:val="-1"/>
      </w:pPr>
      <w:r w:rsidRPr="003A1830">
        <w:t>2.</w:t>
      </w:r>
      <w:r>
        <w:t>6</w:t>
      </w:r>
      <w:r w:rsidRPr="003A1830">
        <w:t xml:space="preserve">. Конкурсные работы и материалы </w:t>
      </w:r>
      <w:r w:rsidRPr="002E479F">
        <w:t>в электронной форме</w:t>
      </w:r>
      <w:r w:rsidRPr="003A1830">
        <w:t xml:space="preserve"> должны отвечать следующим требованиям:</w:t>
      </w:r>
    </w:p>
    <w:p w:rsidR="008B25F0" w:rsidRPr="003A1830" w:rsidRDefault="008B25F0" w:rsidP="008B25F0">
      <w:pPr>
        <w:pStyle w:val="-1"/>
      </w:pPr>
      <w:r w:rsidRPr="003A1830">
        <w:t>2.</w:t>
      </w:r>
      <w:r>
        <w:t>6</w:t>
      </w:r>
      <w:r w:rsidRPr="003A1830">
        <w:t>.1. Материалы, в том числе соответствующее программное обеспечение к ним, должны быть совместимы с операционной системой Microsoft Windows XP – Windows 10 и воспроизводиться на персональном компьютере со следующими техническими характеристиками:</w:t>
      </w:r>
    </w:p>
    <w:p w:rsidR="008B25F0" w:rsidRPr="003A1830" w:rsidRDefault="008B25F0" w:rsidP="008B25F0">
      <w:pPr>
        <w:pStyle w:val="-1"/>
      </w:pPr>
      <w:r w:rsidRPr="003A1830">
        <w:t>процессор с тактовой частотой не более 2 ГГц;</w:t>
      </w:r>
    </w:p>
    <w:p w:rsidR="008B25F0" w:rsidRPr="003A1830" w:rsidRDefault="008B25F0" w:rsidP="008B25F0">
      <w:pPr>
        <w:pStyle w:val="-1"/>
      </w:pPr>
      <w:r w:rsidRPr="003A1830">
        <w:t>оперативная память не более 1 Гб;</w:t>
      </w:r>
    </w:p>
    <w:p w:rsidR="008B25F0" w:rsidRPr="003A1830" w:rsidRDefault="008B25F0" w:rsidP="008B25F0">
      <w:pPr>
        <w:pStyle w:val="-1"/>
      </w:pPr>
      <w:r w:rsidRPr="003A1830">
        <w:t>жесткий диск не более 80 Гб;</w:t>
      </w:r>
    </w:p>
    <w:p w:rsidR="008B25F0" w:rsidRPr="003A1830" w:rsidRDefault="008B25F0" w:rsidP="008B25F0">
      <w:pPr>
        <w:pStyle w:val="-1"/>
      </w:pPr>
      <w:r w:rsidRPr="003A1830">
        <w:t>видеокарта с максимальным разрешением до 1920х1080.</w:t>
      </w:r>
    </w:p>
    <w:p w:rsidR="008B25F0" w:rsidRPr="003A1830" w:rsidRDefault="008B25F0" w:rsidP="008B25F0">
      <w:pPr>
        <w:spacing w:line="360" w:lineRule="auto"/>
        <w:ind w:firstLine="720"/>
        <w:jc w:val="both"/>
        <w:rPr>
          <w:sz w:val="28"/>
        </w:rPr>
      </w:pPr>
      <w:r w:rsidRPr="003A1830">
        <w:rPr>
          <w:sz w:val="28"/>
        </w:rPr>
        <w:t>2.</w:t>
      </w:r>
      <w:r>
        <w:rPr>
          <w:sz w:val="28"/>
        </w:rPr>
        <w:t>6</w:t>
      </w:r>
      <w:r w:rsidRPr="003A1830">
        <w:rPr>
          <w:sz w:val="28"/>
        </w:rPr>
        <w:t>.2. Материалы, представленные в текстовом виде, и презентационные материалы в форматах pdf, ppt должны соответствовать версии офисного приложения Microsoft Office 2003 – 2010 Professional и Adobe reader 6.0–11.0.</w:t>
      </w:r>
    </w:p>
    <w:p w:rsidR="008B25F0" w:rsidRPr="003A1830" w:rsidRDefault="008B25F0" w:rsidP="008B25F0">
      <w:pPr>
        <w:pStyle w:val="-1"/>
      </w:pPr>
      <w:r w:rsidRPr="003A1830">
        <w:t>2.</w:t>
      </w:r>
      <w:r>
        <w:t>6</w:t>
      </w:r>
      <w:r w:rsidRPr="003A1830">
        <w:t>.3. Формат видеоматериалов – mpg2, mpg4, avi с качеством звука в диапазоне 60 Гц – 12 500 Гц и разрешением не менее 1024х768 пикселей с частотой кадров не менее 25 кадров/сек.</w:t>
      </w:r>
    </w:p>
    <w:p w:rsidR="008B25F0" w:rsidRPr="003A1830" w:rsidRDefault="008B25F0" w:rsidP="008B25F0">
      <w:pPr>
        <w:pStyle w:val="-1"/>
      </w:pPr>
      <w:r w:rsidRPr="003A1830">
        <w:t>2.</w:t>
      </w:r>
      <w:r>
        <w:t>6</w:t>
      </w:r>
      <w:r w:rsidRPr="003A1830">
        <w:t>.4. Формат аудиоматериалов – wav, mp3 с качеством звука в диапазоне 60 Гц – 12 500 Гц.</w:t>
      </w:r>
    </w:p>
    <w:p w:rsidR="008B25F0" w:rsidRPr="003A1830" w:rsidRDefault="008B25F0" w:rsidP="008B25F0">
      <w:pPr>
        <w:pStyle w:val="-1"/>
      </w:pPr>
      <w:r w:rsidRPr="003A1830">
        <w:t>2.</w:t>
      </w:r>
      <w:r>
        <w:t>6</w:t>
      </w:r>
      <w:r w:rsidRPr="003A1830">
        <w:t>.5. Фотоматериалы в формате jpg.</w:t>
      </w:r>
    </w:p>
    <w:p w:rsidR="008B25F0" w:rsidRPr="003A1830" w:rsidRDefault="008B25F0" w:rsidP="008B25F0">
      <w:pPr>
        <w:pStyle w:val="-1"/>
      </w:pPr>
      <w:r w:rsidRPr="003A1830">
        <w:t>2.</w:t>
      </w:r>
      <w:r w:rsidR="002E479F">
        <w:t>6</w:t>
      </w:r>
      <w:r w:rsidRPr="003A1830">
        <w:t>.</w:t>
      </w:r>
      <w:r w:rsidR="002E479F">
        <w:t>6.</w:t>
      </w:r>
      <w:r w:rsidRPr="003A1830">
        <w:t> </w:t>
      </w:r>
      <w:r w:rsidR="00772FB0">
        <w:rPr>
          <w:szCs w:val="28"/>
        </w:rPr>
        <w:t>К</w:t>
      </w:r>
      <w:r w:rsidRPr="003A1830">
        <w:rPr>
          <w:szCs w:val="28"/>
        </w:rPr>
        <w:t>онкурсн</w:t>
      </w:r>
      <w:r w:rsidR="00772FB0">
        <w:rPr>
          <w:szCs w:val="28"/>
        </w:rPr>
        <w:t xml:space="preserve">ые работы, выполненные с помощью специальных программ, </w:t>
      </w:r>
      <w:r w:rsidRPr="003A1830">
        <w:rPr>
          <w:szCs w:val="28"/>
        </w:rPr>
        <w:t>должн</w:t>
      </w:r>
      <w:r w:rsidR="00772FB0">
        <w:rPr>
          <w:szCs w:val="28"/>
        </w:rPr>
        <w:t>ы</w:t>
      </w:r>
      <w:r w:rsidRPr="003A1830">
        <w:rPr>
          <w:szCs w:val="28"/>
        </w:rPr>
        <w:t xml:space="preserve"> соответствовать следующим требованиям:</w:t>
      </w:r>
    </w:p>
    <w:p w:rsidR="008B25F0" w:rsidRPr="003A1830" w:rsidRDefault="002E479F" w:rsidP="008B2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25F0" w:rsidRPr="003A1830">
        <w:rPr>
          <w:sz w:val="28"/>
          <w:szCs w:val="28"/>
        </w:rPr>
        <w:t xml:space="preserve">беспечивать техническую возможность размещения и использования посредством </w:t>
      </w:r>
      <w:r w:rsidR="008B25F0">
        <w:rPr>
          <w:sz w:val="28"/>
          <w:szCs w:val="28"/>
        </w:rPr>
        <w:t xml:space="preserve">информационно-телекоммуникационной </w:t>
      </w:r>
      <w:r w:rsidR="008B25F0" w:rsidRPr="003A1830">
        <w:rPr>
          <w:sz w:val="28"/>
          <w:szCs w:val="28"/>
        </w:rPr>
        <w:t xml:space="preserve">сети </w:t>
      </w:r>
      <w:r w:rsidR="008B25F0">
        <w:rPr>
          <w:sz w:val="28"/>
          <w:szCs w:val="28"/>
        </w:rPr>
        <w:t xml:space="preserve">«Интернет» (далее – сеть </w:t>
      </w:r>
      <w:r w:rsidR="008B25F0" w:rsidRPr="003A1830">
        <w:rPr>
          <w:sz w:val="28"/>
          <w:szCs w:val="28"/>
        </w:rPr>
        <w:t>Интернет</w:t>
      </w:r>
      <w:r w:rsidR="008B25F0">
        <w:rPr>
          <w:sz w:val="28"/>
          <w:szCs w:val="28"/>
        </w:rPr>
        <w:t>)</w:t>
      </w:r>
      <w:r w:rsidR="00BC006F">
        <w:rPr>
          <w:sz w:val="28"/>
          <w:szCs w:val="28"/>
        </w:rPr>
        <w:t>;</w:t>
      </w:r>
    </w:p>
    <w:p w:rsidR="008B25F0" w:rsidRPr="003A1830" w:rsidRDefault="002E479F" w:rsidP="008B2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8B25F0" w:rsidRPr="003A1830">
        <w:rPr>
          <w:sz w:val="28"/>
          <w:szCs w:val="28"/>
        </w:rPr>
        <w:t xml:space="preserve">сновные разделы и содержащиеся в них интерактивные материалы должны сохранять работоспособность при их открытии в веб-браузере с локального персонального компьютера </w:t>
      </w:r>
      <w:r w:rsidR="00BC006F">
        <w:rPr>
          <w:sz w:val="28"/>
          <w:szCs w:val="28"/>
        </w:rPr>
        <w:t>без использования сети Интернет;</w:t>
      </w:r>
    </w:p>
    <w:p w:rsidR="008B25F0" w:rsidRPr="003A1830" w:rsidRDefault="002E479F" w:rsidP="008B2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B25F0" w:rsidRPr="003A1830">
        <w:rPr>
          <w:sz w:val="28"/>
          <w:szCs w:val="28"/>
        </w:rPr>
        <w:t>нтерфейс должен быть выполнен на основе технологии гипертекста в виде веб-страниц с расширением «*.htm» либо «*.</w:t>
      </w:r>
      <w:r w:rsidR="008B25F0" w:rsidRPr="003A1830">
        <w:rPr>
          <w:sz w:val="28"/>
          <w:szCs w:val="28"/>
          <w:lang w:val="en-US"/>
        </w:rPr>
        <w:t>html</w:t>
      </w:r>
      <w:r w:rsidR="00BC006F">
        <w:rPr>
          <w:sz w:val="28"/>
          <w:szCs w:val="28"/>
        </w:rPr>
        <w:t>» в кодировке стандарта UTF–8;</w:t>
      </w:r>
    </w:p>
    <w:p w:rsidR="008B25F0" w:rsidRPr="003A1830" w:rsidRDefault="002E479F" w:rsidP="008B2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25F0" w:rsidRPr="003A1830">
        <w:rPr>
          <w:sz w:val="28"/>
          <w:szCs w:val="28"/>
        </w:rPr>
        <w:t>еб-страницы должны содержать мета-теги</w:t>
      </w:r>
      <w:r w:rsidR="00DF7BAE">
        <w:rPr>
          <w:sz w:val="28"/>
          <w:szCs w:val="28"/>
        </w:rPr>
        <w:t xml:space="preserve">, которые могут использоваться </w:t>
      </w:r>
      <w:r w:rsidR="008B25F0" w:rsidRPr="003A1830">
        <w:rPr>
          <w:sz w:val="28"/>
          <w:szCs w:val="28"/>
        </w:rPr>
        <w:t>для индексации этих в</w:t>
      </w:r>
      <w:r w:rsidR="00BC006F">
        <w:rPr>
          <w:sz w:val="28"/>
          <w:szCs w:val="28"/>
        </w:rPr>
        <w:t>еб-страниц в поисковых системах;</w:t>
      </w:r>
    </w:p>
    <w:p w:rsidR="008B25F0" w:rsidRPr="003A1830" w:rsidRDefault="002E479F" w:rsidP="008B25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B25F0" w:rsidRPr="003A1830">
        <w:rPr>
          <w:sz w:val="28"/>
          <w:szCs w:val="28"/>
        </w:rPr>
        <w:t xml:space="preserve">нтерфейс должен корректно отображаться и сохранять функциональность при открытии веб-страниц в последних версиях браузеров Google Chrome, </w:t>
      </w:r>
      <w:r w:rsidR="008B25F0" w:rsidRPr="003A1830">
        <w:rPr>
          <w:sz w:val="28"/>
          <w:szCs w:val="28"/>
          <w:lang w:val="en-US"/>
        </w:rPr>
        <w:t>Internet</w:t>
      </w:r>
      <w:r w:rsidR="008B25F0" w:rsidRPr="003A1830">
        <w:rPr>
          <w:sz w:val="28"/>
          <w:szCs w:val="28"/>
        </w:rPr>
        <w:t xml:space="preserve"> </w:t>
      </w:r>
      <w:r w:rsidR="008B25F0" w:rsidRPr="003A1830">
        <w:rPr>
          <w:sz w:val="28"/>
          <w:szCs w:val="28"/>
          <w:lang w:val="en-US"/>
        </w:rPr>
        <w:t>Explorer</w:t>
      </w:r>
      <w:r w:rsidR="008B25F0" w:rsidRPr="003A1830">
        <w:rPr>
          <w:sz w:val="28"/>
          <w:szCs w:val="28"/>
        </w:rPr>
        <w:t xml:space="preserve">, </w:t>
      </w:r>
      <w:r w:rsidR="008B25F0" w:rsidRPr="003A1830">
        <w:rPr>
          <w:sz w:val="28"/>
          <w:szCs w:val="28"/>
          <w:lang w:val="en-US"/>
        </w:rPr>
        <w:t>Mozilla</w:t>
      </w:r>
      <w:r w:rsidR="008B25F0" w:rsidRPr="003A1830">
        <w:rPr>
          <w:sz w:val="28"/>
          <w:szCs w:val="28"/>
        </w:rPr>
        <w:t xml:space="preserve"> </w:t>
      </w:r>
      <w:r w:rsidR="008B25F0" w:rsidRPr="003A1830">
        <w:rPr>
          <w:sz w:val="28"/>
          <w:szCs w:val="28"/>
          <w:lang w:val="en-US"/>
        </w:rPr>
        <w:t>Firefox</w:t>
      </w:r>
      <w:r w:rsidR="008B25F0" w:rsidRPr="003A1830">
        <w:rPr>
          <w:sz w:val="28"/>
          <w:szCs w:val="28"/>
        </w:rPr>
        <w:t xml:space="preserve">, </w:t>
      </w:r>
      <w:r w:rsidR="008B25F0" w:rsidRPr="003A1830">
        <w:rPr>
          <w:sz w:val="28"/>
          <w:szCs w:val="28"/>
          <w:lang w:val="en-US"/>
        </w:rPr>
        <w:t>Opera</w:t>
      </w:r>
      <w:r w:rsidR="008B25F0" w:rsidRPr="003A1830">
        <w:rPr>
          <w:sz w:val="28"/>
          <w:szCs w:val="28"/>
        </w:rPr>
        <w:t xml:space="preserve">, </w:t>
      </w:r>
      <w:r w:rsidR="008B25F0" w:rsidRPr="003A1830">
        <w:rPr>
          <w:sz w:val="28"/>
          <w:szCs w:val="28"/>
          <w:lang w:val="en-US"/>
        </w:rPr>
        <w:t>Safari</w:t>
      </w:r>
      <w:r w:rsidR="008B25F0" w:rsidRPr="003A1830">
        <w:rPr>
          <w:sz w:val="28"/>
          <w:szCs w:val="28"/>
        </w:rPr>
        <w:t>.</w:t>
      </w:r>
    </w:p>
    <w:p w:rsidR="008B25F0" w:rsidRPr="008F4023" w:rsidRDefault="008B25F0" w:rsidP="008B25F0">
      <w:pPr>
        <w:pStyle w:val="140"/>
        <w:widowControl/>
        <w:ind w:firstLine="720"/>
        <w:rPr>
          <w:szCs w:val="28"/>
        </w:rPr>
      </w:pPr>
      <w:r w:rsidRPr="008F4023">
        <w:rPr>
          <w:szCs w:val="28"/>
        </w:rPr>
        <w:t>2.</w:t>
      </w:r>
      <w:r w:rsidR="002E479F">
        <w:rPr>
          <w:szCs w:val="28"/>
        </w:rPr>
        <w:t>7</w:t>
      </w:r>
      <w:r w:rsidRPr="008F4023">
        <w:rPr>
          <w:szCs w:val="28"/>
        </w:rPr>
        <w:t xml:space="preserve">. К каждой конкурсной работе </w:t>
      </w:r>
      <w:r w:rsidR="00A74F4B" w:rsidRPr="008F4023">
        <w:rPr>
          <w:szCs w:val="28"/>
        </w:rPr>
        <w:t xml:space="preserve">на бумажном носителе </w:t>
      </w:r>
      <w:r w:rsidRPr="008F4023">
        <w:rPr>
          <w:szCs w:val="28"/>
        </w:rPr>
        <w:t>должны быть приложены:</w:t>
      </w:r>
    </w:p>
    <w:p w:rsidR="008B25F0" w:rsidRPr="008F4023" w:rsidRDefault="008B25F0" w:rsidP="008B25F0">
      <w:pPr>
        <w:spacing w:line="360" w:lineRule="auto"/>
        <w:ind w:firstLine="720"/>
        <w:jc w:val="both"/>
        <w:rPr>
          <w:sz w:val="28"/>
          <w:szCs w:val="28"/>
        </w:rPr>
      </w:pPr>
      <w:r w:rsidRPr="008F4023">
        <w:rPr>
          <w:sz w:val="28"/>
          <w:szCs w:val="28"/>
        </w:rPr>
        <w:t>рекомендация соответствующей кафедры, методического совета (отделения и др.) образовательной организации или рекомендательное письмо образовательной организации о выдвижении работы на второй этап конкурса;</w:t>
      </w:r>
    </w:p>
    <w:p w:rsidR="008B25F0" w:rsidRPr="008F4023" w:rsidRDefault="008B25F0" w:rsidP="008B25F0">
      <w:pPr>
        <w:pStyle w:val="-1"/>
      </w:pPr>
      <w:r w:rsidRPr="008F4023">
        <w:rPr>
          <w:szCs w:val="28"/>
        </w:rPr>
        <w:t>текст конкурсной работы, включая титульный лист</w:t>
      </w:r>
      <w:r w:rsidR="00634D58" w:rsidRPr="008F4023">
        <w:rPr>
          <w:szCs w:val="28"/>
        </w:rPr>
        <w:t xml:space="preserve"> и прилагаемые материалы</w:t>
      </w:r>
      <w:r w:rsidRPr="008F4023">
        <w:rPr>
          <w:szCs w:val="28"/>
        </w:rPr>
        <w:t>, в</w:t>
      </w:r>
      <w:r w:rsidRPr="008F4023">
        <w:t xml:space="preserve"> электронном виде;</w:t>
      </w:r>
    </w:p>
    <w:p w:rsidR="008B25F0" w:rsidRPr="008F4023" w:rsidRDefault="008B25F0" w:rsidP="008B25F0">
      <w:pPr>
        <w:pStyle w:val="-1"/>
      </w:pPr>
      <w:r w:rsidRPr="008F4023">
        <w:t>заявка на участие в областном конкурсе</w:t>
      </w:r>
      <w:r w:rsidR="008F4023">
        <w:t>, составленная по форме согласно приложению № 3 к настоящему Положению</w:t>
      </w:r>
      <w:r w:rsidRPr="008F4023">
        <w:t>;</w:t>
      </w:r>
    </w:p>
    <w:p w:rsidR="008F4023" w:rsidRPr="00115815" w:rsidRDefault="008F4023" w:rsidP="008F4023">
      <w:pPr>
        <w:pStyle w:val="-1"/>
        <w:ind w:firstLine="709"/>
      </w:pPr>
      <w:r>
        <w:rPr>
          <w:bCs/>
          <w:szCs w:val="28"/>
        </w:rPr>
        <w:t>согласие</w:t>
      </w:r>
      <w:r w:rsidRPr="00A976DF">
        <w:rPr>
          <w:bCs/>
          <w:szCs w:val="28"/>
        </w:rPr>
        <w:t xml:space="preserve"> н</w:t>
      </w:r>
      <w:r>
        <w:rPr>
          <w:bCs/>
          <w:szCs w:val="28"/>
        </w:rPr>
        <w:t>а обработку персональных данных</w:t>
      </w:r>
      <w:r w:rsidR="009F40EC">
        <w:rPr>
          <w:bCs/>
          <w:szCs w:val="28"/>
        </w:rPr>
        <w:t xml:space="preserve">, </w:t>
      </w:r>
      <w:r w:rsidR="009F40EC">
        <w:t xml:space="preserve">составленная </w:t>
      </w:r>
      <w:r w:rsidRPr="00A976DF">
        <w:rPr>
          <w:bCs/>
          <w:szCs w:val="28"/>
        </w:rPr>
        <w:t>по фо</w:t>
      </w:r>
      <w:r>
        <w:rPr>
          <w:bCs/>
          <w:szCs w:val="28"/>
        </w:rPr>
        <w:t xml:space="preserve">рме согласно </w:t>
      </w:r>
      <w:r>
        <w:t>приложению</w:t>
      </w:r>
      <w:r w:rsidRPr="002C408C">
        <w:t xml:space="preserve"> № 4 (для совершеннолетнего обучающегося</w:t>
      </w:r>
      <w:r>
        <w:t>) к настоящему Положению,</w:t>
      </w:r>
      <w:r w:rsidRPr="00A976DF">
        <w:rPr>
          <w:bCs/>
          <w:szCs w:val="28"/>
        </w:rPr>
        <w:t xml:space="preserve"> по фо</w:t>
      </w:r>
      <w:r>
        <w:rPr>
          <w:bCs/>
          <w:szCs w:val="28"/>
        </w:rPr>
        <w:t xml:space="preserve">рме согласно </w:t>
      </w:r>
      <w:r>
        <w:t>приложению</w:t>
      </w:r>
      <w:r w:rsidRPr="002C408C">
        <w:t xml:space="preserve"> № 5 (для несовершеннолетнего обучающегося)</w:t>
      </w:r>
      <w:r>
        <w:t xml:space="preserve"> к настоящему Положению,</w:t>
      </w:r>
      <w:r w:rsidRPr="00A976DF">
        <w:rPr>
          <w:bCs/>
          <w:szCs w:val="28"/>
        </w:rPr>
        <w:t xml:space="preserve"> по фо</w:t>
      </w:r>
      <w:r>
        <w:rPr>
          <w:bCs/>
          <w:szCs w:val="28"/>
        </w:rPr>
        <w:t xml:space="preserve">рме согласно </w:t>
      </w:r>
      <w:r>
        <w:t>приложению</w:t>
      </w:r>
      <w:r w:rsidRPr="002C408C">
        <w:t xml:space="preserve"> </w:t>
      </w:r>
      <w:r>
        <w:t xml:space="preserve">№ 6 </w:t>
      </w:r>
      <w:r w:rsidRPr="002C408C">
        <w:t>(для педагогического ра</w:t>
      </w:r>
      <w:r>
        <w:t xml:space="preserve">ботника, научного руководителя) </w:t>
      </w:r>
      <w:r w:rsidRPr="002C408C">
        <w:t>к настоящему Положению</w:t>
      </w:r>
      <w:r>
        <w:t>.</w:t>
      </w:r>
    </w:p>
    <w:p w:rsidR="008B25F0" w:rsidRPr="003A1830" w:rsidRDefault="008B25F0" w:rsidP="008B25F0">
      <w:pPr>
        <w:shd w:val="clear" w:color="auto" w:fill="FFFFFF"/>
        <w:tabs>
          <w:tab w:val="left" w:pos="1392"/>
        </w:tabs>
        <w:spacing w:line="360" w:lineRule="auto"/>
        <w:ind w:firstLine="720"/>
        <w:jc w:val="both"/>
        <w:rPr>
          <w:sz w:val="28"/>
        </w:rPr>
      </w:pPr>
      <w:r w:rsidRPr="003A1830">
        <w:rPr>
          <w:sz w:val="28"/>
          <w:szCs w:val="26"/>
        </w:rPr>
        <w:t>2.</w:t>
      </w:r>
      <w:r w:rsidR="002E479F">
        <w:rPr>
          <w:sz w:val="28"/>
          <w:szCs w:val="26"/>
        </w:rPr>
        <w:t>8</w:t>
      </w:r>
      <w:r w:rsidRPr="003A1830">
        <w:rPr>
          <w:sz w:val="28"/>
          <w:szCs w:val="26"/>
        </w:rPr>
        <w:t>. Научный руководитель</w:t>
      </w:r>
      <w:r w:rsidR="00115815">
        <w:rPr>
          <w:sz w:val="28"/>
          <w:szCs w:val="26"/>
        </w:rPr>
        <w:t>, оказы</w:t>
      </w:r>
      <w:r w:rsidRPr="003A1830">
        <w:rPr>
          <w:sz w:val="28"/>
          <w:szCs w:val="26"/>
        </w:rPr>
        <w:t>в</w:t>
      </w:r>
      <w:r w:rsidR="00634D58">
        <w:rPr>
          <w:sz w:val="28"/>
          <w:szCs w:val="26"/>
        </w:rPr>
        <w:t>ающий</w:t>
      </w:r>
      <w:r w:rsidRPr="003A1830">
        <w:rPr>
          <w:sz w:val="28"/>
          <w:szCs w:val="26"/>
        </w:rPr>
        <w:t xml:space="preserve"> консультативную и методическую помощь обучающемуся образовательной организации, </w:t>
      </w:r>
      <w:r w:rsidRPr="003A1830">
        <w:rPr>
          <w:sz w:val="28"/>
        </w:rPr>
        <w:t>осуществляет контроль за содержанием конкурсной работы и ее оформлением в соответствии с требованиями настоящего Положения</w:t>
      </w:r>
      <w:r w:rsidRPr="003A1830">
        <w:rPr>
          <w:sz w:val="28"/>
          <w:szCs w:val="26"/>
        </w:rPr>
        <w:t>.</w:t>
      </w:r>
    </w:p>
    <w:p w:rsidR="008B25F0" w:rsidRPr="003A1830" w:rsidRDefault="008B25F0" w:rsidP="008B25F0">
      <w:pPr>
        <w:shd w:val="clear" w:color="auto" w:fill="FFFFFF"/>
        <w:tabs>
          <w:tab w:val="left" w:pos="-6237"/>
        </w:tabs>
        <w:spacing w:line="360" w:lineRule="auto"/>
        <w:ind w:firstLine="720"/>
        <w:jc w:val="both"/>
        <w:rPr>
          <w:sz w:val="28"/>
        </w:rPr>
      </w:pPr>
      <w:r w:rsidRPr="003A1830">
        <w:rPr>
          <w:sz w:val="28"/>
          <w:szCs w:val="26"/>
        </w:rPr>
        <w:lastRenderedPageBreak/>
        <w:t>2.</w:t>
      </w:r>
      <w:r w:rsidR="002E479F">
        <w:rPr>
          <w:sz w:val="28"/>
          <w:szCs w:val="26"/>
        </w:rPr>
        <w:t>9</w:t>
      </w:r>
      <w:r w:rsidRPr="003A1830">
        <w:rPr>
          <w:sz w:val="28"/>
          <w:szCs w:val="26"/>
        </w:rPr>
        <w:t>. </w:t>
      </w:r>
      <w:r w:rsidRPr="003A1830">
        <w:rPr>
          <w:sz w:val="28"/>
        </w:rPr>
        <w:t>Конкурсные р</w:t>
      </w:r>
      <w:r w:rsidRPr="003A1830">
        <w:rPr>
          <w:sz w:val="28"/>
          <w:szCs w:val="26"/>
        </w:rPr>
        <w:t>аботы, выполненные с нарушением требований настоящего Положения, Конкурсной комиссией не рассматриваются.</w:t>
      </w:r>
    </w:p>
    <w:p w:rsidR="008B25F0" w:rsidRPr="003A1830" w:rsidRDefault="008B25F0" w:rsidP="008B25F0">
      <w:pPr>
        <w:shd w:val="clear" w:color="auto" w:fill="FFFFFF"/>
        <w:tabs>
          <w:tab w:val="left" w:pos="1392"/>
        </w:tabs>
        <w:spacing w:line="360" w:lineRule="auto"/>
        <w:ind w:firstLine="720"/>
        <w:jc w:val="both"/>
        <w:rPr>
          <w:sz w:val="28"/>
          <w:szCs w:val="28"/>
        </w:rPr>
      </w:pPr>
      <w:r w:rsidRPr="003A1830">
        <w:rPr>
          <w:sz w:val="28"/>
          <w:szCs w:val="26"/>
        </w:rPr>
        <w:t>2.1</w:t>
      </w:r>
      <w:r w:rsidR="002E479F">
        <w:rPr>
          <w:sz w:val="28"/>
          <w:szCs w:val="26"/>
        </w:rPr>
        <w:t>0</w:t>
      </w:r>
      <w:r w:rsidRPr="003A1830">
        <w:rPr>
          <w:sz w:val="28"/>
          <w:szCs w:val="26"/>
        </w:rPr>
        <w:t>. Присланные на областной конкурс работы не возвращаются, рецензии авторам не выдаются. Конкурсные работы могут быть использованы Избирательной комиссией Новгородской области в работе по повышению правовой культуры избирателей, организаторов выборов.</w:t>
      </w:r>
      <w:r w:rsidRPr="003A1830">
        <w:rPr>
          <w:sz w:val="28"/>
        </w:rPr>
        <w:t xml:space="preserve"> </w:t>
      </w:r>
      <w:r w:rsidRPr="003A1830">
        <w:rPr>
          <w:sz w:val="28"/>
          <w:szCs w:val="28"/>
        </w:rPr>
        <w:t>Участие в областном конкурсе означает согласие автора на публикацию его работы или фрагмента работы.</w:t>
      </w:r>
    </w:p>
    <w:p w:rsidR="008B25F0" w:rsidRPr="003A1830" w:rsidRDefault="008B25F0" w:rsidP="008B25F0">
      <w:pPr>
        <w:pStyle w:val="ConsPlusTitle"/>
        <w:widowControl/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3A1830">
        <w:rPr>
          <w:rFonts w:ascii="Times New Roman" w:hAnsi="Times New Roman"/>
          <w:sz w:val="28"/>
          <w:szCs w:val="28"/>
        </w:rPr>
        <w:t>3. Порядок проведения областного конкурса</w:t>
      </w:r>
    </w:p>
    <w:p w:rsidR="008B25F0" w:rsidRPr="003A1830" w:rsidRDefault="008B25F0" w:rsidP="008B25F0">
      <w:pPr>
        <w:pStyle w:val="140"/>
        <w:widowControl/>
      </w:pPr>
      <w:r w:rsidRPr="003A1830">
        <w:t>3.</w:t>
      </w:r>
      <w:r>
        <w:t>1</w:t>
      </w:r>
      <w:r w:rsidRPr="003A1830">
        <w:t>. Областной конкурс проводится в два этапа.</w:t>
      </w:r>
    </w:p>
    <w:p w:rsidR="008B25F0" w:rsidRPr="003A1830" w:rsidRDefault="008B25F0" w:rsidP="00115815">
      <w:pPr>
        <w:pStyle w:val="-1"/>
        <w:ind w:firstLine="709"/>
      </w:pPr>
      <w:r w:rsidRPr="003A1830">
        <w:t>3.</w:t>
      </w:r>
      <w:r>
        <w:t>1</w:t>
      </w:r>
      <w:r w:rsidRPr="003A1830">
        <w:t>.1. </w:t>
      </w:r>
      <w:r w:rsidR="00115815">
        <w:t>Первый этап</w:t>
      </w:r>
      <w:r w:rsidRPr="003A1830">
        <w:t xml:space="preserve"> областного конкурса </w:t>
      </w:r>
      <w:r w:rsidR="00115815">
        <w:t>проводится</w:t>
      </w:r>
      <w:r w:rsidRPr="003A1830">
        <w:t xml:space="preserve"> образовательными организациями Новгородской области</w:t>
      </w:r>
      <w:r w:rsidR="00115815">
        <w:t xml:space="preserve"> (далее – образовательные организации)</w:t>
      </w:r>
      <w:r w:rsidRPr="003A1830">
        <w:t>.</w:t>
      </w:r>
      <w:r w:rsidR="00115815">
        <w:t xml:space="preserve"> Порядок проведения первого этапа областного конкурса устанавливается </w:t>
      </w:r>
      <w:r w:rsidR="00115815" w:rsidRPr="003A1830">
        <w:t xml:space="preserve">образовательными организациями </w:t>
      </w:r>
      <w:r w:rsidR="00115815">
        <w:t>самостоятельно.</w:t>
      </w:r>
    </w:p>
    <w:p w:rsidR="008B25F0" w:rsidRPr="003A1830" w:rsidRDefault="008B25F0" w:rsidP="008B25F0">
      <w:pPr>
        <w:shd w:val="clear" w:color="auto" w:fill="FFFFFF"/>
        <w:tabs>
          <w:tab w:val="left" w:pos="1392"/>
        </w:tabs>
        <w:spacing w:line="360" w:lineRule="auto"/>
        <w:ind w:firstLine="709"/>
        <w:jc w:val="both"/>
        <w:rPr>
          <w:b/>
          <w:sz w:val="28"/>
          <w:szCs w:val="26"/>
        </w:rPr>
      </w:pPr>
      <w:r w:rsidRPr="003A1830">
        <w:rPr>
          <w:sz w:val="28"/>
          <w:szCs w:val="26"/>
        </w:rPr>
        <w:t xml:space="preserve">Участники конкурса представляют </w:t>
      </w:r>
      <w:r w:rsidR="00115815">
        <w:rPr>
          <w:sz w:val="28"/>
          <w:szCs w:val="26"/>
        </w:rPr>
        <w:t xml:space="preserve">конкурсные </w:t>
      </w:r>
      <w:r w:rsidRPr="003A1830">
        <w:rPr>
          <w:sz w:val="28"/>
          <w:szCs w:val="26"/>
        </w:rPr>
        <w:t xml:space="preserve">работы на рассмотрение соответствующей кафедры </w:t>
      </w:r>
      <w:r w:rsidRPr="003A1830">
        <w:rPr>
          <w:sz w:val="28"/>
          <w:szCs w:val="28"/>
        </w:rPr>
        <w:t xml:space="preserve">образовательной организации, </w:t>
      </w:r>
      <w:r w:rsidRPr="00885918">
        <w:rPr>
          <w:sz w:val="28"/>
          <w:szCs w:val="28"/>
        </w:rPr>
        <w:t xml:space="preserve">методического совета (отделения и др.) образовательной организации </w:t>
      </w:r>
      <w:r w:rsidRPr="00885918">
        <w:rPr>
          <w:sz w:val="28"/>
          <w:szCs w:val="26"/>
        </w:rPr>
        <w:t xml:space="preserve">не позднее </w:t>
      </w:r>
      <w:r w:rsidR="008948A6" w:rsidRPr="00885918">
        <w:rPr>
          <w:b/>
          <w:sz w:val="28"/>
          <w:szCs w:val="26"/>
        </w:rPr>
        <w:t>15</w:t>
      </w:r>
      <w:r w:rsidRPr="00885918">
        <w:rPr>
          <w:b/>
          <w:sz w:val="28"/>
          <w:szCs w:val="26"/>
        </w:rPr>
        <w:t> </w:t>
      </w:r>
      <w:r w:rsidR="008948A6" w:rsidRPr="00885918">
        <w:rPr>
          <w:b/>
          <w:sz w:val="28"/>
          <w:szCs w:val="26"/>
        </w:rPr>
        <w:t>февраля</w:t>
      </w:r>
      <w:r w:rsidRPr="00885918">
        <w:rPr>
          <w:b/>
          <w:sz w:val="28"/>
          <w:szCs w:val="26"/>
        </w:rPr>
        <w:t xml:space="preserve"> 2021 года.</w:t>
      </w:r>
    </w:p>
    <w:p w:rsidR="008B25F0" w:rsidRPr="003A1830" w:rsidRDefault="008B25F0" w:rsidP="008B25F0">
      <w:pPr>
        <w:pStyle w:val="-1"/>
        <w:ind w:firstLine="709"/>
      </w:pPr>
      <w:r w:rsidRPr="003A1830">
        <w:t>Образовательные организации проводят отбор лучших работ и принимают решение о направлении их на второй этап областного конкурса.</w:t>
      </w:r>
    </w:p>
    <w:p w:rsidR="00115815" w:rsidRDefault="00115815" w:rsidP="008B25F0">
      <w:pPr>
        <w:pStyle w:val="-1"/>
        <w:ind w:firstLine="709"/>
      </w:pPr>
      <w:r w:rsidRPr="003A1830">
        <w:t>3.</w:t>
      </w:r>
      <w:r>
        <w:t>1</w:t>
      </w:r>
      <w:r w:rsidR="008E04F4">
        <w:t>.2</w:t>
      </w:r>
      <w:r w:rsidRPr="003A1830">
        <w:t>. </w:t>
      </w:r>
      <w:r>
        <w:t>Второй этап</w:t>
      </w:r>
      <w:r w:rsidRPr="003A1830">
        <w:t xml:space="preserve"> областного конкурса </w:t>
      </w:r>
      <w:r>
        <w:t>проводится</w:t>
      </w:r>
      <w:r w:rsidRPr="003A1830">
        <w:t xml:space="preserve"> </w:t>
      </w:r>
      <w:r>
        <w:t>Избирательной комиссией</w:t>
      </w:r>
      <w:r w:rsidRPr="003A1830">
        <w:t xml:space="preserve"> Новгородской области</w:t>
      </w:r>
      <w:r>
        <w:t>.</w:t>
      </w:r>
    </w:p>
    <w:p w:rsidR="0038612D" w:rsidRPr="003A1830" w:rsidRDefault="00115815" w:rsidP="0038612D">
      <w:pPr>
        <w:pStyle w:val="-1"/>
        <w:ind w:firstLine="709"/>
      </w:pPr>
      <w:r>
        <w:t xml:space="preserve">Для участия во втором этапе областного </w:t>
      </w:r>
      <w:r w:rsidR="00160D98">
        <w:t xml:space="preserve">конкурса </w:t>
      </w:r>
      <w:r w:rsidR="0038612D">
        <w:t>к</w:t>
      </w:r>
      <w:r w:rsidR="0038612D" w:rsidRPr="003A1830">
        <w:t>онкурсные р</w:t>
      </w:r>
      <w:r w:rsidR="0038612D">
        <w:t>абот</w:t>
      </w:r>
      <w:r w:rsidR="002E479F">
        <w:t>ы с учетом требований пункта 2.7</w:t>
      </w:r>
      <w:r w:rsidR="0038612D">
        <w:t xml:space="preserve"> </w:t>
      </w:r>
      <w:r w:rsidR="0038612D" w:rsidRPr="003A1830">
        <w:t xml:space="preserve">настоящего Положения представляются в Избирательную комиссию Новгородской области по адресу: г. Великий Новгород, пл. Победы – Софийская, д. 1, каб. 560, 581 </w:t>
      </w:r>
      <w:r w:rsidR="0038612D" w:rsidRPr="003A1830">
        <w:rPr>
          <w:b/>
        </w:rPr>
        <w:t xml:space="preserve">не позднее </w:t>
      </w:r>
      <w:r w:rsidR="0038612D">
        <w:rPr>
          <w:b/>
        </w:rPr>
        <w:t>1 марта</w:t>
      </w:r>
      <w:r w:rsidR="0038612D" w:rsidRPr="003A1830">
        <w:rPr>
          <w:b/>
        </w:rPr>
        <w:t xml:space="preserve"> 202</w:t>
      </w:r>
      <w:r w:rsidR="0038612D">
        <w:rPr>
          <w:b/>
        </w:rPr>
        <w:t>1</w:t>
      </w:r>
      <w:r w:rsidR="0038612D" w:rsidRPr="003A1830">
        <w:rPr>
          <w:b/>
        </w:rPr>
        <w:t xml:space="preserve"> года.</w:t>
      </w:r>
    </w:p>
    <w:p w:rsidR="0038612D" w:rsidRDefault="0038612D" w:rsidP="0038612D">
      <w:pPr>
        <w:pStyle w:val="-1"/>
        <w:ind w:firstLine="709"/>
      </w:pPr>
      <w:r w:rsidRPr="003A1830">
        <w:t>Работы, поступившие позднее этого срока, Конкурсной комиссией к рассмотрению не принимаются.</w:t>
      </w:r>
    </w:p>
    <w:p w:rsidR="0038612D" w:rsidRPr="006202BC" w:rsidRDefault="0038612D" w:rsidP="0038612D">
      <w:pPr>
        <w:spacing w:line="360" w:lineRule="auto"/>
        <w:ind w:firstLine="709"/>
        <w:jc w:val="both"/>
        <w:rPr>
          <w:sz w:val="28"/>
          <w:szCs w:val="20"/>
        </w:rPr>
      </w:pPr>
      <w:r w:rsidRPr="001B1A02">
        <w:rPr>
          <w:sz w:val="28"/>
          <w:szCs w:val="20"/>
        </w:rPr>
        <w:lastRenderedPageBreak/>
        <w:t xml:space="preserve">В ситуации, обусловленной необходимостью снижения рисков распространения коронавирусной инфекции </w:t>
      </w:r>
      <w:r w:rsidRPr="001B1A02">
        <w:rPr>
          <w:sz w:val="28"/>
          <w:szCs w:val="28"/>
        </w:rPr>
        <w:t>(COVID-19)</w:t>
      </w:r>
      <w:r w:rsidRPr="001B1A02">
        <w:rPr>
          <w:sz w:val="28"/>
          <w:szCs w:val="20"/>
        </w:rPr>
        <w:t>, в случае невозможности представления конкурсных работ в Избирательную комиссию Новгородской области на бумажном носителе, конкурсные работы (в формате MS Word), рекомендаци</w:t>
      </w:r>
      <w:r w:rsidR="00160D98">
        <w:rPr>
          <w:sz w:val="28"/>
          <w:szCs w:val="20"/>
        </w:rPr>
        <w:t>я</w:t>
      </w:r>
      <w:r w:rsidRPr="001B1A02">
        <w:rPr>
          <w:sz w:val="28"/>
          <w:szCs w:val="20"/>
        </w:rPr>
        <w:t xml:space="preserve"> соответствующей кафедры, методического совета (отделения и др.) образовательной организации или рекомендательное письмо образовательной организации о выдвижении работы на </w:t>
      </w:r>
      <w:r w:rsidRPr="0038612D">
        <w:rPr>
          <w:sz w:val="28"/>
          <w:szCs w:val="28"/>
        </w:rPr>
        <w:t xml:space="preserve">второй этап </w:t>
      </w:r>
      <w:r w:rsidR="00160D98" w:rsidRPr="00160D98">
        <w:rPr>
          <w:sz w:val="28"/>
          <w:szCs w:val="28"/>
        </w:rPr>
        <w:t xml:space="preserve">областного </w:t>
      </w:r>
      <w:r w:rsidRPr="0038612D">
        <w:rPr>
          <w:sz w:val="28"/>
          <w:szCs w:val="28"/>
        </w:rPr>
        <w:t xml:space="preserve">конкурса, заявка на участие в областном конкурсе, </w:t>
      </w:r>
      <w:r w:rsidRPr="0038612D">
        <w:rPr>
          <w:bCs/>
          <w:sz w:val="28"/>
          <w:szCs w:val="28"/>
        </w:rPr>
        <w:t>согласие на обработку персональных данных</w:t>
      </w:r>
      <w:r w:rsidRPr="001B1A02">
        <w:rPr>
          <w:sz w:val="28"/>
          <w:szCs w:val="20"/>
        </w:rPr>
        <w:t xml:space="preserve"> (в виде электронн</w:t>
      </w:r>
      <w:r>
        <w:rPr>
          <w:sz w:val="28"/>
          <w:szCs w:val="20"/>
        </w:rPr>
        <w:t>ых</w:t>
      </w:r>
      <w:r w:rsidRPr="001B1A02">
        <w:rPr>
          <w:sz w:val="28"/>
          <w:szCs w:val="20"/>
        </w:rPr>
        <w:t xml:space="preserve"> образ</w:t>
      </w:r>
      <w:r>
        <w:rPr>
          <w:sz w:val="28"/>
          <w:szCs w:val="20"/>
        </w:rPr>
        <w:t>ов</w:t>
      </w:r>
      <w:r w:rsidRPr="001B1A02">
        <w:rPr>
          <w:sz w:val="28"/>
          <w:szCs w:val="20"/>
        </w:rPr>
        <w:t xml:space="preserve"> (скан</w:t>
      </w:r>
      <w:r>
        <w:rPr>
          <w:sz w:val="28"/>
          <w:szCs w:val="20"/>
        </w:rPr>
        <w:t>ов</w:t>
      </w:r>
      <w:r w:rsidRPr="001B1A02">
        <w:rPr>
          <w:sz w:val="28"/>
          <w:szCs w:val="20"/>
        </w:rPr>
        <w:t>) документ</w:t>
      </w:r>
      <w:r>
        <w:rPr>
          <w:sz w:val="28"/>
          <w:szCs w:val="20"/>
        </w:rPr>
        <w:t>ов</w:t>
      </w:r>
      <w:r w:rsidR="008948A6">
        <w:rPr>
          <w:sz w:val="28"/>
          <w:szCs w:val="20"/>
        </w:rPr>
        <w:t>)</w:t>
      </w:r>
      <w:r w:rsidRPr="001B1A02">
        <w:rPr>
          <w:sz w:val="28"/>
          <w:szCs w:val="20"/>
        </w:rPr>
        <w:t xml:space="preserve"> направляются автором (авторами) конкурсной работы или образовательной организацией на электронную почту Избирательной комиссии Новгородской области ikno53@mail.ru</w:t>
      </w:r>
      <w:r w:rsidR="00160D98" w:rsidRPr="00160D98">
        <w:rPr>
          <w:b/>
        </w:rPr>
        <w:t xml:space="preserve"> </w:t>
      </w:r>
      <w:r w:rsidR="00160D98">
        <w:rPr>
          <w:b/>
          <w:sz w:val="28"/>
          <w:szCs w:val="28"/>
        </w:rPr>
        <w:t>не позднее</w:t>
      </w:r>
      <w:r w:rsidR="00160D98">
        <w:rPr>
          <w:b/>
          <w:sz w:val="28"/>
          <w:szCs w:val="28"/>
        </w:rPr>
        <w:br/>
      </w:r>
      <w:r w:rsidR="00160D98" w:rsidRPr="00160D98">
        <w:rPr>
          <w:b/>
          <w:sz w:val="28"/>
          <w:szCs w:val="28"/>
        </w:rPr>
        <w:t>1 марта 2021 года</w:t>
      </w:r>
      <w:r w:rsidRPr="00160D98">
        <w:rPr>
          <w:b/>
          <w:sz w:val="28"/>
          <w:szCs w:val="20"/>
        </w:rPr>
        <w:t>.</w:t>
      </w:r>
    </w:p>
    <w:p w:rsidR="0038612D" w:rsidRDefault="0038612D" w:rsidP="0038612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1830">
        <w:rPr>
          <w:sz w:val="28"/>
        </w:rPr>
        <w:t>3.</w:t>
      </w:r>
      <w:r>
        <w:rPr>
          <w:sz w:val="28"/>
        </w:rPr>
        <w:t>1.3</w:t>
      </w:r>
      <w:r w:rsidRPr="003A1830">
        <w:rPr>
          <w:sz w:val="28"/>
        </w:rPr>
        <w:t>. На втором этапе Конкурсная комиссия</w:t>
      </w:r>
      <w:r w:rsidRPr="003A1830">
        <w:rPr>
          <w:iCs/>
          <w:sz w:val="28"/>
          <w:szCs w:val="28"/>
        </w:rPr>
        <w:t xml:space="preserve"> оценивает представленные работы и подводит итоги областного конкурса.</w:t>
      </w:r>
      <w:r w:rsidRPr="003A1830">
        <w:rPr>
          <w:sz w:val="28"/>
        </w:rPr>
        <w:t xml:space="preserve"> </w:t>
      </w:r>
      <w:r w:rsidRPr="003A1830">
        <w:rPr>
          <w:bCs/>
          <w:sz w:val="28"/>
          <w:szCs w:val="28"/>
        </w:rPr>
        <w:t>При рецензировании работ и подведении итогов областного конкурса фамилии и другие данные авторов членам Конкурсной комиссии не сообщаются.</w:t>
      </w:r>
    </w:p>
    <w:p w:rsidR="008B25F0" w:rsidRPr="003A1830" w:rsidRDefault="008B25F0" w:rsidP="008B25F0">
      <w:pPr>
        <w:spacing w:before="240" w:after="240" w:line="360" w:lineRule="auto"/>
        <w:jc w:val="center"/>
        <w:rPr>
          <w:b/>
          <w:sz w:val="28"/>
        </w:rPr>
      </w:pPr>
      <w:r w:rsidRPr="003A1830">
        <w:rPr>
          <w:b/>
          <w:sz w:val="28"/>
        </w:rPr>
        <w:t>4. Подведение итогов областного конкурса</w:t>
      </w:r>
    </w:p>
    <w:p w:rsidR="008B25F0" w:rsidRPr="003A1830" w:rsidRDefault="008B25F0" w:rsidP="008B25F0">
      <w:pPr>
        <w:spacing w:line="360" w:lineRule="auto"/>
        <w:ind w:firstLine="709"/>
        <w:jc w:val="both"/>
        <w:rPr>
          <w:sz w:val="28"/>
        </w:rPr>
      </w:pPr>
      <w:r w:rsidRPr="003A1830">
        <w:rPr>
          <w:sz w:val="28"/>
        </w:rPr>
        <w:t>4.1. Конкурсная комиссия подводит итоги областного конкурса и открытым голосованием определяет победителей в каждой номинации. При этом члены Конкурсной комиссии, являющиеся научными руководителями участников областного конкурса, в голосовании не участвуют. Заседание Конкурсной комиссии считается правомочным, если в нем принимает участие простое большинство ее членов. Решение Конкурсной комиссии принимается простым большинством голосов от числа ее членов, присутствующих на заседании и участвующих в голосовании. При равенстве голосов голос председателя Конкурсной комиссии является решающим.</w:t>
      </w:r>
    </w:p>
    <w:p w:rsidR="008B25F0" w:rsidRPr="003A1830" w:rsidRDefault="008B25F0" w:rsidP="008B25F0">
      <w:pPr>
        <w:spacing w:line="360" w:lineRule="auto"/>
        <w:ind w:firstLine="709"/>
        <w:jc w:val="both"/>
        <w:rPr>
          <w:sz w:val="28"/>
        </w:rPr>
      </w:pPr>
      <w:r w:rsidRPr="003A1830">
        <w:rPr>
          <w:sz w:val="28"/>
        </w:rPr>
        <w:t xml:space="preserve">Результаты голосования и решение Конкурсной комиссии заносятся в протокол Конкурсной комиссии, который подписывают председатель и </w:t>
      </w:r>
      <w:r w:rsidRPr="003A1830">
        <w:rPr>
          <w:sz w:val="28"/>
        </w:rPr>
        <w:lastRenderedPageBreak/>
        <w:t xml:space="preserve">секретарь Конкурсной комиссии. Решение Конкурсной комиссии и представленные на областной конкурс </w:t>
      </w:r>
      <w:r w:rsidRPr="00885918">
        <w:rPr>
          <w:sz w:val="28"/>
        </w:rPr>
        <w:t xml:space="preserve">работы передаются в Избирательную комиссию Новгородской области не позднее </w:t>
      </w:r>
      <w:r w:rsidR="00496BFE" w:rsidRPr="00885918">
        <w:rPr>
          <w:b/>
          <w:sz w:val="28"/>
        </w:rPr>
        <w:t>15</w:t>
      </w:r>
      <w:r w:rsidRPr="00885918">
        <w:rPr>
          <w:b/>
          <w:sz w:val="28"/>
        </w:rPr>
        <w:t xml:space="preserve"> </w:t>
      </w:r>
      <w:r w:rsidR="00496BFE" w:rsidRPr="00885918">
        <w:rPr>
          <w:b/>
          <w:sz w:val="28"/>
        </w:rPr>
        <w:t>апреля</w:t>
      </w:r>
      <w:r w:rsidRPr="00885918">
        <w:rPr>
          <w:b/>
          <w:sz w:val="28"/>
        </w:rPr>
        <w:t xml:space="preserve"> 2021 года</w:t>
      </w:r>
      <w:r w:rsidRPr="00885918">
        <w:rPr>
          <w:sz w:val="28"/>
        </w:rPr>
        <w:t>.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iCs/>
          <w:sz w:val="28"/>
        </w:rPr>
      </w:pPr>
      <w:r w:rsidRPr="00E15DAB">
        <w:rPr>
          <w:iCs/>
          <w:sz w:val="28"/>
        </w:rPr>
        <w:t>4.2.</w:t>
      </w:r>
      <w:r w:rsidRPr="00E15DAB">
        <w:rPr>
          <w:iCs/>
          <w:sz w:val="28"/>
          <w:lang w:val="en-US"/>
        </w:rPr>
        <w:t> </w:t>
      </w:r>
      <w:r w:rsidRPr="00E15DAB">
        <w:rPr>
          <w:iCs/>
          <w:sz w:val="28"/>
        </w:rPr>
        <w:t>На основании решения Конкурсной комиссии по итогам областного конкурса постановлением Избирательн</w:t>
      </w:r>
      <w:r>
        <w:rPr>
          <w:iCs/>
          <w:sz w:val="28"/>
        </w:rPr>
        <w:t>ой</w:t>
      </w:r>
      <w:r w:rsidRPr="00E15DAB">
        <w:rPr>
          <w:iCs/>
          <w:sz w:val="28"/>
        </w:rPr>
        <w:t xml:space="preserve"> комисси</w:t>
      </w:r>
      <w:r>
        <w:rPr>
          <w:iCs/>
          <w:sz w:val="28"/>
        </w:rPr>
        <w:t>и</w:t>
      </w:r>
      <w:r w:rsidRPr="00E15DAB">
        <w:rPr>
          <w:iCs/>
          <w:sz w:val="28"/>
        </w:rPr>
        <w:t xml:space="preserve"> Новгородской области определяются результаты областного конкурса, по которым присуждаются первое, второе, третье и поощрительное места по каждой номинации.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15DAB">
        <w:rPr>
          <w:iCs/>
          <w:sz w:val="28"/>
          <w:szCs w:val="28"/>
        </w:rPr>
        <w:t>Авторы работ, которым присуждены призовые места, награждаются подарками в виде памятных сувениров: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E15DAB">
        <w:rPr>
          <w:sz w:val="28"/>
          <w:szCs w:val="28"/>
        </w:rPr>
        <w:t>за первое место – один подарок в виде памятного сувенира на сумму 3 000 рублей;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E15DAB">
        <w:rPr>
          <w:sz w:val="28"/>
          <w:szCs w:val="28"/>
        </w:rPr>
        <w:t>за второе место – один подарок в виде памятного сувенира на сумму 2 000 рублей;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E15DAB">
        <w:rPr>
          <w:sz w:val="28"/>
          <w:szCs w:val="28"/>
        </w:rPr>
        <w:t>за третье место – один подарок в виде памятного сувенира на сумму 1 500 рублей;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E15DAB">
        <w:rPr>
          <w:sz w:val="28"/>
          <w:szCs w:val="28"/>
        </w:rPr>
        <w:t>один поощрительный подарок в виде памятного сувенира на сумму 1 000 рублей.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15DAB">
        <w:rPr>
          <w:iCs/>
          <w:sz w:val="28"/>
          <w:szCs w:val="28"/>
        </w:rPr>
        <w:t xml:space="preserve">Научные руководители, оказавшие консультативную и методическую помощь обучающимся </w:t>
      </w:r>
      <w:r w:rsidRPr="00E15DAB">
        <w:rPr>
          <w:sz w:val="28"/>
          <w:szCs w:val="28"/>
        </w:rPr>
        <w:t>образовательных организаций</w:t>
      </w:r>
      <w:r w:rsidRPr="00E15DAB">
        <w:rPr>
          <w:iCs/>
          <w:sz w:val="28"/>
          <w:szCs w:val="28"/>
        </w:rPr>
        <w:t>, в подготовке работ за которые присуждены призовые места, награждаются подарками в виде памятных сувениров: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E15DAB">
        <w:rPr>
          <w:sz w:val="28"/>
          <w:szCs w:val="28"/>
        </w:rPr>
        <w:t xml:space="preserve">за первое место – один подарок в виде памятного сувенира на сумму </w:t>
      </w:r>
      <w:r>
        <w:rPr>
          <w:sz w:val="28"/>
          <w:szCs w:val="28"/>
        </w:rPr>
        <w:t>1</w:t>
      </w:r>
      <w:r w:rsidRPr="00E15DAB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E15DAB">
        <w:rPr>
          <w:sz w:val="28"/>
          <w:szCs w:val="28"/>
        </w:rPr>
        <w:t>00 рублей;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E15DAB">
        <w:rPr>
          <w:sz w:val="28"/>
          <w:szCs w:val="28"/>
        </w:rPr>
        <w:t>за второе место – один подарок в виде памятного сувенира на сумму 1 </w:t>
      </w:r>
      <w:r>
        <w:rPr>
          <w:sz w:val="28"/>
          <w:szCs w:val="28"/>
        </w:rPr>
        <w:t>0</w:t>
      </w:r>
      <w:r w:rsidRPr="00E15DAB">
        <w:rPr>
          <w:sz w:val="28"/>
          <w:szCs w:val="28"/>
        </w:rPr>
        <w:t>00 рублей;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E15DAB">
        <w:rPr>
          <w:sz w:val="28"/>
          <w:szCs w:val="28"/>
        </w:rPr>
        <w:t xml:space="preserve">за третье место – один подарок в виде памятного сувенира на сумму </w:t>
      </w:r>
      <w:r>
        <w:rPr>
          <w:sz w:val="28"/>
          <w:szCs w:val="28"/>
        </w:rPr>
        <w:t>7</w:t>
      </w:r>
      <w:r w:rsidRPr="00E15DAB">
        <w:rPr>
          <w:sz w:val="28"/>
          <w:szCs w:val="28"/>
        </w:rPr>
        <w:t>00 рублей;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E15DAB">
        <w:rPr>
          <w:sz w:val="28"/>
          <w:szCs w:val="28"/>
        </w:rPr>
        <w:t>один поощрительный подарок в виде памятного сувенира на сумму 500 рублей.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sz w:val="28"/>
          <w:szCs w:val="28"/>
        </w:rPr>
      </w:pPr>
      <w:r w:rsidRPr="00E15DAB">
        <w:rPr>
          <w:sz w:val="28"/>
          <w:szCs w:val="28"/>
        </w:rPr>
        <w:lastRenderedPageBreak/>
        <w:t>4.3. Победителям областного конкурса, научным руководителям, оказавшим консультативную и методическую помощь обучающимся образовательных организаций, вручаются дипломы Избирательной комиссии Новгородской области.</w:t>
      </w:r>
    </w:p>
    <w:p w:rsidR="008B25F0" w:rsidRPr="00E15DAB" w:rsidRDefault="008B25F0" w:rsidP="008B25F0">
      <w:pPr>
        <w:shd w:val="clear" w:color="auto" w:fill="FFFFFF"/>
        <w:tabs>
          <w:tab w:val="left" w:pos="1363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15DAB">
        <w:rPr>
          <w:bCs/>
          <w:iCs/>
          <w:sz w:val="28"/>
          <w:szCs w:val="28"/>
        </w:rPr>
        <w:t>Руководителям образовательных организаций, обучающиеся и педагогические работники которых приняли участие в областном конкурсе, направляются благодарственные письма Избирательной комиссии Новгородской области.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15DAB">
        <w:rPr>
          <w:bCs/>
          <w:iCs/>
          <w:sz w:val="28"/>
          <w:szCs w:val="28"/>
        </w:rPr>
        <w:t>4.4. Общий призовой фонд областного конкурса составляет 3</w:t>
      </w:r>
      <w:r>
        <w:rPr>
          <w:bCs/>
          <w:iCs/>
          <w:sz w:val="28"/>
          <w:szCs w:val="28"/>
        </w:rPr>
        <w:t>3</w:t>
      </w:r>
      <w:r w:rsidRPr="00E15DAB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6</w:t>
      </w:r>
      <w:r w:rsidRPr="00E15DAB">
        <w:rPr>
          <w:bCs/>
          <w:iCs/>
          <w:sz w:val="28"/>
          <w:szCs w:val="28"/>
        </w:rPr>
        <w:t xml:space="preserve">00 (тридцать </w:t>
      </w:r>
      <w:r>
        <w:rPr>
          <w:bCs/>
          <w:iCs/>
          <w:sz w:val="28"/>
          <w:szCs w:val="28"/>
        </w:rPr>
        <w:t>три тысячи шестьсот</w:t>
      </w:r>
      <w:r w:rsidRPr="00E15DAB">
        <w:rPr>
          <w:bCs/>
          <w:iCs/>
          <w:sz w:val="28"/>
          <w:szCs w:val="28"/>
        </w:rPr>
        <w:t>) рублей.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15DAB">
        <w:rPr>
          <w:bCs/>
          <w:iCs/>
          <w:sz w:val="28"/>
          <w:szCs w:val="28"/>
        </w:rPr>
        <w:t>Конкурсная комиссия своим решением может предложить Избирательной комиссии Новгородской области перераспределить количество присуждаемых памятных сувениров и их стоимостное выражение между участниками областного конкурса в рамках общего призового фонда Конкурса или ограничиться вручением диплома за участие в областном конкурсе в случае, если ни одна из представленных работ не заслуживает какого-либо из присуждаемых мест.</w:t>
      </w:r>
    </w:p>
    <w:p w:rsidR="008B25F0" w:rsidRPr="00E15DAB" w:rsidRDefault="008B25F0" w:rsidP="008B25F0">
      <w:pPr>
        <w:shd w:val="clear" w:color="auto" w:fill="FFFFFF"/>
        <w:tabs>
          <w:tab w:val="left" w:pos="136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E15DAB">
        <w:rPr>
          <w:iCs/>
          <w:sz w:val="28"/>
          <w:szCs w:val="28"/>
        </w:rPr>
        <w:t>4.5.</w:t>
      </w:r>
      <w:r w:rsidRPr="00E15DAB">
        <w:rPr>
          <w:iCs/>
          <w:sz w:val="28"/>
          <w:szCs w:val="28"/>
          <w:lang w:val="en-US"/>
        </w:rPr>
        <w:t> </w:t>
      </w:r>
      <w:r w:rsidRPr="00E15DAB">
        <w:rPr>
          <w:iCs/>
          <w:sz w:val="28"/>
          <w:szCs w:val="28"/>
        </w:rPr>
        <w:t>В случае присуждения призового места за работу, подготовленную коллективом авторов, количество призов не увеличивается, а распределяется между членами авторского коллектива в соответствии с достигнутым между авторами соглашением с учетом требований пункта 2 статьи 1059 Гражданского кодекса Российской Федерации.</w:t>
      </w:r>
    </w:p>
    <w:p w:rsidR="008B25F0" w:rsidRPr="00E15DAB" w:rsidRDefault="008B25F0" w:rsidP="008B25F0">
      <w:pPr>
        <w:shd w:val="clear" w:color="auto" w:fill="FFFFFF"/>
        <w:tabs>
          <w:tab w:val="left" w:pos="136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E15DAB">
        <w:rPr>
          <w:iCs/>
          <w:sz w:val="28"/>
          <w:szCs w:val="28"/>
        </w:rPr>
        <w:t>4.6. Постановление Избирательной комиссии Новгородской области об итогах областного конкурса направляется авторам работ, победивши</w:t>
      </w:r>
      <w:r>
        <w:rPr>
          <w:iCs/>
          <w:sz w:val="28"/>
          <w:szCs w:val="28"/>
        </w:rPr>
        <w:t>м</w:t>
      </w:r>
      <w:r w:rsidRPr="00E15DAB">
        <w:rPr>
          <w:iCs/>
          <w:sz w:val="28"/>
          <w:szCs w:val="28"/>
        </w:rPr>
        <w:t xml:space="preserve"> в областном конкурсе, и в образовательные организации, обучающиеся и педагогические работники которых приняли участие в областном конкурсе.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15DAB">
        <w:rPr>
          <w:bCs/>
          <w:iCs/>
          <w:sz w:val="28"/>
          <w:szCs w:val="28"/>
        </w:rPr>
        <w:t>4.7. Лучшие работы могут издаваться отдельным сборником для распространения в неограниченных тиражах.</w:t>
      </w:r>
    </w:p>
    <w:p w:rsidR="008B25F0" w:rsidRPr="00E15DAB" w:rsidRDefault="008B25F0" w:rsidP="008B25F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15DAB">
        <w:rPr>
          <w:bCs/>
          <w:iCs/>
          <w:sz w:val="28"/>
          <w:szCs w:val="28"/>
        </w:rPr>
        <w:t xml:space="preserve">4.8. Оплата расходов, связанных с подготовкой и проведением областного конкурса производится за счет средств, предусмотренных на </w:t>
      </w:r>
      <w:r w:rsidRPr="00E15DAB">
        <w:rPr>
          <w:bCs/>
          <w:iCs/>
          <w:sz w:val="28"/>
          <w:szCs w:val="28"/>
        </w:rPr>
        <w:lastRenderedPageBreak/>
        <w:t>реализацию мероприятий по повышению правовой культуры избирателей, участников референдума и обучению организаторов выборов и референдумов на 2021 год.</w:t>
      </w:r>
    </w:p>
    <w:p w:rsidR="008B25F0" w:rsidRPr="003A1830" w:rsidRDefault="008B25F0" w:rsidP="008B25F0">
      <w:pPr>
        <w:pStyle w:val="afb"/>
        <w:widowControl/>
      </w:pPr>
      <w:r w:rsidRPr="003A1830">
        <w:t>___________________</w:t>
      </w:r>
    </w:p>
    <w:p w:rsidR="008B25F0" w:rsidRPr="003A1830" w:rsidRDefault="008B25F0" w:rsidP="008B25F0">
      <w:pPr>
        <w:pStyle w:val="3"/>
        <w:ind w:left="4962"/>
        <w:jc w:val="center"/>
        <w:rPr>
          <w:spacing w:val="-11"/>
          <w:sz w:val="10"/>
        </w:rPr>
        <w:sectPr w:rsidR="008B25F0" w:rsidRPr="003A1830" w:rsidSect="008B25F0">
          <w:footerReference w:type="first" r:id="rId10"/>
          <w:footnotePr>
            <w:numRestart w:val="eachSect"/>
          </w:footnotePr>
          <w:pgSz w:w="11907" w:h="16840"/>
          <w:pgMar w:top="1134" w:right="851" w:bottom="1134" w:left="1701" w:header="709" w:footer="567" w:gutter="0"/>
          <w:pgNumType w:start="1"/>
          <w:cols w:space="720"/>
          <w:noEndnote/>
          <w:titlePg/>
        </w:sect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8B25F0" w:rsidRPr="003A1830" w:rsidTr="009D3B95">
        <w:tc>
          <w:tcPr>
            <w:tcW w:w="3686" w:type="dxa"/>
          </w:tcPr>
          <w:p w:rsidR="008B25F0" w:rsidRPr="003A1830" w:rsidRDefault="008B25F0" w:rsidP="009D3B95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B25F0" w:rsidRPr="003A1830" w:rsidRDefault="008B25F0" w:rsidP="009D3B95">
            <w:pPr>
              <w:spacing w:line="240" w:lineRule="exact"/>
              <w:ind w:left="-108"/>
              <w:jc w:val="center"/>
              <w:rPr>
                <w:bCs/>
              </w:rPr>
            </w:pPr>
            <w:r w:rsidRPr="003A1830">
              <w:rPr>
                <w:bCs/>
              </w:rPr>
              <w:t>Приложение № 1</w:t>
            </w:r>
          </w:p>
          <w:p w:rsidR="008B25F0" w:rsidRPr="003A1830" w:rsidRDefault="008B25F0" w:rsidP="009D3B95">
            <w:pPr>
              <w:pStyle w:val="ConsPlusTitle"/>
              <w:widowControl/>
              <w:spacing w:line="240" w:lineRule="exact"/>
              <w:ind w:left="-108"/>
              <w:jc w:val="center"/>
              <w:rPr>
                <w:bCs w:val="0"/>
              </w:rPr>
            </w:pPr>
            <w:r w:rsidRPr="003A183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 Положению об областном конкурсе 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</w:t>
            </w:r>
            <w:r w:rsidRPr="003A183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r w:rsidRPr="003A183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учебном году</w:t>
            </w:r>
          </w:p>
        </w:tc>
      </w:tr>
    </w:tbl>
    <w:p w:rsidR="008B25F0" w:rsidRPr="003A1830" w:rsidRDefault="008B25F0" w:rsidP="008B25F0">
      <w:pPr>
        <w:shd w:val="clear" w:color="auto" w:fill="FFFFFF"/>
        <w:tabs>
          <w:tab w:val="left" w:pos="1464"/>
        </w:tabs>
        <w:jc w:val="center"/>
        <w:rPr>
          <w:bCs/>
          <w:sz w:val="28"/>
          <w:szCs w:val="28"/>
        </w:rPr>
      </w:pPr>
    </w:p>
    <w:p w:rsidR="008B25F0" w:rsidRPr="003A1830" w:rsidRDefault="008B25F0" w:rsidP="008B25F0">
      <w:pPr>
        <w:shd w:val="clear" w:color="auto" w:fill="FFFFFF"/>
        <w:tabs>
          <w:tab w:val="left" w:pos="1464"/>
        </w:tabs>
        <w:jc w:val="center"/>
        <w:rPr>
          <w:bCs/>
          <w:sz w:val="28"/>
          <w:szCs w:val="28"/>
        </w:rPr>
      </w:pPr>
    </w:p>
    <w:p w:rsidR="008B25F0" w:rsidRPr="003A1830" w:rsidRDefault="008B25F0" w:rsidP="008B25F0">
      <w:pPr>
        <w:shd w:val="clear" w:color="auto" w:fill="FFFFFF"/>
        <w:tabs>
          <w:tab w:val="left" w:pos="13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</w:t>
      </w:r>
      <w:r>
        <w:rPr>
          <w:b/>
          <w:sz w:val="28"/>
          <w:szCs w:val="28"/>
        </w:rPr>
        <w:br/>
      </w:r>
      <w:r w:rsidRPr="003A1830">
        <w:rPr>
          <w:b/>
          <w:sz w:val="28"/>
          <w:szCs w:val="28"/>
        </w:rPr>
        <w:t>тем работ по вопросам избирательного права и избирательного процесса</w:t>
      </w:r>
    </w:p>
    <w:p w:rsidR="008B25F0" w:rsidRPr="003A1830" w:rsidRDefault="008B25F0" w:rsidP="008B25F0">
      <w:pPr>
        <w:shd w:val="clear" w:color="auto" w:fill="FFFFFF"/>
        <w:tabs>
          <w:tab w:val="left" w:pos="1392"/>
        </w:tabs>
        <w:jc w:val="center"/>
        <w:rPr>
          <w:b/>
          <w:sz w:val="28"/>
          <w:szCs w:val="28"/>
        </w:rPr>
      </w:pPr>
    </w:p>
    <w:p w:rsidR="008B25F0" w:rsidRPr="003A1830" w:rsidRDefault="008B25F0" w:rsidP="008B25F0">
      <w:pPr>
        <w:shd w:val="clear" w:color="auto" w:fill="FFFFFF"/>
        <w:tabs>
          <w:tab w:val="left" w:pos="13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 </w:t>
      </w:r>
      <w:r w:rsidR="00B91463">
        <w:rPr>
          <w:b/>
          <w:sz w:val="28"/>
          <w:szCs w:val="28"/>
        </w:rPr>
        <w:t>Научно-исследовательская работа</w:t>
      </w:r>
    </w:p>
    <w:p w:rsidR="008B25F0" w:rsidRPr="003A1830" w:rsidRDefault="008B25F0" w:rsidP="008B25F0">
      <w:pPr>
        <w:pStyle w:val="ConsPlusTitle"/>
        <w:widowControl/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3A183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3A1830">
        <w:rPr>
          <w:rFonts w:ascii="Times New Roman" w:hAnsi="Times New Roman"/>
          <w:sz w:val="28"/>
          <w:szCs w:val="28"/>
        </w:rPr>
        <w:t> Исторические этапы развития избирательного процесса и</w:t>
      </w:r>
      <w:r w:rsidRPr="003A1830">
        <w:rPr>
          <w:rFonts w:ascii="Times New Roman" w:hAnsi="Times New Roman"/>
          <w:sz w:val="28"/>
          <w:szCs w:val="28"/>
        </w:rPr>
        <w:br/>
        <w:t>избирательного законодательства</w:t>
      </w:r>
    </w:p>
    <w:p w:rsidR="008B25F0" w:rsidRPr="003A1830" w:rsidRDefault="008B25F0" w:rsidP="008B25F0">
      <w:pPr>
        <w:numPr>
          <w:ilvl w:val="1"/>
          <w:numId w:val="7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Особенности вечевого строя и избирательного процесса в Новгородской республике (</w:t>
      </w:r>
      <w:r w:rsidRPr="003A1830">
        <w:rPr>
          <w:sz w:val="28"/>
          <w:szCs w:val="28"/>
          <w:lang w:val="en-US"/>
        </w:rPr>
        <w:t>XII</w:t>
      </w:r>
      <w:r w:rsidRPr="003A1830">
        <w:rPr>
          <w:sz w:val="28"/>
          <w:szCs w:val="28"/>
        </w:rPr>
        <w:t xml:space="preserve"> – </w:t>
      </w:r>
      <w:r w:rsidRPr="003A1830">
        <w:rPr>
          <w:sz w:val="28"/>
          <w:szCs w:val="28"/>
          <w:lang w:val="en-US"/>
        </w:rPr>
        <w:t>XIII</w:t>
      </w:r>
      <w:r w:rsidRPr="003A1830">
        <w:rPr>
          <w:sz w:val="28"/>
          <w:szCs w:val="28"/>
        </w:rPr>
        <w:t xml:space="preserve"> веках.).</w:t>
      </w:r>
    </w:p>
    <w:p w:rsidR="008B25F0" w:rsidRPr="003A1830" w:rsidRDefault="008B25F0" w:rsidP="008B25F0">
      <w:pPr>
        <w:numPr>
          <w:ilvl w:val="1"/>
          <w:numId w:val="7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Выборы в средневековой Руси (X – XV веках).</w:t>
      </w:r>
    </w:p>
    <w:p w:rsidR="008B25F0" w:rsidRPr="003A1830" w:rsidRDefault="008B25F0" w:rsidP="008B25F0">
      <w:pPr>
        <w:numPr>
          <w:ilvl w:val="1"/>
          <w:numId w:val="7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Развитие земского и городского избирательного законодательства России во второй половине XIX – начале XX веков.</w:t>
      </w:r>
    </w:p>
    <w:p w:rsidR="008B25F0" w:rsidRPr="003A1830" w:rsidRDefault="008B25F0" w:rsidP="008B25F0">
      <w:pPr>
        <w:numPr>
          <w:ilvl w:val="1"/>
          <w:numId w:val="7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Состояние земской избирательной системы России в начале XX века.</w:t>
      </w:r>
    </w:p>
    <w:p w:rsidR="008B25F0" w:rsidRPr="003A1830" w:rsidRDefault="008B25F0" w:rsidP="008B25F0">
      <w:pPr>
        <w:numPr>
          <w:ilvl w:val="1"/>
          <w:numId w:val="7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Представительство и деятельность политических партий в I – IV Государственных Думах (1906 - 1917 годах).</w:t>
      </w:r>
    </w:p>
    <w:p w:rsidR="008B25F0" w:rsidRPr="003A1830" w:rsidRDefault="008B25F0" w:rsidP="008B25F0">
      <w:pPr>
        <w:numPr>
          <w:ilvl w:val="1"/>
          <w:numId w:val="7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 xml:space="preserve">Элементы выборных начал в Русском государстве </w:t>
      </w:r>
      <w:r w:rsidRPr="003A1830">
        <w:rPr>
          <w:sz w:val="28"/>
          <w:szCs w:val="28"/>
          <w:lang w:val="en-US"/>
        </w:rPr>
        <w:t>XVI</w:t>
      </w:r>
      <w:r w:rsidRPr="003A1830">
        <w:rPr>
          <w:sz w:val="28"/>
          <w:szCs w:val="28"/>
        </w:rPr>
        <w:t xml:space="preserve"> – </w:t>
      </w:r>
      <w:r w:rsidRPr="003A1830">
        <w:rPr>
          <w:sz w:val="28"/>
          <w:szCs w:val="28"/>
          <w:lang w:val="en-US"/>
        </w:rPr>
        <w:t>XVII</w:t>
      </w:r>
      <w:r w:rsidRPr="003A1830">
        <w:rPr>
          <w:sz w:val="28"/>
          <w:szCs w:val="28"/>
        </w:rPr>
        <w:t xml:space="preserve"> веках.</w:t>
      </w:r>
    </w:p>
    <w:p w:rsidR="008B25F0" w:rsidRPr="003A1830" w:rsidRDefault="008B25F0" w:rsidP="008B25F0">
      <w:pPr>
        <w:numPr>
          <w:ilvl w:val="1"/>
          <w:numId w:val="7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Практика выборности органов общественного самоуправления в Новгородской губернии (</w:t>
      </w:r>
      <w:r w:rsidRPr="003A1830">
        <w:rPr>
          <w:sz w:val="28"/>
          <w:szCs w:val="28"/>
          <w:lang w:val="en-US"/>
        </w:rPr>
        <w:t>XVIII</w:t>
      </w:r>
      <w:r w:rsidRPr="003A1830">
        <w:rPr>
          <w:sz w:val="28"/>
          <w:szCs w:val="28"/>
        </w:rPr>
        <w:t xml:space="preserve"> – </w:t>
      </w:r>
      <w:r w:rsidRPr="003A1830">
        <w:rPr>
          <w:sz w:val="28"/>
          <w:szCs w:val="28"/>
          <w:lang w:val="en-US"/>
        </w:rPr>
        <w:t>XIX</w:t>
      </w:r>
      <w:r w:rsidRPr="003A1830">
        <w:rPr>
          <w:sz w:val="28"/>
          <w:szCs w:val="28"/>
        </w:rPr>
        <w:t xml:space="preserve"> веках).</w:t>
      </w:r>
    </w:p>
    <w:p w:rsidR="008B25F0" w:rsidRPr="003A1830" w:rsidRDefault="008B25F0" w:rsidP="008B25F0">
      <w:pPr>
        <w:numPr>
          <w:ilvl w:val="1"/>
          <w:numId w:val="7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Избирательная система и избирательное право в Российской империи после Февральской революции 1917 года.</w:t>
      </w:r>
    </w:p>
    <w:p w:rsidR="008B25F0" w:rsidRPr="003A1830" w:rsidRDefault="008B25F0" w:rsidP="008B25F0">
      <w:pPr>
        <w:numPr>
          <w:ilvl w:val="1"/>
          <w:numId w:val="7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Советская избирательная система по формированию органов власти на территории Новгородской области.</w:t>
      </w:r>
    </w:p>
    <w:p w:rsidR="008B25F0" w:rsidRPr="003A1830" w:rsidRDefault="008B25F0" w:rsidP="008B25F0">
      <w:pPr>
        <w:numPr>
          <w:ilvl w:val="1"/>
          <w:numId w:val="7"/>
        </w:numPr>
        <w:ind w:right="-143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Становление и развитие федерального избирательного законодательства.</w:t>
      </w:r>
    </w:p>
    <w:p w:rsidR="008B25F0" w:rsidRPr="003A1830" w:rsidRDefault="008B25F0" w:rsidP="008B25F0">
      <w:pPr>
        <w:numPr>
          <w:ilvl w:val="1"/>
          <w:numId w:val="7"/>
        </w:numPr>
        <w:ind w:right="-2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25 лет становления и развития избирательной системы Российской Федерации.</w:t>
      </w:r>
    </w:p>
    <w:p w:rsidR="008B25F0" w:rsidRPr="003A1830" w:rsidRDefault="008B25F0" w:rsidP="008B25F0">
      <w:pPr>
        <w:pStyle w:val="ConsPlusTitle"/>
        <w:widowControl/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3A1830">
        <w:rPr>
          <w:rFonts w:ascii="Times New Roman" w:hAnsi="Times New Roman"/>
          <w:sz w:val="28"/>
          <w:szCs w:val="28"/>
        </w:rPr>
        <w:t>. Избирательные системы</w:t>
      </w:r>
    </w:p>
    <w:p w:rsidR="008B25F0" w:rsidRDefault="008B25F0" w:rsidP="008B25F0">
      <w:pPr>
        <w:numPr>
          <w:ilvl w:val="1"/>
          <w:numId w:val="8"/>
        </w:numPr>
        <w:jc w:val="both"/>
        <w:rPr>
          <w:sz w:val="28"/>
          <w:szCs w:val="28"/>
        </w:rPr>
      </w:pPr>
      <w:r w:rsidRPr="00FA654C">
        <w:rPr>
          <w:sz w:val="28"/>
          <w:szCs w:val="28"/>
        </w:rPr>
        <w:t>Избирательные системы: понятие, виды, использовани</w:t>
      </w:r>
      <w:r>
        <w:rPr>
          <w:sz w:val="28"/>
          <w:szCs w:val="28"/>
        </w:rPr>
        <w:t>е на выборах различных уровней.</w:t>
      </w:r>
    </w:p>
    <w:p w:rsidR="008B25F0" w:rsidRPr="00FA654C" w:rsidRDefault="008B25F0" w:rsidP="008B25F0">
      <w:pPr>
        <w:numPr>
          <w:ilvl w:val="1"/>
          <w:numId w:val="8"/>
        </w:numPr>
        <w:jc w:val="both"/>
        <w:rPr>
          <w:sz w:val="28"/>
          <w:szCs w:val="28"/>
        </w:rPr>
      </w:pPr>
      <w:r w:rsidRPr="00FA654C">
        <w:rPr>
          <w:sz w:val="28"/>
          <w:szCs w:val="28"/>
        </w:rPr>
        <w:t>Смешанная избирательная с</w:t>
      </w:r>
      <w:r>
        <w:rPr>
          <w:sz w:val="28"/>
          <w:szCs w:val="28"/>
        </w:rPr>
        <w:t>истема на региональных выборах.</w:t>
      </w:r>
    </w:p>
    <w:p w:rsidR="008B25F0" w:rsidRPr="003A1830" w:rsidRDefault="008B25F0" w:rsidP="008B25F0">
      <w:pPr>
        <w:numPr>
          <w:ilvl w:val="1"/>
          <w:numId w:val="8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Избирательная система, применяемая на выборах депутатов Государственной Думы Федерального Собрания Российской Федерации.</w:t>
      </w:r>
    </w:p>
    <w:p w:rsidR="008B25F0" w:rsidRPr="003A1830" w:rsidRDefault="008B25F0" w:rsidP="008B25F0">
      <w:pPr>
        <w:numPr>
          <w:ilvl w:val="1"/>
          <w:numId w:val="8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Избирательные системы на муниципальных выборах: законодательство и правоприменительная практика.</w:t>
      </w:r>
    </w:p>
    <w:p w:rsidR="008B25F0" w:rsidRPr="003A1830" w:rsidRDefault="008B25F0" w:rsidP="008B25F0">
      <w:pPr>
        <w:pStyle w:val="ConsPlusTitle"/>
        <w:widowControl/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3A1830">
        <w:rPr>
          <w:rFonts w:ascii="Times New Roman" w:hAnsi="Times New Roman"/>
          <w:sz w:val="28"/>
          <w:szCs w:val="28"/>
        </w:rPr>
        <w:t>3. Система избирательных комиссий в Российской Федерации</w:t>
      </w:r>
    </w:p>
    <w:p w:rsidR="008B25F0" w:rsidRPr="003A1830" w:rsidRDefault="008B25F0" w:rsidP="008B25F0">
      <w:pPr>
        <w:numPr>
          <w:ilvl w:val="1"/>
          <w:numId w:val="9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Правовые и организационные формы взаимодействия избирательных комиссий субъектов Российской Федерации с органами государственной власти и местного самоуправления при подготовке и проведении выборов.</w:t>
      </w:r>
    </w:p>
    <w:p w:rsidR="008B25F0" w:rsidRPr="003A1830" w:rsidRDefault="008B25F0" w:rsidP="008B25F0">
      <w:pPr>
        <w:numPr>
          <w:ilvl w:val="1"/>
          <w:numId w:val="9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Система избирательных комиссий в Российской Федерации и проблемы совершенствования их деятельности.</w:t>
      </w:r>
    </w:p>
    <w:p w:rsidR="008B25F0" w:rsidRPr="003A1830" w:rsidRDefault="008B25F0" w:rsidP="008B25F0">
      <w:pPr>
        <w:numPr>
          <w:ilvl w:val="1"/>
          <w:numId w:val="9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Система избирательных комиссий на территории Новгородской области при проведении федеральных, региональных и муниципальных выборов: законодательство, практика, проблемы и перспективы.</w:t>
      </w:r>
    </w:p>
    <w:p w:rsidR="008B25F0" w:rsidRPr="003A1830" w:rsidRDefault="008B25F0" w:rsidP="008B25F0">
      <w:pPr>
        <w:pStyle w:val="ConsPlusTitle"/>
        <w:widowControl/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A1830">
        <w:rPr>
          <w:rFonts w:ascii="Times New Roman" w:hAnsi="Times New Roman"/>
          <w:sz w:val="28"/>
          <w:szCs w:val="28"/>
        </w:rPr>
        <w:t>4. Избирательный процесс и участники избирательного процесса</w:t>
      </w:r>
    </w:p>
    <w:p w:rsidR="008B25F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EA72FC">
        <w:rPr>
          <w:sz w:val="28"/>
          <w:szCs w:val="28"/>
        </w:rPr>
        <w:t>Правовой статус политических партий в избират</w:t>
      </w:r>
      <w:r>
        <w:rPr>
          <w:sz w:val="28"/>
          <w:szCs w:val="28"/>
        </w:rPr>
        <w:t>ельном процессе: общие вопросы.</w:t>
      </w:r>
    </w:p>
    <w:p w:rsidR="008B25F0" w:rsidRPr="00EA72FC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EA72FC">
        <w:rPr>
          <w:sz w:val="28"/>
          <w:szCs w:val="28"/>
        </w:rPr>
        <w:t>Особенности избирательной кампании по выборам депутатов Государственной Думы Федерального Собрания Российской Федерации седьмого созыва.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Особенности избирательной кампании по выборам Президента Российской Федерации 18 марта 2018 года.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Правовое регулирование участия региональных отделений политических партий в выборах депутатов Новгородской областной Думы.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Правовое регулирование выборов Губернатора Новгородской области.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Правовое регулирование участия избирательных объединений, в том числе региональных и местных отделений политических партий в выборах в органы местного самоуправления.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Правовой режим деятельности средств массовой информации при проведении федеральных, региональных и муниципальных выборов.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A1830">
        <w:rPr>
          <w:sz w:val="28"/>
          <w:szCs w:val="28"/>
        </w:rPr>
        <w:t>нформи</w:t>
      </w:r>
      <w:r>
        <w:rPr>
          <w:sz w:val="28"/>
          <w:szCs w:val="28"/>
        </w:rPr>
        <w:t>рование и предвыборная агитация.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Методы предвыборной агитации: практика и законодательство.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Предвыборная агитация и политическая реклама: понятия, соотношение, особенности правового регулирования в Российской Федерации.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Электронные СМИ как субъект избирательных информационных правоотношений.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Агитация в сети Интернет: практика, правовое регулирование, перспектива.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Сетевые издания как субъект информационных правоотношений в сфере организации и проведения выборов в Российской Федерации.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 xml:space="preserve">Роль судебной практики в развитии и совершенствовании избирательного права и законодательства в </w:t>
      </w:r>
      <w:r>
        <w:rPr>
          <w:sz w:val="28"/>
          <w:szCs w:val="28"/>
        </w:rPr>
        <w:t xml:space="preserve">Российской Федерации и в </w:t>
      </w:r>
      <w:r w:rsidRPr="003A1830">
        <w:rPr>
          <w:sz w:val="28"/>
          <w:szCs w:val="28"/>
        </w:rPr>
        <w:t>Новгородской области.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Финансовое обеспечение подготовки и проведения выборов: правовое регулирование и практика.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lastRenderedPageBreak/>
        <w:t>Финансирование избирательных кампаний кандидатов, избирательных объединений: правовое регулирование и практика.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Финансовый контроль избирательных кампаний кандидатов, избирательных объединений.</w:t>
      </w:r>
    </w:p>
    <w:p w:rsidR="008B25F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Институт наблюда</w:t>
      </w:r>
      <w:r>
        <w:rPr>
          <w:sz w:val="28"/>
          <w:szCs w:val="28"/>
        </w:rPr>
        <w:t>телей в избирательном процессе.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Обеспечение избирательных прав граждан с ограниченными физическими возможностями: проблемы и пути их решения.</w:t>
      </w:r>
    </w:p>
    <w:p w:rsidR="008B25F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Роль и функции правоохранительных органов в ходе организации избирательного процесса.</w:t>
      </w:r>
    </w:p>
    <w:p w:rsidR="008B25F0" w:rsidRPr="003A1830" w:rsidRDefault="008B25F0" w:rsidP="008B25F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голосования на выборах в Российской Федерации.</w:t>
      </w:r>
    </w:p>
    <w:p w:rsidR="008B25F0" w:rsidRPr="003A1830" w:rsidRDefault="008B25F0" w:rsidP="008B25F0">
      <w:pPr>
        <w:pStyle w:val="ConsPlusTitle"/>
        <w:widowControl/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A1830">
        <w:rPr>
          <w:rFonts w:ascii="Times New Roman" w:hAnsi="Times New Roman"/>
          <w:sz w:val="28"/>
          <w:szCs w:val="28"/>
        </w:rPr>
        <w:t>5. Современные информационно-коммуникационные</w:t>
      </w:r>
      <w:r w:rsidRPr="003A1830">
        <w:rPr>
          <w:rFonts w:ascii="Times New Roman" w:hAnsi="Times New Roman"/>
          <w:sz w:val="28"/>
          <w:szCs w:val="28"/>
        </w:rPr>
        <w:br/>
        <w:t>технологии в избирательном процессе</w:t>
      </w:r>
    </w:p>
    <w:p w:rsidR="008B25F0" w:rsidRPr="003A1830" w:rsidRDefault="008B25F0" w:rsidP="008B25F0">
      <w:pPr>
        <w:numPr>
          <w:ilvl w:val="1"/>
          <w:numId w:val="11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Использование Государственной автоматизированной системы Российской Федерации «Выборы» (ГАС «Выборы») при проведении выборов.</w:t>
      </w:r>
    </w:p>
    <w:p w:rsidR="008B25F0" w:rsidRPr="003A1830" w:rsidRDefault="008B25F0" w:rsidP="008B25F0">
      <w:pPr>
        <w:numPr>
          <w:ilvl w:val="1"/>
          <w:numId w:val="11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Применение технических средств подсчета голосов - комплексов обработки избирательных бюллетеней (КОИБ), комплексов для электронного голосования (КЭГ).</w:t>
      </w:r>
    </w:p>
    <w:p w:rsidR="008B25F0" w:rsidRPr="003A1830" w:rsidRDefault="008B25F0" w:rsidP="008B25F0">
      <w:pPr>
        <w:numPr>
          <w:ilvl w:val="1"/>
          <w:numId w:val="11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Сайты ЦИК России и избирательных комиссий субъектов Российской Федерации как источники информации о выборах в России.</w:t>
      </w:r>
    </w:p>
    <w:p w:rsidR="008B25F0" w:rsidRPr="003A1830" w:rsidRDefault="008B25F0" w:rsidP="008B25F0">
      <w:pPr>
        <w:numPr>
          <w:ilvl w:val="1"/>
          <w:numId w:val="11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Новые информационные технологии при организации и проведении выборов.</w:t>
      </w:r>
    </w:p>
    <w:p w:rsidR="008B25F0" w:rsidRDefault="008B25F0" w:rsidP="008B25F0">
      <w:pPr>
        <w:numPr>
          <w:ilvl w:val="1"/>
          <w:numId w:val="11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Интернет и выборы.</w:t>
      </w:r>
    </w:p>
    <w:p w:rsidR="008B25F0" w:rsidRDefault="008B25F0" w:rsidP="008B25F0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Видеонаблюдение на выборах в Российской Федерации.</w:t>
      </w:r>
    </w:p>
    <w:p w:rsidR="008B25F0" w:rsidRDefault="008B25F0" w:rsidP="008B25F0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на цифровых избирательных участках.</w:t>
      </w:r>
    </w:p>
    <w:p w:rsidR="008B25F0" w:rsidRDefault="008B25F0" w:rsidP="008B25F0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механизма «Мобильный избиратель» на выборах федерального и регионального уровней.</w:t>
      </w:r>
    </w:p>
    <w:p w:rsidR="008B25F0" w:rsidRDefault="008B25F0" w:rsidP="008B25F0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электронное голосование.</w:t>
      </w:r>
    </w:p>
    <w:p w:rsidR="008B25F0" w:rsidRPr="003A1830" w:rsidRDefault="008B25F0" w:rsidP="008B25F0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технологии изготовления протоколов участковых избирательных комиссий об итогах голосования с машиночитаемым кодом.</w:t>
      </w:r>
    </w:p>
    <w:p w:rsidR="008B25F0" w:rsidRPr="003A1830" w:rsidRDefault="008B25F0" w:rsidP="008B25F0">
      <w:pPr>
        <w:pStyle w:val="ConsPlusTitle"/>
        <w:widowControl/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A1830">
        <w:rPr>
          <w:rFonts w:ascii="Times New Roman" w:hAnsi="Times New Roman"/>
          <w:sz w:val="28"/>
          <w:szCs w:val="28"/>
        </w:rPr>
        <w:t>6. Избирательные споры и ответственность</w:t>
      </w:r>
      <w:r w:rsidRPr="003A1830">
        <w:rPr>
          <w:rFonts w:ascii="Times New Roman" w:hAnsi="Times New Roman"/>
          <w:sz w:val="28"/>
          <w:szCs w:val="28"/>
        </w:rPr>
        <w:br/>
        <w:t>за нарушения избирательного законодательства</w:t>
      </w:r>
    </w:p>
    <w:p w:rsidR="008B25F0" w:rsidRPr="003A1830" w:rsidRDefault="008B25F0" w:rsidP="008B25F0">
      <w:pPr>
        <w:numPr>
          <w:ilvl w:val="1"/>
          <w:numId w:val="12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Избирательные споры и способы их разрешения.</w:t>
      </w:r>
    </w:p>
    <w:p w:rsidR="008B25F0" w:rsidRPr="003A1830" w:rsidRDefault="008B25F0" w:rsidP="008B25F0">
      <w:pPr>
        <w:numPr>
          <w:ilvl w:val="1"/>
          <w:numId w:val="12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Рассмотрение избирательными комиссиями обращений о нарушениях избирательного законодательства: правовое регулирование и практика.</w:t>
      </w:r>
    </w:p>
    <w:p w:rsidR="008B25F0" w:rsidRPr="003A1830" w:rsidRDefault="008B25F0" w:rsidP="008B25F0">
      <w:pPr>
        <w:numPr>
          <w:ilvl w:val="1"/>
          <w:numId w:val="12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Юридическая ответственность за правонарушения в области избирательного законодательства.</w:t>
      </w:r>
    </w:p>
    <w:p w:rsidR="008B25F0" w:rsidRPr="003A1830" w:rsidRDefault="008B25F0" w:rsidP="008B25F0">
      <w:pPr>
        <w:numPr>
          <w:ilvl w:val="1"/>
          <w:numId w:val="12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Административная ответственность за правонарушения в области избирательного законодательства.</w:t>
      </w:r>
    </w:p>
    <w:p w:rsidR="00385C40" w:rsidRDefault="00385C40" w:rsidP="008B25F0">
      <w:pPr>
        <w:pStyle w:val="ConsPlusTitle"/>
        <w:widowControl/>
        <w:spacing w:before="240" w:after="240"/>
        <w:jc w:val="center"/>
        <w:rPr>
          <w:rFonts w:ascii="Times New Roman" w:hAnsi="Times New Roman"/>
          <w:sz w:val="28"/>
          <w:szCs w:val="28"/>
        </w:rPr>
      </w:pPr>
    </w:p>
    <w:p w:rsidR="008B25F0" w:rsidRPr="003A1830" w:rsidRDefault="008B25F0" w:rsidP="008B25F0">
      <w:pPr>
        <w:pStyle w:val="ConsPlusTitle"/>
        <w:widowControl/>
        <w:spacing w:before="24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3A1830">
        <w:rPr>
          <w:rFonts w:ascii="Times New Roman" w:hAnsi="Times New Roman"/>
          <w:sz w:val="28"/>
          <w:szCs w:val="28"/>
        </w:rPr>
        <w:t>7. Молодежь в избирательном процессе</w:t>
      </w:r>
    </w:p>
    <w:p w:rsidR="008B25F0" w:rsidRPr="003A1830" w:rsidRDefault="008B25F0" w:rsidP="008B25F0">
      <w:pPr>
        <w:numPr>
          <w:ilvl w:val="1"/>
          <w:numId w:val="13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Демократическая правовая культура как основание обеспечения прав человека и гражданина.</w:t>
      </w:r>
    </w:p>
    <w:p w:rsidR="008B25F0" w:rsidRPr="003A1830" w:rsidRDefault="008B25F0" w:rsidP="008B25F0">
      <w:pPr>
        <w:numPr>
          <w:ilvl w:val="1"/>
          <w:numId w:val="13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Абсентеизм: понятие, проблемы. Повышение электоральной активности.</w:t>
      </w:r>
    </w:p>
    <w:p w:rsidR="008B25F0" w:rsidRPr="003A1830" w:rsidRDefault="008B25F0" w:rsidP="008B25F0">
      <w:pPr>
        <w:numPr>
          <w:ilvl w:val="1"/>
          <w:numId w:val="13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Общественные молодежные парламенты и их роль в формировании гражданской позиции молодых избирателей-новгородцев.</w:t>
      </w:r>
    </w:p>
    <w:p w:rsidR="008B25F0" w:rsidRPr="003A1830" w:rsidRDefault="008B25F0" w:rsidP="008B25F0">
      <w:pPr>
        <w:numPr>
          <w:ilvl w:val="1"/>
          <w:numId w:val="13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Деятельность избирательных комиссий по вовлечению молодежи в избирательный процесс (в том числе и на примере практики избирательных комиссий Новгородской области).</w:t>
      </w:r>
    </w:p>
    <w:p w:rsidR="008B25F0" w:rsidRPr="003A1830" w:rsidRDefault="008B25F0" w:rsidP="008B25F0">
      <w:pPr>
        <w:numPr>
          <w:ilvl w:val="1"/>
          <w:numId w:val="13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Молодежные избирательные комиссии и их роль в избирательной системе Российской Федерации.</w:t>
      </w:r>
    </w:p>
    <w:p w:rsidR="008B25F0" w:rsidRPr="003A1830" w:rsidRDefault="008B25F0" w:rsidP="008B25F0">
      <w:pPr>
        <w:numPr>
          <w:ilvl w:val="1"/>
          <w:numId w:val="13"/>
        </w:numPr>
        <w:jc w:val="both"/>
        <w:rPr>
          <w:sz w:val="28"/>
          <w:szCs w:val="28"/>
        </w:rPr>
      </w:pPr>
      <w:r w:rsidRPr="003A1830">
        <w:rPr>
          <w:sz w:val="28"/>
          <w:szCs w:val="28"/>
        </w:rPr>
        <w:t>Опыт зарубежных стран по привлечению молодежи к участию в выборах.</w:t>
      </w:r>
    </w:p>
    <w:p w:rsidR="008B25F0" w:rsidRPr="003A1830" w:rsidRDefault="008B25F0" w:rsidP="008B25F0">
      <w:pPr>
        <w:pStyle w:val="8"/>
        <w:spacing w:after="240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Раздел 2. </w:t>
      </w:r>
      <w:r w:rsidRPr="003A1830">
        <w:rPr>
          <w:rFonts w:ascii="Times New Roman" w:hAnsi="Times New Roman"/>
          <w:b/>
          <w:bCs/>
          <w:i w:val="0"/>
          <w:iCs w:val="0"/>
          <w:sz w:val="28"/>
          <w:szCs w:val="28"/>
        </w:rPr>
        <w:t>Учебно-методическое пособие</w:t>
      </w:r>
    </w:p>
    <w:p w:rsidR="008B25F0" w:rsidRPr="003A1830" w:rsidRDefault="008B25F0" w:rsidP="008B25F0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 xml:space="preserve">Памятка молодому избирателю на выборы Президента Российской Федерации (методическое пособие). </w:t>
      </w:r>
    </w:p>
    <w:p w:rsidR="008B25F0" w:rsidRPr="003A1830" w:rsidRDefault="008B25F0" w:rsidP="008B25F0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Если Вы голосуете впервые… (пособие для молодых избирателей).</w:t>
      </w:r>
    </w:p>
    <w:p w:rsidR="008B25F0" w:rsidRPr="003A1830" w:rsidRDefault="008B25F0" w:rsidP="008B25F0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Путеводитель по избирательному праву Российской Федерации (пособие для кандидатов, членов избирательных комиссий, избирателей).</w:t>
      </w:r>
    </w:p>
    <w:p w:rsidR="008B25F0" w:rsidRPr="003A1830" w:rsidRDefault="008B25F0" w:rsidP="008B25F0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Мы учимся выбирать (сценарий деловой игры).</w:t>
      </w:r>
    </w:p>
    <w:p w:rsidR="008B25F0" w:rsidRPr="003A1830" w:rsidRDefault="008B25F0" w:rsidP="008B25F0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Знатоки избирательного права (сценарий интеллектуальной игры по избирательному праву).</w:t>
      </w:r>
    </w:p>
    <w:p w:rsidR="008B25F0" w:rsidRPr="003A1830" w:rsidRDefault="008B25F0" w:rsidP="008B25F0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Выборы Главы муниципального образования в Новгородской области (наглядное пособие в схемах и таблицах, учебно-методическое пособие для членов участковых избирательных комиссий, учебно-методическое пособие для избирателей, учебно-методическое пособие для кандидатов).</w:t>
      </w:r>
    </w:p>
    <w:p w:rsidR="008B25F0" w:rsidRDefault="008B25F0" w:rsidP="008B25F0">
      <w:pPr>
        <w:numPr>
          <w:ilvl w:val="0"/>
          <w:numId w:val="14"/>
        </w:numPr>
        <w:ind w:hanging="720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Выборы депутатов представительного органа муниципального образования в Новгородской области (наглядное пособие в схемах и таблицах, учебно-методическое пособие для членов участковых избирательных комиссий, учебно-методическое пособие для избирателей, учебно-методическое пособие для кандидатов).</w:t>
      </w:r>
    </w:p>
    <w:p w:rsidR="00385C40" w:rsidRPr="003A1830" w:rsidRDefault="00385C40" w:rsidP="00385C40">
      <w:pPr>
        <w:ind w:left="720"/>
        <w:jc w:val="both"/>
        <w:rPr>
          <w:sz w:val="28"/>
          <w:szCs w:val="28"/>
        </w:rPr>
      </w:pPr>
    </w:p>
    <w:p w:rsidR="008B25F0" w:rsidRPr="003A1830" w:rsidRDefault="008B25F0" w:rsidP="008B25F0">
      <w:pPr>
        <w:tabs>
          <w:tab w:val="left" w:pos="1560"/>
        </w:tabs>
        <w:ind w:left="1701" w:hanging="1701"/>
        <w:jc w:val="both"/>
        <w:rPr>
          <w:sz w:val="28"/>
          <w:szCs w:val="28"/>
        </w:rPr>
      </w:pPr>
      <w:r w:rsidRPr="003A1830">
        <w:rPr>
          <w:sz w:val="28"/>
          <w:szCs w:val="28"/>
        </w:rPr>
        <w:t>Примечание: Участники областного конкурса вправе предложить и другие темы. Конкурсная комиссия приветствует творческий подход участников областного конкурса в выборе темы и раскрытии ее содержания.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1830">
        <w:rPr>
          <w:rFonts w:ascii="Times New Roman" w:hAnsi="Times New Roman" w:cs="Times New Roman"/>
          <w:sz w:val="28"/>
          <w:szCs w:val="28"/>
        </w:rPr>
        <w:t>___________________</w:t>
      </w:r>
    </w:p>
    <w:p w:rsidR="008B25F0" w:rsidRPr="003A1830" w:rsidRDefault="008B25F0" w:rsidP="008B25F0">
      <w:pPr>
        <w:tabs>
          <w:tab w:val="left" w:pos="1560"/>
        </w:tabs>
        <w:ind w:left="1701" w:hanging="1701"/>
        <w:jc w:val="both"/>
        <w:rPr>
          <w:spacing w:val="-11"/>
          <w:sz w:val="28"/>
          <w:szCs w:val="28"/>
        </w:rPr>
        <w:sectPr w:rsidR="008B25F0" w:rsidRPr="003A1830" w:rsidSect="00385C40">
          <w:footnotePr>
            <w:numRestart w:val="eachSect"/>
          </w:foot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652"/>
        <w:gridCol w:w="5812"/>
      </w:tblGrid>
      <w:tr w:rsidR="008B25F0" w:rsidRPr="003A1830" w:rsidTr="009D3B95">
        <w:tc>
          <w:tcPr>
            <w:tcW w:w="3652" w:type="dxa"/>
          </w:tcPr>
          <w:p w:rsidR="008B25F0" w:rsidRPr="003A1830" w:rsidRDefault="008B25F0" w:rsidP="009D3B95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8B25F0" w:rsidRPr="003A1830" w:rsidRDefault="008B25F0" w:rsidP="009D3B95">
            <w:pPr>
              <w:spacing w:line="240" w:lineRule="exact"/>
              <w:jc w:val="center"/>
              <w:rPr>
                <w:bCs/>
              </w:rPr>
            </w:pPr>
            <w:r w:rsidRPr="003A1830">
              <w:rPr>
                <w:bCs/>
              </w:rPr>
              <w:t>Приложение № 2</w:t>
            </w:r>
          </w:p>
          <w:p w:rsidR="008B25F0" w:rsidRPr="003A1830" w:rsidRDefault="008B25F0" w:rsidP="009D3B95">
            <w:pPr>
              <w:spacing w:line="240" w:lineRule="exact"/>
              <w:jc w:val="center"/>
              <w:rPr>
                <w:bCs/>
              </w:rPr>
            </w:pPr>
            <w:r w:rsidRPr="003A1830">
              <w:rPr>
                <w:bCs/>
              </w:rPr>
              <w:t>к Положению об областном конкурсе 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</w:t>
            </w:r>
            <w:r>
              <w:rPr>
                <w:bCs/>
              </w:rPr>
              <w:t>20</w:t>
            </w:r>
            <w:r w:rsidRPr="003A1830">
              <w:rPr>
                <w:bCs/>
              </w:rPr>
              <w:t>/202</w:t>
            </w:r>
            <w:r>
              <w:rPr>
                <w:bCs/>
              </w:rPr>
              <w:t>1</w:t>
            </w:r>
            <w:r w:rsidRPr="003A1830">
              <w:rPr>
                <w:bCs/>
              </w:rPr>
              <w:t xml:space="preserve"> учебном году</w:t>
            </w:r>
          </w:p>
        </w:tc>
      </w:tr>
    </w:tbl>
    <w:p w:rsidR="008B25F0" w:rsidRPr="003A1830" w:rsidRDefault="008B25F0" w:rsidP="008B25F0">
      <w:pPr>
        <w:pStyle w:val="ConsPlusNormal"/>
        <w:spacing w:before="120"/>
        <w:jc w:val="right"/>
        <w:rPr>
          <w:rFonts w:ascii="Times New Roman" w:hAnsi="Times New Roman" w:cs="Times New Roman"/>
          <w:sz w:val="24"/>
        </w:rPr>
      </w:pPr>
      <w:r w:rsidRPr="003A1830">
        <w:rPr>
          <w:rFonts w:ascii="Times New Roman" w:hAnsi="Times New Roman" w:cs="Times New Roman"/>
          <w:sz w:val="24"/>
        </w:rPr>
        <w:t>Форма титульного листа конкурсной работы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A1830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1830">
        <w:rPr>
          <w:rFonts w:ascii="Times New Roman" w:hAnsi="Times New Roman" w:cs="Times New Roman"/>
          <w:i/>
          <w:iCs/>
          <w:sz w:val="24"/>
          <w:szCs w:val="24"/>
        </w:rPr>
        <w:t>(наименование образовательной организации)</w:t>
      </w:r>
      <w:r>
        <w:rPr>
          <w:rStyle w:val="af1"/>
          <w:rFonts w:ascii="Times New Roman" w:hAnsi="Times New Roman" w:cs="Times New Roman"/>
          <w:i/>
          <w:iCs/>
          <w:sz w:val="24"/>
          <w:szCs w:val="24"/>
        </w:rPr>
        <w:footnoteReference w:id="1"/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1830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1830">
        <w:rPr>
          <w:rFonts w:ascii="Times New Roman" w:hAnsi="Times New Roman" w:cs="Times New Roman"/>
          <w:i/>
          <w:iCs/>
          <w:sz w:val="24"/>
          <w:szCs w:val="24"/>
        </w:rPr>
        <w:t>(адрес места нахождения образовательной организации)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A1830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1830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руководителя образовательной организации)</w:t>
      </w:r>
    </w:p>
    <w:p w:rsidR="008B25F0" w:rsidRPr="00D04106" w:rsidRDefault="008B25F0" w:rsidP="008B25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B25F0" w:rsidRDefault="008B25F0" w:rsidP="008B25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B25F0" w:rsidRPr="00D04106" w:rsidRDefault="008B25F0" w:rsidP="008B25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A1830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1830">
        <w:rPr>
          <w:rFonts w:ascii="Times New Roman" w:hAnsi="Times New Roman" w:cs="Times New Roman"/>
          <w:i/>
          <w:iCs/>
          <w:sz w:val="24"/>
          <w:szCs w:val="24"/>
        </w:rPr>
        <w:t>(наименование номинации)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1830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  <w:r w:rsidRPr="003A1830">
        <w:rPr>
          <w:rFonts w:ascii="Times New Roman" w:hAnsi="Times New Roman" w:cs="Times New Roman"/>
          <w:i/>
          <w:iCs/>
          <w:sz w:val="24"/>
          <w:szCs w:val="24"/>
        </w:rPr>
        <w:t>(наименование темы конкурсной работы)</w:t>
      </w:r>
    </w:p>
    <w:p w:rsidR="008B25F0" w:rsidRPr="003A1830" w:rsidRDefault="008B25F0" w:rsidP="008B25F0">
      <w:pPr>
        <w:pStyle w:val="ConsPlusNonformat"/>
        <w:rPr>
          <w:rFonts w:ascii="Times New Roman" w:hAnsi="Times New Roman" w:cs="Times New Roman"/>
          <w:i/>
          <w:iCs/>
          <w:sz w:val="24"/>
          <w:szCs w:val="24"/>
        </w:rPr>
      </w:pP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1830">
        <w:rPr>
          <w:rFonts w:ascii="Times New Roman" w:hAnsi="Times New Roman" w:cs="Times New Roman"/>
          <w:sz w:val="28"/>
          <w:szCs w:val="28"/>
        </w:rPr>
        <w:t>настоящая конкурсная работа представляется в соответствии с постановлением Избирательной комиссии Новгородской области</w:t>
      </w:r>
      <w:r w:rsidRPr="003A1830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21.09.2020</w:t>
      </w:r>
      <w:r w:rsidRPr="003A183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3A183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1830">
        <w:rPr>
          <w:rFonts w:ascii="Times New Roman" w:hAnsi="Times New Roman" w:cs="Times New Roman"/>
          <w:sz w:val="28"/>
          <w:szCs w:val="28"/>
        </w:rPr>
        <w:t>-6</w:t>
      </w:r>
    </w:p>
    <w:p w:rsidR="008B25F0" w:rsidRPr="003A1830" w:rsidRDefault="008B25F0" w:rsidP="008B25F0">
      <w:pPr>
        <w:pStyle w:val="ConsPlusNonformat"/>
        <w:rPr>
          <w:rFonts w:ascii="Times New Roman" w:hAnsi="Times New Roman" w:cs="Times New Roman"/>
          <w:sz w:val="24"/>
        </w:rPr>
      </w:pPr>
    </w:p>
    <w:p w:rsidR="008B25F0" w:rsidRPr="003A1830" w:rsidRDefault="008B25F0" w:rsidP="008B25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A1830">
        <w:rPr>
          <w:rFonts w:ascii="Times New Roman" w:hAnsi="Times New Roman" w:cs="Times New Roman"/>
          <w:sz w:val="28"/>
          <w:szCs w:val="28"/>
        </w:rPr>
        <w:t>Автор (авторы)</w:t>
      </w:r>
      <w:r w:rsidRPr="003A1830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Pr="003A183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1830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год рождения)</w:t>
      </w:r>
      <w:r w:rsidRPr="003A1830">
        <w:rPr>
          <w:rFonts w:ascii="Times New Roman" w:hAnsi="Times New Roman" w:cs="Times New Roman"/>
          <w:sz w:val="24"/>
        </w:rPr>
        <w:t xml:space="preserve"> </w:t>
      </w:r>
      <w:r w:rsidRPr="003A18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25F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3A1830">
        <w:rPr>
          <w:rFonts w:ascii="Times New Roman" w:hAnsi="Times New Roman" w:cs="Times New Roman"/>
          <w:i/>
          <w:iCs/>
          <w:sz w:val="24"/>
          <w:szCs w:val="24"/>
        </w:rPr>
        <w:t>(курс, отделение, факультет (направление подготовки)</w:t>
      </w:r>
      <w:r>
        <w:rPr>
          <w:rStyle w:val="af1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3A1830">
        <w:rPr>
          <w:rFonts w:ascii="Times New Roman" w:hAnsi="Times New Roman" w:cs="Times New Roman"/>
          <w:i/>
          <w:iCs/>
        </w:rPr>
        <w:t xml:space="preserve"> 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18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25F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3A1830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должность педагогического работника в образовательной организации</w:t>
      </w:r>
      <w:r>
        <w:rPr>
          <w:rStyle w:val="af1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Pr="003A183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A1830">
        <w:rPr>
          <w:rFonts w:ascii="Times New Roman" w:hAnsi="Times New Roman" w:cs="Times New Roman"/>
          <w:i/>
          <w:iCs/>
        </w:rPr>
        <w:t xml:space="preserve"> 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A1830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1830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домашний адрес</w:t>
      </w:r>
      <w:r w:rsidRPr="003A1830">
        <w:rPr>
          <w:rFonts w:ascii="Times New Roman" w:hAnsi="Times New Roman" w:cs="Times New Roman"/>
          <w:i/>
          <w:iCs/>
          <w:sz w:val="24"/>
          <w:szCs w:val="24"/>
        </w:rPr>
        <w:t>, контактный телефон, адрес электронной почты)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A1830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B25F0" w:rsidRPr="00D04106" w:rsidRDefault="008B25F0" w:rsidP="008B25F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B25F0" w:rsidRPr="003A1830" w:rsidRDefault="008B25F0" w:rsidP="008B25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A1830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74402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A1830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1830">
        <w:rPr>
          <w:rFonts w:ascii="Times New Roman" w:hAnsi="Times New Roman" w:cs="Times New Roman"/>
          <w:i/>
          <w:iCs/>
        </w:rPr>
        <w:t xml:space="preserve">                                                  </w:t>
      </w:r>
      <w:r w:rsidRPr="003A1830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A1830">
        <w:rPr>
          <w:rFonts w:ascii="Times New Roman" w:hAnsi="Times New Roman" w:cs="Times New Roman"/>
          <w:sz w:val="24"/>
        </w:rPr>
        <w:t xml:space="preserve">                                               _____________________________________________________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183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(должность, ученая степень, ученое звание)</w:t>
      </w:r>
    </w:p>
    <w:p w:rsidR="008B25F0" w:rsidRPr="003A1830" w:rsidRDefault="008B25F0" w:rsidP="008B25F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A1830">
        <w:rPr>
          <w:rFonts w:ascii="Times New Roman" w:hAnsi="Times New Roman" w:cs="Times New Roman"/>
          <w:sz w:val="24"/>
        </w:rPr>
        <w:t>_____________________________________________________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183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(контактный телефон, адрес электронной почты)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B25F0" w:rsidRDefault="008B25F0" w:rsidP="008B25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1830">
        <w:rPr>
          <w:rFonts w:ascii="Times New Roman" w:hAnsi="Times New Roman" w:cs="Times New Roman"/>
          <w:sz w:val="28"/>
          <w:szCs w:val="28"/>
        </w:rPr>
        <w:t>г. Великий Новгород</w:t>
      </w:r>
    </w:p>
    <w:p w:rsidR="008B25F0" w:rsidRPr="003A1830" w:rsidRDefault="008B25F0" w:rsidP="008B25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18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18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25F0" w:rsidRPr="003A1830" w:rsidRDefault="008B25F0" w:rsidP="008B25F0">
      <w:pPr>
        <w:pStyle w:val="ConsPlusNonformat"/>
        <w:rPr>
          <w:rFonts w:ascii="Times New Roman" w:hAnsi="Times New Roman" w:cs="Times New Roman"/>
          <w:sz w:val="24"/>
        </w:rPr>
        <w:sectPr w:rsidR="008B25F0" w:rsidRPr="003A1830" w:rsidSect="009D3B95">
          <w:footnotePr>
            <w:numRestart w:val="eachSect"/>
          </w:footnotePr>
          <w:pgSz w:w="11906" w:h="16838"/>
          <w:pgMar w:top="1134" w:right="851" w:bottom="709" w:left="1701" w:header="709" w:footer="403" w:gutter="0"/>
          <w:cols w:space="708"/>
          <w:titlePg/>
          <w:docGrid w:linePitch="360"/>
        </w:sectPr>
      </w:pPr>
      <w:bookmarkStart w:id="1" w:name="Par461"/>
      <w:bookmarkEnd w:id="1"/>
    </w:p>
    <w:tbl>
      <w:tblPr>
        <w:tblW w:w="14742" w:type="dxa"/>
        <w:tblInd w:w="108" w:type="dxa"/>
        <w:tblLook w:val="01E0" w:firstRow="1" w:lastRow="1" w:firstColumn="1" w:lastColumn="1" w:noHBand="0" w:noVBand="0"/>
      </w:tblPr>
      <w:tblGrid>
        <w:gridCol w:w="8931"/>
        <w:gridCol w:w="5811"/>
      </w:tblGrid>
      <w:tr w:rsidR="008B25F0" w:rsidRPr="003A1830" w:rsidTr="00385C40">
        <w:tc>
          <w:tcPr>
            <w:tcW w:w="8931" w:type="dxa"/>
          </w:tcPr>
          <w:p w:rsidR="008B25F0" w:rsidRPr="003A1830" w:rsidRDefault="008B25F0" w:rsidP="009D3B95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8B25F0" w:rsidRPr="003A1830" w:rsidRDefault="008B25F0" w:rsidP="009D3B95">
            <w:pPr>
              <w:spacing w:line="240" w:lineRule="exact"/>
              <w:jc w:val="center"/>
              <w:rPr>
                <w:bCs/>
              </w:rPr>
            </w:pPr>
            <w:r w:rsidRPr="003A1830">
              <w:rPr>
                <w:bCs/>
              </w:rPr>
              <w:t>Приложение № 3</w:t>
            </w:r>
          </w:p>
          <w:p w:rsidR="008B25F0" w:rsidRPr="003A1830" w:rsidRDefault="008B25F0" w:rsidP="009D3B95">
            <w:pPr>
              <w:spacing w:after="120" w:line="240" w:lineRule="exact"/>
              <w:jc w:val="center"/>
              <w:rPr>
                <w:bCs/>
              </w:rPr>
            </w:pPr>
            <w:r w:rsidRPr="003A1830">
              <w:rPr>
                <w:bCs/>
              </w:rPr>
              <w:t>к Положе</w:t>
            </w:r>
            <w:r>
              <w:rPr>
                <w:bCs/>
              </w:rPr>
              <w:t>нию об областном конкурсе среди</w:t>
            </w:r>
            <w:r>
              <w:rPr>
                <w:bCs/>
              </w:rPr>
              <w:br/>
            </w:r>
            <w:r w:rsidRPr="003A1830">
              <w:rPr>
                <w:bCs/>
              </w:rPr>
              <w:t>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</w:t>
            </w:r>
            <w:r>
              <w:rPr>
                <w:bCs/>
              </w:rPr>
              <w:t>20</w:t>
            </w:r>
            <w:r w:rsidRPr="003A1830">
              <w:rPr>
                <w:bCs/>
              </w:rPr>
              <w:t>/202</w:t>
            </w:r>
            <w:r>
              <w:rPr>
                <w:bCs/>
              </w:rPr>
              <w:t>1</w:t>
            </w:r>
            <w:r w:rsidRPr="003A1830">
              <w:rPr>
                <w:bCs/>
              </w:rPr>
              <w:t xml:space="preserve"> учебном году</w:t>
            </w:r>
          </w:p>
          <w:p w:rsidR="008B25F0" w:rsidRPr="003A1830" w:rsidRDefault="008B25F0" w:rsidP="009D3B95">
            <w:pPr>
              <w:spacing w:line="240" w:lineRule="exact"/>
              <w:jc w:val="center"/>
              <w:rPr>
                <w:b/>
              </w:rPr>
            </w:pPr>
            <w:r w:rsidRPr="003A1830">
              <w:rPr>
                <w:bCs/>
              </w:rPr>
              <w:t>(форма)</w:t>
            </w:r>
          </w:p>
        </w:tc>
      </w:tr>
    </w:tbl>
    <w:p w:rsidR="008B25F0" w:rsidRPr="003A1830" w:rsidRDefault="008B25F0" w:rsidP="008B25F0">
      <w:pPr>
        <w:jc w:val="center"/>
        <w:rPr>
          <w:b/>
          <w:bCs/>
          <w:sz w:val="28"/>
          <w:szCs w:val="28"/>
        </w:rPr>
      </w:pPr>
      <w:r w:rsidRPr="003A1830">
        <w:rPr>
          <w:b/>
          <w:bCs/>
          <w:sz w:val="28"/>
          <w:szCs w:val="28"/>
        </w:rPr>
        <w:t>Заявка</w:t>
      </w:r>
      <w:r w:rsidRPr="003A1830">
        <w:rPr>
          <w:b/>
          <w:bCs/>
          <w:sz w:val="28"/>
          <w:szCs w:val="28"/>
        </w:rPr>
        <w:br/>
        <w:t>на участие в областном конкурсе среди обучающихся образовательных организаций</w:t>
      </w:r>
      <w:r w:rsidRPr="003A1830">
        <w:rPr>
          <w:b/>
          <w:bCs/>
          <w:sz w:val="28"/>
          <w:szCs w:val="28"/>
        </w:rPr>
        <w:br/>
        <w:t>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</w:t>
      </w:r>
      <w:r>
        <w:rPr>
          <w:b/>
          <w:bCs/>
          <w:sz w:val="28"/>
          <w:szCs w:val="28"/>
        </w:rPr>
        <w:t>20</w:t>
      </w:r>
      <w:r w:rsidRPr="003A1830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1</w:t>
      </w:r>
      <w:r w:rsidRPr="003A1830">
        <w:rPr>
          <w:b/>
          <w:bCs/>
          <w:sz w:val="28"/>
          <w:szCs w:val="28"/>
        </w:rPr>
        <w:t xml:space="preserve"> учебном году</w:t>
      </w:r>
    </w:p>
    <w:p w:rsidR="008B25F0" w:rsidRPr="003A5D59" w:rsidRDefault="008B25F0" w:rsidP="008B25F0">
      <w:pPr>
        <w:jc w:val="center"/>
        <w:rPr>
          <w:sz w:val="16"/>
          <w:szCs w:val="16"/>
        </w:rPr>
      </w:pPr>
    </w:p>
    <w:tbl>
      <w:tblPr>
        <w:tblW w:w="14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3"/>
        <w:gridCol w:w="4253"/>
        <w:gridCol w:w="2458"/>
        <w:gridCol w:w="2871"/>
      </w:tblGrid>
      <w:tr w:rsidR="008B25F0" w:rsidRPr="003A1830" w:rsidTr="00385C40">
        <w:trPr>
          <w:trHeight w:val="489"/>
          <w:jc w:val="center"/>
        </w:trPr>
        <w:tc>
          <w:tcPr>
            <w:tcW w:w="5213" w:type="dxa"/>
            <w:vAlign w:val="center"/>
          </w:tcPr>
          <w:p w:rsidR="008B25F0" w:rsidRPr="003A1830" w:rsidRDefault="008B25F0" w:rsidP="009D3B95">
            <w:pPr>
              <w:spacing w:line="240" w:lineRule="exact"/>
              <w:jc w:val="center"/>
              <w:rPr>
                <w:b/>
                <w:bCs/>
              </w:rPr>
            </w:pPr>
            <w:r w:rsidRPr="003A1830">
              <w:rPr>
                <w:b/>
                <w:bCs/>
              </w:rPr>
              <w:t>Сведения об авторе (авторах)</w:t>
            </w:r>
            <w:r w:rsidRPr="003A1830">
              <w:rPr>
                <w:rStyle w:val="af1"/>
                <w:b/>
                <w:bCs/>
              </w:rPr>
              <w:footnoteReference w:id="5"/>
            </w:r>
          </w:p>
        </w:tc>
        <w:tc>
          <w:tcPr>
            <w:tcW w:w="4253" w:type="dxa"/>
            <w:vAlign w:val="center"/>
          </w:tcPr>
          <w:p w:rsidR="008B25F0" w:rsidRPr="003A1830" w:rsidRDefault="008B25F0" w:rsidP="003D6574">
            <w:pPr>
              <w:spacing w:line="240" w:lineRule="exact"/>
              <w:jc w:val="center"/>
              <w:rPr>
                <w:b/>
                <w:bCs/>
              </w:rPr>
            </w:pPr>
            <w:r w:rsidRPr="003A1830">
              <w:rPr>
                <w:b/>
                <w:bCs/>
              </w:rPr>
              <w:t>Образовательная организаци</w:t>
            </w:r>
            <w:r w:rsidR="003D6574">
              <w:rPr>
                <w:b/>
                <w:bCs/>
              </w:rPr>
              <w:t>я</w:t>
            </w:r>
          </w:p>
        </w:tc>
        <w:tc>
          <w:tcPr>
            <w:tcW w:w="2458" w:type="dxa"/>
            <w:vAlign w:val="center"/>
          </w:tcPr>
          <w:p w:rsidR="008B25F0" w:rsidRPr="003A1830" w:rsidRDefault="008B25F0" w:rsidP="009D3B95">
            <w:pPr>
              <w:spacing w:line="240" w:lineRule="exact"/>
              <w:jc w:val="center"/>
              <w:rPr>
                <w:b/>
                <w:bCs/>
              </w:rPr>
            </w:pPr>
            <w:r w:rsidRPr="003A1830">
              <w:rPr>
                <w:b/>
                <w:bCs/>
              </w:rPr>
              <w:t>Номинация,</w:t>
            </w:r>
          </w:p>
          <w:p w:rsidR="008B25F0" w:rsidRPr="003A1830" w:rsidRDefault="008B25F0" w:rsidP="009D3B95">
            <w:pPr>
              <w:spacing w:line="240" w:lineRule="exact"/>
              <w:jc w:val="center"/>
              <w:rPr>
                <w:b/>
                <w:bCs/>
              </w:rPr>
            </w:pPr>
            <w:r w:rsidRPr="003A1830">
              <w:rPr>
                <w:b/>
                <w:bCs/>
              </w:rPr>
              <w:t>тема работы</w:t>
            </w:r>
          </w:p>
        </w:tc>
        <w:tc>
          <w:tcPr>
            <w:tcW w:w="2871" w:type="dxa"/>
            <w:vAlign w:val="center"/>
          </w:tcPr>
          <w:p w:rsidR="008B25F0" w:rsidRPr="003A1830" w:rsidRDefault="008B25F0" w:rsidP="009D3B95">
            <w:pPr>
              <w:spacing w:line="240" w:lineRule="exact"/>
              <w:jc w:val="center"/>
              <w:rPr>
                <w:b/>
                <w:bCs/>
              </w:rPr>
            </w:pPr>
            <w:r w:rsidRPr="003A1830">
              <w:rPr>
                <w:b/>
                <w:bCs/>
              </w:rPr>
              <w:t>Данные о научном руководителе</w:t>
            </w:r>
            <w:r w:rsidRPr="003A1830">
              <w:rPr>
                <w:rStyle w:val="af1"/>
                <w:b/>
                <w:bCs/>
              </w:rPr>
              <w:footnoteReference w:id="6"/>
            </w:r>
          </w:p>
        </w:tc>
      </w:tr>
      <w:tr w:rsidR="008B25F0" w:rsidRPr="003A1830" w:rsidTr="00385C40">
        <w:trPr>
          <w:trHeight w:val="360"/>
          <w:jc w:val="center"/>
        </w:trPr>
        <w:tc>
          <w:tcPr>
            <w:tcW w:w="5213" w:type="dxa"/>
          </w:tcPr>
          <w:p w:rsidR="008B25F0" w:rsidRPr="003A1830" w:rsidRDefault="008B25F0" w:rsidP="009D3B95">
            <w:r w:rsidRPr="003A1830">
              <w:t>Фамилия, имя, отчество</w:t>
            </w:r>
          </w:p>
          <w:p w:rsidR="008B25F0" w:rsidRPr="003A1830" w:rsidRDefault="008B25F0" w:rsidP="009D3B95">
            <w:r w:rsidRPr="003A1830">
              <w:t>День, месяц, год рождения</w:t>
            </w:r>
          </w:p>
          <w:p w:rsidR="008B25F0" w:rsidRPr="003A1830" w:rsidRDefault="008B25F0" w:rsidP="009D3B95">
            <w:r>
              <w:t>Домашний адрес</w:t>
            </w:r>
          </w:p>
          <w:p w:rsidR="008B25F0" w:rsidRPr="003A1830" w:rsidRDefault="008B25F0" w:rsidP="009D3B95">
            <w:r w:rsidRPr="003A1830">
              <w:t>Контактный телефон</w:t>
            </w:r>
          </w:p>
          <w:p w:rsidR="008B25F0" w:rsidRDefault="008B25F0" w:rsidP="00385C40">
            <w:pPr>
              <w:ind w:left="285" w:hanging="285"/>
            </w:pPr>
            <w:r w:rsidRPr="003A1830">
              <w:t>Адрес электронной почты</w:t>
            </w:r>
          </w:p>
          <w:p w:rsidR="008B25F0" w:rsidRPr="00B6115F" w:rsidRDefault="008B25F0" w:rsidP="009D3B95">
            <w:pPr>
              <w:rPr>
                <w:i/>
              </w:rPr>
            </w:pPr>
            <w:r w:rsidRPr="00B6115F">
              <w:rPr>
                <w:i/>
              </w:rPr>
              <w:t>для обучающихся:</w:t>
            </w:r>
          </w:p>
          <w:p w:rsidR="008B25F0" w:rsidRPr="003A1830" w:rsidRDefault="008B25F0" w:rsidP="009D3B95">
            <w:r w:rsidRPr="003A1830">
              <w:t>Курс/должность в образовательной организации</w:t>
            </w:r>
          </w:p>
          <w:p w:rsidR="008B25F0" w:rsidRPr="003A1830" w:rsidRDefault="008B25F0" w:rsidP="009D3B95">
            <w:r w:rsidRPr="003A1830">
              <w:t xml:space="preserve">Отделение </w:t>
            </w:r>
            <w:r w:rsidRPr="003A1830">
              <w:rPr>
                <w:szCs w:val="28"/>
              </w:rPr>
              <w:t xml:space="preserve">(дневное, </w:t>
            </w:r>
            <w:r w:rsidRPr="003A1830">
              <w:t>вечернее, заочное)</w:t>
            </w:r>
          </w:p>
          <w:p w:rsidR="008B25F0" w:rsidRPr="003A1830" w:rsidRDefault="008B25F0" w:rsidP="009D3B95">
            <w:r w:rsidRPr="003A1830">
              <w:t>Факультет (направление подготовки)</w:t>
            </w:r>
          </w:p>
          <w:p w:rsidR="008B25F0" w:rsidRPr="00B6115F" w:rsidRDefault="008B25F0" w:rsidP="009D3B95">
            <w:pPr>
              <w:rPr>
                <w:i/>
              </w:rPr>
            </w:pPr>
            <w:r w:rsidRPr="00B6115F">
              <w:rPr>
                <w:i/>
              </w:rPr>
              <w:t>для педагогических работников:</w:t>
            </w:r>
          </w:p>
          <w:p w:rsidR="008B25F0" w:rsidRDefault="008B25F0" w:rsidP="009D3B95">
            <w:r>
              <w:t>Д</w:t>
            </w:r>
            <w:r w:rsidRPr="00B6115F">
              <w:t>олжность в образовательной организации</w:t>
            </w:r>
          </w:p>
          <w:p w:rsidR="008B25F0" w:rsidRPr="003A1830" w:rsidRDefault="008B25F0" w:rsidP="009D3B95">
            <w:r w:rsidRPr="003A1830">
              <w:t>Ученая степень, ученое звание</w:t>
            </w:r>
          </w:p>
        </w:tc>
        <w:tc>
          <w:tcPr>
            <w:tcW w:w="4253" w:type="dxa"/>
          </w:tcPr>
          <w:p w:rsidR="008B25F0" w:rsidRPr="003A1830" w:rsidRDefault="008B25F0" w:rsidP="009D3B95">
            <w:pPr>
              <w:widowControl w:val="0"/>
            </w:pPr>
            <w:r w:rsidRPr="003A1830">
              <w:t>Наименование образовательной организации</w:t>
            </w:r>
            <w:r>
              <w:t xml:space="preserve"> </w:t>
            </w:r>
            <w:r w:rsidRPr="00D04106">
              <w:t>(в соответствии с уставом образовательной организации)</w:t>
            </w:r>
          </w:p>
          <w:p w:rsidR="008B25F0" w:rsidRPr="003A1830" w:rsidRDefault="008B25F0" w:rsidP="009D3B95">
            <w:r w:rsidRPr="003A1830">
              <w:t>Фамилия, имя, отчество руководителя</w:t>
            </w:r>
          </w:p>
          <w:p w:rsidR="008B25F0" w:rsidRPr="003A1830" w:rsidRDefault="008B25F0" w:rsidP="009D3B95">
            <w:r w:rsidRPr="003A1830">
              <w:t>Адрес (юридический и фактический)</w:t>
            </w:r>
          </w:p>
          <w:p w:rsidR="008B25F0" w:rsidRPr="003A1830" w:rsidRDefault="008B25F0" w:rsidP="009D3B95">
            <w:r w:rsidRPr="003A1830">
              <w:t>Телефон</w:t>
            </w:r>
          </w:p>
          <w:p w:rsidR="008B25F0" w:rsidRPr="003A1830" w:rsidRDefault="008B25F0" w:rsidP="009D3B95">
            <w:r w:rsidRPr="003A1830">
              <w:t>Адрес электронной почты</w:t>
            </w:r>
          </w:p>
        </w:tc>
        <w:tc>
          <w:tcPr>
            <w:tcW w:w="2458" w:type="dxa"/>
          </w:tcPr>
          <w:p w:rsidR="008B25F0" w:rsidRPr="003A1830" w:rsidRDefault="008B25F0" w:rsidP="009D3B95">
            <w:r w:rsidRPr="003A1830">
              <w:t>Наименование номинации</w:t>
            </w:r>
          </w:p>
          <w:p w:rsidR="008B25F0" w:rsidRPr="003A1830" w:rsidRDefault="008B25F0" w:rsidP="009D3B95">
            <w:r w:rsidRPr="003A1830">
              <w:t>Наименование темы конкурсной работы</w:t>
            </w:r>
          </w:p>
        </w:tc>
        <w:tc>
          <w:tcPr>
            <w:tcW w:w="2871" w:type="dxa"/>
          </w:tcPr>
          <w:p w:rsidR="008B25F0" w:rsidRPr="003A1830" w:rsidRDefault="008B25F0" w:rsidP="009D3B95">
            <w:r w:rsidRPr="003A1830">
              <w:t>Фамилия, имя, отчество</w:t>
            </w:r>
          </w:p>
          <w:p w:rsidR="008B25F0" w:rsidRPr="003A1830" w:rsidRDefault="008B25F0" w:rsidP="009D3B95">
            <w:r w:rsidRPr="003A1830">
              <w:t>Должность в образовательной организации</w:t>
            </w:r>
          </w:p>
          <w:p w:rsidR="008B25F0" w:rsidRPr="003A1830" w:rsidRDefault="008B25F0" w:rsidP="009D3B95">
            <w:r w:rsidRPr="003A1830">
              <w:t>Ученая степень, ученое звание</w:t>
            </w:r>
          </w:p>
          <w:p w:rsidR="008B25F0" w:rsidRPr="003A1830" w:rsidRDefault="008B25F0" w:rsidP="009D3B95">
            <w:r w:rsidRPr="003A1830">
              <w:t>Контактный телефон Адрес электронной почты</w:t>
            </w:r>
          </w:p>
        </w:tc>
      </w:tr>
    </w:tbl>
    <w:p w:rsidR="008B25F0" w:rsidRPr="003A1830" w:rsidRDefault="008B25F0" w:rsidP="008B25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830">
        <w:rPr>
          <w:rFonts w:ascii="Times New Roman" w:hAnsi="Times New Roman" w:cs="Times New Roman"/>
          <w:sz w:val="24"/>
          <w:szCs w:val="24"/>
        </w:rPr>
        <w:t>Ф.И.О. автора (авторов)</w:t>
      </w:r>
      <w:r w:rsidRPr="003A1830">
        <w:rPr>
          <w:rFonts w:ascii="Times New Roman" w:hAnsi="Times New Roman" w:cs="Times New Roman"/>
          <w:sz w:val="28"/>
        </w:rPr>
        <w:t xml:space="preserve">  ______________  _________________________</w:t>
      </w:r>
    </w:p>
    <w:p w:rsidR="008B25F0" w:rsidRPr="000459A7" w:rsidRDefault="008B25F0" w:rsidP="008B25F0">
      <w:pPr>
        <w:pStyle w:val="ConsPlusNonformat"/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A1830">
        <w:t xml:space="preserve">                          </w:t>
      </w:r>
      <w:r w:rsidRPr="000459A7">
        <w:rPr>
          <w:rFonts w:ascii="Times New Roman" w:hAnsi="Times New Roman" w:cs="Times New Roman"/>
          <w:i/>
          <w:iCs/>
          <w:sz w:val="22"/>
          <w:szCs w:val="22"/>
        </w:rPr>
        <w:t xml:space="preserve">(подпись)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Pr="000459A7">
        <w:rPr>
          <w:rFonts w:ascii="Times New Roman" w:hAnsi="Times New Roman" w:cs="Times New Roman"/>
          <w:i/>
          <w:iCs/>
          <w:sz w:val="22"/>
          <w:szCs w:val="22"/>
        </w:rPr>
        <w:t xml:space="preserve">      (расшифровка подписи)</w:t>
      </w:r>
    </w:p>
    <w:p w:rsidR="008B25F0" w:rsidRPr="003A5D59" w:rsidRDefault="008B25F0" w:rsidP="008B25F0">
      <w:pPr>
        <w:rPr>
          <w:i/>
          <w:iCs/>
          <w:sz w:val="16"/>
          <w:szCs w:val="16"/>
        </w:rPr>
      </w:pPr>
      <w:r w:rsidRPr="003A5D59">
        <w:rPr>
          <w:i/>
          <w:iCs/>
          <w:sz w:val="16"/>
          <w:szCs w:val="16"/>
        </w:rPr>
        <w:t>_________________</w:t>
      </w:r>
    </w:p>
    <w:p w:rsidR="008B25F0" w:rsidRPr="000459A7" w:rsidRDefault="008B25F0" w:rsidP="008B25F0">
      <w:pPr>
        <w:rPr>
          <w:i/>
          <w:iCs/>
          <w:sz w:val="22"/>
          <w:szCs w:val="22"/>
        </w:rPr>
        <w:sectPr w:rsidR="008B25F0" w:rsidRPr="000459A7" w:rsidSect="00385C40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Restart w:val="eachSect"/>
          </w:footnotePr>
          <w:pgSz w:w="16840" w:h="11907" w:orient="landscape" w:code="9"/>
          <w:pgMar w:top="1134" w:right="964" w:bottom="426" w:left="1134" w:header="567" w:footer="295" w:gutter="0"/>
          <w:paperSrc w:first="15" w:other="15"/>
          <w:cols w:space="720"/>
          <w:titlePg/>
          <w:docGrid w:linePitch="272"/>
        </w:sectPr>
      </w:pPr>
      <w:r>
        <w:rPr>
          <w:i/>
          <w:iCs/>
        </w:rPr>
        <w:t xml:space="preserve">   </w:t>
      </w:r>
      <w:r w:rsidRPr="003A1830">
        <w:rPr>
          <w:i/>
          <w:iCs/>
        </w:rPr>
        <w:t xml:space="preserve"> </w:t>
      </w:r>
      <w:r w:rsidRPr="000459A7">
        <w:rPr>
          <w:i/>
          <w:iCs/>
          <w:sz w:val="22"/>
          <w:szCs w:val="22"/>
        </w:rPr>
        <w:t>(дата)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8B25F0" w:rsidRPr="003A1830" w:rsidTr="009D3B95">
        <w:tc>
          <w:tcPr>
            <w:tcW w:w="3686" w:type="dxa"/>
          </w:tcPr>
          <w:p w:rsidR="008B25F0" w:rsidRPr="003A1830" w:rsidRDefault="008B25F0" w:rsidP="009D3B95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B25F0" w:rsidRPr="003A1830" w:rsidRDefault="008B25F0" w:rsidP="009D3B95">
            <w:pPr>
              <w:spacing w:line="240" w:lineRule="exact"/>
              <w:ind w:left="-108"/>
              <w:jc w:val="center"/>
              <w:rPr>
                <w:bCs/>
              </w:rPr>
            </w:pPr>
            <w:r w:rsidRPr="003A1830">
              <w:rPr>
                <w:bCs/>
              </w:rPr>
              <w:t xml:space="preserve">Приложение № </w:t>
            </w:r>
            <w:r>
              <w:rPr>
                <w:bCs/>
              </w:rPr>
              <w:t>4</w:t>
            </w:r>
          </w:p>
          <w:p w:rsidR="008B25F0" w:rsidRPr="00272064" w:rsidRDefault="008B25F0" w:rsidP="009D3B95">
            <w:pPr>
              <w:pStyle w:val="ConsPlusTitle"/>
              <w:widowControl/>
              <w:spacing w:after="120" w:line="240" w:lineRule="exact"/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2064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Положению об областном конкурсе 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2020/2021 учебном году</w:t>
            </w:r>
          </w:p>
          <w:p w:rsidR="008B25F0" w:rsidRPr="003A1830" w:rsidRDefault="008B25F0" w:rsidP="009D3B95">
            <w:pPr>
              <w:pStyle w:val="ConsPlusTitle"/>
              <w:widowControl/>
              <w:spacing w:line="220" w:lineRule="exact"/>
              <w:ind w:left="-108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183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(форма)</w:t>
            </w:r>
          </w:p>
        </w:tc>
      </w:tr>
    </w:tbl>
    <w:p w:rsidR="008B25F0" w:rsidRDefault="008B25F0" w:rsidP="008B25F0">
      <w:pPr>
        <w:shd w:val="clear" w:color="auto" w:fill="FFFFFF"/>
        <w:tabs>
          <w:tab w:val="left" w:pos="1464"/>
        </w:tabs>
        <w:ind w:right="11"/>
        <w:jc w:val="center"/>
        <w:rPr>
          <w:b/>
          <w:sz w:val="28"/>
          <w:szCs w:val="28"/>
        </w:rPr>
      </w:pPr>
    </w:p>
    <w:p w:rsidR="008B25F0" w:rsidRDefault="008B25F0" w:rsidP="008B25F0">
      <w:pPr>
        <w:shd w:val="clear" w:color="auto" w:fill="FFFFFF"/>
        <w:tabs>
          <w:tab w:val="left" w:pos="1464"/>
        </w:tabs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br/>
      </w:r>
      <w:r w:rsidRPr="0068099B">
        <w:rPr>
          <w:b/>
          <w:sz w:val="28"/>
          <w:szCs w:val="28"/>
        </w:rPr>
        <w:t>на обработку персональных данных</w:t>
      </w:r>
      <w:r>
        <w:rPr>
          <w:b/>
          <w:sz w:val="28"/>
          <w:szCs w:val="28"/>
        </w:rPr>
        <w:t xml:space="preserve"> совершеннолетнего</w:t>
      </w:r>
      <w:r>
        <w:rPr>
          <w:b/>
          <w:sz w:val="28"/>
          <w:szCs w:val="28"/>
        </w:rPr>
        <w:br/>
        <w:t xml:space="preserve">обучающегося – участника </w:t>
      </w:r>
      <w:r w:rsidRPr="00272064">
        <w:rPr>
          <w:b/>
          <w:sz w:val="28"/>
          <w:szCs w:val="28"/>
        </w:rPr>
        <w:t xml:space="preserve">областного конкурса 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</w:t>
      </w:r>
      <w:r>
        <w:rPr>
          <w:b/>
          <w:sz w:val="28"/>
          <w:szCs w:val="28"/>
        </w:rPr>
        <w:t>права и избирательного процесса</w:t>
      </w:r>
      <w:r>
        <w:rPr>
          <w:b/>
          <w:sz w:val="28"/>
          <w:szCs w:val="28"/>
        </w:rPr>
        <w:br/>
      </w:r>
      <w:r w:rsidRPr="00272064">
        <w:rPr>
          <w:b/>
          <w:sz w:val="28"/>
          <w:szCs w:val="28"/>
        </w:rPr>
        <w:t>в 2020/2021 учебном году</w:t>
      </w:r>
      <w:r>
        <w:rPr>
          <w:b/>
          <w:sz w:val="28"/>
          <w:szCs w:val="28"/>
        </w:rPr>
        <w:t xml:space="preserve"> </w:t>
      </w:r>
    </w:p>
    <w:p w:rsidR="008B25F0" w:rsidRPr="00272064" w:rsidRDefault="008B25F0" w:rsidP="008B25F0">
      <w:pPr>
        <w:shd w:val="clear" w:color="auto" w:fill="FFFFFF"/>
        <w:tabs>
          <w:tab w:val="left" w:pos="1464"/>
        </w:tabs>
        <w:ind w:right="11"/>
        <w:jc w:val="center"/>
        <w:rPr>
          <w:b/>
          <w:sz w:val="28"/>
          <w:szCs w:val="28"/>
        </w:rPr>
      </w:pPr>
    </w:p>
    <w:p w:rsidR="008B25F0" w:rsidRPr="0068099B" w:rsidRDefault="008B25F0" w:rsidP="008B25F0">
      <w:pPr>
        <w:spacing w:line="276" w:lineRule="auto"/>
        <w:jc w:val="both"/>
        <w:rPr>
          <w:sz w:val="28"/>
          <w:szCs w:val="28"/>
        </w:rPr>
      </w:pPr>
      <w:r w:rsidRPr="0068099B">
        <w:rPr>
          <w:sz w:val="28"/>
          <w:szCs w:val="28"/>
        </w:rPr>
        <w:t>Я, ___________________________</w:t>
      </w:r>
      <w:r>
        <w:rPr>
          <w:sz w:val="28"/>
          <w:szCs w:val="28"/>
        </w:rPr>
        <w:t>____________________________________,</w:t>
      </w:r>
    </w:p>
    <w:p w:rsidR="008B25F0" w:rsidRPr="002108F8" w:rsidRDefault="008B25F0" w:rsidP="002108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08F8">
        <w:rPr>
          <w:rFonts w:ascii="Times New Roman" w:hAnsi="Times New Roman" w:cs="Times New Roman"/>
          <w:i/>
          <w:sz w:val="24"/>
          <w:szCs w:val="24"/>
        </w:rPr>
        <w:t>(Ф.И.О., указывается полностью)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рождения (число, месяц, год) ____________________________________, 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гражданство: ______________________________________________________, 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паспорта (серия, номер, дата выдачи, кем выдан): 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страховой номер индивидуального лицевого счета страхового свидетельства обязательного пенсионного страхования: 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домашний адрес (с индексом): 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(с кодом): 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электронной почты: ___________________________________________,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 обучения: ____________________________________________________,</w:t>
      </w:r>
    </w:p>
    <w:p w:rsidR="008B25F0" w:rsidRPr="00272064" w:rsidRDefault="008B25F0" w:rsidP="008B25F0">
      <w:pPr>
        <w:rPr>
          <w:sz w:val="28"/>
          <w:szCs w:val="20"/>
        </w:rPr>
      </w:pPr>
      <w:r w:rsidRPr="00272064">
        <w:rPr>
          <w:sz w:val="28"/>
          <w:szCs w:val="20"/>
        </w:rPr>
        <w:t>отделение (дневное, вечернее, заочное):</w:t>
      </w:r>
      <w:r>
        <w:rPr>
          <w:sz w:val="28"/>
          <w:szCs w:val="20"/>
        </w:rPr>
        <w:t xml:space="preserve"> _______________________________,</w:t>
      </w:r>
    </w:p>
    <w:p w:rsidR="008B25F0" w:rsidRPr="00272064" w:rsidRDefault="008B25F0" w:rsidP="008B25F0">
      <w:pPr>
        <w:rPr>
          <w:sz w:val="28"/>
          <w:szCs w:val="20"/>
        </w:rPr>
      </w:pPr>
      <w:r w:rsidRPr="00272064">
        <w:rPr>
          <w:sz w:val="28"/>
          <w:szCs w:val="20"/>
        </w:rPr>
        <w:t>факультет (направление подготовки):</w:t>
      </w:r>
      <w:r>
        <w:rPr>
          <w:sz w:val="28"/>
          <w:szCs w:val="20"/>
        </w:rPr>
        <w:t xml:space="preserve"> 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учебы в настоящее время (в соответствии с уставом </w:t>
      </w:r>
      <w:r w:rsidRPr="00CD3120">
        <w:rPr>
          <w:rFonts w:ascii="Times New Roman" w:hAnsi="Times New Roman" w:cs="Times New Roman"/>
          <w:sz w:val="28"/>
        </w:rPr>
        <w:t>образовательной организации</w:t>
      </w:r>
      <w:r>
        <w:rPr>
          <w:rFonts w:ascii="Times New Roman" w:hAnsi="Times New Roman" w:cs="Times New Roman"/>
          <w:sz w:val="28"/>
        </w:rPr>
        <w:t>):</w:t>
      </w:r>
      <w:r w:rsidR="006C62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</w:t>
      </w:r>
      <w:r w:rsidRPr="00CD3120">
        <w:rPr>
          <w:rFonts w:ascii="Times New Roman" w:hAnsi="Times New Roman" w:cs="Times New Roman"/>
          <w:sz w:val="28"/>
        </w:rPr>
        <w:t>образовательной организации</w:t>
      </w:r>
      <w:r>
        <w:rPr>
          <w:rFonts w:ascii="Times New Roman" w:hAnsi="Times New Roman" w:cs="Times New Roman"/>
          <w:sz w:val="28"/>
        </w:rPr>
        <w:t xml:space="preserve"> с указанием типа населенного пункта (город, ПГТ, поселок, село, деревня), контактные телефоны: 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требованиями статьи 9 </w:t>
      </w:r>
      <w:r w:rsidRPr="0068099B">
        <w:rPr>
          <w:rFonts w:ascii="Times New Roman" w:hAnsi="Times New Roman" w:cs="Times New Roman"/>
          <w:sz w:val="28"/>
        </w:rPr>
        <w:t>Федерального закона от 27 июля 2006 года №</w:t>
      </w:r>
      <w:r>
        <w:rPr>
          <w:rFonts w:ascii="Times New Roman" w:hAnsi="Times New Roman" w:cs="Times New Roman"/>
          <w:sz w:val="28"/>
        </w:rPr>
        <w:t xml:space="preserve"> 152-ФЗ «О персональных данных» настоящим подтверждаю свое согласие </w:t>
      </w:r>
      <w:r w:rsidRPr="0068099B">
        <w:rPr>
          <w:rFonts w:ascii="Times New Roman" w:hAnsi="Times New Roman" w:cs="Times New Roman"/>
          <w:sz w:val="28"/>
        </w:rPr>
        <w:t xml:space="preserve">Избирательной комиссии Новгородской области </w:t>
      </w:r>
      <w:r>
        <w:rPr>
          <w:rFonts w:ascii="Times New Roman" w:hAnsi="Times New Roman" w:cs="Times New Roman"/>
          <w:sz w:val="28"/>
        </w:rPr>
        <w:t xml:space="preserve">на предоставление и обработку следующих персональных данных </w:t>
      </w:r>
      <w:r w:rsidRPr="0068099B">
        <w:rPr>
          <w:rFonts w:ascii="Times New Roman" w:hAnsi="Times New Roman" w:cs="Times New Roman"/>
          <w:sz w:val="28"/>
        </w:rPr>
        <w:t xml:space="preserve">в целях участия в областном конкурсе </w:t>
      </w:r>
      <w:r w:rsidRPr="00E31F6E">
        <w:rPr>
          <w:rFonts w:ascii="Times New Roman" w:hAnsi="Times New Roman" w:cs="Times New Roman"/>
          <w:sz w:val="28"/>
        </w:rPr>
        <w:t xml:space="preserve">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</w:t>
      </w:r>
      <w:r w:rsidRPr="00E31F6E">
        <w:rPr>
          <w:rFonts w:ascii="Times New Roman" w:hAnsi="Times New Roman" w:cs="Times New Roman"/>
          <w:sz w:val="28"/>
        </w:rPr>
        <w:lastRenderedPageBreak/>
        <w:t>области на лучшую работу по вопросам избирательного права и избирательного процесса в 2020/2021 учебном году</w:t>
      </w:r>
      <w:r>
        <w:rPr>
          <w:rFonts w:ascii="Times New Roman" w:hAnsi="Times New Roman" w:cs="Times New Roman"/>
          <w:sz w:val="28"/>
        </w:rPr>
        <w:t xml:space="preserve"> (далее – областной конкурс):</w:t>
      </w:r>
    </w:p>
    <w:p w:rsidR="008B25F0" w:rsidRPr="005228DB" w:rsidRDefault="008B25F0" w:rsidP="008B25F0">
      <w:pPr>
        <w:shd w:val="clear" w:color="auto" w:fill="FFFFFF"/>
        <w:ind w:firstLine="710"/>
        <w:jc w:val="both"/>
        <w:rPr>
          <w:sz w:val="28"/>
          <w:szCs w:val="20"/>
        </w:rPr>
      </w:pPr>
      <w:r w:rsidRPr="005228DB">
        <w:rPr>
          <w:sz w:val="28"/>
          <w:szCs w:val="20"/>
        </w:rPr>
        <w:t xml:space="preserve">фамилии, имени, отчества, даты рождения, гражданства, данных паспорта, страхового номера индивидуального лицевого счета страхового свидетельства обязательного пенсионного страхования, домашнего адреса, </w:t>
      </w:r>
      <w:r>
        <w:rPr>
          <w:sz w:val="28"/>
          <w:szCs w:val="20"/>
        </w:rPr>
        <w:t xml:space="preserve">контактного </w:t>
      </w:r>
      <w:r w:rsidRPr="005228DB">
        <w:rPr>
          <w:sz w:val="28"/>
          <w:szCs w:val="20"/>
        </w:rPr>
        <w:t xml:space="preserve">телефона, </w:t>
      </w:r>
      <w:r>
        <w:rPr>
          <w:sz w:val="28"/>
          <w:szCs w:val="20"/>
        </w:rPr>
        <w:t xml:space="preserve">адреса </w:t>
      </w:r>
      <w:r w:rsidRPr="005228DB">
        <w:rPr>
          <w:sz w:val="28"/>
          <w:szCs w:val="20"/>
        </w:rPr>
        <w:t>электронно</w:t>
      </w:r>
      <w:r>
        <w:rPr>
          <w:sz w:val="28"/>
          <w:szCs w:val="20"/>
        </w:rPr>
        <w:t>й</w:t>
      </w:r>
      <w:r w:rsidRPr="005228DB">
        <w:rPr>
          <w:sz w:val="28"/>
          <w:szCs w:val="20"/>
        </w:rPr>
        <w:t xml:space="preserve"> </w:t>
      </w:r>
      <w:r>
        <w:rPr>
          <w:sz w:val="28"/>
          <w:szCs w:val="20"/>
        </w:rPr>
        <w:t>почты</w:t>
      </w:r>
      <w:r w:rsidRPr="005228DB">
        <w:rPr>
          <w:sz w:val="28"/>
          <w:szCs w:val="20"/>
        </w:rPr>
        <w:t xml:space="preserve">, </w:t>
      </w:r>
      <w:r>
        <w:rPr>
          <w:sz w:val="28"/>
          <w:szCs w:val="20"/>
        </w:rPr>
        <w:t xml:space="preserve">курса обучения, отделения, факультета, места учебы, </w:t>
      </w:r>
      <w:r w:rsidRPr="005228DB">
        <w:rPr>
          <w:sz w:val="28"/>
          <w:szCs w:val="20"/>
        </w:rPr>
        <w:t xml:space="preserve">фотографий, видеоизображений, </w:t>
      </w:r>
      <w:r>
        <w:rPr>
          <w:sz w:val="28"/>
          <w:szCs w:val="20"/>
        </w:rPr>
        <w:t xml:space="preserve">группы, </w:t>
      </w:r>
      <w:r w:rsidRPr="005228DB">
        <w:rPr>
          <w:sz w:val="28"/>
          <w:szCs w:val="20"/>
        </w:rPr>
        <w:t xml:space="preserve">результатов участия в областном конкурсе, текста </w:t>
      </w:r>
      <w:r>
        <w:rPr>
          <w:sz w:val="28"/>
          <w:szCs w:val="20"/>
        </w:rPr>
        <w:t xml:space="preserve">конкурсной работы </w:t>
      </w:r>
      <w:r w:rsidRPr="005228DB">
        <w:rPr>
          <w:sz w:val="28"/>
          <w:szCs w:val="20"/>
        </w:rPr>
        <w:t>с целью формирования</w:t>
      </w:r>
      <w:r>
        <w:rPr>
          <w:sz w:val="28"/>
          <w:szCs w:val="20"/>
        </w:rPr>
        <w:t xml:space="preserve"> </w:t>
      </w:r>
      <w:r w:rsidRPr="005228DB">
        <w:rPr>
          <w:sz w:val="28"/>
          <w:szCs w:val="20"/>
        </w:rPr>
        <w:t>регламентированной отчетности, размещения результатов на сайте Избирательной комиссии Новгородской области в информационно-телекоммуникационной сети «Интернет».</w:t>
      </w:r>
    </w:p>
    <w:p w:rsidR="008B25F0" w:rsidRPr="005228DB" w:rsidRDefault="008B25F0" w:rsidP="008B25F0">
      <w:pPr>
        <w:shd w:val="clear" w:color="auto" w:fill="FFFFFF"/>
        <w:ind w:left="38" w:right="24" w:firstLine="696"/>
        <w:jc w:val="both"/>
        <w:rPr>
          <w:sz w:val="28"/>
          <w:szCs w:val="20"/>
        </w:rPr>
      </w:pPr>
      <w:r w:rsidRPr="005228DB">
        <w:rPr>
          <w:sz w:val="28"/>
          <w:szCs w:val="20"/>
        </w:rPr>
        <w:t>Предоставляю Избирательной комиссии Новгородской области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8B25F0" w:rsidRPr="005228DB" w:rsidRDefault="008B25F0" w:rsidP="008B25F0">
      <w:pPr>
        <w:shd w:val="clear" w:color="auto" w:fill="FFFFFF"/>
        <w:ind w:left="19" w:right="43" w:firstLine="696"/>
        <w:jc w:val="both"/>
        <w:rPr>
          <w:sz w:val="28"/>
          <w:szCs w:val="20"/>
        </w:rPr>
      </w:pPr>
      <w:r w:rsidRPr="005228DB">
        <w:rPr>
          <w:sz w:val="28"/>
          <w:szCs w:val="20"/>
        </w:rPr>
        <w:t>Также я разрешаю организаторам производить фото- и видеосъемку, безвозмездно использовать эти фото, видео- и информационные видеоматериалы во внутренних и внешних коммуникациях, связанных с проведением областного конкурса.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информационно-телекоммуникационной сети «Интернет» и т.д., при условии, что произведенные фотографии и видео не нанесут вред моему достоинству и репутации.</w:t>
      </w:r>
    </w:p>
    <w:p w:rsidR="008B25F0" w:rsidRDefault="008B25F0" w:rsidP="008B25F0">
      <w:pPr>
        <w:shd w:val="clear" w:color="auto" w:fill="FFFFFF"/>
        <w:ind w:left="24" w:right="67" w:firstLine="701"/>
        <w:jc w:val="both"/>
        <w:rPr>
          <w:sz w:val="28"/>
          <w:szCs w:val="20"/>
        </w:rPr>
      </w:pPr>
      <w:r w:rsidRPr="005228DB">
        <w:rPr>
          <w:sz w:val="28"/>
          <w:szCs w:val="20"/>
        </w:rPr>
        <w:t>Согласие действует с даты подписания до письменного отзыва, но не ранее срока окончания областного конкурса.</w:t>
      </w:r>
    </w:p>
    <w:p w:rsidR="006C6234" w:rsidRPr="0015008D" w:rsidRDefault="006C6234" w:rsidP="006C6234">
      <w:pPr>
        <w:shd w:val="clear" w:color="auto" w:fill="FFFFFF"/>
        <w:ind w:left="24" w:right="67" w:firstLine="701"/>
        <w:jc w:val="both"/>
        <w:rPr>
          <w:sz w:val="28"/>
          <w:szCs w:val="28"/>
        </w:rPr>
      </w:pPr>
      <w:r w:rsidRPr="0015008D">
        <w:rPr>
          <w:sz w:val="28"/>
          <w:szCs w:val="28"/>
        </w:rPr>
        <w:t>Согласие может быть отозвано в течение срока его действия, соответствующее заявление представляется в Избирательную комиссию Новгородской области.</w:t>
      </w:r>
    </w:p>
    <w:p w:rsidR="006C6234" w:rsidRDefault="006C6234" w:rsidP="008B25F0">
      <w:pPr>
        <w:shd w:val="clear" w:color="auto" w:fill="FFFFFF"/>
        <w:ind w:left="24" w:right="67" w:firstLine="701"/>
        <w:jc w:val="both"/>
        <w:rPr>
          <w:sz w:val="28"/>
          <w:szCs w:val="20"/>
        </w:rPr>
      </w:pPr>
    </w:p>
    <w:p w:rsidR="008B25F0" w:rsidRPr="005228DB" w:rsidRDefault="008B25F0" w:rsidP="008B25F0">
      <w:pPr>
        <w:shd w:val="clear" w:color="auto" w:fill="FFFFFF"/>
        <w:ind w:left="24" w:right="67" w:firstLine="701"/>
        <w:jc w:val="both"/>
        <w:rPr>
          <w:sz w:val="28"/>
          <w:szCs w:val="20"/>
        </w:rPr>
      </w:pPr>
    </w:p>
    <w:p w:rsidR="008B25F0" w:rsidRPr="00F137CE" w:rsidRDefault="008B25F0" w:rsidP="008B25F0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F137CE">
        <w:rPr>
          <w:rFonts w:ascii="Times New Roman" w:hAnsi="Times New Roman" w:cs="Times New Roman"/>
          <w:sz w:val="28"/>
        </w:rPr>
        <w:t>______________    _________________    _______________________</w:t>
      </w:r>
    </w:p>
    <w:p w:rsidR="008B25F0" w:rsidRPr="002108F8" w:rsidRDefault="008B25F0" w:rsidP="008B25F0">
      <w:pPr>
        <w:pStyle w:val="ConsPlusNonformat"/>
        <w:widowControl/>
        <w:autoSpaceDE/>
        <w:autoSpaceDN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8F8">
        <w:rPr>
          <w:i/>
          <w:sz w:val="24"/>
          <w:szCs w:val="24"/>
        </w:rPr>
        <w:t xml:space="preserve">     </w:t>
      </w:r>
      <w:r w:rsidRPr="002108F8">
        <w:rPr>
          <w:rFonts w:ascii="Times New Roman" w:hAnsi="Times New Roman" w:cs="Times New Roman"/>
          <w:i/>
          <w:sz w:val="24"/>
          <w:szCs w:val="24"/>
        </w:rPr>
        <w:t>(дата</w:t>
      </w:r>
      <w:r w:rsidRPr="002108F8">
        <w:rPr>
          <w:rFonts w:ascii="Times New Roman" w:hAnsi="Times New Roman" w:cs="Times New Roman"/>
          <w:i/>
          <w:iCs/>
          <w:noProof/>
          <w:sz w:val="24"/>
          <w:szCs w:val="24"/>
        </w:rPr>
        <w:t>)</w:t>
      </w:r>
      <w:r w:rsidRPr="002108F8">
        <w:rPr>
          <w:i/>
          <w:sz w:val="24"/>
          <w:szCs w:val="24"/>
        </w:rPr>
        <w:t xml:space="preserve">            </w:t>
      </w:r>
      <w:r w:rsidRPr="002108F8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2108F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2108F8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  <w:r w:rsidRPr="002108F8">
        <w:rPr>
          <w:i/>
          <w:sz w:val="24"/>
          <w:szCs w:val="24"/>
        </w:rPr>
        <w:t xml:space="preserve">      </w:t>
      </w:r>
    </w:p>
    <w:p w:rsidR="008B25F0" w:rsidRDefault="008B25F0" w:rsidP="008B25F0">
      <w:pPr>
        <w:pStyle w:val="ConsPlusNonformat"/>
        <w:widowControl/>
        <w:autoSpaceDE/>
        <w:autoSpaceDN/>
        <w:jc w:val="both"/>
        <w:rPr>
          <w:rFonts w:ascii="Times New Roman" w:hAnsi="Times New Roman" w:cs="Times New Roman"/>
          <w:i/>
        </w:rPr>
      </w:pPr>
    </w:p>
    <w:p w:rsidR="008B25F0" w:rsidRDefault="008B25F0" w:rsidP="002108F8">
      <w:pPr>
        <w:pStyle w:val="a3"/>
        <w:spacing w:line="240" w:lineRule="exact"/>
        <w:jc w:val="left"/>
        <w:rPr>
          <w:szCs w:val="28"/>
        </w:rPr>
        <w:sectPr w:rsidR="008B25F0" w:rsidSect="002108F8">
          <w:footnotePr>
            <w:numRestart w:val="eachSect"/>
          </w:footnotePr>
          <w:pgSz w:w="11907" w:h="16840"/>
          <w:pgMar w:top="1134" w:right="851" w:bottom="1134" w:left="1701" w:header="720" w:footer="312" w:gutter="0"/>
          <w:pgNumType w:start="1"/>
          <w:cols w:space="720"/>
          <w:titlePg/>
          <w:docGrid w:linePitch="381"/>
        </w:sectPr>
      </w:pPr>
    </w:p>
    <w:tbl>
      <w:tblPr>
        <w:tblW w:w="97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882"/>
      </w:tblGrid>
      <w:tr w:rsidR="008B25F0" w:rsidRPr="0068099B" w:rsidTr="009D3B95">
        <w:trPr>
          <w:trHeight w:val="739"/>
        </w:trPr>
        <w:tc>
          <w:tcPr>
            <w:tcW w:w="3828" w:type="dxa"/>
          </w:tcPr>
          <w:p w:rsidR="008B25F0" w:rsidRPr="0068099B" w:rsidRDefault="008B25F0" w:rsidP="009D3B95">
            <w:pPr>
              <w:pStyle w:val="8"/>
            </w:pPr>
          </w:p>
        </w:tc>
        <w:tc>
          <w:tcPr>
            <w:tcW w:w="5882" w:type="dxa"/>
          </w:tcPr>
          <w:p w:rsidR="008B25F0" w:rsidRPr="00272064" w:rsidRDefault="008B25F0" w:rsidP="009D3B95">
            <w:pPr>
              <w:spacing w:line="240" w:lineRule="exact"/>
              <w:ind w:left="-108"/>
              <w:jc w:val="center"/>
              <w:rPr>
                <w:rFonts w:cs="Arial"/>
              </w:rPr>
            </w:pPr>
            <w:r w:rsidRPr="00272064">
              <w:rPr>
                <w:rFonts w:cs="Arial"/>
              </w:rPr>
              <w:t>Приложение № 5</w:t>
            </w:r>
          </w:p>
          <w:p w:rsidR="008B25F0" w:rsidRPr="00272064" w:rsidRDefault="008B25F0" w:rsidP="009D3B95">
            <w:pPr>
              <w:pStyle w:val="ConsPlusTitle"/>
              <w:widowControl/>
              <w:spacing w:after="120" w:line="240" w:lineRule="exact"/>
              <w:ind w:left="-108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7206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 Положению об областном конкурсе 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2020/2021 учебном году</w:t>
            </w:r>
          </w:p>
          <w:p w:rsidR="008B25F0" w:rsidRPr="00272064" w:rsidRDefault="008B25F0" w:rsidP="009D3B95">
            <w:pPr>
              <w:keepNext/>
              <w:spacing w:line="240" w:lineRule="exact"/>
              <w:jc w:val="center"/>
              <w:rPr>
                <w:rFonts w:cs="Arial"/>
              </w:rPr>
            </w:pPr>
            <w:r w:rsidRPr="00272064">
              <w:rPr>
                <w:rFonts w:cs="Arial"/>
              </w:rPr>
              <w:t>(форма)</w:t>
            </w:r>
          </w:p>
        </w:tc>
      </w:tr>
    </w:tbl>
    <w:p w:rsidR="008B25F0" w:rsidRPr="0068099B" w:rsidRDefault="008B25F0" w:rsidP="008B25F0">
      <w:pPr>
        <w:pStyle w:val="ConsPlusNormal"/>
        <w:widowControl/>
        <w:tabs>
          <w:tab w:val="left" w:pos="7797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25F0" w:rsidRPr="0068099B" w:rsidRDefault="008B25F0" w:rsidP="008B25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br/>
      </w:r>
      <w:r w:rsidRPr="0068099B">
        <w:rPr>
          <w:b/>
          <w:sz w:val="28"/>
          <w:szCs w:val="28"/>
        </w:rPr>
        <w:t>на обработку персональных данных</w:t>
      </w:r>
      <w:r>
        <w:rPr>
          <w:b/>
          <w:sz w:val="28"/>
          <w:szCs w:val="28"/>
        </w:rPr>
        <w:t xml:space="preserve"> несовершеннолетнего</w:t>
      </w:r>
      <w:r>
        <w:rPr>
          <w:b/>
          <w:sz w:val="28"/>
          <w:szCs w:val="28"/>
        </w:rPr>
        <w:br/>
        <w:t xml:space="preserve">обучающегося – участника </w:t>
      </w:r>
      <w:r w:rsidRPr="00272064">
        <w:rPr>
          <w:b/>
          <w:sz w:val="28"/>
          <w:szCs w:val="28"/>
        </w:rPr>
        <w:t>областного конкурса 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2020/2021 учебном году</w:t>
      </w:r>
    </w:p>
    <w:p w:rsidR="003D6574" w:rsidRDefault="003D6574" w:rsidP="008B25F0">
      <w:pPr>
        <w:spacing w:line="276" w:lineRule="auto"/>
        <w:jc w:val="both"/>
        <w:rPr>
          <w:sz w:val="28"/>
          <w:szCs w:val="28"/>
        </w:rPr>
      </w:pPr>
    </w:p>
    <w:p w:rsidR="008B25F0" w:rsidRPr="0068099B" w:rsidRDefault="008B25F0" w:rsidP="008B25F0">
      <w:pPr>
        <w:spacing w:line="276" w:lineRule="auto"/>
        <w:jc w:val="both"/>
        <w:rPr>
          <w:sz w:val="28"/>
          <w:szCs w:val="28"/>
        </w:rPr>
      </w:pPr>
      <w:r w:rsidRPr="0068099B">
        <w:rPr>
          <w:sz w:val="28"/>
          <w:szCs w:val="28"/>
        </w:rPr>
        <w:t>Я, ___________________________</w:t>
      </w:r>
      <w:r>
        <w:rPr>
          <w:sz w:val="28"/>
          <w:szCs w:val="28"/>
        </w:rPr>
        <w:t>____________________________________,</w:t>
      </w:r>
    </w:p>
    <w:p w:rsidR="008B25F0" w:rsidRPr="006C6234" w:rsidRDefault="008B25F0" w:rsidP="008B25F0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6234">
        <w:rPr>
          <w:rFonts w:ascii="Times New Roman" w:hAnsi="Times New Roman" w:cs="Times New Roman"/>
          <w:i/>
          <w:sz w:val="24"/>
          <w:szCs w:val="24"/>
        </w:rPr>
        <w:t>(Ф.И.О. родителя/опекуна, указывается полностью)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B91EA4">
        <w:rPr>
          <w:rFonts w:ascii="Times New Roman" w:hAnsi="Times New Roman" w:cs="Times New Roman"/>
          <w:sz w:val="28"/>
        </w:rPr>
        <w:t>являясь родителем (законным представителем</w:t>
      </w:r>
      <w:r>
        <w:rPr>
          <w:rFonts w:ascii="Times New Roman" w:hAnsi="Times New Roman" w:cs="Times New Roman"/>
          <w:sz w:val="28"/>
        </w:rPr>
        <w:t>) _________________________</w:t>
      </w:r>
    </w:p>
    <w:p w:rsidR="008B25F0" w:rsidRPr="0068099B" w:rsidRDefault="008B25F0" w:rsidP="008B25F0">
      <w:pPr>
        <w:spacing w:line="276" w:lineRule="auto"/>
        <w:jc w:val="both"/>
        <w:rPr>
          <w:sz w:val="28"/>
          <w:szCs w:val="28"/>
        </w:rPr>
      </w:pPr>
      <w:r w:rsidRPr="0068099B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_______________________________________,</w:t>
      </w:r>
    </w:p>
    <w:p w:rsidR="008B25F0" w:rsidRPr="006C6234" w:rsidRDefault="008B25F0" w:rsidP="008B25F0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6234">
        <w:rPr>
          <w:rFonts w:ascii="Times New Roman" w:hAnsi="Times New Roman" w:cs="Times New Roman"/>
          <w:i/>
          <w:sz w:val="24"/>
          <w:szCs w:val="24"/>
        </w:rPr>
        <w:t>(Ф.И.О. ребенка/подопечного, указывается полностью)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рождения</w:t>
      </w:r>
      <w:r w:rsidRPr="00B91EA4">
        <w:rPr>
          <w:rFonts w:ascii="Times New Roman" w:hAnsi="Times New Roman" w:cs="Times New Roman"/>
          <w:i/>
        </w:rPr>
        <w:t xml:space="preserve"> </w:t>
      </w:r>
      <w:r w:rsidRPr="00B91EA4">
        <w:rPr>
          <w:rFonts w:ascii="Times New Roman" w:hAnsi="Times New Roman" w:cs="Times New Roman"/>
          <w:sz w:val="28"/>
        </w:rPr>
        <w:t>ребенка/подопечного</w:t>
      </w:r>
      <w:r>
        <w:rPr>
          <w:rFonts w:ascii="Times New Roman" w:hAnsi="Times New Roman" w:cs="Times New Roman"/>
          <w:sz w:val="28"/>
        </w:rPr>
        <w:t xml:space="preserve"> (число, месяц, год) __________________, 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гражданство</w:t>
      </w:r>
      <w:r w:rsidRPr="00B91EA4">
        <w:rPr>
          <w:rFonts w:ascii="Times New Roman" w:hAnsi="Times New Roman" w:cs="Times New Roman"/>
          <w:sz w:val="28"/>
        </w:rPr>
        <w:t xml:space="preserve"> ребенка/подопечного</w:t>
      </w:r>
      <w:r>
        <w:rPr>
          <w:rFonts w:ascii="Times New Roman" w:hAnsi="Times New Roman" w:cs="Times New Roman"/>
          <w:sz w:val="28"/>
        </w:rPr>
        <w:t xml:space="preserve">: ___________________________________, 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свидетельства о рождении/паспорта (серия, номер, дата выдачи, кем выдан): ___________________________________________________________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страховой номер индивидуального лицевого счета страхового свидетельства обязательного пенсионного страхования: 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домашний адрес (с индексом): 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(с кодом): 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электронной почты: ___________________________________________,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 обучения: ____________________________________________________,</w:t>
      </w:r>
    </w:p>
    <w:p w:rsidR="008B25F0" w:rsidRPr="00272064" w:rsidRDefault="008B25F0" w:rsidP="008B25F0">
      <w:pPr>
        <w:rPr>
          <w:sz w:val="28"/>
          <w:szCs w:val="20"/>
        </w:rPr>
      </w:pPr>
      <w:r w:rsidRPr="00272064">
        <w:rPr>
          <w:sz w:val="28"/>
          <w:szCs w:val="20"/>
        </w:rPr>
        <w:t>отделение (дневное, вечернее, заочное):</w:t>
      </w:r>
      <w:r>
        <w:rPr>
          <w:sz w:val="28"/>
          <w:szCs w:val="20"/>
        </w:rPr>
        <w:t xml:space="preserve"> _______________________________,</w:t>
      </w:r>
    </w:p>
    <w:p w:rsidR="008B25F0" w:rsidRPr="00272064" w:rsidRDefault="008B25F0" w:rsidP="008B25F0">
      <w:pPr>
        <w:rPr>
          <w:sz w:val="28"/>
          <w:szCs w:val="20"/>
        </w:rPr>
      </w:pPr>
      <w:r w:rsidRPr="00272064">
        <w:rPr>
          <w:sz w:val="28"/>
          <w:szCs w:val="20"/>
        </w:rPr>
        <w:t>факультет (направление подготовки):</w:t>
      </w:r>
      <w:r>
        <w:rPr>
          <w:sz w:val="28"/>
          <w:szCs w:val="20"/>
        </w:rPr>
        <w:t xml:space="preserve"> 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учебы в настоящее время (в соответствии с уставом </w:t>
      </w:r>
      <w:r w:rsidRPr="00CD3120">
        <w:rPr>
          <w:rFonts w:ascii="Times New Roman" w:hAnsi="Times New Roman" w:cs="Times New Roman"/>
          <w:sz w:val="28"/>
        </w:rPr>
        <w:t>образовательной организации</w:t>
      </w:r>
      <w:r>
        <w:rPr>
          <w:rFonts w:ascii="Times New Roman" w:hAnsi="Times New Roman" w:cs="Times New Roman"/>
          <w:sz w:val="28"/>
        </w:rPr>
        <w:t>):</w:t>
      </w:r>
      <w:r w:rsidR="006C62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</w:t>
      </w:r>
      <w:r w:rsidRPr="00CD3120">
        <w:rPr>
          <w:rFonts w:ascii="Times New Roman" w:hAnsi="Times New Roman" w:cs="Times New Roman"/>
          <w:sz w:val="28"/>
        </w:rPr>
        <w:t>образовательной организации</w:t>
      </w:r>
      <w:r>
        <w:rPr>
          <w:rFonts w:ascii="Times New Roman" w:hAnsi="Times New Roman" w:cs="Times New Roman"/>
          <w:sz w:val="28"/>
        </w:rPr>
        <w:t xml:space="preserve"> с указанием типа населенного пункта (город, ПГТ, поселок, село, деревня), контактные телефоны: 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требованиями статьи 9 </w:t>
      </w:r>
      <w:r w:rsidRPr="0068099B">
        <w:rPr>
          <w:rFonts w:ascii="Times New Roman" w:hAnsi="Times New Roman" w:cs="Times New Roman"/>
          <w:sz w:val="28"/>
        </w:rPr>
        <w:t>Федерального закона от 27 июля 2006 года №</w:t>
      </w:r>
      <w:r>
        <w:rPr>
          <w:rFonts w:ascii="Times New Roman" w:hAnsi="Times New Roman" w:cs="Times New Roman"/>
          <w:sz w:val="28"/>
        </w:rPr>
        <w:t xml:space="preserve"> 152-ФЗ «О персональных данных» настоящим подтверждаю свое согласие </w:t>
      </w:r>
      <w:r w:rsidRPr="0068099B">
        <w:rPr>
          <w:rFonts w:ascii="Times New Roman" w:hAnsi="Times New Roman" w:cs="Times New Roman"/>
          <w:sz w:val="28"/>
        </w:rPr>
        <w:t xml:space="preserve">Избирательной комиссии Новгородской области </w:t>
      </w:r>
      <w:r>
        <w:rPr>
          <w:rFonts w:ascii="Times New Roman" w:hAnsi="Times New Roman" w:cs="Times New Roman"/>
          <w:sz w:val="28"/>
        </w:rPr>
        <w:t xml:space="preserve">на предоставление </w:t>
      </w:r>
      <w:r>
        <w:rPr>
          <w:rFonts w:ascii="Times New Roman" w:hAnsi="Times New Roman" w:cs="Times New Roman"/>
          <w:sz w:val="28"/>
        </w:rPr>
        <w:lastRenderedPageBreak/>
        <w:t xml:space="preserve">и обработку следующих персональных данных моего ребенка/подопечного </w:t>
      </w:r>
      <w:r w:rsidRPr="0068099B">
        <w:rPr>
          <w:rFonts w:ascii="Times New Roman" w:hAnsi="Times New Roman" w:cs="Times New Roman"/>
          <w:sz w:val="28"/>
        </w:rPr>
        <w:t xml:space="preserve">в целях участия в областном конкурсе </w:t>
      </w:r>
      <w:r w:rsidRPr="00E31F6E">
        <w:rPr>
          <w:rFonts w:ascii="Times New Roman" w:hAnsi="Times New Roman" w:cs="Times New Roman"/>
          <w:sz w:val="28"/>
        </w:rPr>
        <w:t>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2020/2021 учебном году</w:t>
      </w:r>
      <w:r>
        <w:rPr>
          <w:rFonts w:ascii="Times New Roman" w:hAnsi="Times New Roman" w:cs="Times New Roman"/>
          <w:sz w:val="28"/>
        </w:rPr>
        <w:t xml:space="preserve"> (далее – областной конкурс):</w:t>
      </w:r>
    </w:p>
    <w:p w:rsidR="008B25F0" w:rsidRPr="005228DB" w:rsidRDefault="008B25F0" w:rsidP="008B25F0">
      <w:pPr>
        <w:shd w:val="clear" w:color="auto" w:fill="FFFFFF"/>
        <w:ind w:firstLine="710"/>
        <w:jc w:val="both"/>
        <w:rPr>
          <w:sz w:val="28"/>
          <w:szCs w:val="20"/>
        </w:rPr>
      </w:pPr>
      <w:r w:rsidRPr="005228DB">
        <w:rPr>
          <w:sz w:val="28"/>
          <w:szCs w:val="20"/>
        </w:rPr>
        <w:t xml:space="preserve">фамилии, имени, отчества, даты рождения, гражданства, данных </w:t>
      </w:r>
      <w:r>
        <w:rPr>
          <w:sz w:val="28"/>
          <w:szCs w:val="20"/>
        </w:rPr>
        <w:t>свидетельства о рождении/</w:t>
      </w:r>
      <w:r w:rsidRPr="005228DB">
        <w:rPr>
          <w:sz w:val="28"/>
          <w:szCs w:val="20"/>
        </w:rPr>
        <w:t xml:space="preserve">паспорта, страхового номера индивидуального лицевого счета страхового свидетельства обязательного пенсионного страхования, домашнего адреса, </w:t>
      </w:r>
      <w:r>
        <w:rPr>
          <w:sz w:val="28"/>
          <w:szCs w:val="20"/>
        </w:rPr>
        <w:t xml:space="preserve">контактного </w:t>
      </w:r>
      <w:r w:rsidRPr="005228DB">
        <w:rPr>
          <w:sz w:val="28"/>
          <w:szCs w:val="20"/>
        </w:rPr>
        <w:t xml:space="preserve">телефона, </w:t>
      </w:r>
      <w:r>
        <w:rPr>
          <w:sz w:val="28"/>
          <w:szCs w:val="20"/>
        </w:rPr>
        <w:t xml:space="preserve">адреса </w:t>
      </w:r>
      <w:r w:rsidRPr="005228DB">
        <w:rPr>
          <w:sz w:val="28"/>
          <w:szCs w:val="20"/>
        </w:rPr>
        <w:t>электронно</w:t>
      </w:r>
      <w:r>
        <w:rPr>
          <w:sz w:val="28"/>
          <w:szCs w:val="20"/>
        </w:rPr>
        <w:t>й</w:t>
      </w:r>
      <w:r w:rsidRPr="005228DB">
        <w:rPr>
          <w:sz w:val="28"/>
          <w:szCs w:val="20"/>
        </w:rPr>
        <w:t xml:space="preserve"> </w:t>
      </w:r>
      <w:r>
        <w:rPr>
          <w:sz w:val="28"/>
          <w:szCs w:val="20"/>
        </w:rPr>
        <w:t>почты</w:t>
      </w:r>
      <w:r w:rsidRPr="005228DB">
        <w:rPr>
          <w:sz w:val="28"/>
          <w:szCs w:val="20"/>
        </w:rPr>
        <w:t xml:space="preserve">, </w:t>
      </w:r>
      <w:r>
        <w:rPr>
          <w:sz w:val="28"/>
          <w:szCs w:val="20"/>
        </w:rPr>
        <w:t xml:space="preserve">курса обучения, отделения, факультета, места учебы, </w:t>
      </w:r>
      <w:r w:rsidRPr="005228DB">
        <w:rPr>
          <w:sz w:val="28"/>
          <w:szCs w:val="20"/>
        </w:rPr>
        <w:t xml:space="preserve">фотографий, видеоизображений, </w:t>
      </w:r>
      <w:r>
        <w:rPr>
          <w:sz w:val="28"/>
          <w:szCs w:val="20"/>
        </w:rPr>
        <w:t xml:space="preserve">группы, </w:t>
      </w:r>
      <w:r w:rsidRPr="005228DB">
        <w:rPr>
          <w:sz w:val="28"/>
          <w:szCs w:val="20"/>
        </w:rPr>
        <w:t xml:space="preserve">результатов участия в областном конкурсе, текста </w:t>
      </w:r>
      <w:r>
        <w:rPr>
          <w:sz w:val="28"/>
          <w:szCs w:val="20"/>
        </w:rPr>
        <w:t xml:space="preserve">конкурсной работы </w:t>
      </w:r>
      <w:r w:rsidRPr="005228DB">
        <w:rPr>
          <w:sz w:val="28"/>
          <w:szCs w:val="20"/>
        </w:rPr>
        <w:t>с целью формирования</w:t>
      </w:r>
      <w:r>
        <w:rPr>
          <w:sz w:val="28"/>
          <w:szCs w:val="20"/>
        </w:rPr>
        <w:t xml:space="preserve"> </w:t>
      </w:r>
      <w:r w:rsidRPr="005228DB">
        <w:rPr>
          <w:sz w:val="28"/>
          <w:szCs w:val="20"/>
        </w:rPr>
        <w:t>регламентированной отчетности, размещения результатов на сайте Избирательной комиссии Новгородской области в информационно-телекоммуникационной сети «Интернет».</w:t>
      </w:r>
    </w:p>
    <w:p w:rsidR="008B25F0" w:rsidRPr="005228DB" w:rsidRDefault="008B25F0" w:rsidP="008B25F0">
      <w:pPr>
        <w:shd w:val="clear" w:color="auto" w:fill="FFFFFF"/>
        <w:ind w:left="38" w:right="24" w:firstLine="696"/>
        <w:jc w:val="both"/>
        <w:rPr>
          <w:sz w:val="28"/>
          <w:szCs w:val="20"/>
        </w:rPr>
      </w:pPr>
      <w:r w:rsidRPr="005228DB">
        <w:rPr>
          <w:sz w:val="28"/>
          <w:szCs w:val="20"/>
        </w:rPr>
        <w:t>Предоставляю Избирательной комиссии Новгородской области право осуществлять все действия (операции) персональными данными</w:t>
      </w:r>
      <w:r>
        <w:rPr>
          <w:sz w:val="28"/>
          <w:szCs w:val="20"/>
        </w:rPr>
        <w:t xml:space="preserve"> моего ребенка/подопечного</w:t>
      </w:r>
      <w:r w:rsidRPr="005228DB">
        <w:rPr>
          <w:sz w:val="28"/>
          <w:szCs w:val="20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8B25F0" w:rsidRPr="005228DB" w:rsidRDefault="008B25F0" w:rsidP="008B25F0">
      <w:pPr>
        <w:shd w:val="clear" w:color="auto" w:fill="FFFFFF"/>
        <w:ind w:left="19" w:right="43" w:firstLine="696"/>
        <w:jc w:val="both"/>
        <w:rPr>
          <w:sz w:val="28"/>
          <w:szCs w:val="20"/>
        </w:rPr>
      </w:pPr>
      <w:r w:rsidRPr="005228DB">
        <w:rPr>
          <w:sz w:val="28"/>
          <w:szCs w:val="20"/>
        </w:rPr>
        <w:t>Также я разрешаю организаторам производить фото- и видеосъемку</w:t>
      </w:r>
      <w:r>
        <w:rPr>
          <w:sz w:val="28"/>
          <w:szCs w:val="20"/>
        </w:rPr>
        <w:t xml:space="preserve"> моего ребенка/подопечного</w:t>
      </w:r>
      <w:r w:rsidRPr="005228DB">
        <w:rPr>
          <w:sz w:val="28"/>
          <w:szCs w:val="20"/>
        </w:rPr>
        <w:t>, безвозмездно использовать эти фото, видео- и информационные видеоматериалы во внутренних и внешних коммуникациях, связанных с проведением областного конкурса.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информационно-телекоммуникационной сети «Интернет» и т.д., при условии, что произведенные фотографии и видео не нанесут вред достоинству и репутации</w:t>
      </w:r>
      <w:r>
        <w:rPr>
          <w:sz w:val="28"/>
          <w:szCs w:val="20"/>
        </w:rPr>
        <w:t xml:space="preserve"> моего ребенка/подопечного</w:t>
      </w:r>
      <w:r w:rsidRPr="005228DB">
        <w:rPr>
          <w:sz w:val="28"/>
          <w:szCs w:val="20"/>
        </w:rPr>
        <w:t>.</w:t>
      </w:r>
    </w:p>
    <w:p w:rsidR="008B25F0" w:rsidRDefault="008B25F0" w:rsidP="008B25F0">
      <w:pPr>
        <w:shd w:val="clear" w:color="auto" w:fill="FFFFFF"/>
        <w:ind w:left="24" w:right="67" w:firstLine="701"/>
        <w:jc w:val="both"/>
        <w:rPr>
          <w:sz w:val="28"/>
          <w:szCs w:val="20"/>
        </w:rPr>
      </w:pPr>
      <w:r w:rsidRPr="005228DB">
        <w:rPr>
          <w:sz w:val="28"/>
          <w:szCs w:val="20"/>
        </w:rPr>
        <w:t>Согласие действует с даты подписания до письменного отзыва, но не ранее срока окончания областного конкурса.</w:t>
      </w:r>
    </w:p>
    <w:p w:rsidR="006C6234" w:rsidRPr="0015008D" w:rsidRDefault="006C6234" w:rsidP="006C6234">
      <w:pPr>
        <w:shd w:val="clear" w:color="auto" w:fill="FFFFFF"/>
        <w:ind w:left="24" w:right="67" w:firstLine="701"/>
        <w:jc w:val="both"/>
        <w:rPr>
          <w:sz w:val="28"/>
          <w:szCs w:val="28"/>
        </w:rPr>
      </w:pPr>
      <w:r w:rsidRPr="0015008D">
        <w:rPr>
          <w:sz w:val="28"/>
          <w:szCs w:val="28"/>
        </w:rPr>
        <w:t>Согласие может быть отозвано в течение срока его действия, соответствующее заявление представляется в Избирательную комиссию Новгородской области.</w:t>
      </w:r>
    </w:p>
    <w:p w:rsidR="006C6234" w:rsidRDefault="006C6234" w:rsidP="008B25F0">
      <w:pPr>
        <w:shd w:val="clear" w:color="auto" w:fill="FFFFFF"/>
        <w:ind w:left="24" w:right="67" w:firstLine="701"/>
        <w:jc w:val="both"/>
        <w:rPr>
          <w:sz w:val="28"/>
          <w:szCs w:val="20"/>
        </w:rPr>
      </w:pPr>
    </w:p>
    <w:p w:rsidR="008B25F0" w:rsidRPr="005228DB" w:rsidRDefault="008B25F0" w:rsidP="008B25F0">
      <w:pPr>
        <w:shd w:val="clear" w:color="auto" w:fill="FFFFFF"/>
        <w:ind w:left="24" w:right="67" w:firstLine="701"/>
        <w:jc w:val="both"/>
        <w:rPr>
          <w:sz w:val="28"/>
          <w:szCs w:val="20"/>
        </w:rPr>
      </w:pPr>
    </w:p>
    <w:p w:rsidR="008B25F0" w:rsidRPr="00F137CE" w:rsidRDefault="008B25F0" w:rsidP="008B25F0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F137CE">
        <w:rPr>
          <w:rFonts w:ascii="Times New Roman" w:hAnsi="Times New Roman" w:cs="Times New Roman"/>
          <w:sz w:val="28"/>
        </w:rPr>
        <w:t>______________    _________________    _______________________</w:t>
      </w:r>
    </w:p>
    <w:p w:rsidR="008B25F0" w:rsidRPr="006C6234" w:rsidRDefault="008B25F0" w:rsidP="008B25F0">
      <w:pPr>
        <w:pStyle w:val="ConsPlusNonformat"/>
        <w:widowControl/>
        <w:autoSpaceDE/>
        <w:autoSpaceDN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234">
        <w:rPr>
          <w:i/>
          <w:sz w:val="24"/>
          <w:szCs w:val="24"/>
        </w:rPr>
        <w:t xml:space="preserve">     </w:t>
      </w:r>
      <w:r w:rsidRPr="006C6234">
        <w:rPr>
          <w:rFonts w:ascii="Times New Roman" w:hAnsi="Times New Roman" w:cs="Times New Roman"/>
          <w:i/>
          <w:sz w:val="24"/>
          <w:szCs w:val="24"/>
        </w:rPr>
        <w:t>(дата</w:t>
      </w:r>
      <w:r w:rsidRPr="006C6234">
        <w:rPr>
          <w:rFonts w:ascii="Times New Roman" w:hAnsi="Times New Roman" w:cs="Times New Roman"/>
          <w:i/>
          <w:iCs/>
          <w:noProof/>
          <w:sz w:val="24"/>
          <w:szCs w:val="24"/>
        </w:rPr>
        <w:t>)</w:t>
      </w:r>
      <w:r w:rsidR="006C6234">
        <w:rPr>
          <w:i/>
          <w:sz w:val="24"/>
          <w:szCs w:val="24"/>
        </w:rPr>
        <w:t xml:space="preserve">        </w:t>
      </w:r>
      <w:r w:rsidRPr="006C6234">
        <w:rPr>
          <w:i/>
          <w:sz w:val="24"/>
          <w:szCs w:val="24"/>
        </w:rPr>
        <w:t xml:space="preserve">   </w:t>
      </w:r>
      <w:r w:rsidRPr="006C6234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6C623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Pr="006C6234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6C6234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8B25F0" w:rsidRPr="006C6234" w:rsidRDefault="008B25F0" w:rsidP="008B25F0">
      <w:pPr>
        <w:pStyle w:val="ConsPlusNonformat"/>
        <w:widowControl/>
        <w:autoSpaceDE/>
        <w:autoSpaceDN/>
        <w:jc w:val="both"/>
        <w:rPr>
          <w:rFonts w:ascii="Times New Roman" w:hAnsi="Times New Roman" w:cs="Times New Roman"/>
          <w:i/>
          <w:sz w:val="24"/>
          <w:szCs w:val="24"/>
        </w:rPr>
        <w:sectPr w:rsidR="008B25F0" w:rsidRPr="006C6234" w:rsidSect="003D6574">
          <w:headerReference w:type="default" r:id="rId15"/>
          <w:pgSz w:w="11906" w:h="16838" w:code="9"/>
          <w:pgMar w:top="1134" w:right="851" w:bottom="1134" w:left="1701" w:header="709" w:footer="567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8B25F0" w:rsidRPr="003A1830" w:rsidTr="009D3B95">
        <w:tc>
          <w:tcPr>
            <w:tcW w:w="3686" w:type="dxa"/>
          </w:tcPr>
          <w:p w:rsidR="008B25F0" w:rsidRPr="003A1830" w:rsidRDefault="008B25F0" w:rsidP="009D3B95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B25F0" w:rsidRPr="003A1830" w:rsidRDefault="008B25F0" w:rsidP="009D3B95">
            <w:pPr>
              <w:spacing w:line="240" w:lineRule="exact"/>
              <w:ind w:left="-108"/>
              <w:jc w:val="center"/>
              <w:rPr>
                <w:bCs/>
              </w:rPr>
            </w:pPr>
            <w:r w:rsidRPr="003A1830">
              <w:rPr>
                <w:bCs/>
              </w:rPr>
              <w:t xml:space="preserve">Приложение № </w:t>
            </w:r>
            <w:r>
              <w:rPr>
                <w:bCs/>
              </w:rPr>
              <w:t>6</w:t>
            </w:r>
          </w:p>
          <w:p w:rsidR="008B25F0" w:rsidRPr="00272064" w:rsidRDefault="008B25F0" w:rsidP="009D3B95">
            <w:pPr>
              <w:pStyle w:val="ConsPlusTitle"/>
              <w:widowControl/>
              <w:spacing w:after="120" w:line="240" w:lineRule="exact"/>
              <w:ind w:lef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2064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Положению об областном конкурсе 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2020/2021 учебном году</w:t>
            </w:r>
          </w:p>
          <w:p w:rsidR="008B25F0" w:rsidRPr="003A1830" w:rsidRDefault="008B25F0" w:rsidP="009D3B95">
            <w:pPr>
              <w:pStyle w:val="ConsPlusTitle"/>
              <w:widowControl/>
              <w:spacing w:line="220" w:lineRule="exact"/>
              <w:ind w:left="-108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183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(форма)</w:t>
            </w:r>
          </w:p>
        </w:tc>
      </w:tr>
    </w:tbl>
    <w:p w:rsidR="008B25F0" w:rsidRDefault="008B25F0" w:rsidP="008B25F0">
      <w:pPr>
        <w:shd w:val="clear" w:color="auto" w:fill="FFFFFF"/>
        <w:tabs>
          <w:tab w:val="left" w:pos="1464"/>
        </w:tabs>
        <w:ind w:right="11"/>
        <w:jc w:val="center"/>
        <w:rPr>
          <w:b/>
          <w:sz w:val="28"/>
          <w:szCs w:val="28"/>
        </w:rPr>
      </w:pPr>
    </w:p>
    <w:p w:rsidR="008B25F0" w:rsidRDefault="008B25F0" w:rsidP="008B25F0">
      <w:pPr>
        <w:shd w:val="clear" w:color="auto" w:fill="FFFFFF"/>
        <w:tabs>
          <w:tab w:val="left" w:pos="1464"/>
        </w:tabs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br/>
      </w:r>
      <w:r w:rsidRPr="0068099B">
        <w:rPr>
          <w:b/>
          <w:sz w:val="28"/>
          <w:szCs w:val="28"/>
        </w:rPr>
        <w:t>на обработку персональных данных</w:t>
      </w:r>
      <w:r>
        <w:rPr>
          <w:b/>
          <w:sz w:val="28"/>
          <w:szCs w:val="28"/>
        </w:rPr>
        <w:t xml:space="preserve"> для </w:t>
      </w:r>
      <w:r w:rsidRPr="00272064">
        <w:rPr>
          <w:b/>
          <w:sz w:val="28"/>
          <w:szCs w:val="28"/>
        </w:rPr>
        <w:t>педагогическ</w:t>
      </w:r>
      <w:r>
        <w:rPr>
          <w:b/>
          <w:sz w:val="28"/>
          <w:szCs w:val="28"/>
        </w:rPr>
        <w:t>их</w:t>
      </w:r>
      <w:r>
        <w:rPr>
          <w:b/>
          <w:sz w:val="28"/>
          <w:szCs w:val="28"/>
        </w:rPr>
        <w:br/>
      </w:r>
      <w:r w:rsidRPr="00272064">
        <w:rPr>
          <w:b/>
          <w:sz w:val="28"/>
          <w:szCs w:val="28"/>
        </w:rPr>
        <w:t>работник</w:t>
      </w:r>
      <w:r>
        <w:rPr>
          <w:b/>
          <w:sz w:val="28"/>
          <w:szCs w:val="28"/>
        </w:rPr>
        <w:t xml:space="preserve">ов и </w:t>
      </w:r>
      <w:r w:rsidRPr="00272064">
        <w:rPr>
          <w:b/>
          <w:sz w:val="28"/>
          <w:szCs w:val="28"/>
        </w:rPr>
        <w:t>научн</w:t>
      </w:r>
      <w:r>
        <w:rPr>
          <w:b/>
          <w:sz w:val="28"/>
          <w:szCs w:val="28"/>
        </w:rPr>
        <w:t>ых</w:t>
      </w:r>
      <w:r w:rsidRPr="00272064">
        <w:rPr>
          <w:b/>
          <w:sz w:val="28"/>
          <w:szCs w:val="28"/>
        </w:rPr>
        <w:t xml:space="preserve"> руководител</w:t>
      </w:r>
      <w:r>
        <w:rPr>
          <w:b/>
          <w:sz w:val="28"/>
          <w:szCs w:val="28"/>
        </w:rPr>
        <w:t xml:space="preserve">ей – участников </w:t>
      </w:r>
      <w:r w:rsidRPr="00272064">
        <w:rPr>
          <w:b/>
          <w:sz w:val="28"/>
          <w:szCs w:val="28"/>
        </w:rPr>
        <w:t>областного конкурса среди обучающихся образовательных организаций среднего профессионального и высшего образования Новгородской области, 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2020/2021 учебном году</w:t>
      </w:r>
    </w:p>
    <w:p w:rsidR="008B25F0" w:rsidRPr="00272064" w:rsidRDefault="008B25F0" w:rsidP="008B25F0">
      <w:pPr>
        <w:shd w:val="clear" w:color="auto" w:fill="FFFFFF"/>
        <w:tabs>
          <w:tab w:val="left" w:pos="1464"/>
        </w:tabs>
        <w:ind w:right="11"/>
        <w:jc w:val="center"/>
        <w:rPr>
          <w:b/>
          <w:sz w:val="28"/>
          <w:szCs w:val="28"/>
        </w:rPr>
      </w:pPr>
    </w:p>
    <w:p w:rsidR="003D6574" w:rsidRDefault="003D6574" w:rsidP="008B25F0">
      <w:pPr>
        <w:spacing w:line="276" w:lineRule="auto"/>
        <w:jc w:val="both"/>
        <w:rPr>
          <w:sz w:val="28"/>
          <w:szCs w:val="28"/>
        </w:rPr>
      </w:pPr>
    </w:p>
    <w:p w:rsidR="008B25F0" w:rsidRPr="0068099B" w:rsidRDefault="008B25F0" w:rsidP="008B25F0">
      <w:pPr>
        <w:spacing w:line="276" w:lineRule="auto"/>
        <w:jc w:val="both"/>
        <w:rPr>
          <w:sz w:val="28"/>
          <w:szCs w:val="28"/>
        </w:rPr>
      </w:pPr>
      <w:r w:rsidRPr="0068099B">
        <w:rPr>
          <w:sz w:val="28"/>
          <w:szCs w:val="28"/>
        </w:rPr>
        <w:t>Я, ___________________________</w:t>
      </w:r>
      <w:r>
        <w:rPr>
          <w:sz w:val="28"/>
          <w:szCs w:val="28"/>
        </w:rPr>
        <w:t>____________________________________,</w:t>
      </w:r>
    </w:p>
    <w:p w:rsidR="008B25F0" w:rsidRPr="003D6574" w:rsidRDefault="008B25F0" w:rsidP="008B25F0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6574">
        <w:rPr>
          <w:rFonts w:ascii="Times New Roman" w:hAnsi="Times New Roman" w:cs="Times New Roman"/>
          <w:i/>
          <w:sz w:val="24"/>
          <w:szCs w:val="24"/>
        </w:rPr>
        <w:t>(Ф.И.О., указывается полностью)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рождения (число, месяц, год) ____________________________________, 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гражданство: ______________________________________________________, 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паспорта (серия, номер, дата выдачи, кем выдан): 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страховой номер индивидуального лицевого счета страхового свидетельства обязательного пенсионного страхования: 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домашний адрес (с индексом): 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(с кодом): 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электронной почты: ___________________________________________,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место работы в настоящее время (в соответствии с уставом </w:t>
      </w:r>
      <w:r w:rsidRPr="00CD3120">
        <w:rPr>
          <w:rFonts w:ascii="Times New Roman" w:hAnsi="Times New Roman" w:cs="Times New Roman"/>
          <w:sz w:val="28"/>
        </w:rPr>
        <w:t>образовательной организации</w:t>
      </w:r>
      <w:r>
        <w:rPr>
          <w:rFonts w:ascii="Times New Roman" w:hAnsi="Times New Roman" w:cs="Times New Roman"/>
          <w:sz w:val="28"/>
        </w:rPr>
        <w:t>):_____________________________________________________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272064">
        <w:rPr>
          <w:rFonts w:ascii="Times New Roman" w:hAnsi="Times New Roman" w:cs="Times New Roman"/>
          <w:sz w:val="28"/>
        </w:rPr>
        <w:t>должность в образовательной организации</w:t>
      </w:r>
      <w:r>
        <w:rPr>
          <w:rFonts w:ascii="Times New Roman" w:hAnsi="Times New Roman" w:cs="Times New Roman"/>
          <w:sz w:val="28"/>
        </w:rPr>
        <w:t>: 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________________________________________________________________,</w:t>
      </w:r>
    </w:p>
    <w:p w:rsidR="008B25F0" w:rsidRPr="00E31F6E" w:rsidRDefault="008B25F0" w:rsidP="008B25F0">
      <w:pPr>
        <w:rPr>
          <w:sz w:val="28"/>
          <w:szCs w:val="20"/>
        </w:rPr>
      </w:pPr>
      <w:r w:rsidRPr="00E31F6E">
        <w:rPr>
          <w:sz w:val="28"/>
          <w:szCs w:val="20"/>
        </w:rPr>
        <w:t>ученая степень, ученое звание:</w:t>
      </w:r>
      <w:r>
        <w:rPr>
          <w:sz w:val="28"/>
          <w:szCs w:val="20"/>
        </w:rPr>
        <w:t xml:space="preserve"> </w:t>
      </w:r>
      <w:r>
        <w:rPr>
          <w:sz w:val="28"/>
        </w:rPr>
        <w:t>_______________________________________,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</w:t>
      </w:r>
      <w:r w:rsidRPr="00CD3120">
        <w:rPr>
          <w:rFonts w:ascii="Times New Roman" w:hAnsi="Times New Roman" w:cs="Times New Roman"/>
          <w:sz w:val="28"/>
        </w:rPr>
        <w:t>образовательной организации</w:t>
      </w:r>
      <w:r>
        <w:rPr>
          <w:rFonts w:ascii="Times New Roman" w:hAnsi="Times New Roman" w:cs="Times New Roman"/>
          <w:sz w:val="28"/>
        </w:rPr>
        <w:t xml:space="preserve"> с указанием типа населенного пункта (город, ПГТ, поселок, село, деревня), контактные телефоны: 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8B25F0" w:rsidRDefault="008B25F0" w:rsidP="008B25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требованиями статьи 9 </w:t>
      </w:r>
      <w:r w:rsidRPr="0068099B">
        <w:rPr>
          <w:rFonts w:ascii="Times New Roman" w:hAnsi="Times New Roman" w:cs="Times New Roman"/>
          <w:sz w:val="28"/>
        </w:rPr>
        <w:t>Федерального закона от 27 июля 2006 года №</w:t>
      </w:r>
      <w:r>
        <w:rPr>
          <w:rFonts w:ascii="Times New Roman" w:hAnsi="Times New Roman" w:cs="Times New Roman"/>
          <w:sz w:val="28"/>
        </w:rPr>
        <w:t xml:space="preserve"> 152-ФЗ «О персональных данных» настоящим подтверждаю свое согласие </w:t>
      </w:r>
      <w:r w:rsidRPr="0068099B">
        <w:rPr>
          <w:rFonts w:ascii="Times New Roman" w:hAnsi="Times New Roman" w:cs="Times New Roman"/>
          <w:sz w:val="28"/>
        </w:rPr>
        <w:t xml:space="preserve">Избирательной комиссии Новгородской области </w:t>
      </w:r>
      <w:r>
        <w:rPr>
          <w:rFonts w:ascii="Times New Roman" w:hAnsi="Times New Roman" w:cs="Times New Roman"/>
          <w:sz w:val="28"/>
        </w:rPr>
        <w:t xml:space="preserve">на предоставление и обработку следующих персональных данных </w:t>
      </w:r>
      <w:r w:rsidRPr="0068099B">
        <w:rPr>
          <w:rFonts w:ascii="Times New Roman" w:hAnsi="Times New Roman" w:cs="Times New Roman"/>
          <w:sz w:val="28"/>
        </w:rPr>
        <w:t xml:space="preserve">в целях участия в областном конкурсе </w:t>
      </w:r>
      <w:r w:rsidRPr="00E31F6E">
        <w:rPr>
          <w:rFonts w:ascii="Times New Roman" w:hAnsi="Times New Roman" w:cs="Times New Roman"/>
          <w:sz w:val="28"/>
        </w:rPr>
        <w:t xml:space="preserve">среди обучающихся образовательных организаций среднего профессионального и высшего образования Новгородской области, </w:t>
      </w:r>
      <w:r w:rsidRPr="00E31F6E">
        <w:rPr>
          <w:rFonts w:ascii="Times New Roman" w:hAnsi="Times New Roman" w:cs="Times New Roman"/>
          <w:sz w:val="28"/>
        </w:rPr>
        <w:lastRenderedPageBreak/>
        <w:t>педагогических работников образовательных организаций Новгородской области на лучшую работу по вопросам избирательного права и избирательного процесса в 2020/2021 учебном году</w:t>
      </w:r>
      <w:r>
        <w:rPr>
          <w:rFonts w:ascii="Times New Roman" w:hAnsi="Times New Roman" w:cs="Times New Roman"/>
          <w:sz w:val="28"/>
        </w:rPr>
        <w:t xml:space="preserve"> (далее – областной конкурс):</w:t>
      </w:r>
    </w:p>
    <w:p w:rsidR="008B25F0" w:rsidRPr="005228DB" w:rsidRDefault="008B25F0" w:rsidP="008B25F0">
      <w:pPr>
        <w:shd w:val="clear" w:color="auto" w:fill="FFFFFF"/>
        <w:ind w:firstLine="710"/>
        <w:jc w:val="both"/>
        <w:rPr>
          <w:sz w:val="28"/>
          <w:szCs w:val="20"/>
        </w:rPr>
      </w:pPr>
      <w:r w:rsidRPr="005228DB">
        <w:rPr>
          <w:sz w:val="28"/>
          <w:szCs w:val="20"/>
        </w:rPr>
        <w:t xml:space="preserve">фамилии, имени, отчества, даты рождения, гражданства, данных паспорта, страхового номера индивидуального лицевого счета страхового свидетельства обязательного пенсионного страхования, домашнего адреса, </w:t>
      </w:r>
      <w:r>
        <w:rPr>
          <w:sz w:val="28"/>
          <w:szCs w:val="20"/>
        </w:rPr>
        <w:t xml:space="preserve">контактного </w:t>
      </w:r>
      <w:r w:rsidRPr="005228DB">
        <w:rPr>
          <w:sz w:val="28"/>
          <w:szCs w:val="20"/>
        </w:rPr>
        <w:t xml:space="preserve">телефона, </w:t>
      </w:r>
      <w:r>
        <w:rPr>
          <w:sz w:val="28"/>
          <w:szCs w:val="20"/>
        </w:rPr>
        <w:t xml:space="preserve">адреса </w:t>
      </w:r>
      <w:r w:rsidRPr="005228DB">
        <w:rPr>
          <w:sz w:val="28"/>
          <w:szCs w:val="20"/>
        </w:rPr>
        <w:t>электронно</w:t>
      </w:r>
      <w:r>
        <w:rPr>
          <w:sz w:val="28"/>
          <w:szCs w:val="20"/>
        </w:rPr>
        <w:t>й</w:t>
      </w:r>
      <w:r w:rsidRPr="005228DB">
        <w:rPr>
          <w:sz w:val="28"/>
          <w:szCs w:val="20"/>
        </w:rPr>
        <w:t xml:space="preserve"> </w:t>
      </w:r>
      <w:r>
        <w:rPr>
          <w:sz w:val="28"/>
          <w:szCs w:val="20"/>
        </w:rPr>
        <w:t>почты</w:t>
      </w:r>
      <w:r w:rsidRPr="005228DB">
        <w:rPr>
          <w:sz w:val="28"/>
          <w:szCs w:val="20"/>
        </w:rPr>
        <w:t xml:space="preserve">, </w:t>
      </w:r>
      <w:r>
        <w:rPr>
          <w:sz w:val="28"/>
          <w:szCs w:val="20"/>
        </w:rPr>
        <w:t xml:space="preserve">места работы, должности в образовательной организации, </w:t>
      </w:r>
      <w:r w:rsidRPr="005228DB">
        <w:rPr>
          <w:sz w:val="28"/>
          <w:szCs w:val="20"/>
        </w:rPr>
        <w:t xml:space="preserve">фотографий, видеоизображений, результатов участия в областном конкурсе, текста </w:t>
      </w:r>
      <w:r>
        <w:rPr>
          <w:sz w:val="28"/>
          <w:szCs w:val="20"/>
        </w:rPr>
        <w:t xml:space="preserve">конкурсной работы </w:t>
      </w:r>
      <w:r w:rsidRPr="005228DB">
        <w:rPr>
          <w:sz w:val="28"/>
          <w:szCs w:val="20"/>
        </w:rPr>
        <w:t>с целью формирования</w:t>
      </w:r>
      <w:r>
        <w:rPr>
          <w:sz w:val="28"/>
          <w:szCs w:val="20"/>
        </w:rPr>
        <w:t xml:space="preserve"> </w:t>
      </w:r>
      <w:r w:rsidRPr="005228DB">
        <w:rPr>
          <w:sz w:val="28"/>
          <w:szCs w:val="20"/>
        </w:rPr>
        <w:t>регламентированной отчетности, размещения результатов на сайте Избирательной комиссии Новгородской области в информационно-телекоммуникационной сети «Интернет».</w:t>
      </w:r>
    </w:p>
    <w:p w:rsidR="008B25F0" w:rsidRPr="005228DB" w:rsidRDefault="008B25F0" w:rsidP="008B25F0">
      <w:pPr>
        <w:shd w:val="clear" w:color="auto" w:fill="FFFFFF"/>
        <w:ind w:left="38" w:right="24" w:firstLine="696"/>
        <w:jc w:val="both"/>
        <w:rPr>
          <w:sz w:val="28"/>
          <w:szCs w:val="20"/>
        </w:rPr>
      </w:pPr>
      <w:r w:rsidRPr="005228DB">
        <w:rPr>
          <w:sz w:val="28"/>
          <w:szCs w:val="20"/>
        </w:rPr>
        <w:t>Предоставляю Избирательной комиссии Новгородской области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8B25F0" w:rsidRPr="005228DB" w:rsidRDefault="008B25F0" w:rsidP="008B25F0">
      <w:pPr>
        <w:shd w:val="clear" w:color="auto" w:fill="FFFFFF"/>
        <w:ind w:left="19" w:right="43" w:firstLine="696"/>
        <w:jc w:val="both"/>
        <w:rPr>
          <w:sz w:val="28"/>
          <w:szCs w:val="20"/>
        </w:rPr>
      </w:pPr>
      <w:r w:rsidRPr="005228DB">
        <w:rPr>
          <w:sz w:val="28"/>
          <w:szCs w:val="20"/>
        </w:rPr>
        <w:t>Также я разрешаю организаторам производить фото- и видеосъемку, безвозмездно использовать эти фото, видео- и информационные видеоматериалы во внутренних и внешних коммуникациях, связанных с проведением областного конкурса.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информационно-телекоммуникационной сети «Интернет» и т.д., при условии, что произведенные фотографии и видео не нанесут вред моему достоинству и репутации.</w:t>
      </w:r>
    </w:p>
    <w:p w:rsidR="008B25F0" w:rsidRDefault="008B25F0" w:rsidP="008B25F0">
      <w:pPr>
        <w:shd w:val="clear" w:color="auto" w:fill="FFFFFF"/>
        <w:ind w:left="24" w:right="67" w:firstLine="701"/>
        <w:jc w:val="both"/>
        <w:rPr>
          <w:sz w:val="28"/>
          <w:szCs w:val="20"/>
        </w:rPr>
      </w:pPr>
      <w:r w:rsidRPr="005228DB">
        <w:rPr>
          <w:sz w:val="28"/>
          <w:szCs w:val="20"/>
        </w:rPr>
        <w:t>Согласие действует с даты подписания до письменного отзыва, но не ранее срока окончания областного конкурса.</w:t>
      </w:r>
    </w:p>
    <w:p w:rsidR="003D6574" w:rsidRPr="0015008D" w:rsidRDefault="003D6574" w:rsidP="003D6574">
      <w:pPr>
        <w:shd w:val="clear" w:color="auto" w:fill="FFFFFF"/>
        <w:ind w:left="24" w:right="67" w:firstLine="701"/>
        <w:jc w:val="both"/>
        <w:rPr>
          <w:sz w:val="28"/>
          <w:szCs w:val="28"/>
        </w:rPr>
      </w:pPr>
      <w:r w:rsidRPr="0015008D">
        <w:rPr>
          <w:sz w:val="28"/>
          <w:szCs w:val="28"/>
        </w:rPr>
        <w:t>Согласие может быть отозвано в течение срока его действия, соответствующее заявление представляется в Избирательную комиссию Новгородской области.</w:t>
      </w:r>
    </w:p>
    <w:p w:rsidR="008B25F0" w:rsidRDefault="008B25F0" w:rsidP="008B25F0">
      <w:pPr>
        <w:shd w:val="clear" w:color="auto" w:fill="FFFFFF"/>
        <w:ind w:left="24" w:right="67" w:firstLine="701"/>
        <w:jc w:val="both"/>
        <w:rPr>
          <w:sz w:val="28"/>
          <w:szCs w:val="20"/>
        </w:rPr>
      </w:pPr>
    </w:p>
    <w:p w:rsidR="003D6574" w:rsidRDefault="003D6574" w:rsidP="008B25F0">
      <w:pPr>
        <w:shd w:val="clear" w:color="auto" w:fill="FFFFFF"/>
        <w:ind w:left="24" w:right="67" w:firstLine="701"/>
        <w:jc w:val="both"/>
        <w:rPr>
          <w:sz w:val="28"/>
          <w:szCs w:val="20"/>
        </w:rPr>
      </w:pPr>
    </w:p>
    <w:p w:rsidR="003D6574" w:rsidRPr="00F137CE" w:rsidRDefault="003D6574" w:rsidP="003D657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F137CE">
        <w:rPr>
          <w:rFonts w:ascii="Times New Roman" w:hAnsi="Times New Roman" w:cs="Times New Roman"/>
          <w:sz w:val="28"/>
        </w:rPr>
        <w:t>______________    _________________    _______________________</w:t>
      </w:r>
    </w:p>
    <w:p w:rsidR="003D6574" w:rsidRDefault="003D6574" w:rsidP="003D6574">
      <w:pPr>
        <w:shd w:val="clear" w:color="auto" w:fill="FFFFFF"/>
        <w:ind w:left="24" w:right="67" w:hanging="24"/>
        <w:jc w:val="both"/>
        <w:rPr>
          <w:sz w:val="28"/>
          <w:szCs w:val="20"/>
        </w:rPr>
      </w:pPr>
      <w:r w:rsidRPr="006C6234">
        <w:rPr>
          <w:i/>
        </w:rPr>
        <w:t xml:space="preserve">   </w:t>
      </w:r>
      <w:r>
        <w:rPr>
          <w:i/>
        </w:rPr>
        <w:t xml:space="preserve">      </w:t>
      </w:r>
      <w:r w:rsidRPr="006C6234">
        <w:rPr>
          <w:i/>
        </w:rPr>
        <w:t xml:space="preserve">  (дата</w:t>
      </w:r>
      <w:r w:rsidRPr="006C6234">
        <w:rPr>
          <w:i/>
          <w:iCs/>
          <w:noProof/>
        </w:rPr>
        <w:t>)</w:t>
      </w:r>
      <w:r>
        <w:rPr>
          <w:i/>
        </w:rPr>
        <w:t xml:space="preserve">                        </w:t>
      </w:r>
      <w:r w:rsidRPr="006C6234">
        <w:rPr>
          <w:i/>
        </w:rPr>
        <w:t xml:space="preserve">   (подпись)</w:t>
      </w:r>
      <w:r>
        <w:rPr>
          <w:i/>
          <w:iCs/>
        </w:rPr>
        <w:t xml:space="preserve">                 </w:t>
      </w:r>
      <w:r w:rsidRPr="006C6234">
        <w:rPr>
          <w:i/>
          <w:iCs/>
        </w:rPr>
        <w:t xml:space="preserve">     </w:t>
      </w:r>
      <w:r w:rsidRPr="006C6234">
        <w:rPr>
          <w:i/>
        </w:rPr>
        <w:t>(расшифровка подписи)</w:t>
      </w:r>
    </w:p>
    <w:p w:rsidR="00CA155E" w:rsidRPr="00396271" w:rsidRDefault="00CA155E" w:rsidP="00396271">
      <w:pPr>
        <w:pStyle w:val="HTML"/>
        <w:tabs>
          <w:tab w:val="clear" w:pos="8244"/>
          <w:tab w:val="left" w:pos="954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155E" w:rsidRPr="00396271" w:rsidSect="003D6574">
      <w:pgSz w:w="11906" w:h="16838" w:code="9"/>
      <w:pgMar w:top="1134" w:right="851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AA" w:rsidRDefault="00786FAA" w:rsidP="00491188">
      <w:r>
        <w:separator/>
      </w:r>
    </w:p>
  </w:endnote>
  <w:endnote w:type="continuationSeparator" w:id="0">
    <w:p w:rsidR="00786FAA" w:rsidRDefault="00786FAA" w:rsidP="0049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23" w:rsidRPr="00A77A87" w:rsidRDefault="008F4023">
    <w:pPr>
      <w:pStyle w:val="aa"/>
      <w:rPr>
        <w:sz w:val="20"/>
        <w:szCs w:val="20"/>
      </w:rPr>
    </w:pPr>
    <w:r>
      <w:rPr>
        <w:sz w:val="20"/>
        <w:szCs w:val="20"/>
      </w:rPr>
      <w:t>4135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23" w:rsidRPr="0055350A" w:rsidRDefault="008F4023" w:rsidP="009D3B9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23" w:rsidRDefault="008F4023">
    <w:pPr>
      <w:pStyle w:val="aa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F4023" w:rsidRDefault="008F4023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23" w:rsidRDefault="008F402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AA" w:rsidRDefault="00786FAA" w:rsidP="00491188">
      <w:r>
        <w:separator/>
      </w:r>
    </w:p>
  </w:footnote>
  <w:footnote w:type="continuationSeparator" w:id="0">
    <w:p w:rsidR="00786FAA" w:rsidRDefault="00786FAA" w:rsidP="00491188">
      <w:r>
        <w:continuationSeparator/>
      </w:r>
    </w:p>
  </w:footnote>
  <w:footnote w:id="1">
    <w:p w:rsidR="008F4023" w:rsidRPr="00D04106" w:rsidRDefault="008F4023" w:rsidP="00385C40">
      <w:pPr>
        <w:pStyle w:val="af2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t xml:space="preserve"> Указывается </w:t>
      </w:r>
      <w:r>
        <w:rPr>
          <w:sz w:val="22"/>
          <w:szCs w:val="22"/>
        </w:rPr>
        <w:t>в</w:t>
      </w:r>
      <w:r w:rsidRPr="00D04106">
        <w:rPr>
          <w:sz w:val="22"/>
          <w:szCs w:val="22"/>
        </w:rPr>
        <w:t xml:space="preserve"> соответствии с уставом образовательной организации.</w:t>
      </w:r>
    </w:p>
  </w:footnote>
  <w:footnote w:id="2">
    <w:p w:rsidR="008F4023" w:rsidRPr="005C759D" w:rsidRDefault="008F4023" w:rsidP="00385C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759D">
        <w:rPr>
          <w:rStyle w:val="af1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 Если </w:t>
      </w:r>
      <w:r w:rsidRPr="005C759D">
        <w:rPr>
          <w:rFonts w:ascii="Times New Roman" w:hAnsi="Times New Roman" w:cs="Times New Roman"/>
          <w:sz w:val="22"/>
          <w:szCs w:val="22"/>
        </w:rPr>
        <w:t>работа написана группой авторов, указываются данные каждого из них.</w:t>
      </w:r>
    </w:p>
  </w:footnote>
  <w:footnote w:id="3">
    <w:p w:rsidR="008F4023" w:rsidRPr="001C4E76" w:rsidRDefault="008F4023" w:rsidP="00385C40">
      <w:pPr>
        <w:pStyle w:val="af2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t> </w:t>
      </w:r>
      <w:r>
        <w:rPr>
          <w:sz w:val="22"/>
          <w:szCs w:val="22"/>
        </w:rPr>
        <w:t>Указывается</w:t>
      </w:r>
      <w:r w:rsidRPr="005C75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участниками конкурса – обучающимися </w:t>
      </w:r>
      <w:r w:rsidRPr="001C4E76">
        <w:rPr>
          <w:sz w:val="22"/>
          <w:szCs w:val="22"/>
        </w:rPr>
        <w:t>образовательных организаций среднего профессионального и высшего образования Новгородской области</w:t>
      </w:r>
      <w:r>
        <w:rPr>
          <w:sz w:val="22"/>
          <w:szCs w:val="22"/>
        </w:rPr>
        <w:t>.</w:t>
      </w:r>
    </w:p>
  </w:footnote>
  <w:footnote w:id="4">
    <w:p w:rsidR="008F4023" w:rsidRPr="001C4E76" w:rsidRDefault="008F4023" w:rsidP="00385C40">
      <w:pPr>
        <w:pStyle w:val="af2"/>
        <w:jc w:val="both"/>
        <w:rPr>
          <w:sz w:val="22"/>
          <w:szCs w:val="22"/>
        </w:rPr>
      </w:pPr>
      <w:r w:rsidRPr="001C4E76">
        <w:rPr>
          <w:rStyle w:val="af1"/>
        </w:rPr>
        <w:footnoteRef/>
      </w:r>
      <w:r>
        <w:rPr>
          <w:sz w:val="22"/>
          <w:szCs w:val="22"/>
        </w:rPr>
        <w:t> Указывается</w:t>
      </w:r>
      <w:r w:rsidRPr="005C75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участниками конкурса – педагогическими работниками </w:t>
      </w:r>
      <w:r w:rsidRPr="001C4E76">
        <w:rPr>
          <w:sz w:val="22"/>
          <w:szCs w:val="22"/>
        </w:rPr>
        <w:t>образовательных организаций Новгородской области.</w:t>
      </w:r>
    </w:p>
  </w:footnote>
  <w:footnote w:id="5">
    <w:p w:rsidR="008F4023" w:rsidRPr="00552A92" w:rsidRDefault="008F4023" w:rsidP="008B25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0AFF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552A92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Если </w:t>
      </w:r>
      <w:r w:rsidRPr="005C759D">
        <w:rPr>
          <w:rFonts w:ascii="Times New Roman" w:hAnsi="Times New Roman" w:cs="Times New Roman"/>
          <w:sz w:val="22"/>
          <w:szCs w:val="22"/>
        </w:rPr>
        <w:t>работа написана группой авторов, ука</w:t>
      </w:r>
      <w:r>
        <w:rPr>
          <w:rFonts w:ascii="Times New Roman" w:hAnsi="Times New Roman" w:cs="Times New Roman"/>
          <w:sz w:val="22"/>
          <w:szCs w:val="22"/>
        </w:rPr>
        <w:t>зываются данные каждого из них.</w:t>
      </w:r>
    </w:p>
  </w:footnote>
  <w:footnote w:id="6">
    <w:p w:rsidR="008F4023" w:rsidRPr="00552A92" w:rsidRDefault="008F4023" w:rsidP="008B25F0">
      <w:pPr>
        <w:pStyle w:val="af2"/>
        <w:jc w:val="both"/>
        <w:rPr>
          <w:sz w:val="22"/>
          <w:szCs w:val="22"/>
        </w:rPr>
      </w:pPr>
      <w:r w:rsidRPr="00550AFF">
        <w:rPr>
          <w:sz w:val="22"/>
          <w:szCs w:val="22"/>
          <w:vertAlign w:val="superscript"/>
        </w:rPr>
        <w:footnoteRef/>
      </w:r>
      <w:r w:rsidRPr="00550AFF">
        <w:rPr>
          <w:sz w:val="22"/>
          <w:szCs w:val="22"/>
          <w:vertAlign w:val="superscript"/>
        </w:rPr>
        <w:t> </w:t>
      </w:r>
      <w:r>
        <w:rPr>
          <w:sz w:val="22"/>
          <w:szCs w:val="22"/>
        </w:rPr>
        <w:t>Указывается</w:t>
      </w:r>
      <w:r w:rsidRPr="005C75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участниками конкурса – обучающимися </w:t>
      </w:r>
      <w:r w:rsidRPr="001C4E76">
        <w:rPr>
          <w:sz w:val="22"/>
          <w:szCs w:val="22"/>
        </w:rPr>
        <w:t>образовательных организаций среднего профессионального и высшего образования Новгородской области</w:t>
      </w:r>
      <w:r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23" w:rsidRDefault="008F402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10D3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23" w:rsidRDefault="008F4023">
    <w:pPr>
      <w:pStyle w:val="a8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F4023" w:rsidRDefault="008F40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23" w:rsidRDefault="008F4023">
    <w:pPr>
      <w:pStyle w:val="a8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910D3">
      <w:rPr>
        <w:rStyle w:val="af8"/>
        <w:noProof/>
      </w:rPr>
      <w:t>2</w:t>
    </w:r>
    <w:r>
      <w:rPr>
        <w:rStyle w:val="af8"/>
      </w:rPr>
      <w:fldChar w:fldCharType="end"/>
    </w:r>
  </w:p>
  <w:p w:rsidR="008F4023" w:rsidRDefault="008F4023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23" w:rsidRPr="001A4460" w:rsidRDefault="008F4023" w:rsidP="009D3B9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10D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610"/>
    <w:multiLevelType w:val="hybridMultilevel"/>
    <w:tmpl w:val="3760D2CA"/>
    <w:lvl w:ilvl="0" w:tplc="DA8CC7F2">
      <w:start w:val="1"/>
      <w:numFmt w:val="decimal"/>
      <w:lvlText w:val="%1."/>
      <w:lvlJc w:val="left"/>
      <w:pPr>
        <w:tabs>
          <w:tab w:val="num" w:pos="2103"/>
        </w:tabs>
        <w:ind w:left="210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 w15:restartNumberingAfterBreak="0">
    <w:nsid w:val="07A9206B"/>
    <w:multiLevelType w:val="hybridMultilevel"/>
    <w:tmpl w:val="CDA23BF6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C78"/>
    <w:multiLevelType w:val="multilevel"/>
    <w:tmpl w:val="F24E37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530D16"/>
    <w:multiLevelType w:val="multilevel"/>
    <w:tmpl w:val="38EAE3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DB7BAA"/>
    <w:multiLevelType w:val="multilevel"/>
    <w:tmpl w:val="93B4EE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F37312"/>
    <w:multiLevelType w:val="hybridMultilevel"/>
    <w:tmpl w:val="EB58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D0150"/>
    <w:multiLevelType w:val="hybridMultilevel"/>
    <w:tmpl w:val="FA5EA8BE"/>
    <w:lvl w:ilvl="0" w:tplc="DA8CC7F2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10C7CD5"/>
    <w:multiLevelType w:val="multilevel"/>
    <w:tmpl w:val="F4620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3494F17"/>
    <w:multiLevelType w:val="multilevel"/>
    <w:tmpl w:val="F47CE6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A9715DC"/>
    <w:multiLevelType w:val="hybridMultilevel"/>
    <w:tmpl w:val="4192E1D6"/>
    <w:lvl w:ilvl="0" w:tplc="DA8CC7F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1971E55"/>
    <w:multiLevelType w:val="multilevel"/>
    <w:tmpl w:val="C204C7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557CC"/>
    <w:multiLevelType w:val="multilevel"/>
    <w:tmpl w:val="82A22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11"/>
  </w:num>
  <w:num w:numId="7">
    <w:abstractNumId w:val="7"/>
  </w:num>
  <w:num w:numId="8">
    <w:abstractNumId w:val="13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C1"/>
    <w:rsid w:val="00003434"/>
    <w:rsid w:val="00004D82"/>
    <w:rsid w:val="0000729C"/>
    <w:rsid w:val="00020902"/>
    <w:rsid w:val="000231F2"/>
    <w:rsid w:val="00035B81"/>
    <w:rsid w:val="000433DF"/>
    <w:rsid w:val="0004682F"/>
    <w:rsid w:val="000508CD"/>
    <w:rsid w:val="00057E11"/>
    <w:rsid w:val="00060BEB"/>
    <w:rsid w:val="00062BCF"/>
    <w:rsid w:val="0006449D"/>
    <w:rsid w:val="0006653C"/>
    <w:rsid w:val="00070F31"/>
    <w:rsid w:val="000735AD"/>
    <w:rsid w:val="00087621"/>
    <w:rsid w:val="00090BD6"/>
    <w:rsid w:val="00092770"/>
    <w:rsid w:val="00092C0A"/>
    <w:rsid w:val="00097598"/>
    <w:rsid w:val="000A2185"/>
    <w:rsid w:val="000A5B2B"/>
    <w:rsid w:val="000C0E52"/>
    <w:rsid w:val="000C25BC"/>
    <w:rsid w:val="000D42BB"/>
    <w:rsid w:val="000E3E54"/>
    <w:rsid w:val="000E585E"/>
    <w:rsid w:val="000E5BB9"/>
    <w:rsid w:val="000E6B72"/>
    <w:rsid w:val="000E74BD"/>
    <w:rsid w:val="000F0300"/>
    <w:rsid w:val="000F3129"/>
    <w:rsid w:val="000F40E2"/>
    <w:rsid w:val="00100D92"/>
    <w:rsid w:val="0010102B"/>
    <w:rsid w:val="001052E1"/>
    <w:rsid w:val="001109AF"/>
    <w:rsid w:val="00115815"/>
    <w:rsid w:val="00115DC3"/>
    <w:rsid w:val="00115F28"/>
    <w:rsid w:val="00122804"/>
    <w:rsid w:val="0012778E"/>
    <w:rsid w:val="00134D3F"/>
    <w:rsid w:val="00143467"/>
    <w:rsid w:val="00146E3B"/>
    <w:rsid w:val="00147C97"/>
    <w:rsid w:val="001536AC"/>
    <w:rsid w:val="00157AB0"/>
    <w:rsid w:val="00160D98"/>
    <w:rsid w:val="00164137"/>
    <w:rsid w:val="00174A53"/>
    <w:rsid w:val="00176950"/>
    <w:rsid w:val="00176CE5"/>
    <w:rsid w:val="00186265"/>
    <w:rsid w:val="001911BE"/>
    <w:rsid w:val="0019120E"/>
    <w:rsid w:val="0019164E"/>
    <w:rsid w:val="00195FBA"/>
    <w:rsid w:val="001B29F6"/>
    <w:rsid w:val="001D24BF"/>
    <w:rsid w:val="001D388B"/>
    <w:rsid w:val="001D4CDB"/>
    <w:rsid w:val="001D5414"/>
    <w:rsid w:val="001E1148"/>
    <w:rsid w:val="001E28EC"/>
    <w:rsid w:val="001E4593"/>
    <w:rsid w:val="001F029E"/>
    <w:rsid w:val="001F1ADE"/>
    <w:rsid w:val="00202728"/>
    <w:rsid w:val="00204F55"/>
    <w:rsid w:val="00204FF8"/>
    <w:rsid w:val="00206E84"/>
    <w:rsid w:val="002108F8"/>
    <w:rsid w:val="002223B9"/>
    <w:rsid w:val="002267D0"/>
    <w:rsid w:val="00230A9E"/>
    <w:rsid w:val="0023631B"/>
    <w:rsid w:val="00240DC1"/>
    <w:rsid w:val="00243803"/>
    <w:rsid w:val="0025111F"/>
    <w:rsid w:val="00261D8F"/>
    <w:rsid w:val="00263C3C"/>
    <w:rsid w:val="002669EF"/>
    <w:rsid w:val="00267A23"/>
    <w:rsid w:val="00273BAB"/>
    <w:rsid w:val="00273F70"/>
    <w:rsid w:val="00273F79"/>
    <w:rsid w:val="00276417"/>
    <w:rsid w:val="002820A3"/>
    <w:rsid w:val="00283731"/>
    <w:rsid w:val="0028666F"/>
    <w:rsid w:val="002A1FD0"/>
    <w:rsid w:val="002A3EAC"/>
    <w:rsid w:val="002A5694"/>
    <w:rsid w:val="002A62E3"/>
    <w:rsid w:val="002B39F8"/>
    <w:rsid w:val="002B5FFC"/>
    <w:rsid w:val="002C1C76"/>
    <w:rsid w:val="002C5804"/>
    <w:rsid w:val="002C7144"/>
    <w:rsid w:val="002D413E"/>
    <w:rsid w:val="002D53AB"/>
    <w:rsid w:val="002E479F"/>
    <w:rsid w:val="002F6A77"/>
    <w:rsid w:val="00302D2A"/>
    <w:rsid w:val="00327CD3"/>
    <w:rsid w:val="00335736"/>
    <w:rsid w:val="00335A97"/>
    <w:rsid w:val="00352379"/>
    <w:rsid w:val="003534C5"/>
    <w:rsid w:val="003721F9"/>
    <w:rsid w:val="00373D5A"/>
    <w:rsid w:val="00383808"/>
    <w:rsid w:val="00385C40"/>
    <w:rsid w:val="0038612D"/>
    <w:rsid w:val="00396271"/>
    <w:rsid w:val="003A0FB7"/>
    <w:rsid w:val="003A44B9"/>
    <w:rsid w:val="003A6879"/>
    <w:rsid w:val="003B07C7"/>
    <w:rsid w:val="003B3C95"/>
    <w:rsid w:val="003B3E01"/>
    <w:rsid w:val="003C3257"/>
    <w:rsid w:val="003C61C3"/>
    <w:rsid w:val="003D00E0"/>
    <w:rsid w:val="003D1B87"/>
    <w:rsid w:val="003D4770"/>
    <w:rsid w:val="003D492E"/>
    <w:rsid w:val="003D6574"/>
    <w:rsid w:val="003E0B33"/>
    <w:rsid w:val="003E1FB6"/>
    <w:rsid w:val="003E2C72"/>
    <w:rsid w:val="003F0E95"/>
    <w:rsid w:val="003F2EC2"/>
    <w:rsid w:val="003F4E68"/>
    <w:rsid w:val="004038D6"/>
    <w:rsid w:val="00403BDB"/>
    <w:rsid w:val="0040543B"/>
    <w:rsid w:val="004115C9"/>
    <w:rsid w:val="004126EE"/>
    <w:rsid w:val="00413761"/>
    <w:rsid w:val="00413BC5"/>
    <w:rsid w:val="00415934"/>
    <w:rsid w:val="00423B7E"/>
    <w:rsid w:val="004334D8"/>
    <w:rsid w:val="004337A6"/>
    <w:rsid w:val="00433A0D"/>
    <w:rsid w:val="00435420"/>
    <w:rsid w:val="00452B62"/>
    <w:rsid w:val="00457DE8"/>
    <w:rsid w:val="00461B43"/>
    <w:rsid w:val="004654FF"/>
    <w:rsid w:val="0048007B"/>
    <w:rsid w:val="00482008"/>
    <w:rsid w:val="00491188"/>
    <w:rsid w:val="00496BFE"/>
    <w:rsid w:val="004A0B1D"/>
    <w:rsid w:val="004A4350"/>
    <w:rsid w:val="004A4764"/>
    <w:rsid w:val="004A53AA"/>
    <w:rsid w:val="004A5F83"/>
    <w:rsid w:val="004B4F78"/>
    <w:rsid w:val="004C2F11"/>
    <w:rsid w:val="004C525B"/>
    <w:rsid w:val="004D58EB"/>
    <w:rsid w:val="004E0734"/>
    <w:rsid w:val="004E59B0"/>
    <w:rsid w:val="004E5CF5"/>
    <w:rsid w:val="004F0D56"/>
    <w:rsid w:val="004F661B"/>
    <w:rsid w:val="00501F2B"/>
    <w:rsid w:val="00502E8B"/>
    <w:rsid w:val="005074A7"/>
    <w:rsid w:val="00512E47"/>
    <w:rsid w:val="00514BEC"/>
    <w:rsid w:val="00520917"/>
    <w:rsid w:val="00520B20"/>
    <w:rsid w:val="005215DB"/>
    <w:rsid w:val="00527DBE"/>
    <w:rsid w:val="00532345"/>
    <w:rsid w:val="005358CF"/>
    <w:rsid w:val="0053686C"/>
    <w:rsid w:val="0054185F"/>
    <w:rsid w:val="00542C36"/>
    <w:rsid w:val="00547A5F"/>
    <w:rsid w:val="00557A42"/>
    <w:rsid w:val="0056045E"/>
    <w:rsid w:val="00560FCA"/>
    <w:rsid w:val="00561E98"/>
    <w:rsid w:val="00562C12"/>
    <w:rsid w:val="00575F06"/>
    <w:rsid w:val="0058109E"/>
    <w:rsid w:val="0059017B"/>
    <w:rsid w:val="00596F5F"/>
    <w:rsid w:val="005973FF"/>
    <w:rsid w:val="005A3DB9"/>
    <w:rsid w:val="005B16B2"/>
    <w:rsid w:val="005B2B3B"/>
    <w:rsid w:val="005B71F0"/>
    <w:rsid w:val="005C11C8"/>
    <w:rsid w:val="005C3A46"/>
    <w:rsid w:val="005C5A62"/>
    <w:rsid w:val="005C7333"/>
    <w:rsid w:val="005D7BCB"/>
    <w:rsid w:val="005D7DFB"/>
    <w:rsid w:val="005E01E5"/>
    <w:rsid w:val="005E49BA"/>
    <w:rsid w:val="005F32FF"/>
    <w:rsid w:val="005F5254"/>
    <w:rsid w:val="00601A81"/>
    <w:rsid w:val="00603CFB"/>
    <w:rsid w:val="0060604F"/>
    <w:rsid w:val="00614855"/>
    <w:rsid w:val="00616CA9"/>
    <w:rsid w:val="006214FC"/>
    <w:rsid w:val="006236C2"/>
    <w:rsid w:val="00634027"/>
    <w:rsid w:val="00634D58"/>
    <w:rsid w:val="00641E36"/>
    <w:rsid w:val="00644E4E"/>
    <w:rsid w:val="00644E6D"/>
    <w:rsid w:val="00646BB4"/>
    <w:rsid w:val="00647E8D"/>
    <w:rsid w:val="006549EE"/>
    <w:rsid w:val="0066048F"/>
    <w:rsid w:val="00663CB2"/>
    <w:rsid w:val="00664BF2"/>
    <w:rsid w:val="00666C6A"/>
    <w:rsid w:val="00671CA1"/>
    <w:rsid w:val="006727E1"/>
    <w:rsid w:val="00676710"/>
    <w:rsid w:val="00685FBB"/>
    <w:rsid w:val="0069150A"/>
    <w:rsid w:val="0069426D"/>
    <w:rsid w:val="00694A68"/>
    <w:rsid w:val="006A4AB7"/>
    <w:rsid w:val="006A6C3E"/>
    <w:rsid w:val="006A6C95"/>
    <w:rsid w:val="006B70BE"/>
    <w:rsid w:val="006C07BA"/>
    <w:rsid w:val="006C2868"/>
    <w:rsid w:val="006C6234"/>
    <w:rsid w:val="006C7C7E"/>
    <w:rsid w:val="006D01B5"/>
    <w:rsid w:val="006E39E1"/>
    <w:rsid w:val="006E5907"/>
    <w:rsid w:val="00715776"/>
    <w:rsid w:val="00716706"/>
    <w:rsid w:val="00717889"/>
    <w:rsid w:val="00717AE5"/>
    <w:rsid w:val="00725BD7"/>
    <w:rsid w:val="00727C21"/>
    <w:rsid w:val="00731DCE"/>
    <w:rsid w:val="0073416F"/>
    <w:rsid w:val="007362CD"/>
    <w:rsid w:val="007377C7"/>
    <w:rsid w:val="007435A3"/>
    <w:rsid w:val="00747A30"/>
    <w:rsid w:val="00753D6E"/>
    <w:rsid w:val="0075418B"/>
    <w:rsid w:val="007633EA"/>
    <w:rsid w:val="00766794"/>
    <w:rsid w:val="00772FB0"/>
    <w:rsid w:val="0077480E"/>
    <w:rsid w:val="00776C0D"/>
    <w:rsid w:val="0078020B"/>
    <w:rsid w:val="00780999"/>
    <w:rsid w:val="007830D7"/>
    <w:rsid w:val="00786DCF"/>
    <w:rsid w:val="00786FAA"/>
    <w:rsid w:val="007A03D7"/>
    <w:rsid w:val="007A345E"/>
    <w:rsid w:val="007A3EF8"/>
    <w:rsid w:val="007A5509"/>
    <w:rsid w:val="007A5AD0"/>
    <w:rsid w:val="007B12AE"/>
    <w:rsid w:val="007B1AA9"/>
    <w:rsid w:val="007B5482"/>
    <w:rsid w:val="007C3420"/>
    <w:rsid w:val="007C7E31"/>
    <w:rsid w:val="007D7C65"/>
    <w:rsid w:val="007E201C"/>
    <w:rsid w:val="007E51F9"/>
    <w:rsid w:val="007E6400"/>
    <w:rsid w:val="007E72DF"/>
    <w:rsid w:val="007F1B85"/>
    <w:rsid w:val="007F4A1A"/>
    <w:rsid w:val="00801452"/>
    <w:rsid w:val="00802943"/>
    <w:rsid w:val="0080583D"/>
    <w:rsid w:val="00830C65"/>
    <w:rsid w:val="00831619"/>
    <w:rsid w:val="00834792"/>
    <w:rsid w:val="00835CBD"/>
    <w:rsid w:val="00836A2D"/>
    <w:rsid w:val="00840D50"/>
    <w:rsid w:val="008413C6"/>
    <w:rsid w:val="008559EE"/>
    <w:rsid w:val="008735A9"/>
    <w:rsid w:val="0087408C"/>
    <w:rsid w:val="00876064"/>
    <w:rsid w:val="00880B13"/>
    <w:rsid w:val="008834CA"/>
    <w:rsid w:val="00885096"/>
    <w:rsid w:val="00885918"/>
    <w:rsid w:val="0088640A"/>
    <w:rsid w:val="008910A4"/>
    <w:rsid w:val="00892E2D"/>
    <w:rsid w:val="008948A6"/>
    <w:rsid w:val="00894D80"/>
    <w:rsid w:val="00894DED"/>
    <w:rsid w:val="00896462"/>
    <w:rsid w:val="008A3F58"/>
    <w:rsid w:val="008A5AFC"/>
    <w:rsid w:val="008B25F0"/>
    <w:rsid w:val="008B2F23"/>
    <w:rsid w:val="008B37C6"/>
    <w:rsid w:val="008B646E"/>
    <w:rsid w:val="008B6D33"/>
    <w:rsid w:val="008C30A6"/>
    <w:rsid w:val="008C6276"/>
    <w:rsid w:val="008D6315"/>
    <w:rsid w:val="008E04F4"/>
    <w:rsid w:val="008E0A36"/>
    <w:rsid w:val="008E6B1F"/>
    <w:rsid w:val="008F3FE7"/>
    <w:rsid w:val="008F4023"/>
    <w:rsid w:val="00901310"/>
    <w:rsid w:val="009060B4"/>
    <w:rsid w:val="00920CA4"/>
    <w:rsid w:val="00922CE4"/>
    <w:rsid w:val="00933B29"/>
    <w:rsid w:val="009349AC"/>
    <w:rsid w:val="00936033"/>
    <w:rsid w:val="0093727E"/>
    <w:rsid w:val="009502C6"/>
    <w:rsid w:val="009514F5"/>
    <w:rsid w:val="009541D0"/>
    <w:rsid w:val="00955F49"/>
    <w:rsid w:val="009568AA"/>
    <w:rsid w:val="00963220"/>
    <w:rsid w:val="009637F8"/>
    <w:rsid w:val="00963C35"/>
    <w:rsid w:val="00970502"/>
    <w:rsid w:val="00970F2E"/>
    <w:rsid w:val="00971097"/>
    <w:rsid w:val="00972C42"/>
    <w:rsid w:val="00973471"/>
    <w:rsid w:val="0097373F"/>
    <w:rsid w:val="00975EDD"/>
    <w:rsid w:val="009B5820"/>
    <w:rsid w:val="009C305D"/>
    <w:rsid w:val="009C35DC"/>
    <w:rsid w:val="009D3B95"/>
    <w:rsid w:val="009D79EC"/>
    <w:rsid w:val="009E3C6A"/>
    <w:rsid w:val="009E5292"/>
    <w:rsid w:val="009F0450"/>
    <w:rsid w:val="009F3D71"/>
    <w:rsid w:val="009F40EC"/>
    <w:rsid w:val="009F5D51"/>
    <w:rsid w:val="00A0057B"/>
    <w:rsid w:val="00A00F3D"/>
    <w:rsid w:val="00A144D3"/>
    <w:rsid w:val="00A20CB9"/>
    <w:rsid w:val="00A221EA"/>
    <w:rsid w:val="00A23E93"/>
    <w:rsid w:val="00A35CF0"/>
    <w:rsid w:val="00A44509"/>
    <w:rsid w:val="00A5100D"/>
    <w:rsid w:val="00A54E9C"/>
    <w:rsid w:val="00A56A33"/>
    <w:rsid w:val="00A65A66"/>
    <w:rsid w:val="00A66733"/>
    <w:rsid w:val="00A66F41"/>
    <w:rsid w:val="00A74F4B"/>
    <w:rsid w:val="00A77A87"/>
    <w:rsid w:val="00A8137D"/>
    <w:rsid w:val="00A90263"/>
    <w:rsid w:val="00A933DB"/>
    <w:rsid w:val="00A950B8"/>
    <w:rsid w:val="00A964B3"/>
    <w:rsid w:val="00AA2E7A"/>
    <w:rsid w:val="00AA44CF"/>
    <w:rsid w:val="00AA6724"/>
    <w:rsid w:val="00AC04EB"/>
    <w:rsid w:val="00AC6D5F"/>
    <w:rsid w:val="00AD03B3"/>
    <w:rsid w:val="00AD2139"/>
    <w:rsid w:val="00AD6821"/>
    <w:rsid w:val="00AE5855"/>
    <w:rsid w:val="00AE7AC9"/>
    <w:rsid w:val="00AF00EE"/>
    <w:rsid w:val="00AF2ED6"/>
    <w:rsid w:val="00AF36CB"/>
    <w:rsid w:val="00B02453"/>
    <w:rsid w:val="00B12965"/>
    <w:rsid w:val="00B130FA"/>
    <w:rsid w:val="00B164C9"/>
    <w:rsid w:val="00B223C1"/>
    <w:rsid w:val="00B225C1"/>
    <w:rsid w:val="00B23607"/>
    <w:rsid w:val="00B27D3E"/>
    <w:rsid w:val="00B30A72"/>
    <w:rsid w:val="00B3595B"/>
    <w:rsid w:val="00B35AB7"/>
    <w:rsid w:val="00B41F07"/>
    <w:rsid w:val="00B42F1E"/>
    <w:rsid w:val="00B43E85"/>
    <w:rsid w:val="00B525AB"/>
    <w:rsid w:val="00B75BBD"/>
    <w:rsid w:val="00B766EF"/>
    <w:rsid w:val="00B77487"/>
    <w:rsid w:val="00B77F3E"/>
    <w:rsid w:val="00B804E2"/>
    <w:rsid w:val="00B819B8"/>
    <w:rsid w:val="00B834CB"/>
    <w:rsid w:val="00B91463"/>
    <w:rsid w:val="00BA0089"/>
    <w:rsid w:val="00BA6FB4"/>
    <w:rsid w:val="00BA79ED"/>
    <w:rsid w:val="00BB4F0E"/>
    <w:rsid w:val="00BB5E9B"/>
    <w:rsid w:val="00BB5F2D"/>
    <w:rsid w:val="00BC006F"/>
    <w:rsid w:val="00BC2600"/>
    <w:rsid w:val="00BC2ABC"/>
    <w:rsid w:val="00BC4FD7"/>
    <w:rsid w:val="00BD3247"/>
    <w:rsid w:val="00BD67A4"/>
    <w:rsid w:val="00BD7D05"/>
    <w:rsid w:val="00BE1410"/>
    <w:rsid w:val="00BE174D"/>
    <w:rsid w:val="00BF34C0"/>
    <w:rsid w:val="00BF3D96"/>
    <w:rsid w:val="00BF4D09"/>
    <w:rsid w:val="00C01967"/>
    <w:rsid w:val="00C043F1"/>
    <w:rsid w:val="00C11C37"/>
    <w:rsid w:val="00C16258"/>
    <w:rsid w:val="00C16485"/>
    <w:rsid w:val="00C266BD"/>
    <w:rsid w:val="00C30F15"/>
    <w:rsid w:val="00C31892"/>
    <w:rsid w:val="00C464B3"/>
    <w:rsid w:val="00C46BFB"/>
    <w:rsid w:val="00C46EBA"/>
    <w:rsid w:val="00C501FD"/>
    <w:rsid w:val="00C52715"/>
    <w:rsid w:val="00C552E1"/>
    <w:rsid w:val="00C57831"/>
    <w:rsid w:val="00C62EFD"/>
    <w:rsid w:val="00C63D1D"/>
    <w:rsid w:val="00C7187E"/>
    <w:rsid w:val="00C71FD4"/>
    <w:rsid w:val="00C82CC3"/>
    <w:rsid w:val="00C83405"/>
    <w:rsid w:val="00C83EB2"/>
    <w:rsid w:val="00C85287"/>
    <w:rsid w:val="00C910D3"/>
    <w:rsid w:val="00C91BF8"/>
    <w:rsid w:val="00C92DAB"/>
    <w:rsid w:val="00CA155E"/>
    <w:rsid w:val="00CA1FBB"/>
    <w:rsid w:val="00CA53D0"/>
    <w:rsid w:val="00CA754B"/>
    <w:rsid w:val="00CB3985"/>
    <w:rsid w:val="00CB6D1E"/>
    <w:rsid w:val="00CC129F"/>
    <w:rsid w:val="00CC4E03"/>
    <w:rsid w:val="00CD0AF8"/>
    <w:rsid w:val="00CD6483"/>
    <w:rsid w:val="00CE26AE"/>
    <w:rsid w:val="00CF11AE"/>
    <w:rsid w:val="00CF29CD"/>
    <w:rsid w:val="00D0099B"/>
    <w:rsid w:val="00D0157B"/>
    <w:rsid w:val="00D03F27"/>
    <w:rsid w:val="00D0789A"/>
    <w:rsid w:val="00D079A8"/>
    <w:rsid w:val="00D17042"/>
    <w:rsid w:val="00D21CF1"/>
    <w:rsid w:val="00D264E1"/>
    <w:rsid w:val="00D3569D"/>
    <w:rsid w:val="00D40518"/>
    <w:rsid w:val="00D41134"/>
    <w:rsid w:val="00D52EF9"/>
    <w:rsid w:val="00D53965"/>
    <w:rsid w:val="00D543C0"/>
    <w:rsid w:val="00D55D1A"/>
    <w:rsid w:val="00D60C6A"/>
    <w:rsid w:val="00D70466"/>
    <w:rsid w:val="00D77683"/>
    <w:rsid w:val="00D777ED"/>
    <w:rsid w:val="00D94997"/>
    <w:rsid w:val="00DA52E7"/>
    <w:rsid w:val="00DB018F"/>
    <w:rsid w:val="00DB15F3"/>
    <w:rsid w:val="00DB4887"/>
    <w:rsid w:val="00DB6C1F"/>
    <w:rsid w:val="00DC18C9"/>
    <w:rsid w:val="00DC326F"/>
    <w:rsid w:val="00DC5146"/>
    <w:rsid w:val="00DC61B5"/>
    <w:rsid w:val="00DD23AC"/>
    <w:rsid w:val="00DD3AA0"/>
    <w:rsid w:val="00DE28F5"/>
    <w:rsid w:val="00DF1FA0"/>
    <w:rsid w:val="00DF34C8"/>
    <w:rsid w:val="00DF48B1"/>
    <w:rsid w:val="00DF701C"/>
    <w:rsid w:val="00DF7BAE"/>
    <w:rsid w:val="00E0120B"/>
    <w:rsid w:val="00E02808"/>
    <w:rsid w:val="00E20872"/>
    <w:rsid w:val="00E22300"/>
    <w:rsid w:val="00E36C69"/>
    <w:rsid w:val="00E40843"/>
    <w:rsid w:val="00E410E0"/>
    <w:rsid w:val="00E45A65"/>
    <w:rsid w:val="00E5173C"/>
    <w:rsid w:val="00E517DB"/>
    <w:rsid w:val="00E56DFE"/>
    <w:rsid w:val="00E63652"/>
    <w:rsid w:val="00E701A8"/>
    <w:rsid w:val="00E8300D"/>
    <w:rsid w:val="00E83765"/>
    <w:rsid w:val="00E84877"/>
    <w:rsid w:val="00E85564"/>
    <w:rsid w:val="00E8786A"/>
    <w:rsid w:val="00E91DE7"/>
    <w:rsid w:val="00E966D8"/>
    <w:rsid w:val="00EA0DD3"/>
    <w:rsid w:val="00EA53E3"/>
    <w:rsid w:val="00EA64F1"/>
    <w:rsid w:val="00EB4555"/>
    <w:rsid w:val="00ED2EDD"/>
    <w:rsid w:val="00ED330E"/>
    <w:rsid w:val="00ED5FC5"/>
    <w:rsid w:val="00EE2F0B"/>
    <w:rsid w:val="00EE6BE7"/>
    <w:rsid w:val="00EF1386"/>
    <w:rsid w:val="00EF2C2F"/>
    <w:rsid w:val="00EF4539"/>
    <w:rsid w:val="00EF4F4C"/>
    <w:rsid w:val="00F01BD0"/>
    <w:rsid w:val="00F140DA"/>
    <w:rsid w:val="00F22C35"/>
    <w:rsid w:val="00F37AF1"/>
    <w:rsid w:val="00F45423"/>
    <w:rsid w:val="00F45B2D"/>
    <w:rsid w:val="00F52BAF"/>
    <w:rsid w:val="00F6490E"/>
    <w:rsid w:val="00F6743C"/>
    <w:rsid w:val="00F8133A"/>
    <w:rsid w:val="00F82406"/>
    <w:rsid w:val="00F87271"/>
    <w:rsid w:val="00F87AB0"/>
    <w:rsid w:val="00F9649E"/>
    <w:rsid w:val="00F97983"/>
    <w:rsid w:val="00FA1620"/>
    <w:rsid w:val="00FA1D47"/>
    <w:rsid w:val="00FA5D8F"/>
    <w:rsid w:val="00FA67CB"/>
    <w:rsid w:val="00FB2FC5"/>
    <w:rsid w:val="00FB3A32"/>
    <w:rsid w:val="00FC7B78"/>
    <w:rsid w:val="00FD0369"/>
    <w:rsid w:val="00FD1F73"/>
    <w:rsid w:val="00FD5186"/>
    <w:rsid w:val="00FE2773"/>
    <w:rsid w:val="00FF0511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BDB2BA9-70E9-4BEB-BC71-2678A007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060"/>
        <w:tab w:val="left" w:pos="8931"/>
      </w:tabs>
      <w:spacing w:line="240" w:lineRule="atLeast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14B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7A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3A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4B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7A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14BE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514B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link w:val="a4"/>
    <w:pPr>
      <w:jc w:val="center"/>
    </w:pPr>
    <w:rPr>
      <w:b/>
      <w:bCs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3D492E"/>
    <w:pPr>
      <w:jc w:val="both"/>
    </w:pPr>
    <w:rPr>
      <w:rFonts w:ascii="Courier New" w:hAnsi="Courier New"/>
      <w:b/>
      <w:szCs w:val="20"/>
    </w:rPr>
  </w:style>
  <w:style w:type="paragraph" w:styleId="31">
    <w:name w:val="Body Text 3"/>
    <w:basedOn w:val="a"/>
    <w:link w:val="32"/>
    <w:rsid w:val="00E91DE7"/>
    <w:pPr>
      <w:spacing w:after="120"/>
    </w:pPr>
    <w:rPr>
      <w:sz w:val="16"/>
      <w:szCs w:val="16"/>
    </w:rPr>
  </w:style>
  <w:style w:type="paragraph" w:customStyle="1" w:styleId="BodyText2">
    <w:name w:val="Body Text 2"/>
    <w:basedOn w:val="a"/>
    <w:rsid w:val="007A3EF8"/>
    <w:pPr>
      <w:spacing w:line="360" w:lineRule="auto"/>
      <w:ind w:firstLine="744"/>
      <w:jc w:val="both"/>
    </w:pPr>
    <w:rPr>
      <w:sz w:val="27"/>
      <w:szCs w:val="20"/>
    </w:rPr>
  </w:style>
  <w:style w:type="table" w:styleId="a7">
    <w:name w:val="Table Grid"/>
    <w:basedOn w:val="a1"/>
    <w:uiPriority w:val="59"/>
    <w:rsid w:val="00B22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30C65"/>
    <w:rPr>
      <w:rFonts w:ascii="Arial" w:hAnsi="Arial" w:cs="Arial"/>
      <w:b/>
      <w:bCs/>
      <w:sz w:val="26"/>
      <w:szCs w:val="26"/>
    </w:rPr>
  </w:style>
  <w:style w:type="paragraph" w:styleId="a8">
    <w:name w:val="header"/>
    <w:basedOn w:val="a"/>
    <w:link w:val="a9"/>
    <w:uiPriority w:val="99"/>
    <w:rsid w:val="00491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88"/>
    <w:rPr>
      <w:sz w:val="24"/>
      <w:szCs w:val="24"/>
    </w:rPr>
  </w:style>
  <w:style w:type="paragraph" w:styleId="aa">
    <w:name w:val="footer"/>
    <w:basedOn w:val="a"/>
    <w:link w:val="ab"/>
    <w:rsid w:val="00491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1188"/>
    <w:rPr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DF48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F48B1"/>
    <w:rPr>
      <w:sz w:val="16"/>
      <w:szCs w:val="16"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DF48B1"/>
    <w:pPr>
      <w:spacing w:line="360" w:lineRule="auto"/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unhideWhenUsed/>
    <w:rsid w:val="00562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2C12"/>
    <w:rPr>
      <w:sz w:val="24"/>
      <w:szCs w:val="24"/>
    </w:rPr>
  </w:style>
  <w:style w:type="paragraph" w:styleId="HTML">
    <w:name w:val="HTML Preformatted"/>
    <w:basedOn w:val="a"/>
    <w:link w:val="HTML0"/>
    <w:rsid w:val="00A20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0CB9"/>
    <w:rPr>
      <w:rFonts w:ascii="Courier New" w:hAnsi="Courier New" w:cs="Courier New"/>
    </w:rPr>
  </w:style>
  <w:style w:type="paragraph" w:styleId="ac">
    <w:name w:val="Body Text Indent"/>
    <w:basedOn w:val="a"/>
    <w:link w:val="ad"/>
    <w:rsid w:val="0083161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31619"/>
    <w:rPr>
      <w:sz w:val="24"/>
      <w:szCs w:val="24"/>
    </w:rPr>
  </w:style>
  <w:style w:type="paragraph" w:styleId="ae">
    <w:name w:val="Название"/>
    <w:basedOn w:val="a"/>
    <w:link w:val="af"/>
    <w:qFormat/>
    <w:rsid w:val="00831619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831619"/>
    <w:rPr>
      <w:b/>
      <w:sz w:val="24"/>
    </w:rPr>
  </w:style>
  <w:style w:type="paragraph" w:customStyle="1" w:styleId="14-15">
    <w:name w:val="текст14-15"/>
    <w:basedOn w:val="a"/>
    <w:rsid w:val="00831619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23">
    <w:name w:val="Body Text 2"/>
    <w:basedOn w:val="a"/>
    <w:link w:val="24"/>
    <w:uiPriority w:val="99"/>
    <w:unhideWhenUsed/>
    <w:rsid w:val="0083161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31619"/>
    <w:rPr>
      <w:sz w:val="24"/>
      <w:szCs w:val="24"/>
    </w:rPr>
  </w:style>
  <w:style w:type="paragraph" w:customStyle="1" w:styleId="14-150">
    <w:name w:val="Текст 14-1.5"/>
    <w:basedOn w:val="a"/>
    <w:uiPriority w:val="99"/>
    <w:rsid w:val="0083161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heading1">
    <w:name w:val="heading 1"/>
    <w:basedOn w:val="a"/>
    <w:next w:val="a"/>
    <w:rsid w:val="00831619"/>
    <w:pPr>
      <w:keepNext/>
      <w:jc w:val="center"/>
      <w:outlineLvl w:val="0"/>
    </w:pPr>
    <w:rPr>
      <w:b/>
      <w:sz w:val="28"/>
      <w:szCs w:val="20"/>
    </w:rPr>
  </w:style>
  <w:style w:type="character" w:styleId="af0">
    <w:name w:val="Emphasis"/>
    <w:basedOn w:val="a0"/>
    <w:uiPriority w:val="20"/>
    <w:qFormat/>
    <w:rsid w:val="00433A0D"/>
    <w:rPr>
      <w:i/>
      <w:iCs/>
    </w:rPr>
  </w:style>
  <w:style w:type="character" w:customStyle="1" w:styleId="40">
    <w:name w:val="Заголовок 4 Знак"/>
    <w:basedOn w:val="a0"/>
    <w:link w:val="4"/>
    <w:semiHidden/>
    <w:rsid w:val="00433A0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4-151">
    <w:name w:val="14-15"/>
    <w:basedOn w:val="ac"/>
    <w:rsid w:val="00433A0D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character" w:styleId="af1">
    <w:name w:val="footnote reference"/>
    <w:basedOn w:val="a0"/>
    <w:rsid w:val="00433A0D"/>
    <w:rPr>
      <w:vertAlign w:val="superscript"/>
    </w:rPr>
  </w:style>
  <w:style w:type="paragraph" w:styleId="af2">
    <w:name w:val="footnote text"/>
    <w:basedOn w:val="a"/>
    <w:link w:val="af3"/>
    <w:rsid w:val="00433A0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33A0D"/>
  </w:style>
  <w:style w:type="character" w:customStyle="1" w:styleId="20">
    <w:name w:val="Заголовок 2 Знак"/>
    <w:basedOn w:val="a0"/>
    <w:link w:val="2"/>
    <w:semiHidden/>
    <w:rsid w:val="00514B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14B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514BE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14BE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rsid w:val="00514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a"/>
    <w:basedOn w:val="a"/>
    <w:rsid w:val="006A6C95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5">
    <w:name w:val="Strong"/>
    <w:basedOn w:val="a0"/>
    <w:qFormat/>
    <w:rsid w:val="00E83765"/>
    <w:rPr>
      <w:b/>
      <w:bCs/>
    </w:rPr>
  </w:style>
  <w:style w:type="paragraph" w:customStyle="1" w:styleId="ConsPlusTitle">
    <w:name w:val="ConsPlusTitle"/>
    <w:rsid w:val="00004D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агл.14"/>
    <w:basedOn w:val="a"/>
    <w:rsid w:val="0088640A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ConsPlusNormal">
    <w:name w:val="ConsPlusNormal"/>
    <w:rsid w:val="005D7D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basedOn w:val="a0"/>
    <w:uiPriority w:val="99"/>
    <w:unhideWhenUsed/>
    <w:rsid w:val="008F3FE7"/>
    <w:rPr>
      <w:color w:val="0000FF"/>
      <w:u w:val="single"/>
    </w:rPr>
  </w:style>
  <w:style w:type="paragraph" w:customStyle="1" w:styleId="ConsCell">
    <w:name w:val="ConsCell"/>
    <w:rsid w:val="00A144D3"/>
    <w:pPr>
      <w:widowControl w:val="0"/>
    </w:pPr>
    <w:rPr>
      <w:snapToGrid w:val="0"/>
      <w:sz w:val="28"/>
    </w:rPr>
  </w:style>
  <w:style w:type="character" w:customStyle="1" w:styleId="a4">
    <w:name w:val="Основной текст Знак"/>
    <w:basedOn w:val="a0"/>
    <w:link w:val="a3"/>
    <w:rsid w:val="00BF4D09"/>
    <w:rPr>
      <w:b/>
      <w:bCs/>
      <w:sz w:val="28"/>
      <w:szCs w:val="24"/>
    </w:rPr>
  </w:style>
  <w:style w:type="paragraph" w:customStyle="1" w:styleId="ConsTitle">
    <w:name w:val="ConsTitle"/>
    <w:rsid w:val="007A5A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7">
    <w:name w:val="Норм"/>
    <w:basedOn w:val="a"/>
    <w:rsid w:val="00AD03B3"/>
    <w:pPr>
      <w:jc w:val="center"/>
    </w:pPr>
    <w:rPr>
      <w:sz w:val="28"/>
    </w:rPr>
  </w:style>
  <w:style w:type="character" w:styleId="af8">
    <w:name w:val="page number"/>
    <w:basedOn w:val="a0"/>
    <w:rsid w:val="00AD03B3"/>
  </w:style>
  <w:style w:type="paragraph" w:styleId="af9">
    <w:name w:val="Normal (Web)"/>
    <w:basedOn w:val="a"/>
    <w:uiPriority w:val="99"/>
    <w:unhideWhenUsed/>
    <w:rsid w:val="004C2F11"/>
    <w:pPr>
      <w:spacing w:before="100" w:beforeAutospacing="1" w:after="100" w:afterAutospacing="1"/>
    </w:pPr>
  </w:style>
  <w:style w:type="paragraph" w:customStyle="1" w:styleId="14-152">
    <w:name w:val="Текст14-1.5"/>
    <w:basedOn w:val="a"/>
    <w:rsid w:val="0080583D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fa">
    <w:name w:val="List Paragraph"/>
    <w:basedOn w:val="a"/>
    <w:uiPriority w:val="34"/>
    <w:qFormat/>
    <w:rsid w:val="0080583D"/>
    <w:pPr>
      <w:spacing w:after="200" w:line="276" w:lineRule="auto"/>
      <w:ind w:left="720"/>
      <w:contextualSpacing/>
    </w:pPr>
    <w:rPr>
      <w:rFonts w:eastAsia="Calibri" w:cs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157AB0"/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rsid w:val="006A4AB7"/>
    <w:rPr>
      <w:sz w:val="16"/>
      <w:szCs w:val="16"/>
    </w:rPr>
  </w:style>
  <w:style w:type="paragraph" w:customStyle="1" w:styleId="xl57">
    <w:name w:val="xl57"/>
    <w:basedOn w:val="a"/>
    <w:rsid w:val="008B37C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T-15">
    <w:name w:val="T-1.5"/>
    <w:basedOn w:val="a"/>
    <w:rsid w:val="008B25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fb"/>
    <w:rsid w:val="008B25F0"/>
    <w:pPr>
      <w:spacing w:line="360" w:lineRule="auto"/>
      <w:ind w:firstLine="709"/>
      <w:jc w:val="both"/>
    </w:pPr>
  </w:style>
  <w:style w:type="paragraph" w:customStyle="1" w:styleId="afb">
    <w:name w:val="бычный"/>
    <w:rsid w:val="008B25F0"/>
    <w:pPr>
      <w:widowControl w:val="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7662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CROC</Company>
  <LinksUpToDate>false</LinksUpToDate>
  <CharactersWithSpaces>51234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urist560</dc:creator>
  <cp:keywords/>
  <cp:lastModifiedBy>Пользователь</cp:lastModifiedBy>
  <cp:revision>2</cp:revision>
  <cp:lastPrinted>2021-01-19T07:21:00Z</cp:lastPrinted>
  <dcterms:created xsi:type="dcterms:W3CDTF">2021-01-22T12:43:00Z</dcterms:created>
  <dcterms:modified xsi:type="dcterms:W3CDTF">2021-01-22T12:43:00Z</dcterms:modified>
</cp:coreProperties>
</file>