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19" w:rsidRPr="000962C7" w:rsidRDefault="00F769DF" w:rsidP="00DA6A19">
      <w:pPr>
        <w:jc w:val="center"/>
        <w:rPr>
          <w:rFonts w:ascii="Times New Roman" w:hAnsi="Times New Roman"/>
          <w:b/>
          <w:i/>
          <w:szCs w:val="24"/>
        </w:rPr>
      </w:pPr>
      <w:r>
        <w:t xml:space="preserve">                        </w:t>
      </w:r>
      <w:r w:rsidRPr="007E15E9">
        <w:rPr>
          <w:sz w:val="32"/>
          <w:szCs w:val="32"/>
        </w:rPr>
        <w:t xml:space="preserve">             </w:t>
      </w:r>
      <w:r w:rsidR="007E15E9">
        <w:rPr>
          <w:sz w:val="32"/>
          <w:szCs w:val="32"/>
        </w:rPr>
        <w:t xml:space="preserve">                                                </w:t>
      </w:r>
      <w:r w:rsidR="00DA6A19" w:rsidRPr="000962C7">
        <w:rPr>
          <w:rFonts w:ascii="Times New Roman" w:hAnsi="Times New Roman"/>
          <w:b/>
          <w:i/>
          <w:szCs w:val="24"/>
        </w:rPr>
        <w:t>ПР</w:t>
      </w:r>
      <w:r w:rsidR="00DA6A19" w:rsidRPr="000962C7">
        <w:rPr>
          <w:rFonts w:ascii="Times New Roman" w:hAnsi="Times New Roman"/>
          <w:b/>
          <w:i/>
          <w:szCs w:val="24"/>
        </w:rPr>
        <w:t>О</w:t>
      </w:r>
      <w:r w:rsidR="00DA6A19" w:rsidRPr="000962C7">
        <w:rPr>
          <w:rFonts w:ascii="Times New Roman" w:hAnsi="Times New Roman"/>
          <w:b/>
          <w:i/>
          <w:szCs w:val="24"/>
        </w:rPr>
        <w:t xml:space="preserve">ЕКТ     </w:t>
      </w:r>
    </w:p>
    <w:p w:rsidR="00DA6A19" w:rsidRPr="00317038" w:rsidRDefault="00DA6A19" w:rsidP="00DA6A19">
      <w:pPr>
        <w:jc w:val="center"/>
        <w:rPr>
          <w:rFonts w:ascii="Times New Roman" w:hAnsi="Times New Roman"/>
          <w:szCs w:val="24"/>
        </w:rPr>
      </w:pPr>
      <w:r w:rsidRPr="00317038">
        <w:rPr>
          <w:rFonts w:ascii="Times New Roman" w:hAnsi="Times New Roman"/>
          <w:szCs w:val="24"/>
        </w:rPr>
        <w:t>Российская Федерация</w:t>
      </w:r>
    </w:p>
    <w:p w:rsidR="00DA6A19" w:rsidRPr="00317038" w:rsidRDefault="00DA6A19" w:rsidP="00DA6A19">
      <w:pPr>
        <w:jc w:val="center"/>
        <w:rPr>
          <w:rFonts w:ascii="Times New Roman" w:hAnsi="Times New Roman"/>
          <w:szCs w:val="24"/>
        </w:rPr>
      </w:pPr>
      <w:r w:rsidRPr="00317038">
        <w:rPr>
          <w:rFonts w:ascii="Times New Roman" w:hAnsi="Times New Roman"/>
          <w:szCs w:val="24"/>
        </w:rPr>
        <w:t>Дума Валдайского муниципального района</w:t>
      </w:r>
    </w:p>
    <w:p w:rsidR="00DA6A19" w:rsidRPr="00317038" w:rsidRDefault="00DA6A19" w:rsidP="00DA6A19">
      <w:pPr>
        <w:jc w:val="center"/>
        <w:rPr>
          <w:rFonts w:ascii="Times New Roman" w:hAnsi="Times New Roman"/>
          <w:szCs w:val="24"/>
        </w:rPr>
      </w:pPr>
      <w:r w:rsidRPr="00317038">
        <w:rPr>
          <w:rFonts w:ascii="Times New Roman" w:hAnsi="Times New Roman"/>
          <w:szCs w:val="24"/>
        </w:rPr>
        <w:t>Новгородской области</w:t>
      </w:r>
    </w:p>
    <w:p w:rsidR="00DA6A19" w:rsidRPr="00063715" w:rsidRDefault="00DA6A19" w:rsidP="00DA6A19">
      <w:pPr>
        <w:pStyle w:val="4"/>
        <w:rPr>
          <w:rFonts w:ascii="Times New Roman" w:hAnsi="Times New Roman"/>
          <w:szCs w:val="24"/>
        </w:rPr>
      </w:pPr>
      <w:r w:rsidRPr="00063715">
        <w:rPr>
          <w:rFonts w:ascii="Times New Roman" w:hAnsi="Times New Roman"/>
          <w:szCs w:val="24"/>
        </w:rPr>
        <w:t>РЕШЕНИЕ</w:t>
      </w:r>
    </w:p>
    <w:p w:rsidR="00DA6A19" w:rsidRPr="000005D5" w:rsidRDefault="00DA6A19" w:rsidP="00DA6A19">
      <w:pPr>
        <w:rPr>
          <w:rFonts w:ascii="Times New Roman" w:hAnsi="Times New Roman"/>
        </w:rPr>
      </w:pPr>
      <w:r w:rsidRPr="000005D5">
        <w:rPr>
          <w:rFonts w:ascii="Times New Roman" w:hAnsi="Times New Roman"/>
        </w:rPr>
        <w:t>от _____</w:t>
      </w:r>
      <w:r>
        <w:rPr>
          <w:rFonts w:ascii="Times New Roman" w:hAnsi="Times New Roman"/>
        </w:rPr>
        <w:t>__________ №________</w:t>
      </w:r>
    </w:p>
    <w:p w:rsidR="00DA6A19" w:rsidRPr="000005D5" w:rsidRDefault="00DA6A19" w:rsidP="00DA6A19">
      <w:pPr>
        <w:rPr>
          <w:rFonts w:ascii="Times New Roman" w:hAnsi="Times New Roman"/>
        </w:rPr>
      </w:pPr>
      <w:r w:rsidRPr="000005D5">
        <w:rPr>
          <w:rFonts w:ascii="Times New Roman" w:hAnsi="Times New Roman"/>
        </w:rPr>
        <w:t>г. Валдай</w:t>
      </w:r>
    </w:p>
    <w:p w:rsidR="005D2D9D" w:rsidRDefault="005D2D9D" w:rsidP="00DA6A19">
      <w:pPr>
        <w:jc w:val="both"/>
        <w:rPr>
          <w:rFonts w:ascii="Times New Roman" w:hAnsi="Times New Roman"/>
          <w:b/>
          <w:szCs w:val="24"/>
        </w:rPr>
      </w:pPr>
    </w:p>
    <w:p w:rsidR="00DA6A19" w:rsidRPr="00A12F22" w:rsidRDefault="00DA6A19" w:rsidP="00DA6A19">
      <w:pPr>
        <w:jc w:val="both"/>
        <w:rPr>
          <w:rFonts w:ascii="Times New Roman" w:hAnsi="Times New Roman"/>
          <w:b/>
          <w:szCs w:val="24"/>
        </w:rPr>
      </w:pPr>
      <w:r w:rsidRPr="00A12F22">
        <w:rPr>
          <w:rFonts w:ascii="Times New Roman" w:hAnsi="Times New Roman"/>
          <w:b/>
          <w:szCs w:val="24"/>
        </w:rPr>
        <w:t>Об утверждении на 20</w:t>
      </w:r>
      <w:r w:rsidR="00A65A9C" w:rsidRPr="00A12F22">
        <w:rPr>
          <w:rFonts w:ascii="Times New Roman" w:hAnsi="Times New Roman"/>
          <w:b/>
          <w:szCs w:val="24"/>
        </w:rPr>
        <w:t>2</w:t>
      </w:r>
      <w:r w:rsidR="007B3D5F" w:rsidRPr="00A12F22">
        <w:rPr>
          <w:rFonts w:ascii="Times New Roman" w:hAnsi="Times New Roman"/>
          <w:b/>
          <w:szCs w:val="24"/>
        </w:rPr>
        <w:t>1</w:t>
      </w:r>
      <w:r w:rsidRPr="00A12F22">
        <w:rPr>
          <w:rFonts w:ascii="Times New Roman" w:hAnsi="Times New Roman"/>
          <w:b/>
          <w:szCs w:val="24"/>
        </w:rPr>
        <w:t xml:space="preserve"> год коэффициентов, </w:t>
      </w:r>
    </w:p>
    <w:p w:rsidR="00DA6A19" w:rsidRPr="00A12F22" w:rsidRDefault="00DA6A19" w:rsidP="00DA6A19">
      <w:pPr>
        <w:jc w:val="both"/>
        <w:rPr>
          <w:rFonts w:ascii="Times New Roman" w:hAnsi="Times New Roman"/>
          <w:b/>
          <w:szCs w:val="24"/>
        </w:rPr>
      </w:pPr>
      <w:proofErr w:type="gramStart"/>
      <w:r w:rsidRPr="00A12F22">
        <w:rPr>
          <w:rFonts w:ascii="Times New Roman" w:hAnsi="Times New Roman"/>
          <w:b/>
          <w:szCs w:val="24"/>
        </w:rPr>
        <w:t>определяемых для различных видов</w:t>
      </w:r>
      <w:proofErr w:type="gramEnd"/>
    </w:p>
    <w:p w:rsidR="00DA6A19" w:rsidRPr="00A12F22" w:rsidRDefault="00DA6A19" w:rsidP="00DA6A19">
      <w:pPr>
        <w:jc w:val="both"/>
        <w:rPr>
          <w:rFonts w:ascii="Times New Roman" w:hAnsi="Times New Roman"/>
          <w:b/>
          <w:szCs w:val="24"/>
        </w:rPr>
      </w:pPr>
      <w:r w:rsidRPr="00A12F22">
        <w:rPr>
          <w:rFonts w:ascii="Times New Roman" w:hAnsi="Times New Roman"/>
          <w:b/>
          <w:szCs w:val="24"/>
        </w:rPr>
        <w:t xml:space="preserve">функционального использования </w:t>
      </w:r>
    </w:p>
    <w:p w:rsidR="00DA6A19" w:rsidRPr="00A12F22" w:rsidRDefault="00DA6A19" w:rsidP="00DA6A19">
      <w:pPr>
        <w:jc w:val="both"/>
        <w:rPr>
          <w:rFonts w:ascii="Times New Roman" w:hAnsi="Times New Roman"/>
          <w:b/>
          <w:szCs w:val="24"/>
        </w:rPr>
      </w:pPr>
      <w:r w:rsidRPr="00A12F22">
        <w:rPr>
          <w:rFonts w:ascii="Times New Roman" w:hAnsi="Times New Roman"/>
          <w:b/>
          <w:szCs w:val="24"/>
        </w:rPr>
        <w:t>земельных уч</w:t>
      </w:r>
      <w:r w:rsidRPr="00A12F22">
        <w:rPr>
          <w:rFonts w:ascii="Times New Roman" w:hAnsi="Times New Roman"/>
          <w:b/>
          <w:szCs w:val="24"/>
        </w:rPr>
        <w:t>а</w:t>
      </w:r>
      <w:r w:rsidRPr="00A12F22">
        <w:rPr>
          <w:rFonts w:ascii="Times New Roman" w:hAnsi="Times New Roman"/>
          <w:b/>
          <w:szCs w:val="24"/>
        </w:rPr>
        <w:t>стков</w:t>
      </w:r>
      <w:r w:rsidR="00B565CC" w:rsidRPr="00A12F22">
        <w:rPr>
          <w:rFonts w:ascii="Times New Roman" w:hAnsi="Times New Roman"/>
          <w:b/>
          <w:szCs w:val="24"/>
        </w:rPr>
        <w:t>,</w:t>
      </w:r>
      <w:r w:rsidR="00622E21" w:rsidRPr="00A12F22">
        <w:rPr>
          <w:rFonts w:ascii="Times New Roman" w:hAnsi="Times New Roman"/>
          <w:b/>
          <w:szCs w:val="24"/>
        </w:rPr>
        <w:t xml:space="preserve"> при определении</w:t>
      </w:r>
    </w:p>
    <w:p w:rsidR="00622E21" w:rsidRPr="00A12F22" w:rsidRDefault="00622E21" w:rsidP="00DA6A19">
      <w:pPr>
        <w:jc w:val="both"/>
        <w:rPr>
          <w:rFonts w:ascii="Times New Roman" w:hAnsi="Times New Roman"/>
          <w:b/>
          <w:szCs w:val="24"/>
        </w:rPr>
      </w:pPr>
      <w:r w:rsidRPr="00A12F22">
        <w:rPr>
          <w:rFonts w:ascii="Times New Roman" w:hAnsi="Times New Roman"/>
          <w:b/>
          <w:szCs w:val="24"/>
        </w:rPr>
        <w:t>размера арендной платы за земельные участки</w:t>
      </w:r>
    </w:p>
    <w:p w:rsidR="002510F0" w:rsidRPr="00A12F22" w:rsidRDefault="002510F0" w:rsidP="00DA6A19">
      <w:pPr>
        <w:jc w:val="both"/>
        <w:rPr>
          <w:rFonts w:ascii="Times New Roman" w:hAnsi="Times New Roman"/>
          <w:b/>
          <w:szCs w:val="24"/>
        </w:rPr>
      </w:pPr>
      <w:r w:rsidRPr="00A12F22">
        <w:rPr>
          <w:rFonts w:ascii="Times New Roman" w:hAnsi="Times New Roman"/>
          <w:b/>
          <w:szCs w:val="24"/>
        </w:rPr>
        <w:t>на территории сельских поселений</w:t>
      </w:r>
      <w:r w:rsidR="00824A82" w:rsidRPr="00A12F22">
        <w:rPr>
          <w:rFonts w:ascii="Times New Roman" w:hAnsi="Times New Roman"/>
          <w:b/>
          <w:szCs w:val="24"/>
        </w:rPr>
        <w:t xml:space="preserve"> </w:t>
      </w:r>
      <w:proofErr w:type="gramStart"/>
      <w:r w:rsidR="00824A82" w:rsidRPr="00A12F22">
        <w:rPr>
          <w:rFonts w:ascii="Times New Roman" w:hAnsi="Times New Roman"/>
          <w:b/>
          <w:szCs w:val="24"/>
        </w:rPr>
        <w:t>Валдайско</w:t>
      </w:r>
      <w:r w:rsidRPr="00A12F22">
        <w:rPr>
          <w:rFonts w:ascii="Times New Roman" w:hAnsi="Times New Roman"/>
          <w:b/>
          <w:szCs w:val="24"/>
        </w:rPr>
        <w:t>го</w:t>
      </w:r>
      <w:proofErr w:type="gramEnd"/>
    </w:p>
    <w:p w:rsidR="00824A82" w:rsidRPr="00A12F22" w:rsidRDefault="00B565CC" w:rsidP="00DA6A19">
      <w:pPr>
        <w:jc w:val="both"/>
        <w:rPr>
          <w:rFonts w:ascii="Times New Roman" w:hAnsi="Times New Roman"/>
          <w:b/>
          <w:bCs/>
          <w:szCs w:val="24"/>
        </w:rPr>
      </w:pPr>
      <w:r w:rsidRPr="00A12F22">
        <w:rPr>
          <w:rFonts w:ascii="Times New Roman" w:hAnsi="Times New Roman"/>
          <w:b/>
          <w:szCs w:val="24"/>
        </w:rPr>
        <w:t>муниципально</w:t>
      </w:r>
      <w:r w:rsidR="002510F0" w:rsidRPr="00A12F22">
        <w:rPr>
          <w:rFonts w:ascii="Times New Roman" w:hAnsi="Times New Roman"/>
          <w:b/>
          <w:szCs w:val="24"/>
        </w:rPr>
        <w:t xml:space="preserve">го </w:t>
      </w:r>
      <w:r w:rsidR="00824A82" w:rsidRPr="00A12F22">
        <w:rPr>
          <w:rFonts w:ascii="Times New Roman" w:hAnsi="Times New Roman"/>
          <w:b/>
          <w:szCs w:val="24"/>
        </w:rPr>
        <w:t>район</w:t>
      </w:r>
      <w:r w:rsidR="002510F0" w:rsidRPr="00A12F22">
        <w:rPr>
          <w:rFonts w:ascii="Times New Roman" w:hAnsi="Times New Roman"/>
          <w:b/>
          <w:szCs w:val="24"/>
        </w:rPr>
        <w:t>а</w:t>
      </w:r>
    </w:p>
    <w:p w:rsidR="007A3408" w:rsidRPr="00FA30F3" w:rsidRDefault="00DA6A19" w:rsidP="009E00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A30F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A6A19" w:rsidRPr="00FA30F3" w:rsidRDefault="00DA6A19" w:rsidP="009E00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A30F3">
        <w:rPr>
          <w:rFonts w:ascii="Times New Roman" w:hAnsi="Times New Roman"/>
          <w:b/>
          <w:bCs/>
          <w:sz w:val="28"/>
          <w:szCs w:val="28"/>
        </w:rPr>
        <w:t xml:space="preserve">    Принято Думой  муниципального района «____» </w:t>
      </w:r>
      <w:r w:rsidR="000962C7" w:rsidRPr="00FA30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D5F">
        <w:rPr>
          <w:rFonts w:ascii="Times New Roman" w:hAnsi="Times New Roman"/>
          <w:b/>
          <w:bCs/>
          <w:sz w:val="28"/>
          <w:szCs w:val="28"/>
        </w:rPr>
        <w:t>декабря</w:t>
      </w:r>
      <w:r w:rsidR="005D2D9D" w:rsidRPr="00FA30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7B3D5F">
        <w:rPr>
          <w:rFonts w:ascii="Times New Roman" w:hAnsi="Times New Roman"/>
          <w:b/>
          <w:bCs/>
          <w:sz w:val="28"/>
          <w:szCs w:val="28"/>
        </w:rPr>
        <w:t>20</w:t>
      </w:r>
    </w:p>
    <w:p w:rsidR="00FA30F3" w:rsidRPr="00FA30F3" w:rsidRDefault="00FA30F3" w:rsidP="00FA30F3">
      <w:pPr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</w:t>
      </w:r>
      <w:r w:rsidRPr="00FA30F3">
        <w:rPr>
          <w:rFonts w:ascii="Times New Roman" w:hAnsi="Times New Roman"/>
          <w:sz w:val="28"/>
          <w:szCs w:val="28"/>
        </w:rPr>
        <w:t>ь</w:t>
      </w:r>
      <w:r w:rsidRPr="00FA30F3">
        <w:rPr>
          <w:rFonts w:ascii="Times New Roman" w:hAnsi="Times New Roman"/>
          <w:sz w:val="28"/>
          <w:szCs w:val="28"/>
        </w:rPr>
        <w:t>ным законом от 25 октября 2001 года N 137-ФЗ "О введении в действие Земельн</w:t>
      </w:r>
      <w:r w:rsidRPr="00FA30F3">
        <w:rPr>
          <w:rFonts w:ascii="Times New Roman" w:hAnsi="Times New Roman"/>
          <w:sz w:val="28"/>
          <w:szCs w:val="28"/>
        </w:rPr>
        <w:t>о</w:t>
      </w:r>
      <w:r w:rsidRPr="00FA30F3">
        <w:rPr>
          <w:rFonts w:ascii="Times New Roman" w:hAnsi="Times New Roman"/>
          <w:sz w:val="28"/>
          <w:szCs w:val="28"/>
        </w:rPr>
        <w:t>го кодекса Российской Федерации", облас</w:t>
      </w:r>
      <w:r w:rsidRPr="00FA30F3">
        <w:rPr>
          <w:rFonts w:ascii="Times New Roman" w:hAnsi="Times New Roman"/>
          <w:sz w:val="28"/>
          <w:szCs w:val="28"/>
        </w:rPr>
        <w:t>т</w:t>
      </w:r>
      <w:r w:rsidRPr="00FA30F3">
        <w:rPr>
          <w:rFonts w:ascii="Times New Roman" w:hAnsi="Times New Roman"/>
          <w:sz w:val="28"/>
          <w:szCs w:val="28"/>
        </w:rPr>
        <w:t>ным законом от 27.04.2015 № 763-ОЗ «О предоставлении земельных участков на территории Новгородской области», постановлением Правительства Новгородской области от 01.03.2016 N 89 «Об у</w:t>
      </w:r>
      <w:r w:rsidRPr="00FA30F3">
        <w:rPr>
          <w:rFonts w:ascii="Times New Roman" w:hAnsi="Times New Roman"/>
          <w:sz w:val="28"/>
          <w:szCs w:val="28"/>
        </w:rPr>
        <w:t>т</w:t>
      </w:r>
      <w:r w:rsidRPr="00FA30F3">
        <w:rPr>
          <w:rFonts w:ascii="Times New Roman" w:hAnsi="Times New Roman"/>
          <w:sz w:val="28"/>
          <w:szCs w:val="28"/>
        </w:rPr>
        <w:t>ве</w:t>
      </w:r>
      <w:r w:rsidRPr="00FA30F3">
        <w:rPr>
          <w:rFonts w:ascii="Times New Roman" w:hAnsi="Times New Roman"/>
          <w:sz w:val="28"/>
          <w:szCs w:val="28"/>
        </w:rPr>
        <w:t>р</w:t>
      </w:r>
      <w:r w:rsidRPr="00FA30F3">
        <w:rPr>
          <w:rFonts w:ascii="Times New Roman" w:hAnsi="Times New Roman"/>
          <w:sz w:val="28"/>
          <w:szCs w:val="28"/>
        </w:rPr>
        <w:t xml:space="preserve">ждении </w:t>
      </w:r>
      <w:hyperlink r:id="rId5" w:history="1">
        <w:proofErr w:type="gramStart"/>
        <w:r w:rsidRPr="00FA30F3">
          <w:rPr>
            <w:rFonts w:ascii="Times New Roman" w:hAnsi="Times New Roman"/>
            <w:bCs/>
            <w:sz w:val="28"/>
            <w:szCs w:val="28"/>
          </w:rPr>
          <w:t>Порядк</w:t>
        </w:r>
      </w:hyperlink>
      <w:r w:rsidRPr="00FA30F3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FA30F3">
        <w:rPr>
          <w:rFonts w:ascii="Times New Roman" w:hAnsi="Times New Roman"/>
          <w:bCs/>
          <w:sz w:val="28"/>
          <w:szCs w:val="28"/>
        </w:rPr>
        <w:t xml:space="preserve"> определения размера арендной платы за земельные участки, находящиеся в собственности Новгородской области, и земельные участки, гос</w:t>
      </w:r>
      <w:r w:rsidRPr="00FA30F3">
        <w:rPr>
          <w:rFonts w:ascii="Times New Roman" w:hAnsi="Times New Roman"/>
          <w:bCs/>
          <w:sz w:val="28"/>
          <w:szCs w:val="28"/>
        </w:rPr>
        <w:t>у</w:t>
      </w:r>
      <w:r w:rsidRPr="00FA30F3">
        <w:rPr>
          <w:rFonts w:ascii="Times New Roman" w:hAnsi="Times New Roman"/>
          <w:bCs/>
          <w:sz w:val="28"/>
          <w:szCs w:val="28"/>
        </w:rPr>
        <w:t>дарственная собственность на которые не разграничена, предоставленные в аре</w:t>
      </w:r>
      <w:r w:rsidRPr="00FA30F3">
        <w:rPr>
          <w:rFonts w:ascii="Times New Roman" w:hAnsi="Times New Roman"/>
          <w:bCs/>
          <w:sz w:val="28"/>
          <w:szCs w:val="28"/>
        </w:rPr>
        <w:t>н</w:t>
      </w:r>
      <w:r w:rsidRPr="00FA30F3">
        <w:rPr>
          <w:rFonts w:ascii="Times New Roman" w:hAnsi="Times New Roman"/>
          <w:bCs/>
          <w:sz w:val="28"/>
          <w:szCs w:val="28"/>
        </w:rPr>
        <w:t>ду без торгов»</w:t>
      </w:r>
    </w:p>
    <w:p w:rsidR="00DA6A19" w:rsidRPr="00FA30F3" w:rsidRDefault="00DA6A19" w:rsidP="000B4394">
      <w:pPr>
        <w:ind w:right="-286"/>
        <w:jc w:val="both"/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ab/>
        <w:t>Дума Валдайского муниципального района</w:t>
      </w:r>
    </w:p>
    <w:p w:rsidR="00DA6A19" w:rsidRPr="00FA30F3" w:rsidRDefault="00DA6A19" w:rsidP="000B4394">
      <w:pPr>
        <w:pStyle w:val="ConsPlusNormal"/>
        <w:ind w:right="-2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0F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D2D9D" w:rsidRDefault="00370505" w:rsidP="00973E53">
      <w:pPr>
        <w:pStyle w:val="ConsPlusNormal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на 20</w:t>
      </w:r>
      <w:r w:rsidR="00A65A9C">
        <w:rPr>
          <w:rFonts w:ascii="Times New Roman" w:hAnsi="Times New Roman" w:cs="Times New Roman"/>
          <w:sz w:val="28"/>
          <w:szCs w:val="28"/>
        </w:rPr>
        <w:t>2</w:t>
      </w:r>
      <w:r w:rsidR="007B3D5F">
        <w:rPr>
          <w:rFonts w:ascii="Times New Roman" w:hAnsi="Times New Roman" w:cs="Times New Roman"/>
          <w:sz w:val="28"/>
          <w:szCs w:val="28"/>
        </w:rPr>
        <w:t>1</w:t>
      </w:r>
      <w:r w:rsidR="00C86A72">
        <w:rPr>
          <w:rFonts w:ascii="Times New Roman" w:hAnsi="Times New Roman" w:cs="Times New Roman"/>
          <w:sz w:val="28"/>
          <w:szCs w:val="28"/>
        </w:rPr>
        <w:t xml:space="preserve"> </w:t>
      </w:r>
      <w:r w:rsidR="005D2D9D" w:rsidRPr="00FA30F3">
        <w:rPr>
          <w:rFonts w:ascii="Times New Roman" w:hAnsi="Times New Roman" w:cs="Times New Roman"/>
          <w:sz w:val="28"/>
          <w:szCs w:val="28"/>
        </w:rPr>
        <w:t>год прилагаемые коэффициенты, устанавлива</w:t>
      </w:r>
      <w:r w:rsidR="005D2D9D" w:rsidRPr="00FA30F3">
        <w:rPr>
          <w:rFonts w:ascii="Times New Roman" w:hAnsi="Times New Roman" w:cs="Times New Roman"/>
          <w:sz w:val="28"/>
          <w:szCs w:val="28"/>
        </w:rPr>
        <w:t>е</w:t>
      </w:r>
      <w:r w:rsidR="005D2D9D" w:rsidRPr="00FA30F3">
        <w:rPr>
          <w:rFonts w:ascii="Times New Roman" w:hAnsi="Times New Roman" w:cs="Times New Roman"/>
          <w:sz w:val="28"/>
          <w:szCs w:val="28"/>
        </w:rPr>
        <w:t>мые в процентах от кадастровой стоимости земельного участка, определяемые для ра</w:t>
      </w:r>
      <w:r w:rsidR="005D2D9D" w:rsidRPr="00FA30F3">
        <w:rPr>
          <w:rFonts w:ascii="Times New Roman" w:hAnsi="Times New Roman" w:cs="Times New Roman"/>
          <w:sz w:val="28"/>
          <w:szCs w:val="28"/>
        </w:rPr>
        <w:t>з</w:t>
      </w:r>
      <w:r w:rsidR="005D2D9D" w:rsidRPr="00FA30F3">
        <w:rPr>
          <w:rFonts w:ascii="Times New Roman" w:hAnsi="Times New Roman" w:cs="Times New Roman"/>
          <w:sz w:val="28"/>
          <w:szCs w:val="28"/>
        </w:rPr>
        <w:t>личных видов функционального использования земельных участков при опред</w:t>
      </w:r>
      <w:r w:rsidR="005D2D9D" w:rsidRPr="00FA30F3">
        <w:rPr>
          <w:rFonts w:ascii="Times New Roman" w:hAnsi="Times New Roman" w:cs="Times New Roman"/>
          <w:sz w:val="28"/>
          <w:szCs w:val="28"/>
        </w:rPr>
        <w:t>е</w:t>
      </w:r>
      <w:r w:rsidR="005D2D9D" w:rsidRPr="00FA30F3">
        <w:rPr>
          <w:rFonts w:ascii="Times New Roman" w:hAnsi="Times New Roman" w:cs="Times New Roman"/>
          <w:sz w:val="28"/>
          <w:szCs w:val="28"/>
        </w:rPr>
        <w:t xml:space="preserve">лении размера арендной платы за земельные участки </w:t>
      </w:r>
      <w:r w:rsidR="002510F0">
        <w:rPr>
          <w:rFonts w:ascii="Times New Roman" w:hAnsi="Times New Roman" w:cs="Times New Roman"/>
          <w:sz w:val="28"/>
          <w:szCs w:val="28"/>
        </w:rPr>
        <w:t>на территории сел</w:t>
      </w:r>
      <w:r w:rsidR="002510F0">
        <w:rPr>
          <w:rFonts w:ascii="Times New Roman" w:hAnsi="Times New Roman" w:cs="Times New Roman"/>
          <w:sz w:val="28"/>
          <w:szCs w:val="28"/>
        </w:rPr>
        <w:t>ь</w:t>
      </w:r>
      <w:r w:rsidR="002510F0">
        <w:rPr>
          <w:rFonts w:ascii="Times New Roman" w:hAnsi="Times New Roman" w:cs="Times New Roman"/>
          <w:sz w:val="28"/>
          <w:szCs w:val="28"/>
        </w:rPr>
        <w:t>ских поселений</w:t>
      </w:r>
      <w:r w:rsidR="005D2D9D" w:rsidRPr="00FA30F3">
        <w:rPr>
          <w:rFonts w:ascii="Times New Roman" w:hAnsi="Times New Roman" w:cs="Times New Roman"/>
          <w:sz w:val="28"/>
          <w:szCs w:val="28"/>
        </w:rPr>
        <w:t xml:space="preserve"> </w:t>
      </w:r>
      <w:r w:rsidR="00FA30F3" w:rsidRPr="00FA30F3">
        <w:rPr>
          <w:rFonts w:ascii="Times New Roman" w:hAnsi="Times New Roman" w:cs="Times New Roman"/>
          <w:sz w:val="28"/>
          <w:szCs w:val="28"/>
        </w:rPr>
        <w:t>Валдайско</w:t>
      </w:r>
      <w:r w:rsidR="002510F0">
        <w:rPr>
          <w:rFonts w:ascii="Times New Roman" w:hAnsi="Times New Roman" w:cs="Times New Roman"/>
          <w:sz w:val="28"/>
          <w:szCs w:val="28"/>
        </w:rPr>
        <w:t xml:space="preserve">го </w:t>
      </w:r>
      <w:r w:rsidR="00FA30F3" w:rsidRPr="00FA30F3">
        <w:rPr>
          <w:rFonts w:ascii="Times New Roman" w:hAnsi="Times New Roman" w:cs="Times New Roman"/>
          <w:sz w:val="28"/>
          <w:szCs w:val="28"/>
        </w:rPr>
        <w:t>муниципально</w:t>
      </w:r>
      <w:r w:rsidR="002510F0">
        <w:rPr>
          <w:rFonts w:ascii="Times New Roman" w:hAnsi="Times New Roman" w:cs="Times New Roman"/>
          <w:sz w:val="28"/>
          <w:szCs w:val="28"/>
        </w:rPr>
        <w:t xml:space="preserve">го </w:t>
      </w:r>
      <w:r w:rsidR="00FA30F3" w:rsidRPr="00FA30F3">
        <w:rPr>
          <w:rFonts w:ascii="Times New Roman" w:hAnsi="Times New Roman" w:cs="Times New Roman"/>
          <w:sz w:val="28"/>
          <w:szCs w:val="28"/>
        </w:rPr>
        <w:t>район</w:t>
      </w:r>
      <w:r w:rsidR="002510F0">
        <w:rPr>
          <w:rFonts w:ascii="Times New Roman" w:hAnsi="Times New Roman" w:cs="Times New Roman"/>
          <w:sz w:val="28"/>
          <w:szCs w:val="28"/>
        </w:rPr>
        <w:t>а</w:t>
      </w:r>
      <w:r w:rsidR="005D2D9D" w:rsidRPr="00FA30F3">
        <w:rPr>
          <w:rFonts w:ascii="Times New Roman" w:hAnsi="Times New Roman" w:cs="Times New Roman"/>
          <w:sz w:val="28"/>
          <w:szCs w:val="28"/>
        </w:rPr>
        <w:t xml:space="preserve"> для земельных участков, нах</w:t>
      </w:r>
      <w:r w:rsidR="005D2D9D" w:rsidRPr="00FA30F3">
        <w:rPr>
          <w:rFonts w:ascii="Times New Roman" w:hAnsi="Times New Roman" w:cs="Times New Roman"/>
          <w:sz w:val="28"/>
          <w:szCs w:val="28"/>
        </w:rPr>
        <w:t>о</w:t>
      </w:r>
      <w:r w:rsidR="005D2D9D" w:rsidRPr="00FA30F3">
        <w:rPr>
          <w:rFonts w:ascii="Times New Roman" w:hAnsi="Times New Roman" w:cs="Times New Roman"/>
          <w:sz w:val="28"/>
          <w:szCs w:val="28"/>
        </w:rPr>
        <w:t>дящихся в муниципальной собственности или государственная собстве</w:t>
      </w:r>
      <w:r w:rsidR="005D2D9D" w:rsidRPr="00FA30F3">
        <w:rPr>
          <w:rFonts w:ascii="Times New Roman" w:hAnsi="Times New Roman" w:cs="Times New Roman"/>
          <w:sz w:val="28"/>
          <w:szCs w:val="28"/>
        </w:rPr>
        <w:t>н</w:t>
      </w:r>
      <w:r w:rsidR="005D2D9D" w:rsidRPr="00FA30F3">
        <w:rPr>
          <w:rFonts w:ascii="Times New Roman" w:hAnsi="Times New Roman" w:cs="Times New Roman"/>
          <w:sz w:val="28"/>
          <w:szCs w:val="28"/>
        </w:rPr>
        <w:t>ность на которые не разгран</w:t>
      </w:r>
      <w:r w:rsidR="005D2D9D" w:rsidRPr="00FA30F3">
        <w:rPr>
          <w:rFonts w:ascii="Times New Roman" w:hAnsi="Times New Roman" w:cs="Times New Roman"/>
          <w:sz w:val="28"/>
          <w:szCs w:val="28"/>
        </w:rPr>
        <w:t>и</w:t>
      </w:r>
      <w:r w:rsidR="005D2D9D" w:rsidRPr="00FA30F3">
        <w:rPr>
          <w:rFonts w:ascii="Times New Roman" w:hAnsi="Times New Roman" w:cs="Times New Roman"/>
          <w:sz w:val="28"/>
          <w:szCs w:val="28"/>
        </w:rPr>
        <w:t xml:space="preserve">чена. </w:t>
      </w:r>
      <w:r w:rsidR="00FA3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24B6" w:rsidRPr="00973E53" w:rsidRDefault="000224B6" w:rsidP="00973E53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53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</w:t>
      </w:r>
      <w:r w:rsidR="00A65A9C" w:rsidRPr="00973E53">
        <w:rPr>
          <w:rFonts w:ascii="Times New Roman" w:hAnsi="Times New Roman" w:cs="Times New Roman"/>
          <w:sz w:val="28"/>
          <w:szCs w:val="28"/>
        </w:rPr>
        <w:t>2</w:t>
      </w:r>
      <w:r w:rsidR="00973E53">
        <w:rPr>
          <w:rFonts w:ascii="Times New Roman" w:hAnsi="Times New Roman" w:cs="Times New Roman"/>
          <w:sz w:val="28"/>
          <w:szCs w:val="28"/>
        </w:rPr>
        <w:t>1</w:t>
      </w:r>
      <w:r w:rsidRPr="00973E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3D5F" w:rsidRPr="00973E53" w:rsidRDefault="007B3D5F" w:rsidP="00973E53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E53">
        <w:rPr>
          <w:rFonts w:ascii="Times New Roman" w:hAnsi="Times New Roman" w:cs="Times New Roman"/>
          <w:sz w:val="28"/>
          <w:szCs w:val="28"/>
        </w:rPr>
        <w:t xml:space="preserve">3. Абзац </w:t>
      </w:r>
      <w:r w:rsidR="00973E53" w:rsidRPr="00973E53">
        <w:rPr>
          <w:rFonts w:ascii="Times New Roman" w:hAnsi="Times New Roman" w:cs="Times New Roman"/>
          <w:sz w:val="28"/>
          <w:szCs w:val="28"/>
        </w:rPr>
        <w:t>3</w:t>
      </w:r>
      <w:r w:rsidRPr="00973E53">
        <w:rPr>
          <w:rFonts w:ascii="Times New Roman" w:hAnsi="Times New Roman" w:cs="Times New Roman"/>
          <w:sz w:val="28"/>
          <w:szCs w:val="28"/>
        </w:rPr>
        <w:t xml:space="preserve"> пункта 2 коэффициентов, устанавливаемых в процентах от кад</w:t>
      </w:r>
      <w:r w:rsidRPr="00973E53">
        <w:rPr>
          <w:rFonts w:ascii="Times New Roman" w:hAnsi="Times New Roman" w:cs="Times New Roman"/>
          <w:sz w:val="28"/>
          <w:szCs w:val="28"/>
        </w:rPr>
        <w:t>а</w:t>
      </w:r>
      <w:r w:rsidRPr="00973E53">
        <w:rPr>
          <w:rFonts w:ascii="Times New Roman" w:hAnsi="Times New Roman" w:cs="Times New Roman"/>
          <w:sz w:val="28"/>
          <w:szCs w:val="28"/>
        </w:rPr>
        <w:t>стровой стоимости земельного участка, определяемых для различных видов функционального и</w:t>
      </w:r>
      <w:r w:rsidRPr="00973E53">
        <w:rPr>
          <w:rFonts w:ascii="Times New Roman" w:hAnsi="Times New Roman" w:cs="Times New Roman"/>
          <w:sz w:val="28"/>
          <w:szCs w:val="28"/>
        </w:rPr>
        <w:t>с</w:t>
      </w:r>
      <w:r w:rsidRPr="00973E53">
        <w:rPr>
          <w:rFonts w:ascii="Times New Roman" w:hAnsi="Times New Roman" w:cs="Times New Roman"/>
          <w:sz w:val="28"/>
          <w:szCs w:val="28"/>
        </w:rPr>
        <w:t>пользования земельных участков при определении размера арендной платы за земельные участки в Валдайском муниципальном районе</w:t>
      </w:r>
      <w:r w:rsidRPr="00973E53">
        <w:rPr>
          <w:rFonts w:ascii="Times New Roman" w:hAnsi="Times New Roman"/>
          <w:sz w:val="28"/>
          <w:szCs w:val="28"/>
        </w:rPr>
        <w:t>,</w:t>
      </w:r>
      <w:r w:rsidRPr="00973E53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01.01.20</w:t>
      </w:r>
      <w:r w:rsidR="00973E53" w:rsidRPr="00973E53">
        <w:rPr>
          <w:rFonts w:ascii="Times New Roman" w:hAnsi="Times New Roman" w:cs="Times New Roman"/>
          <w:sz w:val="28"/>
          <w:szCs w:val="28"/>
        </w:rPr>
        <w:t>20</w:t>
      </w:r>
      <w:r w:rsidRPr="00973E53">
        <w:rPr>
          <w:rFonts w:ascii="Times New Roman" w:hAnsi="Times New Roman" w:cs="Times New Roman"/>
          <w:sz w:val="28"/>
          <w:szCs w:val="28"/>
        </w:rPr>
        <w:t xml:space="preserve"> г</w:t>
      </w:r>
      <w:r w:rsidRPr="00973E53">
        <w:rPr>
          <w:rFonts w:ascii="Times New Roman" w:hAnsi="Times New Roman" w:cs="Times New Roman"/>
          <w:sz w:val="28"/>
          <w:szCs w:val="28"/>
        </w:rPr>
        <w:t>о</w:t>
      </w:r>
      <w:r w:rsidRPr="00973E53">
        <w:rPr>
          <w:rFonts w:ascii="Times New Roman" w:hAnsi="Times New Roman" w:cs="Times New Roman"/>
          <w:sz w:val="28"/>
          <w:szCs w:val="28"/>
        </w:rPr>
        <w:t>да.</w:t>
      </w:r>
    </w:p>
    <w:p w:rsidR="005D2D9D" w:rsidRPr="00FA30F3" w:rsidRDefault="007B3D5F" w:rsidP="00973E53">
      <w:pPr>
        <w:ind w:left="426" w:right="-14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2D9D" w:rsidRPr="00FA30F3">
        <w:rPr>
          <w:rFonts w:ascii="Times New Roman" w:hAnsi="Times New Roman"/>
          <w:sz w:val="28"/>
          <w:szCs w:val="28"/>
        </w:rPr>
        <w:t>.</w:t>
      </w:r>
      <w:r w:rsidR="00FA30F3" w:rsidRPr="00FA30F3">
        <w:rPr>
          <w:rFonts w:ascii="Times New Roman" w:hAnsi="Times New Roman"/>
          <w:sz w:val="28"/>
          <w:szCs w:val="28"/>
        </w:rPr>
        <w:t xml:space="preserve"> Опубликовать решение в бюллетене «Валдайский Вест</w:t>
      </w:r>
      <w:r w:rsidR="00FA30F3">
        <w:rPr>
          <w:rFonts w:ascii="Times New Roman" w:hAnsi="Times New Roman"/>
          <w:sz w:val="28"/>
          <w:szCs w:val="28"/>
        </w:rPr>
        <w:t xml:space="preserve">ник» </w:t>
      </w:r>
      <w:r w:rsidR="005D2D9D" w:rsidRPr="00FA30F3">
        <w:rPr>
          <w:rFonts w:ascii="Times New Roman" w:hAnsi="Times New Roman"/>
          <w:sz w:val="28"/>
          <w:szCs w:val="28"/>
        </w:rPr>
        <w:t>и разме</w:t>
      </w:r>
      <w:r w:rsidR="005D2D9D" w:rsidRPr="00FA30F3">
        <w:rPr>
          <w:rFonts w:ascii="Times New Roman" w:hAnsi="Times New Roman"/>
          <w:sz w:val="28"/>
          <w:szCs w:val="28"/>
        </w:rPr>
        <w:t>с</w:t>
      </w:r>
      <w:r w:rsidR="005D2D9D" w:rsidRPr="00FA30F3">
        <w:rPr>
          <w:rFonts w:ascii="Times New Roman" w:hAnsi="Times New Roman"/>
          <w:sz w:val="28"/>
          <w:szCs w:val="28"/>
        </w:rPr>
        <w:t xml:space="preserve">тить на официальном сайте Администрации Валдайского </w:t>
      </w:r>
      <w:r w:rsidR="00FA30F3">
        <w:rPr>
          <w:rFonts w:ascii="Times New Roman" w:hAnsi="Times New Roman"/>
          <w:sz w:val="28"/>
          <w:szCs w:val="28"/>
        </w:rPr>
        <w:t>муниципального ра</w:t>
      </w:r>
      <w:r w:rsidR="00FA30F3">
        <w:rPr>
          <w:rFonts w:ascii="Times New Roman" w:hAnsi="Times New Roman"/>
          <w:sz w:val="28"/>
          <w:szCs w:val="28"/>
        </w:rPr>
        <w:t>й</w:t>
      </w:r>
      <w:r w:rsidR="00FA30F3">
        <w:rPr>
          <w:rFonts w:ascii="Times New Roman" w:hAnsi="Times New Roman"/>
          <w:sz w:val="28"/>
          <w:szCs w:val="28"/>
        </w:rPr>
        <w:t>она</w:t>
      </w:r>
      <w:r w:rsidR="006C6C45">
        <w:rPr>
          <w:rFonts w:ascii="Times New Roman" w:hAnsi="Times New Roman"/>
          <w:sz w:val="28"/>
          <w:szCs w:val="28"/>
        </w:rPr>
        <w:t xml:space="preserve"> в сети «Интернет»</w:t>
      </w:r>
      <w:r w:rsidR="00FA30F3">
        <w:rPr>
          <w:rFonts w:ascii="Times New Roman" w:hAnsi="Times New Roman"/>
          <w:sz w:val="28"/>
          <w:szCs w:val="28"/>
        </w:rPr>
        <w:t>.</w:t>
      </w:r>
      <w:r w:rsidR="005D2D9D" w:rsidRPr="00FA30F3">
        <w:rPr>
          <w:rFonts w:ascii="Times New Roman" w:hAnsi="Times New Roman"/>
          <w:sz w:val="28"/>
          <w:szCs w:val="28"/>
        </w:rPr>
        <w:t xml:space="preserve"> </w:t>
      </w:r>
    </w:p>
    <w:p w:rsidR="005D2D9D" w:rsidRPr="00FA30F3" w:rsidRDefault="005D2D9D" w:rsidP="00DA6A19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A30F3" w:rsidRPr="00FA30F3" w:rsidTr="001A52F5">
        <w:tc>
          <w:tcPr>
            <w:tcW w:w="4785" w:type="dxa"/>
          </w:tcPr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района</w:t>
            </w: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7B3D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      » </w:t>
            </w:r>
            <w:r w:rsidR="007B3D5F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B3D5F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FA3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</w:t>
            </w:r>
            <w:r w:rsidR="00A65A9C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4785" w:type="dxa"/>
          </w:tcPr>
          <w:p w:rsidR="00FA30F3" w:rsidRPr="00FA30F3" w:rsidRDefault="00FA30F3" w:rsidP="001A52F5">
            <w:pPr>
              <w:spacing w:line="240" w:lineRule="exact"/>
              <w:ind w:right="-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Валда</w:t>
            </w: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ского</w:t>
            </w:r>
            <w:proofErr w:type="gramEnd"/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0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A30F3" w:rsidRPr="00FA30F3" w:rsidRDefault="00FA30F3" w:rsidP="001A52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2D9D" w:rsidRDefault="005D2D9D" w:rsidP="00DA6A19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D9D" w:rsidRDefault="005D2D9D" w:rsidP="00DA6A19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30F3" w:rsidRPr="008D1B8F" w:rsidRDefault="00FA30F3" w:rsidP="00FA30F3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Утверждены</w:t>
      </w:r>
    </w:p>
    <w:p w:rsidR="00FA30F3" w:rsidRPr="008D1B8F" w:rsidRDefault="00FA30F3" w:rsidP="00FA30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gramStart"/>
      <w:r w:rsidRPr="008D1B8F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FA30F3" w:rsidRPr="008D1B8F" w:rsidRDefault="00FA30F3" w:rsidP="00FA30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района</w:t>
      </w:r>
    </w:p>
    <w:p w:rsidR="00FA30F3" w:rsidRPr="008D1B8F" w:rsidRDefault="00FA30F3" w:rsidP="00FA30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</w:r>
      <w:r w:rsidRPr="008D1B8F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D1B8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2D9D" w:rsidRPr="008D1B8F" w:rsidRDefault="005D2D9D" w:rsidP="005D2D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2D9D" w:rsidRPr="00740E2A" w:rsidRDefault="005D2D9D" w:rsidP="001B57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 xml:space="preserve">КОЭФФИЦИЕНТЫ, УСТАНАВЛИВАЕМЫЕ В ПРОЦЕНТАХ ОТ </w:t>
      </w:r>
      <w:proofErr w:type="gramStart"/>
      <w:r w:rsidRPr="00740E2A">
        <w:rPr>
          <w:rFonts w:ascii="Times New Roman" w:hAnsi="Times New Roman" w:cs="Times New Roman"/>
          <w:sz w:val="24"/>
          <w:szCs w:val="24"/>
        </w:rPr>
        <w:t>К</w:t>
      </w:r>
      <w:r w:rsidRPr="00740E2A">
        <w:rPr>
          <w:rFonts w:ascii="Times New Roman" w:hAnsi="Times New Roman" w:cs="Times New Roman"/>
          <w:sz w:val="24"/>
          <w:szCs w:val="24"/>
        </w:rPr>
        <w:t>А</w:t>
      </w:r>
      <w:r w:rsidRPr="00740E2A">
        <w:rPr>
          <w:rFonts w:ascii="Times New Roman" w:hAnsi="Times New Roman" w:cs="Times New Roman"/>
          <w:sz w:val="24"/>
          <w:szCs w:val="24"/>
        </w:rPr>
        <w:t>ДАСТРОВОЙ</w:t>
      </w:r>
      <w:proofErr w:type="gramEnd"/>
    </w:p>
    <w:p w:rsidR="005D2D9D" w:rsidRPr="00740E2A" w:rsidRDefault="005D2D9D" w:rsidP="001B57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 xml:space="preserve">СТОИМОСТИ ЗЕМЕЛЬНЫХ УЧАСТКОВ, ОПРЕДЕЛЯЕМЫЕ </w:t>
      </w:r>
      <w:proofErr w:type="gramStart"/>
      <w:r w:rsidRPr="00740E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0E2A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5D2D9D" w:rsidRPr="00740E2A" w:rsidRDefault="005D2D9D" w:rsidP="001B57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>ВИДОВ ФУНКЦИОНАЛЬНОГО ИСПОЛЬЗОВАНИЯ ЗЕМЕЛЬНЫХ УЧАСТКОВ</w:t>
      </w:r>
      <w:r w:rsidRPr="008D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ОПРЕДЕЛЕИИИ РАЗМЕРА АРЕНДНОЙ ПЛАТЫ  ЗА ЗЕМЕЛЬНЫЕ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1B5767" w:rsidRDefault="001A52F5" w:rsidP="001B57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СЕЛЬСКИХ ПОСЕЛЕНИЙ</w:t>
      </w:r>
    </w:p>
    <w:p w:rsidR="00DA6A19" w:rsidRDefault="00FA30F3" w:rsidP="001B57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0E2A">
        <w:rPr>
          <w:rFonts w:ascii="Times New Roman" w:hAnsi="Times New Roman" w:cs="Times New Roman"/>
          <w:sz w:val="24"/>
          <w:szCs w:val="24"/>
        </w:rPr>
        <w:t>ВАЛДАЙСКО</w:t>
      </w:r>
      <w:r w:rsidR="001A52F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52F5">
        <w:rPr>
          <w:rFonts w:ascii="Times New Roman" w:hAnsi="Times New Roman" w:cs="Times New Roman"/>
          <w:sz w:val="24"/>
          <w:szCs w:val="24"/>
        </w:rPr>
        <w:t xml:space="preserve">ГО </w:t>
      </w:r>
      <w:r w:rsidRPr="00740E2A">
        <w:rPr>
          <w:rFonts w:ascii="Times New Roman" w:hAnsi="Times New Roman" w:cs="Times New Roman"/>
          <w:sz w:val="24"/>
          <w:szCs w:val="24"/>
        </w:rPr>
        <w:t>РАЙОН</w:t>
      </w:r>
      <w:r w:rsidR="001A52F5">
        <w:rPr>
          <w:rFonts w:ascii="Times New Roman" w:hAnsi="Times New Roman" w:cs="Times New Roman"/>
          <w:sz w:val="24"/>
          <w:szCs w:val="24"/>
        </w:rPr>
        <w:t>А</w:t>
      </w:r>
      <w:r w:rsidRPr="00740E2A">
        <w:rPr>
          <w:rFonts w:ascii="Times New Roman" w:hAnsi="Times New Roman" w:cs="Times New Roman"/>
          <w:sz w:val="24"/>
          <w:szCs w:val="24"/>
        </w:rPr>
        <w:t xml:space="preserve"> </w:t>
      </w:r>
      <w:r w:rsidR="005D2D9D" w:rsidRPr="00740E2A">
        <w:rPr>
          <w:rFonts w:ascii="Times New Roman" w:hAnsi="Times New Roman" w:cs="Times New Roman"/>
          <w:sz w:val="24"/>
          <w:szCs w:val="24"/>
        </w:rPr>
        <w:t>НА 20</w:t>
      </w:r>
      <w:r w:rsidR="00A65A9C">
        <w:rPr>
          <w:rFonts w:ascii="Times New Roman" w:hAnsi="Times New Roman" w:cs="Times New Roman"/>
          <w:sz w:val="24"/>
          <w:szCs w:val="24"/>
        </w:rPr>
        <w:t>2</w:t>
      </w:r>
      <w:r w:rsidR="007B3D5F">
        <w:rPr>
          <w:rFonts w:ascii="Times New Roman" w:hAnsi="Times New Roman" w:cs="Times New Roman"/>
          <w:sz w:val="24"/>
          <w:szCs w:val="24"/>
        </w:rPr>
        <w:t>1</w:t>
      </w:r>
      <w:r w:rsidR="005D2D9D" w:rsidRPr="00740E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44B8" w:rsidRPr="00740E2A" w:rsidRDefault="00EB44B8" w:rsidP="00DA6A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40"/>
      </w:tblPr>
      <w:tblGrid>
        <w:gridCol w:w="1560"/>
        <w:gridCol w:w="5386"/>
        <w:gridCol w:w="1701"/>
      </w:tblGrid>
      <w:tr w:rsidR="003A4FE2" w:rsidTr="000F3FDC">
        <w:trPr>
          <w:cantSplit/>
          <w:trHeight w:val="8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52F">
              <w:rPr>
                <w:rFonts w:ascii="Times New Roman" w:hAnsi="Times New Roman"/>
                <w:b/>
                <w:szCs w:val="24"/>
              </w:rPr>
              <w:t xml:space="preserve">Функциональное использование земельных участков, </w:t>
            </w:r>
          </w:p>
          <w:p w:rsidR="003A4FE2" w:rsidRPr="0063052F" w:rsidRDefault="003A4FE2" w:rsidP="00DA6A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52F">
              <w:rPr>
                <w:rFonts w:ascii="Times New Roman" w:hAnsi="Times New Roman"/>
                <w:b/>
                <w:szCs w:val="24"/>
              </w:rPr>
              <w:t>катег</w:t>
            </w:r>
            <w:r w:rsidRPr="0063052F">
              <w:rPr>
                <w:rFonts w:ascii="Times New Roman" w:hAnsi="Times New Roman"/>
                <w:b/>
                <w:szCs w:val="24"/>
              </w:rPr>
              <w:t>о</w:t>
            </w:r>
            <w:r w:rsidRPr="0063052F">
              <w:rPr>
                <w:rFonts w:ascii="Times New Roman" w:hAnsi="Times New Roman"/>
                <w:b/>
                <w:szCs w:val="24"/>
              </w:rPr>
              <w:t>рия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E2" w:rsidRDefault="003A4FE2" w:rsidP="00DA6A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052F">
              <w:rPr>
                <w:rFonts w:ascii="Times New Roman" w:hAnsi="Times New Roman"/>
                <w:b/>
                <w:szCs w:val="24"/>
              </w:rPr>
              <w:t>Коэффиц</w:t>
            </w:r>
            <w:r w:rsidRPr="0063052F">
              <w:rPr>
                <w:rFonts w:ascii="Times New Roman" w:hAnsi="Times New Roman"/>
                <w:b/>
                <w:szCs w:val="24"/>
              </w:rPr>
              <w:t>и</w:t>
            </w:r>
            <w:r w:rsidRPr="0063052F">
              <w:rPr>
                <w:rFonts w:ascii="Times New Roman" w:hAnsi="Times New Roman"/>
                <w:b/>
                <w:szCs w:val="24"/>
              </w:rPr>
              <w:t>ент</w:t>
            </w:r>
            <w:r w:rsidRPr="0063052F">
              <w:rPr>
                <w:rFonts w:ascii="Times New Roman" w:hAnsi="Times New Roman"/>
                <w:b/>
                <w:szCs w:val="24"/>
              </w:rPr>
              <w:br/>
              <w:t>(процент от</w:t>
            </w:r>
            <w:r w:rsidRPr="0063052F">
              <w:rPr>
                <w:rFonts w:ascii="Times New Roman" w:hAnsi="Times New Roman"/>
                <w:b/>
                <w:szCs w:val="24"/>
              </w:rPr>
              <w:br/>
              <w:t>кадастр</w:t>
            </w:r>
            <w:r w:rsidRPr="0063052F">
              <w:rPr>
                <w:rFonts w:ascii="Times New Roman" w:hAnsi="Times New Roman"/>
                <w:b/>
                <w:szCs w:val="24"/>
              </w:rPr>
              <w:t>о</w:t>
            </w:r>
            <w:r w:rsidRPr="0063052F">
              <w:rPr>
                <w:rFonts w:ascii="Times New Roman" w:hAnsi="Times New Roman"/>
                <w:b/>
                <w:szCs w:val="24"/>
              </w:rPr>
              <w:t>вой</w:t>
            </w:r>
            <w:r w:rsidRPr="0063052F">
              <w:rPr>
                <w:rFonts w:ascii="Times New Roman" w:hAnsi="Times New Roman"/>
                <w:b/>
                <w:szCs w:val="24"/>
              </w:rPr>
              <w:br/>
              <w:t>стоим</w:t>
            </w:r>
            <w:r w:rsidRPr="0063052F">
              <w:rPr>
                <w:rFonts w:ascii="Times New Roman" w:hAnsi="Times New Roman"/>
                <w:b/>
                <w:szCs w:val="24"/>
              </w:rPr>
              <w:t>о</w:t>
            </w:r>
            <w:r w:rsidRPr="0063052F">
              <w:rPr>
                <w:rFonts w:ascii="Times New Roman" w:hAnsi="Times New Roman"/>
                <w:b/>
                <w:szCs w:val="24"/>
              </w:rPr>
              <w:t xml:space="preserve">сти </w:t>
            </w:r>
            <w:r w:rsidRPr="0063052F">
              <w:rPr>
                <w:rFonts w:ascii="Times New Roman" w:hAnsi="Times New Roman"/>
                <w:b/>
                <w:szCs w:val="24"/>
              </w:rPr>
              <w:br/>
              <w:t>земел</w:t>
            </w:r>
            <w:r w:rsidRPr="0063052F">
              <w:rPr>
                <w:rFonts w:ascii="Times New Roman" w:hAnsi="Times New Roman"/>
                <w:b/>
                <w:szCs w:val="24"/>
              </w:rPr>
              <w:t>ь</w:t>
            </w:r>
            <w:r w:rsidRPr="0063052F">
              <w:rPr>
                <w:rFonts w:ascii="Times New Roman" w:hAnsi="Times New Roman"/>
                <w:b/>
                <w:szCs w:val="24"/>
              </w:rPr>
              <w:t xml:space="preserve">ного </w:t>
            </w:r>
            <w:r w:rsidRPr="0063052F">
              <w:rPr>
                <w:rFonts w:ascii="Times New Roman" w:hAnsi="Times New Roman"/>
                <w:b/>
                <w:szCs w:val="24"/>
              </w:rPr>
              <w:br/>
              <w:t>участка</w:t>
            </w:r>
            <w:r w:rsidR="009F12DC">
              <w:rPr>
                <w:rFonts w:ascii="Times New Roman" w:hAnsi="Times New Roman"/>
                <w:b/>
                <w:szCs w:val="24"/>
              </w:rPr>
              <w:t>)</w:t>
            </w:r>
          </w:p>
          <w:p w:rsidR="003A4FE2" w:rsidRPr="0063052F" w:rsidRDefault="003A4FE2" w:rsidP="00DA6A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A4FE2" w:rsidTr="000F3FDC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1.Земли   </w:t>
            </w:r>
            <w:r w:rsidRPr="0063052F">
              <w:rPr>
                <w:rFonts w:ascii="Times New Roman" w:hAnsi="Times New Roman"/>
                <w:szCs w:val="24"/>
              </w:rPr>
              <w:br/>
              <w:t>населё</w:t>
            </w:r>
            <w:r w:rsidRPr="0063052F">
              <w:rPr>
                <w:rFonts w:ascii="Times New Roman" w:hAnsi="Times New Roman"/>
                <w:szCs w:val="24"/>
              </w:rPr>
              <w:t>н</w:t>
            </w:r>
            <w:r w:rsidRPr="0063052F">
              <w:rPr>
                <w:rFonts w:ascii="Times New Roman" w:hAnsi="Times New Roman"/>
                <w:szCs w:val="24"/>
              </w:rPr>
              <w:t>ных</w:t>
            </w:r>
            <w:r w:rsidRPr="0063052F">
              <w:rPr>
                <w:rFonts w:ascii="Times New Roman" w:hAnsi="Times New Roman"/>
                <w:szCs w:val="24"/>
              </w:rPr>
              <w:br/>
              <w:t xml:space="preserve">пунктов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Личные подсобные хозяйства (приусадебные з</w:t>
            </w:r>
            <w:r w:rsidRPr="0063052F">
              <w:rPr>
                <w:rFonts w:ascii="Times New Roman" w:hAnsi="Times New Roman"/>
                <w:szCs w:val="24"/>
              </w:rPr>
              <w:t>е</w:t>
            </w:r>
            <w:r w:rsidRPr="0063052F">
              <w:rPr>
                <w:rFonts w:ascii="Times New Roman" w:hAnsi="Times New Roman"/>
                <w:szCs w:val="24"/>
              </w:rPr>
              <w:t>мельные участки), садоводств</w:t>
            </w:r>
            <w:r>
              <w:rPr>
                <w:rFonts w:ascii="Times New Roman" w:hAnsi="Times New Roman"/>
                <w:szCs w:val="24"/>
              </w:rPr>
              <w:t>о, огородничество</w:t>
            </w:r>
          </w:p>
          <w:p w:rsidR="003A4FE2" w:rsidRPr="0063052F" w:rsidRDefault="003A4FE2" w:rsidP="005D2D9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44B8" w:rsidRDefault="00EB44B8" w:rsidP="00DA6A19">
            <w:pPr>
              <w:jc w:val="center"/>
              <w:rPr>
                <w:szCs w:val="24"/>
              </w:rPr>
            </w:pPr>
          </w:p>
          <w:p w:rsidR="00EB44B8" w:rsidRPr="0063052F" w:rsidRDefault="00EB44B8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3A4FE2" w:rsidTr="000F3FDC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Земельные участки для прочих видов сельскох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зяйственного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5D2D9D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A4FE2" w:rsidTr="000F3FDC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EB44B8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3A4FE2" w:rsidRPr="0063052F">
              <w:rPr>
                <w:rFonts w:ascii="Times New Roman" w:hAnsi="Times New Roman"/>
                <w:szCs w:val="24"/>
              </w:rPr>
              <w:t>н</w:t>
            </w:r>
            <w:r w:rsidR="003A4FE2" w:rsidRPr="0063052F">
              <w:rPr>
                <w:rFonts w:ascii="Times New Roman" w:hAnsi="Times New Roman"/>
                <w:szCs w:val="24"/>
              </w:rPr>
              <w:t>дивидуальное жилищное строительство</w:t>
            </w:r>
          </w:p>
          <w:p w:rsidR="00EB44B8" w:rsidRPr="0063052F" w:rsidRDefault="00EB44B8" w:rsidP="005D2D9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44B8" w:rsidRDefault="00EB44B8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3A4FE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Для размещения индивидуальных гар</w:t>
            </w:r>
            <w:r w:rsidRPr="0063052F">
              <w:rPr>
                <w:rFonts w:ascii="Times New Roman" w:hAnsi="Times New Roman"/>
                <w:szCs w:val="24"/>
              </w:rPr>
              <w:t>а</w:t>
            </w:r>
            <w:r w:rsidRPr="0063052F">
              <w:rPr>
                <w:rFonts w:ascii="Times New Roman" w:hAnsi="Times New Roman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2</w:t>
            </w:r>
          </w:p>
        </w:tc>
      </w:tr>
      <w:tr w:rsidR="003A4FE2" w:rsidTr="000F3FDC">
        <w:trPr>
          <w:cantSplit/>
          <w:trHeight w:val="86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467587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467587">
              <w:rPr>
                <w:rFonts w:ascii="Times New Roman" w:hAnsi="Times New Roman"/>
                <w:szCs w:val="24"/>
              </w:rPr>
              <w:t>Земельные участки, предоставленные для рекре</w:t>
            </w:r>
            <w:r w:rsidRPr="00467587">
              <w:rPr>
                <w:rFonts w:ascii="Times New Roman" w:hAnsi="Times New Roman"/>
                <w:szCs w:val="24"/>
              </w:rPr>
              <w:t>а</w:t>
            </w:r>
            <w:r w:rsidR="00467587">
              <w:rPr>
                <w:rFonts w:ascii="Times New Roman" w:hAnsi="Times New Roman"/>
                <w:szCs w:val="24"/>
              </w:rPr>
              <w:t>ционных целей,</w:t>
            </w:r>
            <w:r w:rsidRPr="00467587">
              <w:rPr>
                <w:rFonts w:ascii="Times New Roman" w:hAnsi="Times New Roman"/>
                <w:szCs w:val="24"/>
              </w:rPr>
              <w:t xml:space="preserve"> б</w:t>
            </w:r>
            <w:r w:rsidR="005D2D9D" w:rsidRPr="00467587">
              <w:rPr>
                <w:rFonts w:ascii="Times New Roman" w:hAnsi="Times New Roman"/>
                <w:szCs w:val="24"/>
              </w:rPr>
              <w:t>л</w:t>
            </w:r>
            <w:r w:rsidR="00467587">
              <w:rPr>
                <w:rFonts w:ascii="Times New Roman" w:hAnsi="Times New Roman"/>
                <w:szCs w:val="24"/>
              </w:rPr>
              <w:t>агоустройства</w:t>
            </w:r>
          </w:p>
          <w:p w:rsidR="003A4FE2" w:rsidRPr="00467587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44B8" w:rsidRPr="00467587" w:rsidRDefault="003A4FE2" w:rsidP="00DA6A19">
            <w:pPr>
              <w:jc w:val="center"/>
              <w:rPr>
                <w:szCs w:val="24"/>
              </w:rPr>
            </w:pPr>
            <w:r w:rsidRPr="00467587">
              <w:rPr>
                <w:szCs w:val="24"/>
              </w:rPr>
              <w:t xml:space="preserve">1,5 </w:t>
            </w:r>
          </w:p>
          <w:p w:rsidR="00EB44B8" w:rsidRPr="00467587" w:rsidRDefault="00EB44B8" w:rsidP="00DA6A19">
            <w:pPr>
              <w:jc w:val="center"/>
              <w:rPr>
                <w:szCs w:val="24"/>
              </w:rPr>
            </w:pPr>
          </w:p>
          <w:p w:rsidR="003A4FE2" w:rsidRPr="00467587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63052F">
              <w:rPr>
                <w:rFonts w:ascii="Times New Roman" w:hAnsi="Times New Roman"/>
                <w:szCs w:val="24"/>
              </w:rPr>
              <w:t>ременные соор</w:t>
            </w:r>
            <w:r w:rsidRPr="0063052F">
              <w:rPr>
                <w:rFonts w:ascii="Times New Roman" w:hAnsi="Times New Roman"/>
                <w:szCs w:val="24"/>
              </w:rPr>
              <w:t>у</w:t>
            </w:r>
            <w:r w:rsidRPr="0063052F">
              <w:rPr>
                <w:rFonts w:ascii="Times New Roman" w:hAnsi="Times New Roman"/>
                <w:szCs w:val="24"/>
              </w:rPr>
              <w:t>жения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63052F">
              <w:rPr>
                <w:rFonts w:ascii="Times New Roman" w:hAnsi="Times New Roman"/>
                <w:szCs w:val="24"/>
              </w:rPr>
              <w:t>иоски, павильоны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</w:p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рынки</w:t>
            </w:r>
          </w:p>
          <w:p w:rsidR="005D2D9D" w:rsidRDefault="005D2D9D" w:rsidP="00DA6A19">
            <w:pPr>
              <w:rPr>
                <w:rFonts w:ascii="Times New Roman" w:hAnsi="Times New Roman"/>
                <w:szCs w:val="24"/>
              </w:rPr>
            </w:pPr>
          </w:p>
          <w:p w:rsidR="005D2D9D" w:rsidRDefault="005D2D9D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малые архитектурные формы для обеспечения отдыха и досуга (аттракционы и др.)</w:t>
            </w:r>
          </w:p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</w:p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  <w:p w:rsidR="00EB44B8" w:rsidRDefault="00EB44B8" w:rsidP="007901DD">
            <w:pPr>
              <w:jc w:val="center"/>
              <w:rPr>
                <w:szCs w:val="24"/>
              </w:rPr>
            </w:pPr>
          </w:p>
          <w:p w:rsidR="003A4FE2" w:rsidRDefault="003A4FE2" w:rsidP="00790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  <w:p w:rsidR="005D2D9D" w:rsidRDefault="005D2D9D" w:rsidP="007901DD">
            <w:pPr>
              <w:jc w:val="center"/>
              <w:rPr>
                <w:szCs w:val="24"/>
              </w:rPr>
            </w:pPr>
          </w:p>
          <w:p w:rsidR="005D2D9D" w:rsidRDefault="005D2D9D" w:rsidP="007901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3A4FE2" w:rsidRPr="0063052F" w:rsidRDefault="003A4FE2" w:rsidP="00EB44B8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Ст</w:t>
            </w:r>
            <w:r w:rsidRPr="0063052F">
              <w:rPr>
                <w:rFonts w:ascii="Times New Roman" w:hAnsi="Times New Roman"/>
                <w:szCs w:val="24"/>
              </w:rPr>
              <w:t>о</w:t>
            </w:r>
            <w:r w:rsidRPr="0063052F">
              <w:rPr>
                <w:rFonts w:ascii="Times New Roman" w:hAnsi="Times New Roman"/>
                <w:szCs w:val="24"/>
              </w:rPr>
              <w:t>янки автотранспорта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3052F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63052F" w:rsidRDefault="003A4FE2" w:rsidP="002628E1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Стоянки автотранспорта (парковки) при гостин</w:t>
            </w:r>
            <w:r w:rsidRPr="0063052F">
              <w:rPr>
                <w:rFonts w:ascii="Times New Roman" w:hAnsi="Times New Roman"/>
                <w:szCs w:val="24"/>
              </w:rPr>
              <w:t>и</w:t>
            </w:r>
            <w:r w:rsidRPr="0063052F">
              <w:rPr>
                <w:rFonts w:ascii="Times New Roman" w:hAnsi="Times New Roman"/>
                <w:szCs w:val="24"/>
              </w:rPr>
              <w:t>цах, т</w:t>
            </w:r>
            <w:r w:rsidRPr="0063052F">
              <w:rPr>
                <w:rFonts w:ascii="Times New Roman" w:hAnsi="Times New Roman"/>
                <w:szCs w:val="24"/>
              </w:rPr>
              <w:t>у</w:t>
            </w:r>
            <w:r w:rsidRPr="0063052F">
              <w:rPr>
                <w:rFonts w:ascii="Times New Roman" w:hAnsi="Times New Roman"/>
                <w:szCs w:val="24"/>
              </w:rPr>
              <w:t xml:space="preserve">ристических комплексах, базах отдыха для обслуживания личного </w:t>
            </w:r>
            <w:proofErr w:type="gramStart"/>
            <w:r w:rsidRPr="0063052F">
              <w:rPr>
                <w:rFonts w:ascii="Times New Roman" w:hAnsi="Times New Roman"/>
                <w:szCs w:val="24"/>
              </w:rPr>
              <w:t>транспорта</w:t>
            </w:r>
            <w:proofErr w:type="gramEnd"/>
            <w:r w:rsidRPr="0063052F">
              <w:rPr>
                <w:rFonts w:ascii="Times New Roman" w:hAnsi="Times New Roman"/>
                <w:szCs w:val="24"/>
              </w:rPr>
              <w:t xml:space="preserve"> отдыхающих и транспорта туристических фирм</w:t>
            </w:r>
            <w:r w:rsidR="002628E1">
              <w:rPr>
                <w:rFonts w:ascii="Times New Roman" w:hAnsi="Times New Roman"/>
                <w:szCs w:val="24"/>
              </w:rPr>
              <w:t>,</w:t>
            </w:r>
            <w:r w:rsidRPr="0063052F">
              <w:rPr>
                <w:rFonts w:ascii="Times New Roman" w:hAnsi="Times New Roman"/>
                <w:szCs w:val="24"/>
              </w:rPr>
              <w:t xml:space="preserve"> </w:t>
            </w:r>
            <w:r w:rsidR="002628E1" w:rsidRPr="0063052F">
              <w:rPr>
                <w:rFonts w:ascii="Times New Roman" w:hAnsi="Times New Roman"/>
                <w:szCs w:val="24"/>
              </w:rPr>
              <w:t>а также их пр</w:t>
            </w:r>
            <w:r w:rsidR="002628E1" w:rsidRPr="0063052F">
              <w:rPr>
                <w:rFonts w:ascii="Times New Roman" w:hAnsi="Times New Roman"/>
                <w:szCs w:val="24"/>
              </w:rPr>
              <w:t>о</w:t>
            </w:r>
            <w:r w:rsidR="002628E1" w:rsidRPr="0063052F">
              <w:rPr>
                <w:rFonts w:ascii="Times New Roman" w:hAnsi="Times New Roman"/>
                <w:szCs w:val="24"/>
              </w:rPr>
              <w:t>ектирование и стро</w:t>
            </w:r>
            <w:r w:rsidR="002628E1" w:rsidRPr="0063052F">
              <w:rPr>
                <w:rFonts w:ascii="Times New Roman" w:hAnsi="Times New Roman"/>
                <w:szCs w:val="24"/>
              </w:rPr>
              <w:t>и</w:t>
            </w:r>
            <w:r w:rsidR="002628E1">
              <w:rPr>
                <w:rFonts w:ascii="Times New Roman" w:hAnsi="Times New Roman"/>
                <w:szCs w:val="24"/>
              </w:rPr>
              <w:t>тельство</w:t>
            </w:r>
          </w:p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Станции технического обслуживания, </w:t>
            </w:r>
            <w:proofErr w:type="spellStart"/>
            <w:r w:rsidRPr="0063052F">
              <w:rPr>
                <w:rFonts w:ascii="Times New Roman" w:hAnsi="Times New Roman"/>
                <w:szCs w:val="24"/>
              </w:rPr>
              <w:t>автомо</w:t>
            </w:r>
            <w:r w:rsidRPr="0063052F">
              <w:rPr>
                <w:rFonts w:ascii="Times New Roman" w:hAnsi="Times New Roman"/>
                <w:szCs w:val="24"/>
              </w:rPr>
              <w:t>й</w:t>
            </w:r>
            <w:r w:rsidRPr="0063052F">
              <w:rPr>
                <w:rFonts w:ascii="Times New Roman" w:hAnsi="Times New Roman"/>
                <w:szCs w:val="24"/>
              </w:rPr>
              <w:t>ки</w:t>
            </w:r>
            <w:proofErr w:type="spellEnd"/>
            <w:r w:rsidRPr="0063052F">
              <w:rPr>
                <w:rFonts w:ascii="Times New Roman" w:hAnsi="Times New Roman"/>
                <w:szCs w:val="24"/>
              </w:rPr>
              <w:t>,  др. объекты автосервиса, а также их проектиров</w:t>
            </w:r>
            <w:r w:rsidRPr="0063052F">
              <w:rPr>
                <w:rFonts w:ascii="Times New Roman" w:hAnsi="Times New Roman"/>
                <w:szCs w:val="24"/>
              </w:rPr>
              <w:t>а</w:t>
            </w:r>
            <w:r w:rsidRPr="0063052F">
              <w:rPr>
                <w:rFonts w:ascii="Times New Roman" w:hAnsi="Times New Roman"/>
                <w:szCs w:val="24"/>
              </w:rPr>
              <w:t>ние и стро</w:t>
            </w:r>
            <w:r w:rsidRPr="0063052F">
              <w:rPr>
                <w:rFonts w:ascii="Times New Roman" w:hAnsi="Times New Roman"/>
                <w:szCs w:val="24"/>
              </w:rPr>
              <w:t>и</w:t>
            </w:r>
            <w:r w:rsidRPr="0063052F">
              <w:rPr>
                <w:rFonts w:ascii="Times New Roman" w:hAnsi="Times New Roman"/>
                <w:szCs w:val="24"/>
              </w:rPr>
              <w:t>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B44B8">
              <w:rPr>
                <w:szCs w:val="24"/>
              </w:rPr>
              <w:t>,5</w:t>
            </w:r>
            <w:r>
              <w:rPr>
                <w:szCs w:val="24"/>
              </w:rPr>
              <w:t xml:space="preserve"> 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АЗС, АЗК, комплексы придорожного сервиса, а также их проектирование и стро</w:t>
            </w:r>
            <w:r w:rsidRPr="0063052F">
              <w:rPr>
                <w:rFonts w:ascii="Times New Roman" w:hAnsi="Times New Roman"/>
                <w:szCs w:val="24"/>
              </w:rPr>
              <w:t>и</w:t>
            </w:r>
            <w:r w:rsidR="005D2D9D">
              <w:rPr>
                <w:rFonts w:ascii="Times New Roman" w:hAnsi="Times New Roman"/>
                <w:szCs w:val="24"/>
              </w:rPr>
              <w:t>тельство</w:t>
            </w:r>
          </w:p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  <w:p w:rsidR="003A4FE2" w:rsidRDefault="003A4FE2" w:rsidP="00357304">
            <w:pPr>
              <w:rPr>
                <w:szCs w:val="24"/>
              </w:rPr>
            </w:pPr>
            <w:r>
              <w:rPr>
                <w:szCs w:val="24"/>
              </w:rPr>
              <w:t xml:space="preserve">         5 </w:t>
            </w:r>
          </w:p>
          <w:p w:rsidR="003A4FE2" w:rsidRPr="0063052F" w:rsidRDefault="003A4FE2" w:rsidP="00357304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</w:tr>
      <w:tr w:rsidR="003A4FE2" w:rsidTr="000F3FDC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Строительство многоквартирных жилых домов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Объекты стационарной торговли, оказание быт</w:t>
            </w:r>
            <w:r w:rsidRPr="0063052F">
              <w:rPr>
                <w:rFonts w:ascii="Times New Roman" w:hAnsi="Times New Roman"/>
                <w:szCs w:val="24"/>
              </w:rPr>
              <w:t>о</w:t>
            </w:r>
            <w:r w:rsidRPr="0063052F">
              <w:rPr>
                <w:rFonts w:ascii="Times New Roman" w:hAnsi="Times New Roman"/>
                <w:szCs w:val="24"/>
              </w:rPr>
              <w:t>вых и платных услуг, а также их проектирование и строител</w:t>
            </w:r>
            <w:r w:rsidRPr="0063052F">
              <w:rPr>
                <w:rFonts w:ascii="Times New Roman" w:hAnsi="Times New Roman"/>
                <w:szCs w:val="24"/>
              </w:rPr>
              <w:t>ь</w:t>
            </w:r>
            <w:r w:rsidRPr="0063052F">
              <w:rPr>
                <w:rFonts w:ascii="Times New Roman" w:hAnsi="Times New Roman"/>
                <w:szCs w:val="24"/>
              </w:rPr>
              <w:t>ство</w:t>
            </w:r>
          </w:p>
          <w:p w:rsidR="005053EE" w:rsidRPr="0063052F" w:rsidRDefault="005053EE" w:rsidP="005053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3EE" w:rsidRDefault="005053EE" w:rsidP="00DA6A19">
            <w:pPr>
              <w:jc w:val="center"/>
              <w:rPr>
                <w:szCs w:val="24"/>
              </w:rPr>
            </w:pPr>
          </w:p>
          <w:p w:rsidR="005053EE" w:rsidRDefault="005053EE" w:rsidP="00DA6A19">
            <w:pPr>
              <w:jc w:val="center"/>
              <w:rPr>
                <w:szCs w:val="24"/>
              </w:rPr>
            </w:pPr>
          </w:p>
          <w:p w:rsidR="005053EE" w:rsidRDefault="005053EE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3A4FE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E2" w:rsidRPr="0063052F" w:rsidRDefault="003A4FE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Pr="00EB44B8" w:rsidRDefault="003A4FE2" w:rsidP="00DA6A19">
            <w:pPr>
              <w:rPr>
                <w:rFonts w:ascii="Times New Roman" w:hAnsi="Times New Roman"/>
                <w:szCs w:val="24"/>
              </w:rPr>
            </w:pPr>
            <w:r w:rsidRPr="00EB44B8">
              <w:rPr>
                <w:rFonts w:ascii="Times New Roman" w:hAnsi="Times New Roman"/>
                <w:szCs w:val="24"/>
              </w:rPr>
              <w:t>Земельные участки, занятые передвижными об</w:t>
            </w:r>
            <w:r w:rsidRPr="00EB44B8">
              <w:rPr>
                <w:rFonts w:ascii="Times New Roman" w:hAnsi="Times New Roman"/>
                <w:szCs w:val="24"/>
              </w:rPr>
              <w:t>ъ</w:t>
            </w:r>
            <w:r w:rsidRPr="00EB44B8">
              <w:rPr>
                <w:rFonts w:ascii="Times New Roman" w:hAnsi="Times New Roman"/>
                <w:szCs w:val="24"/>
              </w:rPr>
              <w:t>ектами, обеспечивающими снабжение нас</w:t>
            </w:r>
            <w:r w:rsidRPr="00EB44B8">
              <w:rPr>
                <w:rFonts w:ascii="Times New Roman" w:hAnsi="Times New Roman"/>
                <w:szCs w:val="24"/>
              </w:rPr>
              <w:t>е</w:t>
            </w:r>
            <w:r w:rsidRPr="00EB44B8">
              <w:rPr>
                <w:rFonts w:ascii="Times New Roman" w:hAnsi="Times New Roman"/>
                <w:szCs w:val="24"/>
              </w:rPr>
              <w:t>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FE2" w:rsidRDefault="003A4FE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</w:p>
          <w:p w:rsidR="003A4FE2" w:rsidRPr="0063052F" w:rsidRDefault="003A4FE2" w:rsidP="00DA6A19">
            <w:pPr>
              <w:jc w:val="center"/>
              <w:rPr>
                <w:szCs w:val="24"/>
              </w:rPr>
            </w:pPr>
          </w:p>
        </w:tc>
      </w:tr>
      <w:tr w:rsidR="002628E1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>Земельные участки под объектами тран</w:t>
            </w:r>
            <w:r w:rsidRPr="002628E1">
              <w:rPr>
                <w:rFonts w:ascii="Times New Roman" w:hAnsi="Times New Roman"/>
              </w:rPr>
              <w:t>с</w:t>
            </w:r>
            <w:r w:rsidRPr="002628E1">
              <w:rPr>
                <w:rFonts w:ascii="Times New Roman" w:hAnsi="Times New Roman"/>
              </w:rPr>
              <w:t>портной  инфраструктуры, а также их проектирование и  строительство</w:t>
            </w:r>
            <w:r w:rsidRPr="007D7042">
              <w:rPr>
                <w:rFonts w:ascii="Times New Roman" w:hAnsi="Times New Roman"/>
              </w:rPr>
              <w:t xml:space="preserve"> </w:t>
            </w:r>
            <w:r w:rsidR="00045F58" w:rsidRPr="002628E1">
              <w:rPr>
                <w:rFonts w:ascii="Times New Roman" w:hAnsi="Times New Roman"/>
              </w:rPr>
              <w:t xml:space="preserve">(кроме линейных объектов)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>3</w:t>
            </w:r>
          </w:p>
        </w:tc>
      </w:tr>
      <w:tr w:rsidR="002628E1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Гостиницы; дома, базы отдыха; рестор</w:t>
            </w:r>
            <w:r w:rsidRPr="0063052F">
              <w:rPr>
                <w:rFonts w:ascii="Times New Roman" w:hAnsi="Times New Roman"/>
                <w:szCs w:val="24"/>
              </w:rPr>
              <w:t>а</w:t>
            </w:r>
            <w:r w:rsidRPr="0063052F">
              <w:rPr>
                <w:rFonts w:ascii="Times New Roman" w:hAnsi="Times New Roman"/>
                <w:szCs w:val="24"/>
              </w:rPr>
              <w:t>ны; кафе, бары, а также их проектирование и  строительс</w:t>
            </w:r>
            <w:r w:rsidRPr="0063052F">
              <w:rPr>
                <w:rFonts w:ascii="Times New Roman" w:hAnsi="Times New Roman"/>
                <w:szCs w:val="24"/>
              </w:rPr>
              <w:t>т</w:t>
            </w:r>
            <w:r w:rsidRPr="0063052F">
              <w:rPr>
                <w:rFonts w:ascii="Times New Roman" w:hAnsi="Times New Roman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Default="002628E1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  <w:p w:rsidR="002628E1" w:rsidRPr="0063052F" w:rsidRDefault="002628E1" w:rsidP="00DA6A19">
            <w:pPr>
              <w:jc w:val="center"/>
              <w:rPr>
                <w:szCs w:val="24"/>
              </w:rPr>
            </w:pPr>
          </w:p>
        </w:tc>
      </w:tr>
      <w:tr w:rsidR="002628E1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jc w:val="both"/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 xml:space="preserve">Объекты промышленности, </w:t>
            </w:r>
            <w:r w:rsidR="00370505" w:rsidRPr="00370505">
              <w:rPr>
                <w:rFonts w:ascii="Times New Roman" w:hAnsi="Times New Roman"/>
              </w:rPr>
              <w:t>электроэнергет</w:t>
            </w:r>
            <w:r w:rsidR="00370505" w:rsidRPr="00370505">
              <w:rPr>
                <w:rFonts w:ascii="Times New Roman" w:hAnsi="Times New Roman"/>
              </w:rPr>
              <w:t>и</w:t>
            </w:r>
            <w:r w:rsidR="00370505">
              <w:t xml:space="preserve">ки, </w:t>
            </w:r>
            <w:r w:rsidRPr="002628E1">
              <w:rPr>
                <w:rFonts w:ascii="Times New Roman" w:hAnsi="Times New Roman"/>
              </w:rPr>
              <w:t xml:space="preserve">производства товаров народного потребления, а также их проектирование и строительство </w:t>
            </w:r>
            <w:r w:rsidR="00045F58" w:rsidRPr="007D7042">
              <w:rPr>
                <w:rFonts w:ascii="Times New Roman" w:hAnsi="Times New Roman"/>
              </w:rPr>
              <w:t>(кроме линейных объектов и св</w:t>
            </w:r>
            <w:r w:rsidR="00045F58" w:rsidRPr="007D7042">
              <w:rPr>
                <w:rFonts w:ascii="Times New Roman" w:hAnsi="Times New Roman"/>
              </w:rPr>
              <w:t>я</w:t>
            </w:r>
            <w:r w:rsidR="00045F58" w:rsidRPr="007D7042">
              <w:rPr>
                <w:rFonts w:ascii="Times New Roman" w:hAnsi="Times New Roman"/>
              </w:rPr>
              <w:t>занных с ними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>1,5</w:t>
            </w:r>
          </w:p>
        </w:tc>
      </w:tr>
      <w:tr w:rsidR="002628E1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7102BC" w:rsidRDefault="002628E1" w:rsidP="00D536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Прочие н</w:t>
            </w:r>
            <w:r w:rsidRPr="007102BC">
              <w:rPr>
                <w:rFonts w:ascii="Times New Roman" w:hAnsi="Times New Roman"/>
                <w:szCs w:val="24"/>
              </w:rPr>
              <w:t>ежилые объекты,</w:t>
            </w:r>
            <w:r>
              <w:rPr>
                <w:rFonts w:ascii="Times New Roman" w:hAnsi="Times New Roman"/>
                <w:szCs w:val="24"/>
              </w:rPr>
              <w:t xml:space="preserve"> кроме объектов с ук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занными видами функционального использования земельных участков,</w:t>
            </w:r>
            <w:r w:rsidRPr="007102BC">
              <w:rPr>
                <w:rFonts w:ascii="Times New Roman" w:hAnsi="Times New Roman"/>
                <w:szCs w:val="24"/>
              </w:rPr>
              <w:t xml:space="preserve"> а также их проектирование и стро</w:t>
            </w:r>
            <w:r w:rsidRPr="007102BC">
              <w:rPr>
                <w:rFonts w:ascii="Times New Roman" w:hAnsi="Times New Roman"/>
                <w:szCs w:val="24"/>
              </w:rPr>
              <w:t>и</w:t>
            </w:r>
            <w:r w:rsidRPr="007102BC">
              <w:rPr>
                <w:rFonts w:ascii="Times New Roman" w:hAnsi="Times New Roman"/>
                <w:szCs w:val="24"/>
              </w:rPr>
              <w:t>тельство</w:t>
            </w:r>
          </w:p>
          <w:p w:rsidR="002628E1" w:rsidRPr="007102BC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7102BC" w:rsidRDefault="002628E1" w:rsidP="00DA6A19">
            <w:pPr>
              <w:jc w:val="center"/>
              <w:rPr>
                <w:szCs w:val="24"/>
              </w:rPr>
            </w:pPr>
          </w:p>
          <w:p w:rsidR="002628E1" w:rsidRPr="007102BC" w:rsidRDefault="002628E1" w:rsidP="00DA6A19">
            <w:pPr>
              <w:jc w:val="center"/>
              <w:rPr>
                <w:szCs w:val="24"/>
              </w:rPr>
            </w:pPr>
            <w:r w:rsidRPr="007102BC">
              <w:rPr>
                <w:szCs w:val="24"/>
              </w:rPr>
              <w:t xml:space="preserve">5 </w:t>
            </w:r>
          </w:p>
        </w:tc>
      </w:tr>
      <w:tr w:rsidR="002628E1" w:rsidTr="000F3FDC">
        <w:trPr>
          <w:cantSplit/>
          <w:trHeight w:val="128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8E1" w:rsidRPr="0063052F" w:rsidRDefault="002628E1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 xml:space="preserve">Земельные участки, занятые объектами связи, а также их проектирование и строительство (кроме линейных объектов)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  <w:r w:rsidRPr="002628E1">
              <w:rPr>
                <w:rFonts w:ascii="Times New Roman" w:hAnsi="Times New Roman"/>
              </w:rPr>
              <w:t>600</w:t>
            </w:r>
          </w:p>
          <w:p w:rsidR="002628E1" w:rsidRPr="002628E1" w:rsidRDefault="002628E1" w:rsidP="001A52F5">
            <w:pPr>
              <w:jc w:val="center"/>
              <w:rPr>
                <w:rFonts w:ascii="Times New Roman" w:hAnsi="Times New Roman"/>
              </w:rPr>
            </w:pPr>
          </w:p>
        </w:tc>
      </w:tr>
      <w:tr w:rsidR="007D7042" w:rsidTr="000F3FDC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7D7042" w:rsidRDefault="007D7042" w:rsidP="00356B62">
            <w:pPr>
              <w:rPr>
                <w:rFonts w:ascii="Times New Roman" w:hAnsi="Times New Roman"/>
              </w:rPr>
            </w:pPr>
            <w:r w:rsidRPr="007D7042">
              <w:rPr>
                <w:rFonts w:ascii="Times New Roman" w:hAnsi="Times New Roman"/>
              </w:rPr>
              <w:t>Земельные участки, занятые объектами жилищно-коммунального хозяйства, типографий (кроме л</w:t>
            </w:r>
            <w:r w:rsidRPr="007D7042">
              <w:rPr>
                <w:rFonts w:ascii="Times New Roman" w:hAnsi="Times New Roman"/>
              </w:rPr>
              <w:t>и</w:t>
            </w:r>
            <w:r w:rsidRPr="007D7042">
              <w:rPr>
                <w:rFonts w:ascii="Times New Roman" w:hAnsi="Times New Roman"/>
              </w:rPr>
              <w:t>нейных объектов и св</w:t>
            </w:r>
            <w:r w:rsidRPr="007D7042">
              <w:rPr>
                <w:rFonts w:ascii="Times New Roman" w:hAnsi="Times New Roman"/>
              </w:rPr>
              <w:t>я</w:t>
            </w:r>
            <w:r w:rsidRPr="007D7042">
              <w:rPr>
                <w:rFonts w:ascii="Times New Roman" w:hAnsi="Times New Roman"/>
              </w:rPr>
              <w:t>занных с ними объектов):</w:t>
            </w:r>
          </w:p>
          <w:p w:rsidR="007D7042" w:rsidRPr="007D7042" w:rsidRDefault="007D7042" w:rsidP="00356B62">
            <w:pPr>
              <w:jc w:val="both"/>
              <w:rPr>
                <w:rFonts w:ascii="Times New Roman" w:hAnsi="Times New Roman"/>
              </w:rPr>
            </w:pPr>
            <w:r w:rsidRPr="007D7042">
              <w:rPr>
                <w:rFonts w:ascii="Times New Roman" w:hAnsi="Times New Roman"/>
              </w:rPr>
              <w:t>под объектами банно-прачечного хозяйства, тип</w:t>
            </w:r>
            <w:r w:rsidRPr="007D7042">
              <w:rPr>
                <w:rFonts w:ascii="Times New Roman" w:hAnsi="Times New Roman"/>
              </w:rPr>
              <w:t>о</w:t>
            </w:r>
            <w:r w:rsidRPr="007D7042">
              <w:rPr>
                <w:rFonts w:ascii="Times New Roman" w:hAnsi="Times New Roman"/>
              </w:rPr>
              <w:t xml:space="preserve">графий; </w:t>
            </w:r>
          </w:p>
          <w:p w:rsidR="007D7042" w:rsidRPr="007D7042" w:rsidRDefault="007D7042" w:rsidP="00356B6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356B62">
            <w:pPr>
              <w:jc w:val="center"/>
            </w:pPr>
          </w:p>
          <w:p w:rsidR="007D7042" w:rsidRDefault="007D7042" w:rsidP="00356B62">
            <w:pPr>
              <w:jc w:val="center"/>
            </w:pPr>
          </w:p>
          <w:p w:rsidR="007D7042" w:rsidRDefault="007D7042" w:rsidP="00356B62">
            <w:pPr>
              <w:jc w:val="center"/>
            </w:pPr>
          </w:p>
          <w:p w:rsidR="007D7042" w:rsidRDefault="007D7042" w:rsidP="00356B62">
            <w:pPr>
              <w:jc w:val="center"/>
            </w:pPr>
          </w:p>
          <w:p w:rsidR="007D7042" w:rsidRPr="0063052F" w:rsidRDefault="007D7042" w:rsidP="00356B62">
            <w:pPr>
              <w:jc w:val="center"/>
            </w:pPr>
            <w:r>
              <w:t>0,1</w:t>
            </w:r>
          </w:p>
        </w:tc>
      </w:tr>
      <w:tr w:rsidR="007D7042" w:rsidTr="000F3FDC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7D7042" w:rsidRDefault="007D7042" w:rsidP="00356B62">
            <w:pPr>
              <w:rPr>
                <w:rFonts w:ascii="Times New Roman" w:hAnsi="Times New Roman"/>
              </w:rPr>
            </w:pPr>
            <w:r w:rsidRPr="007D7042">
              <w:rPr>
                <w:rFonts w:ascii="Times New Roman" w:hAnsi="Times New Roman"/>
              </w:rPr>
              <w:t>Земельные участки, занятые объектами для скл</w:t>
            </w:r>
            <w:r w:rsidRPr="007D7042">
              <w:rPr>
                <w:rFonts w:ascii="Times New Roman" w:hAnsi="Times New Roman"/>
              </w:rPr>
              <w:t>а</w:t>
            </w:r>
            <w:r w:rsidRPr="007D7042">
              <w:rPr>
                <w:rFonts w:ascii="Times New Roman" w:hAnsi="Times New Roman"/>
              </w:rPr>
              <w:t>дирования, изоляции и обезвр</w:t>
            </w:r>
            <w:r w:rsidRPr="007D7042">
              <w:rPr>
                <w:rFonts w:ascii="Times New Roman" w:hAnsi="Times New Roman"/>
              </w:rPr>
              <w:t>е</w:t>
            </w:r>
            <w:r w:rsidRPr="007D7042">
              <w:rPr>
                <w:rFonts w:ascii="Times New Roman" w:hAnsi="Times New Roman"/>
              </w:rPr>
              <w:t>живания ТБО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356B62">
            <w:pPr>
              <w:jc w:val="center"/>
            </w:pPr>
          </w:p>
          <w:p w:rsidR="007D7042" w:rsidRDefault="007D7042" w:rsidP="00356B62">
            <w:pPr>
              <w:jc w:val="center"/>
            </w:pPr>
            <w:r>
              <w:t>2,5</w:t>
            </w:r>
          </w:p>
          <w:p w:rsidR="007D7042" w:rsidRDefault="007D7042" w:rsidP="00356B62">
            <w:pPr>
              <w:jc w:val="center"/>
            </w:pPr>
          </w:p>
        </w:tc>
      </w:tr>
      <w:tr w:rsidR="007D7042" w:rsidTr="000F3FDC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8E4CD6" w:rsidRDefault="007D7042" w:rsidP="008E4C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Земельные участки, предназначенные для разр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ботки  и добычи полезных ископа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D7042" w:rsidTr="000F3FDC">
        <w:trPr>
          <w:cantSplit/>
          <w:trHeight w:val="74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иное функциональное использование земельных учас</w:t>
            </w:r>
            <w:r w:rsidRPr="0063052F">
              <w:rPr>
                <w:rFonts w:ascii="Times New Roman" w:hAnsi="Times New Roman"/>
                <w:szCs w:val="24"/>
              </w:rPr>
              <w:t>т</w:t>
            </w:r>
            <w:r w:rsidRPr="0063052F">
              <w:rPr>
                <w:rFonts w:ascii="Times New Roman" w:hAnsi="Times New Roman"/>
                <w:szCs w:val="24"/>
              </w:rPr>
              <w:t>ков для всех категорий арендаторов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7D7042" w:rsidRPr="0063052F" w:rsidRDefault="007D7042" w:rsidP="00EB44B8">
            <w:pPr>
              <w:jc w:val="center"/>
              <w:rPr>
                <w:szCs w:val="24"/>
              </w:rPr>
            </w:pP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2.Земли вне населё</w:t>
            </w:r>
            <w:r w:rsidRPr="0063052F">
              <w:rPr>
                <w:rFonts w:ascii="Times New Roman" w:hAnsi="Times New Roman"/>
                <w:szCs w:val="24"/>
              </w:rPr>
              <w:t>н</w:t>
            </w:r>
            <w:r w:rsidRPr="0063052F">
              <w:rPr>
                <w:rFonts w:ascii="Times New Roman" w:hAnsi="Times New Roman"/>
                <w:szCs w:val="24"/>
              </w:rPr>
              <w:t>ных пун</w:t>
            </w:r>
            <w:r w:rsidRPr="0063052F">
              <w:rPr>
                <w:rFonts w:ascii="Times New Roman" w:hAnsi="Times New Roman"/>
                <w:szCs w:val="24"/>
              </w:rPr>
              <w:t>к</w:t>
            </w:r>
            <w:r w:rsidRPr="0063052F">
              <w:rPr>
                <w:rFonts w:ascii="Times New Roman" w:hAnsi="Times New Roman"/>
                <w:szCs w:val="24"/>
              </w:rPr>
              <w:t>тов</w:t>
            </w: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Default="001E77C8" w:rsidP="00DA6A19">
            <w:pPr>
              <w:rPr>
                <w:rFonts w:ascii="Times New Roman" w:hAnsi="Times New Roman"/>
                <w:szCs w:val="24"/>
              </w:rPr>
            </w:pPr>
          </w:p>
          <w:p w:rsidR="001E77C8" w:rsidRPr="0063052F" w:rsidRDefault="001E77C8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Земли промышленности, энергетики, транспорта, связи, радиовещания, телевидения, информат</w:t>
            </w:r>
            <w:r w:rsidRPr="0063052F">
              <w:rPr>
                <w:rFonts w:ascii="Times New Roman" w:hAnsi="Times New Roman"/>
                <w:szCs w:val="24"/>
              </w:rPr>
              <w:t>и</w:t>
            </w:r>
            <w:r w:rsidRPr="0063052F">
              <w:rPr>
                <w:rFonts w:ascii="Times New Roman" w:hAnsi="Times New Roman"/>
                <w:szCs w:val="24"/>
              </w:rPr>
              <w:t>ки, земли для обеспечения космической деятельности, земли обороны, безопасности и земли иного сп</w:t>
            </w:r>
            <w:r w:rsidRPr="0063052F">
              <w:rPr>
                <w:rFonts w:ascii="Times New Roman" w:hAnsi="Times New Roman"/>
                <w:szCs w:val="24"/>
              </w:rPr>
              <w:t>е</w:t>
            </w:r>
            <w:r w:rsidRPr="0063052F">
              <w:rPr>
                <w:rFonts w:ascii="Times New Roman" w:hAnsi="Times New Roman"/>
                <w:szCs w:val="24"/>
              </w:rPr>
              <w:t>циального назначения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D7042">
              <w:rPr>
                <w:rFonts w:ascii="Times New Roman" w:hAnsi="Times New Roman"/>
              </w:rPr>
              <w:t xml:space="preserve"> (кроме линейных объектов и св</w:t>
            </w:r>
            <w:r w:rsidRPr="007D7042">
              <w:rPr>
                <w:rFonts w:ascii="Times New Roman" w:hAnsi="Times New Roman"/>
              </w:rPr>
              <w:t>я</w:t>
            </w:r>
            <w:r w:rsidRPr="007D7042">
              <w:rPr>
                <w:rFonts w:ascii="Times New Roman" w:hAnsi="Times New Roman"/>
              </w:rPr>
              <w:t>занных с ними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100</w:t>
            </w:r>
          </w:p>
        </w:tc>
      </w:tr>
      <w:tr w:rsidR="007D7042" w:rsidTr="000F3FDC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Земли сельскохозяйственного назнач</w:t>
            </w:r>
            <w:r w:rsidRPr="0063052F">
              <w:rPr>
                <w:rFonts w:ascii="Times New Roman" w:hAnsi="Times New Roman"/>
                <w:szCs w:val="24"/>
              </w:rPr>
              <w:t>е</w:t>
            </w:r>
            <w:r w:rsidRPr="0063052F"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0,3</w:t>
            </w:r>
          </w:p>
        </w:tc>
      </w:tr>
      <w:tr w:rsidR="007D7042" w:rsidTr="000F3FDC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973E53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Земли сельскохозяйственного назначения для </w:t>
            </w:r>
            <w:proofErr w:type="spellStart"/>
            <w:r w:rsidR="00973E53">
              <w:rPr>
                <w:rFonts w:ascii="Times New Roman" w:hAnsi="Times New Roman"/>
                <w:szCs w:val="24"/>
              </w:rPr>
              <w:t>р</w:t>
            </w:r>
            <w:r w:rsidR="00973E53">
              <w:rPr>
                <w:rFonts w:ascii="Times New Roman" w:hAnsi="Times New Roman"/>
                <w:szCs w:val="24"/>
              </w:rPr>
              <w:t>ы</w:t>
            </w:r>
            <w:r w:rsidR="00973E53">
              <w:rPr>
                <w:rFonts w:ascii="Times New Roman" w:hAnsi="Times New Roman"/>
                <w:szCs w:val="24"/>
              </w:rPr>
              <w:t>бохозяйственных</w:t>
            </w:r>
            <w:proofErr w:type="spellEnd"/>
            <w:r w:rsidR="00973E53">
              <w:rPr>
                <w:rFonts w:ascii="Times New Roman" w:hAnsi="Times New Roman"/>
                <w:szCs w:val="24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</w:p>
          <w:p w:rsidR="007D7042" w:rsidRPr="0063052F" w:rsidRDefault="00DF5826" w:rsidP="0097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D7042" w:rsidRPr="0063052F">
              <w:rPr>
                <w:szCs w:val="24"/>
              </w:rPr>
              <w:t>0</w:t>
            </w:r>
            <w:r w:rsidR="00973E53">
              <w:rPr>
                <w:szCs w:val="24"/>
              </w:rPr>
              <w:t>,1</w:t>
            </w:r>
          </w:p>
        </w:tc>
      </w:tr>
      <w:tr w:rsidR="00973E53" w:rsidTr="000F3FDC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53" w:rsidRPr="0063052F" w:rsidRDefault="00973E53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53" w:rsidRPr="0063052F" w:rsidRDefault="00973E53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Земли сельскохозяйственного назначения для ц</w:t>
            </w:r>
            <w:r w:rsidRPr="0063052F">
              <w:rPr>
                <w:rFonts w:ascii="Times New Roman" w:hAnsi="Times New Roman"/>
                <w:szCs w:val="24"/>
              </w:rPr>
              <w:t>е</w:t>
            </w:r>
            <w:r w:rsidRPr="0063052F">
              <w:rPr>
                <w:rFonts w:ascii="Times New Roman" w:hAnsi="Times New Roman"/>
                <w:szCs w:val="24"/>
              </w:rPr>
              <w:t>лей, несвязанных с сельскохозяйственным испол</w:t>
            </w:r>
            <w:r w:rsidRPr="0063052F">
              <w:rPr>
                <w:rFonts w:ascii="Times New Roman" w:hAnsi="Times New Roman"/>
                <w:szCs w:val="24"/>
              </w:rPr>
              <w:t>ь</w:t>
            </w:r>
            <w:r w:rsidRPr="0063052F">
              <w:rPr>
                <w:rFonts w:ascii="Times New Roman" w:hAnsi="Times New Roman"/>
                <w:szCs w:val="24"/>
              </w:rPr>
              <w:t>зованием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3E53" w:rsidRPr="0063052F" w:rsidRDefault="00973E53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3052F">
              <w:rPr>
                <w:szCs w:val="24"/>
              </w:rPr>
              <w:t>00</w:t>
            </w:r>
          </w:p>
        </w:tc>
      </w:tr>
      <w:tr w:rsidR="007D7042" w:rsidTr="000F3FDC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7102BC">
              <w:rPr>
                <w:rFonts w:ascii="Times New Roman" w:hAnsi="Times New Roman"/>
                <w:szCs w:val="24"/>
              </w:rPr>
              <w:t>Земельные участки, занятые особо охраняемыми территориями и объе</w:t>
            </w:r>
            <w:r w:rsidRPr="007102BC">
              <w:rPr>
                <w:rFonts w:ascii="Times New Roman" w:hAnsi="Times New Roman"/>
                <w:szCs w:val="24"/>
              </w:rPr>
              <w:t>к</w:t>
            </w:r>
            <w:r w:rsidRPr="007102BC">
              <w:rPr>
                <w:rFonts w:ascii="Times New Roman" w:hAnsi="Times New Roman"/>
                <w:szCs w:val="24"/>
              </w:rPr>
              <w:t>тами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7D7042" w:rsidRDefault="007D704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дома, базы отдыха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63052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Cs w:val="24"/>
              </w:rPr>
              <w:t>уристические, оздоровител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ные комплексы, г</w:t>
            </w:r>
            <w:r w:rsidRPr="0063052F">
              <w:rPr>
                <w:rFonts w:ascii="Times New Roman" w:hAnsi="Times New Roman"/>
                <w:szCs w:val="24"/>
              </w:rPr>
              <w:t>остиницы, а также их проектир</w:t>
            </w:r>
            <w:r w:rsidRPr="0063052F">
              <w:rPr>
                <w:rFonts w:ascii="Times New Roman" w:hAnsi="Times New Roman"/>
                <w:szCs w:val="24"/>
              </w:rPr>
              <w:t>о</w:t>
            </w:r>
            <w:r w:rsidRPr="0063052F">
              <w:rPr>
                <w:rFonts w:ascii="Times New Roman" w:hAnsi="Times New Roman"/>
                <w:szCs w:val="24"/>
              </w:rPr>
              <w:t>вание и  строительство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7D7042" w:rsidRPr="007102BC" w:rsidRDefault="007D704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прочие объекты,</w:t>
            </w:r>
            <w:r w:rsidRPr="007C3C5F">
              <w:rPr>
                <w:rFonts w:ascii="Times New Roman" w:hAnsi="Times New Roman"/>
                <w:szCs w:val="24"/>
              </w:rPr>
              <w:t xml:space="preserve"> </w:t>
            </w:r>
            <w:r w:rsidRPr="0063052F">
              <w:rPr>
                <w:rFonts w:ascii="Times New Roman" w:hAnsi="Times New Roman"/>
                <w:szCs w:val="24"/>
              </w:rPr>
              <w:t>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6D06E7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D7042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Pr="006D06E7" w:rsidRDefault="005B781F" w:rsidP="00DA6A19">
            <w:pPr>
              <w:jc w:val="center"/>
              <w:rPr>
                <w:szCs w:val="24"/>
              </w:rPr>
            </w:pPr>
            <w:r w:rsidRPr="006D06E7">
              <w:rPr>
                <w:szCs w:val="24"/>
              </w:rPr>
              <w:t>8</w:t>
            </w:r>
          </w:p>
        </w:tc>
      </w:tr>
      <w:tr w:rsidR="000F3FDC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DC" w:rsidRPr="0063052F" w:rsidRDefault="000F3FDC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DC" w:rsidRPr="0063052F" w:rsidRDefault="000F3FDC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Ведение садоводства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3FDC" w:rsidRPr="0063052F" w:rsidRDefault="000F3FDC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Ведение личного подсобного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0,3</w:t>
            </w:r>
          </w:p>
          <w:p w:rsidR="000F3FDC" w:rsidRPr="0063052F" w:rsidRDefault="000F3FDC" w:rsidP="00DA6A19">
            <w:pPr>
              <w:jc w:val="center"/>
              <w:rPr>
                <w:szCs w:val="24"/>
              </w:rPr>
            </w:pP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Земельные участки, предназначенные для разр</w:t>
            </w:r>
            <w:r w:rsidRPr="0063052F">
              <w:rPr>
                <w:rFonts w:ascii="Times New Roman" w:hAnsi="Times New Roman"/>
                <w:szCs w:val="24"/>
              </w:rPr>
              <w:t>а</w:t>
            </w:r>
            <w:r w:rsidRPr="0063052F">
              <w:rPr>
                <w:rFonts w:ascii="Times New Roman" w:hAnsi="Times New Roman"/>
                <w:szCs w:val="24"/>
              </w:rPr>
              <w:t>ботки и добычи полезных и</w:t>
            </w:r>
            <w:r w:rsidRPr="0063052F">
              <w:rPr>
                <w:rFonts w:ascii="Times New Roman" w:hAnsi="Times New Roman"/>
                <w:szCs w:val="24"/>
              </w:rPr>
              <w:t>с</w:t>
            </w:r>
            <w:r w:rsidRPr="0063052F">
              <w:rPr>
                <w:rFonts w:ascii="Times New Roman" w:hAnsi="Times New Roman"/>
                <w:szCs w:val="24"/>
              </w:rPr>
              <w:t>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150</w:t>
            </w:r>
          </w:p>
        </w:tc>
      </w:tr>
      <w:tr w:rsidR="007D7042" w:rsidTr="000F3FDC">
        <w:trPr>
          <w:cantSplit/>
          <w:trHeight w:val="9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571C7D" w:rsidRDefault="007D7042" w:rsidP="00622E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промышленности</w:t>
            </w:r>
            <w:r w:rsidRPr="00571C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электроэнергетики</w:t>
            </w:r>
            <w:proofErr w:type="gramEnd"/>
            <w:r w:rsidRPr="00571C7D">
              <w:rPr>
                <w:rFonts w:ascii="Times New Roman" w:hAnsi="Times New Roman"/>
              </w:rPr>
              <w:t xml:space="preserve"> а та</w:t>
            </w:r>
            <w:r w:rsidRPr="00571C7D">
              <w:rPr>
                <w:rFonts w:ascii="Times New Roman" w:hAnsi="Times New Roman"/>
              </w:rPr>
              <w:t>к</w:t>
            </w:r>
            <w:r w:rsidRPr="00571C7D">
              <w:rPr>
                <w:rFonts w:ascii="Times New Roman" w:hAnsi="Times New Roman"/>
              </w:rPr>
              <w:t>же их проектирование и строительство</w:t>
            </w:r>
            <w:r>
              <w:rPr>
                <w:rFonts w:ascii="Times New Roman" w:hAnsi="Times New Roman"/>
              </w:rPr>
              <w:t xml:space="preserve"> </w:t>
            </w:r>
            <w:r w:rsidRPr="007D7042">
              <w:rPr>
                <w:rFonts w:ascii="Times New Roman" w:hAnsi="Times New Roman"/>
              </w:rPr>
              <w:t xml:space="preserve"> (кроме линейных объектов и св</w:t>
            </w:r>
            <w:r w:rsidRPr="007D7042">
              <w:rPr>
                <w:rFonts w:ascii="Times New Roman" w:hAnsi="Times New Roman"/>
              </w:rPr>
              <w:t>я</w:t>
            </w:r>
            <w:r w:rsidRPr="007D7042">
              <w:rPr>
                <w:rFonts w:ascii="Times New Roman" w:hAnsi="Times New Roman"/>
              </w:rPr>
              <w:t>занных с ними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571C7D" w:rsidRDefault="007D7042" w:rsidP="00622E9B">
            <w:pPr>
              <w:jc w:val="center"/>
              <w:rPr>
                <w:rFonts w:ascii="Times New Roman" w:hAnsi="Times New Roman"/>
              </w:rPr>
            </w:pPr>
          </w:p>
          <w:p w:rsidR="007D7042" w:rsidRPr="00571C7D" w:rsidRDefault="007D7042" w:rsidP="00622E9B">
            <w:pPr>
              <w:jc w:val="center"/>
              <w:rPr>
                <w:rFonts w:ascii="Times New Roman" w:hAnsi="Times New Roman"/>
              </w:rPr>
            </w:pPr>
            <w:r w:rsidRPr="00571C7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  <w:p w:rsidR="007D7042" w:rsidRDefault="007D7042" w:rsidP="00622E9B">
            <w:pPr>
              <w:jc w:val="center"/>
              <w:rPr>
                <w:rFonts w:ascii="Times New Roman" w:hAnsi="Times New Roman"/>
              </w:rPr>
            </w:pPr>
          </w:p>
          <w:p w:rsidR="007D7042" w:rsidRPr="00571C7D" w:rsidRDefault="007D7042" w:rsidP="00622E9B">
            <w:pPr>
              <w:jc w:val="center"/>
              <w:rPr>
                <w:rFonts w:ascii="Times New Roman" w:hAnsi="Times New Roman"/>
              </w:rPr>
            </w:pP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EB44B8" w:rsidRDefault="007D7042" w:rsidP="0081637D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Земельные участки, занятые объектами связи, а также их проектир</w:t>
            </w:r>
            <w:r w:rsidRPr="0063052F">
              <w:rPr>
                <w:rFonts w:ascii="Times New Roman" w:hAnsi="Times New Roman"/>
                <w:szCs w:val="24"/>
              </w:rPr>
              <w:t>о</w:t>
            </w:r>
            <w:r w:rsidRPr="0063052F">
              <w:rPr>
                <w:rFonts w:ascii="Times New Roman" w:hAnsi="Times New Roman"/>
                <w:szCs w:val="24"/>
              </w:rPr>
              <w:t>вание и строительство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71C7D">
              <w:rPr>
                <w:rFonts w:ascii="Times New Roman" w:hAnsi="Times New Roman"/>
              </w:rPr>
              <w:t>(кроме линейных об</w:t>
            </w:r>
            <w:r w:rsidRPr="00571C7D">
              <w:rPr>
                <w:rFonts w:ascii="Times New Roman" w:hAnsi="Times New Roman"/>
              </w:rPr>
              <w:t>ъ</w:t>
            </w:r>
            <w:r w:rsidRPr="00571C7D">
              <w:rPr>
                <w:rFonts w:ascii="Times New Roman" w:hAnsi="Times New Roman"/>
              </w:rPr>
              <w:t>ектов при переоформлении права постоя</w:t>
            </w:r>
            <w:r w:rsidRPr="00571C7D">
              <w:rPr>
                <w:rFonts w:ascii="Times New Roman" w:hAnsi="Times New Roman"/>
              </w:rPr>
              <w:t>н</w:t>
            </w:r>
            <w:r w:rsidRPr="00571C7D">
              <w:rPr>
                <w:rFonts w:ascii="Times New Roman" w:hAnsi="Times New Roman"/>
              </w:rPr>
              <w:t>ного (бессрочного) пользования)</w:t>
            </w:r>
            <w:r w:rsidRPr="00EB44B8">
              <w:rPr>
                <w:rFonts w:ascii="Times New Roman" w:hAnsi="Times New Roman"/>
                <w:szCs w:val="24"/>
              </w:rPr>
              <w:t>:</w:t>
            </w:r>
          </w:p>
          <w:p w:rsidR="007D7042" w:rsidRPr="0063052F" w:rsidRDefault="007D7042" w:rsidP="00DA6A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площадью земельных участков</w:t>
            </w:r>
          </w:p>
          <w:p w:rsidR="007D7042" w:rsidRPr="0063052F" w:rsidRDefault="007D7042" w:rsidP="00DA6A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63052F">
                <w:rPr>
                  <w:rFonts w:ascii="Times New Roman" w:hAnsi="Times New Roman"/>
                  <w:szCs w:val="24"/>
                </w:rPr>
                <w:t>300 кв. м</w:t>
              </w:r>
            </w:smartTag>
            <w:r w:rsidRPr="0063052F">
              <w:rPr>
                <w:rFonts w:ascii="Times New Roman" w:hAnsi="Times New Roman"/>
                <w:szCs w:val="24"/>
              </w:rPr>
              <w:t xml:space="preserve">                            </w:t>
            </w:r>
          </w:p>
          <w:p w:rsidR="007D7042" w:rsidRPr="0063052F" w:rsidRDefault="007D7042" w:rsidP="00DA6A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площадью земельных участков</w:t>
            </w:r>
          </w:p>
          <w:p w:rsidR="007D7042" w:rsidRPr="0063052F" w:rsidRDefault="007D7042" w:rsidP="00DA6A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63052F">
                <w:rPr>
                  <w:rFonts w:ascii="Times New Roman" w:hAnsi="Times New Roman"/>
                  <w:szCs w:val="24"/>
                </w:rPr>
                <w:t>300 кв. м</w:t>
              </w:r>
            </w:smartTag>
            <w:r w:rsidRPr="0063052F">
              <w:rPr>
                <w:rFonts w:ascii="Times New Roman" w:hAnsi="Times New Roman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</w:p>
          <w:p w:rsidR="007D7042" w:rsidRPr="0063052F" w:rsidRDefault="007D7042" w:rsidP="00DA6A19">
            <w:pPr>
              <w:jc w:val="center"/>
              <w:rPr>
                <w:rFonts w:ascii="Courier New" w:hAnsi="Courier New" w:cs="Courier New"/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20000</w:t>
            </w:r>
          </w:p>
          <w:p w:rsidR="007D7042" w:rsidRPr="0063052F" w:rsidRDefault="007D7042" w:rsidP="00DA6A19">
            <w:pPr>
              <w:jc w:val="center"/>
              <w:rPr>
                <w:szCs w:val="24"/>
              </w:rPr>
            </w:pPr>
          </w:p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2000</w:t>
            </w:r>
          </w:p>
          <w:p w:rsidR="007D7042" w:rsidRPr="0063052F" w:rsidRDefault="007D7042" w:rsidP="00DA6A19">
            <w:pPr>
              <w:jc w:val="center"/>
              <w:rPr>
                <w:szCs w:val="24"/>
              </w:rPr>
            </w:pP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792B73" w:rsidRDefault="007D7042" w:rsidP="00660830">
            <w:pPr>
              <w:rPr>
                <w:rFonts w:ascii="Times New Roman" w:hAnsi="Times New Roman"/>
                <w:b/>
                <w:szCs w:val="24"/>
              </w:rPr>
            </w:pPr>
            <w:r w:rsidRPr="007D7042">
              <w:rPr>
                <w:rFonts w:ascii="Times New Roman" w:hAnsi="Times New Roman"/>
              </w:rPr>
              <w:t>Земельные участки, занятые объектами для скл</w:t>
            </w:r>
            <w:r w:rsidRPr="007D7042">
              <w:rPr>
                <w:rFonts w:ascii="Times New Roman" w:hAnsi="Times New Roman"/>
              </w:rPr>
              <w:t>а</w:t>
            </w:r>
            <w:r w:rsidRPr="007D7042">
              <w:rPr>
                <w:rFonts w:ascii="Times New Roman" w:hAnsi="Times New Roman"/>
              </w:rPr>
              <w:t>дирования, изоляции и обезвр</w:t>
            </w:r>
            <w:r w:rsidRPr="007D7042">
              <w:rPr>
                <w:rFonts w:ascii="Times New Roman" w:hAnsi="Times New Roman"/>
              </w:rPr>
              <w:t>е</w:t>
            </w:r>
            <w:r w:rsidRPr="007D7042">
              <w:rPr>
                <w:rFonts w:ascii="Times New Roman" w:hAnsi="Times New Roman"/>
              </w:rPr>
              <w:t>живания ТБО</w:t>
            </w:r>
            <w:r w:rsidRPr="00792B7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792B73" w:rsidRDefault="007D7042" w:rsidP="00DA6A19">
            <w:pPr>
              <w:jc w:val="center"/>
              <w:rPr>
                <w:b/>
                <w:szCs w:val="24"/>
              </w:rPr>
            </w:pPr>
          </w:p>
          <w:p w:rsidR="007D7042" w:rsidRPr="00792B73" w:rsidRDefault="007D7042" w:rsidP="00DA6A19">
            <w:pPr>
              <w:jc w:val="center"/>
              <w:rPr>
                <w:b/>
                <w:szCs w:val="24"/>
              </w:rPr>
            </w:pPr>
            <w:r w:rsidRPr="00EB44B8">
              <w:rPr>
                <w:szCs w:val="24"/>
              </w:rPr>
              <w:t>2,5</w:t>
            </w: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 w:rsidRPr="0063052F">
              <w:rPr>
                <w:rFonts w:ascii="Times New Roman" w:hAnsi="Times New Roman"/>
                <w:szCs w:val="24"/>
              </w:rPr>
              <w:t>Земельные участки, занятые передвижными об</w:t>
            </w:r>
            <w:r w:rsidRPr="0063052F">
              <w:rPr>
                <w:rFonts w:ascii="Times New Roman" w:hAnsi="Times New Roman"/>
                <w:szCs w:val="24"/>
              </w:rPr>
              <w:t>ъ</w:t>
            </w:r>
            <w:r w:rsidRPr="0063052F">
              <w:rPr>
                <w:rFonts w:ascii="Times New Roman" w:hAnsi="Times New Roman"/>
                <w:szCs w:val="24"/>
              </w:rPr>
              <w:t>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Pr="0063052F" w:rsidRDefault="007D7042" w:rsidP="00DA6A19">
            <w:pPr>
              <w:jc w:val="center"/>
              <w:rPr>
                <w:szCs w:val="24"/>
              </w:rPr>
            </w:pPr>
            <w:r w:rsidRPr="0063052F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63052F">
              <w:rPr>
                <w:szCs w:val="24"/>
              </w:rPr>
              <w:t>5</w:t>
            </w: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Земельные участки, занятые объектами рекреац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онного, оздоровительного назнач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Pr="0063052F" w:rsidRDefault="007D704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</w:tr>
      <w:tr w:rsidR="007D7042" w:rsidTr="000F3FDC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63052F" w:rsidRDefault="007D7042" w:rsidP="00DA6A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Default="007D7042" w:rsidP="00DA6A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Земельные участки под  производственными об</w:t>
            </w:r>
            <w:r>
              <w:rPr>
                <w:rFonts w:ascii="Times New Roman" w:hAnsi="Times New Roman"/>
                <w:szCs w:val="24"/>
              </w:rPr>
              <w:t>ъ</w:t>
            </w:r>
            <w:r>
              <w:rPr>
                <w:rFonts w:ascii="Times New Roman" w:hAnsi="Times New Roman"/>
                <w:szCs w:val="24"/>
              </w:rPr>
              <w:t>ектами дорожного строительства,</w:t>
            </w:r>
            <w:r w:rsidRPr="00D9080C">
              <w:rPr>
                <w:rFonts w:ascii="Times New Roman" w:hAnsi="Times New Roman"/>
                <w:szCs w:val="24"/>
              </w:rPr>
              <w:t xml:space="preserve"> </w:t>
            </w:r>
            <w:r w:rsidRPr="0063052F">
              <w:rPr>
                <w:rFonts w:ascii="Times New Roman" w:hAnsi="Times New Roman"/>
                <w:szCs w:val="24"/>
              </w:rPr>
              <w:t xml:space="preserve">а также их </w:t>
            </w:r>
            <w:r>
              <w:rPr>
                <w:rFonts w:ascii="Times New Roman" w:hAnsi="Times New Roman"/>
                <w:szCs w:val="24"/>
              </w:rPr>
              <w:t>ра</w:t>
            </w:r>
            <w:r>
              <w:rPr>
                <w:rFonts w:ascii="Times New Roman" w:hAnsi="Times New Roman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 xml:space="preserve">мещение, </w:t>
            </w:r>
            <w:r w:rsidRPr="0063052F">
              <w:rPr>
                <w:rFonts w:ascii="Times New Roman" w:hAnsi="Times New Roman"/>
                <w:szCs w:val="24"/>
              </w:rPr>
              <w:t>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7042" w:rsidRDefault="007D7042" w:rsidP="00DA6A19">
            <w:pPr>
              <w:jc w:val="center"/>
              <w:rPr>
                <w:szCs w:val="24"/>
              </w:rPr>
            </w:pPr>
          </w:p>
          <w:p w:rsidR="007D7042" w:rsidRDefault="007D7042" w:rsidP="00D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2623D0" w:rsidRPr="00761084" w:rsidRDefault="002623D0" w:rsidP="002623D0">
      <w:pPr>
        <w:jc w:val="both"/>
        <w:rPr>
          <w:rFonts w:ascii="Times New Roman" w:hAnsi="Times New Roman"/>
          <w:szCs w:val="24"/>
        </w:rPr>
      </w:pPr>
    </w:p>
    <w:p w:rsidR="00D358D6" w:rsidRDefault="00D358D6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1F17EF" w:rsidRDefault="001F17EF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1F17EF" w:rsidRDefault="001F17EF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1F17EF" w:rsidRDefault="001F17EF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A12F22" w:rsidRDefault="00A12F22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A12F22" w:rsidRDefault="00A12F22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A12F22" w:rsidRDefault="00A12F22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A12F22" w:rsidRDefault="00A12F22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A12F22" w:rsidRDefault="00A12F22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1F17EF" w:rsidRDefault="001F17EF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1F17EF" w:rsidRDefault="001F17EF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DA6A19" w:rsidRDefault="00DA6A19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660830" w:rsidRDefault="00660830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660830" w:rsidRDefault="00660830" w:rsidP="00D358D6">
      <w:pPr>
        <w:jc w:val="right"/>
        <w:rPr>
          <w:rFonts w:ascii="Times New Roman" w:hAnsi="Times New Roman"/>
          <w:spacing w:val="70"/>
          <w:szCs w:val="24"/>
        </w:rPr>
      </w:pPr>
    </w:p>
    <w:p w:rsidR="005E293D" w:rsidRPr="005E293D" w:rsidRDefault="005E293D" w:rsidP="005E293D">
      <w:pPr>
        <w:ind w:left="5664" w:firstLine="708"/>
        <w:jc w:val="center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t>ДУМА ВАЛДАЙСКОГО МУНИЦИПАЛЬНОГО РАЙОНА</w:t>
      </w: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293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293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E293D" w:rsidRPr="005E293D" w:rsidRDefault="005E293D" w:rsidP="005E29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93D" w:rsidRPr="005E293D" w:rsidRDefault="005E293D" w:rsidP="005E293D">
      <w:pPr>
        <w:jc w:val="both"/>
        <w:rPr>
          <w:rFonts w:ascii="Times New Roman" w:hAnsi="Times New Roman"/>
          <w:sz w:val="28"/>
          <w:szCs w:val="28"/>
        </w:rPr>
      </w:pPr>
    </w:p>
    <w:p w:rsidR="005E293D" w:rsidRPr="005E293D" w:rsidRDefault="005E293D" w:rsidP="005E293D">
      <w:pPr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от  _____________ № _______</w:t>
      </w:r>
    </w:p>
    <w:p w:rsidR="005E293D" w:rsidRPr="005E293D" w:rsidRDefault="005E293D" w:rsidP="005E293D">
      <w:pPr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г. Валдай</w:t>
      </w:r>
    </w:p>
    <w:p w:rsidR="005E293D" w:rsidRPr="005E293D" w:rsidRDefault="005E293D" w:rsidP="005E293D">
      <w:pPr>
        <w:jc w:val="both"/>
        <w:rPr>
          <w:rFonts w:ascii="Times New Roman" w:hAnsi="Times New Roman"/>
          <w:sz w:val="28"/>
          <w:szCs w:val="28"/>
        </w:rPr>
      </w:pPr>
    </w:p>
    <w:p w:rsidR="005E293D" w:rsidRPr="005E293D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t xml:space="preserve">О решении Думы  </w:t>
      </w:r>
      <w:proofErr w:type="gramStart"/>
      <w:r w:rsidRPr="005E293D"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 w:rsidRPr="005E293D">
        <w:rPr>
          <w:rFonts w:ascii="Times New Roman" w:hAnsi="Times New Roman"/>
          <w:b/>
          <w:sz w:val="28"/>
          <w:szCs w:val="28"/>
        </w:rPr>
        <w:t xml:space="preserve"> </w:t>
      </w:r>
    </w:p>
    <w:p w:rsidR="005E293D" w:rsidRPr="005E293D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5E293D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</w:p>
    <w:p w:rsidR="005E293D" w:rsidRPr="00FA30F3" w:rsidRDefault="0043094F" w:rsidP="005E29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E293D" w:rsidRPr="00FA30F3">
        <w:rPr>
          <w:rFonts w:ascii="Times New Roman" w:hAnsi="Times New Roman"/>
          <w:b/>
          <w:sz w:val="28"/>
          <w:szCs w:val="28"/>
        </w:rPr>
        <w:t>Об утверждении на 20</w:t>
      </w:r>
      <w:r w:rsidR="006F5485">
        <w:rPr>
          <w:rFonts w:ascii="Times New Roman" w:hAnsi="Times New Roman"/>
          <w:b/>
          <w:sz w:val="28"/>
          <w:szCs w:val="28"/>
        </w:rPr>
        <w:t>2</w:t>
      </w:r>
      <w:r w:rsidR="00973E53">
        <w:rPr>
          <w:rFonts w:ascii="Times New Roman" w:hAnsi="Times New Roman"/>
          <w:b/>
          <w:sz w:val="28"/>
          <w:szCs w:val="28"/>
        </w:rPr>
        <w:t>1</w:t>
      </w:r>
      <w:r w:rsidR="006D06E7">
        <w:rPr>
          <w:rFonts w:ascii="Times New Roman" w:hAnsi="Times New Roman"/>
          <w:b/>
          <w:sz w:val="28"/>
          <w:szCs w:val="28"/>
        </w:rPr>
        <w:t xml:space="preserve"> </w:t>
      </w:r>
      <w:r w:rsidR="005E293D" w:rsidRPr="00FA30F3">
        <w:rPr>
          <w:rFonts w:ascii="Times New Roman" w:hAnsi="Times New Roman"/>
          <w:b/>
          <w:sz w:val="28"/>
          <w:szCs w:val="28"/>
        </w:rPr>
        <w:t xml:space="preserve">год коэффициентов, </w:t>
      </w:r>
    </w:p>
    <w:p w:rsidR="005E293D" w:rsidRPr="00FA30F3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A30F3">
        <w:rPr>
          <w:rFonts w:ascii="Times New Roman" w:hAnsi="Times New Roman"/>
          <w:b/>
          <w:sz w:val="28"/>
          <w:szCs w:val="28"/>
        </w:rPr>
        <w:t>определяемых для различных видов</w:t>
      </w:r>
      <w:proofErr w:type="gramEnd"/>
    </w:p>
    <w:p w:rsidR="005E293D" w:rsidRPr="00FA30F3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FA30F3">
        <w:rPr>
          <w:rFonts w:ascii="Times New Roman" w:hAnsi="Times New Roman"/>
          <w:b/>
          <w:sz w:val="28"/>
          <w:szCs w:val="28"/>
        </w:rPr>
        <w:t xml:space="preserve">функционального использования </w:t>
      </w:r>
    </w:p>
    <w:p w:rsidR="005E293D" w:rsidRPr="00FA30F3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FA30F3">
        <w:rPr>
          <w:rFonts w:ascii="Times New Roman" w:hAnsi="Times New Roman"/>
          <w:b/>
          <w:sz w:val="28"/>
          <w:szCs w:val="28"/>
        </w:rPr>
        <w:t>земельных уч</w:t>
      </w:r>
      <w:r w:rsidRPr="00FA30F3">
        <w:rPr>
          <w:rFonts w:ascii="Times New Roman" w:hAnsi="Times New Roman"/>
          <w:b/>
          <w:sz w:val="28"/>
          <w:szCs w:val="28"/>
        </w:rPr>
        <w:t>а</w:t>
      </w:r>
      <w:r w:rsidRPr="00FA30F3">
        <w:rPr>
          <w:rFonts w:ascii="Times New Roman" w:hAnsi="Times New Roman"/>
          <w:b/>
          <w:sz w:val="28"/>
          <w:szCs w:val="28"/>
        </w:rPr>
        <w:t>стков, при определении</w:t>
      </w:r>
    </w:p>
    <w:p w:rsidR="005E293D" w:rsidRPr="00FA30F3" w:rsidRDefault="005E293D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FA30F3">
        <w:rPr>
          <w:rFonts w:ascii="Times New Roman" w:hAnsi="Times New Roman"/>
          <w:b/>
          <w:sz w:val="28"/>
          <w:szCs w:val="28"/>
        </w:rPr>
        <w:t>размера арендной платы за земельные участки</w:t>
      </w:r>
    </w:p>
    <w:p w:rsidR="002510F0" w:rsidRPr="002510F0" w:rsidRDefault="002510F0" w:rsidP="005E293D">
      <w:pPr>
        <w:jc w:val="both"/>
        <w:rPr>
          <w:rFonts w:ascii="Times New Roman" w:hAnsi="Times New Roman"/>
          <w:b/>
          <w:sz w:val="28"/>
          <w:szCs w:val="28"/>
        </w:rPr>
      </w:pPr>
      <w:r w:rsidRPr="002510F0">
        <w:rPr>
          <w:rFonts w:ascii="Times New Roman" w:hAnsi="Times New Roman"/>
          <w:b/>
          <w:sz w:val="28"/>
          <w:szCs w:val="28"/>
        </w:rPr>
        <w:t>на территории сел</w:t>
      </w:r>
      <w:r w:rsidRPr="002510F0">
        <w:rPr>
          <w:rFonts w:ascii="Times New Roman" w:hAnsi="Times New Roman"/>
          <w:b/>
          <w:sz w:val="28"/>
          <w:szCs w:val="28"/>
        </w:rPr>
        <w:t>ь</w:t>
      </w:r>
      <w:r w:rsidRPr="002510F0">
        <w:rPr>
          <w:rFonts w:ascii="Times New Roman" w:hAnsi="Times New Roman"/>
          <w:b/>
          <w:sz w:val="28"/>
          <w:szCs w:val="28"/>
        </w:rPr>
        <w:t xml:space="preserve">ских поселений </w:t>
      </w:r>
      <w:proofErr w:type="gramStart"/>
      <w:r w:rsidRPr="002510F0"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</w:p>
    <w:p w:rsidR="005E293D" w:rsidRPr="002510F0" w:rsidRDefault="002510F0" w:rsidP="005E29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510F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43094F" w:rsidRPr="002510F0">
        <w:rPr>
          <w:rFonts w:ascii="Times New Roman" w:hAnsi="Times New Roman"/>
          <w:b/>
          <w:sz w:val="28"/>
          <w:szCs w:val="28"/>
        </w:rPr>
        <w:t>»</w:t>
      </w:r>
    </w:p>
    <w:p w:rsidR="005E293D" w:rsidRPr="005E293D" w:rsidRDefault="005E293D" w:rsidP="005E293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293D" w:rsidRPr="005E293D" w:rsidRDefault="005E293D" w:rsidP="005E29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Cs w:val="28"/>
        </w:rPr>
        <w:tab/>
      </w:r>
      <w:r w:rsidRPr="005E293D">
        <w:rPr>
          <w:rFonts w:ascii="Times New Roman" w:hAnsi="Times New Roman"/>
          <w:sz w:val="28"/>
          <w:szCs w:val="28"/>
        </w:rPr>
        <w:t>Дума Валдайского муниципального района</w:t>
      </w:r>
    </w:p>
    <w:p w:rsidR="005E293D" w:rsidRPr="005E293D" w:rsidRDefault="005E293D" w:rsidP="005E29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ПОСТАНОВИЛА:</w:t>
      </w:r>
    </w:p>
    <w:p w:rsidR="005E293D" w:rsidRPr="005E293D" w:rsidRDefault="005E293D" w:rsidP="005E29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>принять решение Думы Валдайского муниципального района «Об утве</w:t>
      </w:r>
      <w:r w:rsidRPr="005E293D">
        <w:rPr>
          <w:rFonts w:ascii="Times New Roman" w:hAnsi="Times New Roman"/>
          <w:sz w:val="28"/>
          <w:szCs w:val="28"/>
        </w:rPr>
        <w:t>р</w:t>
      </w:r>
      <w:r w:rsidR="001E77C8">
        <w:rPr>
          <w:rFonts w:ascii="Times New Roman" w:hAnsi="Times New Roman"/>
          <w:sz w:val="28"/>
          <w:szCs w:val="28"/>
        </w:rPr>
        <w:t>ждении на 202</w:t>
      </w:r>
      <w:r w:rsidR="00973E53">
        <w:rPr>
          <w:rFonts w:ascii="Times New Roman" w:hAnsi="Times New Roman"/>
          <w:sz w:val="28"/>
          <w:szCs w:val="28"/>
        </w:rPr>
        <w:t>1</w:t>
      </w:r>
      <w:r w:rsidRPr="005E293D">
        <w:rPr>
          <w:rFonts w:ascii="Times New Roman" w:hAnsi="Times New Roman"/>
          <w:sz w:val="28"/>
          <w:szCs w:val="28"/>
        </w:rPr>
        <w:t xml:space="preserve"> год коэффициентов, определяемых для различных видов фун</w:t>
      </w:r>
      <w:r w:rsidRPr="005E293D">
        <w:rPr>
          <w:rFonts w:ascii="Times New Roman" w:hAnsi="Times New Roman"/>
          <w:sz w:val="28"/>
          <w:szCs w:val="28"/>
        </w:rPr>
        <w:t>к</w:t>
      </w:r>
      <w:r w:rsidRPr="005E293D">
        <w:rPr>
          <w:rFonts w:ascii="Times New Roman" w:hAnsi="Times New Roman"/>
          <w:sz w:val="28"/>
          <w:szCs w:val="28"/>
        </w:rPr>
        <w:t xml:space="preserve">ционального использования земельных участков, при определении размера арендной платы за земельные участки </w:t>
      </w:r>
      <w:r w:rsidR="002510F0">
        <w:rPr>
          <w:rFonts w:ascii="Times New Roman" w:hAnsi="Times New Roman"/>
          <w:sz w:val="28"/>
          <w:szCs w:val="28"/>
        </w:rPr>
        <w:t>на территории сельских поселений</w:t>
      </w:r>
      <w:r w:rsidR="002510F0" w:rsidRPr="00FA30F3">
        <w:rPr>
          <w:rFonts w:ascii="Times New Roman" w:hAnsi="Times New Roman"/>
          <w:sz w:val="28"/>
          <w:szCs w:val="28"/>
        </w:rPr>
        <w:t xml:space="preserve"> Ва</w:t>
      </w:r>
      <w:r w:rsidR="002510F0" w:rsidRPr="00FA30F3">
        <w:rPr>
          <w:rFonts w:ascii="Times New Roman" w:hAnsi="Times New Roman"/>
          <w:sz w:val="28"/>
          <w:szCs w:val="28"/>
        </w:rPr>
        <w:t>л</w:t>
      </w:r>
      <w:r w:rsidR="002510F0" w:rsidRPr="00FA30F3">
        <w:rPr>
          <w:rFonts w:ascii="Times New Roman" w:hAnsi="Times New Roman"/>
          <w:sz w:val="28"/>
          <w:szCs w:val="28"/>
        </w:rPr>
        <w:t>дайско</w:t>
      </w:r>
      <w:r w:rsidR="002510F0">
        <w:rPr>
          <w:rFonts w:ascii="Times New Roman" w:hAnsi="Times New Roman"/>
          <w:sz w:val="28"/>
          <w:szCs w:val="28"/>
        </w:rPr>
        <w:t xml:space="preserve">го </w:t>
      </w:r>
      <w:r w:rsidR="002510F0" w:rsidRPr="00FA30F3">
        <w:rPr>
          <w:rFonts w:ascii="Times New Roman" w:hAnsi="Times New Roman"/>
          <w:sz w:val="28"/>
          <w:szCs w:val="28"/>
        </w:rPr>
        <w:t>муниципально</w:t>
      </w:r>
      <w:r w:rsidR="002510F0">
        <w:rPr>
          <w:rFonts w:ascii="Times New Roman" w:hAnsi="Times New Roman"/>
          <w:sz w:val="28"/>
          <w:szCs w:val="28"/>
        </w:rPr>
        <w:t xml:space="preserve">го </w:t>
      </w:r>
      <w:r w:rsidR="002510F0" w:rsidRPr="00FA30F3">
        <w:rPr>
          <w:rFonts w:ascii="Times New Roman" w:hAnsi="Times New Roman"/>
          <w:sz w:val="28"/>
          <w:szCs w:val="28"/>
        </w:rPr>
        <w:t>район</w:t>
      </w:r>
      <w:r w:rsidR="002510F0">
        <w:rPr>
          <w:rFonts w:ascii="Times New Roman" w:hAnsi="Times New Roman"/>
          <w:sz w:val="28"/>
          <w:szCs w:val="28"/>
        </w:rPr>
        <w:t>а</w:t>
      </w:r>
      <w:r w:rsidR="006F5485" w:rsidRPr="006F5485">
        <w:rPr>
          <w:rFonts w:ascii="Times New Roman" w:hAnsi="Times New Roman"/>
          <w:sz w:val="28"/>
          <w:szCs w:val="28"/>
        </w:rPr>
        <w:t xml:space="preserve"> </w:t>
      </w:r>
      <w:r w:rsidR="006F5485" w:rsidRPr="00FA30F3">
        <w:rPr>
          <w:rFonts w:ascii="Times New Roman" w:hAnsi="Times New Roman"/>
          <w:sz w:val="28"/>
          <w:szCs w:val="28"/>
        </w:rPr>
        <w:t>для земельных участков, находящихся в м</w:t>
      </w:r>
      <w:r w:rsidR="006F5485" w:rsidRPr="00FA30F3">
        <w:rPr>
          <w:rFonts w:ascii="Times New Roman" w:hAnsi="Times New Roman"/>
          <w:sz w:val="28"/>
          <w:szCs w:val="28"/>
        </w:rPr>
        <w:t>у</w:t>
      </w:r>
      <w:r w:rsidR="006F5485" w:rsidRPr="00FA30F3">
        <w:rPr>
          <w:rFonts w:ascii="Times New Roman" w:hAnsi="Times New Roman"/>
          <w:sz w:val="28"/>
          <w:szCs w:val="28"/>
        </w:rPr>
        <w:t>ниципальной собственности или государственная собстве</w:t>
      </w:r>
      <w:r w:rsidR="006F5485" w:rsidRPr="00FA30F3">
        <w:rPr>
          <w:rFonts w:ascii="Times New Roman" w:hAnsi="Times New Roman"/>
          <w:sz w:val="28"/>
          <w:szCs w:val="28"/>
        </w:rPr>
        <w:t>н</w:t>
      </w:r>
      <w:r w:rsidR="006F5485" w:rsidRPr="00FA30F3">
        <w:rPr>
          <w:rFonts w:ascii="Times New Roman" w:hAnsi="Times New Roman"/>
          <w:sz w:val="28"/>
          <w:szCs w:val="28"/>
        </w:rPr>
        <w:t>ность на которые не разгран</w:t>
      </w:r>
      <w:r w:rsidR="006F5485" w:rsidRPr="00FA30F3">
        <w:rPr>
          <w:rFonts w:ascii="Times New Roman" w:hAnsi="Times New Roman"/>
          <w:sz w:val="28"/>
          <w:szCs w:val="28"/>
        </w:rPr>
        <w:t>и</w:t>
      </w:r>
      <w:r w:rsidR="006F5485" w:rsidRPr="00FA30F3">
        <w:rPr>
          <w:rFonts w:ascii="Times New Roman" w:hAnsi="Times New Roman"/>
          <w:sz w:val="28"/>
          <w:szCs w:val="28"/>
        </w:rPr>
        <w:t>чен</w:t>
      </w:r>
      <w:r w:rsidR="006F5485">
        <w:rPr>
          <w:rFonts w:ascii="Times New Roman" w:hAnsi="Times New Roman"/>
          <w:sz w:val="28"/>
          <w:szCs w:val="28"/>
        </w:rPr>
        <w:t>а</w:t>
      </w:r>
      <w:r w:rsidRPr="005E293D">
        <w:rPr>
          <w:rFonts w:ascii="Times New Roman" w:hAnsi="Times New Roman"/>
          <w:sz w:val="28"/>
          <w:szCs w:val="28"/>
        </w:rPr>
        <w:t>».</w:t>
      </w:r>
    </w:p>
    <w:p w:rsidR="005E293D" w:rsidRPr="005E293D" w:rsidRDefault="005E293D" w:rsidP="006F5485">
      <w:pPr>
        <w:rPr>
          <w:rFonts w:ascii="Times New Roman" w:hAnsi="Times New Roman"/>
          <w:sz w:val="28"/>
          <w:szCs w:val="28"/>
        </w:rPr>
      </w:pPr>
      <w:r w:rsidRPr="005E293D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5E293D" w:rsidRPr="005E293D" w:rsidRDefault="005E293D" w:rsidP="005E293D">
      <w:pPr>
        <w:pStyle w:val="a8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 w:rsidRPr="005E293D"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 w:rsidRPr="005E293D">
        <w:rPr>
          <w:b/>
          <w:sz w:val="28"/>
          <w:szCs w:val="28"/>
          <w:lang w:val="ru-RU"/>
        </w:rPr>
        <w:t>Валдайского</w:t>
      </w:r>
      <w:proofErr w:type="gramEnd"/>
    </w:p>
    <w:p w:rsidR="005E293D" w:rsidRPr="005E293D" w:rsidRDefault="005E293D" w:rsidP="005E293D">
      <w:pPr>
        <w:pStyle w:val="a8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 w:rsidRPr="005E293D">
        <w:rPr>
          <w:b/>
          <w:sz w:val="28"/>
          <w:szCs w:val="28"/>
          <w:lang w:val="ru-RU"/>
        </w:rPr>
        <w:t xml:space="preserve">муниципального района       </w:t>
      </w:r>
      <w:r w:rsidRPr="005E293D">
        <w:rPr>
          <w:b/>
          <w:sz w:val="28"/>
          <w:szCs w:val="28"/>
          <w:lang w:val="ru-RU"/>
        </w:rPr>
        <w:tab/>
      </w:r>
      <w:r w:rsidRPr="005E293D">
        <w:rPr>
          <w:b/>
          <w:sz w:val="28"/>
          <w:szCs w:val="28"/>
          <w:lang w:val="ru-RU"/>
        </w:rPr>
        <w:tab/>
        <w:t>В.П. Литвиненко</w:t>
      </w:r>
    </w:p>
    <w:p w:rsidR="005E293D" w:rsidRDefault="005E293D" w:rsidP="00D536AA">
      <w:pPr>
        <w:ind w:left="5664" w:firstLine="708"/>
        <w:jc w:val="center"/>
        <w:rPr>
          <w:rFonts w:ascii="Times New Roman" w:hAnsi="Times New Roman"/>
          <w:b/>
          <w:szCs w:val="24"/>
        </w:rPr>
      </w:pPr>
    </w:p>
    <w:p w:rsidR="00467587" w:rsidRPr="00467587" w:rsidRDefault="00467587" w:rsidP="00467587">
      <w:pPr>
        <w:pStyle w:val="20"/>
        <w:rPr>
          <w:rFonts w:ascii="Times New Roman" w:hAnsi="Times New Roman"/>
          <w:szCs w:val="24"/>
        </w:rPr>
      </w:pPr>
      <w:r w:rsidRPr="00467587">
        <w:rPr>
          <w:rFonts w:ascii="Times New Roman" w:hAnsi="Times New Roman"/>
          <w:b/>
          <w:szCs w:val="24"/>
        </w:rPr>
        <w:t>Проект подготовил и завизировал</w:t>
      </w:r>
      <w:r w:rsidRPr="00467587">
        <w:rPr>
          <w:rFonts w:ascii="Times New Roman" w:hAnsi="Times New Roman"/>
          <w:szCs w:val="24"/>
        </w:rPr>
        <w:t>: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>Председатель комитета по управлению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>муниципальным  имуществом Администрации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Валдайского муниципального района                                              </w:t>
      </w:r>
      <w:r w:rsidRPr="00467587">
        <w:rPr>
          <w:rFonts w:ascii="Times New Roman" w:hAnsi="Times New Roman"/>
          <w:sz w:val="22"/>
          <w:szCs w:val="22"/>
        </w:rPr>
        <w:tab/>
      </w:r>
      <w:proofErr w:type="spellStart"/>
      <w:r w:rsidRPr="00467587">
        <w:rPr>
          <w:rFonts w:ascii="Times New Roman" w:hAnsi="Times New Roman"/>
          <w:sz w:val="22"/>
          <w:szCs w:val="22"/>
        </w:rPr>
        <w:t>Растригина</w:t>
      </w:r>
      <w:proofErr w:type="spellEnd"/>
      <w:r w:rsidRPr="00467587">
        <w:rPr>
          <w:rFonts w:ascii="Times New Roman" w:hAnsi="Times New Roman"/>
          <w:sz w:val="22"/>
          <w:szCs w:val="22"/>
        </w:rPr>
        <w:t xml:space="preserve"> Е.А.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b/>
          <w:sz w:val="22"/>
          <w:szCs w:val="22"/>
        </w:rPr>
      </w:pPr>
      <w:r w:rsidRPr="00467587">
        <w:rPr>
          <w:rFonts w:ascii="Times New Roman" w:hAnsi="Times New Roman"/>
          <w:b/>
          <w:sz w:val="22"/>
          <w:szCs w:val="22"/>
        </w:rPr>
        <w:t>Согласовано: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Заместитель Главы администрации 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Валдайского муниципального района                                              </w:t>
      </w:r>
      <w:r w:rsidRPr="00467587">
        <w:rPr>
          <w:rFonts w:ascii="Times New Roman" w:hAnsi="Times New Roman"/>
          <w:sz w:val="22"/>
          <w:szCs w:val="22"/>
        </w:rPr>
        <w:tab/>
        <w:t>Гаврилов Е.А.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Председатель комитета финансов 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Администрации </w:t>
      </w:r>
      <w:proofErr w:type="gramStart"/>
      <w:r w:rsidRPr="00467587">
        <w:rPr>
          <w:rFonts w:ascii="Times New Roman" w:hAnsi="Times New Roman"/>
          <w:sz w:val="22"/>
          <w:szCs w:val="22"/>
        </w:rPr>
        <w:t>Валдайского</w:t>
      </w:r>
      <w:proofErr w:type="gramEnd"/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муниципального района  </w:t>
      </w:r>
      <w:r w:rsidRPr="00467587">
        <w:rPr>
          <w:rFonts w:ascii="Times New Roman" w:hAnsi="Times New Roman"/>
          <w:sz w:val="22"/>
          <w:szCs w:val="22"/>
        </w:rPr>
        <w:tab/>
      </w:r>
      <w:r w:rsidRPr="00467587">
        <w:rPr>
          <w:rFonts w:ascii="Times New Roman" w:hAnsi="Times New Roman"/>
          <w:sz w:val="22"/>
          <w:szCs w:val="22"/>
        </w:rPr>
        <w:tab/>
      </w:r>
      <w:r w:rsidRPr="00467587">
        <w:rPr>
          <w:rFonts w:ascii="Times New Roman" w:hAnsi="Times New Roman"/>
          <w:sz w:val="22"/>
          <w:szCs w:val="22"/>
        </w:rPr>
        <w:tab/>
      </w:r>
      <w:r w:rsidRPr="00467587">
        <w:rPr>
          <w:rFonts w:ascii="Times New Roman" w:hAnsi="Times New Roman"/>
          <w:sz w:val="22"/>
          <w:szCs w:val="22"/>
        </w:rPr>
        <w:tab/>
      </w:r>
      <w:r w:rsidRPr="00467587">
        <w:rPr>
          <w:rFonts w:ascii="Times New Roman" w:hAnsi="Times New Roman"/>
          <w:sz w:val="22"/>
          <w:szCs w:val="22"/>
        </w:rPr>
        <w:tab/>
      </w:r>
      <w:r w:rsidRPr="00467587">
        <w:rPr>
          <w:rFonts w:ascii="Times New Roman" w:hAnsi="Times New Roman"/>
          <w:sz w:val="22"/>
          <w:szCs w:val="22"/>
        </w:rPr>
        <w:tab/>
        <w:t>Никифорова Т.В.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</w:rPr>
      </w:pP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</w:rPr>
        <w:t xml:space="preserve">Заведующий отделом </w:t>
      </w:r>
      <w:proofErr w:type="gramStart"/>
      <w:r w:rsidRPr="00467587">
        <w:rPr>
          <w:rFonts w:ascii="Times New Roman" w:hAnsi="Times New Roman"/>
          <w:sz w:val="22"/>
          <w:szCs w:val="22"/>
        </w:rPr>
        <w:t>правового</w:t>
      </w:r>
      <w:proofErr w:type="gramEnd"/>
      <w:r w:rsidRPr="00467587">
        <w:rPr>
          <w:rFonts w:ascii="Times New Roman" w:hAnsi="Times New Roman"/>
          <w:sz w:val="22"/>
          <w:szCs w:val="22"/>
        </w:rPr>
        <w:t xml:space="preserve"> 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>регулирования Администрации Валдайского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муниципального района                                                                    </w:t>
      </w:r>
      <w:r w:rsidRPr="00467587">
        <w:rPr>
          <w:rFonts w:ascii="Times New Roman" w:hAnsi="Times New Roman"/>
          <w:sz w:val="22"/>
          <w:szCs w:val="22"/>
        </w:rPr>
        <w:tab/>
        <w:t xml:space="preserve">  Никулина И.В.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>Разослать:</w:t>
      </w:r>
    </w:p>
    <w:p w:rsidR="00467587" w:rsidRPr="00467587" w:rsidRDefault="00467587" w:rsidP="00467587">
      <w:pPr>
        <w:ind w:right="-286"/>
        <w:jc w:val="both"/>
        <w:rPr>
          <w:rFonts w:ascii="Times New Roman" w:hAnsi="Times New Roman"/>
          <w:sz w:val="22"/>
          <w:szCs w:val="22"/>
        </w:rPr>
      </w:pPr>
      <w:r w:rsidRPr="00467587">
        <w:rPr>
          <w:rFonts w:ascii="Times New Roman" w:hAnsi="Times New Roman"/>
          <w:sz w:val="22"/>
          <w:szCs w:val="22"/>
        </w:rPr>
        <w:t xml:space="preserve">ДЕЛО – 2; КУМИ – </w:t>
      </w:r>
      <w:r w:rsidR="006D06E7">
        <w:rPr>
          <w:rFonts w:ascii="Times New Roman" w:hAnsi="Times New Roman"/>
          <w:sz w:val="22"/>
          <w:szCs w:val="22"/>
        </w:rPr>
        <w:t>5</w:t>
      </w:r>
      <w:r w:rsidRPr="00467587">
        <w:rPr>
          <w:rFonts w:ascii="Times New Roman" w:hAnsi="Times New Roman"/>
          <w:sz w:val="22"/>
          <w:szCs w:val="22"/>
        </w:rPr>
        <w:t xml:space="preserve"> (1 </w:t>
      </w:r>
      <w:proofErr w:type="gramStart"/>
      <w:r w:rsidRPr="00467587">
        <w:rPr>
          <w:rFonts w:ascii="Times New Roman" w:hAnsi="Times New Roman"/>
          <w:sz w:val="22"/>
          <w:szCs w:val="22"/>
        </w:rPr>
        <w:t>заверенный</w:t>
      </w:r>
      <w:proofErr w:type="gramEnd"/>
      <w:r w:rsidRPr="00467587">
        <w:rPr>
          <w:rFonts w:ascii="Times New Roman" w:hAnsi="Times New Roman"/>
          <w:sz w:val="22"/>
          <w:szCs w:val="22"/>
        </w:rPr>
        <w:t>)</w:t>
      </w:r>
    </w:p>
    <w:p w:rsidR="005E293D" w:rsidRDefault="005E293D" w:rsidP="00FA30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30F3" w:rsidRPr="00FA30F3" w:rsidRDefault="00FA30F3" w:rsidP="00FA30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30F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A30F3" w:rsidRPr="00FA30F3" w:rsidRDefault="00FA30F3" w:rsidP="00FA30F3">
      <w:pPr>
        <w:jc w:val="both"/>
        <w:rPr>
          <w:rFonts w:ascii="Times New Roman" w:hAnsi="Times New Roman"/>
          <w:bCs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к проекту решения </w:t>
      </w:r>
      <w:r w:rsidR="005E293D">
        <w:rPr>
          <w:rFonts w:ascii="Times New Roman" w:hAnsi="Times New Roman"/>
          <w:sz w:val="28"/>
          <w:szCs w:val="28"/>
        </w:rPr>
        <w:t>Думы</w:t>
      </w:r>
      <w:r w:rsidR="005E293D" w:rsidRPr="00FA30F3">
        <w:rPr>
          <w:rFonts w:ascii="Times New Roman" w:hAnsi="Times New Roman"/>
          <w:sz w:val="28"/>
          <w:szCs w:val="28"/>
        </w:rPr>
        <w:t xml:space="preserve"> Валдайского муниципального района </w:t>
      </w:r>
      <w:r w:rsidRPr="00FA30F3">
        <w:rPr>
          <w:rFonts w:ascii="Times New Roman" w:hAnsi="Times New Roman"/>
          <w:sz w:val="28"/>
          <w:szCs w:val="28"/>
        </w:rPr>
        <w:t>«Об утвержд</w:t>
      </w:r>
      <w:r w:rsidRPr="00FA30F3">
        <w:rPr>
          <w:rFonts w:ascii="Times New Roman" w:hAnsi="Times New Roman"/>
          <w:sz w:val="28"/>
          <w:szCs w:val="28"/>
        </w:rPr>
        <w:t>е</w:t>
      </w:r>
      <w:r w:rsidRPr="00FA30F3">
        <w:rPr>
          <w:rFonts w:ascii="Times New Roman" w:hAnsi="Times New Roman"/>
          <w:sz w:val="28"/>
          <w:szCs w:val="28"/>
        </w:rPr>
        <w:t>нии на 20</w:t>
      </w:r>
      <w:r w:rsidR="00973E53">
        <w:rPr>
          <w:rFonts w:ascii="Times New Roman" w:hAnsi="Times New Roman"/>
          <w:sz w:val="28"/>
          <w:szCs w:val="28"/>
        </w:rPr>
        <w:t>21</w:t>
      </w:r>
      <w:r w:rsidRPr="00FA30F3">
        <w:rPr>
          <w:rFonts w:ascii="Times New Roman" w:hAnsi="Times New Roman"/>
          <w:sz w:val="28"/>
          <w:szCs w:val="28"/>
        </w:rPr>
        <w:t xml:space="preserve"> год коэффициентов, определяемых для различных видов функци</w:t>
      </w:r>
      <w:r w:rsidRPr="00FA30F3">
        <w:rPr>
          <w:rFonts w:ascii="Times New Roman" w:hAnsi="Times New Roman"/>
          <w:sz w:val="28"/>
          <w:szCs w:val="28"/>
        </w:rPr>
        <w:t>о</w:t>
      </w:r>
      <w:r w:rsidRPr="00FA30F3">
        <w:rPr>
          <w:rFonts w:ascii="Times New Roman" w:hAnsi="Times New Roman"/>
          <w:sz w:val="28"/>
          <w:szCs w:val="28"/>
        </w:rPr>
        <w:t>нального использования земельных участков, при определении размера арен</w:t>
      </w:r>
      <w:r w:rsidRPr="00FA30F3">
        <w:rPr>
          <w:rFonts w:ascii="Times New Roman" w:hAnsi="Times New Roman"/>
          <w:sz w:val="28"/>
          <w:szCs w:val="28"/>
        </w:rPr>
        <w:t>д</w:t>
      </w:r>
      <w:r w:rsidRPr="00FA30F3">
        <w:rPr>
          <w:rFonts w:ascii="Times New Roman" w:hAnsi="Times New Roman"/>
          <w:sz w:val="28"/>
          <w:szCs w:val="28"/>
        </w:rPr>
        <w:t xml:space="preserve">ной платы за земельные участки </w:t>
      </w:r>
      <w:r w:rsidR="002510F0">
        <w:rPr>
          <w:rFonts w:ascii="Times New Roman" w:hAnsi="Times New Roman"/>
          <w:sz w:val="28"/>
          <w:szCs w:val="28"/>
        </w:rPr>
        <w:t>на территории сельских поселений</w:t>
      </w:r>
      <w:r w:rsidR="002510F0" w:rsidRPr="00FA30F3">
        <w:rPr>
          <w:rFonts w:ascii="Times New Roman" w:hAnsi="Times New Roman"/>
          <w:sz w:val="28"/>
          <w:szCs w:val="28"/>
        </w:rPr>
        <w:t xml:space="preserve"> Валдайск</w:t>
      </w:r>
      <w:r w:rsidR="002510F0" w:rsidRPr="00FA30F3">
        <w:rPr>
          <w:rFonts w:ascii="Times New Roman" w:hAnsi="Times New Roman"/>
          <w:sz w:val="28"/>
          <w:szCs w:val="28"/>
        </w:rPr>
        <w:t>о</w:t>
      </w:r>
      <w:r w:rsidR="002510F0">
        <w:rPr>
          <w:rFonts w:ascii="Times New Roman" w:hAnsi="Times New Roman"/>
          <w:sz w:val="28"/>
          <w:szCs w:val="28"/>
        </w:rPr>
        <w:t xml:space="preserve">го </w:t>
      </w:r>
      <w:r w:rsidR="002510F0" w:rsidRPr="00FA30F3">
        <w:rPr>
          <w:rFonts w:ascii="Times New Roman" w:hAnsi="Times New Roman"/>
          <w:sz w:val="28"/>
          <w:szCs w:val="28"/>
        </w:rPr>
        <w:t>муниципально</w:t>
      </w:r>
      <w:r w:rsidR="002510F0">
        <w:rPr>
          <w:rFonts w:ascii="Times New Roman" w:hAnsi="Times New Roman"/>
          <w:sz w:val="28"/>
          <w:szCs w:val="28"/>
        </w:rPr>
        <w:t xml:space="preserve">го </w:t>
      </w:r>
      <w:r w:rsidR="002510F0" w:rsidRPr="00FA30F3">
        <w:rPr>
          <w:rFonts w:ascii="Times New Roman" w:hAnsi="Times New Roman"/>
          <w:sz w:val="28"/>
          <w:szCs w:val="28"/>
        </w:rPr>
        <w:t>район</w:t>
      </w:r>
      <w:r w:rsidR="002510F0">
        <w:rPr>
          <w:rFonts w:ascii="Times New Roman" w:hAnsi="Times New Roman"/>
          <w:sz w:val="28"/>
          <w:szCs w:val="28"/>
        </w:rPr>
        <w:t>а</w:t>
      </w:r>
      <w:r w:rsidRPr="00FA30F3">
        <w:rPr>
          <w:rFonts w:ascii="Times New Roman" w:hAnsi="Times New Roman"/>
          <w:sz w:val="28"/>
          <w:szCs w:val="28"/>
        </w:rPr>
        <w:t>»</w:t>
      </w:r>
    </w:p>
    <w:p w:rsidR="00FA30F3" w:rsidRPr="00FA30F3" w:rsidRDefault="00FA30F3" w:rsidP="00FA30F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0F3" w:rsidRPr="00FA30F3" w:rsidRDefault="00FA30F3" w:rsidP="00FA30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Проект решения разработан в соответствии с Земельным </w:t>
      </w:r>
      <w:hyperlink r:id="rId6" w:history="1">
        <w:r w:rsidRPr="00FA30F3">
          <w:rPr>
            <w:rFonts w:ascii="Times New Roman" w:hAnsi="Times New Roman"/>
            <w:sz w:val="28"/>
            <w:szCs w:val="28"/>
          </w:rPr>
          <w:t>кодексом</w:t>
        </w:r>
      </w:hyperlink>
      <w:r w:rsidRPr="00FA30F3">
        <w:rPr>
          <w:rFonts w:ascii="Times New Roman" w:hAnsi="Times New Roman"/>
          <w:sz w:val="28"/>
          <w:szCs w:val="28"/>
        </w:rPr>
        <w:t xml:space="preserve"> Росси</w:t>
      </w:r>
      <w:r w:rsidRPr="00FA30F3">
        <w:rPr>
          <w:rFonts w:ascii="Times New Roman" w:hAnsi="Times New Roman"/>
          <w:sz w:val="28"/>
          <w:szCs w:val="28"/>
        </w:rPr>
        <w:t>й</w:t>
      </w:r>
      <w:r w:rsidRPr="00FA30F3">
        <w:rPr>
          <w:rFonts w:ascii="Times New Roman" w:hAnsi="Times New Roman"/>
          <w:sz w:val="28"/>
          <w:szCs w:val="28"/>
        </w:rPr>
        <w:t xml:space="preserve">ской Федерации, Федеральным </w:t>
      </w:r>
      <w:hyperlink r:id="rId7" w:history="1">
        <w:r w:rsidRPr="00FA30F3">
          <w:rPr>
            <w:rFonts w:ascii="Times New Roman" w:hAnsi="Times New Roman"/>
            <w:sz w:val="28"/>
            <w:szCs w:val="28"/>
          </w:rPr>
          <w:t>законом</w:t>
        </w:r>
      </w:hyperlink>
      <w:r w:rsidRPr="00FA30F3">
        <w:rPr>
          <w:rFonts w:ascii="Times New Roman" w:hAnsi="Times New Roman"/>
          <w:sz w:val="28"/>
          <w:szCs w:val="28"/>
        </w:rPr>
        <w:t xml:space="preserve"> от 25 о</w:t>
      </w:r>
      <w:r w:rsidRPr="00FA30F3">
        <w:rPr>
          <w:rFonts w:ascii="Times New Roman" w:hAnsi="Times New Roman"/>
          <w:sz w:val="28"/>
          <w:szCs w:val="28"/>
        </w:rPr>
        <w:t>к</w:t>
      </w:r>
      <w:r w:rsidRPr="00FA30F3">
        <w:rPr>
          <w:rFonts w:ascii="Times New Roman" w:hAnsi="Times New Roman"/>
          <w:sz w:val="28"/>
          <w:szCs w:val="28"/>
        </w:rPr>
        <w:t>тября 2001 года N 137-ФЗ "О введении в действие Земельного к</w:t>
      </w:r>
      <w:r w:rsidRPr="00FA30F3">
        <w:rPr>
          <w:rFonts w:ascii="Times New Roman" w:hAnsi="Times New Roman"/>
          <w:sz w:val="28"/>
          <w:szCs w:val="28"/>
        </w:rPr>
        <w:t>о</w:t>
      </w:r>
      <w:r w:rsidRPr="00FA30F3">
        <w:rPr>
          <w:rFonts w:ascii="Times New Roman" w:hAnsi="Times New Roman"/>
          <w:sz w:val="28"/>
          <w:szCs w:val="28"/>
        </w:rPr>
        <w:t xml:space="preserve">декса Российской Федерации", областным </w:t>
      </w:r>
      <w:hyperlink r:id="rId8" w:history="1">
        <w:r w:rsidRPr="00FA30F3">
          <w:rPr>
            <w:rFonts w:ascii="Times New Roman" w:hAnsi="Times New Roman"/>
            <w:sz w:val="28"/>
            <w:szCs w:val="28"/>
          </w:rPr>
          <w:t>законом</w:t>
        </w:r>
      </w:hyperlink>
      <w:r w:rsidRPr="00FA30F3">
        <w:rPr>
          <w:rFonts w:ascii="Times New Roman" w:hAnsi="Times New Roman"/>
          <w:sz w:val="28"/>
          <w:szCs w:val="28"/>
        </w:rPr>
        <w:t xml:space="preserve"> от 27.04.2015 N 763-ОЗ "О предоставлении земельных участков на те</w:t>
      </w:r>
      <w:r w:rsidRPr="00FA30F3">
        <w:rPr>
          <w:rFonts w:ascii="Times New Roman" w:hAnsi="Times New Roman"/>
          <w:sz w:val="28"/>
          <w:szCs w:val="28"/>
        </w:rPr>
        <w:t>р</w:t>
      </w:r>
      <w:r w:rsidRPr="00FA30F3">
        <w:rPr>
          <w:rFonts w:ascii="Times New Roman" w:hAnsi="Times New Roman"/>
          <w:sz w:val="28"/>
          <w:szCs w:val="28"/>
        </w:rPr>
        <w:t>ритории Новгородской области", Постановлением Правительства Новгоро</w:t>
      </w:r>
      <w:r w:rsidRPr="00FA30F3">
        <w:rPr>
          <w:rFonts w:ascii="Times New Roman" w:hAnsi="Times New Roman"/>
          <w:sz w:val="28"/>
          <w:szCs w:val="28"/>
        </w:rPr>
        <w:t>д</w:t>
      </w:r>
      <w:r w:rsidRPr="00FA30F3">
        <w:rPr>
          <w:rFonts w:ascii="Times New Roman" w:hAnsi="Times New Roman"/>
          <w:sz w:val="28"/>
          <w:szCs w:val="28"/>
        </w:rPr>
        <w:t xml:space="preserve">ской области от 1 марта </w:t>
      </w:r>
      <w:smartTag w:uri="urn:schemas-microsoft-com:office:smarttags" w:element="metricconverter">
        <w:smartTagPr>
          <w:attr w:name="ProductID" w:val="2016 г"/>
        </w:smartTagPr>
        <w:r w:rsidRPr="00FA30F3">
          <w:rPr>
            <w:rFonts w:ascii="Times New Roman" w:hAnsi="Times New Roman"/>
            <w:sz w:val="28"/>
            <w:szCs w:val="28"/>
          </w:rPr>
          <w:t>2016 г</w:t>
        </w:r>
      </w:smartTag>
      <w:r w:rsidRPr="00FA30F3">
        <w:rPr>
          <w:rFonts w:ascii="Times New Roman" w:hAnsi="Times New Roman"/>
          <w:sz w:val="28"/>
          <w:szCs w:val="28"/>
        </w:rPr>
        <w:t xml:space="preserve">. N 89 «Об утверждении </w:t>
      </w:r>
      <w:hyperlink r:id="rId9" w:history="1">
        <w:proofErr w:type="gramStart"/>
        <w:r w:rsidRPr="00FA30F3">
          <w:rPr>
            <w:rFonts w:ascii="Times New Roman" w:hAnsi="Times New Roman"/>
            <w:bCs/>
            <w:sz w:val="28"/>
            <w:szCs w:val="28"/>
          </w:rPr>
          <w:t>Порядк</w:t>
        </w:r>
      </w:hyperlink>
      <w:r w:rsidRPr="00FA30F3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FA30F3">
        <w:rPr>
          <w:rFonts w:ascii="Times New Roman" w:hAnsi="Times New Roman"/>
          <w:bCs/>
          <w:sz w:val="28"/>
          <w:szCs w:val="28"/>
        </w:rPr>
        <w:t xml:space="preserve"> определения размера арендной платы за земельные участки, нах</w:t>
      </w:r>
      <w:r w:rsidRPr="00FA30F3">
        <w:rPr>
          <w:rFonts w:ascii="Times New Roman" w:hAnsi="Times New Roman"/>
          <w:bCs/>
          <w:sz w:val="28"/>
          <w:szCs w:val="28"/>
        </w:rPr>
        <w:t>о</w:t>
      </w:r>
      <w:r w:rsidRPr="00FA30F3">
        <w:rPr>
          <w:rFonts w:ascii="Times New Roman" w:hAnsi="Times New Roman"/>
          <w:bCs/>
          <w:sz w:val="28"/>
          <w:szCs w:val="28"/>
        </w:rPr>
        <w:t>дящиеся в собственности Новгородской области, и земельные уч</w:t>
      </w:r>
      <w:r w:rsidRPr="00FA30F3">
        <w:rPr>
          <w:rFonts w:ascii="Times New Roman" w:hAnsi="Times New Roman"/>
          <w:bCs/>
          <w:sz w:val="28"/>
          <w:szCs w:val="28"/>
        </w:rPr>
        <w:t>а</w:t>
      </w:r>
      <w:r w:rsidRPr="00FA30F3">
        <w:rPr>
          <w:rFonts w:ascii="Times New Roman" w:hAnsi="Times New Roman"/>
          <w:bCs/>
          <w:sz w:val="28"/>
          <w:szCs w:val="28"/>
        </w:rPr>
        <w:t>стки, государственная собственность на которые не разграничена, предоставленные в аренду без торгов».</w:t>
      </w:r>
    </w:p>
    <w:p w:rsidR="005E293D" w:rsidRPr="005E293D" w:rsidRDefault="00FA30F3" w:rsidP="005E29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>Для земельных участков, государственная собственность на которые не разграничена, коэффициент, устанавливаемый в процентах от кадастровой стоимости земельного участка, определяемый с учетом видов разрешенного и</w:t>
      </w:r>
      <w:r w:rsidRPr="00FA30F3">
        <w:rPr>
          <w:rFonts w:ascii="Times New Roman" w:hAnsi="Times New Roman"/>
          <w:sz w:val="28"/>
          <w:szCs w:val="28"/>
        </w:rPr>
        <w:t>с</w:t>
      </w:r>
      <w:r w:rsidRPr="00FA30F3">
        <w:rPr>
          <w:rFonts w:ascii="Times New Roman" w:hAnsi="Times New Roman"/>
          <w:sz w:val="28"/>
          <w:szCs w:val="28"/>
        </w:rPr>
        <w:t>пользования земельных участков при о</w:t>
      </w:r>
      <w:r w:rsidRPr="00FA30F3">
        <w:rPr>
          <w:rFonts w:ascii="Times New Roman" w:hAnsi="Times New Roman"/>
          <w:sz w:val="28"/>
          <w:szCs w:val="28"/>
        </w:rPr>
        <w:t>п</w:t>
      </w:r>
      <w:r w:rsidRPr="00FA30F3">
        <w:rPr>
          <w:rFonts w:ascii="Times New Roman" w:hAnsi="Times New Roman"/>
          <w:sz w:val="28"/>
          <w:szCs w:val="28"/>
        </w:rPr>
        <w:t xml:space="preserve">ределении размера арендной платы за земельные участки, указанный в </w:t>
      </w:r>
      <w:hyperlink r:id="rId10" w:history="1">
        <w:r w:rsidRPr="00FA30F3">
          <w:rPr>
            <w:rFonts w:ascii="Times New Roman" w:hAnsi="Times New Roman"/>
            <w:sz w:val="28"/>
            <w:szCs w:val="28"/>
          </w:rPr>
          <w:t>пункте 2</w:t>
        </w:r>
      </w:hyperlink>
      <w:r w:rsidRPr="00FA30F3">
        <w:rPr>
          <w:rFonts w:ascii="Times New Roman" w:hAnsi="Times New Roman"/>
          <w:sz w:val="28"/>
          <w:szCs w:val="28"/>
        </w:rPr>
        <w:t xml:space="preserve"> Порядка, устанавливается нормати</w:t>
      </w:r>
      <w:r w:rsidRPr="00FA30F3">
        <w:rPr>
          <w:rFonts w:ascii="Times New Roman" w:hAnsi="Times New Roman"/>
          <w:sz w:val="28"/>
          <w:szCs w:val="28"/>
        </w:rPr>
        <w:t>в</w:t>
      </w:r>
      <w:r w:rsidRPr="00FA30F3">
        <w:rPr>
          <w:rFonts w:ascii="Times New Roman" w:hAnsi="Times New Roman"/>
          <w:sz w:val="28"/>
          <w:szCs w:val="28"/>
        </w:rPr>
        <w:t xml:space="preserve">ными правовыми </w:t>
      </w:r>
      <w:r w:rsidRPr="005E293D">
        <w:rPr>
          <w:rFonts w:ascii="Times New Roman" w:hAnsi="Times New Roman"/>
          <w:sz w:val="28"/>
          <w:szCs w:val="28"/>
        </w:rPr>
        <w:t xml:space="preserve">актами </w:t>
      </w:r>
      <w:r w:rsidR="005E293D" w:rsidRPr="005E293D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</w:t>
      </w:r>
      <w:r w:rsidR="005E293D" w:rsidRPr="005E293D">
        <w:rPr>
          <w:rFonts w:ascii="Times New Roman" w:hAnsi="Times New Roman"/>
          <w:sz w:val="28"/>
          <w:szCs w:val="28"/>
        </w:rPr>
        <w:t>а</w:t>
      </w:r>
      <w:r w:rsidR="005E293D" w:rsidRPr="005E293D">
        <w:rPr>
          <w:rFonts w:ascii="Times New Roman" w:hAnsi="Times New Roman"/>
          <w:sz w:val="28"/>
          <w:szCs w:val="28"/>
        </w:rPr>
        <w:t>ний Новгородской области</w:t>
      </w:r>
    </w:p>
    <w:p w:rsidR="00FA30F3" w:rsidRPr="00FA30F3" w:rsidRDefault="00FA30F3" w:rsidP="00FA30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>В соответствии  с пунктом 2 статьи 3.3. О введении в действие Земельного кодекса Российской Федерации, предоставление земельных участков, госуда</w:t>
      </w:r>
      <w:r w:rsidRPr="00FA30F3">
        <w:rPr>
          <w:rFonts w:ascii="Times New Roman" w:hAnsi="Times New Roman"/>
          <w:sz w:val="28"/>
          <w:szCs w:val="28"/>
        </w:rPr>
        <w:t>р</w:t>
      </w:r>
      <w:r w:rsidRPr="00FA30F3">
        <w:rPr>
          <w:rFonts w:ascii="Times New Roman" w:hAnsi="Times New Roman"/>
          <w:sz w:val="28"/>
          <w:szCs w:val="28"/>
        </w:rPr>
        <w:t>ственная собственность на которые не разграничена, осуществляется:</w:t>
      </w:r>
    </w:p>
    <w:p w:rsidR="005E293D" w:rsidRDefault="005E293D" w:rsidP="005E29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 муниципального района в отношении земельных участков, расположенных на территории сельского поселения,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дящего в состав этого муниципального района, и земельных участков,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ложенных на межселенных территориях муниципального района.</w:t>
      </w:r>
    </w:p>
    <w:p w:rsidR="00FA30F3" w:rsidRPr="00FA30F3" w:rsidRDefault="00FA30F3" w:rsidP="006608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FA30F3">
        <w:rPr>
          <w:rFonts w:ascii="Times New Roman" w:hAnsi="Times New Roman"/>
          <w:sz w:val="28"/>
          <w:szCs w:val="28"/>
        </w:rPr>
        <w:t xml:space="preserve">решения </w:t>
      </w:r>
      <w:r w:rsidR="005E293D">
        <w:rPr>
          <w:rFonts w:ascii="Times New Roman" w:hAnsi="Times New Roman"/>
          <w:sz w:val="28"/>
          <w:szCs w:val="28"/>
        </w:rPr>
        <w:t>Думы</w:t>
      </w:r>
      <w:r w:rsidR="005E293D" w:rsidRPr="00FA30F3">
        <w:rPr>
          <w:rFonts w:ascii="Times New Roman" w:hAnsi="Times New Roman"/>
          <w:sz w:val="28"/>
          <w:szCs w:val="28"/>
        </w:rPr>
        <w:t xml:space="preserve"> Валдайского муниципального района </w:t>
      </w:r>
      <w:r w:rsidR="001A52F5" w:rsidRPr="00FA30F3">
        <w:rPr>
          <w:rFonts w:ascii="Times New Roman" w:hAnsi="Times New Roman"/>
          <w:sz w:val="28"/>
          <w:szCs w:val="28"/>
        </w:rPr>
        <w:t>«Об утве</w:t>
      </w:r>
      <w:r w:rsidR="001A52F5" w:rsidRPr="00FA30F3">
        <w:rPr>
          <w:rFonts w:ascii="Times New Roman" w:hAnsi="Times New Roman"/>
          <w:sz w:val="28"/>
          <w:szCs w:val="28"/>
        </w:rPr>
        <w:t>р</w:t>
      </w:r>
      <w:r w:rsidR="001A52F5" w:rsidRPr="00FA30F3">
        <w:rPr>
          <w:rFonts w:ascii="Times New Roman" w:hAnsi="Times New Roman"/>
          <w:sz w:val="28"/>
          <w:szCs w:val="28"/>
        </w:rPr>
        <w:t>ждении на 20</w:t>
      </w:r>
      <w:r w:rsidR="006F5485">
        <w:rPr>
          <w:rFonts w:ascii="Times New Roman" w:hAnsi="Times New Roman"/>
          <w:sz w:val="28"/>
          <w:szCs w:val="28"/>
        </w:rPr>
        <w:t>2</w:t>
      </w:r>
      <w:r w:rsidR="00A601B3">
        <w:rPr>
          <w:rFonts w:ascii="Times New Roman" w:hAnsi="Times New Roman"/>
          <w:sz w:val="28"/>
          <w:szCs w:val="28"/>
        </w:rPr>
        <w:t>1</w:t>
      </w:r>
      <w:r w:rsidR="001A52F5" w:rsidRPr="00FA30F3">
        <w:rPr>
          <w:rFonts w:ascii="Times New Roman" w:hAnsi="Times New Roman"/>
          <w:sz w:val="28"/>
          <w:szCs w:val="28"/>
        </w:rPr>
        <w:t xml:space="preserve"> год коэффициентов, определяемых для различных видов фун</w:t>
      </w:r>
      <w:r w:rsidR="001A52F5" w:rsidRPr="00FA30F3">
        <w:rPr>
          <w:rFonts w:ascii="Times New Roman" w:hAnsi="Times New Roman"/>
          <w:sz w:val="28"/>
          <w:szCs w:val="28"/>
        </w:rPr>
        <w:t>к</w:t>
      </w:r>
      <w:r w:rsidR="001A52F5" w:rsidRPr="00FA30F3">
        <w:rPr>
          <w:rFonts w:ascii="Times New Roman" w:hAnsi="Times New Roman"/>
          <w:sz w:val="28"/>
          <w:szCs w:val="28"/>
        </w:rPr>
        <w:t xml:space="preserve">ционального использования земельных участков, при определении размера арендной платы за земельные участки </w:t>
      </w:r>
      <w:r w:rsidR="001A52F5">
        <w:rPr>
          <w:rFonts w:ascii="Times New Roman" w:hAnsi="Times New Roman"/>
          <w:sz w:val="28"/>
          <w:szCs w:val="28"/>
        </w:rPr>
        <w:t>на территории сельских поселений</w:t>
      </w:r>
      <w:r w:rsidR="001A52F5" w:rsidRPr="00FA30F3">
        <w:rPr>
          <w:rFonts w:ascii="Times New Roman" w:hAnsi="Times New Roman"/>
          <w:sz w:val="28"/>
          <w:szCs w:val="28"/>
        </w:rPr>
        <w:t xml:space="preserve"> Ва</w:t>
      </w:r>
      <w:r w:rsidR="001A52F5" w:rsidRPr="00FA30F3">
        <w:rPr>
          <w:rFonts w:ascii="Times New Roman" w:hAnsi="Times New Roman"/>
          <w:sz w:val="28"/>
          <w:szCs w:val="28"/>
        </w:rPr>
        <w:t>л</w:t>
      </w:r>
      <w:r w:rsidR="001A52F5" w:rsidRPr="00FA30F3">
        <w:rPr>
          <w:rFonts w:ascii="Times New Roman" w:hAnsi="Times New Roman"/>
          <w:sz w:val="28"/>
          <w:szCs w:val="28"/>
        </w:rPr>
        <w:t>дайско</w:t>
      </w:r>
      <w:r w:rsidR="001A52F5">
        <w:rPr>
          <w:rFonts w:ascii="Times New Roman" w:hAnsi="Times New Roman"/>
          <w:sz w:val="28"/>
          <w:szCs w:val="28"/>
        </w:rPr>
        <w:t xml:space="preserve">го </w:t>
      </w:r>
      <w:r w:rsidR="001A52F5" w:rsidRPr="00FA30F3">
        <w:rPr>
          <w:rFonts w:ascii="Times New Roman" w:hAnsi="Times New Roman"/>
          <w:sz w:val="28"/>
          <w:szCs w:val="28"/>
        </w:rPr>
        <w:t>муниципально</w:t>
      </w:r>
      <w:r w:rsidR="001A52F5">
        <w:rPr>
          <w:rFonts w:ascii="Times New Roman" w:hAnsi="Times New Roman"/>
          <w:sz w:val="28"/>
          <w:szCs w:val="28"/>
        </w:rPr>
        <w:t xml:space="preserve">го </w:t>
      </w:r>
      <w:r w:rsidR="001A52F5" w:rsidRPr="00FA30F3">
        <w:rPr>
          <w:rFonts w:ascii="Times New Roman" w:hAnsi="Times New Roman"/>
          <w:sz w:val="28"/>
          <w:szCs w:val="28"/>
        </w:rPr>
        <w:t>район</w:t>
      </w:r>
      <w:r w:rsidR="001A52F5">
        <w:rPr>
          <w:rFonts w:ascii="Times New Roman" w:hAnsi="Times New Roman"/>
          <w:sz w:val="28"/>
          <w:szCs w:val="28"/>
        </w:rPr>
        <w:t>а</w:t>
      </w:r>
      <w:r w:rsidR="001A52F5" w:rsidRPr="00FA30F3">
        <w:rPr>
          <w:rFonts w:ascii="Times New Roman" w:hAnsi="Times New Roman"/>
          <w:sz w:val="28"/>
          <w:szCs w:val="28"/>
        </w:rPr>
        <w:t>»</w:t>
      </w:r>
      <w:r w:rsidR="001A52F5">
        <w:rPr>
          <w:rFonts w:ascii="Times New Roman" w:hAnsi="Times New Roman"/>
          <w:sz w:val="28"/>
          <w:szCs w:val="28"/>
        </w:rPr>
        <w:t xml:space="preserve"> </w:t>
      </w:r>
      <w:r w:rsidRPr="00FA30F3">
        <w:rPr>
          <w:rFonts w:ascii="Times New Roman" w:hAnsi="Times New Roman"/>
          <w:sz w:val="28"/>
          <w:szCs w:val="28"/>
        </w:rPr>
        <w:t>не влечет дополнительных финансовых з</w:t>
      </w:r>
      <w:r w:rsidRPr="00FA30F3">
        <w:rPr>
          <w:rFonts w:ascii="Times New Roman" w:hAnsi="Times New Roman"/>
          <w:sz w:val="28"/>
          <w:szCs w:val="28"/>
        </w:rPr>
        <w:t>а</w:t>
      </w:r>
      <w:r w:rsidRPr="00FA30F3">
        <w:rPr>
          <w:rFonts w:ascii="Times New Roman" w:hAnsi="Times New Roman"/>
          <w:sz w:val="28"/>
          <w:szCs w:val="28"/>
        </w:rPr>
        <w:t>трат из средств районного бюджета</w:t>
      </w:r>
      <w:r w:rsidR="005E293D">
        <w:rPr>
          <w:rFonts w:ascii="Times New Roman" w:hAnsi="Times New Roman"/>
          <w:sz w:val="28"/>
          <w:szCs w:val="28"/>
        </w:rPr>
        <w:t>,</w:t>
      </w:r>
      <w:r w:rsidRPr="00FA30F3">
        <w:rPr>
          <w:rFonts w:ascii="Times New Roman" w:hAnsi="Times New Roman"/>
          <w:sz w:val="28"/>
          <w:szCs w:val="28"/>
        </w:rPr>
        <w:t xml:space="preserve"> проект не содержит </w:t>
      </w:r>
      <w:proofErr w:type="spellStart"/>
      <w:r w:rsidRPr="00FA30F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A30F3">
        <w:rPr>
          <w:rFonts w:ascii="Times New Roman" w:hAnsi="Times New Roman"/>
          <w:sz w:val="28"/>
          <w:szCs w:val="28"/>
        </w:rPr>
        <w:t xml:space="preserve"> фа</w:t>
      </w:r>
      <w:r w:rsidRPr="00FA30F3">
        <w:rPr>
          <w:rFonts w:ascii="Times New Roman" w:hAnsi="Times New Roman"/>
          <w:sz w:val="28"/>
          <w:szCs w:val="28"/>
        </w:rPr>
        <w:t>к</w:t>
      </w:r>
      <w:r w:rsidRPr="00FA30F3">
        <w:rPr>
          <w:rFonts w:ascii="Times New Roman" w:hAnsi="Times New Roman"/>
          <w:sz w:val="28"/>
          <w:szCs w:val="28"/>
        </w:rPr>
        <w:t>торов.</w:t>
      </w:r>
    </w:p>
    <w:p w:rsidR="00FA30F3" w:rsidRDefault="00FA30F3" w:rsidP="00FA30F3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</w:p>
    <w:p w:rsidR="005E293D" w:rsidRPr="00FA30F3" w:rsidRDefault="005E293D" w:rsidP="00FA30F3">
      <w:pPr>
        <w:pStyle w:val="30"/>
        <w:widowControl w:val="0"/>
        <w:spacing w:after="0"/>
        <w:ind w:firstLine="720"/>
        <w:jc w:val="both"/>
        <w:rPr>
          <w:bCs/>
          <w:sz w:val="28"/>
          <w:szCs w:val="28"/>
        </w:rPr>
      </w:pPr>
    </w:p>
    <w:p w:rsidR="00FA30F3" w:rsidRPr="00FA30F3" w:rsidRDefault="00FA30F3" w:rsidP="00FA30F3">
      <w:pPr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FA30F3" w:rsidRPr="00FA30F3" w:rsidRDefault="00FA30F3" w:rsidP="00FA30F3">
      <w:pPr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 w:rsidRPr="00FA30F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FA30F3">
        <w:rPr>
          <w:rFonts w:ascii="Times New Roman" w:hAnsi="Times New Roman"/>
          <w:sz w:val="28"/>
          <w:szCs w:val="28"/>
        </w:rPr>
        <w:t xml:space="preserve"> </w:t>
      </w:r>
    </w:p>
    <w:p w:rsidR="00FA30F3" w:rsidRPr="00FA30F3" w:rsidRDefault="00FA30F3" w:rsidP="00FA30F3">
      <w:pPr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имуществом Администрации </w:t>
      </w:r>
      <w:proofErr w:type="gramStart"/>
      <w:r w:rsidRPr="00FA30F3">
        <w:rPr>
          <w:rFonts w:ascii="Times New Roman" w:hAnsi="Times New Roman"/>
          <w:sz w:val="28"/>
          <w:szCs w:val="28"/>
        </w:rPr>
        <w:t>Валдайского</w:t>
      </w:r>
      <w:proofErr w:type="gramEnd"/>
      <w:r w:rsidRPr="00FA30F3">
        <w:rPr>
          <w:rFonts w:ascii="Times New Roman" w:hAnsi="Times New Roman"/>
          <w:sz w:val="28"/>
          <w:szCs w:val="28"/>
        </w:rPr>
        <w:t xml:space="preserve"> </w:t>
      </w:r>
    </w:p>
    <w:p w:rsidR="00FA30F3" w:rsidRPr="00FA30F3" w:rsidRDefault="00FA30F3" w:rsidP="00FA30F3">
      <w:pPr>
        <w:rPr>
          <w:rFonts w:ascii="Times New Roman" w:hAnsi="Times New Roman"/>
          <w:sz w:val="28"/>
          <w:szCs w:val="28"/>
        </w:rPr>
      </w:pPr>
      <w:r w:rsidRPr="00FA30F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Е.А. </w:t>
      </w:r>
      <w:proofErr w:type="spellStart"/>
      <w:r w:rsidRPr="00FA30F3">
        <w:rPr>
          <w:rFonts w:ascii="Times New Roman" w:hAnsi="Times New Roman"/>
          <w:sz w:val="28"/>
          <w:szCs w:val="28"/>
        </w:rPr>
        <w:t>Растригина</w:t>
      </w:r>
      <w:proofErr w:type="spellEnd"/>
    </w:p>
    <w:p w:rsidR="007C7670" w:rsidRPr="00DA6A19" w:rsidRDefault="007C7670" w:rsidP="00FA30F3">
      <w:pPr>
        <w:ind w:right="565"/>
        <w:jc w:val="center"/>
      </w:pPr>
    </w:p>
    <w:sectPr w:rsidR="007C7670" w:rsidRPr="00DA6A19" w:rsidSect="000F1DC6">
      <w:pgSz w:w="11906" w:h="16838"/>
      <w:pgMar w:top="28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FDB"/>
    <w:multiLevelType w:val="multilevel"/>
    <w:tmpl w:val="F5BA78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23B0B32"/>
    <w:multiLevelType w:val="singleLevel"/>
    <w:tmpl w:val="C960E3AC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D2796B"/>
    <w:multiLevelType w:val="hybridMultilevel"/>
    <w:tmpl w:val="BDEEDAA6"/>
    <w:lvl w:ilvl="0" w:tplc="7B5267E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ED43E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7B33A1"/>
    <w:multiLevelType w:val="singleLevel"/>
    <w:tmpl w:val="3F261F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3A0048"/>
    <w:multiLevelType w:val="hybridMultilevel"/>
    <w:tmpl w:val="1EBECA90"/>
    <w:lvl w:ilvl="0" w:tplc="E61C59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1607C4"/>
    <w:multiLevelType w:val="hybridMultilevel"/>
    <w:tmpl w:val="C9E26E5A"/>
    <w:lvl w:ilvl="0" w:tplc="86780AC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75AD5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12234"/>
    <w:multiLevelType w:val="hybridMultilevel"/>
    <w:tmpl w:val="9DCE6790"/>
    <w:lvl w:ilvl="0" w:tplc="66DECDB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37B0423"/>
    <w:multiLevelType w:val="singleLevel"/>
    <w:tmpl w:val="CEE0F4B6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7861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D03E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C080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080AA5"/>
    <w:multiLevelType w:val="singleLevel"/>
    <w:tmpl w:val="44F278E4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sz w:val="28"/>
      </w:rPr>
    </w:lvl>
  </w:abstractNum>
  <w:abstractNum w:abstractNumId="14">
    <w:nsid w:val="4E6B281B"/>
    <w:multiLevelType w:val="hybridMultilevel"/>
    <w:tmpl w:val="3FBC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A53C1C"/>
    <w:multiLevelType w:val="hybridMultilevel"/>
    <w:tmpl w:val="27D68D6E"/>
    <w:lvl w:ilvl="0" w:tplc="5D1C60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9A1A5F2A">
      <w:numFmt w:val="none"/>
      <w:lvlText w:val=""/>
      <w:lvlJc w:val="left"/>
      <w:pPr>
        <w:tabs>
          <w:tab w:val="num" w:pos="360"/>
        </w:tabs>
      </w:pPr>
    </w:lvl>
    <w:lvl w:ilvl="2" w:tplc="5A002868">
      <w:numFmt w:val="none"/>
      <w:lvlText w:val=""/>
      <w:lvlJc w:val="left"/>
      <w:pPr>
        <w:tabs>
          <w:tab w:val="num" w:pos="360"/>
        </w:tabs>
      </w:pPr>
    </w:lvl>
    <w:lvl w:ilvl="3" w:tplc="7E80930E">
      <w:numFmt w:val="none"/>
      <w:lvlText w:val=""/>
      <w:lvlJc w:val="left"/>
      <w:pPr>
        <w:tabs>
          <w:tab w:val="num" w:pos="360"/>
        </w:tabs>
      </w:pPr>
    </w:lvl>
    <w:lvl w:ilvl="4" w:tplc="261682F8">
      <w:numFmt w:val="none"/>
      <w:lvlText w:val=""/>
      <w:lvlJc w:val="left"/>
      <w:pPr>
        <w:tabs>
          <w:tab w:val="num" w:pos="360"/>
        </w:tabs>
      </w:pPr>
    </w:lvl>
    <w:lvl w:ilvl="5" w:tplc="FCF4CC4E">
      <w:numFmt w:val="none"/>
      <w:lvlText w:val=""/>
      <w:lvlJc w:val="left"/>
      <w:pPr>
        <w:tabs>
          <w:tab w:val="num" w:pos="360"/>
        </w:tabs>
      </w:pPr>
    </w:lvl>
    <w:lvl w:ilvl="6" w:tplc="7AFC9B64">
      <w:numFmt w:val="none"/>
      <w:lvlText w:val=""/>
      <w:lvlJc w:val="left"/>
      <w:pPr>
        <w:tabs>
          <w:tab w:val="num" w:pos="360"/>
        </w:tabs>
      </w:pPr>
    </w:lvl>
    <w:lvl w:ilvl="7" w:tplc="DE587880">
      <w:numFmt w:val="none"/>
      <w:lvlText w:val=""/>
      <w:lvlJc w:val="left"/>
      <w:pPr>
        <w:tabs>
          <w:tab w:val="num" w:pos="360"/>
        </w:tabs>
      </w:pPr>
    </w:lvl>
    <w:lvl w:ilvl="8" w:tplc="55B2E20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8AC5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A8F3763"/>
    <w:multiLevelType w:val="hybridMultilevel"/>
    <w:tmpl w:val="4BBE0E7E"/>
    <w:lvl w:ilvl="0" w:tplc="95961704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A95223E"/>
    <w:multiLevelType w:val="hybridMultilevel"/>
    <w:tmpl w:val="E6FC038E"/>
    <w:lvl w:ilvl="0" w:tplc="E8CEEB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A5710B"/>
    <w:multiLevelType w:val="hybridMultilevel"/>
    <w:tmpl w:val="48F667DA"/>
    <w:lvl w:ilvl="0" w:tplc="6BA402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8687036"/>
    <w:multiLevelType w:val="hybridMultilevel"/>
    <w:tmpl w:val="48E4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  <w:lvlOverride w:ilvl="0">
      <w:lvl w:ilvl="0">
        <w:start w:val="4"/>
        <w:numFmt w:val="upperRoman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3"/>
  </w:num>
  <w:num w:numId="12">
    <w:abstractNumId w:val="10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8"/>
  </w:num>
  <w:num w:numId="20">
    <w:abstractNumId w:val="20"/>
  </w:num>
  <w:num w:numId="21">
    <w:abstractNumId w:val="18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7700"/>
    <w:rsid w:val="000005D5"/>
    <w:rsid w:val="00000C4F"/>
    <w:rsid w:val="00003128"/>
    <w:rsid w:val="00006FFC"/>
    <w:rsid w:val="00015214"/>
    <w:rsid w:val="000224B6"/>
    <w:rsid w:val="00025CDA"/>
    <w:rsid w:val="00045F58"/>
    <w:rsid w:val="00063715"/>
    <w:rsid w:val="00065E02"/>
    <w:rsid w:val="00085653"/>
    <w:rsid w:val="000962C7"/>
    <w:rsid w:val="000A2299"/>
    <w:rsid w:val="000B4394"/>
    <w:rsid w:val="000C0262"/>
    <w:rsid w:val="000D4574"/>
    <w:rsid w:val="000E3FE1"/>
    <w:rsid w:val="000F1DC6"/>
    <w:rsid w:val="000F3FDC"/>
    <w:rsid w:val="000F5FA6"/>
    <w:rsid w:val="0010130A"/>
    <w:rsid w:val="001078A7"/>
    <w:rsid w:val="00115866"/>
    <w:rsid w:val="00115C9A"/>
    <w:rsid w:val="00117B1E"/>
    <w:rsid w:val="00117FFB"/>
    <w:rsid w:val="001251FD"/>
    <w:rsid w:val="00126334"/>
    <w:rsid w:val="00141571"/>
    <w:rsid w:val="00144910"/>
    <w:rsid w:val="00157B5B"/>
    <w:rsid w:val="001675BC"/>
    <w:rsid w:val="00180187"/>
    <w:rsid w:val="00193D5D"/>
    <w:rsid w:val="001A041D"/>
    <w:rsid w:val="001A17F0"/>
    <w:rsid w:val="001A52F5"/>
    <w:rsid w:val="001B5767"/>
    <w:rsid w:val="001B6457"/>
    <w:rsid w:val="001C64F5"/>
    <w:rsid w:val="001E77C8"/>
    <w:rsid w:val="001F17EF"/>
    <w:rsid w:val="001F2092"/>
    <w:rsid w:val="001F78B2"/>
    <w:rsid w:val="00213F6B"/>
    <w:rsid w:val="0022748D"/>
    <w:rsid w:val="00227700"/>
    <w:rsid w:val="002510F0"/>
    <w:rsid w:val="002536C4"/>
    <w:rsid w:val="00257F36"/>
    <w:rsid w:val="002623D0"/>
    <w:rsid w:val="002628E1"/>
    <w:rsid w:val="00273C2F"/>
    <w:rsid w:val="00274126"/>
    <w:rsid w:val="00291D84"/>
    <w:rsid w:val="002B0074"/>
    <w:rsid w:val="002D79E9"/>
    <w:rsid w:val="00316822"/>
    <w:rsid w:val="00317038"/>
    <w:rsid w:val="00317B26"/>
    <w:rsid w:val="00322561"/>
    <w:rsid w:val="00333CC1"/>
    <w:rsid w:val="00341822"/>
    <w:rsid w:val="00342D88"/>
    <w:rsid w:val="00345BA8"/>
    <w:rsid w:val="00351F17"/>
    <w:rsid w:val="00355C00"/>
    <w:rsid w:val="00356B62"/>
    <w:rsid w:val="00357304"/>
    <w:rsid w:val="0036065B"/>
    <w:rsid w:val="00367763"/>
    <w:rsid w:val="00370505"/>
    <w:rsid w:val="00383D86"/>
    <w:rsid w:val="00384913"/>
    <w:rsid w:val="0038620D"/>
    <w:rsid w:val="00391BC9"/>
    <w:rsid w:val="003A3F84"/>
    <w:rsid w:val="003A4FE2"/>
    <w:rsid w:val="003A5BC9"/>
    <w:rsid w:val="003C5377"/>
    <w:rsid w:val="003D310F"/>
    <w:rsid w:val="003D7A01"/>
    <w:rsid w:val="003E0024"/>
    <w:rsid w:val="003E0336"/>
    <w:rsid w:val="003F398E"/>
    <w:rsid w:val="003F3D8E"/>
    <w:rsid w:val="00400EBE"/>
    <w:rsid w:val="0042087B"/>
    <w:rsid w:val="0043094F"/>
    <w:rsid w:val="00442BEF"/>
    <w:rsid w:val="004431BD"/>
    <w:rsid w:val="00453E7D"/>
    <w:rsid w:val="00455D7E"/>
    <w:rsid w:val="00456AD1"/>
    <w:rsid w:val="00463769"/>
    <w:rsid w:val="00467587"/>
    <w:rsid w:val="00480573"/>
    <w:rsid w:val="00486CB4"/>
    <w:rsid w:val="0049771A"/>
    <w:rsid w:val="004A5CA2"/>
    <w:rsid w:val="004D3B3E"/>
    <w:rsid w:val="004E6B13"/>
    <w:rsid w:val="005053EE"/>
    <w:rsid w:val="005121B2"/>
    <w:rsid w:val="00521679"/>
    <w:rsid w:val="00524E43"/>
    <w:rsid w:val="0053251C"/>
    <w:rsid w:val="00533BA2"/>
    <w:rsid w:val="00541A8C"/>
    <w:rsid w:val="00544031"/>
    <w:rsid w:val="00562552"/>
    <w:rsid w:val="00563378"/>
    <w:rsid w:val="00571C7D"/>
    <w:rsid w:val="00587E96"/>
    <w:rsid w:val="005934C9"/>
    <w:rsid w:val="00596481"/>
    <w:rsid w:val="005A326F"/>
    <w:rsid w:val="005B638B"/>
    <w:rsid w:val="005B781F"/>
    <w:rsid w:val="005C2680"/>
    <w:rsid w:val="005D2D9D"/>
    <w:rsid w:val="005E293D"/>
    <w:rsid w:val="005E40E9"/>
    <w:rsid w:val="005F03F3"/>
    <w:rsid w:val="00600ACA"/>
    <w:rsid w:val="0061099B"/>
    <w:rsid w:val="006222CF"/>
    <w:rsid w:val="00622E21"/>
    <w:rsid w:val="00622E9B"/>
    <w:rsid w:val="0062790A"/>
    <w:rsid w:val="0063052F"/>
    <w:rsid w:val="00632FC8"/>
    <w:rsid w:val="00637B9E"/>
    <w:rsid w:val="0064179F"/>
    <w:rsid w:val="00643C95"/>
    <w:rsid w:val="00644A78"/>
    <w:rsid w:val="0064629B"/>
    <w:rsid w:val="00660830"/>
    <w:rsid w:val="006640D8"/>
    <w:rsid w:val="006659F4"/>
    <w:rsid w:val="00665C33"/>
    <w:rsid w:val="00667B40"/>
    <w:rsid w:val="00676F30"/>
    <w:rsid w:val="0069750D"/>
    <w:rsid w:val="006A4FEF"/>
    <w:rsid w:val="006B2CC4"/>
    <w:rsid w:val="006B3F00"/>
    <w:rsid w:val="006C6C45"/>
    <w:rsid w:val="006D06E7"/>
    <w:rsid w:val="006D0E0D"/>
    <w:rsid w:val="006D5C43"/>
    <w:rsid w:val="006D68AE"/>
    <w:rsid w:val="006F1842"/>
    <w:rsid w:val="006F5485"/>
    <w:rsid w:val="00701E6D"/>
    <w:rsid w:val="00704280"/>
    <w:rsid w:val="007102BC"/>
    <w:rsid w:val="00727ED8"/>
    <w:rsid w:val="00740F9C"/>
    <w:rsid w:val="00744B5F"/>
    <w:rsid w:val="00754CD5"/>
    <w:rsid w:val="00761084"/>
    <w:rsid w:val="00776F72"/>
    <w:rsid w:val="0078524B"/>
    <w:rsid w:val="007901DD"/>
    <w:rsid w:val="00792B73"/>
    <w:rsid w:val="007A32DC"/>
    <w:rsid w:val="007A3408"/>
    <w:rsid w:val="007A4EFC"/>
    <w:rsid w:val="007B3D5F"/>
    <w:rsid w:val="007C6192"/>
    <w:rsid w:val="007C7670"/>
    <w:rsid w:val="007D7042"/>
    <w:rsid w:val="007D7E46"/>
    <w:rsid w:val="007E15E9"/>
    <w:rsid w:val="007E27DE"/>
    <w:rsid w:val="00803685"/>
    <w:rsid w:val="00804304"/>
    <w:rsid w:val="0081637D"/>
    <w:rsid w:val="00816E3D"/>
    <w:rsid w:val="00824000"/>
    <w:rsid w:val="00824A82"/>
    <w:rsid w:val="0086040C"/>
    <w:rsid w:val="0086537D"/>
    <w:rsid w:val="00874EB9"/>
    <w:rsid w:val="00880953"/>
    <w:rsid w:val="00890468"/>
    <w:rsid w:val="00894384"/>
    <w:rsid w:val="008A341B"/>
    <w:rsid w:val="008A7247"/>
    <w:rsid w:val="008A7C3C"/>
    <w:rsid w:val="008B2776"/>
    <w:rsid w:val="008B5F3D"/>
    <w:rsid w:val="008C1174"/>
    <w:rsid w:val="008C736E"/>
    <w:rsid w:val="008E11A5"/>
    <w:rsid w:val="008E140B"/>
    <w:rsid w:val="008E4CD6"/>
    <w:rsid w:val="00913279"/>
    <w:rsid w:val="00920329"/>
    <w:rsid w:val="00927A18"/>
    <w:rsid w:val="00933421"/>
    <w:rsid w:val="009345AA"/>
    <w:rsid w:val="0094587C"/>
    <w:rsid w:val="00950F4E"/>
    <w:rsid w:val="0097162F"/>
    <w:rsid w:val="00972244"/>
    <w:rsid w:val="00972DE4"/>
    <w:rsid w:val="00973E53"/>
    <w:rsid w:val="00985689"/>
    <w:rsid w:val="009913AB"/>
    <w:rsid w:val="0099787C"/>
    <w:rsid w:val="009A13F8"/>
    <w:rsid w:val="009E008C"/>
    <w:rsid w:val="009E0FD3"/>
    <w:rsid w:val="009E1D19"/>
    <w:rsid w:val="009E2C42"/>
    <w:rsid w:val="009F12DC"/>
    <w:rsid w:val="00A059C9"/>
    <w:rsid w:val="00A12F22"/>
    <w:rsid w:val="00A22F7F"/>
    <w:rsid w:val="00A340A2"/>
    <w:rsid w:val="00A4056B"/>
    <w:rsid w:val="00A44A13"/>
    <w:rsid w:val="00A45B43"/>
    <w:rsid w:val="00A500B5"/>
    <w:rsid w:val="00A54DA3"/>
    <w:rsid w:val="00A601B3"/>
    <w:rsid w:val="00A64AA0"/>
    <w:rsid w:val="00A65A9C"/>
    <w:rsid w:val="00A70515"/>
    <w:rsid w:val="00A715A1"/>
    <w:rsid w:val="00A71749"/>
    <w:rsid w:val="00A74459"/>
    <w:rsid w:val="00A7460F"/>
    <w:rsid w:val="00A85B28"/>
    <w:rsid w:val="00A927B7"/>
    <w:rsid w:val="00A95E06"/>
    <w:rsid w:val="00AA1E42"/>
    <w:rsid w:val="00AB2DB9"/>
    <w:rsid w:val="00AB4D73"/>
    <w:rsid w:val="00AB60DE"/>
    <w:rsid w:val="00AE7C16"/>
    <w:rsid w:val="00AF0A10"/>
    <w:rsid w:val="00AF1074"/>
    <w:rsid w:val="00B07FB6"/>
    <w:rsid w:val="00B15D3B"/>
    <w:rsid w:val="00B179E9"/>
    <w:rsid w:val="00B2121E"/>
    <w:rsid w:val="00B23C48"/>
    <w:rsid w:val="00B275FB"/>
    <w:rsid w:val="00B32608"/>
    <w:rsid w:val="00B478FD"/>
    <w:rsid w:val="00B51A90"/>
    <w:rsid w:val="00B565CC"/>
    <w:rsid w:val="00B87E2E"/>
    <w:rsid w:val="00BB7EDB"/>
    <w:rsid w:val="00BD2C08"/>
    <w:rsid w:val="00C21114"/>
    <w:rsid w:val="00C2669C"/>
    <w:rsid w:val="00C32954"/>
    <w:rsid w:val="00C43651"/>
    <w:rsid w:val="00C83296"/>
    <w:rsid w:val="00C8350B"/>
    <w:rsid w:val="00C86A72"/>
    <w:rsid w:val="00C913D5"/>
    <w:rsid w:val="00C93DB3"/>
    <w:rsid w:val="00CB1C2E"/>
    <w:rsid w:val="00CC428E"/>
    <w:rsid w:val="00CF34E1"/>
    <w:rsid w:val="00CF5927"/>
    <w:rsid w:val="00CF6F6D"/>
    <w:rsid w:val="00D02E6C"/>
    <w:rsid w:val="00D0640E"/>
    <w:rsid w:val="00D06587"/>
    <w:rsid w:val="00D12A91"/>
    <w:rsid w:val="00D358D6"/>
    <w:rsid w:val="00D437A0"/>
    <w:rsid w:val="00D536AA"/>
    <w:rsid w:val="00D560B1"/>
    <w:rsid w:val="00D725E2"/>
    <w:rsid w:val="00D75B31"/>
    <w:rsid w:val="00D832C1"/>
    <w:rsid w:val="00D8379C"/>
    <w:rsid w:val="00DA5435"/>
    <w:rsid w:val="00DA6A19"/>
    <w:rsid w:val="00DA6F06"/>
    <w:rsid w:val="00DB3130"/>
    <w:rsid w:val="00DB3A95"/>
    <w:rsid w:val="00DB5BFB"/>
    <w:rsid w:val="00DB7880"/>
    <w:rsid w:val="00DD1CF4"/>
    <w:rsid w:val="00DD292D"/>
    <w:rsid w:val="00DF5826"/>
    <w:rsid w:val="00E11F5A"/>
    <w:rsid w:val="00E1489B"/>
    <w:rsid w:val="00E153AD"/>
    <w:rsid w:val="00E23251"/>
    <w:rsid w:val="00E270C1"/>
    <w:rsid w:val="00E300F0"/>
    <w:rsid w:val="00E31D44"/>
    <w:rsid w:val="00E335FE"/>
    <w:rsid w:val="00E3565B"/>
    <w:rsid w:val="00E520DA"/>
    <w:rsid w:val="00E6166D"/>
    <w:rsid w:val="00E70DAC"/>
    <w:rsid w:val="00E91A7F"/>
    <w:rsid w:val="00E96AA1"/>
    <w:rsid w:val="00EA3E9C"/>
    <w:rsid w:val="00EB44B8"/>
    <w:rsid w:val="00EE262F"/>
    <w:rsid w:val="00EF7D31"/>
    <w:rsid w:val="00F22C30"/>
    <w:rsid w:val="00F27B51"/>
    <w:rsid w:val="00F31D5E"/>
    <w:rsid w:val="00F34639"/>
    <w:rsid w:val="00F65E43"/>
    <w:rsid w:val="00F66AC8"/>
    <w:rsid w:val="00F71F86"/>
    <w:rsid w:val="00F769DF"/>
    <w:rsid w:val="00F83CF9"/>
    <w:rsid w:val="00F91D78"/>
    <w:rsid w:val="00F951B4"/>
    <w:rsid w:val="00FA19CE"/>
    <w:rsid w:val="00FA30F3"/>
    <w:rsid w:val="00FA3F5C"/>
    <w:rsid w:val="00FC0DA0"/>
    <w:rsid w:val="00FF4A26"/>
    <w:rsid w:val="00FF4E8A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F17"/>
    <w:rPr>
      <w:rFonts w:ascii="Bookman Old Style" w:hAnsi="Bookman Old Style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72"/>
      <w:w w:val="15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pacing w:val="70"/>
    </w:rPr>
  </w:style>
  <w:style w:type="paragraph" w:styleId="a5">
    <w:name w:val="Body Text Indent"/>
    <w:basedOn w:val="a"/>
    <w:pPr>
      <w:ind w:left="75"/>
      <w:jc w:val="both"/>
    </w:pPr>
  </w:style>
  <w:style w:type="table" w:styleId="a6">
    <w:name w:val="Table Grid"/>
    <w:basedOn w:val="a1"/>
    <w:rsid w:val="008A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E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0E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7C767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paragraph" w:customStyle="1" w:styleId="ConsPlusTitle">
    <w:name w:val="ConsPlusTitle"/>
    <w:rsid w:val="007C76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C7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C76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1 Знак Знак Знак Знак"/>
    <w:basedOn w:val="a"/>
    <w:rsid w:val="005934C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rsid w:val="00FA30F3"/>
    <w:pPr>
      <w:spacing w:after="120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86145B235846D8A6AEDE72633016824AAAE1DCB0C96D9E8A16BA171DDDA6AB1B44739AB1D0E758EF959W6V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986145B235846D8A6AF3EA305F5E6022A1F011CF0D9A88B5FE30FC26WDV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986145B235846D8A6AF3EA305F5E6022A1F011CF0B9A88B5FE30FC26D4D03DF6FB1E7FEEW1V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96AFA89B43204CB23AE428AEC647C1452F92E9D83147073CF24040B74AC13467B0284891B978B79DA1BBtEnFM" TargetMode="External"/><Relationship Id="rId10" Type="http://schemas.openxmlformats.org/officeDocument/2006/relationships/hyperlink" Target="consultantplus://offline/ref=33E9BE345C87345F5D0BF18A27FF0D74023D3486665211C97C31B5E1AAE7F74F5F6CC8E52A45A93E15D424v4W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6AFA89B43204CB23AE428AEC647C1452F92E9D83147073CF24040B74AC13467B0284891B978B79DA1BBtE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админ</Company>
  <LinksUpToDate>false</LinksUpToDate>
  <CharactersWithSpaces>12540</CharactersWithSpaces>
  <SharedDoc>false</SharedDoc>
  <HLinks>
    <vt:vector size="36" baseType="variant">
      <vt:variant>
        <vt:i4>1507414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consultantplus://offline/ref=33E9BE345C87345F5D0BF18A27FF0D74023D3486665211C97C31B5E1AAE7F74F5F6CC8E52A45A93E15D424v4W5L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  <vt:variant>
        <vt:i4>1310734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consultantplus://offline/ref=46986145B235846D8A6AEDE72633016824AAAE1DCB0C96D9E8A16BA171DDDA6AB1B44739AB1D0E758EF959W6V6L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consultantplus://offline/ref=46986145B235846D8A6AF3EA305F5E6022A1F011CF0D9A88B5FE30FC26WDV4L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consultantplus://offline/ref=46986145B235846D8A6AF3EA305F5E6022A1F011CF0B9A88B5FE30FC26D4D03DF6FB1E7FEEW1V8L</vt:lpwstr>
      </vt:variant>
      <vt:variant>
        <vt:lpwstr/>
      </vt:variant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</dc:creator>
  <cp:lastModifiedBy>kga</cp:lastModifiedBy>
  <cp:revision>2</cp:revision>
  <cp:lastPrinted>2019-11-15T07:35:00Z</cp:lastPrinted>
  <dcterms:created xsi:type="dcterms:W3CDTF">2020-11-27T05:19:00Z</dcterms:created>
  <dcterms:modified xsi:type="dcterms:W3CDTF">2020-11-27T05:19:00Z</dcterms:modified>
</cp:coreProperties>
</file>