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48" w:rsidRDefault="00A07148" w:rsidP="006553AF">
      <w:pPr>
        <w:spacing w:after="0" w:line="240" w:lineRule="auto"/>
        <w:jc w:val="center"/>
        <w:rPr>
          <w:b/>
          <w:sz w:val="28"/>
          <w:szCs w:val="28"/>
        </w:rPr>
      </w:pPr>
      <w:r w:rsidRPr="00A07148">
        <w:rPr>
          <w:b/>
          <w:sz w:val="28"/>
          <w:szCs w:val="28"/>
        </w:rPr>
        <w:t xml:space="preserve">Краткая характеристика </w:t>
      </w:r>
      <w:r>
        <w:rPr>
          <w:b/>
          <w:sz w:val="28"/>
          <w:szCs w:val="28"/>
        </w:rPr>
        <w:t>ТОС,</w:t>
      </w:r>
      <w:r w:rsidR="006553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Участника ежегодного конкурса «Лучшее территориальное общественное самоуправление Валдайского муниципального района»</w:t>
      </w:r>
    </w:p>
    <w:p w:rsidR="00A07148" w:rsidRPr="00A07148" w:rsidRDefault="00A07148" w:rsidP="006553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муниципального образования, на территории которого образован ТОС:  </w:t>
      </w:r>
      <w:r w:rsidRPr="00A07148">
        <w:rPr>
          <w:b/>
          <w:sz w:val="28"/>
          <w:szCs w:val="28"/>
          <w:u w:val="single"/>
        </w:rPr>
        <w:t xml:space="preserve">Администрация </w:t>
      </w:r>
      <w:proofErr w:type="spellStart"/>
      <w:r>
        <w:rPr>
          <w:b/>
          <w:sz w:val="28"/>
          <w:szCs w:val="28"/>
          <w:u w:val="single"/>
        </w:rPr>
        <w:t>Любницкого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поселения.</w:t>
      </w:r>
    </w:p>
    <w:p w:rsidR="00A07148" w:rsidRPr="00A07148" w:rsidRDefault="00A07148" w:rsidP="006553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Официальное наименование ТОС: </w:t>
      </w:r>
      <w:r w:rsidR="008D0844">
        <w:rPr>
          <w:b/>
          <w:sz w:val="28"/>
          <w:szCs w:val="28"/>
          <w:u w:val="single"/>
        </w:rPr>
        <w:t>«</w:t>
      </w:r>
      <w:proofErr w:type="spellStart"/>
      <w:r w:rsidR="008D0844">
        <w:rPr>
          <w:b/>
          <w:sz w:val="28"/>
          <w:szCs w:val="28"/>
          <w:u w:val="single"/>
        </w:rPr>
        <w:t>Лутовёнский</w:t>
      </w:r>
      <w:proofErr w:type="spellEnd"/>
      <w:r>
        <w:rPr>
          <w:b/>
          <w:sz w:val="28"/>
          <w:szCs w:val="28"/>
          <w:u w:val="single"/>
        </w:rPr>
        <w:t>».</w:t>
      </w:r>
    </w:p>
    <w:p w:rsidR="00A07148" w:rsidRDefault="00A07148" w:rsidP="006553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ТОС: </w:t>
      </w:r>
      <w:proofErr w:type="spellStart"/>
      <w:r w:rsidR="007E4162">
        <w:rPr>
          <w:b/>
          <w:sz w:val="28"/>
          <w:szCs w:val="28"/>
          <w:u w:val="single"/>
        </w:rPr>
        <w:t>Яроменой</w:t>
      </w:r>
      <w:proofErr w:type="spellEnd"/>
      <w:r w:rsidR="007E4162">
        <w:rPr>
          <w:b/>
          <w:sz w:val="28"/>
          <w:szCs w:val="28"/>
          <w:u w:val="single"/>
        </w:rPr>
        <w:t xml:space="preserve"> Татьяна Владимировна</w:t>
      </w:r>
      <w:r>
        <w:rPr>
          <w:sz w:val="28"/>
          <w:szCs w:val="28"/>
        </w:rPr>
        <w:t>.</w:t>
      </w:r>
    </w:p>
    <w:p w:rsidR="00A07148" w:rsidRDefault="00A07148" w:rsidP="006553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ТОС: </w:t>
      </w:r>
      <w:r w:rsidR="00F67BB5">
        <w:rPr>
          <w:b/>
          <w:sz w:val="28"/>
          <w:szCs w:val="28"/>
          <w:u w:val="single"/>
        </w:rPr>
        <w:t xml:space="preserve">д. </w:t>
      </w:r>
      <w:proofErr w:type="spellStart"/>
      <w:r w:rsidR="00F67BB5">
        <w:rPr>
          <w:b/>
          <w:sz w:val="28"/>
          <w:szCs w:val="28"/>
          <w:u w:val="single"/>
        </w:rPr>
        <w:t>Лутовёнка</w:t>
      </w:r>
      <w:proofErr w:type="spellEnd"/>
      <w:r w:rsidR="00F67BB5">
        <w:rPr>
          <w:b/>
          <w:sz w:val="28"/>
          <w:szCs w:val="28"/>
          <w:u w:val="single"/>
        </w:rPr>
        <w:t xml:space="preserve"> и д. До</w:t>
      </w:r>
      <w:r w:rsidR="008D0844">
        <w:rPr>
          <w:b/>
          <w:sz w:val="28"/>
          <w:szCs w:val="28"/>
          <w:u w:val="single"/>
        </w:rPr>
        <w:t xml:space="preserve">лматово </w:t>
      </w:r>
      <w:r>
        <w:rPr>
          <w:b/>
          <w:sz w:val="28"/>
          <w:szCs w:val="28"/>
          <w:u w:val="single"/>
        </w:rPr>
        <w:t xml:space="preserve"> Валдайского района, Новгородской области,</w:t>
      </w:r>
    </w:p>
    <w:p w:rsidR="00F67BB5" w:rsidRPr="00F67BB5" w:rsidRDefault="00A07148" w:rsidP="006553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ТОС (количество домов, улиц, численность населения): </w:t>
      </w:r>
      <w:r w:rsidR="00F67BB5">
        <w:rPr>
          <w:b/>
          <w:sz w:val="28"/>
          <w:szCs w:val="28"/>
          <w:u w:val="single"/>
        </w:rPr>
        <w:t xml:space="preserve">70 домов  в д. </w:t>
      </w:r>
      <w:proofErr w:type="spellStart"/>
      <w:r w:rsidR="00F67BB5">
        <w:rPr>
          <w:b/>
          <w:sz w:val="28"/>
          <w:szCs w:val="28"/>
          <w:u w:val="single"/>
        </w:rPr>
        <w:t>Лутовёнка</w:t>
      </w:r>
      <w:proofErr w:type="spellEnd"/>
      <w:r w:rsidR="00F67BB5">
        <w:rPr>
          <w:b/>
          <w:sz w:val="28"/>
          <w:szCs w:val="28"/>
          <w:u w:val="single"/>
        </w:rPr>
        <w:t xml:space="preserve"> и </w:t>
      </w:r>
      <w:r w:rsidR="00F67BB5" w:rsidRPr="00F67BB5">
        <w:rPr>
          <w:b/>
          <w:sz w:val="28"/>
          <w:szCs w:val="28"/>
          <w:u w:val="single"/>
        </w:rPr>
        <w:t>10 домов</w:t>
      </w:r>
      <w:r w:rsidR="00F67BB5">
        <w:rPr>
          <w:b/>
          <w:sz w:val="28"/>
          <w:szCs w:val="28"/>
          <w:u w:val="single"/>
        </w:rPr>
        <w:t xml:space="preserve"> в </w:t>
      </w:r>
      <w:r w:rsidR="00F67BB5" w:rsidRPr="00F67BB5">
        <w:rPr>
          <w:b/>
          <w:sz w:val="28"/>
          <w:szCs w:val="28"/>
          <w:u w:val="single"/>
        </w:rPr>
        <w:t xml:space="preserve">д. Долматово </w:t>
      </w:r>
    </w:p>
    <w:p w:rsidR="00A07148" w:rsidRPr="00F67BB5" w:rsidRDefault="007E4162" w:rsidP="006553AF">
      <w:pPr>
        <w:pStyle w:val="a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( 23</w:t>
      </w:r>
      <w:r w:rsidR="00F67BB5">
        <w:rPr>
          <w:b/>
          <w:sz w:val="28"/>
          <w:szCs w:val="28"/>
          <w:u w:val="single"/>
        </w:rPr>
        <w:t>5</w:t>
      </w:r>
      <w:r w:rsidR="00EC3368" w:rsidRPr="00F67BB5">
        <w:rPr>
          <w:b/>
          <w:sz w:val="28"/>
          <w:szCs w:val="28"/>
          <w:u w:val="single"/>
        </w:rPr>
        <w:t xml:space="preserve"> человек).</w:t>
      </w:r>
    </w:p>
    <w:p w:rsidR="00EC3368" w:rsidRPr="00486364" w:rsidRDefault="00EC3368" w:rsidP="006553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Сведения о регистрации</w:t>
      </w:r>
      <w:r w:rsidR="00721FCA">
        <w:rPr>
          <w:sz w:val="28"/>
          <w:szCs w:val="28"/>
        </w:rPr>
        <w:t xml:space="preserve"> ТОС: реквизиты </w:t>
      </w:r>
      <w:r w:rsidR="005D2AB0">
        <w:rPr>
          <w:sz w:val="28"/>
          <w:szCs w:val="28"/>
        </w:rPr>
        <w:t xml:space="preserve">муниципального правового акта </w:t>
      </w:r>
      <w:r w:rsidR="00486364">
        <w:rPr>
          <w:sz w:val="28"/>
          <w:szCs w:val="28"/>
        </w:rPr>
        <w:t xml:space="preserve">о регистрации Устава ТОС: </w:t>
      </w:r>
      <w:r w:rsidR="00486364">
        <w:rPr>
          <w:b/>
          <w:sz w:val="28"/>
          <w:szCs w:val="28"/>
          <w:u w:val="single"/>
        </w:rPr>
        <w:t>НПА № 72 от 27.12.2012.</w:t>
      </w:r>
    </w:p>
    <w:p w:rsidR="00995193" w:rsidRPr="00427130" w:rsidRDefault="00486364" w:rsidP="006553A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Реквизиты муниципального правового акта об установлении границ территории, на которой осуществляется территориальное общественное самоуправление: </w:t>
      </w:r>
      <w:r w:rsidRPr="00486364">
        <w:rPr>
          <w:b/>
          <w:sz w:val="28"/>
          <w:szCs w:val="28"/>
          <w:u w:val="single"/>
        </w:rPr>
        <w:t>Решение</w:t>
      </w:r>
      <w:r>
        <w:rPr>
          <w:b/>
          <w:sz w:val="28"/>
          <w:szCs w:val="28"/>
          <w:u w:val="single"/>
        </w:rPr>
        <w:t xml:space="preserve"> № 107 от 05.12.2012.</w:t>
      </w:r>
    </w:p>
    <w:p w:rsidR="00995193" w:rsidRPr="00995193" w:rsidRDefault="00995193" w:rsidP="006553AF">
      <w:pPr>
        <w:pStyle w:val="a3"/>
        <w:numPr>
          <w:ilvl w:val="0"/>
          <w:numId w:val="1"/>
        </w:numPr>
        <w:spacing w:after="0" w:line="240" w:lineRule="auto"/>
        <w:rPr>
          <w:b/>
          <w:bCs w:val="0"/>
          <w:iCs w:val="0"/>
          <w:sz w:val="28"/>
          <w:szCs w:val="28"/>
        </w:rPr>
      </w:pPr>
      <w:r w:rsidRPr="00995193">
        <w:rPr>
          <w:b/>
          <w:sz w:val="28"/>
          <w:szCs w:val="28"/>
        </w:rPr>
        <w:t>Основные направления деятел</w:t>
      </w:r>
      <w:bookmarkStart w:id="0" w:name="_GoBack"/>
      <w:bookmarkEnd w:id="0"/>
      <w:r w:rsidRPr="00995193">
        <w:rPr>
          <w:b/>
          <w:sz w:val="28"/>
          <w:szCs w:val="28"/>
        </w:rPr>
        <w:t>ьности ТОС:</w:t>
      </w:r>
    </w:p>
    <w:p w:rsidR="00995193" w:rsidRPr="005D0A9B" w:rsidRDefault="00995193" w:rsidP="006553AF">
      <w:pPr>
        <w:spacing w:after="0" w:line="240" w:lineRule="auto"/>
        <w:rPr>
          <w:bCs w:val="0"/>
          <w:iCs w:val="0"/>
          <w:sz w:val="28"/>
          <w:szCs w:val="28"/>
        </w:rPr>
      </w:pPr>
      <w:r w:rsidRPr="005D0A9B">
        <w:rPr>
          <w:bCs w:val="0"/>
          <w:iCs w:val="0"/>
          <w:sz w:val="28"/>
          <w:szCs w:val="28"/>
        </w:rPr>
        <w:t>В д</w:t>
      </w:r>
      <w:r>
        <w:rPr>
          <w:bCs w:val="0"/>
          <w:iCs w:val="0"/>
          <w:sz w:val="28"/>
          <w:szCs w:val="28"/>
        </w:rPr>
        <w:t>еятельности ТОС можно выделить 4</w:t>
      </w:r>
      <w:r w:rsidRPr="005D0A9B">
        <w:rPr>
          <w:bCs w:val="0"/>
          <w:iCs w:val="0"/>
          <w:sz w:val="28"/>
          <w:szCs w:val="28"/>
        </w:rPr>
        <w:t xml:space="preserve"> основных направлений, которые всегда будут присутствовать в жизни дома</w:t>
      </w:r>
      <w:r>
        <w:rPr>
          <w:bCs w:val="0"/>
          <w:iCs w:val="0"/>
          <w:sz w:val="28"/>
          <w:szCs w:val="28"/>
        </w:rPr>
        <w:t>, улицы</w:t>
      </w:r>
      <w:r w:rsidRPr="005D0A9B">
        <w:rPr>
          <w:bCs w:val="0"/>
          <w:iCs w:val="0"/>
          <w:sz w:val="28"/>
          <w:szCs w:val="28"/>
        </w:rPr>
        <w:t xml:space="preserve"> – хозяйственная сфера</w:t>
      </w:r>
      <w:r>
        <w:rPr>
          <w:bCs w:val="0"/>
          <w:iCs w:val="0"/>
          <w:sz w:val="28"/>
          <w:szCs w:val="28"/>
        </w:rPr>
        <w:t xml:space="preserve">, </w:t>
      </w:r>
      <w:r w:rsidRPr="005D0A9B">
        <w:rPr>
          <w:bCs w:val="0"/>
          <w:iCs w:val="0"/>
          <w:sz w:val="28"/>
          <w:szCs w:val="28"/>
        </w:rPr>
        <w:t xml:space="preserve"> социально-культурная сфера, информационная сфера и организационная сфера.</w:t>
      </w:r>
    </w:p>
    <w:p w:rsidR="00995193" w:rsidRPr="005D0A9B" w:rsidRDefault="00A2603A" w:rsidP="006553AF">
      <w:pPr>
        <w:spacing w:after="0" w:line="240" w:lineRule="auto"/>
        <w:rPr>
          <w:bCs w:val="0"/>
          <w:iCs w:val="0"/>
          <w:sz w:val="28"/>
          <w:szCs w:val="28"/>
        </w:rPr>
      </w:pPr>
      <w:r>
        <w:rPr>
          <w:b/>
          <w:bCs w:val="0"/>
          <w:iCs w:val="0"/>
          <w:sz w:val="28"/>
          <w:szCs w:val="28"/>
        </w:rPr>
        <w:t xml:space="preserve">         </w:t>
      </w:r>
      <w:r w:rsidRPr="005D0A9B">
        <w:rPr>
          <w:b/>
          <w:bCs w:val="0"/>
          <w:iCs w:val="0"/>
          <w:sz w:val="28"/>
          <w:szCs w:val="28"/>
        </w:rPr>
        <w:t xml:space="preserve">Направления деятельности ТОС </w:t>
      </w:r>
      <w:r>
        <w:rPr>
          <w:b/>
          <w:bCs w:val="0"/>
          <w:iCs w:val="0"/>
          <w:sz w:val="28"/>
          <w:szCs w:val="28"/>
        </w:rPr>
        <w:t>в</w:t>
      </w:r>
      <w:r w:rsidR="00995193" w:rsidRPr="005D0A9B">
        <w:rPr>
          <w:b/>
          <w:bCs w:val="0"/>
          <w:iCs w:val="0"/>
          <w:sz w:val="28"/>
          <w:szCs w:val="28"/>
        </w:rPr>
        <w:t xml:space="preserve"> хозяйственной сфере</w:t>
      </w:r>
      <w:r>
        <w:rPr>
          <w:b/>
          <w:bCs w:val="0"/>
          <w:iCs w:val="0"/>
          <w:sz w:val="28"/>
          <w:szCs w:val="28"/>
        </w:rPr>
        <w:t>:</w:t>
      </w:r>
      <w:r>
        <w:rPr>
          <w:bCs w:val="0"/>
          <w:iCs w:val="0"/>
          <w:sz w:val="28"/>
          <w:szCs w:val="28"/>
        </w:rPr>
        <w:t xml:space="preserve"> </w:t>
      </w:r>
    </w:p>
    <w:p w:rsidR="00995193" w:rsidRPr="005D0A9B" w:rsidRDefault="00995193" w:rsidP="006553AF">
      <w:pPr>
        <w:numPr>
          <w:ilvl w:val="0"/>
          <w:numId w:val="2"/>
        </w:numPr>
        <w:spacing w:after="0" w:line="240" w:lineRule="auto"/>
        <w:rPr>
          <w:bCs w:val="0"/>
          <w:iCs w:val="0"/>
          <w:sz w:val="28"/>
          <w:szCs w:val="28"/>
        </w:rPr>
      </w:pPr>
      <w:r w:rsidRPr="005D0A9B">
        <w:rPr>
          <w:bCs w:val="0"/>
          <w:iCs w:val="0"/>
          <w:sz w:val="28"/>
          <w:szCs w:val="28"/>
        </w:rPr>
        <w:t xml:space="preserve">Содействие жилищно-коммунальным службам по эксплуатации жилищного фонда, благоустройству территории, общественный контроль за качеством выполнения необходимых услуг; </w:t>
      </w:r>
    </w:p>
    <w:p w:rsidR="00995193" w:rsidRPr="005D0A9B" w:rsidRDefault="00995193" w:rsidP="006553AF">
      <w:pPr>
        <w:numPr>
          <w:ilvl w:val="0"/>
          <w:numId w:val="2"/>
        </w:numPr>
        <w:spacing w:after="0" w:line="240" w:lineRule="auto"/>
        <w:rPr>
          <w:bCs w:val="0"/>
          <w:iCs w:val="0"/>
          <w:sz w:val="28"/>
          <w:szCs w:val="28"/>
        </w:rPr>
      </w:pPr>
      <w:r w:rsidRPr="005D0A9B">
        <w:rPr>
          <w:bCs w:val="0"/>
          <w:iCs w:val="0"/>
          <w:sz w:val="28"/>
          <w:szCs w:val="28"/>
        </w:rPr>
        <w:t xml:space="preserve">Организация и проведение на территории деятельности органа ТОС работ по обслуживанию, текущему ремонту зданий, обустройству придомовых и дворовых территорий, привлечение для этих целей юридических и физических лиц; </w:t>
      </w:r>
    </w:p>
    <w:p w:rsidR="00995193" w:rsidRPr="005D0A9B" w:rsidRDefault="00995193" w:rsidP="006553AF">
      <w:pPr>
        <w:numPr>
          <w:ilvl w:val="0"/>
          <w:numId w:val="2"/>
        </w:numPr>
        <w:spacing w:after="0" w:line="240" w:lineRule="auto"/>
        <w:rPr>
          <w:bCs w:val="0"/>
          <w:iCs w:val="0"/>
          <w:sz w:val="28"/>
          <w:szCs w:val="28"/>
        </w:rPr>
      </w:pPr>
      <w:r w:rsidRPr="005D0A9B">
        <w:rPr>
          <w:bCs w:val="0"/>
          <w:iCs w:val="0"/>
          <w:sz w:val="28"/>
          <w:szCs w:val="28"/>
        </w:rPr>
        <w:t xml:space="preserve">Сохранение, содержание и ремонт жилого фонда, поддержание чистоты и порядка на данной территории ответственности ТОС; </w:t>
      </w:r>
    </w:p>
    <w:p w:rsidR="00995193" w:rsidRPr="005D0A9B" w:rsidRDefault="00995193" w:rsidP="006553AF">
      <w:pPr>
        <w:numPr>
          <w:ilvl w:val="0"/>
          <w:numId w:val="2"/>
        </w:numPr>
        <w:spacing w:after="0" w:line="240" w:lineRule="auto"/>
        <w:rPr>
          <w:bCs w:val="0"/>
          <w:iCs w:val="0"/>
          <w:sz w:val="28"/>
          <w:szCs w:val="28"/>
        </w:rPr>
      </w:pPr>
      <w:r w:rsidRPr="005D0A9B">
        <w:rPr>
          <w:bCs w:val="0"/>
          <w:iCs w:val="0"/>
          <w:sz w:val="28"/>
          <w:szCs w:val="28"/>
        </w:rPr>
        <w:t>Осуществление общественного контроля за состоянием территории, вывозом мусора, работой соответствующ</w:t>
      </w:r>
      <w:r>
        <w:rPr>
          <w:bCs w:val="0"/>
          <w:iCs w:val="0"/>
          <w:sz w:val="28"/>
          <w:szCs w:val="28"/>
        </w:rPr>
        <w:t>их служб по эксплуатации домов;</w:t>
      </w:r>
    </w:p>
    <w:p w:rsidR="00995193" w:rsidRPr="005D0A9B" w:rsidRDefault="00995193" w:rsidP="006553AF">
      <w:pPr>
        <w:numPr>
          <w:ilvl w:val="0"/>
          <w:numId w:val="2"/>
        </w:numPr>
        <w:spacing w:after="0" w:line="240" w:lineRule="auto"/>
        <w:rPr>
          <w:bCs w:val="0"/>
          <w:iCs w:val="0"/>
          <w:sz w:val="28"/>
          <w:szCs w:val="28"/>
        </w:rPr>
      </w:pPr>
      <w:r w:rsidRPr="005D0A9B">
        <w:rPr>
          <w:bCs w:val="0"/>
          <w:iCs w:val="0"/>
          <w:sz w:val="28"/>
          <w:szCs w:val="28"/>
        </w:rPr>
        <w:t xml:space="preserve">Участие в осуществлении мер санитарной, эпидемиологической, экологической и пожарной безопасности. </w:t>
      </w:r>
    </w:p>
    <w:p w:rsidR="00A2603A" w:rsidRPr="005D0A9B" w:rsidRDefault="00995193" w:rsidP="006553AF">
      <w:pPr>
        <w:spacing w:after="0" w:line="240" w:lineRule="auto"/>
        <w:rPr>
          <w:bCs w:val="0"/>
          <w:iCs w:val="0"/>
          <w:sz w:val="28"/>
          <w:szCs w:val="28"/>
        </w:rPr>
      </w:pPr>
      <w:r>
        <w:rPr>
          <w:b/>
          <w:bCs w:val="0"/>
          <w:iCs w:val="0"/>
          <w:sz w:val="28"/>
          <w:szCs w:val="28"/>
        </w:rPr>
        <w:t xml:space="preserve">         </w:t>
      </w:r>
      <w:r w:rsidRPr="005D0A9B">
        <w:rPr>
          <w:b/>
          <w:bCs w:val="0"/>
          <w:iCs w:val="0"/>
          <w:sz w:val="28"/>
          <w:szCs w:val="28"/>
        </w:rPr>
        <w:t xml:space="preserve">Направления деятельности ТОС в организационной </w:t>
      </w:r>
      <w:r w:rsidR="00A2603A">
        <w:rPr>
          <w:b/>
          <w:bCs w:val="0"/>
          <w:iCs w:val="0"/>
          <w:sz w:val="28"/>
          <w:szCs w:val="28"/>
        </w:rPr>
        <w:t>и</w:t>
      </w:r>
      <w:r w:rsidR="00A2603A">
        <w:rPr>
          <w:bCs w:val="0"/>
          <w:iCs w:val="0"/>
          <w:sz w:val="28"/>
          <w:szCs w:val="28"/>
        </w:rPr>
        <w:t xml:space="preserve">     </w:t>
      </w:r>
      <w:r w:rsidR="00A2603A">
        <w:rPr>
          <w:b/>
          <w:bCs w:val="0"/>
          <w:iCs w:val="0"/>
          <w:sz w:val="28"/>
          <w:szCs w:val="28"/>
        </w:rPr>
        <w:t>информационной</w:t>
      </w:r>
      <w:r w:rsidR="00A2603A" w:rsidRPr="00A2603A">
        <w:rPr>
          <w:b/>
          <w:bCs w:val="0"/>
          <w:iCs w:val="0"/>
          <w:sz w:val="28"/>
          <w:szCs w:val="28"/>
        </w:rPr>
        <w:t xml:space="preserve"> </w:t>
      </w:r>
      <w:r w:rsidR="00A2603A" w:rsidRPr="005D0A9B">
        <w:rPr>
          <w:b/>
          <w:bCs w:val="0"/>
          <w:iCs w:val="0"/>
          <w:sz w:val="28"/>
          <w:szCs w:val="28"/>
        </w:rPr>
        <w:t>сфере:</w:t>
      </w:r>
    </w:p>
    <w:p w:rsidR="00995193" w:rsidRPr="00105EB0" w:rsidRDefault="00995193" w:rsidP="006553AF">
      <w:pPr>
        <w:pStyle w:val="a3"/>
        <w:numPr>
          <w:ilvl w:val="0"/>
          <w:numId w:val="5"/>
        </w:numPr>
        <w:spacing w:after="0" w:line="240" w:lineRule="auto"/>
        <w:rPr>
          <w:bCs w:val="0"/>
          <w:iCs w:val="0"/>
          <w:sz w:val="28"/>
          <w:szCs w:val="28"/>
        </w:rPr>
      </w:pPr>
      <w:r w:rsidRPr="00105EB0">
        <w:rPr>
          <w:bCs w:val="0"/>
          <w:iCs w:val="0"/>
          <w:sz w:val="28"/>
          <w:szCs w:val="28"/>
        </w:rPr>
        <w:t>Созы</w:t>
      </w:r>
      <w:r w:rsidR="00886611">
        <w:rPr>
          <w:bCs w:val="0"/>
          <w:iCs w:val="0"/>
          <w:sz w:val="28"/>
          <w:szCs w:val="28"/>
        </w:rPr>
        <w:t xml:space="preserve">в собраний (сходов), </w:t>
      </w:r>
      <w:r w:rsidRPr="00105EB0">
        <w:rPr>
          <w:bCs w:val="0"/>
          <w:iCs w:val="0"/>
          <w:sz w:val="28"/>
          <w:szCs w:val="28"/>
        </w:rPr>
        <w:t xml:space="preserve"> граждан для рассмотрения вопросов местного значения; </w:t>
      </w:r>
    </w:p>
    <w:p w:rsidR="00105EB0" w:rsidRDefault="00995193" w:rsidP="006553AF">
      <w:pPr>
        <w:pStyle w:val="a3"/>
        <w:numPr>
          <w:ilvl w:val="0"/>
          <w:numId w:val="5"/>
        </w:numPr>
        <w:spacing w:after="0" w:line="240" w:lineRule="auto"/>
        <w:rPr>
          <w:bCs w:val="0"/>
          <w:iCs w:val="0"/>
          <w:sz w:val="28"/>
          <w:szCs w:val="28"/>
        </w:rPr>
      </w:pPr>
      <w:r w:rsidRPr="00105EB0">
        <w:rPr>
          <w:bCs w:val="0"/>
          <w:iCs w:val="0"/>
          <w:sz w:val="28"/>
          <w:szCs w:val="28"/>
        </w:rPr>
        <w:t xml:space="preserve">Участие с правом совещательного голоса в заседаниях  администрации </w:t>
      </w:r>
      <w:proofErr w:type="spellStart"/>
      <w:r w:rsidRPr="00105EB0">
        <w:rPr>
          <w:bCs w:val="0"/>
          <w:iCs w:val="0"/>
          <w:sz w:val="28"/>
          <w:szCs w:val="28"/>
        </w:rPr>
        <w:t>Любницкого</w:t>
      </w:r>
      <w:proofErr w:type="spellEnd"/>
      <w:r w:rsidRPr="00105EB0">
        <w:rPr>
          <w:bCs w:val="0"/>
          <w:iCs w:val="0"/>
          <w:sz w:val="28"/>
          <w:szCs w:val="28"/>
        </w:rPr>
        <w:t xml:space="preserve"> сельского поселения по вопросам, затрагивающим интересы жит</w:t>
      </w:r>
      <w:r w:rsidR="003F10D7" w:rsidRPr="00105EB0">
        <w:rPr>
          <w:bCs w:val="0"/>
          <w:iCs w:val="0"/>
          <w:sz w:val="28"/>
          <w:szCs w:val="28"/>
        </w:rPr>
        <w:t>елей соответствующей территории;</w:t>
      </w:r>
      <w:r w:rsidR="00105EB0">
        <w:rPr>
          <w:bCs w:val="0"/>
          <w:iCs w:val="0"/>
          <w:sz w:val="28"/>
          <w:szCs w:val="28"/>
        </w:rPr>
        <w:t xml:space="preserve"> </w:t>
      </w:r>
    </w:p>
    <w:p w:rsidR="00995193" w:rsidRPr="00105EB0" w:rsidRDefault="00995193" w:rsidP="006553AF">
      <w:pPr>
        <w:pStyle w:val="a3"/>
        <w:numPr>
          <w:ilvl w:val="0"/>
          <w:numId w:val="5"/>
        </w:numPr>
        <w:spacing w:after="0" w:line="240" w:lineRule="auto"/>
        <w:rPr>
          <w:bCs w:val="0"/>
          <w:iCs w:val="0"/>
          <w:sz w:val="28"/>
          <w:szCs w:val="28"/>
        </w:rPr>
      </w:pPr>
      <w:r w:rsidRPr="00105EB0">
        <w:rPr>
          <w:bCs w:val="0"/>
          <w:iCs w:val="0"/>
          <w:sz w:val="28"/>
          <w:szCs w:val="28"/>
        </w:rPr>
        <w:t>Разработка планов и программ развития соответствующей территории, создание условий для их реализаци</w:t>
      </w:r>
      <w:r w:rsidR="003F10D7" w:rsidRPr="00105EB0">
        <w:rPr>
          <w:bCs w:val="0"/>
          <w:iCs w:val="0"/>
          <w:sz w:val="28"/>
          <w:szCs w:val="28"/>
        </w:rPr>
        <w:t xml:space="preserve">и, представление этих планов в Администрацию  </w:t>
      </w:r>
      <w:proofErr w:type="spellStart"/>
      <w:r w:rsidR="003F10D7" w:rsidRPr="00105EB0">
        <w:rPr>
          <w:bCs w:val="0"/>
          <w:iCs w:val="0"/>
          <w:sz w:val="28"/>
          <w:szCs w:val="28"/>
        </w:rPr>
        <w:t>Любницкого</w:t>
      </w:r>
      <w:proofErr w:type="spellEnd"/>
      <w:r w:rsidR="003F10D7" w:rsidRPr="00105EB0">
        <w:rPr>
          <w:bCs w:val="0"/>
          <w:iCs w:val="0"/>
          <w:sz w:val="28"/>
          <w:szCs w:val="28"/>
        </w:rPr>
        <w:t xml:space="preserve"> сельского поселения</w:t>
      </w:r>
      <w:r w:rsidRPr="00105EB0">
        <w:rPr>
          <w:bCs w:val="0"/>
          <w:iCs w:val="0"/>
          <w:sz w:val="28"/>
          <w:szCs w:val="28"/>
        </w:rPr>
        <w:t xml:space="preserve"> </w:t>
      </w:r>
    </w:p>
    <w:p w:rsidR="003F10D7" w:rsidRPr="005D0A9B" w:rsidRDefault="003F10D7" w:rsidP="006553AF">
      <w:pPr>
        <w:spacing w:after="0" w:line="240" w:lineRule="auto"/>
        <w:ind w:left="720"/>
        <w:rPr>
          <w:bCs w:val="0"/>
          <w:iCs w:val="0"/>
          <w:sz w:val="28"/>
          <w:szCs w:val="28"/>
        </w:rPr>
      </w:pPr>
      <w:r w:rsidRPr="005D0A9B">
        <w:rPr>
          <w:b/>
          <w:bCs w:val="0"/>
          <w:iCs w:val="0"/>
          <w:sz w:val="28"/>
          <w:szCs w:val="28"/>
        </w:rPr>
        <w:t>Направления деятельности ТОС в</w:t>
      </w:r>
      <w:r>
        <w:rPr>
          <w:b/>
          <w:bCs w:val="0"/>
          <w:iCs w:val="0"/>
          <w:sz w:val="28"/>
          <w:szCs w:val="28"/>
        </w:rPr>
        <w:t xml:space="preserve"> </w:t>
      </w:r>
      <w:r w:rsidRPr="003F10D7">
        <w:rPr>
          <w:b/>
          <w:bCs w:val="0"/>
          <w:iCs w:val="0"/>
          <w:sz w:val="28"/>
          <w:szCs w:val="28"/>
        </w:rPr>
        <w:t>социально-культурной сфере</w:t>
      </w:r>
      <w:r>
        <w:rPr>
          <w:b/>
          <w:bCs w:val="0"/>
          <w:iCs w:val="0"/>
          <w:sz w:val="28"/>
          <w:szCs w:val="28"/>
        </w:rPr>
        <w:t>:</w:t>
      </w:r>
    </w:p>
    <w:p w:rsidR="00995193" w:rsidRPr="003F10D7" w:rsidRDefault="00995193" w:rsidP="006553AF">
      <w:pPr>
        <w:pStyle w:val="a3"/>
        <w:numPr>
          <w:ilvl w:val="0"/>
          <w:numId w:val="4"/>
        </w:numPr>
        <w:spacing w:after="0" w:line="240" w:lineRule="auto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sz w:val="28"/>
          <w:szCs w:val="28"/>
        </w:rPr>
        <w:t>Работа с детьми и подростками по месту жительства;</w:t>
      </w:r>
    </w:p>
    <w:p w:rsidR="00995193" w:rsidRDefault="00995193" w:rsidP="006553AF">
      <w:pPr>
        <w:pStyle w:val="a3"/>
        <w:numPr>
          <w:ilvl w:val="0"/>
          <w:numId w:val="4"/>
        </w:numPr>
        <w:spacing w:after="0" w:line="240" w:lineRule="auto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sz w:val="28"/>
          <w:szCs w:val="28"/>
        </w:rPr>
        <w:t>Проведение культурных, спортивных, лечебно-оздоровительных и других мероприятий</w:t>
      </w:r>
    </w:p>
    <w:p w:rsidR="003F10D7" w:rsidRPr="003F10D7" w:rsidRDefault="003F10D7" w:rsidP="006553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color w:val="000000"/>
          <w:spacing w:val="-3"/>
          <w:sz w:val="28"/>
          <w:szCs w:val="28"/>
        </w:rPr>
        <w:t xml:space="preserve">Пропаганда здорового образа жизни, развитие талантов и сохранение </w:t>
      </w:r>
      <w:r w:rsidRPr="003F10D7">
        <w:rPr>
          <w:bCs w:val="0"/>
          <w:iCs w:val="0"/>
          <w:color w:val="000000"/>
          <w:spacing w:val="-2"/>
          <w:sz w:val="28"/>
          <w:szCs w:val="28"/>
        </w:rPr>
        <w:t>культурных ценн</w:t>
      </w:r>
      <w:r>
        <w:rPr>
          <w:bCs w:val="0"/>
          <w:iCs w:val="0"/>
          <w:color w:val="000000"/>
          <w:spacing w:val="-2"/>
          <w:sz w:val="28"/>
          <w:szCs w:val="28"/>
        </w:rPr>
        <w:t xml:space="preserve">остей </w:t>
      </w:r>
    </w:p>
    <w:p w:rsidR="003F10D7" w:rsidRPr="003F10D7" w:rsidRDefault="003F10D7" w:rsidP="006553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color w:val="000000"/>
          <w:sz w:val="28"/>
          <w:szCs w:val="28"/>
        </w:rPr>
        <w:lastRenderedPageBreak/>
        <w:t xml:space="preserve"> </w:t>
      </w:r>
      <w:r w:rsidRPr="003F10D7">
        <w:rPr>
          <w:bCs w:val="0"/>
          <w:iCs w:val="0"/>
          <w:color w:val="000000"/>
          <w:spacing w:val="-4"/>
          <w:sz w:val="28"/>
          <w:szCs w:val="28"/>
        </w:rPr>
        <w:t>конкурсы на мастерство «Молодые таланты» и «Мастера золотые руки»;</w:t>
      </w:r>
    </w:p>
    <w:p w:rsidR="003F10D7" w:rsidRPr="003F10D7" w:rsidRDefault="003F10D7" w:rsidP="006553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color w:val="000000"/>
          <w:spacing w:val="-3"/>
          <w:sz w:val="28"/>
          <w:szCs w:val="28"/>
        </w:rPr>
        <w:t>спартакиада среди школьнико</w:t>
      </w:r>
      <w:r w:rsidR="00A2603A">
        <w:rPr>
          <w:bCs w:val="0"/>
          <w:iCs w:val="0"/>
          <w:color w:val="000000"/>
          <w:spacing w:val="-3"/>
          <w:sz w:val="28"/>
          <w:szCs w:val="28"/>
        </w:rPr>
        <w:t xml:space="preserve">в по футболу, волейболу, легкой </w:t>
      </w:r>
      <w:r w:rsidRPr="003F10D7">
        <w:rPr>
          <w:bCs w:val="0"/>
          <w:iCs w:val="0"/>
          <w:color w:val="000000"/>
          <w:spacing w:val="-3"/>
          <w:sz w:val="28"/>
          <w:szCs w:val="28"/>
        </w:rPr>
        <w:t>атлетике</w:t>
      </w:r>
      <w:r w:rsidR="00A2603A">
        <w:rPr>
          <w:bCs w:val="0"/>
          <w:iCs w:val="0"/>
          <w:color w:val="000000"/>
          <w:spacing w:val="-3"/>
          <w:sz w:val="28"/>
          <w:szCs w:val="28"/>
        </w:rPr>
        <w:t>,  </w:t>
      </w:r>
      <w:r w:rsidRPr="003F10D7">
        <w:rPr>
          <w:bCs w:val="0"/>
          <w:iCs w:val="0"/>
          <w:color w:val="000000"/>
          <w:spacing w:val="-3"/>
          <w:sz w:val="28"/>
          <w:szCs w:val="28"/>
        </w:rPr>
        <w:t>про</w:t>
      </w:r>
      <w:r w:rsidR="00A2603A">
        <w:rPr>
          <w:bCs w:val="0"/>
          <w:iCs w:val="0"/>
          <w:color w:val="000000"/>
          <w:spacing w:val="-3"/>
          <w:sz w:val="28"/>
          <w:szCs w:val="28"/>
        </w:rPr>
        <w:t xml:space="preserve">ведение чемпионата </w:t>
      </w:r>
      <w:r w:rsidRPr="003F10D7">
        <w:rPr>
          <w:bCs w:val="0"/>
          <w:iCs w:val="0"/>
          <w:color w:val="000000"/>
          <w:spacing w:val="-5"/>
          <w:sz w:val="28"/>
          <w:szCs w:val="28"/>
        </w:rPr>
        <w:t>по   шахматам,   спортивная  эстафета   «Моя   сем</w:t>
      </w:r>
      <w:r w:rsidR="00A2603A">
        <w:rPr>
          <w:bCs w:val="0"/>
          <w:iCs w:val="0"/>
          <w:color w:val="000000"/>
          <w:spacing w:val="-5"/>
          <w:sz w:val="28"/>
          <w:szCs w:val="28"/>
        </w:rPr>
        <w:t>ья»;</w:t>
      </w:r>
    </w:p>
    <w:p w:rsidR="003F10D7" w:rsidRPr="003F10D7" w:rsidRDefault="003F10D7" w:rsidP="006553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color w:val="000000"/>
          <w:spacing w:val="-3"/>
          <w:sz w:val="28"/>
          <w:szCs w:val="28"/>
        </w:rPr>
        <w:t>- выставки детских рисунков;</w:t>
      </w:r>
    </w:p>
    <w:p w:rsidR="003F10D7" w:rsidRPr="003F10D7" w:rsidRDefault="003F10D7" w:rsidP="006553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color w:val="000000"/>
          <w:spacing w:val="-12"/>
          <w:sz w:val="28"/>
          <w:szCs w:val="28"/>
        </w:rPr>
        <w:t>- праздники посвященные «Дню знаний», «Дню молодежи», «Масленица» и т.д.;</w:t>
      </w:r>
    </w:p>
    <w:p w:rsidR="003F10D7" w:rsidRPr="003F10D7" w:rsidRDefault="003F10D7" w:rsidP="006553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color w:val="000000"/>
          <w:spacing w:val="-3"/>
          <w:sz w:val="28"/>
          <w:szCs w:val="28"/>
        </w:rPr>
        <w:t>- развлекательные мероприятия с участием инвалидов и пенсионеров;</w:t>
      </w:r>
    </w:p>
    <w:p w:rsidR="003F10D7" w:rsidRPr="00A2603A" w:rsidRDefault="003F10D7" w:rsidP="006553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color w:val="000000"/>
          <w:spacing w:val="-9"/>
          <w:sz w:val="28"/>
          <w:szCs w:val="28"/>
        </w:rPr>
        <w:t>- организа</w:t>
      </w:r>
      <w:r w:rsidR="00A2603A">
        <w:rPr>
          <w:bCs w:val="0"/>
          <w:iCs w:val="0"/>
          <w:color w:val="000000"/>
          <w:spacing w:val="-9"/>
          <w:sz w:val="28"/>
          <w:szCs w:val="28"/>
        </w:rPr>
        <w:t>ция семейных праздников</w:t>
      </w:r>
      <w:r w:rsidRPr="003F10D7">
        <w:rPr>
          <w:bCs w:val="0"/>
          <w:iCs w:val="0"/>
          <w:color w:val="000000"/>
          <w:spacing w:val="-9"/>
          <w:sz w:val="28"/>
          <w:szCs w:val="28"/>
        </w:rPr>
        <w:t xml:space="preserve"> с целью проведения досуга;</w:t>
      </w:r>
    </w:p>
    <w:p w:rsidR="00995193" w:rsidRPr="00105EB0" w:rsidRDefault="003F10D7" w:rsidP="006553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300"/>
        <w:jc w:val="both"/>
        <w:rPr>
          <w:bCs w:val="0"/>
          <w:iCs w:val="0"/>
          <w:sz w:val="28"/>
          <w:szCs w:val="28"/>
        </w:rPr>
      </w:pPr>
      <w:r w:rsidRPr="003F10D7">
        <w:rPr>
          <w:bCs w:val="0"/>
          <w:iCs w:val="0"/>
          <w:color w:val="000000"/>
          <w:spacing w:val="-7"/>
          <w:sz w:val="28"/>
          <w:szCs w:val="28"/>
        </w:rPr>
        <w:t xml:space="preserve">- привлечение молодежи в дневные летние лагеря, которые будут заниматься </w:t>
      </w:r>
      <w:r w:rsidRPr="003F10D7">
        <w:rPr>
          <w:bCs w:val="0"/>
          <w:iCs w:val="0"/>
          <w:color w:val="000000"/>
          <w:spacing w:val="-3"/>
          <w:sz w:val="28"/>
          <w:szCs w:val="28"/>
        </w:rPr>
        <w:t>обеспечением д</w:t>
      </w:r>
      <w:r w:rsidR="00A2603A">
        <w:rPr>
          <w:bCs w:val="0"/>
          <w:iCs w:val="0"/>
          <w:color w:val="000000"/>
          <w:spacing w:val="-3"/>
          <w:sz w:val="28"/>
          <w:szCs w:val="28"/>
        </w:rPr>
        <w:t>осуга во время школьных каникул.</w:t>
      </w:r>
    </w:p>
    <w:p w:rsidR="00105EB0" w:rsidRDefault="00105EB0" w:rsidP="006553AF">
      <w:pPr>
        <w:pStyle w:val="a3"/>
        <w:shd w:val="clear" w:color="auto" w:fill="FFFFFF"/>
        <w:spacing w:after="0" w:line="240" w:lineRule="auto"/>
        <w:ind w:right="300"/>
        <w:jc w:val="both"/>
        <w:rPr>
          <w:bCs w:val="0"/>
          <w:iCs w:val="0"/>
          <w:color w:val="000000"/>
          <w:spacing w:val="-3"/>
          <w:sz w:val="28"/>
          <w:szCs w:val="28"/>
        </w:rPr>
      </w:pPr>
    </w:p>
    <w:p w:rsidR="00105EB0" w:rsidRPr="00427130" w:rsidRDefault="00105EB0" w:rsidP="006553AF">
      <w:pPr>
        <w:pStyle w:val="a3"/>
        <w:shd w:val="clear" w:color="auto" w:fill="FFFFFF"/>
        <w:spacing w:after="0" w:line="240" w:lineRule="auto"/>
        <w:ind w:right="300"/>
        <w:jc w:val="both"/>
        <w:rPr>
          <w:b/>
          <w:bCs w:val="0"/>
          <w:iCs w:val="0"/>
          <w:sz w:val="28"/>
          <w:szCs w:val="28"/>
        </w:rPr>
      </w:pPr>
      <w:r>
        <w:rPr>
          <w:b/>
          <w:bCs w:val="0"/>
          <w:iCs w:val="0"/>
          <w:sz w:val="28"/>
          <w:szCs w:val="28"/>
        </w:rPr>
        <w:t>Руководитель ТОС ____</w:t>
      </w:r>
      <w:r w:rsidR="007E4162">
        <w:rPr>
          <w:b/>
          <w:bCs w:val="0"/>
          <w:iCs w:val="0"/>
          <w:sz w:val="28"/>
          <w:szCs w:val="28"/>
        </w:rPr>
        <w:t>___</w:t>
      </w:r>
      <w:r w:rsidR="00427130">
        <w:rPr>
          <w:b/>
          <w:bCs w:val="0"/>
          <w:iCs w:val="0"/>
          <w:sz w:val="28"/>
          <w:szCs w:val="28"/>
        </w:rPr>
        <w:t xml:space="preserve"> </w:t>
      </w:r>
      <w:proofErr w:type="spellStart"/>
      <w:r w:rsidR="007E4162">
        <w:rPr>
          <w:b/>
          <w:sz w:val="28"/>
          <w:szCs w:val="28"/>
        </w:rPr>
        <w:t>Яроменой</w:t>
      </w:r>
      <w:proofErr w:type="spellEnd"/>
      <w:r w:rsidR="007E4162">
        <w:rPr>
          <w:b/>
          <w:sz w:val="28"/>
          <w:szCs w:val="28"/>
        </w:rPr>
        <w:t xml:space="preserve"> Татьяна Владимировна</w:t>
      </w:r>
    </w:p>
    <w:p w:rsidR="00105EB0" w:rsidRDefault="00105EB0" w:rsidP="006553AF">
      <w:pPr>
        <w:pStyle w:val="a3"/>
        <w:shd w:val="clear" w:color="auto" w:fill="FFFFFF"/>
        <w:spacing w:after="0" w:line="240" w:lineRule="auto"/>
        <w:ind w:right="300"/>
        <w:jc w:val="both"/>
        <w:rPr>
          <w:b/>
          <w:bCs w:val="0"/>
          <w:iCs w:val="0"/>
          <w:sz w:val="28"/>
          <w:szCs w:val="28"/>
        </w:rPr>
      </w:pPr>
    </w:p>
    <w:p w:rsidR="00105EB0" w:rsidRPr="00105EB0" w:rsidRDefault="007E4162" w:rsidP="006553AF">
      <w:pPr>
        <w:pStyle w:val="a3"/>
        <w:shd w:val="clear" w:color="auto" w:fill="FFFFFF"/>
        <w:spacing w:after="0" w:line="240" w:lineRule="auto"/>
        <w:ind w:right="300"/>
        <w:jc w:val="both"/>
        <w:rPr>
          <w:b/>
          <w:bCs w:val="0"/>
          <w:iCs w:val="0"/>
          <w:sz w:val="28"/>
          <w:szCs w:val="28"/>
        </w:rPr>
      </w:pPr>
      <w:r>
        <w:rPr>
          <w:b/>
          <w:bCs w:val="0"/>
          <w:iCs w:val="0"/>
          <w:sz w:val="28"/>
          <w:szCs w:val="28"/>
        </w:rPr>
        <w:t>«_____» __________ 2016</w:t>
      </w:r>
      <w:r w:rsidR="00105EB0">
        <w:rPr>
          <w:b/>
          <w:bCs w:val="0"/>
          <w:iCs w:val="0"/>
          <w:sz w:val="28"/>
          <w:szCs w:val="28"/>
        </w:rPr>
        <w:t>г.</w:t>
      </w:r>
    </w:p>
    <w:sectPr w:rsidR="00105EB0" w:rsidRPr="00105EB0" w:rsidSect="009E71D8"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0BF7"/>
    <w:multiLevelType w:val="hybridMultilevel"/>
    <w:tmpl w:val="8C40F63A"/>
    <w:lvl w:ilvl="0" w:tplc="AAF28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A392D"/>
    <w:multiLevelType w:val="multilevel"/>
    <w:tmpl w:val="75B6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C3C39"/>
    <w:multiLevelType w:val="multilevel"/>
    <w:tmpl w:val="516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33EE4"/>
    <w:multiLevelType w:val="hybridMultilevel"/>
    <w:tmpl w:val="5EF8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02B09"/>
    <w:multiLevelType w:val="hybridMultilevel"/>
    <w:tmpl w:val="72EE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48"/>
    <w:rsid w:val="00105EB0"/>
    <w:rsid w:val="001E54F5"/>
    <w:rsid w:val="003F10D7"/>
    <w:rsid w:val="00427130"/>
    <w:rsid w:val="00486364"/>
    <w:rsid w:val="005245BB"/>
    <w:rsid w:val="005D2AB0"/>
    <w:rsid w:val="005D61CA"/>
    <w:rsid w:val="006553AF"/>
    <w:rsid w:val="00693B96"/>
    <w:rsid w:val="00721FCA"/>
    <w:rsid w:val="007E4162"/>
    <w:rsid w:val="00886611"/>
    <w:rsid w:val="008D0844"/>
    <w:rsid w:val="00995193"/>
    <w:rsid w:val="009E71D8"/>
    <w:rsid w:val="00A07148"/>
    <w:rsid w:val="00A2603A"/>
    <w:rsid w:val="00EC3368"/>
    <w:rsid w:val="00F67BB5"/>
    <w:rsid w:val="00FB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BB"/>
    <w:pPr>
      <w:spacing w:after="200" w:line="276" w:lineRule="auto"/>
    </w:pPr>
    <w:rPr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BB"/>
    <w:pPr>
      <w:spacing w:after="200" w:line="276" w:lineRule="auto"/>
    </w:pPr>
    <w:rPr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23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Alsp</dc:creator>
  <cp:lastModifiedBy>User</cp:lastModifiedBy>
  <cp:revision>3</cp:revision>
  <dcterms:created xsi:type="dcterms:W3CDTF">2017-09-07T06:54:00Z</dcterms:created>
  <dcterms:modified xsi:type="dcterms:W3CDTF">2017-09-07T06:58:00Z</dcterms:modified>
</cp:coreProperties>
</file>